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D5471" w14:textId="33AC34BF" w:rsid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 w:rsidR="002C7CE1">
        <w:rPr>
          <w:sz w:val="26"/>
          <w:szCs w:val="26"/>
        </w:rPr>
        <w:t xml:space="preserve"> </w:t>
      </w:r>
      <w:r>
        <w:rPr>
          <w:sz w:val="26"/>
          <w:szCs w:val="26"/>
        </w:rPr>
        <w:t>о начале выполнения</w:t>
      </w:r>
      <w:r w:rsidR="002C7CE1">
        <w:rPr>
          <w:sz w:val="26"/>
          <w:szCs w:val="26"/>
        </w:rPr>
        <w:t xml:space="preserve"> </w:t>
      </w:r>
      <w:r>
        <w:rPr>
          <w:sz w:val="26"/>
          <w:szCs w:val="26"/>
        </w:rPr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C20096" w14:paraId="3CA5A87F" w14:textId="77777777" w:rsidTr="00BA007A">
        <w:tc>
          <w:tcPr>
            <w:tcW w:w="2013" w:type="dxa"/>
            <w:vAlign w:val="bottom"/>
          </w:tcPr>
          <w:p w14:paraId="380467E0" w14:textId="77777777" w:rsidR="00605799" w:rsidRPr="00C20096" w:rsidRDefault="00605799" w:rsidP="00605799">
            <w:pPr>
              <w:ind w:firstLine="567"/>
              <w:rPr>
                <w:sz w:val="24"/>
                <w:szCs w:val="24"/>
              </w:rPr>
            </w:pPr>
            <w:r w:rsidRPr="00C20096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14:paraId="1C11C6C8" w14:textId="77777777" w:rsidR="00605799" w:rsidRPr="00C20096" w:rsidRDefault="00605799" w:rsidP="00605799">
            <w:pPr>
              <w:jc w:val="right"/>
              <w:rPr>
                <w:sz w:val="24"/>
                <w:szCs w:val="24"/>
              </w:rPr>
            </w:pPr>
            <w:r w:rsidRPr="00C20096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7103A84A" w14:textId="2E654BFD" w:rsidR="00605799" w:rsidRPr="00C20096" w:rsidRDefault="00B22735" w:rsidP="009C2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2421">
              <w:rPr>
                <w:sz w:val="24"/>
                <w:szCs w:val="24"/>
              </w:rPr>
              <w:t>8</w:t>
            </w:r>
          </w:p>
        </w:tc>
        <w:tc>
          <w:tcPr>
            <w:tcW w:w="255" w:type="dxa"/>
            <w:vAlign w:val="bottom"/>
          </w:tcPr>
          <w:p w14:paraId="345C2395" w14:textId="77777777" w:rsidR="00605799" w:rsidRPr="00C20096" w:rsidRDefault="00605799">
            <w:pPr>
              <w:rPr>
                <w:sz w:val="24"/>
                <w:szCs w:val="24"/>
              </w:rPr>
            </w:pPr>
            <w:r w:rsidRPr="00C20096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4DCDD8FB" w14:textId="3A008B32" w:rsidR="00605799" w:rsidRPr="00C20096" w:rsidRDefault="009C2421" w:rsidP="009C2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14:paraId="6D09E475" w14:textId="77777777" w:rsidR="00605799" w:rsidRPr="00C20096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2F8E3D16" w14:textId="1A624BFF" w:rsidR="00605799" w:rsidRPr="00C20096" w:rsidRDefault="008D0339" w:rsidP="009C2421">
            <w:pPr>
              <w:jc w:val="center"/>
              <w:rPr>
                <w:sz w:val="24"/>
                <w:szCs w:val="24"/>
              </w:rPr>
            </w:pPr>
            <w:r w:rsidRPr="00C20096">
              <w:rPr>
                <w:sz w:val="24"/>
                <w:szCs w:val="24"/>
              </w:rPr>
              <w:t>202</w:t>
            </w:r>
            <w:r w:rsidR="009C2421">
              <w:rPr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14:paraId="7ECA5413" w14:textId="77777777" w:rsidR="00605799" w:rsidRPr="00C20096" w:rsidRDefault="00605799" w:rsidP="00605799">
            <w:pPr>
              <w:jc w:val="right"/>
              <w:rPr>
                <w:sz w:val="24"/>
                <w:szCs w:val="24"/>
              </w:rPr>
            </w:pPr>
            <w:r w:rsidRPr="00C20096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33084A00" w14:textId="77777777" w:rsidR="00605799" w:rsidRPr="00C20096" w:rsidRDefault="0046319E" w:rsidP="0046319E">
            <w:pPr>
              <w:jc w:val="center"/>
              <w:rPr>
                <w:sz w:val="24"/>
                <w:szCs w:val="24"/>
              </w:rPr>
            </w:pPr>
            <w:r w:rsidRPr="00C20096">
              <w:rPr>
                <w:sz w:val="24"/>
                <w:szCs w:val="24"/>
              </w:rPr>
              <w:t>31</w:t>
            </w:r>
          </w:p>
        </w:tc>
        <w:tc>
          <w:tcPr>
            <w:tcW w:w="255" w:type="dxa"/>
            <w:vAlign w:val="bottom"/>
          </w:tcPr>
          <w:p w14:paraId="600BA775" w14:textId="77777777" w:rsidR="00605799" w:rsidRPr="00C20096" w:rsidRDefault="00605799">
            <w:pPr>
              <w:rPr>
                <w:sz w:val="24"/>
                <w:szCs w:val="24"/>
              </w:rPr>
            </w:pPr>
            <w:r w:rsidRPr="00C20096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3A241BF4" w14:textId="597A1C54" w:rsidR="00605799" w:rsidRPr="00C20096" w:rsidRDefault="00C20096" w:rsidP="00605799">
            <w:pPr>
              <w:jc w:val="center"/>
              <w:rPr>
                <w:sz w:val="24"/>
                <w:szCs w:val="24"/>
              </w:rPr>
            </w:pPr>
            <w:r w:rsidRPr="00C20096">
              <w:rPr>
                <w:sz w:val="24"/>
                <w:szCs w:val="24"/>
              </w:rPr>
              <w:t>октя</w:t>
            </w:r>
            <w:r w:rsidR="0046319E" w:rsidRPr="00C20096">
              <w:rPr>
                <w:sz w:val="24"/>
                <w:szCs w:val="24"/>
              </w:rPr>
              <w:t>бр</w:t>
            </w:r>
            <w:r w:rsidR="005826AE" w:rsidRPr="00C20096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vAlign w:val="bottom"/>
          </w:tcPr>
          <w:p w14:paraId="1651416D" w14:textId="77777777" w:rsidR="00605799" w:rsidRPr="00C20096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4647A7A6" w14:textId="4CFCBF7C" w:rsidR="00605799" w:rsidRPr="00C20096" w:rsidRDefault="00DC0068" w:rsidP="009C2421">
            <w:pPr>
              <w:jc w:val="center"/>
              <w:rPr>
                <w:sz w:val="24"/>
                <w:szCs w:val="24"/>
              </w:rPr>
            </w:pPr>
            <w:r w:rsidRPr="00C20096">
              <w:rPr>
                <w:sz w:val="24"/>
                <w:szCs w:val="24"/>
              </w:rPr>
              <w:t>202</w:t>
            </w:r>
            <w:r w:rsidR="009C2421">
              <w:rPr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14:paraId="45F755DC" w14:textId="77777777" w:rsidR="00605799" w:rsidRPr="00C20096" w:rsidRDefault="00605799" w:rsidP="00605799">
            <w:pPr>
              <w:ind w:left="57"/>
              <w:rPr>
                <w:sz w:val="24"/>
                <w:szCs w:val="24"/>
              </w:rPr>
            </w:pPr>
            <w:r w:rsidRPr="00C20096">
              <w:rPr>
                <w:sz w:val="24"/>
                <w:szCs w:val="24"/>
              </w:rPr>
              <w:t>г. в отношении</w:t>
            </w:r>
          </w:p>
        </w:tc>
      </w:tr>
    </w:tbl>
    <w:p w14:paraId="0669F97D" w14:textId="77777777" w:rsidR="001F1765" w:rsidRDefault="00BA007A" w:rsidP="001F1765">
      <w:pPr>
        <w:suppressAutoHyphens/>
        <w:jc w:val="both"/>
        <w:rPr>
          <w:sz w:val="24"/>
          <w:szCs w:val="24"/>
        </w:rPr>
      </w:pPr>
      <w:r w:rsidRPr="00C20096">
        <w:rPr>
          <w:sz w:val="24"/>
          <w:szCs w:val="24"/>
        </w:rPr>
        <w:t>объектов недвижимости, расположенных на территории</w:t>
      </w:r>
      <w:r w:rsidR="005826AE" w:rsidRPr="00C20096">
        <w:rPr>
          <w:sz w:val="24"/>
          <w:szCs w:val="24"/>
        </w:rPr>
        <w:t xml:space="preserve"> </w:t>
      </w:r>
      <w:r w:rsidR="00C20096" w:rsidRPr="00C20096">
        <w:rPr>
          <w:sz w:val="24"/>
          <w:szCs w:val="24"/>
        </w:rPr>
        <w:t xml:space="preserve">муниципальных образований </w:t>
      </w:r>
      <w:proofErr w:type="spellStart"/>
      <w:r w:rsidR="00C20096" w:rsidRPr="00C20096">
        <w:rPr>
          <w:sz w:val="24"/>
          <w:szCs w:val="24"/>
        </w:rPr>
        <w:t>Грязинского</w:t>
      </w:r>
      <w:proofErr w:type="spellEnd"/>
      <w:r w:rsidR="00C20096" w:rsidRPr="00C20096">
        <w:rPr>
          <w:sz w:val="24"/>
          <w:szCs w:val="24"/>
        </w:rPr>
        <w:t xml:space="preserve"> муниципального района</w:t>
      </w:r>
      <w:r w:rsidR="005826AE" w:rsidRPr="00C20096">
        <w:rPr>
          <w:sz w:val="24"/>
          <w:szCs w:val="24"/>
        </w:rPr>
        <w:t xml:space="preserve">, кадастровые кварталы </w:t>
      </w:r>
    </w:p>
    <w:p w14:paraId="3F475560" w14:textId="77777777" w:rsidR="00B22735" w:rsidRDefault="00B22735" w:rsidP="00430BF6">
      <w:pPr>
        <w:suppressAutoHyphens/>
        <w:ind w:firstLine="22"/>
        <w:jc w:val="both"/>
        <w:rPr>
          <w:rFonts w:ascii="Arial" w:eastAsia="DejaVu Sans" w:hAnsi="Arial" w:cs="Arial"/>
          <w:color w:val="00000A"/>
          <w:sz w:val="22"/>
          <w:szCs w:val="22"/>
          <w:lang w:eastAsia="ar-SA"/>
        </w:rPr>
        <w:sectPr w:rsidR="00B22735" w:rsidSect="002C7CE1">
          <w:pgSz w:w="11907" w:h="16840" w:code="9"/>
          <w:pgMar w:top="567" w:right="708" w:bottom="709" w:left="993" w:header="397" w:footer="397" w:gutter="0"/>
          <w:cols w:space="709"/>
          <w:rtlGutter/>
        </w:sectPr>
      </w:pPr>
    </w:p>
    <w:tbl>
      <w:tblPr>
        <w:tblW w:w="1920" w:type="dxa"/>
        <w:tblLook w:val="04A0" w:firstRow="1" w:lastRow="0" w:firstColumn="1" w:lastColumn="0" w:noHBand="0" w:noVBand="1"/>
      </w:tblPr>
      <w:tblGrid>
        <w:gridCol w:w="1920"/>
      </w:tblGrid>
      <w:tr w:rsidR="00B22735" w:rsidRPr="0000477C" w14:paraId="24AA7AB3" w14:textId="77777777" w:rsidTr="00430BF6">
        <w:trPr>
          <w:trHeight w:val="315"/>
        </w:trPr>
        <w:tc>
          <w:tcPr>
            <w:tcW w:w="1920" w:type="dxa"/>
            <w:hideMark/>
          </w:tcPr>
          <w:p w14:paraId="19491B56" w14:textId="39B0D15E" w:rsidR="00B22735" w:rsidRPr="0000477C" w:rsidRDefault="00B22735" w:rsidP="009C2421">
            <w:pPr>
              <w:suppressAutoHyphens/>
              <w:ind w:firstLine="22"/>
              <w:jc w:val="both"/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</w:pPr>
            <w:r w:rsidRPr="0000477C"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  <w:lastRenderedPageBreak/>
              <w:t>48:02:0</w:t>
            </w:r>
            <w:r w:rsidR="009C2421"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  <w:t>630202</w:t>
            </w:r>
          </w:p>
        </w:tc>
      </w:tr>
      <w:tr w:rsidR="00B22735" w:rsidRPr="0000477C" w14:paraId="060313BB" w14:textId="77777777" w:rsidTr="00430BF6">
        <w:trPr>
          <w:trHeight w:val="315"/>
        </w:trPr>
        <w:tc>
          <w:tcPr>
            <w:tcW w:w="1920" w:type="dxa"/>
            <w:hideMark/>
          </w:tcPr>
          <w:p w14:paraId="3B31F14E" w14:textId="0B65F820" w:rsidR="00B22735" w:rsidRPr="0000477C" w:rsidRDefault="00B22735" w:rsidP="009C2421">
            <w:pPr>
              <w:suppressAutoHyphens/>
              <w:ind w:firstLine="22"/>
              <w:jc w:val="both"/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</w:pPr>
            <w:r w:rsidRPr="0000477C"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  <w:t>48:02:0</w:t>
            </w:r>
            <w:r w:rsidR="009C2421"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  <w:t>63</w:t>
            </w:r>
            <w:r w:rsidRPr="0000477C"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  <w:t>0</w:t>
            </w:r>
            <w:r w:rsidR="009C2421"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  <w:t>302</w:t>
            </w:r>
          </w:p>
        </w:tc>
      </w:tr>
      <w:tr w:rsidR="00B22735" w:rsidRPr="0000477C" w14:paraId="1C551B6B" w14:textId="77777777" w:rsidTr="00430BF6">
        <w:trPr>
          <w:trHeight w:val="315"/>
        </w:trPr>
        <w:tc>
          <w:tcPr>
            <w:tcW w:w="1920" w:type="dxa"/>
            <w:hideMark/>
          </w:tcPr>
          <w:p w14:paraId="3327E3A6" w14:textId="7B7ACDA0" w:rsidR="00B22735" w:rsidRPr="0000477C" w:rsidRDefault="00B22735" w:rsidP="009C2421">
            <w:pPr>
              <w:suppressAutoHyphens/>
              <w:jc w:val="both"/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</w:pPr>
            <w:r w:rsidRPr="0000477C"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  <w:t>48:02:0</w:t>
            </w:r>
            <w:r w:rsidR="009C2421"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  <w:t>6</w:t>
            </w:r>
            <w:r w:rsidRPr="0000477C"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  <w:t>3020</w:t>
            </w:r>
            <w:r w:rsidR="009C2421"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  <w:t>3</w:t>
            </w:r>
          </w:p>
        </w:tc>
      </w:tr>
      <w:tr w:rsidR="00B22735" w:rsidRPr="0000477C" w14:paraId="71D77FA1" w14:textId="77777777" w:rsidTr="00430BF6">
        <w:trPr>
          <w:trHeight w:val="315"/>
        </w:trPr>
        <w:tc>
          <w:tcPr>
            <w:tcW w:w="1920" w:type="dxa"/>
            <w:hideMark/>
          </w:tcPr>
          <w:p w14:paraId="08098F9F" w14:textId="7477CCFF" w:rsidR="00B22735" w:rsidRPr="0000477C" w:rsidRDefault="00B22735" w:rsidP="009C2421">
            <w:pPr>
              <w:suppressAutoHyphens/>
              <w:ind w:firstLine="22"/>
              <w:jc w:val="both"/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</w:pPr>
            <w:r w:rsidRPr="0000477C"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  <w:t>48:02:0</w:t>
            </w:r>
            <w:r w:rsidR="009C2421"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  <w:t>6</w:t>
            </w:r>
            <w:r w:rsidRPr="0000477C"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  <w:t>30</w:t>
            </w:r>
            <w:r w:rsidR="009C2421"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  <w:t>303</w:t>
            </w:r>
          </w:p>
        </w:tc>
      </w:tr>
      <w:tr w:rsidR="00B22735" w:rsidRPr="0000477C" w14:paraId="3593580C" w14:textId="77777777" w:rsidTr="009C2421">
        <w:trPr>
          <w:trHeight w:val="315"/>
        </w:trPr>
        <w:tc>
          <w:tcPr>
            <w:tcW w:w="1920" w:type="dxa"/>
          </w:tcPr>
          <w:p w14:paraId="7B88C876" w14:textId="592135F2" w:rsidR="00B22735" w:rsidRDefault="009C2421" w:rsidP="00430BF6">
            <w:pPr>
              <w:suppressAutoHyphens/>
              <w:ind w:firstLine="22"/>
              <w:jc w:val="both"/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</w:pPr>
            <w:r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  <w:t>48:02:0630</w:t>
            </w:r>
            <w:r w:rsidR="00886989"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  <w:t>204</w:t>
            </w:r>
          </w:p>
          <w:p w14:paraId="73483E85" w14:textId="5F956574" w:rsidR="009C2421" w:rsidRPr="0000477C" w:rsidRDefault="00886989" w:rsidP="00430BF6">
            <w:pPr>
              <w:suppressAutoHyphens/>
              <w:ind w:firstLine="22"/>
              <w:jc w:val="both"/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</w:pPr>
            <w:r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  <w:t>48:02:0630205</w:t>
            </w:r>
          </w:p>
        </w:tc>
      </w:tr>
      <w:tr w:rsidR="00B22735" w:rsidRPr="0000477C" w14:paraId="1B59EBB9" w14:textId="77777777" w:rsidTr="009C2421">
        <w:trPr>
          <w:trHeight w:val="315"/>
        </w:trPr>
        <w:tc>
          <w:tcPr>
            <w:tcW w:w="1920" w:type="dxa"/>
          </w:tcPr>
          <w:p w14:paraId="70A59534" w14:textId="41FCDDDA" w:rsidR="00B22735" w:rsidRPr="0000477C" w:rsidRDefault="00886989" w:rsidP="00430BF6">
            <w:pPr>
              <w:suppressAutoHyphens/>
              <w:ind w:firstLine="22"/>
              <w:jc w:val="both"/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</w:pPr>
            <w:r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  <w:t>48:02:0630301</w:t>
            </w:r>
          </w:p>
        </w:tc>
      </w:tr>
      <w:tr w:rsidR="00B22735" w:rsidRPr="0000477C" w14:paraId="594B5BA1" w14:textId="77777777" w:rsidTr="009C2421">
        <w:trPr>
          <w:trHeight w:val="315"/>
        </w:trPr>
        <w:tc>
          <w:tcPr>
            <w:tcW w:w="1920" w:type="dxa"/>
          </w:tcPr>
          <w:p w14:paraId="6C8F876D" w14:textId="67FDB268" w:rsidR="00B22735" w:rsidRPr="0000477C" w:rsidRDefault="00B22735" w:rsidP="00430BF6">
            <w:pPr>
              <w:suppressAutoHyphens/>
              <w:ind w:firstLine="22"/>
              <w:jc w:val="both"/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</w:pPr>
          </w:p>
        </w:tc>
      </w:tr>
      <w:tr w:rsidR="00B22735" w:rsidRPr="0000477C" w14:paraId="19791C1E" w14:textId="77777777" w:rsidTr="009C2421">
        <w:trPr>
          <w:trHeight w:val="315"/>
        </w:trPr>
        <w:tc>
          <w:tcPr>
            <w:tcW w:w="1920" w:type="dxa"/>
          </w:tcPr>
          <w:p w14:paraId="3B071338" w14:textId="0AB233C6" w:rsidR="00B22735" w:rsidRPr="0000477C" w:rsidRDefault="00B22735" w:rsidP="00430BF6">
            <w:pPr>
              <w:suppressAutoHyphens/>
              <w:ind w:firstLine="22"/>
              <w:jc w:val="both"/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</w:pPr>
          </w:p>
        </w:tc>
      </w:tr>
      <w:tr w:rsidR="00B22735" w:rsidRPr="0000477C" w14:paraId="502F6501" w14:textId="77777777" w:rsidTr="009C2421">
        <w:trPr>
          <w:trHeight w:val="315"/>
        </w:trPr>
        <w:tc>
          <w:tcPr>
            <w:tcW w:w="1920" w:type="dxa"/>
          </w:tcPr>
          <w:p w14:paraId="56387D65" w14:textId="7178ED4C" w:rsidR="00B22735" w:rsidRPr="0000477C" w:rsidRDefault="00B22735" w:rsidP="00430BF6">
            <w:pPr>
              <w:suppressAutoHyphens/>
              <w:ind w:firstLine="22"/>
              <w:jc w:val="both"/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</w:pPr>
          </w:p>
        </w:tc>
      </w:tr>
      <w:tr w:rsidR="00B22735" w:rsidRPr="0000477C" w14:paraId="2D8BC76C" w14:textId="77777777" w:rsidTr="00430BF6">
        <w:trPr>
          <w:trHeight w:val="315"/>
        </w:trPr>
        <w:tc>
          <w:tcPr>
            <w:tcW w:w="1920" w:type="dxa"/>
            <w:hideMark/>
          </w:tcPr>
          <w:p w14:paraId="4542C4FC" w14:textId="1CD7B8FB" w:rsidR="00B22735" w:rsidRPr="0000477C" w:rsidRDefault="00B22735" w:rsidP="009C2421">
            <w:pPr>
              <w:suppressAutoHyphens/>
              <w:jc w:val="both"/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</w:pPr>
          </w:p>
        </w:tc>
      </w:tr>
      <w:tr w:rsidR="00B22735" w:rsidRPr="0000477C" w14:paraId="2F7A0726" w14:textId="77777777" w:rsidTr="009C2421">
        <w:trPr>
          <w:trHeight w:val="315"/>
        </w:trPr>
        <w:tc>
          <w:tcPr>
            <w:tcW w:w="1920" w:type="dxa"/>
          </w:tcPr>
          <w:p w14:paraId="666E45D6" w14:textId="33003851" w:rsidR="00B22735" w:rsidRPr="0000477C" w:rsidRDefault="00B22735" w:rsidP="00430BF6">
            <w:pPr>
              <w:suppressAutoHyphens/>
              <w:ind w:firstLine="22"/>
              <w:jc w:val="both"/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</w:pPr>
          </w:p>
        </w:tc>
      </w:tr>
      <w:tr w:rsidR="00B22735" w:rsidRPr="0000477C" w14:paraId="45093172" w14:textId="77777777" w:rsidTr="009C2421">
        <w:trPr>
          <w:trHeight w:val="315"/>
        </w:trPr>
        <w:tc>
          <w:tcPr>
            <w:tcW w:w="1920" w:type="dxa"/>
          </w:tcPr>
          <w:p w14:paraId="7770FF90" w14:textId="2A7D41A3" w:rsidR="00B22735" w:rsidRPr="0000477C" w:rsidRDefault="00B22735" w:rsidP="00430BF6">
            <w:pPr>
              <w:suppressAutoHyphens/>
              <w:ind w:firstLine="22"/>
              <w:jc w:val="both"/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</w:pPr>
          </w:p>
        </w:tc>
      </w:tr>
      <w:tr w:rsidR="00B22735" w:rsidRPr="0000477C" w14:paraId="7347D61C" w14:textId="77777777" w:rsidTr="009C2421">
        <w:trPr>
          <w:trHeight w:val="315"/>
        </w:trPr>
        <w:tc>
          <w:tcPr>
            <w:tcW w:w="1920" w:type="dxa"/>
          </w:tcPr>
          <w:p w14:paraId="0CBABF41" w14:textId="224BC543" w:rsidR="00B22735" w:rsidRPr="0000477C" w:rsidRDefault="00B22735" w:rsidP="00430BF6">
            <w:pPr>
              <w:suppressAutoHyphens/>
              <w:ind w:firstLine="22"/>
              <w:jc w:val="both"/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</w:pPr>
          </w:p>
        </w:tc>
      </w:tr>
      <w:tr w:rsidR="00B22735" w:rsidRPr="0000477C" w14:paraId="3265390E" w14:textId="77777777" w:rsidTr="009C2421">
        <w:trPr>
          <w:trHeight w:val="315"/>
        </w:trPr>
        <w:tc>
          <w:tcPr>
            <w:tcW w:w="1920" w:type="dxa"/>
          </w:tcPr>
          <w:p w14:paraId="25EDE48A" w14:textId="4FDB53E9" w:rsidR="00B22735" w:rsidRPr="0000477C" w:rsidRDefault="00B22735" w:rsidP="00430BF6">
            <w:pPr>
              <w:suppressAutoHyphens/>
              <w:ind w:firstLine="22"/>
              <w:jc w:val="both"/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</w:pPr>
          </w:p>
        </w:tc>
      </w:tr>
      <w:tr w:rsidR="00B22735" w:rsidRPr="0000477C" w14:paraId="7BEAD753" w14:textId="77777777" w:rsidTr="009C2421">
        <w:trPr>
          <w:trHeight w:val="315"/>
        </w:trPr>
        <w:tc>
          <w:tcPr>
            <w:tcW w:w="1920" w:type="dxa"/>
          </w:tcPr>
          <w:p w14:paraId="704AAD64" w14:textId="2C2EF0CE" w:rsidR="00B22735" w:rsidRPr="0000477C" w:rsidRDefault="00B22735" w:rsidP="00430BF6">
            <w:pPr>
              <w:suppressAutoHyphens/>
              <w:ind w:firstLine="22"/>
              <w:jc w:val="both"/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</w:pPr>
          </w:p>
        </w:tc>
      </w:tr>
      <w:tr w:rsidR="00B22735" w:rsidRPr="0000477C" w14:paraId="4FF069FA" w14:textId="77777777" w:rsidTr="009C2421">
        <w:trPr>
          <w:trHeight w:val="315"/>
        </w:trPr>
        <w:tc>
          <w:tcPr>
            <w:tcW w:w="1920" w:type="dxa"/>
          </w:tcPr>
          <w:p w14:paraId="7B53910C" w14:textId="1FD8DC8A" w:rsidR="00B22735" w:rsidRPr="0000477C" w:rsidRDefault="00B22735" w:rsidP="00430BF6">
            <w:pPr>
              <w:suppressAutoHyphens/>
              <w:ind w:firstLine="22"/>
              <w:jc w:val="both"/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</w:pPr>
          </w:p>
        </w:tc>
      </w:tr>
      <w:tr w:rsidR="00B22735" w:rsidRPr="0000477C" w14:paraId="0CA0258D" w14:textId="77777777" w:rsidTr="009C2421">
        <w:trPr>
          <w:trHeight w:val="315"/>
        </w:trPr>
        <w:tc>
          <w:tcPr>
            <w:tcW w:w="1920" w:type="dxa"/>
          </w:tcPr>
          <w:p w14:paraId="551E75F5" w14:textId="5D915B78" w:rsidR="00B22735" w:rsidRPr="0000477C" w:rsidRDefault="00B22735" w:rsidP="00430BF6">
            <w:pPr>
              <w:suppressAutoHyphens/>
              <w:ind w:firstLine="22"/>
              <w:jc w:val="both"/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</w:pPr>
          </w:p>
        </w:tc>
      </w:tr>
      <w:tr w:rsidR="00B22735" w:rsidRPr="0000477C" w14:paraId="3F2DD0B6" w14:textId="77777777" w:rsidTr="009C2421">
        <w:trPr>
          <w:trHeight w:val="315"/>
        </w:trPr>
        <w:tc>
          <w:tcPr>
            <w:tcW w:w="1920" w:type="dxa"/>
          </w:tcPr>
          <w:p w14:paraId="76CD5B20" w14:textId="2C6EF36C" w:rsidR="00B22735" w:rsidRPr="0000477C" w:rsidRDefault="00B22735" w:rsidP="00430BF6">
            <w:pPr>
              <w:suppressAutoHyphens/>
              <w:ind w:firstLine="22"/>
              <w:jc w:val="both"/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</w:pPr>
          </w:p>
        </w:tc>
      </w:tr>
      <w:tr w:rsidR="00B22735" w:rsidRPr="0000477C" w14:paraId="0C6E0A17" w14:textId="77777777" w:rsidTr="00430BF6">
        <w:trPr>
          <w:trHeight w:val="315"/>
        </w:trPr>
        <w:tc>
          <w:tcPr>
            <w:tcW w:w="1920" w:type="dxa"/>
            <w:hideMark/>
          </w:tcPr>
          <w:p w14:paraId="5BACBA25" w14:textId="1AE04549" w:rsidR="00B22735" w:rsidRPr="0000477C" w:rsidRDefault="00B22735" w:rsidP="009C2421">
            <w:pPr>
              <w:suppressAutoHyphens/>
              <w:ind w:firstLine="22"/>
              <w:jc w:val="both"/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</w:pPr>
          </w:p>
        </w:tc>
      </w:tr>
      <w:tr w:rsidR="00B22735" w:rsidRPr="0000477C" w14:paraId="4D7DAEF6" w14:textId="77777777" w:rsidTr="009C2421">
        <w:trPr>
          <w:trHeight w:val="315"/>
        </w:trPr>
        <w:tc>
          <w:tcPr>
            <w:tcW w:w="1920" w:type="dxa"/>
          </w:tcPr>
          <w:p w14:paraId="7485D65D" w14:textId="377D2E22" w:rsidR="00B22735" w:rsidRPr="0000477C" w:rsidRDefault="00B22735" w:rsidP="00430BF6">
            <w:pPr>
              <w:suppressAutoHyphens/>
              <w:ind w:firstLine="22"/>
              <w:jc w:val="both"/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</w:pPr>
          </w:p>
        </w:tc>
      </w:tr>
      <w:tr w:rsidR="00B22735" w:rsidRPr="0000477C" w14:paraId="514C5219" w14:textId="77777777" w:rsidTr="009C2421">
        <w:trPr>
          <w:trHeight w:val="315"/>
        </w:trPr>
        <w:tc>
          <w:tcPr>
            <w:tcW w:w="1920" w:type="dxa"/>
          </w:tcPr>
          <w:p w14:paraId="69ADF2E6" w14:textId="585F9528" w:rsidR="00B22735" w:rsidRPr="0000477C" w:rsidRDefault="00B22735" w:rsidP="00430BF6">
            <w:pPr>
              <w:suppressAutoHyphens/>
              <w:ind w:firstLine="22"/>
              <w:jc w:val="both"/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</w:pPr>
          </w:p>
        </w:tc>
      </w:tr>
      <w:tr w:rsidR="00B22735" w:rsidRPr="0000477C" w14:paraId="413B150C" w14:textId="77777777" w:rsidTr="009C2421">
        <w:trPr>
          <w:trHeight w:val="315"/>
        </w:trPr>
        <w:tc>
          <w:tcPr>
            <w:tcW w:w="1920" w:type="dxa"/>
          </w:tcPr>
          <w:p w14:paraId="77F65C2D" w14:textId="65EA1252" w:rsidR="00B22735" w:rsidRPr="0000477C" w:rsidRDefault="00B22735" w:rsidP="00430BF6">
            <w:pPr>
              <w:suppressAutoHyphens/>
              <w:ind w:firstLine="22"/>
              <w:jc w:val="both"/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</w:pPr>
          </w:p>
        </w:tc>
      </w:tr>
      <w:tr w:rsidR="00B22735" w:rsidRPr="0000477C" w14:paraId="1AF557F7" w14:textId="77777777" w:rsidTr="009C2421">
        <w:trPr>
          <w:trHeight w:val="315"/>
        </w:trPr>
        <w:tc>
          <w:tcPr>
            <w:tcW w:w="1920" w:type="dxa"/>
          </w:tcPr>
          <w:p w14:paraId="12A33A04" w14:textId="5FCDB81E" w:rsidR="00B22735" w:rsidRPr="0000477C" w:rsidRDefault="00B22735" w:rsidP="00430BF6">
            <w:pPr>
              <w:suppressAutoHyphens/>
              <w:ind w:firstLine="22"/>
              <w:jc w:val="both"/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</w:pPr>
          </w:p>
        </w:tc>
      </w:tr>
      <w:tr w:rsidR="00B22735" w:rsidRPr="0000477C" w14:paraId="118F53EA" w14:textId="77777777" w:rsidTr="009C2421">
        <w:trPr>
          <w:trHeight w:val="315"/>
        </w:trPr>
        <w:tc>
          <w:tcPr>
            <w:tcW w:w="1920" w:type="dxa"/>
          </w:tcPr>
          <w:p w14:paraId="513C4E29" w14:textId="721D390D" w:rsidR="00B22735" w:rsidRPr="0000477C" w:rsidRDefault="00B22735" w:rsidP="00430BF6">
            <w:pPr>
              <w:suppressAutoHyphens/>
              <w:ind w:firstLine="22"/>
              <w:jc w:val="both"/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</w:pPr>
          </w:p>
        </w:tc>
      </w:tr>
      <w:tr w:rsidR="00B22735" w:rsidRPr="0000477C" w14:paraId="182A53B0" w14:textId="77777777" w:rsidTr="009C2421">
        <w:trPr>
          <w:trHeight w:val="315"/>
        </w:trPr>
        <w:tc>
          <w:tcPr>
            <w:tcW w:w="1920" w:type="dxa"/>
          </w:tcPr>
          <w:p w14:paraId="4292E364" w14:textId="6622A5FA" w:rsidR="00B22735" w:rsidRPr="0000477C" w:rsidRDefault="00B22735" w:rsidP="00430BF6">
            <w:pPr>
              <w:suppressAutoHyphens/>
              <w:ind w:firstLine="22"/>
              <w:jc w:val="both"/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</w:pPr>
          </w:p>
        </w:tc>
      </w:tr>
      <w:tr w:rsidR="00B22735" w:rsidRPr="0000477C" w14:paraId="6E06DF1F" w14:textId="77777777" w:rsidTr="009C2421">
        <w:trPr>
          <w:trHeight w:val="315"/>
        </w:trPr>
        <w:tc>
          <w:tcPr>
            <w:tcW w:w="1920" w:type="dxa"/>
          </w:tcPr>
          <w:p w14:paraId="2AD9510B" w14:textId="5A464435" w:rsidR="00B22735" w:rsidRPr="0000477C" w:rsidRDefault="00B22735" w:rsidP="00430BF6">
            <w:pPr>
              <w:suppressAutoHyphens/>
              <w:ind w:firstLine="22"/>
              <w:jc w:val="both"/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</w:pPr>
          </w:p>
        </w:tc>
      </w:tr>
      <w:tr w:rsidR="00B22735" w:rsidRPr="0000477C" w14:paraId="6372CCFB" w14:textId="77777777" w:rsidTr="009C2421">
        <w:trPr>
          <w:trHeight w:val="315"/>
        </w:trPr>
        <w:tc>
          <w:tcPr>
            <w:tcW w:w="1920" w:type="dxa"/>
          </w:tcPr>
          <w:p w14:paraId="18AA9715" w14:textId="54B37DAB" w:rsidR="00B22735" w:rsidRPr="0000477C" w:rsidRDefault="00B22735" w:rsidP="00430BF6">
            <w:pPr>
              <w:suppressAutoHyphens/>
              <w:ind w:firstLine="22"/>
              <w:jc w:val="both"/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</w:pPr>
          </w:p>
        </w:tc>
      </w:tr>
      <w:tr w:rsidR="00B22735" w:rsidRPr="0000477C" w14:paraId="045238C7" w14:textId="77777777" w:rsidTr="00430BF6">
        <w:trPr>
          <w:trHeight w:val="315"/>
        </w:trPr>
        <w:tc>
          <w:tcPr>
            <w:tcW w:w="1920" w:type="dxa"/>
            <w:hideMark/>
          </w:tcPr>
          <w:p w14:paraId="462E968B" w14:textId="28CEBBAA" w:rsidR="00B22735" w:rsidRPr="0000477C" w:rsidRDefault="00B22735" w:rsidP="009C2421">
            <w:pPr>
              <w:suppressAutoHyphens/>
              <w:ind w:firstLine="22"/>
              <w:jc w:val="both"/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</w:pPr>
          </w:p>
        </w:tc>
      </w:tr>
      <w:tr w:rsidR="00B22735" w:rsidRPr="0000477C" w14:paraId="28E78440" w14:textId="77777777" w:rsidTr="009C2421">
        <w:trPr>
          <w:trHeight w:val="315"/>
        </w:trPr>
        <w:tc>
          <w:tcPr>
            <w:tcW w:w="1920" w:type="dxa"/>
          </w:tcPr>
          <w:p w14:paraId="6158DB72" w14:textId="04E8EFDA" w:rsidR="00B22735" w:rsidRPr="0000477C" w:rsidRDefault="00B22735" w:rsidP="00430BF6">
            <w:pPr>
              <w:suppressAutoHyphens/>
              <w:jc w:val="both"/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</w:pPr>
          </w:p>
        </w:tc>
      </w:tr>
      <w:tr w:rsidR="00B22735" w:rsidRPr="0000477C" w14:paraId="494CC229" w14:textId="77777777" w:rsidTr="009C2421">
        <w:trPr>
          <w:trHeight w:val="315"/>
        </w:trPr>
        <w:tc>
          <w:tcPr>
            <w:tcW w:w="1920" w:type="dxa"/>
          </w:tcPr>
          <w:p w14:paraId="54C94AF0" w14:textId="774632CB" w:rsidR="00B22735" w:rsidRPr="0000477C" w:rsidRDefault="00B22735" w:rsidP="00430BF6">
            <w:pPr>
              <w:suppressAutoHyphens/>
              <w:ind w:firstLine="22"/>
              <w:jc w:val="both"/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</w:pPr>
          </w:p>
        </w:tc>
      </w:tr>
      <w:tr w:rsidR="00B22735" w:rsidRPr="0000477C" w14:paraId="3C01D649" w14:textId="77777777" w:rsidTr="009C2421">
        <w:trPr>
          <w:trHeight w:val="315"/>
        </w:trPr>
        <w:tc>
          <w:tcPr>
            <w:tcW w:w="1920" w:type="dxa"/>
          </w:tcPr>
          <w:p w14:paraId="20C18B18" w14:textId="5B178337" w:rsidR="00B22735" w:rsidRPr="0000477C" w:rsidRDefault="00B22735" w:rsidP="00430BF6">
            <w:pPr>
              <w:suppressAutoHyphens/>
              <w:ind w:firstLine="22"/>
              <w:jc w:val="both"/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</w:pPr>
          </w:p>
        </w:tc>
      </w:tr>
      <w:tr w:rsidR="00B22735" w:rsidRPr="0000477C" w14:paraId="1B4438F4" w14:textId="77777777" w:rsidTr="009C2421">
        <w:trPr>
          <w:trHeight w:val="315"/>
        </w:trPr>
        <w:tc>
          <w:tcPr>
            <w:tcW w:w="1920" w:type="dxa"/>
          </w:tcPr>
          <w:p w14:paraId="2D867BB2" w14:textId="3011BD5B" w:rsidR="00B22735" w:rsidRPr="0000477C" w:rsidRDefault="00B22735" w:rsidP="00430BF6">
            <w:pPr>
              <w:suppressAutoHyphens/>
              <w:ind w:firstLine="22"/>
              <w:jc w:val="both"/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</w:pPr>
          </w:p>
        </w:tc>
      </w:tr>
      <w:tr w:rsidR="00B22735" w:rsidRPr="0000477C" w14:paraId="5AC8D321" w14:textId="77777777" w:rsidTr="009C2421">
        <w:trPr>
          <w:trHeight w:val="315"/>
        </w:trPr>
        <w:tc>
          <w:tcPr>
            <w:tcW w:w="1920" w:type="dxa"/>
          </w:tcPr>
          <w:p w14:paraId="2349A197" w14:textId="339A26DF" w:rsidR="00B22735" w:rsidRPr="0000477C" w:rsidRDefault="00B22735" w:rsidP="00430BF6">
            <w:pPr>
              <w:suppressAutoHyphens/>
              <w:ind w:firstLine="22"/>
              <w:jc w:val="both"/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</w:pPr>
          </w:p>
        </w:tc>
      </w:tr>
      <w:tr w:rsidR="00B22735" w:rsidRPr="0000477C" w14:paraId="0E1196FE" w14:textId="77777777" w:rsidTr="009C2421">
        <w:trPr>
          <w:trHeight w:val="315"/>
        </w:trPr>
        <w:tc>
          <w:tcPr>
            <w:tcW w:w="1920" w:type="dxa"/>
          </w:tcPr>
          <w:p w14:paraId="65587872" w14:textId="3BD2188C" w:rsidR="00B22735" w:rsidRPr="0000477C" w:rsidRDefault="00B22735" w:rsidP="00430BF6">
            <w:pPr>
              <w:suppressAutoHyphens/>
              <w:ind w:firstLine="22"/>
              <w:jc w:val="both"/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</w:pPr>
          </w:p>
        </w:tc>
      </w:tr>
    </w:tbl>
    <w:p w14:paraId="402E2461" w14:textId="77777777" w:rsidR="00B22735" w:rsidRDefault="00B22735" w:rsidP="00E03311">
      <w:pPr>
        <w:suppressAutoHyphens/>
        <w:jc w:val="both"/>
        <w:rPr>
          <w:sz w:val="24"/>
          <w:szCs w:val="24"/>
        </w:rPr>
        <w:sectPr w:rsidR="00B22735" w:rsidSect="00B22735">
          <w:type w:val="continuous"/>
          <w:pgSz w:w="11907" w:h="16840" w:code="9"/>
          <w:pgMar w:top="567" w:right="708" w:bottom="709" w:left="993" w:header="397" w:footer="397" w:gutter="0"/>
          <w:cols w:num="5" w:space="567"/>
          <w:rtlGutter/>
        </w:sectPr>
      </w:pPr>
    </w:p>
    <w:p w14:paraId="3A3DE63B" w14:textId="4E7A554E" w:rsidR="00DC23AE" w:rsidRPr="005826AE" w:rsidRDefault="00BA007A" w:rsidP="002C7CE1">
      <w:pPr>
        <w:suppressAutoHyphens/>
        <w:jc w:val="both"/>
        <w:rPr>
          <w:sz w:val="24"/>
          <w:szCs w:val="24"/>
        </w:rPr>
      </w:pPr>
      <w:r w:rsidRPr="005826AE">
        <w:rPr>
          <w:sz w:val="24"/>
          <w:szCs w:val="24"/>
        </w:rPr>
        <w:lastRenderedPageBreak/>
        <w:t>будут выполняться комплексные кадастровые работы в соответствии</w:t>
      </w:r>
      <w:r w:rsidR="00DC23AE" w:rsidRPr="005826AE">
        <w:rPr>
          <w:sz w:val="24"/>
          <w:szCs w:val="24"/>
        </w:rPr>
        <w:t xml:space="preserve"> с </w:t>
      </w:r>
      <w:r w:rsidR="00AF207F">
        <w:rPr>
          <w:sz w:val="24"/>
          <w:szCs w:val="24"/>
        </w:rPr>
        <w:t>договором</w:t>
      </w:r>
      <w:r w:rsidR="00DC23AE" w:rsidRPr="005826AE">
        <w:rPr>
          <w:sz w:val="24"/>
          <w:szCs w:val="24"/>
        </w:rPr>
        <w:t xml:space="preserve"> № </w:t>
      </w:r>
      <w:r w:rsidR="00886989">
        <w:rPr>
          <w:sz w:val="24"/>
          <w:szCs w:val="24"/>
        </w:rPr>
        <w:t>1</w:t>
      </w:r>
      <w:r w:rsidR="00AF207F">
        <w:rPr>
          <w:sz w:val="24"/>
          <w:szCs w:val="24"/>
        </w:rPr>
        <w:t>/48</w:t>
      </w:r>
      <w:r w:rsidR="00886989">
        <w:rPr>
          <w:sz w:val="24"/>
          <w:szCs w:val="24"/>
        </w:rPr>
        <w:t>-25</w:t>
      </w:r>
      <w:r w:rsidR="0046319E">
        <w:rPr>
          <w:sz w:val="24"/>
          <w:szCs w:val="24"/>
        </w:rPr>
        <w:t xml:space="preserve"> </w:t>
      </w:r>
      <w:r w:rsidR="00DC23AE" w:rsidRPr="005826AE">
        <w:rPr>
          <w:sz w:val="24"/>
          <w:szCs w:val="24"/>
        </w:rPr>
        <w:t xml:space="preserve">от </w:t>
      </w:r>
      <w:r w:rsidR="00B22735">
        <w:rPr>
          <w:sz w:val="24"/>
          <w:szCs w:val="24"/>
        </w:rPr>
        <w:t>1</w:t>
      </w:r>
      <w:r w:rsidR="00886989">
        <w:rPr>
          <w:sz w:val="24"/>
          <w:szCs w:val="24"/>
        </w:rPr>
        <w:t>7</w:t>
      </w:r>
      <w:r w:rsidR="0046319E">
        <w:rPr>
          <w:sz w:val="24"/>
          <w:szCs w:val="24"/>
        </w:rPr>
        <w:t>.0</w:t>
      </w:r>
      <w:r w:rsidR="00886989">
        <w:rPr>
          <w:sz w:val="24"/>
          <w:szCs w:val="24"/>
        </w:rPr>
        <w:t>2</w:t>
      </w:r>
      <w:r w:rsidR="00DC23AE" w:rsidRPr="005826AE">
        <w:rPr>
          <w:sz w:val="24"/>
          <w:szCs w:val="24"/>
        </w:rPr>
        <w:t>.202</w:t>
      </w:r>
      <w:r w:rsidR="00886989">
        <w:rPr>
          <w:sz w:val="24"/>
          <w:szCs w:val="24"/>
        </w:rPr>
        <w:t>5</w:t>
      </w:r>
      <w:r w:rsidR="00DC23AE" w:rsidRPr="005826AE">
        <w:rPr>
          <w:sz w:val="24"/>
          <w:szCs w:val="24"/>
        </w:rPr>
        <w:t xml:space="preserve"> г., </w:t>
      </w:r>
    </w:p>
    <w:p w14:paraId="2FF425A2" w14:textId="154D7459" w:rsidR="005826AE" w:rsidRDefault="004209DA" w:rsidP="00DC23AE">
      <w:pPr>
        <w:jc w:val="both"/>
        <w:rPr>
          <w:sz w:val="24"/>
          <w:szCs w:val="24"/>
        </w:rPr>
      </w:pPr>
      <w:r w:rsidRPr="005826AE">
        <w:rPr>
          <w:sz w:val="24"/>
          <w:szCs w:val="24"/>
        </w:rPr>
        <w:t xml:space="preserve">заключенным со стороны заказчика: </w:t>
      </w:r>
    </w:p>
    <w:p w14:paraId="4454736B" w14:textId="6DBFC323" w:rsidR="00EA6BFF" w:rsidRPr="005826AE" w:rsidRDefault="00C20096" w:rsidP="00DC23AE">
      <w:pPr>
        <w:jc w:val="both"/>
        <w:rPr>
          <w:sz w:val="24"/>
          <w:szCs w:val="24"/>
        </w:rPr>
      </w:pPr>
      <w:r w:rsidRPr="00C20096">
        <w:rPr>
          <w:sz w:val="24"/>
          <w:szCs w:val="24"/>
        </w:rPr>
        <w:t xml:space="preserve">Администрация </w:t>
      </w:r>
      <w:proofErr w:type="spellStart"/>
      <w:r w:rsidRPr="00C20096">
        <w:rPr>
          <w:sz w:val="24"/>
          <w:szCs w:val="24"/>
        </w:rPr>
        <w:t>Грязинского</w:t>
      </w:r>
      <w:proofErr w:type="spellEnd"/>
      <w:r w:rsidRPr="00C20096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>,</w:t>
      </w:r>
    </w:p>
    <w:p w14:paraId="76DCB938" w14:textId="32E48D4A" w:rsidR="00EA6BFF" w:rsidRPr="005826AE" w:rsidRDefault="0062603B" w:rsidP="0046319E">
      <w:pPr>
        <w:jc w:val="both"/>
        <w:rPr>
          <w:sz w:val="24"/>
          <w:szCs w:val="24"/>
        </w:rPr>
      </w:pPr>
      <w:r w:rsidRPr="005826AE">
        <w:rPr>
          <w:sz w:val="24"/>
          <w:szCs w:val="24"/>
        </w:rPr>
        <w:t xml:space="preserve">почтовый адрес: </w:t>
      </w:r>
      <w:r w:rsidR="00C20096" w:rsidRPr="00C20096">
        <w:rPr>
          <w:sz w:val="24"/>
          <w:szCs w:val="24"/>
        </w:rPr>
        <w:t>399058 г. Грязи Липецкой обл., ул. Красная площадь, д. 38</w:t>
      </w:r>
      <w:r w:rsidR="00DC23AE" w:rsidRPr="005826AE">
        <w:rPr>
          <w:sz w:val="24"/>
          <w:szCs w:val="24"/>
        </w:rPr>
        <w:t>,</w:t>
      </w:r>
    </w:p>
    <w:p w14:paraId="0CBA8206" w14:textId="48EB13B5" w:rsidR="00DC23AE" w:rsidRPr="005826AE" w:rsidRDefault="00DC23AE" w:rsidP="00DC23AE">
      <w:pPr>
        <w:jc w:val="both"/>
        <w:rPr>
          <w:rStyle w:val="ae"/>
          <w:color w:val="auto"/>
          <w:sz w:val="24"/>
          <w:szCs w:val="24"/>
          <w:u w:val="none"/>
        </w:rPr>
      </w:pPr>
      <w:r w:rsidRPr="005826AE">
        <w:rPr>
          <w:sz w:val="24"/>
          <w:szCs w:val="24"/>
        </w:rPr>
        <w:t xml:space="preserve">адрес электронной почты: </w:t>
      </w:r>
      <w:proofErr w:type="spellStart"/>
      <w:r w:rsidR="00C20096" w:rsidRPr="00C20096">
        <w:rPr>
          <w:sz w:val="24"/>
          <w:szCs w:val="24"/>
        </w:rPr>
        <w:t>gr</w:t>
      </w:r>
      <w:r w:rsidR="00B35EC1">
        <w:rPr>
          <w:sz w:val="24"/>
          <w:szCs w:val="24"/>
          <w:lang w:val="en-US"/>
        </w:rPr>
        <w:t>otzem</w:t>
      </w:r>
      <w:proofErr w:type="spellEnd"/>
      <w:r w:rsidR="00C20096" w:rsidRPr="00C20096">
        <w:rPr>
          <w:sz w:val="24"/>
          <w:szCs w:val="24"/>
        </w:rPr>
        <w:t>@</w:t>
      </w:r>
      <w:proofErr w:type="spellStart"/>
      <w:r w:rsidR="00B35EC1">
        <w:rPr>
          <w:sz w:val="24"/>
          <w:szCs w:val="24"/>
          <w:lang w:val="en-US"/>
        </w:rPr>
        <w:t>ro</w:t>
      </w:r>
      <w:proofErr w:type="spellEnd"/>
      <w:r w:rsidR="00C20096" w:rsidRPr="00C20096">
        <w:rPr>
          <w:sz w:val="24"/>
          <w:szCs w:val="24"/>
        </w:rPr>
        <w:t>.</w:t>
      </w:r>
      <w:proofErr w:type="spellStart"/>
      <w:r w:rsidR="00C20096" w:rsidRPr="00C20096">
        <w:rPr>
          <w:sz w:val="24"/>
          <w:szCs w:val="24"/>
        </w:rPr>
        <w:t>ru</w:t>
      </w:r>
      <w:proofErr w:type="spellEnd"/>
      <w:r w:rsidRPr="005826AE">
        <w:rPr>
          <w:rStyle w:val="ae"/>
          <w:color w:val="auto"/>
          <w:sz w:val="24"/>
          <w:szCs w:val="24"/>
          <w:u w:val="none"/>
        </w:rPr>
        <w:t>,</w:t>
      </w:r>
    </w:p>
    <w:p w14:paraId="6A1ACA36" w14:textId="5964A01B" w:rsidR="00DC23AE" w:rsidRPr="005826AE" w:rsidRDefault="00DC23AE" w:rsidP="00DC23AE">
      <w:pPr>
        <w:jc w:val="both"/>
        <w:rPr>
          <w:sz w:val="24"/>
          <w:szCs w:val="24"/>
        </w:rPr>
      </w:pPr>
      <w:r w:rsidRPr="005826AE">
        <w:rPr>
          <w:rStyle w:val="ae"/>
          <w:color w:val="auto"/>
          <w:sz w:val="24"/>
          <w:szCs w:val="24"/>
          <w:u w:val="none"/>
        </w:rPr>
        <w:t xml:space="preserve">номер контактного телефона: </w:t>
      </w:r>
      <w:r w:rsidR="00C20096" w:rsidRPr="00C20096">
        <w:rPr>
          <w:sz w:val="24"/>
          <w:szCs w:val="24"/>
        </w:rPr>
        <w:t>8 (47461)2-</w:t>
      </w:r>
      <w:r w:rsidR="00B35EC1" w:rsidRPr="001F1765">
        <w:rPr>
          <w:sz w:val="24"/>
          <w:szCs w:val="24"/>
        </w:rPr>
        <w:t>40</w:t>
      </w:r>
      <w:r w:rsidR="00C20096" w:rsidRPr="00C20096">
        <w:rPr>
          <w:sz w:val="24"/>
          <w:szCs w:val="24"/>
        </w:rPr>
        <w:t>-</w:t>
      </w:r>
      <w:r w:rsidR="00B35EC1" w:rsidRPr="001F1765">
        <w:rPr>
          <w:sz w:val="24"/>
          <w:szCs w:val="24"/>
        </w:rPr>
        <w:t>00</w:t>
      </w:r>
      <w:r w:rsidRPr="005826AE">
        <w:rPr>
          <w:sz w:val="24"/>
          <w:szCs w:val="24"/>
        </w:rPr>
        <w:t>,</w:t>
      </w:r>
    </w:p>
    <w:p w14:paraId="20CC7600" w14:textId="77777777" w:rsidR="00DC23AE" w:rsidRPr="005826AE" w:rsidRDefault="00DC23AE" w:rsidP="00DC23AE">
      <w:pPr>
        <w:jc w:val="both"/>
        <w:rPr>
          <w:sz w:val="24"/>
          <w:szCs w:val="24"/>
        </w:rPr>
      </w:pPr>
    </w:p>
    <w:p w14:paraId="5ED7A58E" w14:textId="77777777" w:rsidR="00EA6BFF" w:rsidRPr="005826AE" w:rsidRDefault="0062603B" w:rsidP="00DC23AE">
      <w:pPr>
        <w:rPr>
          <w:sz w:val="24"/>
          <w:szCs w:val="24"/>
        </w:rPr>
      </w:pPr>
      <w:r w:rsidRPr="005826AE">
        <w:rPr>
          <w:sz w:val="24"/>
          <w:szCs w:val="24"/>
        </w:rPr>
        <w:t>со стороны исполнителя:</w:t>
      </w:r>
    </w:p>
    <w:p w14:paraId="11F72456" w14:textId="5F27899B" w:rsidR="00DC23AE" w:rsidRDefault="001F1765" w:rsidP="00DC23AE">
      <w:pPr>
        <w:rPr>
          <w:sz w:val="24"/>
          <w:szCs w:val="24"/>
        </w:rPr>
      </w:pPr>
      <w:r w:rsidRPr="001F1765">
        <w:rPr>
          <w:sz w:val="24"/>
          <w:szCs w:val="24"/>
        </w:rPr>
        <w:t>Общество с ограниченной ответственностью Научно-Внедренческий Центр "Интеграционные Технологии" (ООО НВЦ "Интеграционные Технологии</w:t>
      </w:r>
      <w:r w:rsidRPr="00303EC7">
        <w:rPr>
          <w:sz w:val="24"/>
          <w:szCs w:val="24"/>
        </w:rPr>
        <w:t>")</w:t>
      </w:r>
      <w:r w:rsidR="00DC23AE" w:rsidRPr="005826AE">
        <w:rPr>
          <w:sz w:val="24"/>
          <w:szCs w:val="24"/>
        </w:rPr>
        <w:t>;</w:t>
      </w:r>
    </w:p>
    <w:p w14:paraId="5139B25C" w14:textId="77777777" w:rsidR="005826AE" w:rsidRPr="005826AE" w:rsidRDefault="005826AE" w:rsidP="00DC23AE">
      <w:pPr>
        <w:rPr>
          <w:sz w:val="24"/>
          <w:szCs w:val="24"/>
        </w:rPr>
      </w:pPr>
    </w:p>
    <w:p w14:paraId="2D7C5953" w14:textId="65C56F22" w:rsidR="00EA6BFF" w:rsidRPr="005826AE" w:rsidRDefault="0062603B" w:rsidP="00DC23AE">
      <w:pPr>
        <w:tabs>
          <w:tab w:val="right" w:pos="9922"/>
        </w:tabs>
        <w:rPr>
          <w:sz w:val="24"/>
          <w:szCs w:val="24"/>
        </w:rPr>
      </w:pPr>
      <w:r w:rsidRPr="005826AE">
        <w:rPr>
          <w:sz w:val="24"/>
          <w:szCs w:val="24"/>
        </w:rPr>
        <w:t xml:space="preserve">фамилия, имя, отчество кадастрового инженера: </w:t>
      </w:r>
      <w:r w:rsidR="001F1765" w:rsidRPr="001F1765">
        <w:rPr>
          <w:sz w:val="24"/>
          <w:szCs w:val="24"/>
        </w:rPr>
        <w:t>Бобкова Яна Александровна</w:t>
      </w:r>
      <w:r w:rsidR="00DC23AE" w:rsidRPr="005826AE">
        <w:rPr>
          <w:sz w:val="24"/>
          <w:szCs w:val="24"/>
        </w:rPr>
        <w:t>;</w:t>
      </w:r>
    </w:p>
    <w:p w14:paraId="167BA031" w14:textId="77777777" w:rsidR="00EA6BFF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 w:rsidRPr="005826AE">
        <w:rPr>
          <w:sz w:val="24"/>
          <w:szCs w:val="24"/>
        </w:rPr>
        <w:t>наименование саморегулируемой</w:t>
      </w:r>
      <w:r>
        <w:rPr>
          <w:sz w:val="24"/>
          <w:szCs w:val="24"/>
        </w:rPr>
        <w:t xml:space="preserve"> организации кадастровых инженеров, членом которой является кадастровый инженер:  </w:t>
      </w:r>
      <w:r w:rsidR="001B1038">
        <w:rPr>
          <w:sz w:val="24"/>
          <w:szCs w:val="24"/>
        </w:rPr>
        <w:t>АССОЦИАЦИЯ СРО «ОПКД»</w:t>
      </w:r>
      <w:r>
        <w:rPr>
          <w:sz w:val="24"/>
          <w:szCs w:val="24"/>
        </w:rPr>
        <w:tab/>
        <w:t>;</w:t>
      </w:r>
    </w:p>
    <w:p w14:paraId="1FBD45E1" w14:textId="77777777" w:rsidR="00EA6BFF" w:rsidRPr="00FD5D6F" w:rsidRDefault="00EA6BFF" w:rsidP="00FF3FD8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14:paraId="3B2E868E" w14:textId="724B6B36" w:rsidR="00EA6BFF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</w:t>
      </w:r>
      <w:r w:rsidR="001F1765">
        <w:rPr>
          <w:sz w:val="24"/>
          <w:szCs w:val="24"/>
        </w:rPr>
        <w:t>2894</w:t>
      </w:r>
      <w:r>
        <w:rPr>
          <w:sz w:val="24"/>
          <w:szCs w:val="24"/>
        </w:rPr>
        <w:tab/>
        <w:t>;</w:t>
      </w:r>
    </w:p>
    <w:p w14:paraId="02ECC9CF" w14:textId="77777777" w:rsidR="00B66943" w:rsidRPr="00FD5D6F" w:rsidRDefault="00B66943" w:rsidP="00FF3FD8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14:paraId="5106C3F8" w14:textId="525CE044" w:rsidR="00AD1148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 w:rsidR="001B1038">
        <w:rPr>
          <w:sz w:val="24"/>
          <w:szCs w:val="24"/>
        </w:rPr>
        <w:t>2</w:t>
      </w:r>
      <w:r w:rsidR="001F1765">
        <w:rPr>
          <w:sz w:val="24"/>
          <w:szCs w:val="24"/>
        </w:rPr>
        <w:t>4</w:t>
      </w:r>
      <w:r w:rsidR="001B1038">
        <w:rPr>
          <w:sz w:val="24"/>
          <w:szCs w:val="24"/>
        </w:rPr>
        <w:t>.0</w:t>
      </w:r>
      <w:r w:rsidR="001F1765">
        <w:rPr>
          <w:sz w:val="24"/>
          <w:szCs w:val="24"/>
        </w:rPr>
        <w:t>6</w:t>
      </w:r>
      <w:r w:rsidR="001B1038">
        <w:rPr>
          <w:sz w:val="24"/>
          <w:szCs w:val="24"/>
        </w:rPr>
        <w:t>.201</w:t>
      </w:r>
      <w:r w:rsidR="001F1765">
        <w:rPr>
          <w:sz w:val="24"/>
          <w:szCs w:val="24"/>
        </w:rPr>
        <w:t>9</w:t>
      </w:r>
      <w:r w:rsidR="001B1038">
        <w:rPr>
          <w:sz w:val="24"/>
          <w:szCs w:val="24"/>
        </w:rPr>
        <w:t xml:space="preserve"> г.</w:t>
      </w:r>
      <w:r>
        <w:rPr>
          <w:sz w:val="24"/>
          <w:szCs w:val="24"/>
        </w:rPr>
        <w:tab/>
        <w:t>;</w:t>
      </w:r>
    </w:p>
    <w:p w14:paraId="0B98DCA9" w14:textId="77777777" w:rsidR="00AD1148" w:rsidRPr="00FD5D6F" w:rsidRDefault="00AD1148" w:rsidP="00FF3FD8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14:paraId="670467C1" w14:textId="7443B47A" w:rsidR="00FD5D6F" w:rsidRDefault="00FD5D6F" w:rsidP="00FD5D6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почтовый адрес: </w:t>
      </w:r>
      <w:r w:rsidR="001F1765" w:rsidRPr="001F1765">
        <w:rPr>
          <w:sz w:val="24"/>
          <w:szCs w:val="24"/>
        </w:rPr>
        <w:t>305029, Курская область, г. Курск, ул. Карла Маркса, д.66, </w:t>
      </w:r>
      <w:proofErr w:type="spellStart"/>
      <w:r w:rsidR="001F1765" w:rsidRPr="001F1765">
        <w:rPr>
          <w:sz w:val="24"/>
          <w:szCs w:val="24"/>
        </w:rPr>
        <w:t>кор</w:t>
      </w:r>
      <w:proofErr w:type="gramStart"/>
      <w:r w:rsidR="001F1765" w:rsidRPr="001F1765">
        <w:rPr>
          <w:sz w:val="24"/>
          <w:szCs w:val="24"/>
        </w:rPr>
        <w:t>.Б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;</w:t>
      </w:r>
    </w:p>
    <w:p w14:paraId="2F0D5286" w14:textId="77777777" w:rsidR="00FD5D6F" w:rsidRPr="00FD5D6F" w:rsidRDefault="00FD5D6F" w:rsidP="00FF3FD8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14:paraId="2D239860" w14:textId="5322B270" w:rsidR="009F783F" w:rsidRDefault="009F783F" w:rsidP="009F783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r w:rsidR="001F1765" w:rsidRPr="001F1765">
        <w:rPr>
          <w:sz w:val="24"/>
          <w:szCs w:val="24"/>
        </w:rPr>
        <w:t>info@terplan.pro</w:t>
      </w:r>
      <w:r>
        <w:rPr>
          <w:sz w:val="24"/>
          <w:szCs w:val="24"/>
        </w:rPr>
        <w:tab/>
        <w:t>;</w:t>
      </w:r>
    </w:p>
    <w:p w14:paraId="49996F78" w14:textId="77777777" w:rsidR="009F783F" w:rsidRPr="00FD5D6F" w:rsidRDefault="009F783F" w:rsidP="00FF3FD8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14:paraId="1E562B35" w14:textId="755D945A" w:rsidR="009F783F" w:rsidRDefault="009F783F" w:rsidP="009F783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</w:t>
      </w:r>
      <w:r w:rsidR="00F6577D" w:rsidRPr="00F6577D">
        <w:rPr>
          <w:color w:val="000000"/>
          <w:sz w:val="24"/>
          <w:szCs w:val="24"/>
        </w:rPr>
        <w:t>+</w:t>
      </w:r>
      <w:r w:rsidR="001F1765" w:rsidRPr="001F1765">
        <w:rPr>
          <w:sz w:val="24"/>
          <w:szCs w:val="24"/>
        </w:rPr>
        <w:t>7 (4712) 58-45-22</w:t>
      </w:r>
      <w:r>
        <w:rPr>
          <w:sz w:val="24"/>
          <w:szCs w:val="24"/>
        </w:rPr>
        <w:tab/>
        <w:t>.</w:t>
      </w:r>
    </w:p>
    <w:p w14:paraId="6AC45735" w14:textId="77777777" w:rsidR="009F783F" w:rsidRPr="00FD5D6F" w:rsidRDefault="009F783F" w:rsidP="00FF3FD8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14:paraId="09528CFC" w14:textId="77777777"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3EF75545" w14:textId="77777777" w:rsidR="00FD5D6F" w:rsidRDefault="00E8537F" w:rsidP="00F6577D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F657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исполнителю комплексных кадастровых работ, указанному в пункте 1 извещения о начале выполнения комплексных кадастровых работ, по указанному в пункте 2 </w:t>
      </w:r>
      <w:r>
        <w:rPr>
          <w:sz w:val="24"/>
          <w:szCs w:val="24"/>
        </w:rPr>
        <w:lastRenderedPageBreak/>
        <w:t>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318F1AF9" w14:textId="77777777"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5A0A934E" w14:textId="3B288553" w:rsidR="0024764B" w:rsidRDefault="0024764B" w:rsidP="002C7C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10314" w:type="dxa"/>
        <w:tblLook w:val="04A0" w:firstRow="1" w:lastRow="0" w:firstColumn="1" w:lastColumn="0" w:noHBand="0" w:noVBand="1"/>
      </w:tblPr>
      <w:tblGrid>
        <w:gridCol w:w="675"/>
        <w:gridCol w:w="6083"/>
        <w:gridCol w:w="3556"/>
      </w:tblGrid>
      <w:tr w:rsidR="002C7CE1" w:rsidRPr="002C7CE1" w14:paraId="0F1A0D64" w14:textId="77777777" w:rsidTr="002C7CE1">
        <w:trPr>
          <w:trHeight w:val="20"/>
        </w:trPr>
        <w:tc>
          <w:tcPr>
            <w:tcW w:w="675" w:type="dxa"/>
            <w:vAlign w:val="center"/>
          </w:tcPr>
          <w:p w14:paraId="3A7F8B5C" w14:textId="59DFBD59" w:rsidR="002C7CE1" w:rsidRPr="002C7CE1" w:rsidRDefault="002C7CE1" w:rsidP="002C7CE1">
            <w:pPr>
              <w:ind w:left="57" w:right="57"/>
              <w:jc w:val="center"/>
              <w:rPr>
                <w:sz w:val="22"/>
                <w:szCs w:val="22"/>
              </w:rPr>
            </w:pPr>
            <w:r w:rsidRPr="002C7CE1">
              <w:rPr>
                <w:sz w:val="22"/>
                <w:szCs w:val="22"/>
              </w:rPr>
              <w:t>№</w:t>
            </w:r>
            <w:r w:rsidRPr="002C7CE1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6083" w:type="dxa"/>
            <w:vAlign w:val="center"/>
          </w:tcPr>
          <w:p w14:paraId="4A122303" w14:textId="776FEF0C" w:rsidR="002C7CE1" w:rsidRPr="002C7CE1" w:rsidRDefault="002C7CE1" w:rsidP="002C7CE1">
            <w:pPr>
              <w:ind w:left="57" w:right="57"/>
              <w:jc w:val="center"/>
              <w:rPr>
                <w:sz w:val="22"/>
                <w:szCs w:val="22"/>
              </w:rPr>
            </w:pPr>
            <w:r w:rsidRPr="002C7CE1">
              <w:rPr>
                <w:sz w:val="22"/>
                <w:szCs w:val="22"/>
              </w:rPr>
              <w:t>Кадастровый квартал</w:t>
            </w:r>
          </w:p>
        </w:tc>
        <w:tc>
          <w:tcPr>
            <w:tcW w:w="3556" w:type="dxa"/>
            <w:vAlign w:val="center"/>
          </w:tcPr>
          <w:p w14:paraId="34D5F4B8" w14:textId="5C2054A5" w:rsidR="002C7CE1" w:rsidRPr="002C7CE1" w:rsidRDefault="002C7CE1" w:rsidP="002C7CE1">
            <w:pPr>
              <w:ind w:left="57" w:right="57"/>
              <w:jc w:val="center"/>
              <w:rPr>
                <w:sz w:val="22"/>
                <w:szCs w:val="22"/>
              </w:rPr>
            </w:pPr>
            <w:r w:rsidRPr="002C7CE1">
              <w:rPr>
                <w:sz w:val="22"/>
                <w:szCs w:val="22"/>
              </w:rPr>
              <w:t>Время выполнения </w:t>
            </w:r>
            <w:r w:rsidRPr="002C7CE1">
              <w:rPr>
                <w:sz w:val="22"/>
                <w:szCs w:val="22"/>
              </w:rPr>
              <w:br/>
              <w:t>комплексных кадастровых работ</w:t>
            </w:r>
          </w:p>
        </w:tc>
      </w:tr>
      <w:tr w:rsidR="002C7CE1" w14:paraId="23103235" w14:textId="77777777" w:rsidTr="00332737">
        <w:trPr>
          <w:trHeight w:val="3572"/>
        </w:trPr>
        <w:tc>
          <w:tcPr>
            <w:tcW w:w="675" w:type="dxa"/>
            <w:vAlign w:val="center"/>
          </w:tcPr>
          <w:p w14:paraId="758060EF" w14:textId="5E24F5F6" w:rsidR="002C7CE1" w:rsidRDefault="002C7CE1" w:rsidP="002C7CE1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83" w:type="dxa"/>
            <w:vAlign w:val="center"/>
          </w:tcPr>
          <w:p w14:paraId="5913A616" w14:textId="52B297C9" w:rsidR="002C7CE1" w:rsidRDefault="00B22735" w:rsidP="00886989">
            <w:pPr>
              <w:spacing w:after="240"/>
              <w:jc w:val="center"/>
              <w:rPr>
                <w:sz w:val="24"/>
                <w:szCs w:val="24"/>
              </w:rPr>
            </w:pPr>
            <w:r w:rsidRPr="0000477C"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  <w:t>48:02:0</w:t>
            </w:r>
            <w:r w:rsidR="00886989"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  <w:t>630202</w:t>
            </w:r>
            <w:r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  <w:t xml:space="preserve">, </w:t>
            </w:r>
            <w:r w:rsidRPr="0000477C"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  <w:t>48:02:0</w:t>
            </w:r>
            <w:r w:rsidR="00886989"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  <w:t>630203</w:t>
            </w:r>
            <w:r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  <w:t xml:space="preserve">, </w:t>
            </w:r>
            <w:r w:rsidRPr="0000477C"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  <w:t>48:02:0</w:t>
            </w:r>
            <w:r w:rsidR="00886989"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  <w:t>630204</w:t>
            </w:r>
            <w:r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  <w:t xml:space="preserve">, </w:t>
            </w:r>
            <w:r w:rsidRPr="0000477C"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  <w:t>48:02:0</w:t>
            </w:r>
            <w:r w:rsidR="00886989"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  <w:t>630205</w:t>
            </w:r>
            <w:r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  <w:t xml:space="preserve">, </w:t>
            </w:r>
            <w:r w:rsidRPr="0000477C"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  <w:t>48:02:0</w:t>
            </w:r>
            <w:r w:rsidR="00886989"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  <w:t>630301</w:t>
            </w:r>
            <w:r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  <w:t xml:space="preserve">, </w:t>
            </w:r>
            <w:r w:rsidRPr="0000477C"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  <w:t>48:02:0</w:t>
            </w:r>
            <w:r w:rsidR="00886989"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  <w:t>630302</w:t>
            </w:r>
            <w:r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  <w:t xml:space="preserve">, </w:t>
            </w:r>
            <w:r w:rsidRPr="0000477C"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  <w:t>48:02:0</w:t>
            </w:r>
            <w:r w:rsidR="00886989">
              <w:rPr>
                <w:rFonts w:ascii="Arial" w:eastAsia="DejaVu Sans" w:hAnsi="Arial" w:cs="Arial"/>
                <w:color w:val="00000A"/>
                <w:sz w:val="22"/>
                <w:szCs w:val="22"/>
                <w:lang w:eastAsia="ar-SA"/>
              </w:rPr>
              <w:t>630303</w:t>
            </w:r>
          </w:p>
        </w:tc>
        <w:tc>
          <w:tcPr>
            <w:tcW w:w="3556" w:type="dxa"/>
            <w:vAlign w:val="center"/>
          </w:tcPr>
          <w:p w14:paraId="61D77E2B" w14:textId="67C9B721" w:rsidR="002C7CE1" w:rsidRDefault="002C7CE1" w:rsidP="009C54D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B22735">
              <w:rPr>
                <w:sz w:val="24"/>
                <w:szCs w:val="24"/>
              </w:rPr>
              <w:t>1</w:t>
            </w:r>
            <w:r w:rsidR="0088698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="009C54D2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202</w:t>
            </w:r>
            <w:r w:rsidR="0088698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по 31 октября 20</w:t>
            </w:r>
            <w:bookmarkStart w:id="0" w:name="_GoBack"/>
            <w:bookmarkEnd w:id="0"/>
            <w:r>
              <w:rPr>
                <w:sz w:val="24"/>
                <w:szCs w:val="24"/>
              </w:rPr>
              <w:t>2</w:t>
            </w:r>
            <w:r w:rsidR="00886989">
              <w:rPr>
                <w:sz w:val="24"/>
                <w:szCs w:val="24"/>
              </w:rPr>
              <w:t>5</w:t>
            </w:r>
          </w:p>
        </w:tc>
      </w:tr>
    </w:tbl>
    <w:p w14:paraId="350FBC7F" w14:textId="37BF23B6" w:rsidR="002C7CE1" w:rsidRDefault="002C7CE1" w:rsidP="00EB7EC0">
      <w:pPr>
        <w:spacing w:after="240"/>
        <w:ind w:firstLine="567"/>
        <w:jc w:val="both"/>
        <w:rPr>
          <w:sz w:val="24"/>
          <w:szCs w:val="24"/>
        </w:rPr>
      </w:pPr>
    </w:p>
    <w:p w14:paraId="3AC9D336" w14:textId="77777777" w:rsidR="002C7CE1" w:rsidRDefault="002C7CE1" w:rsidP="00EB7EC0">
      <w:pPr>
        <w:spacing w:after="240"/>
        <w:ind w:firstLine="567"/>
        <w:jc w:val="both"/>
        <w:rPr>
          <w:sz w:val="24"/>
          <w:szCs w:val="24"/>
        </w:rPr>
      </w:pPr>
    </w:p>
    <w:sectPr w:rsidR="002C7CE1" w:rsidSect="00B22735">
      <w:type w:val="continuous"/>
      <w:pgSz w:w="11907" w:h="16840" w:code="9"/>
      <w:pgMar w:top="567" w:right="708" w:bottom="709" w:left="993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88F39" w14:textId="77777777" w:rsidR="00C73991" w:rsidRDefault="00C73991">
      <w:r>
        <w:separator/>
      </w:r>
    </w:p>
  </w:endnote>
  <w:endnote w:type="continuationSeparator" w:id="0">
    <w:p w14:paraId="07857F85" w14:textId="77777777" w:rsidR="00C73991" w:rsidRDefault="00C7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774A5" w14:textId="77777777" w:rsidR="00C73991" w:rsidRDefault="00C73991">
      <w:r>
        <w:separator/>
      </w:r>
    </w:p>
  </w:footnote>
  <w:footnote w:type="continuationSeparator" w:id="0">
    <w:p w14:paraId="399D1BD5" w14:textId="77777777" w:rsidR="00C73991" w:rsidRDefault="00C73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78E7"/>
    <w:rsid w:val="00045AB1"/>
    <w:rsid w:val="00064425"/>
    <w:rsid w:val="000D6231"/>
    <w:rsid w:val="00182AE6"/>
    <w:rsid w:val="001B1038"/>
    <w:rsid w:val="001F1765"/>
    <w:rsid w:val="0024764B"/>
    <w:rsid w:val="0028679E"/>
    <w:rsid w:val="002C7CE1"/>
    <w:rsid w:val="002E2155"/>
    <w:rsid w:val="00306992"/>
    <w:rsid w:val="0033117A"/>
    <w:rsid w:val="00332737"/>
    <w:rsid w:val="00393E50"/>
    <w:rsid w:val="003D4E16"/>
    <w:rsid w:val="003E6C4A"/>
    <w:rsid w:val="004209DA"/>
    <w:rsid w:val="0046319E"/>
    <w:rsid w:val="004A1BCF"/>
    <w:rsid w:val="004B1AD3"/>
    <w:rsid w:val="004B6B42"/>
    <w:rsid w:val="00567933"/>
    <w:rsid w:val="005826AE"/>
    <w:rsid w:val="005A2C85"/>
    <w:rsid w:val="00605799"/>
    <w:rsid w:val="0062603B"/>
    <w:rsid w:val="007272F0"/>
    <w:rsid w:val="007A13E2"/>
    <w:rsid w:val="008218A4"/>
    <w:rsid w:val="00886989"/>
    <w:rsid w:val="008B2187"/>
    <w:rsid w:val="008D0339"/>
    <w:rsid w:val="008E204C"/>
    <w:rsid w:val="009161D8"/>
    <w:rsid w:val="00956F09"/>
    <w:rsid w:val="009A32B4"/>
    <w:rsid w:val="009C2421"/>
    <w:rsid w:val="009C54D2"/>
    <w:rsid w:val="009E0E1F"/>
    <w:rsid w:val="009F783F"/>
    <w:rsid w:val="00A0051E"/>
    <w:rsid w:val="00A94ED8"/>
    <w:rsid w:val="00AD1148"/>
    <w:rsid w:val="00AF207F"/>
    <w:rsid w:val="00B053DA"/>
    <w:rsid w:val="00B14602"/>
    <w:rsid w:val="00B22735"/>
    <w:rsid w:val="00B35EC1"/>
    <w:rsid w:val="00B66943"/>
    <w:rsid w:val="00BA007A"/>
    <w:rsid w:val="00BA63A7"/>
    <w:rsid w:val="00C20096"/>
    <w:rsid w:val="00C40815"/>
    <w:rsid w:val="00C73991"/>
    <w:rsid w:val="00C74885"/>
    <w:rsid w:val="00C837C1"/>
    <w:rsid w:val="00D32C48"/>
    <w:rsid w:val="00DC0068"/>
    <w:rsid w:val="00DC23AE"/>
    <w:rsid w:val="00E027EB"/>
    <w:rsid w:val="00E03311"/>
    <w:rsid w:val="00E8537F"/>
    <w:rsid w:val="00EA6BFF"/>
    <w:rsid w:val="00EB32F7"/>
    <w:rsid w:val="00EB7EC0"/>
    <w:rsid w:val="00EE156E"/>
    <w:rsid w:val="00F60FC6"/>
    <w:rsid w:val="00F6577D"/>
    <w:rsid w:val="00FA38B3"/>
    <w:rsid w:val="00FB2888"/>
    <w:rsid w:val="00FD5D6F"/>
    <w:rsid w:val="00FE188D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D014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aliases w:val="%Hyperlink"/>
    <w:unhideWhenUsed/>
    <w:rsid w:val="00DC23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aliases w:val="%Hyperlink"/>
    <w:unhideWhenUsed/>
    <w:rsid w:val="00DC23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Складчиков Владимир Васильевич</cp:lastModifiedBy>
  <cp:revision>5</cp:revision>
  <cp:lastPrinted>2025-02-21T10:50:00Z</cp:lastPrinted>
  <dcterms:created xsi:type="dcterms:W3CDTF">2025-02-21T10:27:00Z</dcterms:created>
  <dcterms:modified xsi:type="dcterms:W3CDTF">2025-02-21T10:56:00Z</dcterms:modified>
</cp:coreProperties>
</file>