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3" w:rsidRDefault="00EB1B6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A3" w:rsidRDefault="00EB1B60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613CA3" w:rsidRDefault="00EB1B60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613CA3" w:rsidRDefault="00EB1B60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613CA3" w:rsidRDefault="00613CA3">
      <w:pPr>
        <w:pStyle w:val="ad"/>
        <w:jc w:val="center"/>
        <w:rPr>
          <w:b/>
          <w:sz w:val="26"/>
          <w:szCs w:val="26"/>
        </w:rPr>
      </w:pPr>
    </w:p>
    <w:p w:rsidR="006F1957" w:rsidRDefault="002C5AFF" w:rsidP="002C5AFF">
      <w:pPr>
        <w:pStyle w:val="ad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19.01</w:t>
      </w:r>
      <w:r w:rsidR="006F1957">
        <w:rPr>
          <w:sz w:val="26"/>
          <w:szCs w:val="26"/>
          <w:u w:val="single"/>
        </w:rPr>
        <w:t>.202</w:t>
      </w:r>
      <w:r w:rsidR="00634F0A">
        <w:rPr>
          <w:sz w:val="26"/>
          <w:szCs w:val="26"/>
          <w:u w:val="single"/>
        </w:rPr>
        <w:t>3</w:t>
      </w:r>
      <w:r w:rsidR="006F1957">
        <w:rPr>
          <w:sz w:val="26"/>
          <w:szCs w:val="26"/>
          <w:u w:val="single"/>
        </w:rPr>
        <w:t xml:space="preserve"> г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ab/>
      </w:r>
      <w:r w:rsidRPr="002C5AF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C5AFF">
        <w:rPr>
          <w:sz w:val="26"/>
          <w:szCs w:val="26"/>
        </w:rPr>
        <w:tab/>
      </w:r>
      <w:r w:rsidRPr="002C5AFF">
        <w:rPr>
          <w:sz w:val="26"/>
          <w:szCs w:val="26"/>
        </w:rPr>
        <w:tab/>
      </w:r>
      <w:r w:rsidR="006F1957" w:rsidRPr="00914C28">
        <w:rPr>
          <w:sz w:val="26"/>
          <w:szCs w:val="26"/>
        </w:rPr>
        <w:t>г. Грязи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1957" w:rsidRPr="005C31B3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40</w:t>
      </w:r>
    </w:p>
    <w:p w:rsidR="002C5AFF" w:rsidRDefault="002C5AFF" w:rsidP="002C5AFF">
      <w:pPr>
        <w:pStyle w:val="ad"/>
        <w:ind w:firstLine="708"/>
        <w:rPr>
          <w:rFonts w:eastAsia="Times New Roman" w:cstheme="minorHAnsi"/>
          <w:sz w:val="26"/>
          <w:szCs w:val="26"/>
        </w:rPr>
      </w:pPr>
    </w:p>
    <w:p w:rsidR="00634F0A" w:rsidRPr="00634F0A" w:rsidRDefault="00634F0A" w:rsidP="00634F0A">
      <w:pPr>
        <w:spacing w:after="4" w:line="244" w:lineRule="auto"/>
        <w:ind w:left="-5" w:right="3121" w:hanging="10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Pr="00634F0A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634F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634F0A" w:rsidRPr="00634F0A" w:rsidRDefault="00634F0A" w:rsidP="00634F0A">
      <w:pPr>
        <w:rPr>
          <w:rFonts w:ascii="Times New Roman" w:hAnsi="Times New Roman" w:cs="Times New Roman"/>
          <w:sz w:val="28"/>
          <w:szCs w:val="28"/>
        </w:rPr>
      </w:pPr>
    </w:p>
    <w:p w:rsidR="00634F0A" w:rsidRPr="003317A4" w:rsidRDefault="00634F0A" w:rsidP="00634F0A">
      <w:pPr>
        <w:tabs>
          <w:tab w:val="left" w:pos="9356"/>
        </w:tabs>
        <w:spacing w:after="4" w:line="244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7A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</w:t>
      </w:r>
      <w:r w:rsidRPr="003317A4">
        <w:rPr>
          <w:rFonts w:ascii="Times New Roman" w:hAnsi="Times New Roman" w:cs="Times New Roman"/>
          <w:sz w:val="28"/>
          <w:szCs w:val="28"/>
        </w:rPr>
        <w:t xml:space="preserve"> </w:t>
      </w:r>
      <w:r w:rsidRPr="003317A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3317A4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3317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в целях реализации полн</w:t>
      </w:r>
      <w:bookmarkStart w:id="0" w:name="_GoBack"/>
      <w:bookmarkEnd w:id="0"/>
      <w:r w:rsidRPr="003317A4">
        <w:rPr>
          <w:rFonts w:ascii="Times New Roman" w:eastAsia="Times New Roman" w:hAnsi="Times New Roman" w:cs="Times New Roman"/>
          <w:sz w:val="28"/>
          <w:szCs w:val="28"/>
        </w:rPr>
        <w:t xml:space="preserve">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</w:t>
      </w:r>
      <w:r w:rsidRPr="00331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3317A4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3317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3317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4F0A" w:rsidRPr="00634F0A" w:rsidRDefault="00634F0A" w:rsidP="00634F0A">
      <w:pPr>
        <w:tabs>
          <w:tab w:val="left" w:pos="9356"/>
        </w:tabs>
        <w:spacing w:after="4" w:line="244" w:lineRule="auto"/>
        <w:ind w:left="-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0A" w:rsidRPr="00634F0A" w:rsidRDefault="00634F0A" w:rsidP="00634F0A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A">
        <w:rPr>
          <w:rFonts w:eastAsia="Times New Roman" w:cs="Times New Roman"/>
          <w:sz w:val="28"/>
          <w:szCs w:val="28"/>
        </w:rPr>
        <w:t>ПОСТАНОВЛЯЕТ:</w:t>
      </w:r>
    </w:p>
    <w:p w:rsidR="00634F0A" w:rsidRPr="00634F0A" w:rsidRDefault="00634F0A" w:rsidP="00634F0A">
      <w:pPr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634F0A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Pr="00634F0A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634F0A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района (Приложение).</w:t>
      </w:r>
    </w:p>
    <w:p w:rsidR="00634F0A" w:rsidRPr="00634F0A" w:rsidRDefault="00634F0A" w:rsidP="00634F0A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34F0A">
        <w:rPr>
          <w:sz w:val="28"/>
          <w:szCs w:val="28"/>
        </w:rPr>
        <w:t xml:space="preserve">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634F0A">
        <w:rPr>
          <w:sz w:val="28"/>
          <w:szCs w:val="28"/>
        </w:rPr>
        <w:t>Грязинского</w:t>
      </w:r>
      <w:proofErr w:type="spellEnd"/>
      <w:r w:rsidRPr="00634F0A">
        <w:rPr>
          <w:sz w:val="28"/>
          <w:szCs w:val="28"/>
        </w:rPr>
        <w:t xml:space="preserve"> муниципального района в сети «Интернет» (</w:t>
      </w:r>
      <w:hyperlink r:id="rId7" w:history="1">
        <w:r w:rsidRPr="00634F0A">
          <w:rPr>
            <w:rStyle w:val="af5"/>
            <w:sz w:val="28"/>
            <w:szCs w:val="28"/>
          </w:rPr>
          <w:t>http://www.gryazy.ru</w:t>
        </w:r>
      </w:hyperlink>
      <w:r w:rsidRPr="00634F0A">
        <w:rPr>
          <w:sz w:val="28"/>
          <w:szCs w:val="28"/>
        </w:rPr>
        <w:t>).</w:t>
      </w:r>
    </w:p>
    <w:p w:rsidR="00634F0A" w:rsidRPr="00634F0A" w:rsidRDefault="00634F0A" w:rsidP="00634F0A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34F0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634F0A">
        <w:rPr>
          <w:rFonts w:eastAsia="Times New Roman" w:cs="Times New Roman"/>
          <w:sz w:val="28"/>
          <w:szCs w:val="28"/>
        </w:rPr>
        <w:t xml:space="preserve">на первого заместителя главы администрации </w:t>
      </w:r>
      <w:proofErr w:type="spellStart"/>
      <w:r w:rsidRPr="00634F0A">
        <w:rPr>
          <w:rFonts w:eastAsia="Times New Roman" w:cs="Times New Roman"/>
          <w:sz w:val="28"/>
          <w:szCs w:val="28"/>
        </w:rPr>
        <w:t>Грязинского</w:t>
      </w:r>
      <w:proofErr w:type="spellEnd"/>
      <w:r w:rsidRPr="00634F0A">
        <w:rPr>
          <w:rFonts w:eastAsia="Times New Roman" w:cs="Times New Roman"/>
          <w:sz w:val="28"/>
          <w:szCs w:val="28"/>
        </w:rPr>
        <w:t xml:space="preserve"> муниципального района В.В. Попова.</w:t>
      </w:r>
    </w:p>
    <w:p w:rsidR="00634F0A" w:rsidRDefault="00634F0A" w:rsidP="00634F0A">
      <w:pPr>
        <w:pStyle w:val="ad"/>
        <w:rPr>
          <w:sz w:val="28"/>
          <w:szCs w:val="28"/>
        </w:rPr>
      </w:pPr>
    </w:p>
    <w:p w:rsidR="00634F0A" w:rsidRDefault="00634F0A" w:rsidP="00634F0A">
      <w:pPr>
        <w:pStyle w:val="ad"/>
        <w:rPr>
          <w:sz w:val="28"/>
          <w:szCs w:val="28"/>
        </w:rPr>
      </w:pPr>
    </w:p>
    <w:p w:rsidR="002C5AFF" w:rsidRPr="00634F0A" w:rsidRDefault="002C5AFF" w:rsidP="00634F0A">
      <w:pPr>
        <w:pStyle w:val="ad"/>
        <w:rPr>
          <w:sz w:val="28"/>
          <w:szCs w:val="28"/>
        </w:rPr>
      </w:pPr>
    </w:p>
    <w:p w:rsidR="00634F0A" w:rsidRPr="00F13F01" w:rsidRDefault="00634F0A" w:rsidP="00634F0A">
      <w:pPr>
        <w:pStyle w:val="ad"/>
        <w:rPr>
          <w:sz w:val="27"/>
          <w:szCs w:val="27"/>
        </w:rPr>
      </w:pPr>
      <w:r w:rsidRPr="00F13F01">
        <w:rPr>
          <w:sz w:val="27"/>
          <w:szCs w:val="27"/>
        </w:rPr>
        <w:t>Глава администрации</w:t>
      </w:r>
    </w:p>
    <w:p w:rsidR="00634F0A" w:rsidRPr="00F13F01" w:rsidRDefault="00634F0A" w:rsidP="00634F0A">
      <w:pPr>
        <w:pStyle w:val="ad"/>
        <w:rPr>
          <w:sz w:val="27"/>
          <w:szCs w:val="27"/>
        </w:rPr>
      </w:pPr>
      <w:proofErr w:type="spellStart"/>
      <w:r w:rsidRPr="00F13F01">
        <w:rPr>
          <w:sz w:val="27"/>
          <w:szCs w:val="27"/>
        </w:rPr>
        <w:t>Грязинского</w:t>
      </w:r>
      <w:proofErr w:type="spellEnd"/>
      <w:r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13F01">
        <w:rPr>
          <w:sz w:val="27"/>
          <w:szCs w:val="27"/>
        </w:rPr>
        <w:t>В.Т.РОЩУПКИН</w:t>
      </w:r>
    </w:p>
    <w:p w:rsidR="00634F0A" w:rsidRDefault="00634F0A" w:rsidP="00634F0A">
      <w:pPr>
        <w:pStyle w:val="ad"/>
        <w:rPr>
          <w:i/>
          <w:sz w:val="18"/>
          <w:szCs w:val="18"/>
        </w:rPr>
      </w:pPr>
    </w:p>
    <w:p w:rsidR="00634F0A" w:rsidRDefault="00634F0A" w:rsidP="00634F0A">
      <w:pPr>
        <w:pStyle w:val="ad"/>
        <w:rPr>
          <w:i/>
          <w:sz w:val="18"/>
          <w:szCs w:val="18"/>
        </w:rPr>
      </w:pPr>
    </w:p>
    <w:p w:rsidR="00634F0A" w:rsidRDefault="00634F0A" w:rsidP="00634F0A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634F0A" w:rsidRDefault="00634F0A" w:rsidP="00634F0A">
      <w:pPr>
        <w:pStyle w:val="ad"/>
        <w:ind w:right="282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p w:rsidR="00634F0A" w:rsidRPr="00634F0A" w:rsidRDefault="00634F0A" w:rsidP="00634F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4F0A" w:rsidRPr="00634F0A" w:rsidRDefault="00634F0A" w:rsidP="00634F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4F0A" w:rsidRPr="00634F0A" w:rsidRDefault="00634F0A" w:rsidP="00634F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4F0A" w:rsidRPr="00634F0A" w:rsidRDefault="00634F0A" w:rsidP="00634F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4F0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34F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4F0A" w:rsidRPr="00634F0A" w:rsidRDefault="00634F0A" w:rsidP="00634F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hAnsi="Times New Roman" w:cs="Times New Roman"/>
          <w:sz w:val="28"/>
          <w:szCs w:val="28"/>
        </w:rPr>
        <w:t>от «</w:t>
      </w:r>
      <w:r w:rsidR="002C5AF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634F0A">
        <w:rPr>
          <w:rFonts w:ascii="Times New Roman" w:hAnsi="Times New Roman" w:cs="Times New Roman"/>
          <w:sz w:val="28"/>
          <w:szCs w:val="28"/>
        </w:rPr>
        <w:t xml:space="preserve">» </w:t>
      </w:r>
      <w:r w:rsidR="002C5AFF">
        <w:rPr>
          <w:rFonts w:ascii="Times New Roman" w:hAnsi="Times New Roman" w:cs="Times New Roman"/>
          <w:sz w:val="28"/>
          <w:szCs w:val="28"/>
          <w:u w:val="single"/>
        </w:rPr>
        <w:t>01.</w:t>
      </w:r>
      <w:r w:rsidRPr="00634F0A">
        <w:rPr>
          <w:rFonts w:ascii="Times New Roman" w:hAnsi="Times New Roman" w:cs="Times New Roman"/>
          <w:sz w:val="28"/>
          <w:szCs w:val="28"/>
        </w:rPr>
        <w:t>20</w:t>
      </w:r>
      <w:r w:rsidRPr="00634F0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34F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5AFF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634F0A" w:rsidRDefault="00634F0A" w:rsidP="00634F0A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F0A" w:rsidRPr="00634F0A" w:rsidRDefault="00634F0A" w:rsidP="00C42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428FC" w:rsidRDefault="00634F0A" w:rsidP="00C428FC">
      <w:pPr>
        <w:spacing w:after="50" w:line="240" w:lineRule="auto"/>
        <w:ind w:left="75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F0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Pr="00634F0A">
        <w:rPr>
          <w:rFonts w:ascii="Times New Roman" w:eastAsia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634F0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428FC" w:rsidRDefault="00C428FC" w:rsidP="00C428FC">
      <w:pPr>
        <w:spacing w:after="50" w:line="240" w:lineRule="auto"/>
        <w:ind w:left="75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F0A" w:rsidRPr="00C428FC" w:rsidRDefault="00634F0A" w:rsidP="00C428FC">
      <w:pPr>
        <w:pStyle w:val="af"/>
        <w:numPr>
          <w:ilvl w:val="0"/>
          <w:numId w:val="10"/>
        </w:numPr>
        <w:spacing w:after="50" w:line="240" w:lineRule="auto"/>
        <w:rPr>
          <w:rFonts w:ascii="Times New Roman" w:hAnsi="Times New Roman" w:cs="Times New Roman"/>
          <w:sz w:val="28"/>
          <w:szCs w:val="28"/>
        </w:rPr>
      </w:pPr>
      <w:r w:rsidRPr="00C428FC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634F0A" w:rsidRPr="00C428FC" w:rsidRDefault="00634F0A" w:rsidP="00C428FC">
      <w:pPr>
        <w:pStyle w:val="af"/>
        <w:numPr>
          <w:ilvl w:val="1"/>
          <w:numId w:val="10"/>
        </w:numPr>
        <w:spacing w:after="4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F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реализации полномочий по </w:t>
      </w:r>
      <w:r w:rsidRPr="00C428FC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осуществлению </w:t>
      </w:r>
      <w:r w:rsidRPr="00C428FC">
        <w:rPr>
          <w:rFonts w:ascii="Times New Roman" w:eastAsia="Times New Roman" w:hAnsi="Times New Roman" w:cs="Times New Roman"/>
          <w:sz w:val="28"/>
          <w:szCs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</w:t>
      </w:r>
      <w:r w:rsidRPr="00C428FC">
        <w:rPr>
          <w:rFonts w:ascii="Times New Roman" w:eastAsia="Times New Roman" w:hAnsi="Times New Roman" w:cs="Times New Roman"/>
          <w:sz w:val="28"/>
          <w:szCs w:val="28"/>
        </w:rPr>
        <w:tab/>
        <w:t>а также организации экологического воспитания и формирования экологической культуры в области обращения с твердыми коммунальными отходами (далее – мероприятия).</w:t>
      </w:r>
    </w:p>
    <w:p w:rsidR="00634F0A" w:rsidRPr="00C428FC" w:rsidRDefault="00634F0A" w:rsidP="00C428FC">
      <w:pPr>
        <w:pStyle w:val="af"/>
        <w:numPr>
          <w:ilvl w:val="1"/>
          <w:numId w:val="10"/>
        </w:numPr>
        <w:spacing w:after="4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FC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при реализации мероприятий являются:</w:t>
      </w:r>
    </w:p>
    <w:p w:rsidR="00634F0A" w:rsidRPr="00634F0A" w:rsidRDefault="00634F0A" w:rsidP="00634F0A">
      <w:pPr>
        <w:numPr>
          <w:ilvl w:val="0"/>
          <w:numId w:val="7"/>
        </w:numPr>
        <w:spacing w:after="3" w:line="247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634F0A" w:rsidRPr="00634F0A" w:rsidRDefault="00634F0A" w:rsidP="00634F0A">
      <w:pPr>
        <w:numPr>
          <w:ilvl w:val="0"/>
          <w:numId w:val="7"/>
        </w:numPr>
        <w:spacing w:after="3" w:line="247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свободного доступа жителей </w:t>
      </w:r>
      <w:proofErr w:type="spellStart"/>
      <w:r w:rsidRPr="00634F0A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634F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634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4F0A">
        <w:rPr>
          <w:rFonts w:ascii="Times New Roman" w:eastAsia="Times New Roman" w:hAnsi="Times New Roman" w:cs="Times New Roman"/>
          <w:sz w:val="28"/>
          <w:szCs w:val="28"/>
        </w:rPr>
        <w:t>к экологической информации и информации в сфере обращения с твердыми коммунальными отходами;</w:t>
      </w:r>
    </w:p>
    <w:p w:rsidR="00634F0A" w:rsidRPr="00C428FC" w:rsidRDefault="00634F0A" w:rsidP="00634F0A">
      <w:pPr>
        <w:numPr>
          <w:ilvl w:val="0"/>
          <w:numId w:val="7"/>
        </w:numPr>
        <w:spacing w:after="344" w:line="247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634F0A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природе и рациональному использованию природных ресурсов.</w:t>
      </w:r>
    </w:p>
    <w:p w:rsidR="00634F0A" w:rsidRPr="00C428FC" w:rsidRDefault="00634F0A" w:rsidP="00C428FC">
      <w:pPr>
        <w:pStyle w:val="af"/>
        <w:numPr>
          <w:ilvl w:val="0"/>
          <w:numId w:val="8"/>
        </w:numPr>
        <w:spacing w:after="344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FC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мероприятий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34F0A" w:rsidRPr="00C428FC" w:rsidRDefault="00C428FC" w:rsidP="00C428FC">
      <w:pPr>
        <w:pStyle w:val="af"/>
        <w:numPr>
          <w:ilvl w:val="1"/>
          <w:numId w:val="11"/>
        </w:numPr>
        <w:spacing w:after="4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FC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428FC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634F0A" w:rsidRPr="00C42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28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ab/>
      </w:r>
      <w:r w:rsidRPr="00C428FC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в </w:t>
      </w:r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C428FC" w:rsidRPr="00C428FC" w:rsidRDefault="00634F0A" w:rsidP="00C428FC">
      <w:pPr>
        <w:pStyle w:val="af"/>
        <w:numPr>
          <w:ilvl w:val="1"/>
          <w:numId w:val="11"/>
        </w:numPr>
        <w:spacing w:after="4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FC">
        <w:rPr>
          <w:rFonts w:ascii="Times New Roman" w:eastAsia="Times New Roman" w:hAnsi="Times New Roman" w:cs="Times New Roman"/>
          <w:sz w:val="28"/>
          <w:szCs w:val="28"/>
        </w:rPr>
        <w:t>Реализация полномочий осуществляется путем организации и проведения Администрацией</w:t>
      </w:r>
      <w:r w:rsidRPr="00C42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8FC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C428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следующих мероприятий:</w:t>
      </w:r>
    </w:p>
    <w:p w:rsidR="00634F0A" w:rsidRDefault="00C428FC" w:rsidP="00C428FC">
      <w:pPr>
        <w:pStyle w:val="af"/>
        <w:spacing w:after="4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4F0A" w:rsidRPr="00C428FC">
        <w:rPr>
          <w:rFonts w:ascii="Times New Roman" w:eastAsia="Times New Roman" w:hAnsi="Times New Roman" w:cs="Times New Roman"/>
          <w:sz w:val="28"/>
          <w:szCs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634F0A" w:rsidRDefault="00C428FC" w:rsidP="00C428FC">
      <w:pPr>
        <w:pStyle w:val="af"/>
        <w:spacing w:after="4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634F0A" w:rsidRDefault="00C428FC" w:rsidP="00C428FC">
      <w:pPr>
        <w:pStyle w:val="af"/>
        <w:spacing w:after="4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634F0A" w:rsidRDefault="00C428FC" w:rsidP="00C428FC">
      <w:pPr>
        <w:pStyle w:val="af"/>
        <w:spacing w:after="4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>размещение в газете «</w:t>
      </w:r>
      <w:proofErr w:type="spellStart"/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>Грязинские</w:t>
      </w:r>
      <w:proofErr w:type="spellEnd"/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 xml:space="preserve"> известия», на информационных стендах и на официальном сайте администрации </w:t>
      </w:r>
      <w:proofErr w:type="spellStart"/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634F0A" w:rsidRDefault="00C428FC" w:rsidP="00C428FC">
      <w:pPr>
        <w:pStyle w:val="af"/>
        <w:spacing w:after="4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 xml:space="preserve">иные мероприятия в пределах компетенции Администрации </w:t>
      </w:r>
      <w:proofErr w:type="spellStart"/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634F0A" w:rsidRPr="00634F0A" w:rsidRDefault="00C428FC" w:rsidP="00CB6705">
      <w:pPr>
        <w:spacing w:after="4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FC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C428FC">
        <w:rPr>
          <w:rFonts w:ascii="Times New Roman" w:eastAsia="Times New Roman" w:hAnsi="Times New Roman" w:cs="Times New Roman"/>
          <w:sz w:val="28"/>
          <w:szCs w:val="28"/>
        </w:rPr>
        <w:tab/>
      </w:r>
      <w:r w:rsidR="00634F0A" w:rsidRPr="00634F0A">
        <w:rPr>
          <w:rFonts w:ascii="Times New Roman" w:eastAsia="Times New Roman" w:hAnsi="Times New Roman" w:cs="Times New Roman"/>
          <w:sz w:val="28"/>
          <w:szCs w:val="28"/>
        </w:rPr>
        <w:t xml:space="preserve">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B6705" w:rsidRDefault="00CB6705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Pr="005D0896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>Вносит: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реформирования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Чалых А.Ю.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3BE" w:rsidRPr="005D0896" w:rsidRDefault="008433BE" w:rsidP="00843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Попов В.В.</w:t>
      </w:r>
    </w:p>
    <w:p w:rsidR="008433BE" w:rsidRDefault="008433BE" w:rsidP="008433BE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аналитико-правового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Трубкина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433BE" w:rsidRDefault="008433BE" w:rsidP="0084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Зелененко И.В.</w:t>
      </w:r>
    </w:p>
    <w:p w:rsidR="008433BE" w:rsidRDefault="008433BE" w:rsidP="008433BE">
      <w:pPr>
        <w:pStyle w:val="ad"/>
        <w:rPr>
          <w:i/>
          <w:sz w:val="18"/>
          <w:szCs w:val="18"/>
        </w:rPr>
      </w:pPr>
    </w:p>
    <w:sectPr w:rsidR="008433BE" w:rsidSect="00634F0A">
      <w:pgSz w:w="11906" w:h="16838"/>
      <w:pgMar w:top="567" w:right="707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E76"/>
    <w:multiLevelType w:val="multilevel"/>
    <w:tmpl w:val="7C2642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066F760A"/>
    <w:multiLevelType w:val="multilevel"/>
    <w:tmpl w:val="C68A5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 w15:restartNumberingAfterBreak="0">
    <w:nsid w:val="0B143128"/>
    <w:multiLevelType w:val="multilevel"/>
    <w:tmpl w:val="2558F4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B5D130A"/>
    <w:multiLevelType w:val="multilevel"/>
    <w:tmpl w:val="24ECB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3A5461"/>
    <w:multiLevelType w:val="multilevel"/>
    <w:tmpl w:val="7A56C0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30B6247"/>
    <w:multiLevelType w:val="multilevel"/>
    <w:tmpl w:val="1AA210F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4F141C4"/>
    <w:multiLevelType w:val="multilevel"/>
    <w:tmpl w:val="932C935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 w15:restartNumberingAfterBreak="0">
    <w:nsid w:val="63A61319"/>
    <w:multiLevelType w:val="multilevel"/>
    <w:tmpl w:val="C63A11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5BD54A3"/>
    <w:multiLevelType w:val="hybridMultilevel"/>
    <w:tmpl w:val="31B20AAC"/>
    <w:lvl w:ilvl="0" w:tplc="A38A76C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0287B21"/>
    <w:multiLevelType w:val="multilevel"/>
    <w:tmpl w:val="005867D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6307133"/>
    <w:multiLevelType w:val="multilevel"/>
    <w:tmpl w:val="10224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3"/>
    <w:rsid w:val="0012137F"/>
    <w:rsid w:val="0020476E"/>
    <w:rsid w:val="002C5AFF"/>
    <w:rsid w:val="003317A4"/>
    <w:rsid w:val="00420F07"/>
    <w:rsid w:val="00613CA3"/>
    <w:rsid w:val="00634F0A"/>
    <w:rsid w:val="006F1957"/>
    <w:rsid w:val="008433BE"/>
    <w:rsid w:val="009C68C5"/>
    <w:rsid w:val="00AA30D9"/>
    <w:rsid w:val="00C428FC"/>
    <w:rsid w:val="00CB6705"/>
    <w:rsid w:val="00EB1B60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3722-046C-4318-AF5C-BEA863E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headertext">
    <w:name w:val="header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6F1957"/>
    <w:rPr>
      <w:color w:val="0000FF"/>
      <w:u w:val="single"/>
    </w:rPr>
  </w:style>
  <w:style w:type="paragraph" w:customStyle="1" w:styleId="formattext">
    <w:name w:val="format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yaz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4616-079E-451F-9858-337DFB81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18</cp:revision>
  <cp:lastPrinted>2023-01-20T07:29:00Z</cp:lastPrinted>
  <dcterms:created xsi:type="dcterms:W3CDTF">2022-01-19T11:58:00Z</dcterms:created>
  <dcterms:modified xsi:type="dcterms:W3CDTF">2023-01-20T07:30:00Z</dcterms:modified>
  <dc:language>ru-RU</dc:language>
</cp:coreProperties>
</file>