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47" w:rsidRDefault="00452847">
      <w:pPr>
        <w:pStyle w:val="ConsPlusTitle"/>
        <w:jc w:val="center"/>
        <w:outlineLvl w:val="0"/>
      </w:pPr>
      <w:r>
        <w:t>ГРЯЗИНСКИЙ РАЙОННЫЙ СОВЕТ ДЕПУТАТОВ</w:t>
      </w:r>
    </w:p>
    <w:p w:rsidR="00452847" w:rsidRDefault="00452847">
      <w:pPr>
        <w:pStyle w:val="ConsPlusTitle"/>
        <w:jc w:val="center"/>
      </w:pPr>
      <w:r>
        <w:t>ЛИПЕЦКОЙ ОБЛАСТИ</w:t>
      </w:r>
    </w:p>
    <w:p w:rsidR="00452847" w:rsidRDefault="00452847">
      <w:pPr>
        <w:pStyle w:val="ConsPlusTitle"/>
        <w:jc w:val="center"/>
      </w:pPr>
    </w:p>
    <w:p w:rsidR="00452847" w:rsidRDefault="00452847">
      <w:pPr>
        <w:pStyle w:val="ConsPlusTitle"/>
        <w:jc w:val="center"/>
      </w:pPr>
      <w:r>
        <w:t>РЕШЕНИЕ</w:t>
      </w:r>
    </w:p>
    <w:p w:rsidR="00452847" w:rsidRDefault="00452847">
      <w:pPr>
        <w:pStyle w:val="ConsPlusTitle"/>
        <w:jc w:val="center"/>
      </w:pPr>
      <w:r>
        <w:t>от 27 ноября 2007 г. N 421</w:t>
      </w:r>
    </w:p>
    <w:p w:rsidR="00452847" w:rsidRDefault="00452847">
      <w:pPr>
        <w:pStyle w:val="ConsPlusTitle"/>
        <w:jc w:val="center"/>
      </w:pPr>
    </w:p>
    <w:p w:rsidR="00452847" w:rsidRDefault="00452847">
      <w:pPr>
        <w:pStyle w:val="ConsPlusTitle"/>
        <w:jc w:val="center"/>
      </w:pPr>
      <w:r>
        <w:t>О СТРАТЕГИИ СОЦИАЛЬНО-ЭКОНОМИЧЕСКОГО РАЗВИТИЯ</w:t>
      </w:r>
    </w:p>
    <w:p w:rsidR="00452847" w:rsidRDefault="00452847">
      <w:pPr>
        <w:pStyle w:val="ConsPlusTitle"/>
        <w:jc w:val="center"/>
      </w:pPr>
      <w:r>
        <w:t>ГРЯЗИНСКОГО МУНИЦИПАЛЬНОГО РАЙОНА ЛИПЕЦКОЙ ОБЛАСТИ</w:t>
      </w:r>
    </w:p>
    <w:p w:rsidR="00452847" w:rsidRDefault="00452847">
      <w:pPr>
        <w:pStyle w:val="ConsPlusTitle"/>
        <w:jc w:val="center"/>
      </w:pPr>
      <w:r>
        <w:t>НА ПЕРИОД ДО 2024 ГОДА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(в ред. решений Совета депутатов Грязинского муниципального района</w:t>
            </w:r>
            <w:proofErr w:type="gramEnd"/>
          </w:p>
          <w:p w:rsidR="00452847" w:rsidRDefault="00452847">
            <w:pPr>
              <w:pStyle w:val="ConsPlusNormal"/>
              <w:jc w:val="center"/>
            </w:pPr>
            <w:r>
              <w:rPr>
                <w:color w:val="392C69"/>
              </w:rPr>
              <w:t xml:space="preserve">Липецкой обл. от 23.03.2010 </w:t>
            </w:r>
            <w:hyperlink r:id="rId5">
              <w:r>
                <w:rPr>
                  <w:color w:val="0000FF"/>
                </w:rPr>
                <w:t>N 193</w:t>
              </w:r>
            </w:hyperlink>
            <w:r>
              <w:rPr>
                <w:color w:val="392C69"/>
              </w:rPr>
              <w:t xml:space="preserve">, от 27.04.2011 </w:t>
            </w:r>
            <w:hyperlink r:id="rId6">
              <w:r>
                <w:rPr>
                  <w:color w:val="0000FF"/>
                </w:rPr>
                <w:t>N 291</w:t>
              </w:r>
            </w:hyperlink>
            <w:r>
              <w:rPr>
                <w:color w:val="392C69"/>
              </w:rPr>
              <w:t>,</w:t>
            </w:r>
          </w:p>
          <w:p w:rsidR="00452847" w:rsidRDefault="00452847">
            <w:pPr>
              <w:pStyle w:val="ConsPlusNormal"/>
              <w:jc w:val="center"/>
            </w:pPr>
            <w:r>
              <w:rPr>
                <w:color w:val="392C69"/>
              </w:rPr>
              <w:t xml:space="preserve">от 20.12.2011 </w:t>
            </w:r>
            <w:hyperlink r:id="rId7">
              <w:r>
                <w:rPr>
                  <w:color w:val="0000FF"/>
                </w:rPr>
                <w:t>N 349</w:t>
              </w:r>
            </w:hyperlink>
            <w:r>
              <w:rPr>
                <w:color w:val="392C69"/>
              </w:rPr>
              <w:t xml:space="preserve">, от 19.12.2017 </w:t>
            </w:r>
            <w:hyperlink r:id="rId8">
              <w:r>
                <w:rPr>
                  <w:color w:val="0000FF"/>
                </w:rPr>
                <w:t>N 171</w:t>
              </w:r>
            </w:hyperlink>
            <w:r>
              <w:rPr>
                <w:color w:val="392C69"/>
              </w:rPr>
              <w:t xml:space="preserve">, от 16.10.2018 </w:t>
            </w:r>
            <w:hyperlink r:id="rId9">
              <w:r>
                <w:rPr>
                  <w:color w:val="0000FF"/>
                </w:rPr>
                <w:t>N 224</w:t>
              </w:r>
            </w:hyperlink>
            <w:r>
              <w:rPr>
                <w:color w:val="0000FF"/>
              </w:rPr>
              <w:t>, от 23.08.2022 № 121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Normal"/>
        <w:ind w:firstLine="540"/>
        <w:jc w:val="both"/>
      </w:pPr>
      <w:proofErr w:type="gramStart"/>
      <w:r>
        <w:t xml:space="preserve">Рассмотрев принятый в первом чтении проект стратегии социально-экономического развития Грязинского муниципального района Липецкой области на период до 2020 года, в соответствии с Федеральным </w:t>
      </w:r>
      <w:hyperlink r:id="rId10">
        <w:r>
          <w:rPr>
            <w:color w:val="0000FF"/>
          </w:rPr>
          <w:t>законом</w:t>
        </w:r>
      </w:hyperlink>
      <w:r>
        <w:t xml:space="preserve"> N 131-ФЗ от 06.10.2003 "Об общих принципах организации местного самоуправления в Российской Федерации", </w:t>
      </w:r>
      <w:hyperlink r:id="rId11">
        <w:r>
          <w:rPr>
            <w:color w:val="0000FF"/>
          </w:rPr>
          <w:t>ст. 21</w:t>
        </w:r>
      </w:hyperlink>
      <w:r>
        <w:t xml:space="preserve"> Устава Грязинского муниципального района, учитывая решение постоянных комиссий по экономике и финансам, по социальным вопросам, районный Совет депутатов решил:</w:t>
      </w:r>
      <w:proofErr w:type="gramEnd"/>
    </w:p>
    <w:p w:rsidR="00452847" w:rsidRDefault="00452847">
      <w:pPr>
        <w:pStyle w:val="ConsPlusNormal"/>
        <w:spacing w:before="200"/>
        <w:ind w:firstLine="540"/>
        <w:jc w:val="both"/>
      </w:pPr>
      <w:r>
        <w:t xml:space="preserve">1. Принять </w:t>
      </w:r>
      <w:hyperlink w:anchor="P29">
        <w:r>
          <w:rPr>
            <w:color w:val="0000FF"/>
          </w:rPr>
          <w:t>Стратегию</w:t>
        </w:r>
      </w:hyperlink>
      <w:r>
        <w:t xml:space="preserve"> социально-экономического развития Грязинского муниципального района Липецкой области на период до 2024 года (прилагается).</w:t>
      </w:r>
    </w:p>
    <w:p w:rsidR="00452847" w:rsidRDefault="00452847">
      <w:pPr>
        <w:pStyle w:val="ConsPlusNormal"/>
        <w:jc w:val="both"/>
      </w:pPr>
      <w:r>
        <w:t>(</w:t>
      </w:r>
      <w:proofErr w:type="gramStart"/>
      <w:r>
        <w:t>в</w:t>
      </w:r>
      <w:proofErr w:type="gramEnd"/>
      <w:r>
        <w:t xml:space="preserve"> ред. </w:t>
      </w:r>
      <w:hyperlink r:id="rId12">
        <w:r>
          <w:rPr>
            <w:color w:val="0000FF"/>
          </w:rPr>
          <w:t>решения</w:t>
        </w:r>
      </w:hyperlink>
      <w:r>
        <w:t xml:space="preserve"> Совета депутатов Грязинского муниципального района Липецкой обл. от 16.10.2018 N 224)</w:t>
      </w:r>
    </w:p>
    <w:p w:rsidR="00452847" w:rsidRDefault="00452847">
      <w:pPr>
        <w:pStyle w:val="ConsPlusNormal"/>
        <w:spacing w:before="200"/>
        <w:ind w:firstLine="540"/>
        <w:jc w:val="both"/>
      </w:pPr>
      <w:r>
        <w:t xml:space="preserve">2. Направить </w:t>
      </w:r>
      <w:hyperlink w:anchor="P29">
        <w:r>
          <w:rPr>
            <w:color w:val="0000FF"/>
          </w:rPr>
          <w:t>Стратегию</w:t>
        </w:r>
      </w:hyperlink>
      <w:r>
        <w:t xml:space="preserve"> социально-экономического развития Грязинского муниципального района Липецкой области на период до 2020 года главе Грязинского муниципального района для подписания и официального опубликования.</w:t>
      </w:r>
    </w:p>
    <w:p w:rsidR="00452847" w:rsidRDefault="00452847">
      <w:pPr>
        <w:pStyle w:val="ConsPlusNormal"/>
        <w:spacing w:before="200"/>
        <w:ind w:firstLine="540"/>
        <w:jc w:val="both"/>
      </w:pPr>
      <w:r>
        <w:t>3. Настоящее решение вступает в силу со дня его официального опубликования.</w:t>
      </w:r>
    </w:p>
    <w:p w:rsidR="00452847" w:rsidRDefault="00452847">
      <w:pPr>
        <w:pStyle w:val="ConsPlusNormal"/>
        <w:jc w:val="both"/>
      </w:pPr>
    </w:p>
    <w:p w:rsidR="00452847" w:rsidRDefault="00452847">
      <w:pPr>
        <w:pStyle w:val="ConsPlusNormal"/>
        <w:jc w:val="right"/>
      </w:pPr>
      <w:r>
        <w:t>Председатель</w:t>
      </w:r>
    </w:p>
    <w:p w:rsidR="00452847" w:rsidRDefault="00452847">
      <w:pPr>
        <w:pStyle w:val="ConsPlusNormal"/>
        <w:jc w:val="right"/>
      </w:pPr>
      <w:r>
        <w:t>районного Совета депутатов</w:t>
      </w:r>
    </w:p>
    <w:p w:rsidR="00452847" w:rsidRDefault="00452847">
      <w:pPr>
        <w:pStyle w:val="ConsPlusNormal"/>
        <w:jc w:val="right"/>
      </w:pPr>
      <w:r>
        <w:t>Л.Ф.НЕКРАСОВ</w:t>
      </w: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Title"/>
        <w:jc w:val="center"/>
        <w:outlineLvl w:val="0"/>
      </w:pPr>
      <w:bookmarkStart w:id="0" w:name="P29"/>
      <w:bookmarkEnd w:id="0"/>
      <w:r>
        <w:t>СТРАТЕГИЯ</w:t>
      </w:r>
    </w:p>
    <w:p w:rsidR="00452847" w:rsidRDefault="00452847">
      <w:pPr>
        <w:pStyle w:val="ConsPlusTitle"/>
        <w:jc w:val="center"/>
      </w:pPr>
      <w:r>
        <w:t>СОЦИАЛЬНО-ЭКОНОМИЧЕСКОГО РАЗВИТИЯ ГРЯЗИНСКОГО МУНИЦИПАЛЬНОГО</w:t>
      </w:r>
    </w:p>
    <w:p w:rsidR="00452847" w:rsidRDefault="00452847">
      <w:pPr>
        <w:pStyle w:val="ConsPlusTitle"/>
        <w:jc w:val="center"/>
      </w:pPr>
      <w:r>
        <w:t>РАЙОНА ЛИПЕЦКОЙ ОБЛАСТИ НА ПЕРИОД ДО 2026 ГОДА</w:t>
      </w:r>
    </w:p>
    <w:p w:rsidR="00452847" w:rsidRDefault="00452847">
      <w:pPr>
        <w:pStyle w:val="ConsPlusNormal"/>
        <w:jc w:val="both"/>
      </w:pPr>
    </w:p>
    <w:p w:rsidR="00452847" w:rsidRDefault="00452847">
      <w:pPr>
        <w:pStyle w:val="ConsPlusNormal"/>
        <w:jc w:val="right"/>
      </w:pPr>
      <w:proofErr w:type="gramStart"/>
      <w:r>
        <w:t>Принята</w:t>
      </w:r>
      <w:proofErr w:type="gramEnd"/>
    </w:p>
    <w:p w:rsidR="00452847" w:rsidRDefault="00452847">
      <w:pPr>
        <w:pStyle w:val="ConsPlusNormal"/>
        <w:jc w:val="right"/>
      </w:pPr>
      <w:r>
        <w:t>решением</w:t>
      </w:r>
    </w:p>
    <w:p w:rsidR="00452847" w:rsidRDefault="00452847">
      <w:pPr>
        <w:pStyle w:val="ConsPlusNormal"/>
        <w:jc w:val="right"/>
      </w:pPr>
      <w:r>
        <w:t>Грязинского районного</w:t>
      </w:r>
    </w:p>
    <w:p w:rsidR="00452847" w:rsidRDefault="00452847">
      <w:pPr>
        <w:pStyle w:val="ConsPlusNormal"/>
        <w:jc w:val="right"/>
      </w:pPr>
      <w:r>
        <w:t>Совета депутатов</w:t>
      </w:r>
    </w:p>
    <w:p w:rsidR="00452847" w:rsidRDefault="00452847">
      <w:pPr>
        <w:pStyle w:val="ConsPlusNormal"/>
        <w:jc w:val="right"/>
      </w:pPr>
      <w:r>
        <w:t>от 27 ноября 2007 г. N 421</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(в ред. решений Совета депутатов Грязинского муниципального района</w:t>
            </w:r>
            <w:proofErr w:type="gramEnd"/>
          </w:p>
          <w:p w:rsidR="00452847" w:rsidRDefault="00452847">
            <w:pPr>
              <w:pStyle w:val="ConsPlusNormal"/>
              <w:jc w:val="center"/>
            </w:pPr>
            <w:r>
              <w:rPr>
                <w:color w:val="392C69"/>
              </w:rPr>
              <w:t xml:space="preserve">Липецкой обл. от 23.03.2010 </w:t>
            </w:r>
            <w:hyperlink r:id="rId13">
              <w:r>
                <w:rPr>
                  <w:color w:val="0000FF"/>
                </w:rPr>
                <w:t>N 193</w:t>
              </w:r>
            </w:hyperlink>
            <w:r>
              <w:rPr>
                <w:color w:val="392C69"/>
              </w:rPr>
              <w:t xml:space="preserve">, от 27.04.2011 </w:t>
            </w:r>
            <w:hyperlink r:id="rId14">
              <w:r>
                <w:rPr>
                  <w:color w:val="0000FF"/>
                </w:rPr>
                <w:t>N 291</w:t>
              </w:r>
            </w:hyperlink>
            <w:r>
              <w:rPr>
                <w:color w:val="392C69"/>
              </w:rPr>
              <w:t>,</w:t>
            </w:r>
          </w:p>
          <w:p w:rsidR="00452847" w:rsidRDefault="00452847" w:rsidP="00452847">
            <w:pPr>
              <w:pStyle w:val="ConsPlusNormal"/>
              <w:jc w:val="center"/>
            </w:pPr>
            <w:r>
              <w:rPr>
                <w:color w:val="392C69"/>
              </w:rPr>
              <w:t xml:space="preserve">от 20.12.2011 </w:t>
            </w:r>
            <w:hyperlink r:id="rId15">
              <w:r>
                <w:rPr>
                  <w:color w:val="0000FF"/>
                </w:rPr>
                <w:t>N 349</w:t>
              </w:r>
            </w:hyperlink>
            <w:r>
              <w:rPr>
                <w:color w:val="392C69"/>
              </w:rPr>
              <w:t xml:space="preserve">, от 19.12.2017 </w:t>
            </w:r>
            <w:hyperlink r:id="rId16">
              <w:r>
                <w:rPr>
                  <w:color w:val="0000FF"/>
                </w:rPr>
                <w:t>N 171</w:t>
              </w:r>
            </w:hyperlink>
            <w:r>
              <w:rPr>
                <w:color w:val="392C69"/>
              </w:rPr>
              <w:t xml:space="preserve">, от 16.10.2018 </w:t>
            </w:r>
            <w:hyperlink r:id="rId17">
              <w:r>
                <w:rPr>
                  <w:color w:val="0000FF"/>
                </w:rPr>
                <w:t>N 224</w:t>
              </w:r>
            </w:hyperlink>
            <w:r>
              <w:rPr>
                <w:color w:val="0000FF"/>
              </w:rPr>
              <w:t>, от 23.08.2022 № 121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Title"/>
        <w:ind w:firstLine="540"/>
        <w:jc w:val="both"/>
        <w:outlineLvl w:val="1"/>
      </w:pPr>
      <w:r>
        <w:t>ВВЕДЕНИЕ</w:t>
      </w:r>
    </w:p>
    <w:p w:rsidR="00452847" w:rsidRDefault="00452847">
      <w:pPr>
        <w:pStyle w:val="ConsPlusNormal"/>
        <w:jc w:val="both"/>
      </w:pPr>
    </w:p>
    <w:p w:rsidR="00452847" w:rsidRDefault="00452847">
      <w:pPr>
        <w:pStyle w:val="ConsPlusNormal"/>
        <w:ind w:firstLine="540"/>
        <w:jc w:val="both"/>
      </w:pPr>
      <w:r>
        <w:t xml:space="preserve">Стратегия социально-экономического развития Грязинского района на период до 2026 года ориентирована на определение направлений, перспектив развития района с учетом текущей экономической ситуации в районе и внешних факторов, способных оказать влияние на текущую </w:t>
      </w:r>
      <w:r>
        <w:lastRenderedPageBreak/>
        <w:t>ситуацию и оказаться как благоприятными, так и неблагоприятными с точки зрения влияния на экономический потенциал района.</w:t>
      </w:r>
    </w:p>
    <w:p w:rsidR="00452847" w:rsidRDefault="00452847">
      <w:pPr>
        <w:pStyle w:val="ConsPlusNormal"/>
        <w:jc w:val="both"/>
      </w:pPr>
      <w:r>
        <w:t xml:space="preserve">(в ред. </w:t>
      </w:r>
      <w:hyperlink r:id="rId18">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w:t>
      </w:r>
      <w:r>
        <w:rPr>
          <w:color w:val="0000FF"/>
        </w:rPr>
        <w:t>23.08.2022 № 121</w:t>
      </w:r>
      <w:r>
        <w:t>)</w:t>
      </w:r>
    </w:p>
    <w:p w:rsidR="00452847" w:rsidRDefault="00452847">
      <w:pPr>
        <w:pStyle w:val="ConsPlusNormal"/>
        <w:spacing w:before="200"/>
        <w:ind w:firstLine="540"/>
        <w:jc w:val="both"/>
      </w:pPr>
      <w:r>
        <w:t>Стратегия Грязинского района позволит добиться устойчивого социально-экономического роста на основе комплексного использования экономических, социальных, культурных, территориальных и других факторов, а также имеющихся природных, трудовых, производственных, предпринимательских и информационных ресурсов. Так как все экономические ресурсы имеются в ограниченном количестве, то стратегия позволяет добиться их эффективного использования путем выбора приоритетных целей и направлений развития, являющихся наиболее перспективными.</w:t>
      </w:r>
    </w:p>
    <w:p w:rsidR="00452847" w:rsidRDefault="00452847">
      <w:pPr>
        <w:pStyle w:val="ConsPlusNormal"/>
        <w:spacing w:before="200"/>
        <w:ind w:firstLine="540"/>
        <w:jc w:val="both"/>
      </w:pPr>
      <w:r>
        <w:t>Данная Стратегия является действенным инструментом приобретения и поддержания конкурентных преимуществ района при соперничестве с другими районами области за инвестиции, высококвалифицированную рабочую силу и передовые позиции в международном сотрудничестве. Она содержит основные принципы, дает ориентиры для развития предпринимательства и инвестиционной деятельности.</w:t>
      </w:r>
    </w:p>
    <w:p w:rsidR="00452847" w:rsidRDefault="00452847">
      <w:pPr>
        <w:pStyle w:val="ConsPlusNormal"/>
        <w:spacing w:before="200"/>
        <w:ind w:firstLine="540"/>
        <w:jc w:val="both"/>
      </w:pPr>
      <w:r>
        <w:t>Наличие Стратегии является обязательным условием, выдвигаемым при реализации крупных инвестиционных проектов с иностранным участием, что имеет особое значение для Грязинского района, имеющего на своей территории особую экономическую зону промышленно-производственного типа.</w:t>
      </w:r>
    </w:p>
    <w:p w:rsidR="00452847" w:rsidRDefault="00452847">
      <w:pPr>
        <w:pStyle w:val="ConsPlusNormal"/>
        <w:spacing w:before="200"/>
        <w:ind w:firstLine="540"/>
        <w:jc w:val="both"/>
      </w:pPr>
      <w:r>
        <w:t>Стратегия социально-экономического развития Грязинского района на период до 2026 года нацелена на повышение качества и уровня жизни населения, развитие производственного, трудового, интеллектуального потенциала района.</w:t>
      </w:r>
    </w:p>
    <w:p w:rsidR="00452847" w:rsidRDefault="00452847">
      <w:pPr>
        <w:pStyle w:val="ConsPlusNormal"/>
        <w:jc w:val="both"/>
      </w:pPr>
      <w:r>
        <w:t xml:space="preserve">(в ред. </w:t>
      </w:r>
      <w:hyperlink r:id="rId19">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w:t>
      </w:r>
      <w:r>
        <w:rPr>
          <w:color w:val="0000FF"/>
        </w:rPr>
        <w:t>от 23.08.2022 № 121</w:t>
      </w:r>
      <w:r>
        <w:t>)</w:t>
      </w:r>
    </w:p>
    <w:p w:rsidR="00452847" w:rsidRDefault="00452847">
      <w:pPr>
        <w:pStyle w:val="ConsPlusNormal"/>
        <w:spacing w:before="200"/>
        <w:ind w:firstLine="540"/>
        <w:jc w:val="both"/>
      </w:pPr>
      <w:r>
        <w:t>Для достижения данной цели в рамках Стратегии поставлены следующие задачи:</w:t>
      </w:r>
    </w:p>
    <w:p w:rsidR="00452847" w:rsidRDefault="00452847">
      <w:pPr>
        <w:pStyle w:val="ConsPlusNormal"/>
        <w:spacing w:before="200"/>
        <w:ind w:firstLine="540"/>
        <w:jc w:val="both"/>
      </w:pPr>
      <w:r>
        <w:t>- перспективное развитие промышленности и сельского хозяйства;</w:t>
      </w:r>
    </w:p>
    <w:p w:rsidR="00452847" w:rsidRDefault="00452847">
      <w:pPr>
        <w:pStyle w:val="ConsPlusNormal"/>
        <w:spacing w:before="200"/>
        <w:ind w:firstLine="540"/>
        <w:jc w:val="both"/>
      </w:pPr>
      <w:r>
        <w:t>- наращивание объемов жилищного строительства, обеспечение населения качественным и доступным жильем;</w:t>
      </w:r>
    </w:p>
    <w:p w:rsidR="00452847" w:rsidRDefault="00452847">
      <w:pPr>
        <w:pStyle w:val="ConsPlusNormal"/>
        <w:spacing w:before="200"/>
        <w:ind w:firstLine="540"/>
        <w:jc w:val="both"/>
      </w:pPr>
      <w:r>
        <w:t>- обеспечение населения района качественными бытовыми услугами и доступными качественными товарами, в том числе местного производства;</w:t>
      </w:r>
    </w:p>
    <w:p w:rsidR="00452847" w:rsidRDefault="00452847">
      <w:pPr>
        <w:pStyle w:val="ConsPlusNormal"/>
        <w:spacing w:before="200"/>
        <w:ind w:firstLine="540"/>
        <w:jc w:val="both"/>
      </w:pPr>
      <w:r>
        <w:t>- развитие малого бизнеса, развитие кооперации и тесного взаимодействия между предприятиями малого бизнеса и крупными предприятиями района (в том числе с иностранным участием);</w:t>
      </w:r>
    </w:p>
    <w:p w:rsidR="00452847" w:rsidRDefault="00452847">
      <w:pPr>
        <w:pStyle w:val="ConsPlusNormal"/>
        <w:spacing w:before="200"/>
        <w:ind w:firstLine="540"/>
        <w:jc w:val="both"/>
      </w:pPr>
      <w:r>
        <w:t>- обеспечение отраслей района качественными трудовыми ресурсами;</w:t>
      </w:r>
    </w:p>
    <w:p w:rsidR="00452847" w:rsidRDefault="00452847">
      <w:pPr>
        <w:pStyle w:val="ConsPlusNormal"/>
        <w:spacing w:before="200"/>
        <w:ind w:firstLine="540"/>
        <w:jc w:val="both"/>
      </w:pPr>
      <w:r>
        <w:t>- всемерное способствование улучшению демографической ситуации в районе;</w:t>
      </w:r>
    </w:p>
    <w:p w:rsidR="00452847" w:rsidRDefault="00452847">
      <w:pPr>
        <w:pStyle w:val="ConsPlusNormal"/>
        <w:spacing w:before="200"/>
        <w:ind w:firstLine="540"/>
        <w:jc w:val="both"/>
      </w:pPr>
      <w:r>
        <w:t>- развитие образования, культуры, спорта, туризма;</w:t>
      </w:r>
    </w:p>
    <w:p w:rsidR="00452847" w:rsidRDefault="00452847">
      <w:pPr>
        <w:pStyle w:val="ConsPlusNormal"/>
        <w:spacing w:before="200"/>
        <w:ind w:firstLine="540"/>
        <w:jc w:val="both"/>
      </w:pPr>
      <w:r>
        <w:t>- расширение спектра банковских услуг, доступных жителям района;</w:t>
      </w:r>
    </w:p>
    <w:p w:rsidR="00452847" w:rsidRDefault="00452847">
      <w:pPr>
        <w:pStyle w:val="ConsPlusNormal"/>
        <w:spacing w:before="200"/>
        <w:ind w:firstLine="540"/>
        <w:jc w:val="both"/>
      </w:pPr>
      <w:r>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452847" w:rsidRDefault="00452847">
      <w:pPr>
        <w:pStyle w:val="ConsPlusNormal"/>
        <w:spacing w:before="200"/>
        <w:ind w:firstLine="540"/>
        <w:jc w:val="both"/>
      </w:pPr>
      <w:r>
        <w:t>- привлечение инвестиций в отрасли района в целях их развития (в том числе иностранных инвестиций) за счет создания выгодных условий для инвесторов на территории района, использование преимуществ района, связанных с наличием на его территории особой экономической зоны промышленно-производственного типа;</w:t>
      </w:r>
    </w:p>
    <w:p w:rsidR="00452847" w:rsidRDefault="00452847">
      <w:pPr>
        <w:pStyle w:val="ConsPlusNormal"/>
        <w:spacing w:before="200"/>
        <w:ind w:firstLine="540"/>
        <w:jc w:val="both"/>
      </w:pPr>
      <w:r>
        <w:t>- расширение международных связей за счет ориентации производств района на экспорт, привлечения иностранных инвестиций, различных форм международного сотрудничества.</w:t>
      </w:r>
    </w:p>
    <w:p w:rsidR="00452847" w:rsidRDefault="00452847">
      <w:pPr>
        <w:pStyle w:val="ConsPlusNormal"/>
        <w:spacing w:before="200"/>
        <w:ind w:firstLine="540"/>
        <w:jc w:val="both"/>
      </w:pPr>
      <w:r>
        <w:t xml:space="preserve">Стратегия основывается на положениях разработанных Правительством Российской </w:t>
      </w:r>
      <w:r>
        <w:lastRenderedPageBreak/>
        <w:t xml:space="preserve">Федерации программных документов: Основных направлений социально-экономического развития России на долгосрочную перспективу, </w:t>
      </w:r>
      <w:hyperlink r:id="rId20">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21">
        <w:r>
          <w:rPr>
            <w:color w:val="0000FF"/>
          </w:rPr>
          <w:t>Программы</w:t>
        </w:r>
      </w:hyperlink>
      <w:r>
        <w:t xml:space="preserve"> социально-экономического развития Российской Федерации на среднесрочную перспективу (2005 - 2008 годы), </w:t>
      </w:r>
      <w:hyperlink r:id="rId22">
        <w:r>
          <w:rPr>
            <w:color w:val="0000FF"/>
          </w:rPr>
          <w:t>Стратегии</w:t>
        </w:r>
      </w:hyperlink>
      <w:r>
        <w:t xml:space="preserve"> социально-экономического развития Липецкой области на период до 2020 года, Основных направлениях деятельности Правительства Российской Федерации.</w:t>
      </w:r>
    </w:p>
    <w:p w:rsidR="00452847" w:rsidRDefault="00452847">
      <w:pPr>
        <w:pStyle w:val="ConsPlusNormal"/>
        <w:jc w:val="both"/>
      </w:pPr>
      <w:r>
        <w:t>(</w:t>
      </w:r>
      <w:proofErr w:type="gramStart"/>
      <w:r>
        <w:t>в</w:t>
      </w:r>
      <w:proofErr w:type="gramEnd"/>
      <w:r>
        <w:t xml:space="preserve"> ред. </w:t>
      </w:r>
      <w:hyperlink r:id="rId23">
        <w:r>
          <w:rPr>
            <w:color w:val="0000FF"/>
          </w:rPr>
          <w:t>решения</w:t>
        </w:r>
      </w:hyperlink>
      <w:r>
        <w:t xml:space="preserve"> Совета депутатов Грязинского муниципального района Липецкой обл. от 16.10.2018 N 224)</w:t>
      </w:r>
    </w:p>
    <w:p w:rsidR="00452847" w:rsidRDefault="00452847">
      <w:pPr>
        <w:pStyle w:val="ConsPlusNormal"/>
        <w:spacing w:before="200"/>
        <w:ind w:firstLine="540"/>
        <w:jc w:val="both"/>
      </w:pPr>
      <w:r>
        <w:t xml:space="preserve">В Стратегии учтено решение задач, поставленных Президентом Российской Федерации в ежегодном Послании Федеральному Собранию Российской Федерации, выполнение поручений, содержащихся в Указах Президента Российской Федерации от 07 мая 2012 года N 596 - 606, от 07 мая 2018 года </w:t>
      </w:r>
      <w:hyperlink r:id="rId24">
        <w:r>
          <w:rPr>
            <w:color w:val="0000FF"/>
          </w:rPr>
          <w:t>N 204</w:t>
        </w:r>
      </w:hyperlink>
      <w:r>
        <w:t>, реализация приоритетных проектов (программ), региональных проектов (программ), муниципальных программ.</w:t>
      </w:r>
    </w:p>
    <w:p w:rsidR="00452847" w:rsidRDefault="00452847">
      <w:pPr>
        <w:pStyle w:val="ConsPlusNormal"/>
        <w:jc w:val="both"/>
      </w:pPr>
      <w:r>
        <w:t xml:space="preserve">(в ред. </w:t>
      </w:r>
      <w:hyperlink r:id="rId25">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spacing w:before="200"/>
        <w:ind w:firstLine="540"/>
        <w:jc w:val="both"/>
      </w:pPr>
      <w:r>
        <w:t>На схеме показаны документы стратегического планирования района, определяющие устойчивое социально-экономическое развитие Грязинского муниципального района Липецкой области.</w:t>
      </w:r>
    </w:p>
    <w:p w:rsidR="00452847" w:rsidRDefault="00452847">
      <w:pPr>
        <w:pStyle w:val="ConsPlusNormal"/>
        <w:jc w:val="both"/>
      </w:pPr>
      <w:r>
        <w:t xml:space="preserve">(абзац введен </w:t>
      </w:r>
      <w:hyperlink r:id="rId26">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nformat"/>
        <w:jc w:val="both"/>
      </w:pPr>
      <w:r>
        <w:t>┌─────────────────────────────────────────────────────────────────────────┐</w:t>
      </w:r>
    </w:p>
    <w:p w:rsidR="00452847" w:rsidRDefault="00452847">
      <w:pPr>
        <w:pStyle w:val="ConsPlusNonformat"/>
        <w:jc w:val="both"/>
      </w:pPr>
      <w:r>
        <w:t>│ ┌────────────────────┐  ┌────────────────────┐  ┌─────────────────────┐ │</w:t>
      </w:r>
    </w:p>
    <w:p w:rsidR="00452847" w:rsidRDefault="00452847">
      <w:pPr>
        <w:pStyle w:val="ConsPlusNonformat"/>
        <w:jc w:val="both"/>
      </w:pPr>
      <w:r>
        <w:t>│ │ Прогноз социальн</w:t>
      </w:r>
      <w:proofErr w:type="gramStart"/>
      <w:r>
        <w:t>о-</w:t>
      </w:r>
      <w:proofErr w:type="gramEnd"/>
      <w:r>
        <w:t xml:space="preserve"> │  │ Бюджетный прогноз  │  │ Прогноз социально-  │ │</w:t>
      </w:r>
    </w:p>
    <w:p w:rsidR="00452847" w:rsidRDefault="00452847">
      <w:pPr>
        <w:pStyle w:val="ConsPlusNonformat"/>
        <w:jc w:val="both"/>
      </w:pPr>
      <w:r>
        <w:t>│ │   экономического   │  │    Грязинского     │  │   экономического    │ │</w:t>
      </w:r>
    </w:p>
    <w:p w:rsidR="00452847" w:rsidRDefault="00452847">
      <w:pPr>
        <w:pStyle w:val="ConsPlusNonformat"/>
        <w:jc w:val="both"/>
      </w:pPr>
      <w:r>
        <w:t>│ │развития Грязинского│  │   муниципального   │  │развития Грязинского │ │</w:t>
      </w:r>
    </w:p>
    <w:p w:rsidR="00452847" w:rsidRDefault="00452847">
      <w:pPr>
        <w:pStyle w:val="ConsPlusNonformat"/>
        <w:jc w:val="both"/>
      </w:pPr>
      <w:r>
        <w:t>│ │   муниципального   │  │     района на      │  │муниципального района│ │</w:t>
      </w:r>
    </w:p>
    <w:p w:rsidR="00452847" w:rsidRDefault="00452847">
      <w:pPr>
        <w:pStyle w:val="ConsPlusNonformat"/>
        <w:jc w:val="both"/>
      </w:pPr>
      <w:r>
        <w:t xml:space="preserve">│ │     района на      │  │    </w:t>
      </w:r>
      <w:proofErr w:type="gramStart"/>
      <w:r>
        <w:t>долгосрочный</w:t>
      </w:r>
      <w:proofErr w:type="gramEnd"/>
      <w:r>
        <w:t xml:space="preserve">    │  │  на среднесрочный   │ │</w:t>
      </w:r>
    </w:p>
    <w:p w:rsidR="00452847" w:rsidRDefault="00452847">
      <w:pPr>
        <w:pStyle w:val="ConsPlusNonformat"/>
        <w:jc w:val="both"/>
      </w:pPr>
      <w:r>
        <w:t xml:space="preserve">│ │    долгосрочный    │  │       период       │  │       </w:t>
      </w:r>
      <w:proofErr w:type="gramStart"/>
      <w:r>
        <w:t>период</w:t>
      </w:r>
      <w:proofErr w:type="gramEnd"/>
      <w:r>
        <w:t xml:space="preserve">        │ │</w:t>
      </w:r>
    </w:p>
    <w:p w:rsidR="00452847" w:rsidRDefault="00452847">
      <w:pPr>
        <w:pStyle w:val="ConsPlusNonformat"/>
        <w:jc w:val="both"/>
      </w:pPr>
      <w:r>
        <w:t>│ │       период       │  │                    │  │                     │ │</w:t>
      </w:r>
    </w:p>
    <w:p w:rsidR="00452847" w:rsidRDefault="00452847">
      <w:pPr>
        <w:pStyle w:val="ConsPlusNonformat"/>
        <w:jc w:val="both"/>
      </w:pPr>
      <w:r>
        <w:t>│ └────────────────────┘  └────────────────────┘  └─────────────────────┘ │</w:t>
      </w:r>
    </w:p>
    <w:p w:rsidR="00452847" w:rsidRDefault="00452847">
      <w:pPr>
        <w:pStyle w:val="ConsPlusNonformat"/>
        <w:jc w:val="both"/>
      </w:pPr>
      <w:r>
        <w:t>└─────────────────────────────────────┬───────────────────────────────────┘</w:t>
      </w:r>
    </w:p>
    <w:p w:rsidR="00452847" w:rsidRDefault="00452847">
      <w:pPr>
        <w:pStyle w:val="ConsPlusNonformat"/>
        <w:jc w:val="both"/>
      </w:pPr>
      <w:r>
        <w:t xml:space="preserve">           ┌──────────────────────────┴─────────────────────────┐</w:t>
      </w:r>
    </w:p>
    <w:p w:rsidR="00452847" w:rsidRDefault="00452847">
      <w:pPr>
        <w:pStyle w:val="ConsPlusNonformat"/>
        <w:jc w:val="both"/>
      </w:pPr>
      <w:r>
        <w:t xml:space="preserve">           │    Стратегия социально-экономического развития     │</w:t>
      </w:r>
    </w:p>
    <w:p w:rsidR="00452847" w:rsidRDefault="00452847">
      <w:pPr>
        <w:pStyle w:val="ConsPlusNonformat"/>
        <w:jc w:val="both"/>
      </w:pPr>
      <w:r>
        <w:t xml:space="preserve">           │   Грязинского муниципального района на период </w:t>
      </w:r>
      <w:proofErr w:type="gramStart"/>
      <w:r>
        <w:t>до</w:t>
      </w:r>
      <w:proofErr w:type="gramEnd"/>
      <w:r>
        <w:t xml:space="preserve">   │</w:t>
      </w:r>
    </w:p>
    <w:p w:rsidR="00452847" w:rsidRDefault="00452847">
      <w:pPr>
        <w:pStyle w:val="ConsPlusNonformat"/>
        <w:jc w:val="both"/>
      </w:pPr>
      <w:r>
        <w:t xml:space="preserve">           │                     2024 года                      │</w:t>
      </w:r>
    </w:p>
    <w:p w:rsidR="00452847" w:rsidRDefault="00452847">
      <w:pPr>
        <w:pStyle w:val="ConsPlusNonformat"/>
        <w:jc w:val="both"/>
      </w:pPr>
      <w:r>
        <w:t xml:space="preserve">           └──────────────────────────┬─────────────────────────┘</w:t>
      </w:r>
    </w:p>
    <w:p w:rsidR="00452847" w:rsidRDefault="00452847">
      <w:pPr>
        <w:pStyle w:val="ConsPlusNonformat"/>
        <w:jc w:val="both"/>
      </w:pPr>
      <w:r>
        <w:t>┌─────────────────────────────────────┴───────────────────────────────────┐</w:t>
      </w:r>
    </w:p>
    <w:p w:rsidR="00452847" w:rsidRDefault="00452847">
      <w:pPr>
        <w:pStyle w:val="ConsPlusNonformat"/>
        <w:jc w:val="both"/>
      </w:pPr>
      <w:r>
        <w:t>│ ┌────────────────────┐  ┌────────────────────┐  ┌─────────────────────┐ │</w:t>
      </w:r>
    </w:p>
    <w:p w:rsidR="00452847" w:rsidRDefault="00452847">
      <w:pPr>
        <w:pStyle w:val="ConsPlusNonformat"/>
        <w:jc w:val="both"/>
      </w:pPr>
      <w:r>
        <w:t xml:space="preserve">│ │План мероприятий по │  │   </w:t>
      </w:r>
      <w:proofErr w:type="gramStart"/>
      <w:r>
        <w:t>Муниципальные</w:t>
      </w:r>
      <w:proofErr w:type="gramEnd"/>
      <w:r>
        <w:t xml:space="preserve">    │  │        Схема        │ │</w:t>
      </w:r>
    </w:p>
    <w:p w:rsidR="00452847" w:rsidRDefault="00452847">
      <w:pPr>
        <w:pStyle w:val="ConsPlusNonformat"/>
        <w:jc w:val="both"/>
      </w:pPr>
      <w:r>
        <w:t xml:space="preserve">│ │реализации стратегии│  │     программы      │  │  </w:t>
      </w:r>
      <w:proofErr w:type="gramStart"/>
      <w:r>
        <w:t>территориального</w:t>
      </w:r>
      <w:proofErr w:type="gramEnd"/>
      <w:r>
        <w:t xml:space="preserve">   │ │</w:t>
      </w:r>
    </w:p>
    <w:p w:rsidR="00452847" w:rsidRDefault="00452847">
      <w:pPr>
        <w:pStyle w:val="ConsPlusNonformat"/>
        <w:jc w:val="both"/>
      </w:pPr>
      <w:r>
        <w:t>│ │     социальн</w:t>
      </w:r>
      <w:proofErr w:type="gramStart"/>
      <w:r>
        <w:t>о-</w:t>
      </w:r>
      <w:proofErr w:type="gramEnd"/>
      <w:r>
        <w:t xml:space="preserve">     │  │    Грязинского     │  │    планирования     │ │</w:t>
      </w:r>
    </w:p>
    <w:p w:rsidR="00452847" w:rsidRDefault="00452847">
      <w:pPr>
        <w:pStyle w:val="ConsPlusNonformat"/>
        <w:jc w:val="both"/>
      </w:pPr>
      <w:r>
        <w:t>│ │   экономического   │  │   муниципального   │  │     Грязинского     │ │</w:t>
      </w:r>
    </w:p>
    <w:p w:rsidR="00452847" w:rsidRDefault="00452847">
      <w:pPr>
        <w:pStyle w:val="ConsPlusNonformat"/>
        <w:jc w:val="both"/>
      </w:pPr>
      <w:r>
        <w:t>│ │развития Грязинского│  │       района       │  │муниципального района│ │</w:t>
      </w:r>
    </w:p>
    <w:p w:rsidR="00452847" w:rsidRDefault="00452847">
      <w:pPr>
        <w:pStyle w:val="ConsPlusNonformat"/>
        <w:jc w:val="both"/>
      </w:pPr>
      <w:r>
        <w:t>│ │   муниципального   │  │                    │  │                     │ │</w:t>
      </w:r>
    </w:p>
    <w:p w:rsidR="00452847" w:rsidRDefault="00452847">
      <w:pPr>
        <w:pStyle w:val="ConsPlusNonformat"/>
        <w:jc w:val="both"/>
      </w:pPr>
      <w:r>
        <w:t>│ │       района       │  │                    │  │                     │ │</w:t>
      </w:r>
    </w:p>
    <w:p w:rsidR="00452847" w:rsidRDefault="00452847">
      <w:pPr>
        <w:pStyle w:val="ConsPlusNonformat"/>
        <w:jc w:val="both"/>
      </w:pPr>
      <w:r>
        <w:t>│ └────────────────────┘  └────────────────────┘  └─────────────────────┘ │</w:t>
      </w:r>
    </w:p>
    <w:p w:rsidR="00452847" w:rsidRDefault="00452847">
      <w:pPr>
        <w:pStyle w:val="ConsPlusNonformat"/>
        <w:jc w:val="both"/>
      </w:pPr>
      <w:r>
        <w:t>└─────────────────────────────────────────────────────────────────────────┘</w:t>
      </w:r>
    </w:p>
    <w:p w:rsidR="00452847" w:rsidRDefault="00452847">
      <w:pPr>
        <w:pStyle w:val="ConsPlusNormal"/>
        <w:ind w:firstLine="540"/>
        <w:jc w:val="both"/>
      </w:pPr>
    </w:p>
    <w:p w:rsidR="00452847" w:rsidRDefault="00452847">
      <w:pPr>
        <w:pStyle w:val="ConsPlusNormal"/>
        <w:jc w:val="both"/>
      </w:pPr>
      <w:r>
        <w:t xml:space="preserve">(введено </w:t>
      </w:r>
      <w:hyperlink r:id="rId27">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spacing w:before="200"/>
        <w:ind w:firstLine="540"/>
        <w:jc w:val="both"/>
      </w:pPr>
      <w:r>
        <w:t>Для достижения поставленных целей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эффективности реализации намеченных мероприятий, анализом экономических показателей деятельности района, реального уровня жизни населения.</w:t>
      </w:r>
    </w:p>
    <w:p w:rsidR="00452847" w:rsidRDefault="00452847">
      <w:pPr>
        <w:pStyle w:val="ConsPlusNormal"/>
        <w:jc w:val="both"/>
      </w:pPr>
    </w:p>
    <w:p w:rsidR="00452847" w:rsidRDefault="00452847">
      <w:pPr>
        <w:pStyle w:val="ConsPlusTitle"/>
        <w:ind w:firstLine="540"/>
        <w:jc w:val="both"/>
        <w:outlineLvl w:val="1"/>
      </w:pPr>
      <w:r>
        <w:t>1. КОНЦЕПТУАЛЬНЫЕ ОСНОВЫ СТРАТЕГИИ СОЦИАЛЬНО-ЭКОНОМИЧЕСКОГО РАЗВИТИЯ ГРЯЗИНСКОГО РАЙОНА</w:t>
      </w:r>
    </w:p>
    <w:p w:rsidR="00452847" w:rsidRDefault="00452847">
      <w:pPr>
        <w:pStyle w:val="ConsPlusNormal"/>
        <w:jc w:val="both"/>
      </w:pPr>
    </w:p>
    <w:p w:rsidR="00452847" w:rsidRDefault="00452847">
      <w:pPr>
        <w:pStyle w:val="ConsPlusNormal"/>
        <w:ind w:firstLine="540"/>
        <w:jc w:val="both"/>
      </w:pPr>
      <w:r>
        <w:t xml:space="preserve">Исключен. - </w:t>
      </w:r>
      <w:hyperlink r:id="rId28">
        <w:r>
          <w:rPr>
            <w:color w:val="0000FF"/>
          </w:rPr>
          <w:t>Решение</w:t>
        </w:r>
      </w:hyperlink>
      <w:r>
        <w:t xml:space="preserve"> Совета депутатов Грязинского муниципального района </w:t>
      </w:r>
      <w:proofErr w:type="gramStart"/>
      <w:r>
        <w:t>Липецкой</w:t>
      </w:r>
      <w:proofErr w:type="gramEnd"/>
      <w:r>
        <w:t xml:space="preserve"> обл. </w:t>
      </w:r>
      <w:r>
        <w:lastRenderedPageBreak/>
        <w:t>от 23.03.2010 N 193.</w:t>
      </w:r>
    </w:p>
    <w:p w:rsidR="00452847" w:rsidRDefault="00452847">
      <w:pPr>
        <w:pStyle w:val="ConsPlusNormal"/>
        <w:jc w:val="both"/>
      </w:pPr>
    </w:p>
    <w:p w:rsidR="00452847" w:rsidRDefault="00452847">
      <w:pPr>
        <w:pStyle w:val="ConsPlusTitle"/>
        <w:ind w:firstLine="540"/>
        <w:jc w:val="both"/>
        <w:outlineLvl w:val="1"/>
      </w:pPr>
      <w:r>
        <w:t>2. СОЦИАЛЬНО-ЭКОНОМИЧЕСКОЕ И ГЕОГРАФИЧЕСКОЕ ПОЛОЖЕНИЕ ГРЯЗИНСКОГО РАЙОНА</w:t>
      </w:r>
    </w:p>
    <w:p w:rsidR="00452847" w:rsidRDefault="00452847">
      <w:pPr>
        <w:pStyle w:val="ConsPlusNormal"/>
        <w:jc w:val="both"/>
      </w:pPr>
    </w:p>
    <w:p w:rsidR="00452847" w:rsidRDefault="00452847">
      <w:pPr>
        <w:pStyle w:val="ConsPlusTitle"/>
        <w:ind w:firstLine="540"/>
        <w:jc w:val="both"/>
        <w:outlineLvl w:val="2"/>
      </w:pPr>
      <w:r>
        <w:t>2.1. Географическое положение Грязинского района</w:t>
      </w:r>
    </w:p>
    <w:p w:rsidR="00452847" w:rsidRDefault="00452847">
      <w:pPr>
        <w:pStyle w:val="ConsPlusNormal"/>
        <w:jc w:val="both"/>
      </w:pPr>
    </w:p>
    <w:p w:rsidR="00452847" w:rsidRDefault="00452847">
      <w:pPr>
        <w:pStyle w:val="ConsPlusNormal"/>
        <w:ind w:firstLine="540"/>
        <w:jc w:val="both"/>
      </w:pPr>
      <w:r>
        <w:t xml:space="preserve">Грязинский муниципальный район расположен в восточной части Липецкой области и граничит с Тамбовской областью, </w:t>
      </w:r>
      <w:proofErr w:type="spellStart"/>
      <w:r>
        <w:t>Добринским</w:t>
      </w:r>
      <w:proofErr w:type="spellEnd"/>
      <w:r>
        <w:t xml:space="preserve">, </w:t>
      </w:r>
      <w:proofErr w:type="spellStart"/>
      <w:r>
        <w:t>Усманским</w:t>
      </w:r>
      <w:proofErr w:type="spellEnd"/>
      <w:r>
        <w:t xml:space="preserve">, </w:t>
      </w:r>
      <w:proofErr w:type="gramStart"/>
      <w:r>
        <w:t>Липецким</w:t>
      </w:r>
      <w:proofErr w:type="gramEnd"/>
      <w:r>
        <w:t xml:space="preserve">, </w:t>
      </w:r>
      <w:proofErr w:type="spellStart"/>
      <w:r>
        <w:t>Добровским</w:t>
      </w:r>
      <w:proofErr w:type="spellEnd"/>
      <w:r>
        <w:t xml:space="preserve"> районами. На территории района протекают реки Воронеж, </w:t>
      </w:r>
      <w:proofErr w:type="spellStart"/>
      <w:r>
        <w:t>Матыра</w:t>
      </w:r>
      <w:proofErr w:type="spellEnd"/>
      <w:r>
        <w:t xml:space="preserve">, </w:t>
      </w:r>
      <w:proofErr w:type="spellStart"/>
      <w:r>
        <w:t>Байгора</w:t>
      </w:r>
      <w:proofErr w:type="spellEnd"/>
      <w:r>
        <w:t xml:space="preserve">, расположено крупнейшее в области </w:t>
      </w:r>
      <w:proofErr w:type="spellStart"/>
      <w:r>
        <w:t>Матырское</w:t>
      </w:r>
      <w:proofErr w:type="spellEnd"/>
      <w:r>
        <w:t xml:space="preserve"> водохранилище.</w:t>
      </w:r>
    </w:p>
    <w:p w:rsidR="00452847" w:rsidRDefault="00452847">
      <w:pPr>
        <w:pStyle w:val="ConsPlusNormal"/>
        <w:spacing w:before="200"/>
        <w:ind w:firstLine="540"/>
        <w:jc w:val="both"/>
      </w:pPr>
      <w:r>
        <w:t xml:space="preserve">Грязинский район образован в 1928 году и входит в состав Липецкой области, Центрального федерального округа. Система органов государственной власти определяется </w:t>
      </w:r>
      <w:hyperlink r:id="rId29">
        <w:r>
          <w:rPr>
            <w:color w:val="0000FF"/>
          </w:rPr>
          <w:t>Уставом</w:t>
        </w:r>
      </w:hyperlink>
      <w:r>
        <w:t xml:space="preserve"> Грязинского района Липецкой области. Государственную власть осуществляют Грязинский районный Совет депутатов, администрация Грязинского района Липецкой области.</w:t>
      </w:r>
    </w:p>
    <w:p w:rsidR="00452847" w:rsidRDefault="00452847">
      <w:pPr>
        <w:pStyle w:val="ConsPlusNormal"/>
        <w:spacing w:before="200"/>
        <w:ind w:firstLine="540"/>
        <w:jc w:val="both"/>
      </w:pPr>
      <w:r>
        <w:t>На территории района расположено 60 населенных пунктов, 16 сельских администраций, 1 город.</w:t>
      </w:r>
    </w:p>
    <w:p w:rsidR="00452847" w:rsidRDefault="00452847">
      <w:pPr>
        <w:pStyle w:val="ConsPlusNormal"/>
        <w:spacing w:before="200"/>
        <w:ind w:firstLine="540"/>
        <w:jc w:val="both"/>
      </w:pPr>
      <w:r>
        <w:t xml:space="preserve">Административным центром района является город Грязи, который расположен в 30 км юго-восточнее Липецка, на берегу реки </w:t>
      </w:r>
      <w:proofErr w:type="spellStart"/>
      <w:r>
        <w:t>Матыры</w:t>
      </w:r>
      <w:proofErr w:type="spellEnd"/>
      <w:r>
        <w:t>.</w:t>
      </w:r>
    </w:p>
    <w:p w:rsidR="00452847" w:rsidRDefault="00452847">
      <w:pPr>
        <w:pStyle w:val="ConsPlusNormal"/>
        <w:spacing w:before="200"/>
        <w:ind w:firstLine="540"/>
        <w:jc w:val="both"/>
      </w:pPr>
      <w:r>
        <w:t>Город Грязи - крупный железнодорожный узел на Юго-Восточной железной дороге, где функционируют три железнодорожные станции, это перекресток крупнейших железнодорожных магистралей, протянувшихся с севера на юг и с запада на восток и связывающих рынки центральных и отдаленных регионов России и зарубежье.</w:t>
      </w:r>
    </w:p>
    <w:p w:rsidR="00452847" w:rsidRDefault="00452847">
      <w:pPr>
        <w:pStyle w:val="ConsPlusNormal"/>
        <w:spacing w:before="200"/>
        <w:ind w:firstLine="540"/>
        <w:jc w:val="both"/>
      </w:pPr>
      <w:r>
        <w:t xml:space="preserve">Административным центром района является город Грязи, который расположен в 30 км юго-восточнее Липецка, на берегу реки </w:t>
      </w:r>
      <w:proofErr w:type="spellStart"/>
      <w:r>
        <w:t>Матыры</w:t>
      </w:r>
      <w:proofErr w:type="spellEnd"/>
      <w:r>
        <w:t>. Город Грязи - крупный железнодорожный узел на Юго-Восточной железной дороге, где функционируют три железнодорожные станции, это перекресток крупнейших железнодорожных магистралей, протянувшихся с севера на юг и с запада на восток и связывающих рынки центральных и отдаленных регионов России и зарубежье.</w:t>
      </w:r>
    </w:p>
    <w:p w:rsidR="00452847" w:rsidRDefault="00452847">
      <w:pPr>
        <w:pStyle w:val="ConsPlusNormal"/>
        <w:spacing w:before="200"/>
        <w:ind w:firstLine="540"/>
        <w:jc w:val="both"/>
      </w:pPr>
      <w:r>
        <w:t>Грязинский район является одним из крупных территориальных подразделений области, занимающим территорию 134,7 тыс. га, с населением 73,2 тыс. человек, в том числе 47,5 тыс. - городское, 25,7 тыс. - сельское население. На 01.01.2006 в районе проживает 18,2 тыс. пенсионеров, или 24,9 процента от общей численности населения.</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Грязинский район относится к юго-восточному агроклиматическому району, который характеризуется умеренно-континентальным климатом с теплым летом и холодной зимой.</w:t>
      </w:r>
    </w:p>
    <w:p w:rsidR="00452847" w:rsidRDefault="00452847">
      <w:pPr>
        <w:pStyle w:val="ConsPlusNormal"/>
        <w:jc w:val="both"/>
      </w:pPr>
    </w:p>
    <w:p w:rsidR="00452847" w:rsidRDefault="00452847">
      <w:pPr>
        <w:pStyle w:val="ConsPlusTitle"/>
        <w:ind w:firstLine="540"/>
        <w:jc w:val="both"/>
        <w:outlineLvl w:val="2"/>
      </w:pPr>
      <w:r>
        <w:t>2.2. Оценка социально-экономической ситуации</w:t>
      </w:r>
    </w:p>
    <w:p w:rsidR="00452847" w:rsidRDefault="00452847">
      <w:pPr>
        <w:pStyle w:val="ConsPlusNormal"/>
        <w:ind w:firstLine="540"/>
        <w:jc w:val="both"/>
      </w:pPr>
      <w:r>
        <w:t xml:space="preserve">(в ред. </w:t>
      </w:r>
      <w:hyperlink r:id="rId30">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rmal"/>
        <w:ind w:firstLine="540"/>
        <w:jc w:val="both"/>
      </w:pPr>
      <w:r>
        <w:t>Экономика Грязинского муниципального района, несмотря на сложность и противоречивость процессов, характеризуется динамичным развитием.</w:t>
      </w:r>
    </w:p>
    <w:p w:rsidR="00452847" w:rsidRDefault="00452847">
      <w:pPr>
        <w:pStyle w:val="ConsPlusNormal"/>
        <w:spacing w:before="200"/>
        <w:ind w:firstLine="540"/>
        <w:jc w:val="both"/>
      </w:pPr>
      <w:r>
        <w:t>За 2006 - 2017 годы объем производства увеличился 4 раза. Среднегодовые темпы роста составили в промышленности - 104%, сельском хозяйстве - 105%, розничном товарообороте - 107%, инвестиций в основной капитал - 110%. Среднедушевые денежные доходы населения увеличиваются ежегодно в среднем на 15%.</w:t>
      </w:r>
    </w:p>
    <w:p w:rsidR="00452847" w:rsidRDefault="00452847">
      <w:pPr>
        <w:pStyle w:val="ConsPlusNormal"/>
        <w:spacing w:before="200"/>
        <w:ind w:firstLine="540"/>
        <w:jc w:val="both"/>
      </w:pPr>
      <w:r>
        <w:t>Район имеет природно-ресурсный, трудовой, инвестиционный, экономический потенциал, который определяет перспективы ее развития.</w:t>
      </w:r>
    </w:p>
    <w:p w:rsidR="00452847" w:rsidRDefault="00452847">
      <w:pPr>
        <w:pStyle w:val="ConsPlusNormal"/>
        <w:spacing w:before="200"/>
        <w:ind w:firstLine="540"/>
        <w:jc w:val="both"/>
      </w:pPr>
      <w:r>
        <w:t xml:space="preserve">Приоритетным направлением развития для района является малый и средний бизнес. Количество субъектов малого и среднего бизнеса (включая </w:t>
      </w:r>
      <w:proofErr w:type="spellStart"/>
      <w:r>
        <w:t>микропредприятия</w:t>
      </w:r>
      <w:proofErr w:type="spellEnd"/>
      <w:r>
        <w:t>) в 2017 году по сравнению с 2006 годом возросло на 133%, их оборот и налоговые поступления - в 3 раза.</w:t>
      </w:r>
    </w:p>
    <w:p w:rsidR="00452847" w:rsidRDefault="00452847">
      <w:pPr>
        <w:pStyle w:val="ConsPlusNormal"/>
        <w:spacing w:before="200"/>
        <w:ind w:firstLine="540"/>
        <w:jc w:val="both"/>
      </w:pPr>
      <w:r>
        <w:t>Индекс промышленного производства в 2017 году к 2006 году составил 140%.</w:t>
      </w:r>
    </w:p>
    <w:p w:rsidR="00452847" w:rsidRDefault="00452847">
      <w:pPr>
        <w:pStyle w:val="ConsPlusNormal"/>
        <w:spacing w:before="200"/>
        <w:ind w:firstLine="540"/>
        <w:jc w:val="both"/>
      </w:pPr>
      <w:r>
        <w:lastRenderedPageBreak/>
        <w:t>На территории района осуществляют деятельность предприятия мировых производителей: "ЙОКОХАМА", "</w:t>
      </w:r>
      <w:proofErr w:type="spellStart"/>
      <w:r>
        <w:t>Бекарт</w:t>
      </w:r>
      <w:proofErr w:type="spellEnd"/>
      <w:r>
        <w:t>", "</w:t>
      </w:r>
      <w:proofErr w:type="spellStart"/>
      <w:r>
        <w:t>Виссманн</w:t>
      </w:r>
      <w:proofErr w:type="spellEnd"/>
      <w:r>
        <w:t xml:space="preserve">", "СЭСТ-ЛЮВЕ", "ППГ </w:t>
      </w:r>
      <w:proofErr w:type="spellStart"/>
      <w:r>
        <w:t>Индастриз</w:t>
      </w:r>
      <w:proofErr w:type="spellEnd"/>
      <w:r>
        <w:t>", "</w:t>
      </w:r>
      <w:proofErr w:type="spellStart"/>
      <w:r>
        <w:t>Кемин</w:t>
      </w:r>
      <w:proofErr w:type="spellEnd"/>
      <w:r>
        <w:t xml:space="preserve"> </w:t>
      </w:r>
      <w:proofErr w:type="spellStart"/>
      <w:r>
        <w:t>Индастриз</w:t>
      </w:r>
      <w:proofErr w:type="spellEnd"/>
      <w:r>
        <w:t>", "</w:t>
      </w:r>
      <w:proofErr w:type="spellStart"/>
      <w:r>
        <w:t>Фенци</w:t>
      </w:r>
      <w:proofErr w:type="spellEnd"/>
      <w:r>
        <w:t>", "АЛУ-ПРО", "</w:t>
      </w:r>
      <w:proofErr w:type="spellStart"/>
      <w:r>
        <w:t>Лэм</w:t>
      </w:r>
      <w:proofErr w:type="spellEnd"/>
      <w:r>
        <w:t xml:space="preserve"> </w:t>
      </w:r>
      <w:proofErr w:type="spellStart"/>
      <w:r>
        <w:t>Уэстон</w:t>
      </w:r>
      <w:proofErr w:type="spellEnd"/>
      <w:r>
        <w:t xml:space="preserve"> Белая Дача" и др.</w:t>
      </w:r>
    </w:p>
    <w:p w:rsidR="00452847" w:rsidRDefault="00452847">
      <w:pPr>
        <w:pStyle w:val="ConsPlusNormal"/>
        <w:spacing w:before="200"/>
        <w:ind w:firstLine="540"/>
        <w:jc w:val="both"/>
      </w:pPr>
      <w:r>
        <w:t>В ОЭЗ ППТ "Липецк" зарегистрировано 57 компаний-резидентов с объемом заявленных инвестиций 188 млрд. руб., создано 3600 рабочих мест.</w:t>
      </w:r>
    </w:p>
    <w:p w:rsidR="00452847" w:rsidRDefault="00452847">
      <w:pPr>
        <w:pStyle w:val="ConsPlusNormal"/>
        <w:spacing w:before="200"/>
        <w:ind w:firstLine="540"/>
        <w:jc w:val="both"/>
      </w:pPr>
      <w:r>
        <w:t>Объем валовой продукции сельского хозяйства в сопоставимых ценах к 2006 году увеличился в 1,8 раза и в 2017 году достиг 1,2 млрд. руб.</w:t>
      </w:r>
    </w:p>
    <w:p w:rsidR="00452847" w:rsidRDefault="00452847">
      <w:pPr>
        <w:pStyle w:val="ConsPlusNormal"/>
        <w:spacing w:before="200"/>
        <w:ind w:firstLine="540"/>
        <w:jc w:val="both"/>
      </w:pPr>
      <w:r>
        <w:t xml:space="preserve">За счет интенсификации производства, введения в оборот ранее неиспользуемой пашни в 2017 году получен хороший урожай зерна, сахарной свеклы, картофеля, овощей. </w:t>
      </w:r>
      <w:proofErr w:type="gramStart"/>
      <w:r>
        <w:t>Производство зерна превысило 135,2 тыс. тонн, что в 2 раза больше 2006 года, сахарной свеклы - 244,7 тыс. тонн (в 2,7 раза), подсолнечника - 14,9 тыс. тонн (в 37 раз), картофеля - 36 тыс. тонн (в 3,6 раза).</w:t>
      </w:r>
      <w:proofErr w:type="gramEnd"/>
    </w:p>
    <w:p w:rsidR="00452847" w:rsidRDefault="00452847">
      <w:pPr>
        <w:pStyle w:val="ConsPlusNormal"/>
        <w:spacing w:before="200"/>
        <w:ind w:firstLine="540"/>
        <w:jc w:val="both"/>
      </w:pPr>
      <w:r>
        <w:t>В животноводстве производство скота и птицы на убой (в живом весе) в 2017 году составило 16 тыс. тонн с ростом в 3 раза к 2006 году, яиц - 128,9 млн. шт. (122%). Достигнута рекордная продуктивность дойного стада - надой на 1 корову увеличился до 6,3 тонн (рост 144% к 2006 году).</w:t>
      </w:r>
    </w:p>
    <w:p w:rsidR="00452847" w:rsidRDefault="00452847">
      <w:pPr>
        <w:pStyle w:val="ConsPlusNormal"/>
        <w:spacing w:before="200"/>
        <w:ind w:firstLine="540"/>
        <w:jc w:val="both"/>
      </w:pPr>
      <w:r>
        <w:t xml:space="preserve">С 2006 года ввод жилья увеличился в 2 раза, введено 620 тыс. кв. м. В рамках программы переселения граждан из аварийного жилого фонда ликвидировано 12 тыс. кв. м аварийного жилья, переселено в благоустроенное жилье - 592 человека, в </w:t>
      </w:r>
      <w:proofErr w:type="spellStart"/>
      <w:r>
        <w:t>т.ч</w:t>
      </w:r>
      <w:proofErr w:type="spellEnd"/>
      <w:r>
        <w:t>. в 2017 году - 199 человек.</w:t>
      </w:r>
    </w:p>
    <w:p w:rsidR="00452847" w:rsidRDefault="00452847">
      <w:pPr>
        <w:pStyle w:val="ConsPlusNormal"/>
        <w:spacing w:before="200"/>
        <w:ind w:firstLine="540"/>
        <w:jc w:val="both"/>
      </w:pPr>
      <w:r>
        <w:t>Услугами пассажирского транспорта общего пользования охвачены 100% населенных пунктов района.</w:t>
      </w:r>
    </w:p>
    <w:p w:rsidR="00452847" w:rsidRDefault="00452847">
      <w:pPr>
        <w:pStyle w:val="ConsPlusNormal"/>
        <w:spacing w:before="200"/>
        <w:ind w:firstLine="540"/>
        <w:jc w:val="both"/>
      </w:pPr>
      <w:r>
        <w:t>Для повышения безопасности дорожного движения и улучшения качества транспортного обслуживания пассажиров весь автобусный парк общего пользования оборудован аппаратурой ГЛОНАСС.</w:t>
      </w:r>
    </w:p>
    <w:p w:rsidR="00452847" w:rsidRDefault="00452847">
      <w:pPr>
        <w:pStyle w:val="ConsPlusNormal"/>
        <w:spacing w:before="200"/>
        <w:ind w:firstLine="540"/>
        <w:jc w:val="both"/>
      </w:pPr>
      <w:r>
        <w:t>Положительная динамика наблюдается по показателям, характеризующим уровень жизни населения района.</w:t>
      </w:r>
    </w:p>
    <w:p w:rsidR="00452847" w:rsidRDefault="00452847">
      <w:pPr>
        <w:pStyle w:val="ConsPlusNormal"/>
        <w:spacing w:before="200"/>
        <w:ind w:firstLine="540"/>
        <w:jc w:val="both"/>
      </w:pPr>
      <w:r>
        <w:t>Реальные располагаемые денежные доходы населения за период 2006 - 2017 годов выросли в 1,5 раза, реальная среднемесячная заработная плата - в 1,4 раза.</w:t>
      </w:r>
    </w:p>
    <w:p w:rsidR="00452847" w:rsidRDefault="00452847">
      <w:pPr>
        <w:pStyle w:val="ConsPlusNormal"/>
        <w:spacing w:before="200"/>
        <w:ind w:firstLine="540"/>
        <w:jc w:val="both"/>
      </w:pPr>
      <w:r>
        <w:t>Уровень регистрируемой безработицы (0,3%) один из самых низких в Липецкой области (1 место). Отсутствует напряженность на рынке труда - число вакансий более чем в 3 раза превышает количество незанятого населения.</w:t>
      </w:r>
    </w:p>
    <w:p w:rsidR="00452847" w:rsidRDefault="00452847">
      <w:pPr>
        <w:pStyle w:val="ConsPlusNormal"/>
        <w:spacing w:before="200"/>
        <w:ind w:firstLine="540"/>
        <w:jc w:val="both"/>
      </w:pPr>
      <w:r>
        <w:t>За 2006 - 2017 годы рождаемость увеличилась на 6%, естественная убыль населения сократилась в 1,8 раза, продолжительность жизни выросла и в 2017 году достигла 70 лет.</w:t>
      </w:r>
    </w:p>
    <w:p w:rsidR="00452847" w:rsidRDefault="00452847">
      <w:pPr>
        <w:pStyle w:val="ConsPlusNormal"/>
        <w:spacing w:before="200"/>
        <w:ind w:firstLine="540"/>
        <w:jc w:val="both"/>
      </w:pPr>
      <w:r>
        <w:t>Подводя итоги краткого анализа динамики уровня социально-экономического развития, можно сделать вывод, что Грязинский муниципальный район обладает значительными возможностями и потенциалом экономического роста и социального развития.</w:t>
      </w:r>
    </w:p>
    <w:p w:rsidR="00452847" w:rsidRDefault="00452847">
      <w:pPr>
        <w:pStyle w:val="ConsPlusNormal"/>
        <w:spacing w:before="200"/>
        <w:ind w:firstLine="540"/>
        <w:jc w:val="both"/>
      </w:pPr>
      <w:r>
        <w:t>Вместе с тем по мере решения первоочередных задач выявились некоторые ограничения экономического роста и повышения конкурентоспособности экономики, что требует смещения акцентов в проводимой политике при сохранении общего направления преобразований.</w:t>
      </w:r>
    </w:p>
    <w:p w:rsidR="00452847" w:rsidRDefault="00452847">
      <w:pPr>
        <w:pStyle w:val="ConsPlusNormal"/>
        <w:jc w:val="both"/>
      </w:pPr>
    </w:p>
    <w:p w:rsidR="00452847" w:rsidRDefault="00452847">
      <w:pPr>
        <w:pStyle w:val="ConsPlusTitle"/>
        <w:ind w:firstLine="540"/>
        <w:jc w:val="both"/>
        <w:outlineLvl w:val="2"/>
      </w:pPr>
      <w:r>
        <w:t>2.3. Проблемы социально-экономического развития района</w:t>
      </w:r>
    </w:p>
    <w:p w:rsidR="00452847" w:rsidRDefault="00452847">
      <w:pPr>
        <w:pStyle w:val="ConsPlusNormal"/>
        <w:ind w:firstLine="540"/>
        <w:jc w:val="both"/>
      </w:pPr>
      <w:r>
        <w:t xml:space="preserve">(в ред. </w:t>
      </w:r>
      <w:hyperlink r:id="rId31">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rmal"/>
        <w:ind w:firstLine="540"/>
        <w:jc w:val="both"/>
      </w:pPr>
      <w:r>
        <w:t>В социально-экономическом развитии области на период 2018 - 202</w:t>
      </w:r>
      <w:r w:rsidR="00185933">
        <w:t>6</w:t>
      </w:r>
      <w:r>
        <w:t xml:space="preserve"> годов можно выделить следующие основные проблемы: экономические, социальные, экологические, инфраструктурные.</w:t>
      </w:r>
    </w:p>
    <w:p w:rsidR="00452847" w:rsidRDefault="00452847">
      <w:pPr>
        <w:pStyle w:val="ConsPlusNormal"/>
        <w:jc w:val="both"/>
      </w:pPr>
    </w:p>
    <w:p w:rsidR="00452847" w:rsidRDefault="00452847">
      <w:pPr>
        <w:pStyle w:val="ConsPlusNormal"/>
        <w:jc w:val="center"/>
      </w:pPr>
      <w:r>
        <w:t>2.3.1. Экономические проблемы</w:t>
      </w:r>
    </w:p>
    <w:p w:rsidR="00452847" w:rsidRDefault="00452847">
      <w:pPr>
        <w:pStyle w:val="ConsPlusNormal"/>
        <w:jc w:val="both"/>
      </w:pPr>
    </w:p>
    <w:p w:rsidR="00452847" w:rsidRDefault="00452847">
      <w:pPr>
        <w:pStyle w:val="ConsPlusNormal"/>
        <w:ind w:firstLine="540"/>
        <w:jc w:val="both"/>
      </w:pPr>
      <w:r>
        <w:t>Недостаточные темпы роста производительности труда сложились в промышленности в 2012 - 2017 годах, в том числе в приоритетных видах деятельности: машиностроении и производстве пищевых продуктов.</w:t>
      </w:r>
    </w:p>
    <w:p w:rsidR="00452847" w:rsidRDefault="00452847">
      <w:pPr>
        <w:pStyle w:val="ConsPlusNormal"/>
        <w:spacing w:before="200"/>
        <w:ind w:firstLine="540"/>
        <w:jc w:val="both"/>
      </w:pPr>
      <w:r>
        <w:t xml:space="preserve">Высокие темпы роста инвестиций, вложенных в экономику района в 2006 - 2016 годах, не </w:t>
      </w:r>
      <w:r>
        <w:lastRenderedPageBreak/>
        <w:t>соответствуют темпам роста производимой продукции, среднемесячной заработной платы, налоговых и неналоговых доходов бюджета.</w:t>
      </w:r>
    </w:p>
    <w:p w:rsidR="00452847" w:rsidRDefault="00452847">
      <w:pPr>
        <w:pStyle w:val="ConsPlusNormal"/>
        <w:spacing w:before="200"/>
        <w:ind w:firstLine="540"/>
        <w:jc w:val="both"/>
      </w:pPr>
      <w:r>
        <w:t>В сельской местности население слабо вовлечено в экономическую деятельность.</w:t>
      </w:r>
    </w:p>
    <w:p w:rsidR="00452847" w:rsidRDefault="00452847">
      <w:pPr>
        <w:pStyle w:val="ConsPlusNormal"/>
        <w:spacing w:before="200"/>
        <w:ind w:firstLine="540"/>
        <w:jc w:val="both"/>
      </w:pPr>
      <w:r>
        <w:t>Не обеспечена продовольственная безопасность в растениеводстве и животноводстве в связи с высокой зависимостью от импортных семян, племенного молодняка скота, инкубационного яйца, биоматериалов.</w:t>
      </w:r>
    </w:p>
    <w:p w:rsidR="00452847" w:rsidRDefault="00452847">
      <w:pPr>
        <w:pStyle w:val="ConsPlusNormal"/>
        <w:spacing w:before="200"/>
        <w:ind w:firstLine="540"/>
        <w:jc w:val="both"/>
      </w:pPr>
      <w:r>
        <w:t>Имеет место неравномерность в развитии экономического потенциала сельских территорий и обеспечивающей инфраструктуры.</w:t>
      </w:r>
    </w:p>
    <w:p w:rsidR="00452847" w:rsidRDefault="00452847">
      <w:pPr>
        <w:pStyle w:val="ConsPlusNormal"/>
        <w:jc w:val="both"/>
      </w:pPr>
    </w:p>
    <w:p w:rsidR="00452847" w:rsidRDefault="00452847">
      <w:pPr>
        <w:pStyle w:val="ConsPlusNormal"/>
        <w:jc w:val="center"/>
      </w:pPr>
      <w:r>
        <w:t>2.3.2. Социальные проблемы</w:t>
      </w:r>
    </w:p>
    <w:p w:rsidR="00452847" w:rsidRDefault="00452847">
      <w:pPr>
        <w:pStyle w:val="ConsPlusNormal"/>
        <w:jc w:val="both"/>
      </w:pPr>
    </w:p>
    <w:p w:rsidR="00452847" w:rsidRDefault="00452847">
      <w:pPr>
        <w:pStyle w:val="ConsPlusNormal"/>
        <w:ind w:firstLine="540"/>
        <w:jc w:val="both"/>
      </w:pPr>
      <w:r>
        <w:t>Несмотря на некоторое улучшение демографической ситуации (снижение смертности, увеличение числа родившихся, рост средней продолжительности жизни до 70 лет), продолжается сокращение численности населения вследствие естественной убыли - 4,5 на 1000 человек населения.</w:t>
      </w:r>
    </w:p>
    <w:p w:rsidR="00452847" w:rsidRDefault="00452847">
      <w:pPr>
        <w:pStyle w:val="ConsPlusNormal"/>
        <w:spacing w:before="200"/>
        <w:ind w:firstLine="540"/>
        <w:jc w:val="both"/>
      </w:pPr>
      <w: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w:t>
      </w:r>
    </w:p>
    <w:p w:rsidR="00452847" w:rsidRDefault="00452847">
      <w:pPr>
        <w:pStyle w:val="ConsPlusNormal"/>
        <w:spacing w:before="200"/>
        <w:ind w:firstLine="540"/>
        <w:jc w:val="both"/>
      </w:pPr>
      <w:r>
        <w:t>Прогнозируется снижение численности населения трудоспособного возраста. По прогнозу к 2024 году она снизится на 2% относительно уровня 2017 года.</w:t>
      </w:r>
    </w:p>
    <w:p w:rsidR="00452847" w:rsidRDefault="00452847">
      <w:pPr>
        <w:pStyle w:val="ConsPlusNormal"/>
        <w:spacing w:before="200"/>
        <w:ind w:firstLine="540"/>
        <w:jc w:val="both"/>
      </w:pPr>
      <w:r>
        <w:t>Наблюдаемое снижение численности молодежи в возрасте от 20 до 30 лет приведет к сокращению притока в экономику района молодых кадров и, как следствие, к снижению качества потенциала трудовых ресурсов.</w:t>
      </w:r>
    </w:p>
    <w:p w:rsidR="00452847" w:rsidRDefault="00452847">
      <w:pPr>
        <w:pStyle w:val="ConsPlusNormal"/>
        <w:spacing w:before="200"/>
        <w:ind w:firstLine="540"/>
        <w:jc w:val="both"/>
      </w:pPr>
      <w:r>
        <w:t>По итогам 2017 года по уровню заработной платы район занимает 5 место среди районов.</w:t>
      </w:r>
    </w:p>
    <w:p w:rsidR="00452847" w:rsidRDefault="00452847">
      <w:pPr>
        <w:pStyle w:val="ConsPlusNormal"/>
        <w:spacing w:before="200"/>
        <w:ind w:firstLine="540"/>
        <w:jc w:val="both"/>
      </w:pPr>
      <w:r>
        <w:t>Район остается одним из районов с низким уровнем официально зарегистрированной безработицы - 0,3% от экономически активного населения. Вместе с тем снижается трудовой потенциал, остро ощущается дефицит квалифицированных кадров, особенно рабочих профессий.</w:t>
      </w:r>
    </w:p>
    <w:p w:rsidR="00452847" w:rsidRDefault="00452847">
      <w:pPr>
        <w:pStyle w:val="ConsPlusNormal"/>
        <w:spacing w:before="200"/>
        <w:ind w:firstLine="540"/>
        <w:jc w:val="both"/>
      </w:pPr>
      <w:r>
        <w:t>Имея высокую техногенную нагрузку, обеспеченность врачами в районе составляет 31 на 10 тыс. жителей (16 место по области).</w:t>
      </w:r>
    </w:p>
    <w:p w:rsidR="00452847" w:rsidRDefault="00452847">
      <w:pPr>
        <w:pStyle w:val="ConsPlusNormal"/>
        <w:spacing w:before="200"/>
        <w:ind w:firstLine="540"/>
        <w:jc w:val="both"/>
      </w:pPr>
      <w:r>
        <w:t>Имеется потребность в обеспеченности местами в дошкольных организациях детей до 3 лет. В общеобразовательных школах 21,6% обучаются во 2-ю смену, что не соответствует санитарным нормам и уровню безопасности.</w:t>
      </w:r>
    </w:p>
    <w:p w:rsidR="00452847" w:rsidRDefault="00452847">
      <w:pPr>
        <w:pStyle w:val="ConsPlusNormal"/>
        <w:spacing w:before="200"/>
        <w:ind w:firstLine="540"/>
        <w:jc w:val="both"/>
      </w:pPr>
      <w:r>
        <w:t>Уровень и качество жизни сельских жителей отстают от уровня жизни городского населения. Сохраняются проблемы в развитии инженерной инфраструктуры, обеспечении доступа сельского населения к учреждениям здравоохранения и образования, а также обеспечении жильем работников агропромышленного комплекса и социальной сферы села, включая молодых специалистов.</w:t>
      </w:r>
    </w:p>
    <w:p w:rsidR="00452847" w:rsidRDefault="00452847">
      <w:pPr>
        <w:pStyle w:val="ConsPlusNormal"/>
        <w:jc w:val="both"/>
      </w:pPr>
    </w:p>
    <w:p w:rsidR="00452847" w:rsidRDefault="00452847">
      <w:pPr>
        <w:pStyle w:val="ConsPlusNormal"/>
        <w:jc w:val="center"/>
      </w:pPr>
      <w:r>
        <w:t>2.3.3. Экологические проблемы</w:t>
      </w:r>
    </w:p>
    <w:p w:rsidR="00452847" w:rsidRDefault="00452847">
      <w:pPr>
        <w:pStyle w:val="ConsPlusNormal"/>
        <w:jc w:val="both"/>
      </w:pPr>
    </w:p>
    <w:p w:rsidR="00452847" w:rsidRDefault="00452847">
      <w:pPr>
        <w:pStyle w:val="ConsPlusNormal"/>
        <w:ind w:firstLine="540"/>
        <w:jc w:val="both"/>
      </w:pPr>
      <w:r>
        <w:t>Антропогенное воздействие на окружающую среду год от года увеличивается.</w:t>
      </w:r>
    </w:p>
    <w:p w:rsidR="00452847" w:rsidRDefault="00452847">
      <w:pPr>
        <w:pStyle w:val="ConsPlusNormal"/>
        <w:spacing w:before="200"/>
        <w:ind w:firstLine="540"/>
        <w:jc w:val="both"/>
      </w:pPr>
      <w:r>
        <w:t>Наиболее острыми экологическими проблемами в районе являются:</w:t>
      </w:r>
    </w:p>
    <w:p w:rsidR="00452847" w:rsidRDefault="00452847">
      <w:pPr>
        <w:pStyle w:val="ConsPlusNormal"/>
        <w:spacing w:before="200"/>
        <w:ind w:firstLine="540"/>
        <w:jc w:val="both"/>
      </w:pPr>
      <w:r>
        <w:t>- загрязнение атмосферного воздуха стационарными и передвижными источниками;</w:t>
      </w:r>
    </w:p>
    <w:p w:rsidR="00452847" w:rsidRDefault="00452847">
      <w:pPr>
        <w:pStyle w:val="ConsPlusNormal"/>
        <w:spacing w:before="200"/>
        <w:ind w:firstLine="540"/>
        <w:jc w:val="both"/>
      </w:pPr>
      <w:r>
        <w:t>- загрязнение водных ресурсов;</w:t>
      </w:r>
    </w:p>
    <w:p w:rsidR="00452847" w:rsidRDefault="00452847">
      <w:pPr>
        <w:pStyle w:val="ConsPlusNormal"/>
        <w:spacing w:before="200"/>
        <w:ind w:firstLine="540"/>
        <w:jc w:val="both"/>
      </w:pPr>
      <w:r>
        <w:t>- несовершенство системы обращения с отходами производства и потребления;</w:t>
      </w:r>
    </w:p>
    <w:p w:rsidR="00452847" w:rsidRDefault="00452847">
      <w:pPr>
        <w:pStyle w:val="ConsPlusNormal"/>
        <w:spacing w:before="200"/>
        <w:ind w:firstLine="540"/>
        <w:jc w:val="both"/>
      </w:pPr>
      <w:r>
        <w:t>- отсутствие системы по глубокой переработке отходов производства и потребления, внедрению технологий вторичной переработки.</w:t>
      </w:r>
    </w:p>
    <w:p w:rsidR="00452847" w:rsidRDefault="00452847">
      <w:pPr>
        <w:pStyle w:val="ConsPlusNormal"/>
        <w:spacing w:before="200"/>
        <w:ind w:firstLine="540"/>
        <w:jc w:val="both"/>
      </w:pPr>
      <w:r>
        <w:t>На ухудшение экологической обстановки оказывает влияние санитарное состояние лесных насаждений, поврежденных вредителями и болезнями леса.</w:t>
      </w:r>
    </w:p>
    <w:p w:rsidR="00452847" w:rsidRDefault="00452847">
      <w:pPr>
        <w:pStyle w:val="ConsPlusNormal"/>
        <w:jc w:val="both"/>
      </w:pPr>
    </w:p>
    <w:p w:rsidR="00452847" w:rsidRDefault="00452847">
      <w:pPr>
        <w:pStyle w:val="ConsPlusNormal"/>
        <w:jc w:val="center"/>
      </w:pPr>
      <w:r>
        <w:t>2.3.4. Инфраструктурные проблемы</w:t>
      </w:r>
    </w:p>
    <w:p w:rsidR="00452847" w:rsidRDefault="00452847">
      <w:pPr>
        <w:pStyle w:val="ConsPlusNormal"/>
        <w:jc w:val="both"/>
      </w:pPr>
    </w:p>
    <w:p w:rsidR="00452847" w:rsidRDefault="00452847">
      <w:pPr>
        <w:pStyle w:val="ConsPlusNormal"/>
        <w:ind w:firstLine="540"/>
        <w:jc w:val="both"/>
      </w:pPr>
      <w:r>
        <w:t>Текущее состояние дорожно-транспортной инфраструктуры района не в полном объеме удовлетворяет растущим потребностям развития экономики района. Сложившаяся структура финансирования дорожно-эксплуатационных работ приводит к сокращению срока службы дорог, увеличению потребности в затратах на их содержание и ремонт.</w:t>
      </w:r>
    </w:p>
    <w:p w:rsidR="00452847" w:rsidRDefault="00452847">
      <w:pPr>
        <w:pStyle w:val="ConsPlusNormal"/>
        <w:spacing w:before="200"/>
        <w:ind w:firstLine="540"/>
        <w:jc w:val="both"/>
      </w:pPr>
      <w:r>
        <w:t>Отсутствует система перспективного развития водно-коммунального хозяйства области при сопутствующем высоком износе сетей водоснабжения и водоотведения.</w:t>
      </w:r>
    </w:p>
    <w:p w:rsidR="00452847" w:rsidRDefault="00452847">
      <w:pPr>
        <w:pStyle w:val="ConsPlusNormal"/>
        <w:spacing w:before="200"/>
        <w:ind w:firstLine="540"/>
        <w:jc w:val="both"/>
      </w:pPr>
      <w:r>
        <w:t>Благоустроенность территорий населенных пунктов не соответствует ожиданиям и потребностям населения.</w:t>
      </w:r>
    </w:p>
    <w:p w:rsidR="00452847" w:rsidRDefault="00452847">
      <w:pPr>
        <w:pStyle w:val="ConsPlusNormal"/>
        <w:jc w:val="both"/>
      </w:pPr>
    </w:p>
    <w:p w:rsidR="00452847" w:rsidRDefault="00452847">
      <w:pPr>
        <w:pStyle w:val="ConsPlusTitle"/>
        <w:ind w:firstLine="540"/>
        <w:jc w:val="both"/>
        <w:outlineLvl w:val="1"/>
      </w:pPr>
      <w:bookmarkStart w:id="1" w:name="P186"/>
      <w:bookmarkEnd w:id="1"/>
      <w:r>
        <w:t>3. СТРАТЕГИЧЕСКИЙ (SWOT) АНАЛИЗ СОЦИАЛЬНО-ЭКОНОМИЧЕСКОГО РАЗВИТИЯ ГРЯЗИНСКОГО МУНИЦИПАЛЬНОГО РАЙОНА</w:t>
      </w:r>
    </w:p>
    <w:p w:rsidR="00452847" w:rsidRDefault="00452847">
      <w:pPr>
        <w:pStyle w:val="ConsPlusNormal"/>
        <w:ind w:firstLine="540"/>
        <w:jc w:val="both"/>
      </w:pPr>
      <w:r>
        <w:t xml:space="preserve">(в ред. </w:t>
      </w:r>
      <w:hyperlink r:id="rId32">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rmal"/>
        <w:ind w:firstLine="540"/>
        <w:jc w:val="both"/>
      </w:pPr>
      <w:r>
        <w:t>Для разработки Стратегии развития Грязинского муниципального района с целью выявления проблем был осуществлен стратегический анализ по методике SWOT. Результаты анализа приводятся ниже.</w:t>
      </w:r>
    </w:p>
    <w:p w:rsidR="00452847" w:rsidRDefault="00452847">
      <w:pPr>
        <w:pStyle w:val="ConsPlusNormal"/>
        <w:jc w:val="both"/>
      </w:pPr>
    </w:p>
    <w:p w:rsidR="00452847" w:rsidRDefault="00452847">
      <w:pPr>
        <w:pStyle w:val="ConsPlusTitle"/>
        <w:jc w:val="center"/>
        <w:outlineLvl w:val="2"/>
      </w:pPr>
      <w:r>
        <w:t>3.1. Стратегический (SWOT) анализ демографического развития</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3.1</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Рост численности многодетных семей (2005 г. - 489 семей, 2017 г. - 1150 семей).</w:t>
            </w:r>
          </w:p>
          <w:p w:rsidR="00452847" w:rsidRDefault="00452847">
            <w:pPr>
              <w:pStyle w:val="ConsPlusNormal"/>
            </w:pPr>
            <w:r>
              <w:t>3. Снижение младенческой смертности (с 9,3 в 2005 г. до 3,4 случаев на 1000 родившихся в 2017 г.).</w:t>
            </w:r>
          </w:p>
          <w:p w:rsidR="00452847" w:rsidRDefault="00452847">
            <w:pPr>
              <w:pStyle w:val="ConsPlusNormal"/>
            </w:pPr>
            <w:r>
              <w:t>4. Рост средней ожидаемой продолжительности предстоящей жизни (с 65 лет в 2005 г. до 70 лет в 2017 г.).</w:t>
            </w:r>
          </w:p>
          <w:p w:rsidR="00452847" w:rsidRDefault="00452847">
            <w:pPr>
              <w:pStyle w:val="ConsPlusNormal"/>
            </w:pPr>
            <w:r>
              <w:t>5. Широкий спектр мер социальной поддержки семей с детьми</w:t>
            </w:r>
          </w:p>
        </w:tc>
        <w:tc>
          <w:tcPr>
            <w:tcW w:w="4535" w:type="dxa"/>
            <w:tcBorders>
              <w:top w:val="nil"/>
              <w:bottom w:val="single" w:sz="4" w:space="0" w:color="auto"/>
            </w:tcBorders>
          </w:tcPr>
          <w:p w:rsidR="00452847" w:rsidRDefault="00452847">
            <w:pPr>
              <w:pStyle w:val="ConsPlusNormal"/>
            </w:pPr>
            <w:r>
              <w:t>1. Старение населения.</w:t>
            </w:r>
          </w:p>
          <w:p w:rsidR="00452847" w:rsidRDefault="00452847">
            <w:pPr>
              <w:pStyle w:val="ConsPlusNormal"/>
            </w:pPr>
            <w:r>
              <w:t>2. Высокий уровень смертности, особенно среди мужчин в трудоспособном возрасте.</w:t>
            </w:r>
          </w:p>
          <w:p w:rsidR="00452847" w:rsidRDefault="00452847">
            <w:pPr>
              <w:pStyle w:val="ConsPlusNormal"/>
            </w:pPr>
            <w:r>
              <w:t>3. Недостаточный уровень рождаемости для обеспечения естественного роста численности населения.</w:t>
            </w:r>
          </w:p>
          <w:p w:rsidR="00452847" w:rsidRDefault="00452847">
            <w:pPr>
              <w:pStyle w:val="ConsPlusNormal"/>
            </w:pPr>
            <w:r>
              <w:t>4. Снижение численности женщин фертильного возраста</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Рост суммарного коэффициента рождаемости за счет расширения и повышения эффективности мер социальной поддержки семей с детьми на федеральном и областном уровнях.</w:t>
            </w:r>
          </w:p>
          <w:p w:rsidR="00452847" w:rsidRDefault="00452847">
            <w:pPr>
              <w:pStyle w:val="ConsPlusNormal"/>
            </w:pPr>
            <w:r>
              <w:t>2. Привлечение на территорию района востребованных на рынке труда категорий мигрантов</w:t>
            </w:r>
          </w:p>
        </w:tc>
        <w:tc>
          <w:tcPr>
            <w:tcW w:w="4535" w:type="dxa"/>
            <w:tcBorders>
              <w:top w:val="nil"/>
              <w:bottom w:val="single" w:sz="4" w:space="0" w:color="auto"/>
            </w:tcBorders>
          </w:tcPr>
          <w:p w:rsidR="00452847" w:rsidRDefault="00452847">
            <w:pPr>
              <w:pStyle w:val="ConsPlusNormal"/>
            </w:pPr>
            <w:r>
              <w:t>1. Снижение численности населения.</w:t>
            </w:r>
          </w:p>
          <w:p w:rsidR="00452847" w:rsidRDefault="00452847">
            <w:pPr>
              <w:pStyle w:val="ConsPlusNormal"/>
            </w:pPr>
            <w:r>
              <w:t>2. Отток трудоспособного населения в другие регионы</w:t>
            </w:r>
          </w:p>
        </w:tc>
      </w:tr>
    </w:tbl>
    <w:p w:rsidR="00452847" w:rsidRDefault="00452847">
      <w:pPr>
        <w:pStyle w:val="ConsPlusNormal"/>
        <w:jc w:val="both"/>
      </w:pPr>
    </w:p>
    <w:p w:rsidR="00452847" w:rsidRDefault="00452847">
      <w:pPr>
        <w:pStyle w:val="ConsPlusTitle"/>
        <w:jc w:val="center"/>
        <w:outlineLvl w:val="2"/>
      </w:pPr>
      <w:r>
        <w:t>3.2. Стратегический (SWOT) анализ развития социальной защиты</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3.2</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Доля населения с доходами ниже величины прожиточного минимума.</w:t>
            </w:r>
          </w:p>
          <w:p w:rsidR="00452847" w:rsidRDefault="00452847">
            <w:pPr>
              <w:pStyle w:val="ConsPlusNormal"/>
            </w:pPr>
            <w:r>
              <w:t>2. Внедрение инновационных форм социального обслуживания граждан на дому.</w:t>
            </w:r>
          </w:p>
          <w:p w:rsidR="00452847" w:rsidRDefault="00452847">
            <w:pPr>
              <w:pStyle w:val="ConsPlusNormal"/>
            </w:pPr>
            <w:r>
              <w:t>3. Благоприятные условия для жизни и самореализации инвалидов.</w:t>
            </w:r>
          </w:p>
          <w:p w:rsidR="00452847" w:rsidRDefault="00452847">
            <w:pPr>
              <w:pStyle w:val="ConsPlusNormal"/>
            </w:pPr>
            <w:r>
              <w:t>4. Повышение заработной платы работников учреждений социального обслуживания</w:t>
            </w:r>
          </w:p>
        </w:tc>
        <w:tc>
          <w:tcPr>
            <w:tcW w:w="4535" w:type="dxa"/>
            <w:tcBorders>
              <w:top w:val="nil"/>
              <w:bottom w:val="single" w:sz="4" w:space="0" w:color="auto"/>
            </w:tcBorders>
          </w:tcPr>
          <w:p w:rsidR="00452847" w:rsidRDefault="00452847">
            <w:pPr>
              <w:pStyle w:val="ConsPlusNormal"/>
            </w:pPr>
            <w:r>
              <w:t>1. Недостаточная конкуренция на рынке социальных услуг.</w:t>
            </w:r>
          </w:p>
          <w:p w:rsidR="00452847" w:rsidRDefault="00452847">
            <w:pPr>
              <w:pStyle w:val="ConsPlusNormal"/>
            </w:pPr>
            <w:r>
              <w:t>2. Низкая инвестиционная привлекательность отрасли</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Гарантированное обеспечение прав льготных категорий граждан на социальное обслуживание и социальную поддержку.</w:t>
            </w:r>
          </w:p>
          <w:p w:rsidR="00452847" w:rsidRDefault="00452847">
            <w:pPr>
              <w:pStyle w:val="ConsPlusNormal"/>
            </w:pPr>
            <w:r>
              <w:t>2. Внедрение новых технологий социального обслуживания.</w:t>
            </w:r>
          </w:p>
          <w:p w:rsidR="00452847" w:rsidRDefault="00452847">
            <w:pPr>
              <w:pStyle w:val="ConsPlusNormal"/>
            </w:pPr>
            <w:r>
              <w:t>3. Расширение участия некоммерческих организаций в сфере предоставления социальных услуг</w:t>
            </w:r>
          </w:p>
        </w:tc>
        <w:tc>
          <w:tcPr>
            <w:tcW w:w="4535" w:type="dxa"/>
            <w:tcBorders>
              <w:top w:val="nil"/>
              <w:bottom w:val="single" w:sz="4" w:space="0" w:color="auto"/>
            </w:tcBorders>
          </w:tcPr>
          <w:p w:rsidR="00452847" w:rsidRDefault="00452847">
            <w:pPr>
              <w:pStyle w:val="ConsPlusNormal"/>
            </w:pPr>
            <w:r>
              <w:t>1. Отток кадров из сферы социального обслуживания в более привлекательные отрасли.</w:t>
            </w:r>
          </w:p>
          <w:p w:rsidR="00452847" w:rsidRDefault="00452847">
            <w:pPr>
              <w:pStyle w:val="ConsPlusNormal"/>
            </w:pPr>
            <w:r>
              <w:t>2. Увеличение числа населения, нуждающегося в социальной поддержке</w:t>
            </w:r>
          </w:p>
        </w:tc>
      </w:tr>
    </w:tbl>
    <w:p w:rsidR="00452847" w:rsidRDefault="00452847">
      <w:pPr>
        <w:pStyle w:val="ConsPlusNormal"/>
        <w:jc w:val="both"/>
      </w:pPr>
    </w:p>
    <w:p w:rsidR="00452847" w:rsidRDefault="00452847">
      <w:pPr>
        <w:pStyle w:val="ConsPlusTitle"/>
        <w:jc w:val="center"/>
        <w:outlineLvl w:val="2"/>
      </w:pPr>
      <w:r>
        <w:t xml:space="preserve">3.3. Стратегический (SWOT) анализ развития </w:t>
      </w:r>
      <w:proofErr w:type="gramStart"/>
      <w:r>
        <w:t>физической</w:t>
      </w:r>
      <w:proofErr w:type="gramEnd"/>
    </w:p>
    <w:p w:rsidR="00452847" w:rsidRDefault="00452847">
      <w:pPr>
        <w:pStyle w:val="ConsPlusTitle"/>
        <w:jc w:val="center"/>
      </w:pPr>
      <w:r>
        <w:t>культуры и спорта Грязинского муниципального района</w:t>
      </w:r>
    </w:p>
    <w:p w:rsidR="00452847" w:rsidRDefault="00452847">
      <w:pPr>
        <w:pStyle w:val="ConsPlusNormal"/>
        <w:jc w:val="both"/>
      </w:pPr>
    </w:p>
    <w:p w:rsidR="00452847" w:rsidRDefault="00452847">
      <w:pPr>
        <w:pStyle w:val="ConsPlusNormal"/>
        <w:jc w:val="right"/>
      </w:pPr>
      <w:r>
        <w:t>Таблица 3.3</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 xml:space="preserve">1. Строительство и реконструкция учреждений физической культуры и спорта. В районе </w:t>
            </w:r>
            <w:proofErr w:type="gramStart"/>
            <w:r>
              <w:t>построены</w:t>
            </w:r>
            <w:proofErr w:type="gramEnd"/>
            <w:r>
              <w:t xml:space="preserve"> плавательный бассейн, стадион.</w:t>
            </w:r>
          </w:p>
          <w:p w:rsidR="00452847" w:rsidRDefault="00452847">
            <w:pPr>
              <w:pStyle w:val="ConsPlusNormal"/>
            </w:pPr>
            <w:r>
              <w:t>2. Проведение спортивных мероприятий районного, межрегионального и всероссийского масштабов.</w:t>
            </w:r>
          </w:p>
          <w:p w:rsidR="00452847" w:rsidRDefault="00452847">
            <w:pPr>
              <w:pStyle w:val="ConsPlusNormal"/>
            </w:pPr>
            <w:r>
              <w:t>4. Удельный вес населения, систематически занимающегося спортом (39,5%), выше, чем в среднем по области (38%)</w:t>
            </w:r>
          </w:p>
        </w:tc>
        <w:tc>
          <w:tcPr>
            <w:tcW w:w="4535" w:type="dxa"/>
            <w:tcBorders>
              <w:top w:val="nil"/>
              <w:bottom w:val="single" w:sz="4" w:space="0" w:color="auto"/>
            </w:tcBorders>
          </w:tcPr>
          <w:p w:rsidR="00452847" w:rsidRDefault="00452847">
            <w:pPr>
              <w:pStyle w:val="ConsPlusNormal"/>
            </w:pPr>
            <w:r>
              <w:t>1. Отсутствие системы подготовки тренерско-преподавательского состава.</w:t>
            </w:r>
          </w:p>
          <w:p w:rsidR="00452847" w:rsidRDefault="00452847">
            <w:pPr>
              <w:pStyle w:val="ConsPlusNormal"/>
            </w:pPr>
            <w:r>
              <w:t>3. Низкий охват населения старше 30 лет систематическими занятиями физической культурой и спортом.</w:t>
            </w:r>
          </w:p>
          <w:p w:rsidR="00452847" w:rsidRDefault="00452847">
            <w:pPr>
              <w:pStyle w:val="ConsPlusNormal"/>
            </w:pPr>
            <w:r>
              <w:t>4. Недостаточная обеспеченность населения объектами спортивной инфраструктуры</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Создание условий для всех категорий и групп населения для занятий физической культурой и спортом, массовым спортом за счет спортивных залов, ледовых дворцов, площадок с синтетическим покрытием;</w:t>
            </w:r>
          </w:p>
          <w:p w:rsidR="00452847" w:rsidRDefault="00452847">
            <w:pPr>
              <w:pStyle w:val="ConsPlusNormal"/>
            </w:pPr>
            <w:r>
              <w:t>2. Сохранение и укрепление здоровья населения на основе совершенствования спортивно-оздоровительных комплексов.</w:t>
            </w:r>
          </w:p>
          <w:p w:rsidR="00452847" w:rsidRDefault="00452847">
            <w:pPr>
              <w:pStyle w:val="ConsPlusNormal"/>
            </w:pPr>
            <w:r>
              <w:t>3. Увеличение доли граждан, систематически занимающихся физической культурой и спортом, до 60%.</w:t>
            </w:r>
          </w:p>
          <w:p w:rsidR="00452847" w:rsidRDefault="00452847">
            <w:pPr>
              <w:pStyle w:val="ConsPlusNormal"/>
            </w:pPr>
            <w:r>
              <w:t>4. Поддержка некоммерческого сектора в сфере физической культуры и спорта в целях развития конкуренции и повышения качества услуг</w:t>
            </w:r>
          </w:p>
        </w:tc>
        <w:tc>
          <w:tcPr>
            <w:tcW w:w="4535" w:type="dxa"/>
            <w:tcBorders>
              <w:top w:val="nil"/>
              <w:bottom w:val="single" w:sz="4" w:space="0" w:color="auto"/>
            </w:tcBorders>
          </w:tcPr>
          <w:p w:rsidR="00452847" w:rsidRDefault="00452847">
            <w:pPr>
              <w:pStyle w:val="ConsPlusNormal"/>
            </w:pPr>
            <w:r>
              <w:t>Потеря квалифицированных работников учреждений физической культуры в связи с непривлекательностью работы в физкультурных учреждениях</w:t>
            </w:r>
          </w:p>
        </w:tc>
      </w:tr>
    </w:tbl>
    <w:p w:rsidR="00452847" w:rsidRDefault="00452847">
      <w:pPr>
        <w:pStyle w:val="ConsPlusNormal"/>
        <w:jc w:val="both"/>
      </w:pPr>
    </w:p>
    <w:p w:rsidR="00452847" w:rsidRDefault="00452847">
      <w:pPr>
        <w:pStyle w:val="ConsPlusTitle"/>
        <w:jc w:val="center"/>
        <w:outlineLvl w:val="2"/>
      </w:pPr>
      <w:r>
        <w:lastRenderedPageBreak/>
        <w:t>3.4. Стратегический (SWOT) анализ развития здравоохранения</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3.4</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Рост профилактической составляющей в деятельности здравоохранения. Осуществление диспансеризации населения.</w:t>
            </w:r>
          </w:p>
          <w:p w:rsidR="00452847" w:rsidRDefault="00452847">
            <w:pPr>
              <w:pStyle w:val="ConsPlusNormal"/>
            </w:pPr>
            <w:r>
              <w:t>2. Развитая материально-техническая база здравоохранения. Обеспеченность медицинских учреждений современным высокотехнологичным медицинским оборудованием.</w:t>
            </w:r>
          </w:p>
          <w:p w:rsidR="00452847" w:rsidRDefault="00452847">
            <w:pPr>
              <w:pStyle w:val="ConsPlusNormal"/>
            </w:pPr>
            <w:r>
              <w:t>3. Повышение заработной платы врачей и иных медицинских работников</w:t>
            </w:r>
          </w:p>
        </w:tc>
        <w:tc>
          <w:tcPr>
            <w:tcW w:w="4535" w:type="dxa"/>
            <w:tcBorders>
              <w:top w:val="nil"/>
              <w:bottom w:val="single" w:sz="4" w:space="0" w:color="auto"/>
            </w:tcBorders>
          </w:tcPr>
          <w:p w:rsidR="00452847" w:rsidRDefault="00452847">
            <w:pPr>
              <w:pStyle w:val="ConsPlusNormal"/>
            </w:pPr>
            <w:r>
              <w:t>1. Дефицит врачей, в том числе, первичного звена и диагностов.</w:t>
            </w:r>
          </w:p>
          <w:p w:rsidR="00452847" w:rsidRDefault="00452847">
            <w:pPr>
              <w:pStyle w:val="ConsPlusNormal"/>
            </w:pPr>
            <w:r>
              <w:t>3. Недостаток реабилитационной сети</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Развитие и внедрение перспективных высокотехнологичных видов медицинской помощи на базе имеющихся медицинских учреждений.</w:t>
            </w:r>
          </w:p>
          <w:p w:rsidR="00452847" w:rsidRDefault="00452847">
            <w:pPr>
              <w:pStyle w:val="ConsPlusNormal"/>
            </w:pPr>
            <w:r>
              <w:t>2. Внедрение и совершенствование современных технологий (медицинских и информационных) в сфере профилактики, диагностики, лечения и реабилитации социально значимых заболеваний.</w:t>
            </w:r>
          </w:p>
          <w:p w:rsidR="00452847" w:rsidRDefault="00452847">
            <w:pPr>
              <w:pStyle w:val="ConsPlusNormal"/>
            </w:pPr>
            <w:r>
              <w:t>3. Поддержка некоммерческого сектора в сфере здравоохранения в целях развития конкуренции и повышения качества услуг.</w:t>
            </w:r>
          </w:p>
          <w:p w:rsidR="00452847" w:rsidRDefault="00452847">
            <w:pPr>
              <w:pStyle w:val="ConsPlusNormal"/>
            </w:pPr>
            <w:r>
              <w:t>4. Снижение смертности населения трудоспособного возраста, от болезней системы кровообращения, новообразований</w:t>
            </w:r>
          </w:p>
        </w:tc>
        <w:tc>
          <w:tcPr>
            <w:tcW w:w="4535" w:type="dxa"/>
            <w:tcBorders>
              <w:top w:val="nil"/>
              <w:bottom w:val="single" w:sz="4" w:space="0" w:color="auto"/>
            </w:tcBorders>
          </w:tcPr>
          <w:p w:rsidR="00452847" w:rsidRDefault="00452847">
            <w:pPr>
              <w:pStyle w:val="ConsPlusNormal"/>
            </w:pPr>
            <w:r>
              <w:t>1. Отток медицинских кадров в частный сектор и более привлекательные отрасли экономики.</w:t>
            </w:r>
          </w:p>
          <w:p w:rsidR="00452847" w:rsidRDefault="00452847">
            <w:pPr>
              <w:pStyle w:val="ConsPlusNormal"/>
            </w:pPr>
            <w:r>
              <w:t>2. Старение кадров.</w:t>
            </w:r>
          </w:p>
          <w:p w:rsidR="00452847" w:rsidRDefault="00452847">
            <w:pPr>
              <w:pStyle w:val="ConsPlusNormal"/>
            </w:pPr>
            <w:r>
              <w:t>3. Рост заболеваемости населения на фоне высокой экологической нагрузки</w:t>
            </w:r>
          </w:p>
        </w:tc>
      </w:tr>
    </w:tbl>
    <w:p w:rsidR="00452847" w:rsidRDefault="00452847">
      <w:pPr>
        <w:pStyle w:val="ConsPlusNormal"/>
        <w:jc w:val="both"/>
      </w:pPr>
    </w:p>
    <w:p w:rsidR="00452847" w:rsidRDefault="00452847">
      <w:pPr>
        <w:pStyle w:val="ConsPlusTitle"/>
        <w:jc w:val="center"/>
        <w:outlineLvl w:val="2"/>
      </w:pPr>
      <w:r>
        <w:t>3.5. Стратегический (SWOT) анализ развития образования</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3.5</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Доступность образовательных услуг (развитая сеть образовательных учреждений всех типов и видов).</w:t>
            </w:r>
          </w:p>
          <w:p w:rsidR="00452847" w:rsidRDefault="00452847">
            <w:pPr>
              <w:pStyle w:val="ConsPlusNormal"/>
            </w:pPr>
            <w:r>
              <w:t>2. Развитая материально-техническая база.</w:t>
            </w:r>
          </w:p>
          <w:p w:rsidR="00452847" w:rsidRDefault="00452847">
            <w:pPr>
              <w:pStyle w:val="ConsPlusNormal"/>
            </w:pPr>
            <w:r>
              <w:t>3. Обеспеченность кадрами и их достаточно высокий профессиональный уровень.</w:t>
            </w:r>
          </w:p>
          <w:p w:rsidR="00452847" w:rsidRDefault="00452847">
            <w:pPr>
              <w:pStyle w:val="ConsPlusNormal"/>
            </w:pPr>
            <w:r>
              <w:t>4. Наличие системы социальной поддержки учащихся и учителей.</w:t>
            </w:r>
          </w:p>
          <w:p w:rsidR="00452847" w:rsidRDefault="00452847">
            <w:pPr>
              <w:pStyle w:val="ConsPlusNormal"/>
            </w:pPr>
            <w:r>
              <w:t>5. 100-процентная доступность дошкольного образования для детей от 3 до 7 лет, подавших заявки в детские образовательные учреждения.</w:t>
            </w:r>
          </w:p>
          <w:p w:rsidR="00452847" w:rsidRDefault="00452847">
            <w:pPr>
              <w:pStyle w:val="ConsPlusNormal"/>
            </w:pPr>
            <w:r>
              <w:lastRenderedPageBreak/>
              <w:t>6. Повышение заработной платы педагогических работников общего, дошкольного образования, мастеров производственного обучения</w:t>
            </w:r>
          </w:p>
        </w:tc>
        <w:tc>
          <w:tcPr>
            <w:tcW w:w="4535" w:type="dxa"/>
            <w:tcBorders>
              <w:top w:val="nil"/>
              <w:bottom w:val="single" w:sz="4" w:space="0" w:color="auto"/>
            </w:tcBorders>
          </w:tcPr>
          <w:p w:rsidR="00452847" w:rsidRDefault="00452847">
            <w:pPr>
              <w:pStyle w:val="ConsPlusNormal"/>
            </w:pPr>
            <w:r>
              <w:lastRenderedPageBreak/>
              <w:t>1. "Старение" педагогических кадров.</w:t>
            </w:r>
          </w:p>
          <w:p w:rsidR="00452847" w:rsidRDefault="00452847">
            <w:pPr>
              <w:pStyle w:val="ConsPlusNormal"/>
            </w:pPr>
            <w:r>
              <w:t>2. Слабая инвестиционная привлекательность сферы образования, недостаточное развитие частных образовательных учреждений.</w:t>
            </w:r>
          </w:p>
          <w:p w:rsidR="00452847" w:rsidRDefault="00452847">
            <w:pPr>
              <w:pStyle w:val="ConsPlusNormal"/>
            </w:pPr>
            <w:r>
              <w:t>3. Недостаточная доступность дошкольного образования для детей до 3 лет</w:t>
            </w:r>
          </w:p>
        </w:tc>
      </w:tr>
      <w:tr w:rsidR="00452847">
        <w:tc>
          <w:tcPr>
            <w:tcW w:w="4535" w:type="dxa"/>
            <w:tcBorders>
              <w:top w:val="single" w:sz="4" w:space="0" w:color="auto"/>
              <w:bottom w:val="nil"/>
            </w:tcBorders>
          </w:tcPr>
          <w:p w:rsidR="00452847" w:rsidRDefault="00452847">
            <w:pPr>
              <w:pStyle w:val="ConsPlusNormal"/>
              <w:jc w:val="center"/>
            </w:pPr>
            <w:r>
              <w:lastRenderedPageBreak/>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Развитие материально-технической базы учреждений образования.</w:t>
            </w:r>
          </w:p>
          <w:p w:rsidR="00452847" w:rsidRDefault="00452847">
            <w:pPr>
              <w:pStyle w:val="ConsPlusNormal"/>
            </w:pPr>
            <w:r>
              <w:t>2. Привлечение внебюджетных средств в образовательную сферу.</w:t>
            </w:r>
          </w:p>
          <w:p w:rsidR="00452847" w:rsidRDefault="00452847">
            <w:pPr>
              <w:pStyle w:val="ConsPlusNormal"/>
            </w:pPr>
            <w:r>
              <w:t>3. Стимулирование создания негосударственных образовательных учреждений.</w:t>
            </w:r>
          </w:p>
          <w:p w:rsidR="00452847" w:rsidRDefault="00452847">
            <w:pPr>
              <w:pStyle w:val="ConsPlusNormal"/>
            </w:pPr>
            <w:r>
              <w:t>4. Создание дополнительных мест в организациях дошкольного и общего образования.</w:t>
            </w:r>
          </w:p>
          <w:p w:rsidR="00452847" w:rsidRDefault="00452847">
            <w:pPr>
              <w:pStyle w:val="ConsPlusNormal"/>
            </w:pPr>
            <w:r>
              <w:t>5. Переход общеобразовательных организаций на односменный режим обучения.</w:t>
            </w:r>
          </w:p>
          <w:p w:rsidR="00452847" w:rsidRDefault="00452847">
            <w:pPr>
              <w:pStyle w:val="ConsPlusNormal"/>
            </w:pPr>
            <w:r>
              <w:t>6. Повышение доступности дополнительного образования детей, в том числе в сельской местности</w:t>
            </w:r>
          </w:p>
        </w:tc>
        <w:tc>
          <w:tcPr>
            <w:tcW w:w="4535" w:type="dxa"/>
            <w:tcBorders>
              <w:top w:val="nil"/>
              <w:bottom w:val="single" w:sz="4" w:space="0" w:color="auto"/>
            </w:tcBorders>
          </w:tcPr>
          <w:p w:rsidR="00452847" w:rsidRDefault="00452847">
            <w:pPr>
              <w:pStyle w:val="ConsPlusNormal"/>
            </w:pPr>
            <w:r>
              <w:t>1. Снижение привлекательности педагогических специальностей на рынке труда.</w:t>
            </w:r>
          </w:p>
          <w:p w:rsidR="00452847" w:rsidRDefault="00452847">
            <w:pPr>
              <w:pStyle w:val="ConsPlusNormal"/>
            </w:pPr>
            <w:r>
              <w:t xml:space="preserve">2. </w:t>
            </w:r>
            <w:proofErr w:type="spellStart"/>
            <w:r>
              <w:t>Невостребованность</w:t>
            </w:r>
            <w:proofErr w:type="spellEnd"/>
            <w:r>
              <w:t xml:space="preserve"> подготовленных специалистов на рынке труда из-за несовершенства государственного заказа на подготовку кадров в сфере профессионального образования</w:t>
            </w:r>
          </w:p>
        </w:tc>
      </w:tr>
    </w:tbl>
    <w:p w:rsidR="00452847" w:rsidRDefault="00452847">
      <w:pPr>
        <w:pStyle w:val="ConsPlusNormal"/>
        <w:jc w:val="both"/>
      </w:pPr>
    </w:p>
    <w:p w:rsidR="00452847" w:rsidRDefault="00452847">
      <w:pPr>
        <w:pStyle w:val="ConsPlusTitle"/>
        <w:jc w:val="center"/>
        <w:outlineLvl w:val="2"/>
      </w:pPr>
      <w:r>
        <w:t>3.6. Стратегический (SWOT) анализ развития культуры</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3.6</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Развитая сеть учреждений искусства, культурно-досуговых и библиотечных учреждений.</w:t>
            </w:r>
          </w:p>
          <w:p w:rsidR="00452847" w:rsidRDefault="00452847">
            <w:pPr>
              <w:pStyle w:val="ConsPlusNormal"/>
            </w:pPr>
            <w:r>
              <w:t>2. Наличие сильных творческих коллективов,</w:t>
            </w:r>
          </w:p>
          <w:p w:rsidR="00452847" w:rsidRDefault="00452847">
            <w:pPr>
              <w:pStyle w:val="ConsPlusNormal"/>
            </w:pPr>
            <w:r>
              <w:t>3. Поддержка ведущих деятелей культуры и искусства, творческой молодежи.</w:t>
            </w:r>
          </w:p>
          <w:p w:rsidR="00452847" w:rsidRDefault="00452847">
            <w:pPr>
              <w:pStyle w:val="ConsPlusNormal"/>
            </w:pPr>
            <w:r>
              <w:t>4. Капитальный ремонт и строительство новых зданий для учреждений культуры.</w:t>
            </w:r>
          </w:p>
          <w:p w:rsidR="00452847" w:rsidRDefault="00452847">
            <w:pPr>
              <w:pStyle w:val="ConsPlusNormal"/>
            </w:pPr>
            <w:r>
              <w:t>5. Развитие народных промыслов.</w:t>
            </w:r>
          </w:p>
          <w:p w:rsidR="00452847" w:rsidRDefault="00452847">
            <w:pPr>
              <w:pStyle w:val="ConsPlusNormal"/>
            </w:pPr>
            <w:r>
              <w:t>6. Повышение заработной платы работников учреждений культуры</w:t>
            </w:r>
          </w:p>
        </w:tc>
        <w:tc>
          <w:tcPr>
            <w:tcW w:w="4535" w:type="dxa"/>
            <w:tcBorders>
              <w:top w:val="nil"/>
              <w:bottom w:val="single" w:sz="4" w:space="0" w:color="auto"/>
            </w:tcBorders>
          </w:tcPr>
          <w:p w:rsidR="00452847" w:rsidRDefault="00452847">
            <w:pPr>
              <w:pStyle w:val="ConsPlusNormal"/>
            </w:pPr>
            <w:r>
              <w:t>1. Изношенность материально-технической базы и оборудования учреждений культуры.</w:t>
            </w:r>
          </w:p>
          <w:p w:rsidR="00452847" w:rsidRDefault="00452847">
            <w:pPr>
              <w:pStyle w:val="ConsPlusNormal"/>
            </w:pPr>
            <w:r>
              <w:t>2. Недостаточно высокий кадровый потенциал, связанный, в первую очередь, со старением кадров отрасли и дефицитом молодых специалистов</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Укрепление материально-технической базы учреждений отрасли.</w:t>
            </w:r>
          </w:p>
          <w:p w:rsidR="00452847" w:rsidRDefault="00452847">
            <w:pPr>
              <w:pStyle w:val="ConsPlusNormal"/>
            </w:pPr>
            <w:r>
              <w:t>2. Строительство и капитальный ремонт учреждений, включая строительство сельских Домов культуры.</w:t>
            </w:r>
          </w:p>
          <w:p w:rsidR="00452847" w:rsidRDefault="00452847">
            <w:pPr>
              <w:pStyle w:val="ConsPlusNormal"/>
            </w:pPr>
            <w:r>
              <w:t>3. Внедрение новых форм и технологий в сферу культуры, в том числе информационных</w:t>
            </w:r>
          </w:p>
        </w:tc>
        <w:tc>
          <w:tcPr>
            <w:tcW w:w="4535" w:type="dxa"/>
            <w:tcBorders>
              <w:top w:val="nil"/>
              <w:bottom w:val="single" w:sz="4" w:space="0" w:color="auto"/>
            </w:tcBorders>
          </w:tcPr>
          <w:p w:rsidR="00452847" w:rsidRDefault="00452847">
            <w:pPr>
              <w:pStyle w:val="ConsPlusNormal"/>
            </w:pPr>
            <w:r>
              <w:t>1. Сокращение инвестиционных вложений в проекты в сфере культуры.</w:t>
            </w:r>
          </w:p>
          <w:p w:rsidR="00452847" w:rsidRDefault="00452847">
            <w:pPr>
              <w:pStyle w:val="ConsPlusNormal"/>
            </w:pPr>
            <w:r>
              <w:t>2. Изменение предпочтений потребителей услуг, в том числе молодежи, в проведении культурного досуга.</w:t>
            </w:r>
          </w:p>
          <w:p w:rsidR="00452847" w:rsidRDefault="00452847">
            <w:pPr>
              <w:pStyle w:val="ConsPlusNormal"/>
            </w:pPr>
            <w:r>
              <w:t>3. Исчезновение народных традиций, промыслов, ремесел.</w:t>
            </w:r>
          </w:p>
          <w:p w:rsidR="00452847" w:rsidRDefault="00452847">
            <w:pPr>
              <w:pStyle w:val="ConsPlusNormal"/>
            </w:pPr>
            <w:r>
              <w:t>4. Отток профессиональных кадров из сферы культуры</w:t>
            </w:r>
          </w:p>
        </w:tc>
      </w:tr>
    </w:tbl>
    <w:p w:rsidR="00452847" w:rsidRDefault="00452847">
      <w:pPr>
        <w:pStyle w:val="ConsPlusNormal"/>
        <w:jc w:val="both"/>
      </w:pPr>
    </w:p>
    <w:p w:rsidR="00452847" w:rsidRDefault="00452847">
      <w:pPr>
        <w:pStyle w:val="ConsPlusTitle"/>
        <w:jc w:val="center"/>
        <w:outlineLvl w:val="2"/>
      </w:pPr>
      <w:r>
        <w:t>3.7. Стратегический (SWOT) анализ развития туризма</w:t>
      </w:r>
    </w:p>
    <w:p w:rsidR="00452847" w:rsidRDefault="00452847">
      <w:pPr>
        <w:pStyle w:val="ConsPlusTitle"/>
        <w:jc w:val="center"/>
      </w:pPr>
      <w:r>
        <w:t>в Грязинском муниципальном районе</w:t>
      </w:r>
    </w:p>
    <w:p w:rsidR="00452847" w:rsidRDefault="00452847">
      <w:pPr>
        <w:pStyle w:val="ConsPlusNormal"/>
        <w:jc w:val="both"/>
      </w:pPr>
    </w:p>
    <w:p w:rsidR="00452847" w:rsidRDefault="00452847">
      <w:pPr>
        <w:pStyle w:val="ConsPlusNormal"/>
        <w:jc w:val="right"/>
      </w:pPr>
      <w:r>
        <w:lastRenderedPageBreak/>
        <w:t>Таблица 3.7</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Удобное географическое положение, умеренно-континентальный климат, благоприятный для развития туризма.</w:t>
            </w:r>
          </w:p>
          <w:p w:rsidR="00452847" w:rsidRDefault="00452847">
            <w:pPr>
              <w:pStyle w:val="ConsPlusNormal"/>
            </w:pPr>
            <w:r>
              <w:t>23. Наличие на территории района ряда природных, исторических, культурных объектов</w:t>
            </w:r>
          </w:p>
        </w:tc>
        <w:tc>
          <w:tcPr>
            <w:tcW w:w="4535" w:type="dxa"/>
            <w:tcBorders>
              <w:top w:val="nil"/>
              <w:bottom w:val="single" w:sz="4" w:space="0" w:color="auto"/>
            </w:tcBorders>
          </w:tcPr>
          <w:p w:rsidR="00452847" w:rsidRDefault="00452847">
            <w:pPr>
              <w:pStyle w:val="ConsPlusNormal"/>
            </w:pPr>
            <w:r>
              <w:t>1. Несоответствие потребительских характеристик туриндустрии требованиям современного рынка.</w:t>
            </w:r>
          </w:p>
          <w:p w:rsidR="00452847" w:rsidRDefault="00452847">
            <w:pPr>
              <w:pStyle w:val="ConsPlusNormal"/>
            </w:pPr>
            <w:r>
              <w:t>2. Недостаточность инвестиционных вложений в объекты туризма</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Привлечение туристов на объекты показа природно-рекреационного, историко-культурного и индустриального потенциала</w:t>
            </w:r>
          </w:p>
        </w:tc>
        <w:tc>
          <w:tcPr>
            <w:tcW w:w="4535" w:type="dxa"/>
            <w:tcBorders>
              <w:top w:val="nil"/>
              <w:bottom w:val="single" w:sz="4" w:space="0" w:color="auto"/>
            </w:tcBorders>
          </w:tcPr>
          <w:p w:rsidR="00452847" w:rsidRDefault="00452847">
            <w:pPr>
              <w:pStyle w:val="ConsPlusNormal"/>
            </w:pPr>
            <w:r>
              <w:t>1. Возможность утраты объектов показа в связи с естественным разрушением памятников историко-культурного наследия.</w:t>
            </w:r>
          </w:p>
          <w:p w:rsidR="00452847" w:rsidRDefault="00452847">
            <w:pPr>
              <w:pStyle w:val="ConsPlusNormal"/>
            </w:pPr>
            <w:r>
              <w:t>2. Сокращение туристического потока в связи с неблагоприятной экологической обстановкой</w:t>
            </w:r>
          </w:p>
        </w:tc>
      </w:tr>
    </w:tbl>
    <w:p w:rsidR="00452847" w:rsidRDefault="00452847">
      <w:pPr>
        <w:pStyle w:val="ConsPlusNormal"/>
        <w:jc w:val="both"/>
      </w:pPr>
    </w:p>
    <w:p w:rsidR="00452847" w:rsidRDefault="00452847">
      <w:pPr>
        <w:pStyle w:val="ConsPlusTitle"/>
        <w:jc w:val="center"/>
        <w:outlineLvl w:val="2"/>
      </w:pPr>
      <w:r>
        <w:t>3.8. Стратегический (SWOT) анализ развития</w:t>
      </w:r>
    </w:p>
    <w:p w:rsidR="00452847" w:rsidRDefault="00452847">
      <w:pPr>
        <w:pStyle w:val="ConsPlusTitle"/>
        <w:jc w:val="center"/>
      </w:pPr>
      <w:r>
        <w:t>правоохранительной и общественно-политической деятельности</w:t>
      </w:r>
    </w:p>
    <w:p w:rsidR="00452847" w:rsidRDefault="00452847">
      <w:pPr>
        <w:pStyle w:val="ConsPlusTitle"/>
        <w:jc w:val="center"/>
      </w:pPr>
      <w:r>
        <w:t>в Грязинском муниципальном районе</w:t>
      </w:r>
    </w:p>
    <w:p w:rsidR="00452847" w:rsidRDefault="00452847">
      <w:pPr>
        <w:pStyle w:val="ConsPlusNormal"/>
        <w:jc w:val="both"/>
      </w:pPr>
    </w:p>
    <w:p w:rsidR="00452847" w:rsidRDefault="00452847">
      <w:pPr>
        <w:pStyle w:val="ConsPlusNormal"/>
        <w:jc w:val="right"/>
      </w:pPr>
      <w:r>
        <w:t>Таблица 3.8</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Стабильное социально-экономическое положение области.</w:t>
            </w:r>
          </w:p>
          <w:p w:rsidR="00452847" w:rsidRDefault="00452847">
            <w:pPr>
              <w:pStyle w:val="ConsPlusNormal"/>
            </w:pPr>
            <w:r>
              <w:t>2. Отлаженное взаимодействие между органами исполнительной власти, местного самоуправления и федеральными правоохранительными и правоприменительными структурами.</w:t>
            </w:r>
          </w:p>
          <w:p w:rsidR="00452847" w:rsidRDefault="00452847">
            <w:pPr>
              <w:pStyle w:val="ConsPlusNormal"/>
            </w:pPr>
            <w:r>
              <w:t>3. Наличие межведомственных комиссий по противодействию терроризму, преступности, наркомании, защите населения от чрезвычайных ситуаций.</w:t>
            </w:r>
          </w:p>
          <w:p w:rsidR="00452847" w:rsidRDefault="00452847">
            <w:pPr>
              <w:pStyle w:val="ConsPlusNormal"/>
            </w:pPr>
            <w:r>
              <w:t>4. Наличие сформированной эффективной системы обеспечения безопасности населения от чрезвычайных ситуаций и пожаров.</w:t>
            </w:r>
          </w:p>
          <w:p w:rsidR="00452847" w:rsidRDefault="00452847">
            <w:pPr>
              <w:pStyle w:val="ConsPlusNormal"/>
            </w:pPr>
            <w:r>
              <w:t>5. Внедрение современных технологий в системы безопасности общества.</w:t>
            </w:r>
          </w:p>
          <w:p w:rsidR="00452847" w:rsidRDefault="00452847">
            <w:pPr>
              <w:pStyle w:val="ConsPlusNormal"/>
            </w:pPr>
            <w:r>
              <w:t>6. Развитие институтов гражданского общества, политической системы, некоммерческого сектора</w:t>
            </w:r>
          </w:p>
        </w:tc>
        <w:tc>
          <w:tcPr>
            <w:tcW w:w="4535" w:type="dxa"/>
            <w:tcBorders>
              <w:top w:val="nil"/>
              <w:bottom w:val="single" w:sz="4" w:space="0" w:color="auto"/>
            </w:tcBorders>
          </w:tcPr>
          <w:p w:rsidR="00452847" w:rsidRDefault="00452847">
            <w:pPr>
              <w:pStyle w:val="ConsPlusNormal"/>
            </w:pPr>
            <w:r>
              <w:t>1. Недостаточная профессиональная подготовка специалистов.</w:t>
            </w:r>
          </w:p>
          <w:p w:rsidR="00452847" w:rsidRDefault="00452847">
            <w:pPr>
              <w:pStyle w:val="ConsPlusNormal"/>
            </w:pPr>
            <w:r>
              <w:t>2. Недостаточный уровень правовой грамотности населения.</w:t>
            </w:r>
          </w:p>
          <w:p w:rsidR="00452847" w:rsidRDefault="00452847">
            <w:pPr>
              <w:pStyle w:val="ConsPlusNormal"/>
            </w:pPr>
            <w:r>
              <w:t>3. Недостаточная гражданская солидарность, патриотическая активность населения</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Обеспечение системы экстренного реагирования на возникновение чрезвычайных ситуаций.</w:t>
            </w:r>
          </w:p>
          <w:p w:rsidR="00452847" w:rsidRDefault="00452847">
            <w:pPr>
              <w:pStyle w:val="ConsPlusNormal"/>
            </w:pPr>
            <w:r>
              <w:t>2. Повышение уровня правового воспитания населения, в том числе детей и молодежи.</w:t>
            </w:r>
          </w:p>
          <w:p w:rsidR="00452847" w:rsidRDefault="00452847">
            <w:pPr>
              <w:pStyle w:val="ConsPlusNormal"/>
            </w:pPr>
            <w:r>
              <w:lastRenderedPageBreak/>
              <w:t>3. Поддержка межнационального согласия, обеспечение стабильной социально-политической обстановки в районе.</w:t>
            </w:r>
          </w:p>
          <w:p w:rsidR="00452847" w:rsidRDefault="00452847">
            <w:pPr>
              <w:pStyle w:val="ConsPlusNormal"/>
            </w:pPr>
            <w:r>
              <w:t>4. Развитие сектора социально ориентированных некоммерческих организаций</w:t>
            </w:r>
          </w:p>
        </w:tc>
        <w:tc>
          <w:tcPr>
            <w:tcW w:w="4535" w:type="dxa"/>
            <w:tcBorders>
              <w:top w:val="nil"/>
              <w:bottom w:val="single" w:sz="4" w:space="0" w:color="auto"/>
            </w:tcBorders>
          </w:tcPr>
          <w:p w:rsidR="00452847" w:rsidRDefault="00452847">
            <w:pPr>
              <w:pStyle w:val="ConsPlusNormal"/>
            </w:pPr>
            <w:r>
              <w:lastRenderedPageBreak/>
              <w:t>1. Угроза чрезвычайных ситуаций техногенного характера в связи с нахождением на территории района потенциально опасных объектов.</w:t>
            </w:r>
          </w:p>
          <w:p w:rsidR="00452847" w:rsidRDefault="00452847">
            <w:pPr>
              <w:pStyle w:val="ConsPlusNormal"/>
            </w:pPr>
            <w:r>
              <w:t xml:space="preserve">2. Угроза религиозного и национального </w:t>
            </w:r>
            <w:r>
              <w:lastRenderedPageBreak/>
              <w:t>экстремизма</w:t>
            </w:r>
          </w:p>
        </w:tc>
      </w:tr>
    </w:tbl>
    <w:p w:rsidR="00452847" w:rsidRDefault="00452847">
      <w:pPr>
        <w:pStyle w:val="ConsPlusNormal"/>
        <w:jc w:val="both"/>
      </w:pPr>
    </w:p>
    <w:p w:rsidR="00452847" w:rsidRDefault="00452847">
      <w:pPr>
        <w:pStyle w:val="ConsPlusTitle"/>
        <w:jc w:val="center"/>
        <w:outlineLvl w:val="2"/>
      </w:pPr>
      <w:r>
        <w:t>3.9. Стратегический (SWOT) анализ развития строительного</w:t>
      </w:r>
    </w:p>
    <w:p w:rsidR="00452847" w:rsidRDefault="00452847">
      <w:pPr>
        <w:pStyle w:val="ConsPlusTitle"/>
        <w:jc w:val="center"/>
      </w:pPr>
      <w:r>
        <w:t>комплекса Грязинского муниципального района</w:t>
      </w:r>
    </w:p>
    <w:p w:rsidR="00452847" w:rsidRDefault="00452847">
      <w:pPr>
        <w:pStyle w:val="ConsPlusNormal"/>
        <w:jc w:val="both"/>
      </w:pPr>
    </w:p>
    <w:p w:rsidR="00452847" w:rsidRDefault="00452847">
      <w:pPr>
        <w:pStyle w:val="ConsPlusNormal"/>
        <w:jc w:val="right"/>
      </w:pPr>
      <w:r>
        <w:t>Таблица 3.9</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Наличие сырьевой базы различных нерудных строительных материалов (песок, щебень, глина).</w:t>
            </w:r>
          </w:p>
          <w:p w:rsidR="00452847" w:rsidRDefault="00452847">
            <w:pPr>
              <w:pStyle w:val="ConsPlusNormal"/>
            </w:pPr>
            <w:r>
              <w:t>2. Использование современных строительных технологий.</w:t>
            </w:r>
          </w:p>
          <w:p w:rsidR="00452847" w:rsidRDefault="00452847">
            <w:pPr>
              <w:pStyle w:val="ConsPlusNormal"/>
            </w:pPr>
            <w:r>
              <w:t>3. Освоено малоэтажное строительство.</w:t>
            </w:r>
          </w:p>
          <w:p w:rsidR="00452847" w:rsidRDefault="00452847">
            <w:pPr>
              <w:pStyle w:val="ConsPlusNormal"/>
            </w:pPr>
            <w:r>
              <w:t>4. Высокие объемы жилищного и дорожного строительства.</w:t>
            </w:r>
          </w:p>
          <w:p w:rsidR="00452847" w:rsidRDefault="00452847">
            <w:pPr>
              <w:pStyle w:val="ConsPlusNormal"/>
            </w:pPr>
            <w:r>
              <w:t xml:space="preserve">5. Район полностью </w:t>
            </w:r>
            <w:proofErr w:type="gramStart"/>
            <w:r>
              <w:t>обеспечена</w:t>
            </w:r>
            <w:proofErr w:type="gramEnd"/>
            <w:r>
              <w:t xml:space="preserve"> документами территориального планирования.</w:t>
            </w:r>
          </w:p>
          <w:p w:rsidR="00452847" w:rsidRDefault="00452847">
            <w:pPr>
              <w:pStyle w:val="ConsPlusNormal"/>
            </w:pPr>
            <w:r>
              <w:t>7. Утверждены местные нормативы градостроительного проектирования.</w:t>
            </w:r>
          </w:p>
          <w:p w:rsidR="00452847" w:rsidRDefault="00452847">
            <w:pPr>
              <w:pStyle w:val="ConsPlusNormal"/>
            </w:pPr>
            <w:r>
              <w:t>8. Высокая инвестиционная привлекательность района</w:t>
            </w:r>
          </w:p>
        </w:tc>
        <w:tc>
          <w:tcPr>
            <w:tcW w:w="4535" w:type="dxa"/>
            <w:tcBorders>
              <w:top w:val="nil"/>
              <w:bottom w:val="single" w:sz="4" w:space="0" w:color="auto"/>
            </w:tcBorders>
          </w:tcPr>
          <w:p w:rsidR="00452847" w:rsidRDefault="00452847">
            <w:pPr>
              <w:pStyle w:val="ConsPlusNormal"/>
            </w:pPr>
            <w:r>
              <w:t>1. Высокая доля производственных издержек на транспорт, электрическую энергию, ГСМ.</w:t>
            </w:r>
          </w:p>
          <w:p w:rsidR="00452847" w:rsidRDefault="00452847">
            <w:pPr>
              <w:pStyle w:val="ConsPlusNormal"/>
            </w:pPr>
            <w:r>
              <w:t>2. Высокая степень физического и морального износа основных фондов предприятий.</w:t>
            </w:r>
          </w:p>
          <w:p w:rsidR="00452847" w:rsidRDefault="00452847">
            <w:pPr>
              <w:pStyle w:val="ConsPlusNormal"/>
            </w:pPr>
            <w:r>
              <w:t>3. Часть строительных материалов ввозится из других регионов (стекло, лесоматериалы, алюминиевые изделия, электротовары).</w:t>
            </w:r>
          </w:p>
          <w:p w:rsidR="00452847" w:rsidRDefault="00452847">
            <w:pPr>
              <w:pStyle w:val="ConsPlusNormal"/>
            </w:pPr>
            <w:r>
              <w:t>4. Ввиду климатических особенностей строительная отрасль подвержена сезонным колебаниям.</w:t>
            </w:r>
          </w:p>
          <w:p w:rsidR="00452847" w:rsidRDefault="00452847">
            <w:pPr>
              <w:pStyle w:val="ConsPlusNormal"/>
            </w:pPr>
            <w:r>
              <w:t>5. Низкая доля строительства жилья строительными организациями по сравнению с индивидуальным строительством.</w:t>
            </w:r>
          </w:p>
          <w:p w:rsidR="00452847" w:rsidRDefault="00452847">
            <w:pPr>
              <w:pStyle w:val="ConsPlusNormal"/>
            </w:pPr>
            <w:r>
              <w:t>6. Отсутствие рынка арендного жилья и жилья социального найма</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 xml:space="preserve">1. Увеличение количества семей граждан, улучшивших жилищные условия, в </w:t>
            </w:r>
            <w:proofErr w:type="spellStart"/>
            <w:r>
              <w:t>т.ч</w:t>
            </w:r>
            <w:proofErr w:type="spellEnd"/>
            <w:r>
              <w:t>. за счет оказания государственной поддержки на приобретение и строительство жилья.</w:t>
            </w:r>
          </w:p>
          <w:p w:rsidR="00452847" w:rsidRDefault="00452847">
            <w:pPr>
              <w:pStyle w:val="ConsPlusNormal"/>
            </w:pPr>
            <w:r>
              <w:t>2. Повышение доступности жилья для населения.</w:t>
            </w:r>
          </w:p>
          <w:p w:rsidR="00452847" w:rsidRDefault="00452847">
            <w:pPr>
              <w:pStyle w:val="ConsPlusNormal"/>
            </w:pPr>
            <w:r>
              <w:t>3. Ввод в эксплуатацию не менее 70 тыс. кв. м общей площади жилых домов ежегодно.</w:t>
            </w:r>
          </w:p>
          <w:p w:rsidR="00452847" w:rsidRDefault="00452847">
            <w:pPr>
              <w:pStyle w:val="ConsPlusNormal"/>
            </w:pPr>
            <w:r>
              <w:t>4. Обеспечение земельных участков под индивидуальное жилищное строительство коммунальной и соц. инфраструктурой.</w:t>
            </w:r>
          </w:p>
          <w:p w:rsidR="00452847" w:rsidRDefault="00452847">
            <w:pPr>
              <w:pStyle w:val="ConsPlusNormal"/>
            </w:pPr>
            <w:r>
              <w:t>5. Создание условий для повышения качества индустриального жилищного строительства, в том числе посредством стимулирования внедрения передовых технологий в проектировании и строительстве</w:t>
            </w:r>
          </w:p>
        </w:tc>
        <w:tc>
          <w:tcPr>
            <w:tcW w:w="4535" w:type="dxa"/>
            <w:tcBorders>
              <w:top w:val="nil"/>
              <w:bottom w:val="single" w:sz="4" w:space="0" w:color="auto"/>
            </w:tcBorders>
          </w:tcPr>
          <w:p w:rsidR="00452847" w:rsidRDefault="00452847">
            <w:pPr>
              <w:pStyle w:val="ConsPlusNormal"/>
            </w:pPr>
            <w:r>
              <w:t>1. Рост тарифов на ГСМ, электрическую энергию и коммунальное обслуживание.</w:t>
            </w:r>
          </w:p>
          <w:p w:rsidR="00452847" w:rsidRDefault="00452847">
            <w:pPr>
              <w:pStyle w:val="ConsPlusNormal"/>
            </w:pPr>
            <w:r>
              <w:t>2. Повышение процентной ставки по ипотечным кредитам.</w:t>
            </w:r>
          </w:p>
          <w:p w:rsidR="00452847" w:rsidRDefault="00452847">
            <w:pPr>
              <w:pStyle w:val="ConsPlusNormal"/>
            </w:pPr>
            <w:r>
              <w:t>3. Резкое сокращение рынка сбыта.</w:t>
            </w:r>
          </w:p>
          <w:p w:rsidR="00452847" w:rsidRDefault="00452847">
            <w:pPr>
              <w:pStyle w:val="ConsPlusNormal"/>
            </w:pPr>
            <w:r>
              <w:t>4. Монополизация рынков и резкий рост цен на строительные материалы.</w:t>
            </w:r>
          </w:p>
          <w:p w:rsidR="00452847" w:rsidRDefault="00452847">
            <w:pPr>
              <w:pStyle w:val="ConsPlusNormal"/>
            </w:pPr>
            <w:r>
              <w:t>5. Снижение объемов финансирования областных и федеральных программ</w:t>
            </w:r>
          </w:p>
        </w:tc>
      </w:tr>
    </w:tbl>
    <w:p w:rsidR="00452847" w:rsidRDefault="00452847">
      <w:pPr>
        <w:pStyle w:val="ConsPlusNormal"/>
        <w:jc w:val="both"/>
      </w:pPr>
    </w:p>
    <w:p w:rsidR="00452847" w:rsidRDefault="00452847">
      <w:pPr>
        <w:pStyle w:val="ConsPlusTitle"/>
        <w:jc w:val="center"/>
        <w:outlineLvl w:val="2"/>
      </w:pPr>
      <w:r>
        <w:t>3.10. Стратегический (SWOT) анализ развития</w:t>
      </w:r>
    </w:p>
    <w:p w:rsidR="00452847" w:rsidRDefault="00452847">
      <w:pPr>
        <w:pStyle w:val="ConsPlusTitle"/>
        <w:jc w:val="center"/>
      </w:pPr>
      <w:r>
        <w:t>жилищно-коммунального комплекса Грязинского</w:t>
      </w:r>
    </w:p>
    <w:p w:rsidR="00452847" w:rsidRDefault="00452847">
      <w:pPr>
        <w:pStyle w:val="ConsPlusTitle"/>
        <w:jc w:val="center"/>
      </w:pPr>
      <w:r>
        <w:t>муниципального района</w:t>
      </w:r>
    </w:p>
    <w:p w:rsidR="00452847" w:rsidRDefault="00452847">
      <w:pPr>
        <w:pStyle w:val="ConsPlusNormal"/>
        <w:jc w:val="both"/>
      </w:pPr>
    </w:p>
    <w:p w:rsidR="00452847" w:rsidRDefault="00452847">
      <w:pPr>
        <w:pStyle w:val="ConsPlusNormal"/>
        <w:jc w:val="right"/>
      </w:pPr>
      <w:r>
        <w:t>Таблица 3.10</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lastRenderedPageBreak/>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Стабильное обеспечение потребителей коммунальными ресурсами предприятиями коммунального комплекса.</w:t>
            </w:r>
          </w:p>
          <w:p w:rsidR="00452847" w:rsidRDefault="00452847">
            <w:pPr>
              <w:pStyle w:val="ConsPlusNormal"/>
            </w:pPr>
            <w:r>
              <w:t>2. Значительные объемы запасов подземных вод.</w:t>
            </w:r>
          </w:p>
          <w:p w:rsidR="00452847" w:rsidRDefault="00452847">
            <w:pPr>
              <w:pStyle w:val="ConsPlusNormal"/>
            </w:pPr>
            <w:r>
              <w:t>3. Наличие программ поддержки и развития жилищно-коммунального хозяйства, формирования современной городской среды.</w:t>
            </w:r>
          </w:p>
          <w:p w:rsidR="00452847" w:rsidRDefault="00452847">
            <w:pPr>
              <w:pStyle w:val="ConsPlusNormal"/>
            </w:pPr>
            <w:r>
              <w:t>4. Наличие субсидий и льгот отдельным категориям граждан на оплату жилищно-коммунальных услуг.</w:t>
            </w:r>
          </w:p>
          <w:p w:rsidR="00452847" w:rsidRDefault="00452847">
            <w:pPr>
              <w:pStyle w:val="ConsPlusNormal"/>
            </w:pPr>
            <w:r>
              <w:t>5. Наличие операторов по обращению с твердыми коммунальными отходами.</w:t>
            </w:r>
          </w:p>
          <w:p w:rsidR="00452847" w:rsidRDefault="00452847">
            <w:pPr>
              <w:pStyle w:val="ConsPlusNormal"/>
            </w:pPr>
            <w:r>
              <w:t>6. Высокий охват населения услугой по вывозу твердых коммунальных отходов.</w:t>
            </w:r>
          </w:p>
          <w:p w:rsidR="00452847" w:rsidRDefault="00452847">
            <w:pPr>
              <w:pStyle w:val="ConsPlusNormal"/>
            </w:pPr>
            <w:r>
              <w:t>7. Полностью ликвидировано аварийное жилье, признанное таковым на 1 января 2012 года</w:t>
            </w:r>
          </w:p>
        </w:tc>
        <w:tc>
          <w:tcPr>
            <w:tcW w:w="4535" w:type="dxa"/>
            <w:tcBorders>
              <w:top w:val="nil"/>
              <w:bottom w:val="single" w:sz="4" w:space="0" w:color="auto"/>
            </w:tcBorders>
          </w:tcPr>
          <w:p w:rsidR="00452847" w:rsidRDefault="00452847">
            <w:pPr>
              <w:pStyle w:val="ConsPlusNormal"/>
            </w:pPr>
            <w:r>
              <w:t>1. Высокий физический и моральный износ инженерных сетей.</w:t>
            </w:r>
          </w:p>
          <w:p w:rsidR="00452847" w:rsidRDefault="00452847">
            <w:pPr>
              <w:pStyle w:val="ConsPlusNormal"/>
            </w:pPr>
            <w:r>
              <w:t>2. Отсутствие системы перспективного развития водно-коммунального хозяйства области.</w:t>
            </w:r>
          </w:p>
          <w:p w:rsidR="00452847" w:rsidRDefault="00452847">
            <w:pPr>
              <w:pStyle w:val="ConsPlusNormal"/>
            </w:pPr>
            <w:r>
              <w:t>3. Недостаток кадров в сфере ЖКХ.</w:t>
            </w:r>
          </w:p>
          <w:p w:rsidR="00452847" w:rsidRDefault="00452847">
            <w:pPr>
              <w:pStyle w:val="ConsPlusNormal"/>
            </w:pPr>
            <w:r>
              <w:t>4. Низкая инвестиционная привлекательность объектов коммунального комплекса.</w:t>
            </w:r>
          </w:p>
          <w:p w:rsidR="00452847" w:rsidRDefault="00452847">
            <w:pPr>
              <w:pStyle w:val="ConsPlusNormal"/>
            </w:pPr>
            <w:r>
              <w:t>5. Недостаточный уровень внедрения новых технологий.</w:t>
            </w:r>
          </w:p>
          <w:p w:rsidR="00452847" w:rsidRDefault="00452847">
            <w:pPr>
              <w:pStyle w:val="ConsPlusNormal"/>
            </w:pPr>
            <w:r>
              <w:t>6. Значительный объем жилищного фонда, нуждающегося в капитальном ремонте.</w:t>
            </w:r>
          </w:p>
          <w:p w:rsidR="00452847" w:rsidRDefault="00452847">
            <w:pPr>
              <w:pStyle w:val="ConsPlusNormal"/>
            </w:pPr>
            <w:r>
              <w:t>7. Недостаточное количество современных, благоустроенных, комфортных общественных и дворовых территорий</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Расширение конкуренции в жилищно-коммунальной сфере.</w:t>
            </w:r>
          </w:p>
          <w:p w:rsidR="00452847" w:rsidRDefault="00452847">
            <w:pPr>
              <w:pStyle w:val="ConsPlusNormal"/>
            </w:pPr>
            <w:r>
              <w:t xml:space="preserve">2. Привлечение в сферу ЖКХ инвестиционных средств на модернизацию объектов в рамках </w:t>
            </w:r>
            <w:proofErr w:type="spellStart"/>
            <w:r>
              <w:t>муниципально</w:t>
            </w:r>
            <w:proofErr w:type="spellEnd"/>
            <w:r>
              <w:t>-частного партнерства, концессионных соглашений.</w:t>
            </w:r>
          </w:p>
          <w:p w:rsidR="00452847" w:rsidRDefault="00452847">
            <w:pPr>
              <w:pStyle w:val="ConsPlusNormal"/>
            </w:pPr>
            <w:r>
              <w:t>3. Повышение качества питьевой воды посредством внедрения новых технологий по эксплуатации и строительству систем водоснабжения и водоотведения.</w:t>
            </w:r>
          </w:p>
          <w:p w:rsidR="00452847" w:rsidRDefault="00452847">
            <w:pPr>
              <w:pStyle w:val="ConsPlusNormal"/>
            </w:pPr>
            <w:r>
              <w:t>4. Развитие раздельного сбора твердых коммунальных отходов.</w:t>
            </w:r>
          </w:p>
          <w:p w:rsidR="00452847" w:rsidRDefault="00452847">
            <w:pPr>
              <w:pStyle w:val="ConsPlusNormal"/>
            </w:pPr>
            <w:r>
              <w:t>5. Повышение качества содержания жилья, благоустройства придомовых территорий.</w:t>
            </w:r>
          </w:p>
          <w:p w:rsidR="00452847" w:rsidRDefault="00452847">
            <w:pPr>
              <w:pStyle w:val="ConsPlusNormal"/>
            </w:pPr>
            <w:r>
              <w:t>6. Рост объемов и качества капитального ремонта общего имущества многоквартирных домов</w:t>
            </w:r>
          </w:p>
        </w:tc>
        <w:tc>
          <w:tcPr>
            <w:tcW w:w="4535" w:type="dxa"/>
            <w:tcBorders>
              <w:top w:val="nil"/>
              <w:bottom w:val="single" w:sz="4" w:space="0" w:color="auto"/>
            </w:tcBorders>
          </w:tcPr>
          <w:p w:rsidR="00452847" w:rsidRDefault="00452847">
            <w:pPr>
              <w:pStyle w:val="ConsPlusNormal"/>
            </w:pPr>
            <w:r>
              <w:t>1. Повышение вероятности возникновения аварий на объектах жилищно-коммунального хозяйства, связанное с нарастающим износом основных фондов.</w:t>
            </w:r>
          </w:p>
          <w:p w:rsidR="00452847" w:rsidRDefault="00452847">
            <w:pPr>
              <w:pStyle w:val="ConsPlusNormal"/>
            </w:pPr>
            <w:r>
              <w:t>2. Снижение платежеспособности населения и предприятий, рост задолженности по оплате услуг жилищно-коммунального хозяйства.</w:t>
            </w:r>
          </w:p>
          <w:p w:rsidR="00452847" w:rsidRDefault="00452847">
            <w:pPr>
              <w:pStyle w:val="ConsPlusNormal"/>
            </w:pPr>
            <w:r>
              <w:t>3. Снижение объемов бюджетного финансирования.</w:t>
            </w:r>
          </w:p>
          <w:p w:rsidR="00452847" w:rsidRDefault="00452847">
            <w:pPr>
              <w:pStyle w:val="ConsPlusNormal"/>
            </w:pPr>
            <w:r>
              <w:t>4. Возможность банкротства предприятий ЖКХ.</w:t>
            </w:r>
          </w:p>
          <w:p w:rsidR="00452847" w:rsidRDefault="00452847">
            <w:pPr>
              <w:pStyle w:val="ConsPlusNormal"/>
            </w:pPr>
            <w:r>
              <w:t>5. Исчерпание мощностей по захоронению твердых коммунальных отходов.</w:t>
            </w:r>
          </w:p>
          <w:p w:rsidR="00452847" w:rsidRDefault="00452847">
            <w:pPr>
              <w:pStyle w:val="ConsPlusNormal"/>
            </w:pPr>
            <w:r>
              <w:t>6. Недостаточное использование современных технологий в области благоустройства населенных мест.</w:t>
            </w:r>
          </w:p>
          <w:p w:rsidR="00452847" w:rsidRDefault="00452847">
            <w:pPr>
              <w:pStyle w:val="ConsPlusNormal"/>
            </w:pPr>
            <w:r>
              <w:t>7. Отсутствие механизмов расселения аварийного жилья, признанного таковым после 1 января 2012 года</w:t>
            </w:r>
          </w:p>
        </w:tc>
      </w:tr>
    </w:tbl>
    <w:p w:rsidR="00452847" w:rsidRDefault="00452847">
      <w:pPr>
        <w:pStyle w:val="ConsPlusNormal"/>
        <w:jc w:val="both"/>
      </w:pPr>
    </w:p>
    <w:p w:rsidR="00452847" w:rsidRDefault="00452847">
      <w:pPr>
        <w:pStyle w:val="ConsPlusTitle"/>
        <w:jc w:val="center"/>
        <w:outlineLvl w:val="2"/>
      </w:pPr>
      <w:r>
        <w:t xml:space="preserve">3.11. Стратегический (SWOT) анализ развития </w:t>
      </w:r>
      <w:proofErr w:type="gramStart"/>
      <w:r>
        <w:t>трудовых</w:t>
      </w:r>
      <w:proofErr w:type="gramEnd"/>
    </w:p>
    <w:p w:rsidR="00452847" w:rsidRDefault="00452847">
      <w:pPr>
        <w:pStyle w:val="ConsPlusTitle"/>
        <w:jc w:val="center"/>
      </w:pPr>
      <w:r>
        <w:t>ресурсов, обеспечение занятости населения Грязинского</w:t>
      </w:r>
    </w:p>
    <w:p w:rsidR="00452847" w:rsidRDefault="00452847">
      <w:pPr>
        <w:pStyle w:val="ConsPlusTitle"/>
        <w:jc w:val="center"/>
      </w:pPr>
      <w:r>
        <w:t>муниципального района</w:t>
      </w:r>
    </w:p>
    <w:p w:rsidR="00452847" w:rsidRDefault="00452847">
      <w:pPr>
        <w:pStyle w:val="ConsPlusNormal"/>
        <w:jc w:val="both"/>
      </w:pPr>
    </w:p>
    <w:p w:rsidR="00452847" w:rsidRDefault="00452847">
      <w:pPr>
        <w:pStyle w:val="ConsPlusNormal"/>
        <w:jc w:val="right"/>
      </w:pPr>
      <w:r>
        <w:t>Таблица 3.11</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Низкий уровень регистрируемой безработицы.</w:t>
            </w:r>
          </w:p>
          <w:p w:rsidR="00452847" w:rsidRDefault="00452847">
            <w:pPr>
              <w:pStyle w:val="ConsPlusNormal"/>
            </w:pPr>
            <w:r>
              <w:t>2. Отсутствие напряженности на рынке труда (количество вакансий в 3 раза превышает количество безработных).</w:t>
            </w:r>
          </w:p>
          <w:p w:rsidR="00452847" w:rsidRDefault="00452847">
            <w:pPr>
              <w:pStyle w:val="ConsPlusNormal"/>
            </w:pPr>
            <w:r>
              <w:t xml:space="preserve">3. Организована подготовка кадров по всем массовым профессиям и специальностям, </w:t>
            </w:r>
            <w:r>
              <w:lastRenderedPageBreak/>
              <w:t>востребованным предприятиями.</w:t>
            </w:r>
          </w:p>
          <w:p w:rsidR="00452847" w:rsidRDefault="00452847">
            <w:pPr>
              <w:pStyle w:val="ConsPlusNormal"/>
            </w:pPr>
            <w:r>
              <w:t>4. Реализация мероприятий по улучшению условий и охране труда, профилактике и снижению уровня производственного травматизма и профессиональной заболеваемости.</w:t>
            </w:r>
          </w:p>
          <w:p w:rsidR="00452847" w:rsidRDefault="00452847">
            <w:pPr>
              <w:pStyle w:val="ConsPlusNormal"/>
            </w:pPr>
            <w:r>
              <w:t>5. Развитие сельскохозяйственных потребительских кооперативов</w:t>
            </w:r>
          </w:p>
          <w:p w:rsidR="00452847" w:rsidRDefault="00452847">
            <w:pPr>
              <w:pStyle w:val="ConsPlusNormal"/>
            </w:pPr>
            <w:r>
              <w:t>6</w:t>
            </w:r>
          </w:p>
        </w:tc>
        <w:tc>
          <w:tcPr>
            <w:tcW w:w="4535" w:type="dxa"/>
            <w:tcBorders>
              <w:top w:val="nil"/>
              <w:bottom w:val="single" w:sz="4" w:space="0" w:color="auto"/>
            </w:tcBorders>
          </w:tcPr>
          <w:p w:rsidR="00452847" w:rsidRDefault="00452847">
            <w:pPr>
              <w:pStyle w:val="ConsPlusNormal"/>
            </w:pPr>
            <w:r>
              <w:lastRenderedPageBreak/>
              <w:t xml:space="preserve">1. Отток кадров, в </w:t>
            </w:r>
            <w:proofErr w:type="spellStart"/>
            <w:r>
              <w:t>т.ч</w:t>
            </w:r>
            <w:proofErr w:type="spellEnd"/>
            <w:r>
              <w:t>. молодежи.</w:t>
            </w:r>
          </w:p>
          <w:p w:rsidR="00452847" w:rsidRDefault="00452847">
            <w:pPr>
              <w:pStyle w:val="ConsPlusNormal"/>
            </w:pPr>
            <w:r>
              <w:t>2. Уровень учебно-материальной базы профессиональных образовательных учреждений не в полной мере соответствует требованиям производств, внедряющих новые технологии.</w:t>
            </w:r>
          </w:p>
          <w:p w:rsidR="00452847" w:rsidRDefault="00452847">
            <w:pPr>
              <w:pStyle w:val="ConsPlusNormal"/>
            </w:pPr>
            <w:r>
              <w:t xml:space="preserve">3. Низкий уровень государственной поддержки </w:t>
            </w:r>
            <w:r>
              <w:lastRenderedPageBreak/>
              <w:t>развития сельскохозяйственных кооперативов и личных подсобных хозяйств.</w:t>
            </w:r>
          </w:p>
          <w:p w:rsidR="00452847" w:rsidRDefault="00452847">
            <w:pPr>
              <w:pStyle w:val="ConsPlusNormal"/>
            </w:pPr>
            <w:r>
              <w:t>6. Несоответствие между числом вовлеченных в сельскохозяйственные кооперативы сельских жителей и уровнем их дополнительных доходов от реализации продукции</w:t>
            </w:r>
          </w:p>
        </w:tc>
      </w:tr>
      <w:tr w:rsidR="00452847">
        <w:tc>
          <w:tcPr>
            <w:tcW w:w="4535" w:type="dxa"/>
            <w:tcBorders>
              <w:top w:val="single" w:sz="4" w:space="0" w:color="auto"/>
              <w:bottom w:val="nil"/>
            </w:tcBorders>
          </w:tcPr>
          <w:p w:rsidR="00452847" w:rsidRDefault="00452847">
            <w:pPr>
              <w:pStyle w:val="ConsPlusNormal"/>
              <w:jc w:val="center"/>
            </w:pPr>
            <w:r>
              <w:lastRenderedPageBreak/>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Использование резервов трудовых ресурсов для развития производства.</w:t>
            </w:r>
          </w:p>
          <w:p w:rsidR="00452847" w:rsidRDefault="00452847">
            <w:pPr>
              <w:pStyle w:val="ConsPlusNormal"/>
            </w:pPr>
            <w:r>
              <w:t>2. Возможность привлечения предприятиями трудовых ресурсов из других населенных пунктов за счет развитого транспортного сообщения и небольших расстояний между населенными пунктами.</w:t>
            </w:r>
          </w:p>
          <w:p w:rsidR="00452847" w:rsidRDefault="00452847">
            <w:pPr>
              <w:pStyle w:val="ConsPlusNormal"/>
            </w:pPr>
            <w:r>
              <w:t>3. Формирование системы непрерывного обновления работающими гражданами своих профессиональных знаний и приобретение ими новых профессиональных навыков.</w:t>
            </w:r>
          </w:p>
          <w:p w:rsidR="00452847" w:rsidRDefault="00452847">
            <w:pPr>
              <w:pStyle w:val="ConsPlusNormal"/>
            </w:pPr>
            <w:r>
              <w:t>4. Сокращение производственного травматизма и профессиональной заболеваемости.</w:t>
            </w:r>
          </w:p>
          <w:p w:rsidR="00452847" w:rsidRDefault="00452847">
            <w:pPr>
              <w:pStyle w:val="ConsPlusNormal"/>
            </w:pPr>
            <w:r>
              <w:t>5. Рост заработной платы за счет повышения производительности труда и создания высокотехнологичных производств.</w:t>
            </w:r>
          </w:p>
          <w:p w:rsidR="00452847" w:rsidRDefault="00452847">
            <w:pPr>
              <w:pStyle w:val="ConsPlusNormal"/>
            </w:pPr>
            <w:r>
              <w:t>7. Рост дополнительных доходов сельских жителей за счет членства в сельскохозяйственных потребительских кооперативах</w:t>
            </w:r>
          </w:p>
        </w:tc>
        <w:tc>
          <w:tcPr>
            <w:tcW w:w="4535" w:type="dxa"/>
            <w:tcBorders>
              <w:top w:val="nil"/>
              <w:bottom w:val="single" w:sz="4" w:space="0" w:color="auto"/>
            </w:tcBorders>
          </w:tcPr>
          <w:p w:rsidR="00452847" w:rsidRDefault="00452847">
            <w:pPr>
              <w:pStyle w:val="ConsPlusNormal"/>
            </w:pPr>
            <w:r>
              <w:t xml:space="preserve">1. </w:t>
            </w:r>
            <w:proofErr w:type="spellStart"/>
            <w:r>
              <w:t>Невостребованность</w:t>
            </w:r>
            <w:proofErr w:type="spellEnd"/>
            <w:r>
              <w:t xml:space="preserve"> специалистов отдельных профессий на рынке труда.</w:t>
            </w:r>
          </w:p>
          <w:p w:rsidR="00452847" w:rsidRDefault="00452847">
            <w:pPr>
              <w:pStyle w:val="ConsPlusNormal"/>
            </w:pPr>
            <w:r>
              <w:t>2. В связи с созданием и развитием особой экономической зоной ППТ "Липецк" может возникнуть дефицит кадров.</w:t>
            </w:r>
          </w:p>
          <w:p w:rsidR="00452847" w:rsidRDefault="00452847">
            <w:pPr>
              <w:pStyle w:val="ConsPlusNormal"/>
            </w:pPr>
            <w:r>
              <w:t>3. Снижение численности молодежи как движущей силы освоения передовых технологий.</w:t>
            </w:r>
          </w:p>
          <w:p w:rsidR="00452847" w:rsidRDefault="00452847">
            <w:pPr>
              <w:pStyle w:val="ConsPlusNormal"/>
            </w:pPr>
            <w:r>
              <w:t>4. Стагнация дальнейшего развития сельскохозяйственных потребительских кооперативов из-за несовершенства законодательного регулирования</w:t>
            </w:r>
          </w:p>
        </w:tc>
      </w:tr>
    </w:tbl>
    <w:p w:rsidR="00452847" w:rsidRDefault="00452847">
      <w:pPr>
        <w:pStyle w:val="ConsPlusNormal"/>
        <w:jc w:val="both"/>
      </w:pPr>
    </w:p>
    <w:p w:rsidR="00452847" w:rsidRDefault="00452847">
      <w:pPr>
        <w:pStyle w:val="ConsPlusTitle"/>
        <w:jc w:val="center"/>
        <w:outlineLvl w:val="2"/>
      </w:pPr>
      <w:r>
        <w:t>3.12. Стратегический (SWOT) анализ развития промышленности</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3.12</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Высокий уровень промышленного потенциала</w:t>
            </w:r>
          </w:p>
          <w:p w:rsidR="00452847" w:rsidRDefault="00452847">
            <w:pPr>
              <w:pStyle w:val="ConsPlusNormal"/>
            </w:pPr>
            <w:r>
              <w:t>2. Среднегодовой темп роста объема промышленного производства в 2006 - 2017 гг. - 104%.</w:t>
            </w:r>
          </w:p>
          <w:p w:rsidR="00452847" w:rsidRDefault="00452847">
            <w:pPr>
              <w:pStyle w:val="ConsPlusNormal"/>
            </w:pPr>
            <w:r>
              <w:t>3. Высокая инвестиционная привлекательность.</w:t>
            </w:r>
          </w:p>
          <w:p w:rsidR="00452847" w:rsidRDefault="00452847">
            <w:pPr>
              <w:pStyle w:val="ConsPlusNormal"/>
            </w:pPr>
            <w:r>
              <w:t>4. Динамичное развитие ОЭЗ "ППТ" Липецк".</w:t>
            </w:r>
          </w:p>
          <w:p w:rsidR="00452847" w:rsidRDefault="00452847">
            <w:pPr>
              <w:pStyle w:val="ConsPlusNormal"/>
            </w:pPr>
            <w:r>
              <w:t>5. Высокий уровень внедрения технологических инноваций</w:t>
            </w:r>
          </w:p>
        </w:tc>
        <w:tc>
          <w:tcPr>
            <w:tcW w:w="4535" w:type="dxa"/>
            <w:tcBorders>
              <w:top w:val="nil"/>
              <w:bottom w:val="single" w:sz="4" w:space="0" w:color="auto"/>
            </w:tcBorders>
          </w:tcPr>
          <w:p w:rsidR="00452847" w:rsidRDefault="00452847">
            <w:pPr>
              <w:pStyle w:val="ConsPlusNormal"/>
            </w:pPr>
            <w:r>
              <w:t xml:space="preserve">1. Недостаточный рост производительности труда в отдельных производствах, в </w:t>
            </w:r>
            <w:proofErr w:type="spellStart"/>
            <w:r>
              <w:t>т.ч</w:t>
            </w:r>
            <w:proofErr w:type="spellEnd"/>
            <w:r>
              <w:t>. машиностроении и производстве пищевых продуктов.</w:t>
            </w:r>
          </w:p>
          <w:p w:rsidR="00452847" w:rsidRDefault="00452847">
            <w:pPr>
              <w:pStyle w:val="ConsPlusNormal"/>
            </w:pPr>
            <w:r>
              <w:t>3. Недостаток научно-технических компетенций для опережающего развития новых высокотехнологичных и наукоемких отраслей промышленности</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 xml:space="preserve">1. Увеличение объемов промышленного производства в результате роста производительности труда, в первую очередь, в машиностроении и производстве пищевых </w:t>
            </w:r>
            <w:r>
              <w:lastRenderedPageBreak/>
              <w:t>продуктов.</w:t>
            </w:r>
          </w:p>
          <w:p w:rsidR="00452847" w:rsidRDefault="00452847">
            <w:pPr>
              <w:pStyle w:val="ConsPlusNormal"/>
            </w:pPr>
            <w:r>
              <w:t>2. Строительство крупными мировыми производителями высокотехнологичных конкурентоспособных предприятий в ОЭЗ ППТ "Липецк".</w:t>
            </w:r>
          </w:p>
          <w:p w:rsidR="00452847" w:rsidRDefault="00452847">
            <w:pPr>
              <w:pStyle w:val="ConsPlusNormal"/>
            </w:pPr>
            <w:r>
              <w:t>3. 5. Развитие и продвижение передовых производственных технологий, обеспечивающих конкурентоспособность предприятий района на рынках НТИ и в высокотехнологичных отраслях промышленности</w:t>
            </w:r>
          </w:p>
        </w:tc>
        <w:tc>
          <w:tcPr>
            <w:tcW w:w="4535" w:type="dxa"/>
            <w:tcBorders>
              <w:top w:val="nil"/>
              <w:bottom w:val="single" w:sz="4" w:space="0" w:color="auto"/>
            </w:tcBorders>
          </w:tcPr>
          <w:p w:rsidR="00452847" w:rsidRDefault="00452847">
            <w:pPr>
              <w:pStyle w:val="ConsPlusNormal"/>
            </w:pPr>
            <w:r>
              <w:lastRenderedPageBreak/>
              <w:t>1. Низкий экспортный потенциал отраслей неметаллургической сферы.</w:t>
            </w:r>
          </w:p>
          <w:p w:rsidR="00452847" w:rsidRDefault="00452847">
            <w:pPr>
              <w:pStyle w:val="ConsPlusNormal"/>
            </w:pPr>
            <w:r>
              <w:t>3. Негативное влияние экономических санкций на рост объемов производства.</w:t>
            </w:r>
          </w:p>
          <w:p w:rsidR="00452847" w:rsidRDefault="00452847">
            <w:pPr>
              <w:pStyle w:val="ConsPlusNormal"/>
            </w:pPr>
            <w:r>
              <w:lastRenderedPageBreak/>
              <w:t>4. Дефицит квалифицированных кадров, необходимых для разработки передовых производственных технологий в рамках развития рынков НТИ</w:t>
            </w:r>
          </w:p>
        </w:tc>
      </w:tr>
    </w:tbl>
    <w:p w:rsidR="00452847" w:rsidRDefault="00452847">
      <w:pPr>
        <w:pStyle w:val="ConsPlusNormal"/>
        <w:jc w:val="both"/>
      </w:pPr>
    </w:p>
    <w:p w:rsidR="00452847" w:rsidRDefault="00452847">
      <w:pPr>
        <w:pStyle w:val="ConsPlusTitle"/>
        <w:jc w:val="center"/>
        <w:outlineLvl w:val="2"/>
      </w:pPr>
      <w:r>
        <w:t>3.13. Стратегический (SWOT) анализ развития инвестиций</w:t>
      </w:r>
    </w:p>
    <w:p w:rsidR="00452847" w:rsidRDefault="00452847">
      <w:pPr>
        <w:pStyle w:val="ConsPlusTitle"/>
        <w:jc w:val="center"/>
      </w:pPr>
      <w:r>
        <w:t>В Грязинском муниципальном районе</w:t>
      </w:r>
    </w:p>
    <w:p w:rsidR="00452847" w:rsidRDefault="00452847">
      <w:pPr>
        <w:pStyle w:val="ConsPlusNormal"/>
        <w:jc w:val="both"/>
      </w:pPr>
    </w:p>
    <w:p w:rsidR="00452847" w:rsidRDefault="00452847">
      <w:pPr>
        <w:pStyle w:val="ConsPlusNormal"/>
        <w:jc w:val="right"/>
      </w:pPr>
      <w:r>
        <w:t>Таблица 3.13</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Создан благоприятный инвестиционный климат.</w:t>
            </w:r>
          </w:p>
          <w:p w:rsidR="00452847" w:rsidRDefault="00452847">
            <w:pPr>
              <w:pStyle w:val="ConsPlusNormal"/>
            </w:pPr>
            <w:r>
              <w:t>2. Район занимает 1 место в Липецкой области по объему инвестиций на душу населения</w:t>
            </w:r>
          </w:p>
        </w:tc>
        <w:tc>
          <w:tcPr>
            <w:tcW w:w="4535" w:type="dxa"/>
            <w:tcBorders>
              <w:top w:val="nil"/>
              <w:bottom w:val="single" w:sz="4" w:space="0" w:color="auto"/>
            </w:tcBorders>
          </w:tcPr>
          <w:p w:rsidR="00452847" w:rsidRDefault="00452847">
            <w:pPr>
              <w:pStyle w:val="ConsPlusNormal"/>
            </w:pPr>
            <w:r>
              <w:t xml:space="preserve">1. Недостаточный уровень развития механизма </w:t>
            </w:r>
            <w:proofErr w:type="spellStart"/>
            <w:r>
              <w:t>муниципально</w:t>
            </w:r>
            <w:proofErr w:type="spellEnd"/>
            <w:r>
              <w:t>-частного партнерства для привлечения инвестиций в развитие социальной сферы.</w:t>
            </w:r>
          </w:p>
          <w:p w:rsidR="00452847" w:rsidRDefault="00452847">
            <w:pPr>
              <w:pStyle w:val="ConsPlusNormal"/>
            </w:pPr>
            <w:r>
              <w:t>2. Снижение доли инвестирования в машины, оборудование и транспортные средства относительно уровня 2006 г.</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 xml:space="preserve">1. Привлечение частных инвестиций на условиях </w:t>
            </w:r>
            <w:proofErr w:type="spellStart"/>
            <w:r>
              <w:t>муниципально</w:t>
            </w:r>
            <w:proofErr w:type="spellEnd"/>
            <w:r>
              <w:t>-частного партнерства в развитие общественной и социальной инфраструктуры.</w:t>
            </w:r>
          </w:p>
          <w:p w:rsidR="00452847" w:rsidRDefault="00452847">
            <w:pPr>
              <w:pStyle w:val="ConsPlusNormal"/>
            </w:pPr>
            <w:r>
              <w:t>2. Увеличение количества экспортеров и объема экспортируемой продукции</w:t>
            </w:r>
          </w:p>
        </w:tc>
        <w:tc>
          <w:tcPr>
            <w:tcW w:w="4535" w:type="dxa"/>
            <w:tcBorders>
              <w:top w:val="nil"/>
              <w:bottom w:val="single" w:sz="4" w:space="0" w:color="auto"/>
            </w:tcBorders>
          </w:tcPr>
          <w:p w:rsidR="00452847" w:rsidRDefault="00452847">
            <w:pPr>
              <w:pStyle w:val="ConsPlusNormal"/>
            </w:pPr>
            <w:r>
              <w:t>1. Антироссийские санкции могут привести к снижению объемов экспорта машиностроительной и пищевой продукции</w:t>
            </w:r>
          </w:p>
        </w:tc>
      </w:tr>
    </w:tbl>
    <w:p w:rsidR="00452847" w:rsidRDefault="00452847">
      <w:pPr>
        <w:pStyle w:val="ConsPlusNormal"/>
        <w:jc w:val="both"/>
      </w:pPr>
    </w:p>
    <w:p w:rsidR="00452847" w:rsidRDefault="00452847">
      <w:pPr>
        <w:pStyle w:val="ConsPlusTitle"/>
        <w:jc w:val="center"/>
        <w:outlineLvl w:val="2"/>
      </w:pPr>
      <w:r>
        <w:t>3.14. Стратегический (SWOT) анализ развития</w:t>
      </w:r>
    </w:p>
    <w:p w:rsidR="00452847" w:rsidRDefault="00452847">
      <w:pPr>
        <w:pStyle w:val="ConsPlusTitle"/>
        <w:jc w:val="center"/>
      </w:pPr>
      <w:r>
        <w:t>агропромышленного комплекса Грязинского</w:t>
      </w:r>
    </w:p>
    <w:p w:rsidR="00452847" w:rsidRDefault="00452847">
      <w:pPr>
        <w:pStyle w:val="ConsPlusTitle"/>
        <w:jc w:val="center"/>
      </w:pPr>
      <w:r>
        <w:t>муниципального района</w:t>
      </w:r>
    </w:p>
    <w:p w:rsidR="00452847" w:rsidRDefault="00452847">
      <w:pPr>
        <w:pStyle w:val="ConsPlusNormal"/>
        <w:jc w:val="both"/>
      </w:pPr>
    </w:p>
    <w:p w:rsidR="00452847" w:rsidRDefault="00452847">
      <w:pPr>
        <w:pStyle w:val="ConsPlusNormal"/>
        <w:jc w:val="right"/>
      </w:pPr>
      <w:r>
        <w:t>Таблица 3.14</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Устойчивый рост производства продукции, рост объемов производства в среднем за 2005 - 2017 годы составил: в сельском хозяйстве - 106%, в пищевой промышленности - 102%.</w:t>
            </w:r>
          </w:p>
          <w:p w:rsidR="00452847" w:rsidRDefault="00452847">
            <w:pPr>
              <w:pStyle w:val="ConsPlusNormal"/>
            </w:pPr>
            <w:r>
              <w:t>2. Стабильно высокий уровень господдержки.</w:t>
            </w:r>
          </w:p>
          <w:p w:rsidR="00452847" w:rsidRDefault="00452847">
            <w:pPr>
              <w:pStyle w:val="ConsPlusNormal"/>
            </w:pPr>
            <w:r>
              <w:t>3. Наращивание переработки масличных культур.</w:t>
            </w:r>
          </w:p>
          <w:p w:rsidR="00452847" w:rsidRDefault="00452847">
            <w:pPr>
              <w:pStyle w:val="ConsPlusNormal"/>
            </w:pPr>
            <w:r>
              <w:t>4. Стабильно высокие урожаи зерновых культур, полная обеспеченность зернохранилищами.</w:t>
            </w:r>
          </w:p>
          <w:p w:rsidR="00452847" w:rsidRDefault="00452847">
            <w:pPr>
              <w:pStyle w:val="ConsPlusNormal"/>
            </w:pPr>
            <w:r>
              <w:lastRenderedPageBreak/>
              <w:t>5. Благоприятные природно-климатические условия, наличие черноземных плодородных земель.</w:t>
            </w:r>
          </w:p>
          <w:p w:rsidR="00452847" w:rsidRDefault="00452847">
            <w:pPr>
              <w:pStyle w:val="ConsPlusNormal"/>
            </w:pPr>
            <w:r>
              <w:t>6. Большое число малых аграрных форм хозяйствования (сельскохозяйственных кооперативов, личных подсобных хозяйств и фермеров), которые обеспечивают более 30% валового производства сельхозпродукции</w:t>
            </w:r>
          </w:p>
        </w:tc>
        <w:tc>
          <w:tcPr>
            <w:tcW w:w="4535" w:type="dxa"/>
            <w:tcBorders>
              <w:top w:val="nil"/>
              <w:bottom w:val="single" w:sz="4" w:space="0" w:color="auto"/>
            </w:tcBorders>
          </w:tcPr>
          <w:p w:rsidR="00452847" w:rsidRDefault="00452847">
            <w:pPr>
              <w:pStyle w:val="ConsPlusNormal"/>
            </w:pPr>
            <w:r>
              <w:lastRenderedPageBreak/>
              <w:t>1. Существенное преобладание растениеводства в валовом производстве продукции сельского хозяйства.</w:t>
            </w:r>
          </w:p>
          <w:p w:rsidR="00452847" w:rsidRDefault="00452847">
            <w:pPr>
              <w:pStyle w:val="ConsPlusNormal"/>
            </w:pPr>
            <w:r>
              <w:t>2. Низкий уровень обеспеченности отечественными семенами по большинству сельскохозяйственных культур, поголовьем племенных сельскохозяйственных животных и птицы, инкубационным яйцом и биоматериалами.</w:t>
            </w:r>
          </w:p>
          <w:p w:rsidR="00452847" w:rsidRDefault="00452847">
            <w:pPr>
              <w:pStyle w:val="ConsPlusNormal"/>
            </w:pPr>
            <w:r>
              <w:t xml:space="preserve">3. Недостаточный уровень </w:t>
            </w:r>
            <w:r>
              <w:lastRenderedPageBreak/>
              <w:t>самообеспеченности молоком и молочными продуктами.</w:t>
            </w:r>
          </w:p>
          <w:p w:rsidR="00452847" w:rsidRDefault="00452847">
            <w:pPr>
              <w:pStyle w:val="ConsPlusNormal"/>
            </w:pPr>
            <w:r>
              <w:t xml:space="preserve">4. </w:t>
            </w:r>
            <w:proofErr w:type="spellStart"/>
            <w:r>
              <w:t>Диспаритет</w:t>
            </w:r>
            <w:proofErr w:type="spellEnd"/>
            <w:r>
              <w:t xml:space="preserve"> цен на сельскохозяйственную продукцию.</w:t>
            </w:r>
          </w:p>
          <w:p w:rsidR="00452847" w:rsidRDefault="00452847">
            <w:pPr>
              <w:pStyle w:val="ConsPlusNormal"/>
            </w:pPr>
            <w:r>
              <w:t>5. Низкая товарность сельскохозяйственной продукции в личных подсобных хозяйствах</w:t>
            </w:r>
          </w:p>
        </w:tc>
      </w:tr>
      <w:tr w:rsidR="00452847">
        <w:tc>
          <w:tcPr>
            <w:tcW w:w="4535" w:type="dxa"/>
            <w:tcBorders>
              <w:top w:val="single" w:sz="4" w:space="0" w:color="auto"/>
              <w:bottom w:val="nil"/>
            </w:tcBorders>
          </w:tcPr>
          <w:p w:rsidR="00452847" w:rsidRDefault="00452847">
            <w:pPr>
              <w:pStyle w:val="ConsPlusNormal"/>
              <w:jc w:val="center"/>
            </w:pPr>
            <w:r>
              <w:lastRenderedPageBreak/>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Рост объемов производства сельскохозяйственной продукции за счет:</w:t>
            </w:r>
          </w:p>
          <w:p w:rsidR="00452847" w:rsidRDefault="00452847">
            <w:pPr>
              <w:pStyle w:val="ConsPlusNormal"/>
            </w:pPr>
            <w:r>
              <w:t>- применения отечественных инновационных технологий в семеноводстве и племенном животноводстве;</w:t>
            </w:r>
          </w:p>
          <w:p w:rsidR="00452847" w:rsidRDefault="00452847">
            <w:pPr>
              <w:pStyle w:val="ConsPlusNormal"/>
            </w:pPr>
            <w:r>
              <w:t>- развития малых аграрных форм хозяйствования (личных подсобных хозяйств, фермеров).</w:t>
            </w:r>
          </w:p>
          <w:p w:rsidR="00452847" w:rsidRDefault="00452847">
            <w:pPr>
              <w:pStyle w:val="ConsPlusNormal"/>
            </w:pPr>
            <w:r>
              <w:t>2. Переориентация государственной поддержки на развитие малых аграрных форм хозяйствования, внедрение механизма квотирования субсидий (грантов).</w:t>
            </w:r>
          </w:p>
          <w:p w:rsidR="00452847" w:rsidRDefault="00452847">
            <w:pPr>
              <w:pStyle w:val="ConsPlusNormal"/>
            </w:pPr>
            <w:r>
              <w:t>3. Создание новых рабочих мест и повышение уровня жизни в сельской местности за счет развития сельскохозяйственной кооперации, вовлечения в кооперативы сельских жителей, устойчивого развития сельских территорий</w:t>
            </w:r>
          </w:p>
        </w:tc>
        <w:tc>
          <w:tcPr>
            <w:tcW w:w="4535" w:type="dxa"/>
            <w:tcBorders>
              <w:top w:val="nil"/>
              <w:bottom w:val="single" w:sz="4" w:space="0" w:color="auto"/>
            </w:tcBorders>
          </w:tcPr>
          <w:p w:rsidR="00452847" w:rsidRDefault="00452847">
            <w:pPr>
              <w:pStyle w:val="ConsPlusNormal"/>
            </w:pPr>
            <w:r>
              <w:t xml:space="preserve">1. Снижение государственной поддержки аграрного сектора, ее преимущественная ориентация </w:t>
            </w:r>
            <w:proofErr w:type="gramStart"/>
            <w:r>
              <w:t>на</w:t>
            </w:r>
            <w:proofErr w:type="gramEnd"/>
            <w:r>
              <w:t xml:space="preserve"> крупные </w:t>
            </w:r>
            <w:proofErr w:type="spellStart"/>
            <w:r>
              <w:t>сельхозорганизации</w:t>
            </w:r>
            <w:proofErr w:type="spellEnd"/>
            <w:r>
              <w:t>.</w:t>
            </w:r>
          </w:p>
          <w:p w:rsidR="00452847" w:rsidRDefault="00452847">
            <w:pPr>
              <w:pStyle w:val="ConsPlusNormal"/>
            </w:pPr>
            <w:r>
              <w:t>2. Отсутствие (прекращение) поставок импортных семян, племенного скота, инкубационного яйца и биоматериалов.</w:t>
            </w:r>
          </w:p>
          <w:p w:rsidR="00452847" w:rsidRDefault="00452847">
            <w:pPr>
              <w:pStyle w:val="ConsPlusNormal"/>
            </w:pPr>
            <w:r>
              <w:t>3. Вероятность возникновения заразных и иных заболеваний сельскохозяйственных животных и птицы.</w:t>
            </w:r>
          </w:p>
          <w:p w:rsidR="00452847" w:rsidRDefault="00452847">
            <w:pPr>
              <w:pStyle w:val="ConsPlusNormal"/>
            </w:pPr>
            <w:r>
              <w:t>4. Рост себестоимости продукции при увеличении цен на энергоносители.</w:t>
            </w:r>
          </w:p>
          <w:p w:rsidR="00452847" w:rsidRDefault="00452847">
            <w:pPr>
              <w:pStyle w:val="ConsPlusNormal"/>
            </w:pPr>
            <w:r>
              <w:t>5. Старение сельского населения, отток молодежи из сельской местности</w:t>
            </w:r>
          </w:p>
        </w:tc>
      </w:tr>
    </w:tbl>
    <w:p w:rsidR="00452847" w:rsidRDefault="00452847">
      <w:pPr>
        <w:pStyle w:val="ConsPlusNormal"/>
        <w:jc w:val="both"/>
      </w:pPr>
    </w:p>
    <w:p w:rsidR="00452847" w:rsidRDefault="00452847">
      <w:pPr>
        <w:pStyle w:val="ConsPlusTitle"/>
        <w:jc w:val="center"/>
        <w:outlineLvl w:val="2"/>
      </w:pPr>
      <w:r>
        <w:t>3.15. Стратегический (SWOT) анализ развития</w:t>
      </w:r>
    </w:p>
    <w:p w:rsidR="00452847" w:rsidRDefault="00452847">
      <w:pPr>
        <w:pStyle w:val="ConsPlusTitle"/>
        <w:jc w:val="center"/>
      </w:pPr>
      <w:r>
        <w:t>энергетического комплекса</w:t>
      </w:r>
    </w:p>
    <w:p w:rsidR="00452847" w:rsidRDefault="00452847">
      <w:pPr>
        <w:pStyle w:val="ConsPlusNormal"/>
        <w:jc w:val="both"/>
      </w:pPr>
    </w:p>
    <w:p w:rsidR="00452847" w:rsidRDefault="00452847">
      <w:pPr>
        <w:pStyle w:val="ConsPlusNormal"/>
        <w:jc w:val="right"/>
      </w:pPr>
      <w:r>
        <w:t>Таблица 3.15</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Высокий уровень газификации территории области (98%).</w:t>
            </w:r>
          </w:p>
          <w:p w:rsidR="00452847" w:rsidRDefault="00452847">
            <w:pPr>
              <w:pStyle w:val="ConsPlusNormal"/>
            </w:pPr>
            <w:r>
              <w:t>2. Качественное и надежное обеспечение потребителей энергоресурсами</w:t>
            </w:r>
          </w:p>
        </w:tc>
        <w:tc>
          <w:tcPr>
            <w:tcW w:w="4535" w:type="dxa"/>
            <w:tcBorders>
              <w:top w:val="nil"/>
              <w:bottom w:val="single" w:sz="4" w:space="0" w:color="auto"/>
            </w:tcBorders>
          </w:tcPr>
          <w:p w:rsidR="00452847" w:rsidRDefault="00452847">
            <w:pPr>
              <w:pStyle w:val="ConsPlusNormal"/>
            </w:pPr>
            <w:r>
              <w:t>1. Высокий износ объектов инженерной инфраструктуры энергетического комплекса (более 60%).</w:t>
            </w:r>
          </w:p>
          <w:p w:rsidR="00452847" w:rsidRDefault="00452847">
            <w:pPr>
              <w:pStyle w:val="ConsPlusNormal"/>
            </w:pPr>
            <w:r>
              <w:t>2. Недостаточный уровень внедрения инновационных технологий</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Реализация мероприятий по модернизации, энергосбережению, переходу к новым техническим решениям, технологическим процессам и оптимизационным формам управления в энергетическом комплексе</w:t>
            </w:r>
          </w:p>
        </w:tc>
        <w:tc>
          <w:tcPr>
            <w:tcW w:w="4535" w:type="dxa"/>
            <w:tcBorders>
              <w:top w:val="nil"/>
              <w:bottom w:val="single" w:sz="4" w:space="0" w:color="auto"/>
            </w:tcBorders>
          </w:tcPr>
          <w:p w:rsidR="00452847" w:rsidRDefault="00452847">
            <w:pPr>
              <w:pStyle w:val="ConsPlusNormal"/>
            </w:pPr>
            <w:r>
              <w:t>1. Высокий уровень износа объектов инженерной инфраструктуры энергетического комплекса создает риск снижения качества и надежности обеспечения потребителей энергией в долгосрочной перспективе.</w:t>
            </w:r>
          </w:p>
          <w:p w:rsidR="00452847" w:rsidRDefault="00452847">
            <w:pPr>
              <w:pStyle w:val="ConsPlusNormal"/>
            </w:pPr>
            <w:r>
              <w:t>2. Рост тарифов на энергоносители и, как результат, повышение стоимости жилья и коммунальных услуг.</w:t>
            </w:r>
          </w:p>
          <w:p w:rsidR="00452847" w:rsidRDefault="00452847">
            <w:pPr>
              <w:pStyle w:val="ConsPlusNormal"/>
            </w:pPr>
            <w:r>
              <w:t>3. Снижение платежеспособности населения и предприятий, рост задолженности по оплате услуг за энергоресурсы.</w:t>
            </w:r>
          </w:p>
          <w:p w:rsidR="00452847" w:rsidRDefault="00452847">
            <w:pPr>
              <w:pStyle w:val="ConsPlusNormal"/>
            </w:pPr>
            <w:r>
              <w:t xml:space="preserve">4. Возможный дефицит высококвалифицированных кадров при внедрении цифровых технологий в </w:t>
            </w:r>
            <w:r>
              <w:lastRenderedPageBreak/>
              <w:t>энергетическом комплексе</w:t>
            </w:r>
          </w:p>
        </w:tc>
      </w:tr>
    </w:tbl>
    <w:p w:rsidR="00452847" w:rsidRDefault="00452847">
      <w:pPr>
        <w:pStyle w:val="ConsPlusNormal"/>
        <w:jc w:val="both"/>
      </w:pPr>
    </w:p>
    <w:p w:rsidR="00452847" w:rsidRDefault="00452847">
      <w:pPr>
        <w:pStyle w:val="ConsPlusTitle"/>
        <w:jc w:val="center"/>
        <w:outlineLvl w:val="2"/>
      </w:pPr>
      <w:r>
        <w:t>3.16. Стратегический (SWOT) анализ развития</w:t>
      </w:r>
    </w:p>
    <w:p w:rsidR="00452847" w:rsidRDefault="00452847">
      <w:pPr>
        <w:pStyle w:val="ConsPlusTitle"/>
        <w:jc w:val="center"/>
      </w:pPr>
      <w:r>
        <w:t>потребительского рынка</w:t>
      </w:r>
    </w:p>
    <w:p w:rsidR="00452847" w:rsidRDefault="00452847">
      <w:pPr>
        <w:pStyle w:val="ConsPlusNormal"/>
        <w:jc w:val="both"/>
      </w:pPr>
    </w:p>
    <w:p w:rsidR="00452847" w:rsidRDefault="00452847">
      <w:pPr>
        <w:pStyle w:val="ConsPlusNormal"/>
        <w:jc w:val="right"/>
      </w:pPr>
      <w:r>
        <w:t>Таблица 3.16</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Развитая инфраструктура торговли, общественного питания, бытового обслуживания населения.</w:t>
            </w:r>
          </w:p>
          <w:p w:rsidR="00452847" w:rsidRDefault="00452847">
            <w:pPr>
              <w:pStyle w:val="ConsPlusNormal"/>
            </w:pPr>
            <w:r>
              <w:t>2. Высокая обеспеченность торговыми площадями (на 1 тыс. жителей) населения района.</w:t>
            </w:r>
          </w:p>
          <w:p w:rsidR="00452847" w:rsidRDefault="00452847">
            <w:pPr>
              <w:pStyle w:val="ConsPlusNormal"/>
            </w:pPr>
            <w:r>
              <w:t>3. Устойчивый рост объемов розничного оборота и бытовых услуг.</w:t>
            </w:r>
          </w:p>
          <w:p w:rsidR="00452847" w:rsidRDefault="00452847">
            <w:pPr>
              <w:pStyle w:val="ConsPlusNormal"/>
            </w:pPr>
            <w:r>
              <w:t>4. Высокая насыщенность предприятий торговли продовольственными товарами первой необходимости за счет местного производства</w:t>
            </w:r>
          </w:p>
          <w:p w:rsidR="00452847" w:rsidRDefault="00452847">
            <w:pPr>
              <w:pStyle w:val="ConsPlusNormal"/>
            </w:pPr>
            <w:r>
              <w:t>5. Оказание государственной поддержки на развитие торгового и бытового обслуживания сельского населения из областного бюджета.</w:t>
            </w:r>
          </w:p>
          <w:p w:rsidR="00452847" w:rsidRDefault="00452847">
            <w:pPr>
              <w:pStyle w:val="ConsPlusNormal"/>
            </w:pPr>
            <w:r>
              <w:t>6. Развитие электронных сервисов реализации сельскохозяйственной продукции</w:t>
            </w:r>
          </w:p>
        </w:tc>
        <w:tc>
          <w:tcPr>
            <w:tcW w:w="4535" w:type="dxa"/>
            <w:tcBorders>
              <w:top w:val="nil"/>
              <w:bottom w:val="single" w:sz="4" w:space="0" w:color="auto"/>
            </w:tcBorders>
          </w:tcPr>
          <w:p w:rsidR="00452847" w:rsidRDefault="00452847">
            <w:pPr>
              <w:pStyle w:val="ConsPlusNormal"/>
            </w:pPr>
            <w:r>
              <w:t>1. Преимущественное размещение торговых объектов в городах и крупных сельских населенных пунктах.</w:t>
            </w:r>
          </w:p>
          <w:p w:rsidR="00452847" w:rsidRDefault="00452847">
            <w:pPr>
              <w:pStyle w:val="ConsPlusNormal"/>
            </w:pPr>
            <w:r>
              <w:t>2. 28 малочисленных отдаленных сельских населенных пунктов с численностью населения 2200 чел. не обеспечены стационарными торговыми объектами.</w:t>
            </w:r>
          </w:p>
          <w:p w:rsidR="00452847" w:rsidRDefault="00452847">
            <w:pPr>
              <w:pStyle w:val="ConsPlusNormal"/>
            </w:pPr>
            <w:r>
              <w:t>3. Низкая обеспеченность жителей области специализированными магазинами по продаже непродовольственных товаров: мебель, стройматериалы, хозяйственные товары, электротовары, одежда, обувь, ткани и т.п.</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Развитие потребительского рынка через создание и расширение современных форматов:</w:t>
            </w:r>
          </w:p>
          <w:p w:rsidR="00452847" w:rsidRDefault="00452847">
            <w:pPr>
              <w:pStyle w:val="ConsPlusNormal"/>
            </w:pPr>
            <w:r>
              <w:t>- торговых комплексов с полным спектром услуг;</w:t>
            </w:r>
          </w:p>
          <w:p w:rsidR="00452847" w:rsidRDefault="00452847">
            <w:pPr>
              <w:pStyle w:val="ConsPlusNormal"/>
            </w:pPr>
            <w:r>
              <w:t>- специализированных брендовых продовольственных магазинов "шаговой доступности" по продаже продукции местных товаропроизводителей, в том числе кооперативной продукции.</w:t>
            </w:r>
          </w:p>
          <w:p w:rsidR="00452847" w:rsidRDefault="00452847">
            <w:pPr>
              <w:pStyle w:val="ConsPlusNormal"/>
            </w:pPr>
            <w:r>
              <w:t>2. Создание и увеличение площади специализированных магазинов по продаже непродовольственных товаров, расширение ассортимента предлагаемых товаров за счет привлечения отечественных и мировых брендов.</w:t>
            </w:r>
          </w:p>
          <w:p w:rsidR="00452847" w:rsidRDefault="00452847">
            <w:pPr>
              <w:pStyle w:val="ConsPlusNormal"/>
            </w:pPr>
            <w:r>
              <w:t>3. Обеспечение малочисленных отдаленных сельских населенных пунктов товарами и услугами за счет организации развозной торговли и бытового обслуживания.</w:t>
            </w:r>
          </w:p>
          <w:p w:rsidR="00452847" w:rsidRDefault="00452847">
            <w:pPr>
              <w:pStyle w:val="ConsPlusNormal"/>
            </w:pPr>
            <w:r>
              <w:t>4. Расширение ассортимента предлагаемых товаров на потребительском рынке.</w:t>
            </w:r>
          </w:p>
          <w:p w:rsidR="00452847" w:rsidRDefault="00452847">
            <w:pPr>
              <w:pStyle w:val="ConsPlusNormal"/>
            </w:pPr>
            <w:r>
              <w:t xml:space="preserve">5. Развитие </w:t>
            </w:r>
            <w:proofErr w:type="spellStart"/>
            <w:r>
              <w:t>интернет-торговли</w:t>
            </w:r>
            <w:proofErr w:type="spellEnd"/>
          </w:p>
        </w:tc>
        <w:tc>
          <w:tcPr>
            <w:tcW w:w="4535" w:type="dxa"/>
            <w:tcBorders>
              <w:top w:val="nil"/>
              <w:bottom w:val="single" w:sz="4" w:space="0" w:color="auto"/>
            </w:tcBorders>
          </w:tcPr>
          <w:p w:rsidR="00452847" w:rsidRDefault="00452847">
            <w:pPr>
              <w:pStyle w:val="ConsPlusNormal"/>
            </w:pPr>
            <w:r>
              <w:t>1. Нерегулированное развитие дистанционной (интернет) торговли может привести к сокращению площади стационарных торговых объектов по продаже непродовольственных товаров.</w:t>
            </w:r>
          </w:p>
          <w:p w:rsidR="00452847" w:rsidRDefault="00452847">
            <w:pPr>
              <w:pStyle w:val="ConsPlusNormal"/>
            </w:pPr>
            <w:r>
              <w:t>2. Наполнение потребительского рынка низкокачественными и фальсифицированными товарами.</w:t>
            </w:r>
          </w:p>
          <w:p w:rsidR="00452847" w:rsidRDefault="00452847">
            <w:pPr>
              <w:pStyle w:val="ConsPlusNormal"/>
            </w:pPr>
            <w:r>
              <w:t>3. Снижение покупательской способности населения</w:t>
            </w:r>
          </w:p>
        </w:tc>
      </w:tr>
    </w:tbl>
    <w:p w:rsidR="00452847" w:rsidRDefault="00452847">
      <w:pPr>
        <w:pStyle w:val="ConsPlusNormal"/>
        <w:jc w:val="both"/>
      </w:pPr>
    </w:p>
    <w:p w:rsidR="00452847" w:rsidRDefault="00452847">
      <w:pPr>
        <w:pStyle w:val="ConsPlusTitle"/>
        <w:jc w:val="center"/>
        <w:outlineLvl w:val="2"/>
      </w:pPr>
      <w:r>
        <w:t>3.17. Стратегический (SWOT) анализ развития малого</w:t>
      </w:r>
    </w:p>
    <w:p w:rsidR="00452847" w:rsidRDefault="00452847">
      <w:pPr>
        <w:pStyle w:val="ConsPlusTitle"/>
        <w:jc w:val="center"/>
      </w:pPr>
      <w:r>
        <w:t>и среднего бизнеса</w:t>
      </w:r>
    </w:p>
    <w:p w:rsidR="00452847" w:rsidRDefault="00452847">
      <w:pPr>
        <w:pStyle w:val="ConsPlusNormal"/>
        <w:jc w:val="both"/>
      </w:pPr>
    </w:p>
    <w:p w:rsidR="00452847" w:rsidRDefault="00452847">
      <w:pPr>
        <w:pStyle w:val="ConsPlusNormal"/>
        <w:jc w:val="right"/>
      </w:pPr>
      <w:r>
        <w:t>Таблица 3.17</w:t>
      </w:r>
    </w:p>
    <w:p w:rsidR="00452847" w:rsidRDefault="00452847">
      <w:pPr>
        <w:pStyle w:val="ConsPlusNormal"/>
        <w:jc w:val="both"/>
      </w:pPr>
    </w:p>
    <w:p w:rsidR="00452847" w:rsidRDefault="00452847">
      <w:pPr>
        <w:pStyle w:val="ConsPlusNormal"/>
        <w:jc w:val="center"/>
      </w:pPr>
      <w:r>
        <w:lastRenderedPageBreak/>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Предоставление финансовой поддержки в виде субсидий для приоритетных видов деятельности.</w:t>
            </w:r>
          </w:p>
          <w:p w:rsidR="00452847" w:rsidRDefault="00452847">
            <w:pPr>
              <w:pStyle w:val="ConsPlusNormal"/>
            </w:pPr>
            <w:r>
              <w:t>4. Создана инфраструктура поддержки для субъектов МСП: Центр поддержки предпринимательства.</w:t>
            </w:r>
          </w:p>
          <w:p w:rsidR="00452847" w:rsidRDefault="00452847">
            <w:pPr>
              <w:pStyle w:val="ConsPlusNormal"/>
            </w:pPr>
            <w:r>
              <w:t>5. В целях снижения административных барьеров осуществляется:</w:t>
            </w:r>
          </w:p>
          <w:p w:rsidR="00452847" w:rsidRDefault="00452847">
            <w:pPr>
              <w:pStyle w:val="ConsPlusNormal"/>
            </w:pPr>
            <w:r>
              <w:t>- деятельность Координационного Совета по развитию малого и среднего предпринимательства под руководством главы района</w:t>
            </w:r>
          </w:p>
          <w:p w:rsidR="00452847" w:rsidRDefault="00452847">
            <w:pPr>
              <w:pStyle w:val="ConsPlusNormal"/>
            </w:pPr>
            <w:r>
              <w:t>- проведение общественной экспертизы законопроектов;</w:t>
            </w:r>
          </w:p>
          <w:p w:rsidR="00452847" w:rsidRDefault="00452847">
            <w:pPr>
              <w:pStyle w:val="ConsPlusNormal"/>
            </w:pPr>
            <w:r>
              <w:t xml:space="preserve">6. Предоставление свободного муниципального имущества во владение и пользование субъектам МСП на возмездной основе, в </w:t>
            </w:r>
            <w:proofErr w:type="spellStart"/>
            <w:r>
              <w:t>т.ч</w:t>
            </w:r>
            <w:proofErr w:type="spellEnd"/>
            <w:r>
              <w:t>. на льготных условиях, и на безвозмездной основе.</w:t>
            </w:r>
          </w:p>
          <w:p w:rsidR="00452847" w:rsidRDefault="00452847">
            <w:pPr>
              <w:pStyle w:val="ConsPlusNormal"/>
            </w:pPr>
            <w:r>
              <w:t>7. Методическое и информационное обеспечение субъектов МСП</w:t>
            </w:r>
          </w:p>
        </w:tc>
        <w:tc>
          <w:tcPr>
            <w:tcW w:w="4535" w:type="dxa"/>
            <w:tcBorders>
              <w:top w:val="nil"/>
              <w:bottom w:val="single" w:sz="4" w:space="0" w:color="auto"/>
            </w:tcBorders>
          </w:tcPr>
          <w:p w:rsidR="00452847" w:rsidRDefault="00452847">
            <w:pPr>
              <w:pStyle w:val="ConsPlusNormal"/>
            </w:pPr>
            <w:r>
              <w:t>1. В структуре оборота малого и среднего бизнеса основную долю занимает непроизводственный сектор - торговля (70%)</w:t>
            </w:r>
          </w:p>
          <w:p w:rsidR="00452847" w:rsidRDefault="00452847">
            <w:pPr>
              <w:pStyle w:val="ConsPlusNormal"/>
            </w:pPr>
            <w:r>
              <w:t>2. Дефицит свободных площадей для размещения объектов малого и среднего бизнеса</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Улучшение условий ведения предпринимательской деятельности в целях увеличения вклада малого и среднего бизнеса в экономику района.</w:t>
            </w:r>
          </w:p>
          <w:p w:rsidR="00452847" w:rsidRDefault="00452847">
            <w:pPr>
              <w:pStyle w:val="ConsPlusNormal"/>
            </w:pPr>
            <w:r>
              <w:t>2. Расширение доступа субъектов МСП к финансовым ресурсам, в том числе к льготному финансированию.</w:t>
            </w:r>
          </w:p>
          <w:p w:rsidR="00452847" w:rsidRDefault="00452847">
            <w:pPr>
              <w:pStyle w:val="ConsPlusNormal"/>
            </w:pPr>
            <w:r>
              <w:t>3. Совершенствование системы закупок, осуществляемых крупнейшими заказчиками у субъектов МСП.</w:t>
            </w:r>
          </w:p>
          <w:p w:rsidR="00452847" w:rsidRDefault="00452847">
            <w:pPr>
              <w:pStyle w:val="ConsPlusNormal"/>
            </w:pPr>
            <w:r>
              <w:t>4</w:t>
            </w:r>
          </w:p>
        </w:tc>
        <w:tc>
          <w:tcPr>
            <w:tcW w:w="4535" w:type="dxa"/>
            <w:tcBorders>
              <w:top w:val="nil"/>
              <w:bottom w:val="single" w:sz="4" w:space="0" w:color="auto"/>
            </w:tcBorders>
          </w:tcPr>
          <w:p w:rsidR="00452847" w:rsidRDefault="00452847">
            <w:pPr>
              <w:pStyle w:val="ConsPlusNormal"/>
            </w:pPr>
            <w:r>
              <w:t>1. Снижение внутреннего спроса на производимую продукцию МСП.</w:t>
            </w:r>
          </w:p>
          <w:p w:rsidR="00452847" w:rsidRDefault="00452847">
            <w:pPr>
              <w:pStyle w:val="ConsPlusNormal"/>
            </w:pPr>
            <w:r>
              <w:t>2. Появление на региональных рынках крупных сетевых компаний, что способствует вытеснению МСП и снижает уровень конкуренции.</w:t>
            </w:r>
          </w:p>
          <w:p w:rsidR="00452847" w:rsidRDefault="00452847">
            <w:pPr>
              <w:pStyle w:val="ConsPlusNormal"/>
            </w:pPr>
            <w:r>
              <w:t>3. Снижение рентабельности субъектов МСП при изменениях в налоговом законодательстве и росте цен на энергоносители может привести к переходу субъектов МСП в неформальный сектор экономики</w:t>
            </w:r>
          </w:p>
        </w:tc>
      </w:tr>
    </w:tbl>
    <w:p w:rsidR="00452847" w:rsidRDefault="00452847">
      <w:pPr>
        <w:pStyle w:val="ConsPlusNormal"/>
        <w:jc w:val="both"/>
      </w:pPr>
    </w:p>
    <w:p w:rsidR="00452847" w:rsidRDefault="00452847">
      <w:pPr>
        <w:pStyle w:val="ConsPlusTitle"/>
        <w:jc w:val="center"/>
        <w:outlineLvl w:val="2"/>
      </w:pPr>
      <w:r>
        <w:t xml:space="preserve">3.18. Стратегический (SWOT) анализ развития </w:t>
      </w:r>
      <w:proofErr w:type="gramStart"/>
      <w:r>
        <w:t>транспортной</w:t>
      </w:r>
      <w:proofErr w:type="gramEnd"/>
    </w:p>
    <w:p w:rsidR="00452847" w:rsidRDefault="00452847">
      <w:pPr>
        <w:pStyle w:val="ConsPlusTitle"/>
        <w:jc w:val="center"/>
      </w:pPr>
      <w:r>
        <w:t>инфраструктуры Грязинского муниципального района</w:t>
      </w:r>
    </w:p>
    <w:p w:rsidR="00452847" w:rsidRDefault="00452847">
      <w:pPr>
        <w:pStyle w:val="ConsPlusNormal"/>
        <w:jc w:val="both"/>
      </w:pPr>
    </w:p>
    <w:p w:rsidR="00452847" w:rsidRDefault="00452847">
      <w:pPr>
        <w:pStyle w:val="ConsPlusNormal"/>
        <w:jc w:val="right"/>
      </w:pPr>
      <w:r>
        <w:t>Таблица 3.18</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Развитая транспортная инфраструктура, которая включает в себя автомобильные и железные дороги,</w:t>
            </w:r>
          </w:p>
          <w:p w:rsidR="00452847" w:rsidRDefault="00452847">
            <w:pPr>
              <w:pStyle w:val="ConsPlusNormal"/>
            </w:pPr>
            <w:r>
              <w:t>2. Высокая обеспеченность населения транспортными услугами.</w:t>
            </w:r>
          </w:p>
          <w:p w:rsidR="00452847" w:rsidRDefault="00452847">
            <w:pPr>
              <w:pStyle w:val="ConsPlusNormal"/>
            </w:pPr>
            <w:r>
              <w:t>5. Внедрение автоматизированной системы безналичной оплаты проезда пассажиров и провозки багажа</w:t>
            </w:r>
          </w:p>
        </w:tc>
        <w:tc>
          <w:tcPr>
            <w:tcW w:w="4535" w:type="dxa"/>
            <w:tcBorders>
              <w:top w:val="nil"/>
              <w:bottom w:val="single" w:sz="4" w:space="0" w:color="auto"/>
            </w:tcBorders>
          </w:tcPr>
          <w:p w:rsidR="00452847" w:rsidRDefault="00452847">
            <w:pPr>
              <w:pStyle w:val="ConsPlusNormal"/>
            </w:pPr>
            <w:r>
              <w:t>1. Высокий уровень протяженности дорог, не соответствующих нормативным требованиям к транспортно-эксплуатационным показателям.</w:t>
            </w:r>
          </w:p>
          <w:p w:rsidR="00452847" w:rsidRDefault="00452847">
            <w:pPr>
              <w:pStyle w:val="ConsPlusNormal"/>
            </w:pPr>
            <w:r>
              <w:t>2. Рост доли автомобильных дорог, работающих в режиме перегрузки.</w:t>
            </w:r>
          </w:p>
          <w:p w:rsidR="00452847" w:rsidRDefault="00452847">
            <w:pPr>
              <w:pStyle w:val="ConsPlusNormal"/>
            </w:pPr>
            <w:r>
              <w:t>3. Высокая степень износа подвижного состава.</w:t>
            </w:r>
          </w:p>
          <w:p w:rsidR="00452847" w:rsidRDefault="00452847">
            <w:pPr>
              <w:pStyle w:val="ConsPlusNormal"/>
            </w:pPr>
            <w:r>
              <w:t xml:space="preserve">5. Наблюдается высокий уровень смертности в результате дорожно-транспортных </w:t>
            </w:r>
            <w:r>
              <w:lastRenderedPageBreak/>
              <w:t>происшествий</w:t>
            </w:r>
          </w:p>
        </w:tc>
      </w:tr>
      <w:tr w:rsidR="00452847">
        <w:tc>
          <w:tcPr>
            <w:tcW w:w="4535" w:type="dxa"/>
            <w:tcBorders>
              <w:top w:val="single" w:sz="4" w:space="0" w:color="auto"/>
              <w:bottom w:val="nil"/>
            </w:tcBorders>
          </w:tcPr>
          <w:p w:rsidR="00452847" w:rsidRDefault="00452847">
            <w:pPr>
              <w:pStyle w:val="ConsPlusNormal"/>
              <w:jc w:val="center"/>
            </w:pPr>
            <w:r>
              <w:lastRenderedPageBreak/>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Повышение доли автомобильных дорог, соответствующих нормативным требованиям.</w:t>
            </w:r>
          </w:p>
          <w:p w:rsidR="00452847" w:rsidRDefault="00452847">
            <w:pPr>
              <w:pStyle w:val="ConsPlusNormal"/>
            </w:pPr>
            <w:r>
              <w:t>2. Строительство окружных дорог с целью снижения нагрузки на существующую сеть увеличения пропускной способности.</w:t>
            </w:r>
          </w:p>
          <w:p w:rsidR="00452847" w:rsidRDefault="00452847">
            <w:pPr>
              <w:pStyle w:val="ConsPlusNormal"/>
            </w:pPr>
            <w:r>
              <w:t>3. Развитие и улучшение городских улично-дорожных сетей и совершенствование системы организации и регулирования дорожного движения с целью повышения безопасности дорожного движения и снижения уровня смертности в результате дорожно-транспортных происшествий.</w:t>
            </w:r>
          </w:p>
          <w:p w:rsidR="00452847" w:rsidRDefault="00452847">
            <w:pPr>
              <w:pStyle w:val="ConsPlusNormal"/>
            </w:pPr>
            <w:r>
              <w:t xml:space="preserve">4. Развитие </w:t>
            </w:r>
            <w:proofErr w:type="spellStart"/>
            <w:r>
              <w:t>муниципально</w:t>
            </w:r>
            <w:proofErr w:type="spellEnd"/>
            <w:r>
              <w:t>-частного партнерства в целях привлечения частных инвестиций.</w:t>
            </w:r>
          </w:p>
          <w:p w:rsidR="00452847" w:rsidRDefault="00452847">
            <w:pPr>
              <w:pStyle w:val="ConsPlusNormal"/>
            </w:pPr>
            <w:r>
              <w:t>5. Обновление парка подвижного состава автотранспортных предприятий.</w:t>
            </w:r>
          </w:p>
          <w:p w:rsidR="00452847" w:rsidRDefault="00452847">
            <w:pPr>
              <w:pStyle w:val="ConsPlusNormal"/>
            </w:pPr>
            <w:r>
              <w:t xml:space="preserve">6. Внедрение автоматизированной системы безналичной оплаты проезда пассажиров и провозки багажа для 100% пассажиров с целью повышения прозрачности финансовых операций </w:t>
            </w:r>
            <w:proofErr w:type="spellStart"/>
            <w:r>
              <w:t>пассажироперевозчиков</w:t>
            </w:r>
            <w:proofErr w:type="spellEnd"/>
          </w:p>
        </w:tc>
        <w:tc>
          <w:tcPr>
            <w:tcW w:w="4535" w:type="dxa"/>
            <w:tcBorders>
              <w:top w:val="nil"/>
              <w:bottom w:val="single" w:sz="4" w:space="0" w:color="auto"/>
            </w:tcBorders>
          </w:tcPr>
          <w:p w:rsidR="00452847" w:rsidRDefault="00452847">
            <w:pPr>
              <w:pStyle w:val="ConsPlusNormal"/>
            </w:pPr>
            <w:r>
              <w:t>1. Отставание в развитии дорожной сети от потребностей экономики и населения.</w:t>
            </w:r>
          </w:p>
          <w:p w:rsidR="00452847" w:rsidRDefault="00452847">
            <w:pPr>
              <w:pStyle w:val="ConsPlusNormal"/>
            </w:pPr>
            <w:r>
              <w:t>2. Увеличение экологической нагрузки и снижение уровня безопасности движения в связи с ростом автомобилизации населения</w:t>
            </w:r>
          </w:p>
        </w:tc>
      </w:tr>
    </w:tbl>
    <w:p w:rsidR="00452847" w:rsidRDefault="00452847">
      <w:pPr>
        <w:pStyle w:val="ConsPlusNormal"/>
        <w:jc w:val="both"/>
      </w:pPr>
    </w:p>
    <w:p w:rsidR="00452847" w:rsidRDefault="00452847">
      <w:pPr>
        <w:pStyle w:val="ConsPlusTitle"/>
        <w:jc w:val="center"/>
        <w:outlineLvl w:val="2"/>
      </w:pPr>
      <w:r>
        <w:t>3.19. Стратегический (SWOT) анализ окружающей среды,</w:t>
      </w:r>
    </w:p>
    <w:p w:rsidR="00452847" w:rsidRDefault="00452847">
      <w:pPr>
        <w:pStyle w:val="ConsPlusTitle"/>
        <w:jc w:val="center"/>
      </w:pPr>
      <w:r>
        <w:t>природопользования и лесного хозяйства Грязинского</w:t>
      </w:r>
    </w:p>
    <w:p w:rsidR="00452847" w:rsidRDefault="00452847">
      <w:pPr>
        <w:pStyle w:val="ConsPlusTitle"/>
        <w:jc w:val="center"/>
      </w:pPr>
      <w:r>
        <w:t>муниципального района</w:t>
      </w:r>
    </w:p>
    <w:p w:rsidR="00452847" w:rsidRDefault="00452847">
      <w:pPr>
        <w:pStyle w:val="ConsPlusNormal"/>
        <w:jc w:val="both"/>
      </w:pPr>
    </w:p>
    <w:p w:rsidR="00452847" w:rsidRDefault="00452847">
      <w:pPr>
        <w:pStyle w:val="ConsPlusNormal"/>
        <w:jc w:val="right"/>
      </w:pPr>
      <w:r>
        <w:t>Таблица 3.19</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Наличие черноземов.</w:t>
            </w:r>
          </w:p>
          <w:p w:rsidR="00452847" w:rsidRDefault="00452847">
            <w:pPr>
              <w:pStyle w:val="ConsPlusNormal"/>
            </w:pPr>
            <w:r>
              <w:t>2. Обеспеченность питьевой водой из подземных источников.</w:t>
            </w:r>
          </w:p>
          <w:p w:rsidR="00452847" w:rsidRDefault="00452847">
            <w:pPr>
              <w:pStyle w:val="ConsPlusNormal"/>
            </w:pPr>
            <w:r>
              <w:t>3. Наличие особо охраняемых природных территорий.</w:t>
            </w:r>
          </w:p>
          <w:p w:rsidR="00452847" w:rsidRDefault="00452847">
            <w:pPr>
              <w:pStyle w:val="ConsPlusNormal"/>
            </w:pPr>
            <w:r>
              <w:t>4. Наличие системы мониторинга состояния окружающей среды и проведения природоохранных мероприятий.</w:t>
            </w:r>
          </w:p>
          <w:p w:rsidR="00452847" w:rsidRDefault="00452847">
            <w:pPr>
              <w:pStyle w:val="ConsPlusNormal"/>
            </w:pPr>
            <w:r>
              <w:t xml:space="preserve">5. Использование спутниковых навигационных технологий и систем </w:t>
            </w:r>
            <w:proofErr w:type="spellStart"/>
            <w:r>
              <w:t>видеомониторинга</w:t>
            </w:r>
            <w:proofErr w:type="spellEnd"/>
            <w:r>
              <w:t xml:space="preserve"> для раннего обнаружения лесных пожаров.</w:t>
            </w:r>
          </w:p>
          <w:p w:rsidR="00452847" w:rsidRDefault="00452847">
            <w:pPr>
              <w:pStyle w:val="ConsPlusNormal"/>
            </w:pPr>
            <w:r>
              <w:t>6. Отсутствие лесных пожаров на протяжении последних 7 лет</w:t>
            </w:r>
          </w:p>
        </w:tc>
        <w:tc>
          <w:tcPr>
            <w:tcW w:w="4535" w:type="dxa"/>
            <w:tcBorders>
              <w:top w:val="nil"/>
              <w:bottom w:val="single" w:sz="4" w:space="0" w:color="auto"/>
            </w:tcBorders>
          </w:tcPr>
          <w:p w:rsidR="00452847" w:rsidRDefault="00452847">
            <w:pPr>
              <w:pStyle w:val="ConsPlusNormal"/>
            </w:pPr>
            <w:r>
              <w:t>1. Низкий уровень внедрения малоотходных технологий и современных систем очистки выбросов и стоков.</w:t>
            </w:r>
          </w:p>
          <w:p w:rsidR="00452847" w:rsidRDefault="00452847">
            <w:pPr>
              <w:pStyle w:val="ConsPlusNormal"/>
            </w:pPr>
            <w:r>
              <w:t>2. Неразвитость производств по вторичному использованию отходов производства и потребления.</w:t>
            </w:r>
          </w:p>
          <w:p w:rsidR="00452847" w:rsidRDefault="00452847">
            <w:pPr>
              <w:pStyle w:val="ConsPlusNormal"/>
            </w:pPr>
            <w:r>
              <w:t>3. Наличие несанкционированных свалок.</w:t>
            </w:r>
          </w:p>
          <w:p w:rsidR="00452847" w:rsidRDefault="00452847">
            <w:pPr>
              <w:pStyle w:val="ConsPlusNormal"/>
            </w:pPr>
            <w:r>
              <w:t>4. Низкая доля сточных вод, очищенных до нормативных значений.</w:t>
            </w:r>
          </w:p>
          <w:p w:rsidR="00452847" w:rsidRDefault="00452847">
            <w:pPr>
              <w:pStyle w:val="ConsPlusNormal"/>
            </w:pPr>
            <w:r>
              <w:t>5. Сокращение биологического разнообразия живых организмов (растения и животные)</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Снижение объемов выбросов в атмосферу загрязняющих веществ.</w:t>
            </w:r>
          </w:p>
          <w:p w:rsidR="00452847" w:rsidRDefault="00452847">
            <w:pPr>
              <w:pStyle w:val="ConsPlusNormal"/>
            </w:pPr>
            <w:r>
              <w:t>2. Внедрение малоотходных технологий и современных систем очистки выбросов и стоков на предприятиях с высокой степенью негативного воздействия на окружающую среду.</w:t>
            </w:r>
          </w:p>
          <w:p w:rsidR="00452847" w:rsidRDefault="00452847">
            <w:pPr>
              <w:pStyle w:val="ConsPlusNormal"/>
            </w:pPr>
            <w:r>
              <w:lastRenderedPageBreak/>
              <w:t>3. Оптимизация дорожного движения, увеличение числа транспорта с улучшенными экологическими характеристиками.</w:t>
            </w:r>
          </w:p>
          <w:p w:rsidR="00452847" w:rsidRDefault="00452847">
            <w:pPr>
              <w:pStyle w:val="ConsPlusNormal"/>
            </w:pPr>
            <w:r>
              <w:t>4. Развитие системы мониторинга выбросов загрязняющих веще</w:t>
            </w:r>
            <w:proofErr w:type="gramStart"/>
            <w:r>
              <w:t>ств с пр</w:t>
            </w:r>
            <w:proofErr w:type="gramEnd"/>
            <w:r>
              <w:t>именением средств автоматизированного контроля.</w:t>
            </w:r>
          </w:p>
          <w:p w:rsidR="00452847" w:rsidRDefault="00452847">
            <w:pPr>
              <w:pStyle w:val="ConsPlusNormal"/>
            </w:pPr>
            <w:r>
              <w:t>5. Внедрение эффективной системы обращения с отходами производства и потребления, включая ликвидацию несанкционированных свалок.</w:t>
            </w:r>
          </w:p>
          <w:p w:rsidR="00452847" w:rsidRDefault="00452847">
            <w:pPr>
              <w:pStyle w:val="ConsPlusNormal"/>
            </w:pPr>
            <w:r>
              <w:t>6. Повышение качества питьевой воды за счет строительства, реконструкции и расширения системы централизованного водоснабжения.</w:t>
            </w:r>
          </w:p>
          <w:p w:rsidR="00452847" w:rsidRDefault="00452847">
            <w:pPr>
              <w:pStyle w:val="ConsPlusNormal"/>
            </w:pPr>
            <w:r>
              <w:t>7. Экологическое оздоровление водных объектов, восстановление их гидрологических и гидравлических характеристик.</w:t>
            </w:r>
          </w:p>
          <w:p w:rsidR="00452847" w:rsidRDefault="00452847">
            <w:pPr>
              <w:pStyle w:val="ConsPlusNormal"/>
            </w:pPr>
            <w:r>
              <w:t>8. Проведение мероприятий по строительству (реконструкции, модернизации) очистных сооружений для качественной очистки сточных вод.</w:t>
            </w:r>
          </w:p>
          <w:p w:rsidR="00452847" w:rsidRDefault="00452847">
            <w:pPr>
              <w:pStyle w:val="ConsPlusNormal"/>
            </w:pPr>
            <w:r>
              <w:t>9. Обеспечение баланса выбытия и воспроизводства лесов</w:t>
            </w:r>
          </w:p>
        </w:tc>
        <w:tc>
          <w:tcPr>
            <w:tcW w:w="4535" w:type="dxa"/>
            <w:tcBorders>
              <w:top w:val="nil"/>
              <w:bottom w:val="single" w:sz="4" w:space="0" w:color="auto"/>
            </w:tcBorders>
          </w:tcPr>
          <w:p w:rsidR="00452847" w:rsidRDefault="00452847">
            <w:pPr>
              <w:pStyle w:val="ConsPlusNormal"/>
            </w:pPr>
            <w:r>
              <w:lastRenderedPageBreak/>
              <w:t>1. Угрозы планетарного или глобального характера, обусловленные изменением климата и трансграничными воздействиями.</w:t>
            </w:r>
          </w:p>
          <w:p w:rsidR="00452847" w:rsidRDefault="00452847">
            <w:pPr>
              <w:pStyle w:val="ConsPlusNormal"/>
            </w:pPr>
            <w:r>
              <w:t>2. Увеличение уровня воздействия на окружающую среду при вводе новых промышленных и а также расширения производств.</w:t>
            </w:r>
          </w:p>
          <w:p w:rsidR="00452847" w:rsidRDefault="00452847">
            <w:pPr>
              <w:pStyle w:val="ConsPlusNormal"/>
            </w:pPr>
            <w:r>
              <w:lastRenderedPageBreak/>
              <w:t>3. Исчерпание мощностей по захоронению твердых коммунальных отходов.</w:t>
            </w:r>
          </w:p>
          <w:p w:rsidR="00452847" w:rsidRDefault="00452847">
            <w:pPr>
              <w:pStyle w:val="ConsPlusNormal"/>
            </w:pPr>
            <w:r>
              <w:t>6. Высокая доля площади лесов, поврежденных микроорганизмами и требующих проведения санитарно-оздоровительных мероприятий</w:t>
            </w:r>
          </w:p>
        </w:tc>
      </w:tr>
    </w:tbl>
    <w:p w:rsidR="00452847" w:rsidRDefault="00452847">
      <w:pPr>
        <w:pStyle w:val="ConsPlusNormal"/>
        <w:jc w:val="both"/>
      </w:pPr>
    </w:p>
    <w:p w:rsidR="00452847" w:rsidRDefault="00452847">
      <w:pPr>
        <w:pStyle w:val="ConsPlusTitle"/>
        <w:jc w:val="center"/>
        <w:outlineLvl w:val="2"/>
      </w:pPr>
      <w:r>
        <w:t>3.20. Стратегический (SWOT) анализ муниципального управления</w:t>
      </w:r>
    </w:p>
    <w:p w:rsidR="00452847" w:rsidRDefault="00452847">
      <w:pPr>
        <w:pStyle w:val="ConsPlusTitle"/>
        <w:jc w:val="center"/>
      </w:pPr>
      <w:r>
        <w:t>Грязинского муниципального района</w:t>
      </w:r>
    </w:p>
    <w:p w:rsidR="00452847" w:rsidRDefault="00452847">
      <w:pPr>
        <w:pStyle w:val="ConsPlusNormal"/>
        <w:jc w:val="both"/>
      </w:pPr>
    </w:p>
    <w:p w:rsidR="00452847" w:rsidRDefault="00452847">
      <w:pPr>
        <w:pStyle w:val="ConsPlusNormal"/>
        <w:jc w:val="right"/>
      </w:pPr>
      <w:r>
        <w:t>Таблица 3.20</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100% охват граждан, имеющих доступ к получению государственных услуг по принципу "одного окна" по месту пребывания, в том числе в многофункциональных центрах.</w:t>
            </w:r>
          </w:p>
          <w:p w:rsidR="00452847" w:rsidRDefault="00452847">
            <w:pPr>
              <w:pStyle w:val="ConsPlusNormal"/>
            </w:pPr>
            <w:r>
              <w:t>2. Высокая доля граждан, использующих механизм получения государственных и муниципальных услуг в электронной форме.</w:t>
            </w:r>
          </w:p>
          <w:p w:rsidR="00452847" w:rsidRDefault="00452847">
            <w:pPr>
              <w:pStyle w:val="ConsPlusNormal"/>
            </w:pPr>
            <w:r>
              <w:t>3. Умеренная долговая нагрузка к собственным доходам бюджета без учета объема безвозмездных поступлений</w:t>
            </w:r>
          </w:p>
        </w:tc>
        <w:tc>
          <w:tcPr>
            <w:tcW w:w="4535" w:type="dxa"/>
            <w:tcBorders>
              <w:top w:val="nil"/>
              <w:bottom w:val="single" w:sz="4" w:space="0" w:color="auto"/>
            </w:tcBorders>
          </w:tcPr>
          <w:p w:rsidR="00452847" w:rsidRDefault="00452847">
            <w:pPr>
              <w:pStyle w:val="ConsPlusNormal"/>
            </w:pPr>
            <w:r>
              <w:t>1. Высокая доля убыточных муниципальных унитарных предприятий, коммерческих организаций с долей областной собственности в уставном капитале.</w:t>
            </w:r>
          </w:p>
          <w:p w:rsidR="00452847" w:rsidRDefault="00452847">
            <w:pPr>
              <w:pStyle w:val="ConsPlusNormal"/>
            </w:pPr>
            <w:r>
              <w:t>4. Рост расходов на оказание финансовой помощи бюджетам сельских поселений</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Повышение эффективности деятельности унитарных предприятий, коммерческих организаций с долей областной собственности в уставном капитале.</w:t>
            </w:r>
          </w:p>
          <w:p w:rsidR="00452847" w:rsidRDefault="00452847">
            <w:pPr>
              <w:pStyle w:val="ConsPlusNormal"/>
            </w:pPr>
            <w:r>
              <w:t>4. Снижение диспропорций в территориальном развитии.</w:t>
            </w:r>
          </w:p>
          <w:p w:rsidR="00452847" w:rsidRDefault="00452847">
            <w:pPr>
              <w:pStyle w:val="ConsPlusNormal"/>
            </w:pPr>
            <w:r>
              <w:t>5. Совершенствование подходов к организации межбюджетных отношений</w:t>
            </w:r>
          </w:p>
        </w:tc>
        <w:tc>
          <w:tcPr>
            <w:tcW w:w="4535" w:type="dxa"/>
            <w:tcBorders>
              <w:top w:val="nil"/>
              <w:bottom w:val="single" w:sz="4" w:space="0" w:color="auto"/>
            </w:tcBorders>
          </w:tcPr>
          <w:p w:rsidR="00452847" w:rsidRDefault="00452847">
            <w:pPr>
              <w:pStyle w:val="ConsPlusNormal"/>
            </w:pPr>
            <w:r>
              <w:t>Зависимость бюджетной системы от крупнейших налогоплательщиков</w:t>
            </w:r>
          </w:p>
        </w:tc>
      </w:tr>
    </w:tbl>
    <w:p w:rsidR="00452847" w:rsidRDefault="00452847">
      <w:pPr>
        <w:pStyle w:val="ConsPlusNormal"/>
        <w:jc w:val="both"/>
      </w:pPr>
    </w:p>
    <w:p w:rsidR="00452847" w:rsidRDefault="00452847">
      <w:pPr>
        <w:pStyle w:val="ConsPlusTitle"/>
        <w:jc w:val="center"/>
        <w:outlineLvl w:val="2"/>
      </w:pPr>
      <w:r>
        <w:t>3.21. Стратегический (SWOT) анализ развития связи</w:t>
      </w:r>
    </w:p>
    <w:p w:rsidR="00452847" w:rsidRDefault="00452847">
      <w:pPr>
        <w:pStyle w:val="ConsPlusTitle"/>
        <w:jc w:val="center"/>
      </w:pPr>
      <w:r>
        <w:t>и телекоммуникаций в Грязинском муниципальном районе</w:t>
      </w:r>
    </w:p>
    <w:p w:rsidR="00452847" w:rsidRDefault="00452847">
      <w:pPr>
        <w:pStyle w:val="ConsPlusNormal"/>
        <w:jc w:val="both"/>
      </w:pPr>
    </w:p>
    <w:p w:rsidR="00452847" w:rsidRDefault="00452847">
      <w:pPr>
        <w:pStyle w:val="ConsPlusNormal"/>
        <w:jc w:val="right"/>
      </w:pPr>
      <w:r>
        <w:t>Таблица 3.21</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lastRenderedPageBreak/>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Компактность территории.</w:t>
            </w:r>
          </w:p>
          <w:p w:rsidR="00452847" w:rsidRDefault="00452847">
            <w:pPr>
              <w:pStyle w:val="ConsPlusNormal"/>
            </w:pPr>
            <w:r>
              <w:t>2. Высокая степень развития телекоммуникационной инфраструктуры.</w:t>
            </w:r>
          </w:p>
          <w:p w:rsidR="00452847" w:rsidRDefault="00452847">
            <w:pPr>
              <w:pStyle w:val="ConsPlusNormal"/>
            </w:pPr>
            <w:r>
              <w:t>3. Развитая конкурентная среда в сфере телекоммуникационных услуг на территории района.</w:t>
            </w:r>
          </w:p>
          <w:p w:rsidR="00452847" w:rsidRDefault="00452847">
            <w:pPr>
              <w:pStyle w:val="ConsPlusNormal"/>
            </w:pPr>
            <w:r>
              <w:t xml:space="preserve">4. Динамичность развития и инновационный характер телекоммуникационной отрасли, высокая технологичность и </w:t>
            </w:r>
            <w:proofErr w:type="spellStart"/>
            <w:r>
              <w:t>наукоемкость</w:t>
            </w:r>
            <w:proofErr w:type="spellEnd"/>
            <w:r>
              <w:t xml:space="preserve"> ее продукции.</w:t>
            </w:r>
          </w:p>
          <w:p w:rsidR="00452847" w:rsidRDefault="00452847">
            <w:pPr>
              <w:pStyle w:val="ConsPlusNormal"/>
            </w:pPr>
            <w:r>
              <w:t>5. Устойчивый спрос на телекоммуникационные услуги у населения, предприятий и организаций</w:t>
            </w:r>
          </w:p>
        </w:tc>
        <w:tc>
          <w:tcPr>
            <w:tcW w:w="4535" w:type="dxa"/>
            <w:tcBorders>
              <w:top w:val="nil"/>
              <w:bottom w:val="single" w:sz="4" w:space="0" w:color="auto"/>
            </w:tcBorders>
          </w:tcPr>
          <w:p w:rsidR="00452847" w:rsidRDefault="00452847">
            <w:pPr>
              <w:pStyle w:val="ConsPlusNormal"/>
            </w:pPr>
            <w:r>
              <w:t>1. Неравномерность развития телекоммуникационной инфраструктуры в разрезе сельских поселений.</w:t>
            </w:r>
          </w:p>
          <w:p w:rsidR="00452847" w:rsidRDefault="00452847">
            <w:pPr>
              <w:pStyle w:val="ConsPlusNormal"/>
            </w:pPr>
            <w:r>
              <w:t>2. Низкая доля присутствия организаций, предоставляющих телекоммуникационные услуги, в сельской местности</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1. Внедрение новых передовых технологий в телекоммуникационной отрасли, что значительно расширяет перечень предлагаемых услуг.</w:t>
            </w:r>
          </w:p>
          <w:p w:rsidR="00452847" w:rsidRDefault="00452847">
            <w:pPr>
              <w:pStyle w:val="ConsPlusNormal"/>
            </w:pPr>
            <w:r>
              <w:t xml:space="preserve">2. Реализация федерального проекта по устранению цифрового неравенства, в рамках которого </w:t>
            </w:r>
            <w:proofErr w:type="gramStart"/>
            <w:r>
              <w:t>организуются точки доступа к сети Интернет на скорости не менее 10 Мбит/сек</w:t>
            </w:r>
            <w:proofErr w:type="gramEnd"/>
            <w:r>
              <w:t xml:space="preserve"> в населенных пунктах с численностью от 250 до 500 жителей.</w:t>
            </w:r>
          </w:p>
          <w:p w:rsidR="00452847" w:rsidRDefault="00452847">
            <w:pPr>
              <w:pStyle w:val="ConsPlusNormal"/>
            </w:pPr>
            <w:r>
              <w:t xml:space="preserve">3. Гибкое </w:t>
            </w:r>
            <w:proofErr w:type="spellStart"/>
            <w:r>
              <w:t>тарифообразование</w:t>
            </w:r>
            <w:proofErr w:type="spellEnd"/>
            <w:r>
              <w:t>, формирование "пакетных предложений" с преимуществами по цене и возможностям</w:t>
            </w:r>
          </w:p>
        </w:tc>
        <w:tc>
          <w:tcPr>
            <w:tcW w:w="4535" w:type="dxa"/>
            <w:tcBorders>
              <w:top w:val="nil"/>
              <w:bottom w:val="single" w:sz="4" w:space="0" w:color="auto"/>
            </w:tcBorders>
          </w:tcPr>
          <w:p w:rsidR="00452847" w:rsidRDefault="00452847">
            <w:pPr>
              <w:pStyle w:val="ConsPlusNormal"/>
            </w:pPr>
            <w:r>
              <w:t>Высокая доля импортируемого оборудования и программного обеспечения, что негативно сказывается на финансовой устойчивости участников телекоммуникационного рынка</w:t>
            </w:r>
          </w:p>
        </w:tc>
      </w:tr>
    </w:tbl>
    <w:p w:rsidR="00452847" w:rsidRDefault="00452847">
      <w:pPr>
        <w:pStyle w:val="ConsPlusNormal"/>
        <w:jc w:val="both"/>
      </w:pPr>
    </w:p>
    <w:p w:rsidR="00452847" w:rsidRDefault="00452847">
      <w:pPr>
        <w:pStyle w:val="ConsPlusTitle"/>
        <w:jc w:val="center"/>
        <w:outlineLvl w:val="2"/>
      </w:pPr>
      <w:r>
        <w:t xml:space="preserve">3.22. Стратегический (SWOT) анализ развития </w:t>
      </w:r>
      <w:proofErr w:type="gramStart"/>
      <w:r>
        <w:t>молодежной</w:t>
      </w:r>
      <w:proofErr w:type="gramEnd"/>
    </w:p>
    <w:p w:rsidR="00452847" w:rsidRDefault="00452847">
      <w:pPr>
        <w:pStyle w:val="ConsPlusTitle"/>
        <w:jc w:val="center"/>
      </w:pPr>
      <w:r>
        <w:t>политики Грязинского муниципального района</w:t>
      </w:r>
    </w:p>
    <w:p w:rsidR="00452847" w:rsidRDefault="00452847">
      <w:pPr>
        <w:pStyle w:val="ConsPlusNormal"/>
        <w:jc w:val="both"/>
      </w:pPr>
    </w:p>
    <w:p w:rsidR="00452847" w:rsidRDefault="00452847">
      <w:pPr>
        <w:pStyle w:val="ConsPlusNormal"/>
        <w:jc w:val="right"/>
      </w:pPr>
      <w:r>
        <w:t>Таблица 3.22</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 (S)</w:t>
            </w:r>
          </w:p>
        </w:tc>
        <w:tc>
          <w:tcPr>
            <w:tcW w:w="4535" w:type="dxa"/>
            <w:tcBorders>
              <w:top w:val="single" w:sz="4" w:space="0" w:color="auto"/>
              <w:bottom w:val="nil"/>
            </w:tcBorders>
          </w:tcPr>
          <w:p w:rsidR="00452847" w:rsidRDefault="00452847">
            <w:pPr>
              <w:pStyle w:val="ConsPlusNormal"/>
              <w:jc w:val="center"/>
            </w:pPr>
            <w:r>
              <w:t>Слабые стороны (W)</w:t>
            </w:r>
          </w:p>
        </w:tc>
      </w:tr>
      <w:tr w:rsidR="00452847">
        <w:tc>
          <w:tcPr>
            <w:tcW w:w="4535" w:type="dxa"/>
            <w:tcBorders>
              <w:top w:val="nil"/>
              <w:bottom w:val="single" w:sz="4" w:space="0" w:color="auto"/>
            </w:tcBorders>
          </w:tcPr>
          <w:p w:rsidR="00452847" w:rsidRDefault="00452847">
            <w:pPr>
              <w:pStyle w:val="ConsPlusNormal"/>
            </w:pPr>
            <w:r>
              <w:t>1. Восприимчивость молодежи к новому, рост инновационной активности.</w:t>
            </w:r>
          </w:p>
          <w:p w:rsidR="00452847" w:rsidRDefault="00452847">
            <w:pPr>
              <w:pStyle w:val="ConsPlusNormal"/>
            </w:pPr>
            <w:r>
              <w:t>2. Заинтересованность молодежи в сохранении своего здоровья.</w:t>
            </w:r>
          </w:p>
          <w:p w:rsidR="00452847" w:rsidRDefault="00452847">
            <w:pPr>
              <w:pStyle w:val="ConsPlusNormal"/>
            </w:pPr>
            <w:r>
              <w:t>3. Стремление к интеграции в международное молодежное сообщество.</w:t>
            </w:r>
          </w:p>
          <w:p w:rsidR="00452847" w:rsidRDefault="00452847">
            <w:pPr>
              <w:pStyle w:val="ConsPlusNormal"/>
            </w:pPr>
            <w:r>
              <w:t>4. Рост самостоятельности, практичности и мобильности, ответственности за свою судьбу.</w:t>
            </w:r>
          </w:p>
          <w:p w:rsidR="00452847" w:rsidRDefault="00452847">
            <w:pPr>
              <w:pStyle w:val="ConsPlusNormal"/>
            </w:pPr>
            <w:r>
              <w:t>5. Повышение среди молодежи престижности качественного образования и профессиональной подготовки.</w:t>
            </w:r>
          </w:p>
          <w:p w:rsidR="00452847" w:rsidRDefault="00452847">
            <w:pPr>
              <w:pStyle w:val="ConsPlusNormal"/>
            </w:pPr>
            <w:r>
              <w:t>6. Поддержка талантливой молодежи</w:t>
            </w:r>
          </w:p>
        </w:tc>
        <w:tc>
          <w:tcPr>
            <w:tcW w:w="4535" w:type="dxa"/>
            <w:tcBorders>
              <w:top w:val="nil"/>
              <w:bottom w:val="single" w:sz="4" w:space="0" w:color="auto"/>
            </w:tcBorders>
          </w:tcPr>
          <w:p w:rsidR="00452847" w:rsidRDefault="00452847">
            <w:pPr>
              <w:pStyle w:val="ConsPlusNormal"/>
            </w:pPr>
            <w:r>
              <w:t>1. Недостаточная эффективность влияния молодежи на общественную жизнь, вовлечения молодых людей в деятельность органов власти.</w:t>
            </w:r>
          </w:p>
          <w:p w:rsidR="00452847" w:rsidRDefault="00452847">
            <w:pPr>
              <w:pStyle w:val="ConsPlusNormal"/>
            </w:pPr>
            <w:r>
              <w:t>2. Несоответствие системы профобразования запросам рынка труда.</w:t>
            </w:r>
          </w:p>
          <w:p w:rsidR="00452847" w:rsidRDefault="00452847">
            <w:pPr>
              <w:pStyle w:val="ConsPlusNormal"/>
            </w:pPr>
            <w:r>
              <w:t>3. Недостаточная инициативность молодежных общественных объединений и некоммерческих объединений.</w:t>
            </w:r>
          </w:p>
          <w:p w:rsidR="00452847" w:rsidRDefault="00452847">
            <w:pPr>
              <w:pStyle w:val="ConsPlusNormal"/>
            </w:pPr>
            <w:r>
              <w:t>4. Недостаточно развитые современные компьютерные и электронные системы информирования по вопросам жизни молодежи в обществе</w:t>
            </w:r>
          </w:p>
        </w:tc>
      </w:tr>
      <w:tr w:rsidR="00452847">
        <w:tc>
          <w:tcPr>
            <w:tcW w:w="4535" w:type="dxa"/>
            <w:tcBorders>
              <w:top w:val="single" w:sz="4" w:space="0" w:color="auto"/>
              <w:bottom w:val="nil"/>
            </w:tcBorders>
          </w:tcPr>
          <w:p w:rsidR="00452847" w:rsidRDefault="00452847">
            <w:pPr>
              <w:pStyle w:val="ConsPlusNormal"/>
              <w:jc w:val="center"/>
            </w:pPr>
            <w:r>
              <w:t>Возможности (О)</w:t>
            </w:r>
          </w:p>
        </w:tc>
        <w:tc>
          <w:tcPr>
            <w:tcW w:w="4535" w:type="dxa"/>
            <w:tcBorders>
              <w:top w:val="single" w:sz="4" w:space="0" w:color="auto"/>
              <w:bottom w:val="nil"/>
            </w:tcBorders>
          </w:tcPr>
          <w:p w:rsidR="00452847" w:rsidRDefault="00452847">
            <w:pPr>
              <w:pStyle w:val="ConsPlusNormal"/>
              <w:jc w:val="center"/>
            </w:pPr>
            <w:r>
              <w:t>Угрозы (Т)</w:t>
            </w:r>
          </w:p>
        </w:tc>
      </w:tr>
      <w:tr w:rsidR="00452847">
        <w:tc>
          <w:tcPr>
            <w:tcW w:w="4535" w:type="dxa"/>
            <w:tcBorders>
              <w:top w:val="nil"/>
              <w:bottom w:val="single" w:sz="4" w:space="0" w:color="auto"/>
            </w:tcBorders>
          </w:tcPr>
          <w:p w:rsidR="00452847" w:rsidRDefault="00452847">
            <w:pPr>
              <w:pStyle w:val="ConsPlusNormal"/>
            </w:pPr>
            <w:r>
              <w:t xml:space="preserve">1. Создание условий для интеграции молодых </w:t>
            </w:r>
            <w:r>
              <w:lastRenderedPageBreak/>
              <w:t>граждан в социально-экономические, общественно-политические и социокультурные отношения.</w:t>
            </w:r>
          </w:p>
          <w:p w:rsidR="00452847" w:rsidRDefault="00452847">
            <w:pPr>
              <w:pStyle w:val="ConsPlusNormal"/>
            </w:pPr>
            <w:r>
              <w:t>2. Совершенствование форм и методов физического воспитания молодых жителей.</w:t>
            </w:r>
          </w:p>
          <w:p w:rsidR="00452847" w:rsidRDefault="00452847">
            <w:pPr>
              <w:pStyle w:val="ConsPlusNormal"/>
            </w:pPr>
            <w:r>
              <w:t>3. Дальнейшая поддержка развивающегося детского и молодежного движения.</w:t>
            </w:r>
          </w:p>
          <w:p w:rsidR="00452847" w:rsidRDefault="00452847">
            <w:pPr>
              <w:pStyle w:val="ConsPlusNormal"/>
            </w:pPr>
            <w:r>
              <w:t>4. Пропаганда здорового образа жизни, профилактика асоциальных проявлений в молодежной среде</w:t>
            </w:r>
          </w:p>
        </w:tc>
        <w:tc>
          <w:tcPr>
            <w:tcW w:w="4535" w:type="dxa"/>
            <w:tcBorders>
              <w:top w:val="nil"/>
              <w:bottom w:val="single" w:sz="4" w:space="0" w:color="auto"/>
            </w:tcBorders>
          </w:tcPr>
          <w:p w:rsidR="00452847" w:rsidRDefault="00452847">
            <w:pPr>
              <w:pStyle w:val="ConsPlusNormal"/>
            </w:pPr>
            <w:r>
              <w:lastRenderedPageBreak/>
              <w:t xml:space="preserve">1. Криминализация в молодежной среде, </w:t>
            </w:r>
            <w:r>
              <w:lastRenderedPageBreak/>
              <w:t>воздействие деструктивных субкультур и сообществ на молодежь.</w:t>
            </w:r>
          </w:p>
          <w:p w:rsidR="00452847" w:rsidRDefault="00452847">
            <w:pPr>
              <w:pStyle w:val="ConsPlusNormal"/>
            </w:pPr>
            <w:r>
              <w:t>2. Влияние деструктивных информационных потоков на молодежную среду.</w:t>
            </w:r>
          </w:p>
          <w:p w:rsidR="00452847" w:rsidRDefault="00452847">
            <w:pPr>
              <w:pStyle w:val="ConsPlusNormal"/>
            </w:pPr>
            <w:r>
              <w:t>3. Неравномерность социальной и профессиональной адаптации различных групп молодежи</w:t>
            </w:r>
          </w:p>
        </w:tc>
      </w:tr>
    </w:tbl>
    <w:p w:rsidR="00452847" w:rsidRDefault="00452847">
      <w:pPr>
        <w:pStyle w:val="ConsPlusNormal"/>
        <w:jc w:val="both"/>
      </w:pPr>
    </w:p>
    <w:p w:rsidR="00452847" w:rsidRDefault="00452847">
      <w:pPr>
        <w:pStyle w:val="ConsPlusTitle"/>
        <w:ind w:firstLine="540"/>
        <w:jc w:val="both"/>
        <w:outlineLvl w:val="1"/>
      </w:pPr>
      <w:r>
        <w:t>4. СТРАТЕГИЧЕСКОЕ ВИДЕНИЕ И МИССИЯ ГРЯЗИНСКОГО РАЙОНА</w:t>
      </w:r>
    </w:p>
    <w:p w:rsidR="00452847" w:rsidRDefault="00452847">
      <w:pPr>
        <w:pStyle w:val="ConsPlusNormal"/>
        <w:jc w:val="both"/>
      </w:pPr>
    </w:p>
    <w:p w:rsidR="00452847" w:rsidRDefault="00452847">
      <w:pPr>
        <w:pStyle w:val="ConsPlusTitle"/>
        <w:jc w:val="center"/>
        <w:outlineLvl w:val="2"/>
      </w:pPr>
      <w:r>
        <w:t>4.1. Итоговый (SWOT) анализ</w:t>
      </w:r>
    </w:p>
    <w:p w:rsidR="00452847" w:rsidRDefault="00452847">
      <w:pPr>
        <w:pStyle w:val="ConsPlusNormal"/>
        <w:jc w:val="center"/>
      </w:pPr>
      <w:proofErr w:type="gramStart"/>
      <w:r>
        <w:t xml:space="preserve">(в ред. </w:t>
      </w:r>
      <w:hyperlink r:id="rId33">
        <w:r>
          <w:rPr>
            <w:color w:val="0000FF"/>
          </w:rPr>
          <w:t>решения</w:t>
        </w:r>
      </w:hyperlink>
      <w:r>
        <w:t xml:space="preserve"> Совета депутатов Грязинского муниципального</w:t>
      </w:r>
      <w:proofErr w:type="gramEnd"/>
    </w:p>
    <w:p w:rsidR="00452847" w:rsidRDefault="00452847">
      <w:pPr>
        <w:pStyle w:val="ConsPlusNormal"/>
        <w:jc w:val="center"/>
      </w:pPr>
      <w:r>
        <w:t xml:space="preserve">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rmal"/>
        <w:ind w:firstLine="540"/>
        <w:jc w:val="both"/>
      </w:pPr>
      <w:r>
        <w:t xml:space="preserve">Анализ сильных и слабых сторон по отраслям, приведенный в </w:t>
      </w:r>
      <w:hyperlink w:anchor="P186">
        <w:r>
          <w:rPr>
            <w:color w:val="0000FF"/>
          </w:rPr>
          <w:t>разделе 3</w:t>
        </w:r>
      </w:hyperlink>
      <w:r>
        <w:t xml:space="preserve"> настоящей Стратегии, позволяет сформулировать следующий итоговый стратегический анализ для развития района в целом.</w:t>
      </w:r>
    </w:p>
    <w:p w:rsidR="00452847" w:rsidRDefault="00452847">
      <w:pPr>
        <w:pStyle w:val="ConsPlusNormal"/>
        <w:jc w:val="both"/>
      </w:pPr>
    </w:p>
    <w:p w:rsidR="00452847" w:rsidRDefault="00452847">
      <w:pPr>
        <w:pStyle w:val="ConsPlusNormal"/>
        <w:jc w:val="center"/>
      </w:pPr>
      <w:r>
        <w:t>Итоговый стратегический (SWOT) анализ</w:t>
      </w:r>
    </w:p>
    <w:p w:rsidR="00452847" w:rsidRDefault="00452847">
      <w:pPr>
        <w:pStyle w:val="ConsPlusNormal"/>
        <w:jc w:val="center"/>
      </w:pPr>
      <w:r>
        <w:t>социально-экономического развития Грязинского</w:t>
      </w:r>
    </w:p>
    <w:p w:rsidR="00452847" w:rsidRDefault="00452847">
      <w:pPr>
        <w:pStyle w:val="ConsPlusNormal"/>
        <w:jc w:val="center"/>
      </w:pPr>
      <w:r>
        <w:t>муниципального района</w:t>
      </w:r>
    </w:p>
    <w:p w:rsidR="00452847" w:rsidRDefault="00452847">
      <w:pPr>
        <w:pStyle w:val="ConsPlusNormal"/>
        <w:jc w:val="both"/>
      </w:pPr>
    </w:p>
    <w:p w:rsidR="00452847" w:rsidRDefault="00452847">
      <w:pPr>
        <w:pStyle w:val="ConsPlusNormal"/>
        <w:jc w:val="right"/>
      </w:pPr>
      <w:r>
        <w:t>Таблица 4.1</w:t>
      </w:r>
    </w:p>
    <w:p w:rsidR="00452847" w:rsidRDefault="00452847">
      <w:pPr>
        <w:pStyle w:val="ConsPlusNormal"/>
        <w:jc w:val="both"/>
      </w:pPr>
    </w:p>
    <w:p w:rsidR="00452847" w:rsidRDefault="00452847">
      <w:pPr>
        <w:pStyle w:val="ConsPlusNormal"/>
        <w:jc w:val="center"/>
      </w:pPr>
      <w:r>
        <w:t>Сильные (S), слабые (W) стороны, возможности (О)</w:t>
      </w:r>
    </w:p>
    <w:p w:rsidR="00452847" w:rsidRDefault="00452847">
      <w:pPr>
        <w:pStyle w:val="ConsPlusNormal"/>
        <w:jc w:val="center"/>
      </w:pPr>
      <w:r>
        <w:t>и угрозы (Т)</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2847">
        <w:tc>
          <w:tcPr>
            <w:tcW w:w="4535" w:type="dxa"/>
            <w:tcBorders>
              <w:top w:val="single" w:sz="4" w:space="0" w:color="auto"/>
              <w:bottom w:val="nil"/>
            </w:tcBorders>
          </w:tcPr>
          <w:p w:rsidR="00452847" w:rsidRDefault="00452847">
            <w:pPr>
              <w:pStyle w:val="ConsPlusNormal"/>
              <w:jc w:val="center"/>
            </w:pPr>
            <w:r>
              <w:t>Сильные стороны</w:t>
            </w:r>
          </w:p>
        </w:tc>
        <w:tc>
          <w:tcPr>
            <w:tcW w:w="4535" w:type="dxa"/>
            <w:tcBorders>
              <w:top w:val="single" w:sz="4" w:space="0" w:color="auto"/>
              <w:bottom w:val="nil"/>
            </w:tcBorders>
          </w:tcPr>
          <w:p w:rsidR="00452847" w:rsidRDefault="00452847">
            <w:pPr>
              <w:pStyle w:val="ConsPlusNormal"/>
              <w:jc w:val="center"/>
            </w:pPr>
            <w:r>
              <w:t>Слабые стороны</w:t>
            </w:r>
          </w:p>
        </w:tc>
      </w:tr>
      <w:tr w:rsidR="00452847">
        <w:tc>
          <w:tcPr>
            <w:tcW w:w="4535" w:type="dxa"/>
            <w:tcBorders>
              <w:top w:val="nil"/>
              <w:bottom w:val="single" w:sz="4" w:space="0" w:color="auto"/>
            </w:tcBorders>
          </w:tcPr>
          <w:p w:rsidR="00452847" w:rsidRDefault="00452847">
            <w:pPr>
              <w:pStyle w:val="ConsPlusNormal"/>
            </w:pPr>
            <w:r>
              <w:t>1. Высокий уровень природно-ресурсного, трудового, инвестиционного, инфраструктурного и экономического потенциала.</w:t>
            </w:r>
          </w:p>
          <w:p w:rsidR="00452847" w:rsidRDefault="00452847">
            <w:pPr>
              <w:pStyle w:val="ConsPlusNormal"/>
            </w:pPr>
            <w:r>
              <w:t>2. Выгодное географическое положение.</w:t>
            </w:r>
          </w:p>
          <w:p w:rsidR="00452847" w:rsidRDefault="00452847">
            <w:pPr>
              <w:pStyle w:val="ConsPlusNormal"/>
            </w:pPr>
            <w:r>
              <w:t>3. Динамичное развитие ОЭЗ ППТ "Липецк".</w:t>
            </w:r>
          </w:p>
          <w:p w:rsidR="00452847" w:rsidRDefault="00452847">
            <w:pPr>
              <w:pStyle w:val="ConsPlusNormal"/>
            </w:pPr>
            <w:r>
              <w:t>4. Высокий уровень промышленного потенциала.</w:t>
            </w:r>
          </w:p>
          <w:p w:rsidR="00452847" w:rsidRDefault="00452847">
            <w:pPr>
              <w:pStyle w:val="ConsPlusNormal"/>
            </w:pPr>
            <w:r>
              <w:t>5. Благоприятный деловой и инвестиционный климат.</w:t>
            </w:r>
          </w:p>
          <w:p w:rsidR="00452847" w:rsidRDefault="00452847">
            <w:pPr>
              <w:pStyle w:val="ConsPlusNormal"/>
            </w:pPr>
            <w:r>
              <w:t>6. Высокие темпы развития жилищного строительства.</w:t>
            </w:r>
          </w:p>
          <w:p w:rsidR="00452847" w:rsidRDefault="00452847">
            <w:pPr>
              <w:pStyle w:val="ConsPlusNormal"/>
            </w:pPr>
            <w:r>
              <w:t>7. Развитая транспортная инфраструктура.</w:t>
            </w:r>
          </w:p>
          <w:p w:rsidR="00452847" w:rsidRDefault="00452847">
            <w:pPr>
              <w:pStyle w:val="ConsPlusNormal"/>
            </w:pPr>
            <w:r>
              <w:t>8. Низкий уровень регистрируемой безработицы, отсутствие напряженности на рынке труда</w:t>
            </w:r>
          </w:p>
        </w:tc>
        <w:tc>
          <w:tcPr>
            <w:tcW w:w="4535" w:type="dxa"/>
            <w:tcBorders>
              <w:top w:val="nil"/>
              <w:bottom w:val="single" w:sz="4" w:space="0" w:color="auto"/>
            </w:tcBorders>
          </w:tcPr>
          <w:p w:rsidR="00452847" w:rsidRDefault="00452847">
            <w:pPr>
              <w:pStyle w:val="ConsPlusNormal"/>
            </w:pPr>
            <w:r>
              <w:t>1. Недостаточный рост объемов производства высокотехнологичной и наукоемкой продукции.</w:t>
            </w:r>
          </w:p>
          <w:p w:rsidR="00452847" w:rsidRDefault="00452847">
            <w:pPr>
              <w:pStyle w:val="ConsPlusNormal"/>
            </w:pPr>
            <w:r>
              <w:t xml:space="preserve">2. Недостаточный рост производительности труда в промышленности, в </w:t>
            </w:r>
            <w:proofErr w:type="spellStart"/>
            <w:r>
              <w:t>т.ч</w:t>
            </w:r>
            <w:proofErr w:type="spellEnd"/>
            <w:r>
              <w:t>. в машиностроении и производстве пищевых продуктов.</w:t>
            </w:r>
          </w:p>
          <w:p w:rsidR="00452847" w:rsidRDefault="00452847">
            <w:pPr>
              <w:pStyle w:val="ConsPlusNormal"/>
            </w:pPr>
            <w:r>
              <w:t>3. Неравномерность в развитии экономического потенциала сельских территорий и обеспечивающей инфраструктуры.</w:t>
            </w:r>
          </w:p>
          <w:p w:rsidR="00452847" w:rsidRDefault="00452847">
            <w:pPr>
              <w:pStyle w:val="ConsPlusNormal"/>
            </w:pPr>
            <w:r>
              <w:t>6. Недостаточный уровень заработной платы.</w:t>
            </w:r>
          </w:p>
          <w:p w:rsidR="00452847" w:rsidRDefault="00452847">
            <w:pPr>
              <w:pStyle w:val="ConsPlusNormal"/>
            </w:pPr>
            <w:r>
              <w:t>7. Высокий уровень смертности населения.</w:t>
            </w:r>
          </w:p>
          <w:p w:rsidR="00452847" w:rsidRDefault="00452847">
            <w:pPr>
              <w:pStyle w:val="ConsPlusNormal"/>
            </w:pPr>
            <w:r>
              <w:t>8. Высокая экологическая напряженность.</w:t>
            </w:r>
          </w:p>
          <w:p w:rsidR="00452847" w:rsidRDefault="00452847">
            <w:pPr>
              <w:pStyle w:val="ConsPlusNormal"/>
            </w:pPr>
            <w:r>
              <w:t>9. Несоответствие текущего состояния дорожно-транспортной инфраструктуры растущим потребностям развития экономики района</w:t>
            </w:r>
          </w:p>
        </w:tc>
      </w:tr>
      <w:tr w:rsidR="00452847">
        <w:tc>
          <w:tcPr>
            <w:tcW w:w="4535" w:type="dxa"/>
            <w:tcBorders>
              <w:top w:val="single" w:sz="4" w:space="0" w:color="auto"/>
              <w:bottom w:val="nil"/>
            </w:tcBorders>
          </w:tcPr>
          <w:p w:rsidR="00452847" w:rsidRDefault="00452847">
            <w:pPr>
              <w:pStyle w:val="ConsPlusNormal"/>
              <w:jc w:val="center"/>
            </w:pPr>
            <w:r>
              <w:t>Возможности</w:t>
            </w:r>
          </w:p>
        </w:tc>
        <w:tc>
          <w:tcPr>
            <w:tcW w:w="4535" w:type="dxa"/>
            <w:tcBorders>
              <w:top w:val="single" w:sz="4" w:space="0" w:color="auto"/>
              <w:bottom w:val="nil"/>
            </w:tcBorders>
          </w:tcPr>
          <w:p w:rsidR="00452847" w:rsidRDefault="00452847">
            <w:pPr>
              <w:pStyle w:val="ConsPlusNormal"/>
              <w:jc w:val="center"/>
            </w:pPr>
            <w:r>
              <w:t>Угрозы</w:t>
            </w:r>
          </w:p>
        </w:tc>
      </w:tr>
      <w:tr w:rsidR="00452847">
        <w:tc>
          <w:tcPr>
            <w:tcW w:w="4535" w:type="dxa"/>
            <w:tcBorders>
              <w:top w:val="nil"/>
              <w:bottom w:val="single" w:sz="4" w:space="0" w:color="auto"/>
            </w:tcBorders>
          </w:tcPr>
          <w:p w:rsidR="00452847" w:rsidRDefault="00452847">
            <w:pPr>
              <w:pStyle w:val="ConsPlusNormal"/>
            </w:pPr>
            <w:r>
              <w:t>1. Повышение благосостояния и качества жизни населения путем повышения конкурентоспособности экономики.</w:t>
            </w:r>
          </w:p>
          <w:p w:rsidR="00452847" w:rsidRDefault="00452847">
            <w:pPr>
              <w:pStyle w:val="ConsPlusNormal"/>
            </w:pPr>
            <w:r>
              <w:t>2. Развитие малого и среднего бизнеса, в том числе в промышленности и секторе услуг.</w:t>
            </w:r>
          </w:p>
          <w:p w:rsidR="00452847" w:rsidRDefault="00452847">
            <w:pPr>
              <w:pStyle w:val="ConsPlusNormal"/>
            </w:pPr>
            <w:r>
              <w:t xml:space="preserve">3. Развитие малых аграрных форм хозяйствования, в </w:t>
            </w:r>
            <w:proofErr w:type="spellStart"/>
            <w:r>
              <w:t>т.ч</w:t>
            </w:r>
            <w:proofErr w:type="spellEnd"/>
            <w:r>
              <w:t>. кооперативов и фермеров.</w:t>
            </w:r>
          </w:p>
          <w:p w:rsidR="00452847" w:rsidRDefault="00452847">
            <w:pPr>
              <w:pStyle w:val="ConsPlusNormal"/>
            </w:pPr>
            <w:r>
              <w:lastRenderedPageBreak/>
              <w:t xml:space="preserve">4. Улучшение демографической ситуации, в </w:t>
            </w:r>
            <w:proofErr w:type="spellStart"/>
            <w:r>
              <w:t>т.ч</w:t>
            </w:r>
            <w:proofErr w:type="spellEnd"/>
            <w:r>
              <w:t>. за счет увеличения продолжительности жизни населения, снижения уровня смертности, роста миграционной привлекательности</w:t>
            </w:r>
          </w:p>
        </w:tc>
        <w:tc>
          <w:tcPr>
            <w:tcW w:w="4535" w:type="dxa"/>
            <w:tcBorders>
              <w:top w:val="nil"/>
              <w:bottom w:val="single" w:sz="4" w:space="0" w:color="auto"/>
            </w:tcBorders>
          </w:tcPr>
          <w:p w:rsidR="00452847" w:rsidRDefault="00452847">
            <w:pPr>
              <w:pStyle w:val="ConsPlusNormal"/>
            </w:pPr>
            <w:r>
              <w:lastRenderedPageBreak/>
              <w:t>1. Снижение численности населения трудоспособного возраста.</w:t>
            </w:r>
          </w:p>
          <w:p w:rsidR="00452847" w:rsidRDefault="00452847">
            <w:pPr>
              <w:pStyle w:val="ConsPlusNormal"/>
            </w:pPr>
            <w:r>
              <w:t>2. Снижение качества потенциала трудовых ресурсов, дефицит квалифицированных кадров.</w:t>
            </w:r>
          </w:p>
          <w:p w:rsidR="00452847" w:rsidRDefault="00452847">
            <w:pPr>
              <w:pStyle w:val="ConsPlusNormal"/>
            </w:pPr>
            <w:r>
              <w:t>3. Рост общей заболеваемости населения на фоне высокой экологической нагрузки.</w:t>
            </w:r>
          </w:p>
          <w:p w:rsidR="00452847" w:rsidRDefault="00452847">
            <w:pPr>
              <w:pStyle w:val="ConsPlusNormal"/>
            </w:pPr>
            <w:r>
              <w:t>4. Экологические и техногенные катастрофы</w:t>
            </w:r>
          </w:p>
        </w:tc>
      </w:tr>
    </w:tbl>
    <w:p w:rsidR="00452847" w:rsidRDefault="00452847">
      <w:pPr>
        <w:pStyle w:val="ConsPlusNormal"/>
        <w:jc w:val="both"/>
      </w:pPr>
    </w:p>
    <w:p w:rsidR="00452847" w:rsidRDefault="00452847">
      <w:pPr>
        <w:pStyle w:val="ConsPlusTitle"/>
        <w:ind w:firstLine="540"/>
        <w:jc w:val="both"/>
        <w:outlineLvl w:val="1"/>
      </w:pPr>
      <w:r>
        <w:t>5. МИССИЯ И СТРАТЕГИЧЕСКИЕ ЦЕЛИ СОЦИАЛЬНО-ЭКОНОМИЧЕСКОГО РАЗВИТИЯ ГРЯЗИНСКОГО РАЙОНА</w:t>
      </w:r>
    </w:p>
    <w:p w:rsidR="00452847" w:rsidRDefault="00452847">
      <w:pPr>
        <w:pStyle w:val="ConsPlusNormal"/>
        <w:jc w:val="both"/>
      </w:pPr>
    </w:p>
    <w:p w:rsidR="00452847" w:rsidRDefault="00452847">
      <w:pPr>
        <w:pStyle w:val="ConsPlusTitle"/>
        <w:ind w:firstLine="540"/>
        <w:jc w:val="both"/>
        <w:outlineLvl w:val="2"/>
      </w:pPr>
      <w:r>
        <w:t>5.1. Принципы районной политики</w:t>
      </w:r>
    </w:p>
    <w:p w:rsidR="00452847" w:rsidRDefault="00452847">
      <w:pPr>
        <w:pStyle w:val="ConsPlusNormal"/>
        <w:jc w:val="both"/>
      </w:pPr>
    </w:p>
    <w:p w:rsidR="00452847" w:rsidRDefault="00452847">
      <w:pPr>
        <w:pStyle w:val="ConsPlusNormal"/>
        <w:ind w:firstLine="540"/>
        <w:jc w:val="both"/>
      </w:pPr>
      <w:r>
        <w:t>Принцип главенства интересов и мнения населения.</w:t>
      </w:r>
    </w:p>
    <w:p w:rsidR="00452847" w:rsidRDefault="00452847">
      <w:pPr>
        <w:pStyle w:val="ConsPlusNormal"/>
        <w:spacing w:before="200"/>
        <w:ind w:firstLine="540"/>
        <w:jc w:val="both"/>
      </w:pPr>
      <w:r>
        <w:t>Реализация данного принципа направлена на соблюдение приоритетности интересов населения и учета его мнения в разработке и исполнении программ социально-экономического развития района, акцентирование внимания на тех отраслях, которые создадут наилучшие условия развития человеческих ресурсов, повышение качества жизни населения.</w:t>
      </w:r>
    </w:p>
    <w:p w:rsidR="00452847" w:rsidRDefault="00452847">
      <w:pPr>
        <w:pStyle w:val="ConsPlusNormal"/>
        <w:spacing w:before="200"/>
        <w:ind w:firstLine="540"/>
        <w:jc w:val="both"/>
      </w:pPr>
      <w:r>
        <w:t>Принцип комплексного развития.</w:t>
      </w:r>
    </w:p>
    <w:p w:rsidR="00452847" w:rsidRDefault="00452847">
      <w:pPr>
        <w:pStyle w:val="ConsPlusNormal"/>
        <w:spacing w:before="200"/>
        <w:ind w:firstLine="540"/>
        <w:jc w:val="both"/>
      </w:pPr>
      <w:r>
        <w:t>Данный принцип означает использование всех потенциальных ресурсов и возможностей для развития района. То есть для реализации данного принципа следует делать упор на развитие каждой отрасли и сферы в пределах имеющихся возможностей, а не сосредоточение внимания на одной из них.</w:t>
      </w:r>
    </w:p>
    <w:p w:rsidR="00452847" w:rsidRDefault="00452847">
      <w:pPr>
        <w:pStyle w:val="ConsPlusNormal"/>
        <w:spacing w:before="200"/>
        <w:ind w:firstLine="540"/>
        <w:jc w:val="both"/>
      </w:pPr>
      <w:r>
        <w:t>Принцип повышения роли административного координирования.</w:t>
      </w:r>
    </w:p>
    <w:p w:rsidR="00452847" w:rsidRDefault="00452847">
      <w:pPr>
        <w:pStyle w:val="ConsPlusNormal"/>
        <w:spacing w:before="200"/>
        <w:ind w:firstLine="540"/>
        <w:jc w:val="both"/>
      </w:pPr>
      <w:r>
        <w:t xml:space="preserve">Реализация данного принципа должна быть направлена на консолидацию </w:t>
      </w:r>
      <w:proofErr w:type="gramStart"/>
      <w:r>
        <w:t>усилий участников процесса реализации Стратегии</w:t>
      </w:r>
      <w:proofErr w:type="gramEnd"/>
      <w:r>
        <w:t xml:space="preserve"> для решения стратегических задач и достижения стратегических целей при главенствующей роли органов муниципальной власти района как главного координирующего центра. Только достижение иерархичной и продуманной политики при принятии оперативных решений, направленных на решение конкретных задач, должно способствовать комплексному развитию всего района.</w:t>
      </w:r>
    </w:p>
    <w:p w:rsidR="00452847" w:rsidRDefault="00452847">
      <w:pPr>
        <w:pStyle w:val="ConsPlusNormal"/>
        <w:spacing w:before="200"/>
        <w:ind w:firstLine="540"/>
        <w:jc w:val="both"/>
      </w:pPr>
      <w:r>
        <w:t>Принцип взаимодействия и ответственности.</w:t>
      </w:r>
    </w:p>
    <w:p w:rsidR="00452847" w:rsidRDefault="00452847">
      <w:pPr>
        <w:pStyle w:val="ConsPlusNormal"/>
        <w:spacing w:before="200"/>
        <w:ind w:firstLine="540"/>
        <w:jc w:val="both"/>
      </w:pPr>
      <w:r>
        <w:t xml:space="preserve">Означает, что при реализации приоритетных направлений, целей и задач необходимо прикладывать комплекс взаимосвязанных мер, которые обозначены предыдущими принципами. Только посредством взаимодействия достигается целостность системы реализации Стратегии. При этом огромная роль должна отводиться повышению </w:t>
      </w:r>
      <w:proofErr w:type="gramStart"/>
      <w:r>
        <w:t>степени ответственности участников процесса воплощения Стратегии</w:t>
      </w:r>
      <w:proofErr w:type="gramEnd"/>
      <w:r>
        <w:t xml:space="preserve"> в жизнь за полученные результаты.</w:t>
      </w:r>
    </w:p>
    <w:p w:rsidR="00452847" w:rsidRDefault="00452847">
      <w:pPr>
        <w:pStyle w:val="ConsPlusNormal"/>
        <w:jc w:val="both"/>
      </w:pPr>
    </w:p>
    <w:p w:rsidR="00452847" w:rsidRDefault="00452847">
      <w:pPr>
        <w:pStyle w:val="ConsPlusTitle"/>
        <w:ind w:firstLine="540"/>
        <w:jc w:val="both"/>
        <w:outlineLvl w:val="2"/>
      </w:pPr>
      <w:r>
        <w:t>5.2. Миссия Грязинского района</w:t>
      </w:r>
    </w:p>
    <w:p w:rsidR="00452847" w:rsidRDefault="00452847">
      <w:pPr>
        <w:pStyle w:val="ConsPlusNormal"/>
        <w:jc w:val="both"/>
      </w:pPr>
    </w:p>
    <w:p w:rsidR="00452847" w:rsidRDefault="00452847">
      <w:pPr>
        <w:pStyle w:val="ConsPlusNormal"/>
        <w:ind w:firstLine="540"/>
        <w:jc w:val="both"/>
      </w:pPr>
      <w:r>
        <w:t>Основной идеей Стратегии является определение миссии района - его предназначения, характеризующегося целями и задачами, для реализации которых он осуществляет свою деятельность. Именно миссия дает возможность понять основные задачи и цели, на которые должен ориентироваться район в своем перспективном развитии.</w:t>
      </w:r>
    </w:p>
    <w:p w:rsidR="00452847" w:rsidRDefault="00452847">
      <w:pPr>
        <w:pStyle w:val="ConsPlusNormal"/>
        <w:spacing w:before="200"/>
        <w:ind w:firstLine="540"/>
        <w:jc w:val="both"/>
      </w:pPr>
      <w:r>
        <w:t>Миссия Грязинского района:</w:t>
      </w:r>
    </w:p>
    <w:p w:rsidR="00452847" w:rsidRDefault="00452847">
      <w:pPr>
        <w:pStyle w:val="ConsPlusNormal"/>
        <w:spacing w:before="200"/>
        <w:ind w:firstLine="540"/>
        <w:jc w:val="both"/>
      </w:pPr>
      <w:r>
        <w:t>Грязинский район - крупнейший промышленный центр Липецкой области, обеспечивающий высокие объемы выпуска качественной и востребованной продукции, с высокорентабельным сельскохозяйственным производством и социально ориентированной экономикой района.</w:t>
      </w:r>
    </w:p>
    <w:p w:rsidR="00452847" w:rsidRDefault="00452847">
      <w:pPr>
        <w:pStyle w:val="ConsPlusNormal"/>
        <w:spacing w:before="200"/>
        <w:ind w:firstLine="540"/>
        <w:jc w:val="both"/>
      </w:pPr>
      <w:r>
        <w:t>Определение миссии Грязинского района стало основой формирования главных стратегических целей:</w:t>
      </w:r>
    </w:p>
    <w:p w:rsidR="00452847" w:rsidRDefault="00452847">
      <w:pPr>
        <w:pStyle w:val="ConsPlusNormal"/>
        <w:spacing w:before="200"/>
        <w:ind w:firstLine="540"/>
        <w:jc w:val="both"/>
      </w:pPr>
      <w:r>
        <w:t>- повышение благосостояния и качества жизни населения района;</w:t>
      </w:r>
    </w:p>
    <w:p w:rsidR="00452847" w:rsidRDefault="00452847">
      <w:pPr>
        <w:pStyle w:val="ConsPlusNormal"/>
        <w:jc w:val="both"/>
      </w:pPr>
      <w:r>
        <w:t xml:space="preserve">(в ред. </w:t>
      </w:r>
      <w:hyperlink r:id="rId34">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23.03.2010 N 193)</w:t>
      </w:r>
    </w:p>
    <w:p w:rsidR="00452847" w:rsidRDefault="00452847">
      <w:pPr>
        <w:pStyle w:val="ConsPlusNormal"/>
        <w:spacing w:before="200"/>
        <w:ind w:firstLine="540"/>
        <w:jc w:val="both"/>
      </w:pPr>
      <w:r>
        <w:t>- развитие промышленности и сельского хозяйства;</w:t>
      </w:r>
    </w:p>
    <w:p w:rsidR="00452847" w:rsidRDefault="00452847">
      <w:pPr>
        <w:pStyle w:val="ConsPlusNormal"/>
        <w:jc w:val="both"/>
      </w:pPr>
      <w:r>
        <w:lastRenderedPageBreak/>
        <w:t xml:space="preserve">(в ред. </w:t>
      </w:r>
      <w:hyperlink r:id="rId35">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23.03.2010 N 193)</w:t>
      </w:r>
    </w:p>
    <w:p w:rsidR="00452847" w:rsidRDefault="00452847">
      <w:pPr>
        <w:pStyle w:val="ConsPlusNormal"/>
        <w:spacing w:before="200"/>
        <w:ind w:firstLine="540"/>
        <w:jc w:val="both"/>
      </w:pPr>
      <w:r>
        <w:t>- обеспечение роста инвестиционной привлекательности района, притока трудовых ресурсов.</w:t>
      </w:r>
    </w:p>
    <w:p w:rsidR="00452847" w:rsidRDefault="00452847">
      <w:pPr>
        <w:pStyle w:val="ConsPlusNormal"/>
        <w:jc w:val="both"/>
      </w:pPr>
      <w:r>
        <w:t xml:space="preserve">(в ред. </w:t>
      </w:r>
      <w:hyperlink r:id="rId36">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23.03.2010 N 193)</w:t>
      </w:r>
    </w:p>
    <w:p w:rsidR="00452847" w:rsidRDefault="00452847">
      <w:pPr>
        <w:pStyle w:val="ConsPlusNormal"/>
        <w:spacing w:before="200"/>
        <w:ind w:firstLine="540"/>
        <w:jc w:val="both"/>
      </w:pPr>
      <w:r>
        <w:t>Для реализации миссии и стратегических целей Грязинского района необходимо эффективно и рационально использовать имеющийся потенциал и ресурсы, формировать целенаправленные меры воздействия на отдельные отрасли посредством применения новейших технологий, использовать передовой опыт ведения хозяйств, проводить грамотную миграционную и демографическую политику, развивать социальные отрасли.</w:t>
      </w:r>
    </w:p>
    <w:p w:rsidR="00452847" w:rsidRDefault="00452847">
      <w:pPr>
        <w:pStyle w:val="ConsPlusNormal"/>
        <w:spacing w:before="200"/>
        <w:ind w:firstLine="540"/>
        <w:jc w:val="both"/>
      </w:pPr>
      <w:r>
        <w:t>Грязинский район позиционируется как район:</w:t>
      </w:r>
    </w:p>
    <w:p w:rsidR="00452847" w:rsidRDefault="00452847">
      <w:pPr>
        <w:pStyle w:val="ConsPlusNormal"/>
        <w:spacing w:before="200"/>
        <w:ind w:firstLine="540"/>
        <w:jc w:val="both"/>
      </w:pPr>
      <w:r>
        <w:t xml:space="preserve">- </w:t>
      </w:r>
      <w:proofErr w:type="gramStart"/>
      <w:r>
        <w:t>обладающий</w:t>
      </w:r>
      <w:proofErr w:type="gramEnd"/>
      <w:r>
        <w:t xml:space="preserve"> огромным производственным потенциалом;</w:t>
      </w:r>
    </w:p>
    <w:p w:rsidR="00452847" w:rsidRDefault="00452847">
      <w:pPr>
        <w:pStyle w:val="ConsPlusNormal"/>
        <w:spacing w:before="200"/>
        <w:ind w:firstLine="540"/>
        <w:jc w:val="both"/>
      </w:pPr>
      <w:r>
        <w:t xml:space="preserve">- </w:t>
      </w:r>
      <w:proofErr w:type="gramStart"/>
      <w:r>
        <w:t>имеющий</w:t>
      </w:r>
      <w:proofErr w:type="gramEnd"/>
      <w:r>
        <w:t xml:space="preserve"> ОЭЗ на своей территории;</w:t>
      </w:r>
    </w:p>
    <w:p w:rsidR="00452847" w:rsidRDefault="00452847">
      <w:pPr>
        <w:pStyle w:val="ConsPlusNormal"/>
        <w:spacing w:before="200"/>
        <w:ind w:firstLine="540"/>
        <w:jc w:val="both"/>
      </w:pPr>
      <w:r>
        <w:t xml:space="preserve">- </w:t>
      </w:r>
      <w:proofErr w:type="gramStart"/>
      <w:r>
        <w:t>характеризующийся</w:t>
      </w:r>
      <w:proofErr w:type="gramEnd"/>
      <w:r>
        <w:t xml:space="preserve"> исторически сложившимся сельскохозяйственным производством;</w:t>
      </w:r>
    </w:p>
    <w:p w:rsidR="00452847" w:rsidRDefault="00452847">
      <w:pPr>
        <w:pStyle w:val="ConsPlusNormal"/>
        <w:spacing w:before="200"/>
        <w:ind w:firstLine="540"/>
        <w:jc w:val="both"/>
      </w:pPr>
      <w:r>
        <w:t>- один из самых благоустроенных районов в области.</w:t>
      </w:r>
    </w:p>
    <w:p w:rsidR="00452847" w:rsidRDefault="00452847">
      <w:pPr>
        <w:pStyle w:val="ConsPlusNormal"/>
        <w:jc w:val="both"/>
      </w:pPr>
    </w:p>
    <w:p w:rsidR="00452847" w:rsidRDefault="00452847">
      <w:pPr>
        <w:pStyle w:val="ConsPlusTitle"/>
        <w:ind w:firstLine="540"/>
        <w:jc w:val="both"/>
        <w:outlineLvl w:val="2"/>
      </w:pPr>
      <w:r>
        <w:t>5.3. Стратегические цели развития района на период до 202</w:t>
      </w:r>
      <w:r w:rsidR="007814A7">
        <w:t>6</w:t>
      </w:r>
      <w:r>
        <w:t xml:space="preserve"> года</w:t>
      </w:r>
    </w:p>
    <w:p w:rsidR="00452847" w:rsidRDefault="00452847">
      <w:pPr>
        <w:pStyle w:val="ConsPlusNormal"/>
        <w:jc w:val="both"/>
      </w:pPr>
      <w:r>
        <w:t xml:space="preserve">(в ред. </w:t>
      </w:r>
      <w:hyperlink r:id="rId37">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w:t>
      </w:r>
      <w:r w:rsidR="007814A7">
        <w:rPr>
          <w:color w:val="0000FF"/>
        </w:rPr>
        <w:t>от 23.08.2022 № 121</w:t>
      </w:r>
      <w:r>
        <w:t>)</w:t>
      </w:r>
    </w:p>
    <w:p w:rsidR="00452847" w:rsidRDefault="00452847">
      <w:pPr>
        <w:pStyle w:val="ConsPlusNormal"/>
        <w:ind w:firstLine="540"/>
        <w:jc w:val="both"/>
      </w:pPr>
      <w:r>
        <w:t xml:space="preserve">(в ред. </w:t>
      </w:r>
      <w:hyperlink r:id="rId38">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27.04.2011 N 291)</w:t>
      </w:r>
    </w:p>
    <w:p w:rsidR="00452847" w:rsidRDefault="00452847">
      <w:pPr>
        <w:pStyle w:val="ConsPlusNormal"/>
        <w:jc w:val="both"/>
      </w:pPr>
    </w:p>
    <w:p w:rsidR="00452847" w:rsidRDefault="00452847">
      <w:pPr>
        <w:pStyle w:val="ConsPlusNormal"/>
        <w:ind w:firstLine="540"/>
        <w:jc w:val="both"/>
      </w:pPr>
      <w:r>
        <w:t>Стратегическими целями развития района являются:</w:t>
      </w:r>
    </w:p>
    <w:p w:rsidR="00452847" w:rsidRDefault="00452847">
      <w:pPr>
        <w:pStyle w:val="ConsPlusNormal"/>
        <w:jc w:val="both"/>
      </w:pPr>
    </w:p>
    <w:p w:rsidR="00452847" w:rsidRDefault="00452847">
      <w:pPr>
        <w:pStyle w:val="ConsPlusNormal"/>
        <w:ind w:firstLine="540"/>
        <w:jc w:val="both"/>
      </w:pPr>
      <w:r>
        <w:t>5.3.1. Цель 1. Создание условий для повышения качества жизни населения</w:t>
      </w:r>
    </w:p>
    <w:p w:rsidR="00452847" w:rsidRDefault="00452847">
      <w:pPr>
        <w:pStyle w:val="ConsPlusNormal"/>
        <w:jc w:val="both"/>
      </w:pPr>
    </w:p>
    <w:p w:rsidR="00452847" w:rsidRDefault="00452847">
      <w:pPr>
        <w:pStyle w:val="ConsPlusNormal"/>
        <w:ind w:firstLine="540"/>
        <w:jc w:val="both"/>
      </w:pPr>
      <w:r>
        <w:t>Достижение стратегических целей будет способствовать решению следующих задач:</w:t>
      </w:r>
    </w:p>
    <w:p w:rsidR="00452847" w:rsidRDefault="00452847">
      <w:pPr>
        <w:pStyle w:val="ConsPlusNormal"/>
        <w:spacing w:before="200"/>
        <w:ind w:firstLine="540"/>
        <w:jc w:val="both"/>
      </w:pPr>
      <w:r>
        <w:t>Снижение уровня бедности населения, обеспечение устойчивого роста денежных доходов населения.</w:t>
      </w:r>
    </w:p>
    <w:p w:rsidR="00452847" w:rsidRDefault="00452847">
      <w:pPr>
        <w:pStyle w:val="ConsPlusNormal"/>
        <w:spacing w:before="200"/>
        <w:ind w:firstLine="540"/>
        <w:jc w:val="both"/>
      </w:pPr>
      <w:r>
        <w:t>Решение задачи будет обеспечиваться посредством реализации следующих мероприятий:</w:t>
      </w:r>
    </w:p>
    <w:p w:rsidR="00452847" w:rsidRDefault="00452847">
      <w:pPr>
        <w:pStyle w:val="ConsPlusNormal"/>
        <w:spacing w:before="200"/>
        <w:ind w:firstLine="540"/>
        <w:jc w:val="both"/>
      </w:pPr>
      <w:r>
        <w:t>- содействие созданию квалифицированных, высокооплачиваемых рабочих мест в результате реализации инвестиционных проектов;</w:t>
      </w:r>
    </w:p>
    <w:p w:rsidR="00452847" w:rsidRDefault="00452847">
      <w:pPr>
        <w:pStyle w:val="ConsPlusNormal"/>
        <w:spacing w:before="200"/>
        <w:ind w:firstLine="540"/>
        <w:jc w:val="both"/>
      </w:pPr>
      <w:r>
        <w:t>- содействие развитию малого и среднего бизнеса;</w:t>
      </w:r>
    </w:p>
    <w:p w:rsidR="00452847" w:rsidRDefault="00452847">
      <w:pPr>
        <w:pStyle w:val="ConsPlusNormal"/>
        <w:spacing w:before="200"/>
        <w:ind w:firstLine="540"/>
        <w:jc w:val="both"/>
      </w:pPr>
      <w:r>
        <w:t>- повышение товарности ЛПХ за счет содействия развитию заготовительной деятельности и перерабатывающих производств;</w:t>
      </w:r>
    </w:p>
    <w:p w:rsidR="00452847" w:rsidRDefault="00452847">
      <w:pPr>
        <w:pStyle w:val="ConsPlusNormal"/>
        <w:spacing w:before="200"/>
        <w:ind w:firstLine="540"/>
        <w:jc w:val="both"/>
      </w:pPr>
      <w:r>
        <w:t xml:space="preserve">- повышение социальной ответственности бизнеса, в </w:t>
      </w:r>
      <w:proofErr w:type="spellStart"/>
      <w:r>
        <w:t>т.ч</w:t>
      </w:r>
      <w:proofErr w:type="spellEnd"/>
      <w:r>
        <w:t>. работа по легализации заработной платы;</w:t>
      </w:r>
    </w:p>
    <w:p w:rsidR="00452847" w:rsidRDefault="00452847">
      <w:pPr>
        <w:pStyle w:val="ConsPlusNormal"/>
        <w:spacing w:before="200"/>
        <w:ind w:firstLine="540"/>
        <w:jc w:val="both"/>
      </w:pPr>
      <w:r>
        <w:t>- реализация мероприятий по социальной защите населения.</w:t>
      </w:r>
    </w:p>
    <w:p w:rsidR="00452847" w:rsidRDefault="00452847">
      <w:pPr>
        <w:pStyle w:val="ConsPlusNormal"/>
        <w:spacing w:before="200"/>
        <w:ind w:firstLine="540"/>
        <w:jc w:val="both"/>
      </w:pPr>
      <w:r>
        <w:t>Обеспечение улучшения здоровья населения.</w:t>
      </w:r>
    </w:p>
    <w:p w:rsidR="00452847" w:rsidRDefault="00452847">
      <w:pPr>
        <w:pStyle w:val="ConsPlusNormal"/>
        <w:spacing w:before="200"/>
        <w:ind w:firstLine="540"/>
        <w:jc w:val="both"/>
      </w:pPr>
      <w:r>
        <w:t>Необходимо уделить внимание следующим направлениям:</w:t>
      </w:r>
    </w:p>
    <w:p w:rsidR="00452847" w:rsidRDefault="00452847">
      <w:pPr>
        <w:pStyle w:val="ConsPlusNormal"/>
        <w:spacing w:before="200"/>
        <w:ind w:firstLine="540"/>
        <w:jc w:val="both"/>
      </w:pPr>
      <w:r>
        <w:t>- совершенствование некоторых видов специализированной помощи;</w:t>
      </w:r>
    </w:p>
    <w:p w:rsidR="00452847" w:rsidRDefault="00452847">
      <w:pPr>
        <w:pStyle w:val="ConsPlusNormal"/>
        <w:spacing w:before="200"/>
        <w:ind w:firstLine="540"/>
        <w:jc w:val="both"/>
      </w:pPr>
      <w:r>
        <w:t>- создание и внедрение системы мониторинга травматизма;</w:t>
      </w:r>
    </w:p>
    <w:p w:rsidR="00452847" w:rsidRDefault="00452847">
      <w:pPr>
        <w:pStyle w:val="ConsPlusNormal"/>
        <w:spacing w:before="200"/>
        <w:ind w:firstLine="540"/>
        <w:jc w:val="both"/>
      </w:pPr>
      <w:r>
        <w:t>- укрепление материальной базы учреждений здравоохранения;</w:t>
      </w:r>
    </w:p>
    <w:p w:rsidR="00452847" w:rsidRDefault="00452847">
      <w:pPr>
        <w:pStyle w:val="ConsPlusNormal"/>
        <w:spacing w:before="200"/>
        <w:ind w:firstLine="540"/>
        <w:jc w:val="both"/>
      </w:pPr>
      <w:r>
        <w:t>- развитие системы мониторинга социально опасных заболеваний;</w:t>
      </w:r>
    </w:p>
    <w:p w:rsidR="00452847" w:rsidRDefault="00452847">
      <w:pPr>
        <w:pStyle w:val="ConsPlusNormal"/>
        <w:spacing w:before="200"/>
        <w:ind w:firstLine="540"/>
        <w:jc w:val="both"/>
      </w:pPr>
      <w:r>
        <w:lastRenderedPageBreak/>
        <w:t>- организация и проведение периодических профилактических осмотров в группах риска; повышение укомплектованности кадрами лечебно-профилактических учреждений района;</w:t>
      </w:r>
    </w:p>
    <w:p w:rsidR="00452847" w:rsidRDefault="00452847">
      <w:pPr>
        <w:pStyle w:val="ConsPlusNormal"/>
        <w:spacing w:before="200"/>
        <w:ind w:firstLine="540"/>
        <w:jc w:val="both"/>
      </w:pPr>
      <w:r>
        <w:t>- подготовка и переподготовка кадров по специальностям, востребованным в современной медицине.</w:t>
      </w:r>
    </w:p>
    <w:p w:rsidR="00452847" w:rsidRDefault="00452847">
      <w:pPr>
        <w:pStyle w:val="ConsPlusNormal"/>
        <w:spacing w:before="200"/>
        <w:ind w:firstLine="540"/>
        <w:jc w:val="both"/>
      </w:pPr>
      <w:r>
        <w:t>Повышение доступности качественного образования:</w:t>
      </w:r>
    </w:p>
    <w:p w:rsidR="00452847" w:rsidRDefault="00452847">
      <w:pPr>
        <w:pStyle w:val="ConsPlusNormal"/>
        <w:spacing w:before="200"/>
        <w:ind w:firstLine="540"/>
        <w:jc w:val="both"/>
      </w:pPr>
      <w:r>
        <w:t>- обеспечение гарантий качества образовательных услуг и их соответствия требованиям образовательного стандарта;</w:t>
      </w:r>
    </w:p>
    <w:p w:rsidR="00452847" w:rsidRDefault="00452847">
      <w:pPr>
        <w:pStyle w:val="ConsPlusNormal"/>
        <w:spacing w:before="200"/>
        <w:ind w:firstLine="540"/>
        <w:jc w:val="both"/>
      </w:pPr>
      <w:r>
        <w:t>- внедрение новых информационных технологий и компьютеризации ОУ;</w:t>
      </w:r>
    </w:p>
    <w:p w:rsidR="00452847" w:rsidRDefault="00452847">
      <w:pPr>
        <w:pStyle w:val="ConsPlusNormal"/>
        <w:spacing w:before="200"/>
        <w:ind w:firstLine="540"/>
        <w:jc w:val="both"/>
      </w:pPr>
      <w:r>
        <w:t>- обеспечение соответствия учебной базы ОУ современным требованиям предоставления качественной образовательной услуги и нормам СанПиН;</w:t>
      </w:r>
    </w:p>
    <w:p w:rsidR="00452847" w:rsidRDefault="00452847">
      <w:pPr>
        <w:pStyle w:val="ConsPlusNormal"/>
        <w:spacing w:before="200"/>
        <w:ind w:firstLine="540"/>
        <w:jc w:val="both"/>
      </w:pPr>
      <w:r>
        <w:t>- обеспечение доступности дошкольного образования.</w:t>
      </w:r>
    </w:p>
    <w:p w:rsidR="00452847" w:rsidRDefault="00452847">
      <w:pPr>
        <w:pStyle w:val="ConsPlusNormal"/>
        <w:spacing w:before="200"/>
        <w:ind w:firstLine="540"/>
        <w:jc w:val="both"/>
      </w:pPr>
      <w:r>
        <w:t>Развитие инфраструктуры, обеспечение населения услугами и комфортным жильем.</w:t>
      </w:r>
    </w:p>
    <w:p w:rsidR="00452847" w:rsidRDefault="00452847">
      <w:pPr>
        <w:pStyle w:val="ConsPlusNormal"/>
        <w:spacing w:before="200"/>
        <w:ind w:firstLine="540"/>
        <w:jc w:val="both"/>
      </w:pPr>
      <w:r>
        <w:t>Для обеспечения населения жилищно-коммунальными услугами необходимого качества и количества необходима реализация мероприятий по следующим направлениям:</w:t>
      </w:r>
    </w:p>
    <w:p w:rsidR="00452847" w:rsidRDefault="00452847">
      <w:pPr>
        <w:pStyle w:val="ConsPlusNormal"/>
        <w:spacing w:before="200"/>
        <w:ind w:firstLine="540"/>
        <w:jc w:val="both"/>
      </w:pPr>
      <w:r>
        <w:t>- проведение инвентаризации жилищного фонда;</w:t>
      </w:r>
    </w:p>
    <w:p w:rsidR="00452847" w:rsidRDefault="00452847">
      <w:pPr>
        <w:pStyle w:val="ConsPlusNormal"/>
        <w:spacing w:before="200"/>
        <w:ind w:firstLine="540"/>
        <w:jc w:val="both"/>
      </w:pPr>
      <w:r>
        <w:t>- углубленный анализ технического состояния жилого фонда;</w:t>
      </w:r>
    </w:p>
    <w:p w:rsidR="00452847" w:rsidRDefault="00452847">
      <w:pPr>
        <w:pStyle w:val="ConsPlusNormal"/>
        <w:spacing w:before="200"/>
        <w:ind w:firstLine="540"/>
        <w:jc w:val="both"/>
      </w:pPr>
      <w:r>
        <w:t>- расширение энергетической инфраструктуры за счет инвестиций и средств областного бюджета (по программе);</w:t>
      </w:r>
    </w:p>
    <w:p w:rsidR="00452847" w:rsidRDefault="00452847">
      <w:pPr>
        <w:pStyle w:val="ConsPlusNormal"/>
        <w:spacing w:before="200"/>
        <w:ind w:firstLine="540"/>
        <w:jc w:val="both"/>
      </w:pPr>
      <w:r>
        <w:t>- проектирование и строительство сетей электр</w:t>
      </w:r>
      <w:proofErr w:type="gramStart"/>
      <w:r>
        <w:t>о-</w:t>
      </w:r>
      <w:proofErr w:type="gramEnd"/>
      <w:r>
        <w:t>, водо-, газоснабжения улиц индивидуальной застройки, территорий сельских поселений;</w:t>
      </w:r>
    </w:p>
    <w:p w:rsidR="00452847" w:rsidRDefault="00452847">
      <w:pPr>
        <w:pStyle w:val="ConsPlusNormal"/>
        <w:spacing w:before="200"/>
        <w:ind w:firstLine="540"/>
        <w:jc w:val="both"/>
      </w:pPr>
      <w:r>
        <w:t>- систематический ремонт и замена инженерных коммуникаций;</w:t>
      </w:r>
    </w:p>
    <w:p w:rsidR="00452847" w:rsidRDefault="00452847">
      <w:pPr>
        <w:pStyle w:val="ConsPlusNormal"/>
        <w:spacing w:before="200"/>
        <w:ind w:firstLine="540"/>
        <w:jc w:val="both"/>
      </w:pPr>
      <w:r>
        <w:t>- решение вопроса водоснабжения качественной питьевой водой;</w:t>
      </w:r>
    </w:p>
    <w:p w:rsidR="00452847" w:rsidRDefault="00452847">
      <w:pPr>
        <w:pStyle w:val="ConsPlusNormal"/>
        <w:spacing w:before="200"/>
        <w:ind w:firstLine="540"/>
        <w:jc w:val="both"/>
      </w:pPr>
      <w:r>
        <w:t>- организация работ по обустройству ТБО во всех сельских поселениях;</w:t>
      </w:r>
    </w:p>
    <w:p w:rsidR="00452847" w:rsidRDefault="00452847">
      <w:pPr>
        <w:pStyle w:val="ConsPlusNormal"/>
        <w:spacing w:before="200"/>
        <w:ind w:firstLine="540"/>
        <w:jc w:val="both"/>
      </w:pPr>
      <w:r>
        <w:t>- улучшение транспортного обслуживания населения, оптимизация маршрутной сети;</w:t>
      </w:r>
    </w:p>
    <w:p w:rsidR="00452847" w:rsidRDefault="00452847">
      <w:pPr>
        <w:pStyle w:val="ConsPlusNormal"/>
        <w:spacing w:before="200"/>
        <w:ind w:firstLine="540"/>
        <w:jc w:val="both"/>
      </w:pPr>
      <w:r>
        <w:t>- укрепление материально-технической базы культуры, физкультуры и спорта;</w:t>
      </w:r>
    </w:p>
    <w:p w:rsidR="00452847" w:rsidRDefault="00452847">
      <w:pPr>
        <w:pStyle w:val="ConsPlusNormal"/>
        <w:spacing w:before="200"/>
        <w:ind w:firstLine="540"/>
        <w:jc w:val="both"/>
      </w:pPr>
      <w:r>
        <w:t>- создание условий для обеспечения доступности торговых и бытовых услуг населению, рациональное размещение стационарной сети.</w:t>
      </w:r>
    </w:p>
    <w:p w:rsidR="00452847" w:rsidRDefault="00452847">
      <w:pPr>
        <w:pStyle w:val="ConsPlusNormal"/>
        <w:spacing w:before="200"/>
        <w:ind w:firstLine="540"/>
        <w:jc w:val="both"/>
      </w:pPr>
      <w:r>
        <w:t>Обеспечение экологической безопасности человека:</w:t>
      </w:r>
    </w:p>
    <w:p w:rsidR="00452847" w:rsidRDefault="00452847">
      <w:pPr>
        <w:pStyle w:val="ConsPlusNormal"/>
        <w:spacing w:before="200"/>
        <w:ind w:firstLine="540"/>
        <w:jc w:val="both"/>
      </w:pPr>
      <w:r>
        <w:t>- разработка и реализация мероприятий, направленных на снижение рисков и смягчение последствий чрезвычайных ситуаций природного и техногенного характера;</w:t>
      </w:r>
    </w:p>
    <w:p w:rsidR="00452847" w:rsidRDefault="00452847">
      <w:pPr>
        <w:pStyle w:val="ConsPlusNormal"/>
        <w:spacing w:before="200"/>
        <w:ind w:firstLine="540"/>
        <w:jc w:val="both"/>
      </w:pPr>
      <w:r>
        <w:t>- содействие в реализации мероприятий по снижению загрязняющих выбросов в окружающую среду;</w:t>
      </w:r>
    </w:p>
    <w:p w:rsidR="00452847" w:rsidRDefault="00452847">
      <w:pPr>
        <w:pStyle w:val="ConsPlusNormal"/>
        <w:spacing w:before="200"/>
        <w:ind w:firstLine="540"/>
        <w:jc w:val="both"/>
      </w:pPr>
      <w:r>
        <w:t>- содействие повышению экологической безопасности деятельности предприятий.</w:t>
      </w:r>
    </w:p>
    <w:p w:rsidR="00452847" w:rsidRDefault="00452847">
      <w:pPr>
        <w:pStyle w:val="ConsPlusNormal"/>
        <w:spacing w:before="200"/>
        <w:ind w:firstLine="540"/>
        <w:jc w:val="both"/>
      </w:pPr>
      <w:r>
        <w:t>Улучшение социально-политического здоровья общества:</w:t>
      </w:r>
    </w:p>
    <w:p w:rsidR="00452847" w:rsidRDefault="00452847">
      <w:pPr>
        <w:pStyle w:val="ConsPlusNormal"/>
        <w:spacing w:before="200"/>
        <w:ind w:firstLine="540"/>
        <w:jc w:val="both"/>
      </w:pPr>
      <w:r>
        <w:t>- содействие занятости населения и социальной поддержке безработных граждан;</w:t>
      </w:r>
    </w:p>
    <w:p w:rsidR="00452847" w:rsidRDefault="00452847">
      <w:pPr>
        <w:pStyle w:val="ConsPlusNormal"/>
        <w:spacing w:before="200"/>
        <w:ind w:firstLine="540"/>
        <w:jc w:val="both"/>
      </w:pPr>
      <w:r>
        <w:t>- проведение активной молодежной политики;</w:t>
      </w:r>
    </w:p>
    <w:p w:rsidR="00452847" w:rsidRDefault="00452847">
      <w:pPr>
        <w:pStyle w:val="ConsPlusNormal"/>
        <w:spacing w:before="200"/>
        <w:ind w:firstLine="540"/>
        <w:jc w:val="both"/>
      </w:pPr>
      <w:r>
        <w:t>- профилактика безнадзорности, преступности, наркомании, алкоголизма и других асоциальных явлений;</w:t>
      </w:r>
    </w:p>
    <w:p w:rsidR="00452847" w:rsidRDefault="00452847">
      <w:pPr>
        <w:pStyle w:val="ConsPlusNormal"/>
        <w:spacing w:before="200"/>
        <w:ind w:firstLine="540"/>
        <w:jc w:val="both"/>
      </w:pPr>
      <w:r>
        <w:t>- реализация комплекса мер, направленных на снижение уровня преступности;</w:t>
      </w:r>
    </w:p>
    <w:p w:rsidR="00452847" w:rsidRDefault="00452847">
      <w:pPr>
        <w:pStyle w:val="ConsPlusNormal"/>
        <w:spacing w:before="200"/>
        <w:ind w:firstLine="540"/>
        <w:jc w:val="both"/>
      </w:pPr>
      <w:r>
        <w:lastRenderedPageBreak/>
        <w:t>- формирование гражданской ответственности населения.</w:t>
      </w:r>
    </w:p>
    <w:p w:rsidR="00452847" w:rsidRDefault="00452847">
      <w:pPr>
        <w:pStyle w:val="ConsPlusNormal"/>
        <w:jc w:val="both"/>
      </w:pPr>
    </w:p>
    <w:p w:rsidR="00452847" w:rsidRDefault="00452847">
      <w:pPr>
        <w:pStyle w:val="ConsPlusNormal"/>
        <w:ind w:firstLine="540"/>
        <w:jc w:val="both"/>
      </w:pPr>
      <w:r>
        <w:t>5.3.2. Цель 2. Улучшение демографической ситуации</w:t>
      </w:r>
    </w:p>
    <w:p w:rsidR="00452847" w:rsidRDefault="00452847">
      <w:pPr>
        <w:pStyle w:val="ConsPlusNormal"/>
        <w:jc w:val="both"/>
      </w:pPr>
    </w:p>
    <w:p w:rsidR="00452847" w:rsidRDefault="00452847">
      <w:pPr>
        <w:pStyle w:val="ConsPlusNormal"/>
        <w:ind w:firstLine="540"/>
        <w:jc w:val="both"/>
      </w:pPr>
      <w:r>
        <w:t>Обеспечение проведения эффективной демографической политики, включая стимулирование рождаемости, обеспечение эффективного миграционного баланса:</w:t>
      </w:r>
    </w:p>
    <w:p w:rsidR="00452847" w:rsidRDefault="00452847">
      <w:pPr>
        <w:pStyle w:val="ConsPlusNormal"/>
        <w:spacing w:before="200"/>
        <w:ind w:firstLine="540"/>
        <w:jc w:val="both"/>
      </w:pPr>
      <w:r>
        <w:t>- социальная поддержка семьи: увеличение размера ежемесячного пособия на детей, на рождение ребенка, многодетным семьям и молодой семье;</w:t>
      </w:r>
    </w:p>
    <w:p w:rsidR="00452847" w:rsidRDefault="00452847">
      <w:pPr>
        <w:pStyle w:val="ConsPlusNormal"/>
        <w:spacing w:before="200"/>
        <w:ind w:firstLine="540"/>
        <w:jc w:val="both"/>
      </w:pPr>
      <w:r>
        <w:t>- создание условий для обеспечения молодых семей жильем;</w:t>
      </w:r>
    </w:p>
    <w:p w:rsidR="00452847" w:rsidRDefault="00452847">
      <w:pPr>
        <w:pStyle w:val="ConsPlusNormal"/>
        <w:spacing w:before="200"/>
        <w:ind w:firstLine="540"/>
        <w:jc w:val="both"/>
      </w:pPr>
      <w:r>
        <w:t>- создание условий для переселения в район граждан репродуктивного возраста из числа соотечественников, проживающих за рубежом;</w:t>
      </w:r>
    </w:p>
    <w:p w:rsidR="00452847" w:rsidRDefault="00452847">
      <w:pPr>
        <w:pStyle w:val="ConsPlusNormal"/>
        <w:spacing w:before="200"/>
        <w:ind w:firstLine="540"/>
        <w:jc w:val="both"/>
      </w:pPr>
      <w:r>
        <w:t>- повышение миграционного прироста до величины, равной естественной убыли населения, при доминировании среди прибывающих желательных для района мигрантов.</w:t>
      </w:r>
    </w:p>
    <w:p w:rsidR="00452847" w:rsidRDefault="00452847">
      <w:pPr>
        <w:pStyle w:val="ConsPlusNormal"/>
        <w:jc w:val="both"/>
      </w:pPr>
    </w:p>
    <w:p w:rsidR="00452847" w:rsidRDefault="00452847">
      <w:pPr>
        <w:pStyle w:val="ConsPlusNormal"/>
        <w:ind w:firstLine="540"/>
        <w:jc w:val="both"/>
      </w:pPr>
      <w:r>
        <w:t>5.3.3. Цель 3. Создание сбалансированной и конкурентоспособной экономики, повышение уровня конкурентоспособности предприятий и организаций</w:t>
      </w:r>
    </w:p>
    <w:p w:rsidR="00452847" w:rsidRDefault="00452847">
      <w:pPr>
        <w:pStyle w:val="ConsPlusNormal"/>
        <w:jc w:val="both"/>
      </w:pPr>
    </w:p>
    <w:p w:rsidR="00452847" w:rsidRDefault="00452847">
      <w:pPr>
        <w:pStyle w:val="ConsPlusNormal"/>
        <w:ind w:firstLine="540"/>
        <w:jc w:val="both"/>
      </w:pPr>
      <w:r>
        <w:t>Повышение уровня конкурентоспособности предприятий:</w:t>
      </w:r>
    </w:p>
    <w:p w:rsidR="00452847" w:rsidRDefault="00452847">
      <w:pPr>
        <w:pStyle w:val="ConsPlusNormal"/>
        <w:spacing w:before="200"/>
        <w:ind w:firstLine="540"/>
        <w:jc w:val="both"/>
      </w:pPr>
      <w:r>
        <w:t>- содействие инновационному развитию предприятий;</w:t>
      </w:r>
    </w:p>
    <w:p w:rsidR="00452847" w:rsidRDefault="00452847">
      <w:pPr>
        <w:pStyle w:val="ConsPlusNormal"/>
        <w:spacing w:before="200"/>
        <w:ind w:firstLine="540"/>
        <w:jc w:val="both"/>
      </w:pPr>
      <w:r>
        <w:t>- организация эффективного использования земельных ресурсов;</w:t>
      </w:r>
    </w:p>
    <w:p w:rsidR="00452847" w:rsidRDefault="00452847">
      <w:pPr>
        <w:pStyle w:val="ConsPlusNormal"/>
        <w:spacing w:before="200"/>
        <w:ind w:firstLine="540"/>
        <w:jc w:val="both"/>
      </w:pPr>
      <w:r>
        <w:t>- привлечение хозяйствующих субъектов к участию в региональных и областных программах в сфере промышленного производства и сельского хозяйства;</w:t>
      </w:r>
    </w:p>
    <w:p w:rsidR="00452847" w:rsidRDefault="00452847">
      <w:pPr>
        <w:pStyle w:val="ConsPlusNormal"/>
        <w:spacing w:before="200"/>
        <w:ind w:firstLine="540"/>
        <w:jc w:val="both"/>
      </w:pPr>
      <w:r>
        <w:t>- содействие привлечению инвестиций в сферу промышленного производства через использование информационных, телекоммуникационных и иных ресурсов;</w:t>
      </w:r>
    </w:p>
    <w:p w:rsidR="00452847" w:rsidRDefault="00452847">
      <w:pPr>
        <w:pStyle w:val="ConsPlusNormal"/>
        <w:spacing w:before="200"/>
        <w:ind w:firstLine="540"/>
        <w:jc w:val="both"/>
      </w:pPr>
      <w:r>
        <w:t>- создание новых предприятий через ориентацию субъектов малого предпринимательства на производственную деятельность;</w:t>
      </w:r>
    </w:p>
    <w:p w:rsidR="00452847" w:rsidRDefault="00452847">
      <w:pPr>
        <w:pStyle w:val="ConsPlusNormal"/>
        <w:spacing w:before="200"/>
        <w:ind w:firstLine="540"/>
        <w:jc w:val="both"/>
      </w:pPr>
      <w:r>
        <w:t>- создание новых и модернизация действующих производств;</w:t>
      </w:r>
    </w:p>
    <w:p w:rsidR="00452847" w:rsidRDefault="00452847">
      <w:pPr>
        <w:pStyle w:val="ConsPlusNormal"/>
        <w:jc w:val="both"/>
      </w:pPr>
      <w:r>
        <w:t xml:space="preserve">(введено </w:t>
      </w:r>
      <w:hyperlink r:id="rId39">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19.12.2017 N 171)</w:t>
      </w:r>
    </w:p>
    <w:p w:rsidR="00452847" w:rsidRDefault="00452847">
      <w:pPr>
        <w:pStyle w:val="ConsPlusNormal"/>
        <w:spacing w:before="200"/>
        <w:ind w:firstLine="540"/>
        <w:jc w:val="both"/>
      </w:pPr>
      <w:r>
        <w:t>- снижение трудоемкости за счет внедрения новых технологий в производство;</w:t>
      </w:r>
    </w:p>
    <w:p w:rsidR="00452847" w:rsidRDefault="00452847">
      <w:pPr>
        <w:pStyle w:val="ConsPlusNormal"/>
        <w:jc w:val="both"/>
      </w:pPr>
      <w:r>
        <w:t xml:space="preserve">(введено </w:t>
      </w:r>
      <w:hyperlink r:id="rId40">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19.12.2017 N 171)</w:t>
      </w:r>
    </w:p>
    <w:p w:rsidR="00452847" w:rsidRDefault="00452847">
      <w:pPr>
        <w:pStyle w:val="ConsPlusNormal"/>
        <w:spacing w:before="200"/>
        <w:ind w:firstLine="540"/>
        <w:jc w:val="both"/>
      </w:pPr>
      <w:r>
        <w:t>- повышение квалификации персонала;</w:t>
      </w:r>
    </w:p>
    <w:p w:rsidR="00452847" w:rsidRDefault="00452847">
      <w:pPr>
        <w:pStyle w:val="ConsPlusNormal"/>
        <w:jc w:val="both"/>
      </w:pPr>
      <w:r>
        <w:t xml:space="preserve">(введено </w:t>
      </w:r>
      <w:hyperlink r:id="rId41">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19.12.2017 N 171)</w:t>
      </w:r>
    </w:p>
    <w:p w:rsidR="00452847" w:rsidRDefault="00452847">
      <w:pPr>
        <w:pStyle w:val="ConsPlusNormal"/>
        <w:spacing w:before="200"/>
        <w:ind w:firstLine="540"/>
        <w:jc w:val="both"/>
      </w:pPr>
      <w:r>
        <w:t>(</w:t>
      </w:r>
      <w:hyperlink w:anchor="P2643">
        <w:r>
          <w:rPr>
            <w:color w:val="0000FF"/>
          </w:rPr>
          <w:t>Приложение</w:t>
        </w:r>
      </w:hyperlink>
      <w:r>
        <w:t xml:space="preserve"> "Перечень инвестиционных проектов).</w:t>
      </w:r>
    </w:p>
    <w:p w:rsidR="00452847" w:rsidRDefault="00452847">
      <w:pPr>
        <w:pStyle w:val="ConsPlusNormal"/>
        <w:jc w:val="both"/>
      </w:pPr>
      <w:r>
        <w:t xml:space="preserve">(введено </w:t>
      </w:r>
      <w:hyperlink r:id="rId42">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19.12.2017 N 171)</w:t>
      </w:r>
    </w:p>
    <w:p w:rsidR="00452847" w:rsidRDefault="00452847">
      <w:pPr>
        <w:pStyle w:val="ConsPlusNormal"/>
        <w:spacing w:before="200"/>
        <w:ind w:firstLine="540"/>
        <w:jc w:val="both"/>
      </w:pPr>
      <w:r>
        <w:t>Увеличение объемов жилищного строительства:</w:t>
      </w:r>
    </w:p>
    <w:p w:rsidR="00452847" w:rsidRDefault="00452847">
      <w:pPr>
        <w:pStyle w:val="ConsPlusNormal"/>
        <w:spacing w:before="200"/>
        <w:ind w:firstLine="540"/>
        <w:jc w:val="both"/>
      </w:pPr>
      <w:r>
        <w:t>- строительство жилья на центральных улицах поселка для переселения граждан из ветхого и аварийного жилья, обеспечение жильем нуждающихся граждан;</w:t>
      </w:r>
    </w:p>
    <w:p w:rsidR="00452847" w:rsidRDefault="00452847">
      <w:pPr>
        <w:pStyle w:val="ConsPlusNormal"/>
        <w:spacing w:before="200"/>
        <w:ind w:firstLine="540"/>
        <w:jc w:val="both"/>
      </w:pPr>
      <w:r>
        <w:t>- выделение участков под жилищное строительство;</w:t>
      </w:r>
    </w:p>
    <w:p w:rsidR="00452847" w:rsidRDefault="00452847">
      <w:pPr>
        <w:pStyle w:val="ConsPlusNormal"/>
        <w:spacing w:before="200"/>
        <w:ind w:firstLine="540"/>
        <w:jc w:val="both"/>
      </w:pPr>
      <w:r>
        <w:t>- создание условий для обеспечения земельных участков коммунальной инфраструктурой, содействие развитию ипотечного кредитования;</w:t>
      </w:r>
    </w:p>
    <w:p w:rsidR="00452847" w:rsidRDefault="00452847">
      <w:pPr>
        <w:pStyle w:val="ConsPlusNormal"/>
        <w:spacing w:before="200"/>
        <w:ind w:firstLine="540"/>
        <w:jc w:val="both"/>
      </w:pPr>
      <w:r>
        <w:t>- привлечение населения к участию в областных жилищных программах.</w:t>
      </w:r>
    </w:p>
    <w:p w:rsidR="00452847" w:rsidRDefault="00452847">
      <w:pPr>
        <w:pStyle w:val="ConsPlusNormal"/>
        <w:spacing w:before="200"/>
        <w:ind w:firstLine="540"/>
        <w:jc w:val="both"/>
      </w:pPr>
      <w:r>
        <w:t>Развитие дорожной сети и транспортного обслуживания:</w:t>
      </w:r>
    </w:p>
    <w:p w:rsidR="00452847" w:rsidRDefault="00452847">
      <w:pPr>
        <w:pStyle w:val="ConsPlusNormal"/>
        <w:spacing w:before="200"/>
        <w:ind w:firstLine="540"/>
        <w:jc w:val="both"/>
      </w:pPr>
      <w:r>
        <w:lastRenderedPageBreak/>
        <w:t>- создание благоприятных условий для развития малого и среднего предпринимательства;</w:t>
      </w:r>
    </w:p>
    <w:p w:rsidR="00452847" w:rsidRDefault="00452847">
      <w:pPr>
        <w:pStyle w:val="ConsPlusNormal"/>
        <w:spacing w:before="200"/>
        <w:ind w:firstLine="540"/>
        <w:jc w:val="both"/>
      </w:pPr>
      <w:r>
        <w:t>- развитие транспортной системы обслуживания населения;</w:t>
      </w:r>
    </w:p>
    <w:p w:rsidR="00452847" w:rsidRDefault="00452847">
      <w:pPr>
        <w:pStyle w:val="ConsPlusNormal"/>
        <w:spacing w:before="200"/>
        <w:ind w:firstLine="540"/>
        <w:jc w:val="both"/>
      </w:pPr>
      <w:r>
        <w:t>- строительство дорог;</w:t>
      </w:r>
    </w:p>
    <w:p w:rsidR="00452847" w:rsidRDefault="00452847">
      <w:pPr>
        <w:pStyle w:val="ConsPlusNormal"/>
        <w:spacing w:before="200"/>
        <w:ind w:firstLine="540"/>
        <w:jc w:val="both"/>
      </w:pPr>
      <w:r>
        <w:t>- ремонт дорог;</w:t>
      </w:r>
    </w:p>
    <w:p w:rsidR="00452847" w:rsidRDefault="00452847">
      <w:pPr>
        <w:pStyle w:val="ConsPlusNormal"/>
        <w:spacing w:before="200"/>
        <w:ind w:firstLine="540"/>
        <w:jc w:val="both"/>
      </w:pPr>
      <w:r>
        <w:t>- обустройство дорог остановочными павильонами.</w:t>
      </w:r>
    </w:p>
    <w:p w:rsidR="00452847" w:rsidRDefault="00452847">
      <w:pPr>
        <w:pStyle w:val="ConsPlusNormal"/>
        <w:spacing w:before="200"/>
        <w:ind w:firstLine="540"/>
        <w:jc w:val="both"/>
      </w:pPr>
      <w:r>
        <w:t>Развитие малого и среднего предпринимательства:</w:t>
      </w:r>
    </w:p>
    <w:p w:rsidR="00452847" w:rsidRDefault="00452847">
      <w:pPr>
        <w:pStyle w:val="ConsPlusNormal"/>
        <w:spacing w:before="200"/>
        <w:ind w:firstLine="540"/>
        <w:jc w:val="both"/>
      </w:pPr>
      <w:r>
        <w:t>- ориентация субъектов малого предпринимательства на новые социально значимые для района виды деятельности (общественное питание, услуги, производство, заготовительную деятельность);</w:t>
      </w:r>
    </w:p>
    <w:p w:rsidR="00452847" w:rsidRDefault="00452847">
      <w:pPr>
        <w:pStyle w:val="ConsPlusNormal"/>
        <w:spacing w:before="200"/>
        <w:ind w:firstLine="540"/>
        <w:jc w:val="both"/>
      </w:pPr>
      <w: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452847" w:rsidRDefault="00452847">
      <w:pPr>
        <w:pStyle w:val="ConsPlusNormal"/>
        <w:spacing w:before="200"/>
        <w:ind w:firstLine="540"/>
        <w:jc w:val="both"/>
      </w:pPr>
      <w:r>
        <w:t>- оказание имущественной и консультационной поддержки субъектам малого и среднего бизнеса, особенно на начальном этапе деятельности;</w:t>
      </w:r>
    </w:p>
    <w:p w:rsidR="00452847" w:rsidRDefault="00452847">
      <w:pPr>
        <w:pStyle w:val="ConsPlusNormal"/>
        <w:spacing w:before="200"/>
        <w:ind w:firstLine="540"/>
        <w:jc w:val="both"/>
      </w:pPr>
      <w:r>
        <w:t>- привлечение субъектов малого и среднего предпринимательства к участию в муниципальном и государственном заказе.</w:t>
      </w:r>
    </w:p>
    <w:p w:rsidR="00452847" w:rsidRDefault="00452847">
      <w:pPr>
        <w:pStyle w:val="ConsPlusNormal"/>
        <w:jc w:val="both"/>
      </w:pPr>
    </w:p>
    <w:p w:rsidR="00452847" w:rsidRDefault="00452847">
      <w:pPr>
        <w:pStyle w:val="ConsPlusNormal"/>
        <w:ind w:firstLine="540"/>
        <w:jc w:val="both"/>
      </w:pPr>
      <w:r>
        <w:t>5.3.4. Цель 4. Улучшение качества муниципального управления, повышение его эффективности</w:t>
      </w:r>
    </w:p>
    <w:p w:rsidR="00452847" w:rsidRDefault="00452847">
      <w:pPr>
        <w:pStyle w:val="ConsPlusNormal"/>
        <w:jc w:val="both"/>
      </w:pPr>
    </w:p>
    <w:p w:rsidR="00452847" w:rsidRDefault="00452847">
      <w:pPr>
        <w:pStyle w:val="ConsPlusNormal"/>
        <w:ind w:firstLine="540"/>
        <w:jc w:val="both"/>
      </w:pPr>
      <w:r>
        <w:t>Создание и внедрение системы эффективного управления в муниципальном районе:</w:t>
      </w:r>
    </w:p>
    <w:p w:rsidR="00452847" w:rsidRDefault="00452847">
      <w:pPr>
        <w:pStyle w:val="ConsPlusNormal"/>
        <w:spacing w:before="200"/>
        <w:ind w:firstLine="540"/>
        <w:jc w:val="both"/>
      </w:pPr>
      <w:r>
        <w:t>- обеспечение роста доходной части бюджета;</w:t>
      </w:r>
    </w:p>
    <w:p w:rsidR="00452847" w:rsidRDefault="00452847">
      <w:pPr>
        <w:pStyle w:val="ConsPlusNormal"/>
        <w:spacing w:before="200"/>
        <w:ind w:firstLine="540"/>
        <w:jc w:val="both"/>
      </w:pPr>
      <w:r>
        <w:t>- повышение эффективности использования муниципального имущества и земельного фонда;</w:t>
      </w:r>
    </w:p>
    <w:p w:rsidR="00452847" w:rsidRDefault="00452847">
      <w:pPr>
        <w:pStyle w:val="ConsPlusNormal"/>
        <w:spacing w:before="200"/>
        <w:ind w:firstLine="540"/>
        <w:jc w:val="both"/>
      </w:pPr>
      <w:r>
        <w:t>- содействие в развитии кадастрового учета земель, осуществление мероприятий по оформлению собственниками прав собственности на землю.</w:t>
      </w:r>
    </w:p>
    <w:p w:rsidR="00452847" w:rsidRDefault="00452847">
      <w:pPr>
        <w:pStyle w:val="ConsPlusNormal"/>
        <w:spacing w:before="200"/>
        <w:ind w:firstLine="540"/>
        <w:jc w:val="both"/>
      </w:pPr>
      <w:r>
        <w:t xml:space="preserve">Внедрение </w:t>
      </w:r>
      <w:proofErr w:type="gramStart"/>
      <w:r>
        <w:t>программно-целевого</w:t>
      </w:r>
      <w:proofErr w:type="gramEnd"/>
      <w:r>
        <w:t xml:space="preserve"> бюджетирования:</w:t>
      </w:r>
    </w:p>
    <w:p w:rsidR="00452847" w:rsidRDefault="00452847">
      <w:pPr>
        <w:pStyle w:val="ConsPlusNormal"/>
        <w:spacing w:before="200"/>
        <w:ind w:firstLine="540"/>
        <w:jc w:val="both"/>
      </w:pPr>
      <w:r>
        <w:t>- развитие производства за счет государственной, региональной и муниципальной поддержки (национальные проекты, областные и муниципальные программы);</w:t>
      </w:r>
    </w:p>
    <w:p w:rsidR="00452847" w:rsidRDefault="00452847">
      <w:pPr>
        <w:pStyle w:val="ConsPlusNormal"/>
        <w:spacing w:before="200"/>
        <w:ind w:firstLine="540"/>
        <w:jc w:val="both"/>
      </w:pPr>
      <w:r>
        <w:t>- внедрение информационно-коммуникационных технологий в деятельность органов местного самоуправления;</w:t>
      </w:r>
    </w:p>
    <w:p w:rsidR="00452847" w:rsidRDefault="00452847">
      <w:pPr>
        <w:pStyle w:val="ConsPlusNormal"/>
        <w:spacing w:before="200"/>
        <w:ind w:firstLine="540"/>
        <w:jc w:val="both"/>
      </w:pPr>
      <w:r>
        <w:t>- усовершенствование методов разработки муниципальных целевых программ;</w:t>
      </w:r>
    </w:p>
    <w:p w:rsidR="00452847" w:rsidRDefault="00452847">
      <w:pPr>
        <w:pStyle w:val="ConsPlusNormal"/>
        <w:spacing w:before="200"/>
        <w:ind w:firstLine="540"/>
        <w:jc w:val="both"/>
      </w:pPr>
      <w:r>
        <w:t>- формирование муниципальных заданий на оказание услуг, обеспечивающих высокую бюджетную эффективность.</w:t>
      </w:r>
    </w:p>
    <w:p w:rsidR="00452847" w:rsidRDefault="00452847">
      <w:pPr>
        <w:pStyle w:val="ConsPlusNormal"/>
        <w:spacing w:before="200"/>
        <w:ind w:firstLine="540"/>
        <w:jc w:val="both"/>
      </w:pPr>
      <w:r>
        <w:t>Повышение результативности стратегического планирования, выравнивание социально-экономического развития:</w:t>
      </w:r>
    </w:p>
    <w:p w:rsidR="00452847" w:rsidRDefault="00452847">
      <w:pPr>
        <w:pStyle w:val="ConsPlusNormal"/>
        <w:spacing w:before="200"/>
        <w:ind w:firstLine="540"/>
        <w:jc w:val="both"/>
      </w:pPr>
      <w:r>
        <w:t>- разработка мероприятий по реализации стратегического плана развития района;</w:t>
      </w:r>
    </w:p>
    <w:p w:rsidR="00452847" w:rsidRDefault="00452847">
      <w:pPr>
        <w:pStyle w:val="ConsPlusNormal"/>
        <w:spacing w:before="200"/>
        <w:ind w:firstLine="540"/>
        <w:jc w:val="both"/>
      </w:pPr>
      <w:r>
        <w:t>- совершенствование системы мониторинга стратегического плана, муниципальных целевых программ.</w:t>
      </w:r>
    </w:p>
    <w:p w:rsidR="00452847" w:rsidRDefault="00452847">
      <w:pPr>
        <w:pStyle w:val="ConsPlusNormal"/>
        <w:jc w:val="both"/>
      </w:pPr>
    </w:p>
    <w:p w:rsidR="00452847" w:rsidRDefault="00452847">
      <w:pPr>
        <w:pStyle w:val="ConsPlusNormal"/>
        <w:ind w:firstLine="540"/>
        <w:jc w:val="both"/>
      </w:pPr>
      <w:r>
        <w:t>Обеспечение сбалансированного пространственного развития муниципального образования</w:t>
      </w:r>
    </w:p>
    <w:p w:rsidR="00452847" w:rsidRDefault="00452847">
      <w:pPr>
        <w:pStyle w:val="ConsPlusNormal"/>
        <w:ind w:firstLine="540"/>
        <w:jc w:val="both"/>
      </w:pPr>
      <w:r>
        <w:t xml:space="preserve">(введено </w:t>
      </w:r>
      <w:hyperlink r:id="rId43">
        <w:r>
          <w:rPr>
            <w:color w:val="0000FF"/>
          </w:rPr>
          <w:t>решением</w:t>
        </w:r>
      </w:hyperlink>
      <w:r>
        <w:t xml:space="preserve"> Совета депутатов Грязинского муниципального района </w:t>
      </w:r>
      <w:proofErr w:type="gramStart"/>
      <w:r>
        <w:t>Липецкой</w:t>
      </w:r>
      <w:proofErr w:type="gramEnd"/>
      <w:r>
        <w:t xml:space="preserve"> обл. от 19.12.2017 N 171)</w:t>
      </w:r>
    </w:p>
    <w:p w:rsidR="00452847" w:rsidRDefault="00452847">
      <w:pPr>
        <w:pStyle w:val="ConsPlusNormal"/>
        <w:ind w:firstLine="540"/>
        <w:jc w:val="both"/>
      </w:pPr>
    </w:p>
    <w:p w:rsidR="00452847" w:rsidRDefault="00452847">
      <w:pPr>
        <w:pStyle w:val="ConsPlusNormal"/>
        <w:ind w:firstLine="540"/>
        <w:jc w:val="both"/>
      </w:pPr>
      <w:r>
        <w:t xml:space="preserve">Грязинский муниципальный район расположен в восточной части Липецкой области и </w:t>
      </w:r>
      <w:r>
        <w:lastRenderedPageBreak/>
        <w:t xml:space="preserve">граничит с Тамбовской областью, </w:t>
      </w:r>
      <w:proofErr w:type="spellStart"/>
      <w:r>
        <w:t>Добринским</w:t>
      </w:r>
      <w:proofErr w:type="spellEnd"/>
      <w:r>
        <w:t xml:space="preserve">, </w:t>
      </w:r>
      <w:proofErr w:type="spellStart"/>
      <w:r>
        <w:t>Усманским</w:t>
      </w:r>
      <w:proofErr w:type="spellEnd"/>
      <w:r>
        <w:t xml:space="preserve">, </w:t>
      </w:r>
      <w:proofErr w:type="gramStart"/>
      <w:r>
        <w:t>Липецким</w:t>
      </w:r>
      <w:proofErr w:type="gramEnd"/>
      <w:r>
        <w:t xml:space="preserve">, </w:t>
      </w:r>
      <w:proofErr w:type="spellStart"/>
      <w:r>
        <w:t>Добровским</w:t>
      </w:r>
      <w:proofErr w:type="spellEnd"/>
      <w:r>
        <w:t xml:space="preserve"> районами.</w:t>
      </w:r>
    </w:p>
    <w:p w:rsidR="00452847" w:rsidRDefault="00452847">
      <w:pPr>
        <w:pStyle w:val="ConsPlusNormal"/>
        <w:spacing w:before="200"/>
        <w:ind w:firstLine="540"/>
        <w:jc w:val="both"/>
      </w:pPr>
      <w:r>
        <w:t>На территории района расположен 61 населенный пункт, 16 сельских поселений, 1 городское поселение г. Грязи.</w:t>
      </w:r>
    </w:p>
    <w:p w:rsidR="00452847" w:rsidRDefault="00452847">
      <w:pPr>
        <w:pStyle w:val="ConsPlusNormal"/>
        <w:spacing w:before="200"/>
        <w:ind w:firstLine="540"/>
        <w:jc w:val="both"/>
      </w:pPr>
      <w:r>
        <w:t xml:space="preserve">Административным центром района является город Грязи, который расположен в 30 км юго-восточнее Липецка, на берегу реки </w:t>
      </w:r>
      <w:proofErr w:type="spellStart"/>
      <w:r>
        <w:t>Матыра</w:t>
      </w:r>
      <w:proofErr w:type="spellEnd"/>
      <w:r>
        <w:t>.</w:t>
      </w:r>
    </w:p>
    <w:p w:rsidR="00452847" w:rsidRDefault="00452847">
      <w:pPr>
        <w:pStyle w:val="ConsPlusNormal"/>
        <w:spacing w:before="200"/>
        <w:ind w:firstLine="540"/>
        <w:jc w:val="both"/>
      </w:pPr>
      <w:r>
        <w:t>Площадь района на 01.01.2017 составляет 1349,77 км</w:t>
      </w:r>
      <w:proofErr w:type="gramStart"/>
      <w:r>
        <w:rPr>
          <w:vertAlign w:val="superscript"/>
        </w:rPr>
        <w:t>2</w:t>
      </w:r>
      <w:proofErr w:type="gramEnd"/>
      <w:r>
        <w:t xml:space="preserve">, численность населения - 79571 чел. Наиболее крупные сельские поселения: </w:t>
      </w:r>
      <w:proofErr w:type="spellStart"/>
      <w:r>
        <w:t>Казинский</w:t>
      </w:r>
      <w:proofErr w:type="spellEnd"/>
      <w:r>
        <w:t xml:space="preserve"> (3126 чел.), Б. </w:t>
      </w:r>
      <w:proofErr w:type="spellStart"/>
      <w:r>
        <w:t>Самовецкий</w:t>
      </w:r>
      <w:proofErr w:type="spellEnd"/>
      <w:r>
        <w:t xml:space="preserve"> (3055 чел.), </w:t>
      </w:r>
      <w:proofErr w:type="gramStart"/>
      <w:r>
        <w:t>Плехановский</w:t>
      </w:r>
      <w:proofErr w:type="gramEnd"/>
      <w:r>
        <w:t xml:space="preserve"> (3132 чел.), </w:t>
      </w:r>
      <w:proofErr w:type="spellStart"/>
      <w:r>
        <w:t>Фащевский</w:t>
      </w:r>
      <w:proofErr w:type="spellEnd"/>
      <w:r>
        <w:t xml:space="preserve"> (2700 чел.), </w:t>
      </w:r>
      <w:proofErr w:type="spellStart"/>
      <w:r>
        <w:t>Ярлуковский</w:t>
      </w:r>
      <w:proofErr w:type="spellEnd"/>
      <w:r>
        <w:t xml:space="preserve"> (2682 чел.) сельские Советы.</w:t>
      </w:r>
    </w:p>
    <w:p w:rsidR="00452847" w:rsidRDefault="00452847">
      <w:pPr>
        <w:pStyle w:val="ConsPlusNormal"/>
        <w:spacing w:before="200"/>
        <w:ind w:firstLine="540"/>
        <w:jc w:val="both"/>
      </w:pPr>
      <w:r>
        <w:t>Средняя плотность населения Грязинского муниципального района на 01.01.2017 - 59 чел./км</w:t>
      </w:r>
      <w:proofErr w:type="gramStart"/>
      <w:r>
        <w:rPr>
          <w:vertAlign w:val="superscript"/>
        </w:rPr>
        <w:t>2</w:t>
      </w:r>
      <w:proofErr w:type="gramEnd"/>
      <w:r>
        <w:t>.</w:t>
      </w:r>
    </w:p>
    <w:p w:rsidR="00452847" w:rsidRDefault="00452847">
      <w:pPr>
        <w:pStyle w:val="ConsPlusNormal"/>
        <w:spacing w:before="200"/>
        <w:ind w:firstLine="540"/>
        <w:jc w:val="both"/>
      </w:pPr>
      <w:r>
        <w:t>По плотности населения сельские поселения можно разделить на три категории:</w:t>
      </w:r>
    </w:p>
    <w:p w:rsidR="00452847" w:rsidRDefault="00452847">
      <w:pPr>
        <w:pStyle w:val="ConsPlusNormal"/>
        <w:spacing w:before="200"/>
        <w:ind w:firstLine="540"/>
        <w:jc w:val="both"/>
      </w:pPr>
      <w:r>
        <w:t>- до 20 чел./км</w:t>
      </w:r>
      <w:proofErr w:type="gramStart"/>
      <w:r>
        <w:rPr>
          <w:vertAlign w:val="superscript"/>
        </w:rPr>
        <w:t>2</w:t>
      </w:r>
      <w:proofErr w:type="gramEnd"/>
      <w:r>
        <w:t>;</w:t>
      </w:r>
    </w:p>
    <w:p w:rsidR="00452847" w:rsidRDefault="00452847">
      <w:pPr>
        <w:pStyle w:val="ConsPlusNormal"/>
        <w:spacing w:before="200"/>
        <w:ind w:firstLine="540"/>
        <w:jc w:val="both"/>
      </w:pPr>
      <w:r>
        <w:t>- от 20 до 40 чел./км</w:t>
      </w:r>
      <w:proofErr w:type="gramStart"/>
      <w:r>
        <w:rPr>
          <w:vertAlign w:val="superscript"/>
        </w:rPr>
        <w:t>2</w:t>
      </w:r>
      <w:proofErr w:type="gramEnd"/>
      <w:r>
        <w:t>;</w:t>
      </w:r>
    </w:p>
    <w:p w:rsidR="00452847" w:rsidRDefault="00452847">
      <w:pPr>
        <w:pStyle w:val="ConsPlusNormal"/>
        <w:spacing w:before="200"/>
        <w:ind w:firstLine="540"/>
        <w:jc w:val="both"/>
      </w:pPr>
      <w:r>
        <w:t>- свыше 40 чел./км</w:t>
      </w:r>
      <w:proofErr w:type="gramStart"/>
      <w:r>
        <w:rPr>
          <w:vertAlign w:val="superscript"/>
        </w:rPr>
        <w:t>2</w:t>
      </w:r>
      <w:proofErr w:type="gramEnd"/>
      <w:r>
        <w:t>.</w:t>
      </w:r>
    </w:p>
    <w:p w:rsidR="00452847" w:rsidRDefault="00452847">
      <w:pPr>
        <w:pStyle w:val="ConsPlusNormal"/>
        <w:spacing w:before="200"/>
        <w:ind w:firstLine="540"/>
        <w:jc w:val="both"/>
      </w:pPr>
      <w:r>
        <w:t>Городское поселение г. Грязи - 1197 чел./км</w:t>
      </w:r>
      <w:proofErr w:type="gramStart"/>
      <w:r>
        <w:rPr>
          <w:vertAlign w:val="superscript"/>
        </w:rPr>
        <w:t>2</w:t>
      </w:r>
      <w:proofErr w:type="gramEnd"/>
    </w:p>
    <w:p w:rsidR="00452847" w:rsidRDefault="00452847">
      <w:pPr>
        <w:pStyle w:val="ConsPlusNormal"/>
        <w:jc w:val="both"/>
      </w:pPr>
    </w:p>
    <w:p w:rsidR="00452847" w:rsidRDefault="00452847">
      <w:pPr>
        <w:pStyle w:val="ConsPlusNormal"/>
        <w:ind w:firstLine="540"/>
        <w:jc w:val="both"/>
      </w:pPr>
      <w:r>
        <w:t>Карта N 1</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 xml:space="preserve">Наиболее плотно заселены сельские поселения: </w:t>
      </w:r>
      <w:proofErr w:type="spellStart"/>
      <w:r>
        <w:t>Кузовский</w:t>
      </w:r>
      <w:proofErr w:type="spellEnd"/>
      <w:r>
        <w:t xml:space="preserve"> (57,1), </w:t>
      </w:r>
      <w:proofErr w:type="spellStart"/>
      <w:r>
        <w:t>Двуреченский</w:t>
      </w:r>
      <w:proofErr w:type="spellEnd"/>
      <w:r>
        <w:t xml:space="preserve"> (40,4), </w:t>
      </w:r>
      <w:proofErr w:type="gramStart"/>
      <w:r>
        <w:t>Плехановский</w:t>
      </w:r>
      <w:proofErr w:type="gramEnd"/>
      <w:r>
        <w:t xml:space="preserve"> (42,5), </w:t>
      </w:r>
      <w:proofErr w:type="spellStart"/>
      <w:r>
        <w:t>Казинский</w:t>
      </w:r>
      <w:proofErr w:type="spellEnd"/>
      <w:r>
        <w:t xml:space="preserve"> (38,9), </w:t>
      </w:r>
      <w:proofErr w:type="spellStart"/>
      <w:r>
        <w:t>Ярлуковский</w:t>
      </w:r>
      <w:proofErr w:type="spellEnd"/>
      <w:r>
        <w:t xml:space="preserve"> (35,3), </w:t>
      </w:r>
      <w:proofErr w:type="spellStart"/>
      <w:r>
        <w:t>Большесамовецкий</w:t>
      </w:r>
      <w:proofErr w:type="spellEnd"/>
      <w:r>
        <w:t xml:space="preserve"> (33,7) сельские Советы, городское поселение г. Грязи (1197), что обусловлено близостью к областному центру.</w:t>
      </w:r>
    </w:p>
    <w:p w:rsidR="00452847" w:rsidRDefault="00452847">
      <w:pPr>
        <w:pStyle w:val="ConsPlusNormal"/>
        <w:spacing w:before="200"/>
        <w:ind w:firstLine="540"/>
        <w:jc w:val="both"/>
      </w:pPr>
      <w:r>
        <w:t xml:space="preserve">К малочисленным относятся: </w:t>
      </w:r>
      <w:proofErr w:type="spellStart"/>
      <w:r>
        <w:t>Коробовский</w:t>
      </w:r>
      <w:proofErr w:type="spellEnd"/>
      <w:r>
        <w:t xml:space="preserve"> (10,3), В. </w:t>
      </w:r>
      <w:proofErr w:type="spellStart"/>
      <w:r>
        <w:t>Телелюйский</w:t>
      </w:r>
      <w:proofErr w:type="spellEnd"/>
      <w:r>
        <w:t xml:space="preserve"> (15,1), </w:t>
      </w:r>
      <w:proofErr w:type="spellStart"/>
      <w:r>
        <w:t>Княжебайгорский</w:t>
      </w:r>
      <w:proofErr w:type="spellEnd"/>
      <w:r>
        <w:t xml:space="preserve"> (17), </w:t>
      </w:r>
      <w:proofErr w:type="spellStart"/>
      <w:r>
        <w:t>Карамышевский</w:t>
      </w:r>
      <w:proofErr w:type="spellEnd"/>
      <w:r>
        <w:t xml:space="preserve"> (17), </w:t>
      </w:r>
      <w:proofErr w:type="spellStart"/>
      <w:r>
        <w:t>Телелюйский</w:t>
      </w:r>
      <w:proofErr w:type="spellEnd"/>
      <w:r>
        <w:t xml:space="preserve"> (17,9) сельские Советы, что в значительной степени связано с удаленностью от административного центра и невысоким экономическим потенциалом.</w:t>
      </w:r>
    </w:p>
    <w:p w:rsidR="00452847" w:rsidRDefault="00452847">
      <w:pPr>
        <w:pStyle w:val="ConsPlusNormal"/>
        <w:jc w:val="both"/>
      </w:pPr>
    </w:p>
    <w:p w:rsidR="00452847" w:rsidRDefault="00452847">
      <w:pPr>
        <w:pStyle w:val="ConsPlusNormal"/>
        <w:ind w:firstLine="540"/>
        <w:jc w:val="both"/>
      </w:pPr>
      <w:r>
        <w:t>Карта N 2</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В составе производственной сферы преобладают промышленность и сельское хозяйство. Ведущее звено хозяйственного комплекса - промышленность.</w:t>
      </w:r>
    </w:p>
    <w:p w:rsidR="00452847" w:rsidRDefault="00452847">
      <w:pPr>
        <w:pStyle w:val="ConsPlusNormal"/>
        <w:spacing w:before="200"/>
        <w:ind w:firstLine="540"/>
        <w:jc w:val="both"/>
      </w:pPr>
      <w:r>
        <w:t xml:space="preserve">Во всех сельских поселениях активно развито растениеводство. Производителями являются не только крупные сельскохозяйственные предприятия, но и крестьянско-фермерские хозяйства и кооперативы. Наиболее развитыми сельскохозяйственными территориями являются поселения: </w:t>
      </w:r>
      <w:proofErr w:type="spellStart"/>
      <w:r>
        <w:t>Ярлуковский</w:t>
      </w:r>
      <w:proofErr w:type="spellEnd"/>
      <w:r>
        <w:t xml:space="preserve"> с/с, где кроме растениеводства развивается животноводство (молочное скотоводство ОАО "Дружба"), </w:t>
      </w:r>
      <w:proofErr w:type="spellStart"/>
      <w:r>
        <w:t>Карамышевский</w:t>
      </w:r>
      <w:proofErr w:type="spellEnd"/>
      <w:r>
        <w:t xml:space="preserve"> </w:t>
      </w:r>
      <w:proofErr w:type="gramStart"/>
      <w:r>
        <w:t>с</w:t>
      </w:r>
      <w:proofErr w:type="gramEnd"/>
      <w:r>
        <w:t xml:space="preserve">/с, </w:t>
      </w:r>
      <w:proofErr w:type="spellStart"/>
      <w:r>
        <w:t>Кузовский</w:t>
      </w:r>
      <w:proofErr w:type="spellEnd"/>
      <w:r>
        <w:t xml:space="preserve"> с/с, </w:t>
      </w:r>
      <w:proofErr w:type="spellStart"/>
      <w:r>
        <w:t>Княжебайгорский</w:t>
      </w:r>
      <w:proofErr w:type="spellEnd"/>
      <w:r>
        <w:t xml:space="preserve"> с/с, Грязинский с/с.</w:t>
      </w:r>
    </w:p>
    <w:p w:rsidR="00452847" w:rsidRDefault="00452847">
      <w:pPr>
        <w:pStyle w:val="ConsPlusNormal"/>
        <w:spacing w:before="200"/>
        <w:ind w:firstLine="540"/>
        <w:jc w:val="both"/>
      </w:pPr>
      <w:r>
        <w:t xml:space="preserve">В </w:t>
      </w:r>
      <w:proofErr w:type="spellStart"/>
      <w:r>
        <w:t>Казинском</w:t>
      </w:r>
      <w:proofErr w:type="spellEnd"/>
      <w:r>
        <w:t xml:space="preserve"> </w:t>
      </w:r>
      <w:proofErr w:type="gramStart"/>
      <w:r>
        <w:t>с</w:t>
      </w:r>
      <w:proofErr w:type="gramEnd"/>
      <w:r>
        <w:t>/</w:t>
      </w:r>
      <w:proofErr w:type="gramStart"/>
      <w:r>
        <w:t>с</w:t>
      </w:r>
      <w:proofErr w:type="gramEnd"/>
      <w:r>
        <w:t xml:space="preserve"> развито птицеводство (ООО "</w:t>
      </w:r>
      <w:proofErr w:type="spellStart"/>
      <w:r>
        <w:t>Липецкптица</w:t>
      </w:r>
      <w:proofErr w:type="spellEnd"/>
      <w:r>
        <w:t>", ОАО "Куриное царство БЦ "Россия").</w:t>
      </w:r>
    </w:p>
    <w:p w:rsidR="00452847" w:rsidRDefault="00452847">
      <w:pPr>
        <w:pStyle w:val="ConsPlusNormal"/>
        <w:spacing w:before="200"/>
        <w:ind w:firstLine="540"/>
        <w:jc w:val="both"/>
      </w:pPr>
      <w:r>
        <w:t>В перспективе в сельском хозяйстве района сохранится ведущее направление - растениеводство.</w:t>
      </w:r>
    </w:p>
    <w:p w:rsidR="00452847" w:rsidRDefault="00452847">
      <w:pPr>
        <w:pStyle w:val="ConsPlusNormal"/>
        <w:spacing w:before="200"/>
        <w:ind w:firstLine="540"/>
        <w:jc w:val="both"/>
      </w:pPr>
      <w:r>
        <w:t>С целью повышения эффективности сельскохозяйственного производства во всех поселениях проводится работа по созданию благоприятных условий для формирования заготовительно-сбытовой кооперации, способствующей продвижению продукции местных производителей.</w:t>
      </w:r>
    </w:p>
    <w:p w:rsidR="00452847" w:rsidRDefault="00452847">
      <w:pPr>
        <w:pStyle w:val="ConsPlusNormal"/>
        <w:spacing w:before="200"/>
        <w:ind w:firstLine="540"/>
        <w:jc w:val="both"/>
      </w:pPr>
      <w:r>
        <w:t xml:space="preserve">На территории сельского поселения </w:t>
      </w:r>
      <w:proofErr w:type="spellStart"/>
      <w:r>
        <w:t>Казинский</w:t>
      </w:r>
      <w:proofErr w:type="spellEnd"/>
      <w:r>
        <w:t xml:space="preserve"> </w:t>
      </w:r>
      <w:proofErr w:type="gramStart"/>
      <w:r>
        <w:t>с</w:t>
      </w:r>
      <w:proofErr w:type="gramEnd"/>
      <w:r>
        <w:t>/</w:t>
      </w:r>
      <w:proofErr w:type="gramStart"/>
      <w:r>
        <w:t>с</w:t>
      </w:r>
      <w:proofErr w:type="gramEnd"/>
      <w:r>
        <w:t xml:space="preserve"> продолжает развитие ОЭЗ ППТ "Липецк". Количество зарегистрированных резидентов на сегодня составляет 51. Действующих предприятий 16.</w:t>
      </w:r>
    </w:p>
    <w:p w:rsidR="00452847" w:rsidRDefault="00452847">
      <w:pPr>
        <w:pStyle w:val="ConsPlusNormal"/>
        <w:spacing w:before="200"/>
        <w:ind w:firstLine="540"/>
        <w:jc w:val="both"/>
      </w:pPr>
      <w:r>
        <w:lastRenderedPageBreak/>
        <w:t>Перспективы развития района связаны с дальнейшим развитием ОЭЗ ППТ "Липецк", реконструкцией действующих предприятий, развитием малых форм кооперации.</w:t>
      </w:r>
    </w:p>
    <w:p w:rsidR="00452847" w:rsidRDefault="00452847">
      <w:pPr>
        <w:pStyle w:val="ConsPlusNormal"/>
        <w:spacing w:before="200"/>
        <w:ind w:firstLine="540"/>
        <w:jc w:val="both"/>
      </w:pPr>
      <w:r>
        <w:t>Для дальнейшего развития Грязинского муниципального района планируется строительство и реконструкция объектов:</w:t>
      </w:r>
    </w:p>
    <w:p w:rsidR="00452847" w:rsidRDefault="00452847">
      <w:pPr>
        <w:pStyle w:val="ConsPlusNormal"/>
        <w:spacing w:before="200"/>
        <w:ind w:firstLine="540"/>
        <w:jc w:val="both"/>
      </w:pPr>
      <w:proofErr w:type="spellStart"/>
      <w:r>
        <w:t>Казинский</w:t>
      </w:r>
      <w:proofErr w:type="spellEnd"/>
      <w:r>
        <w:t xml:space="preserve"> </w:t>
      </w:r>
      <w:proofErr w:type="gramStart"/>
      <w:r>
        <w:t>с</w:t>
      </w:r>
      <w:proofErr w:type="gramEnd"/>
      <w:r>
        <w:t>/</w:t>
      </w:r>
      <w:proofErr w:type="gramStart"/>
      <w:r>
        <w:t>с</w:t>
      </w:r>
      <w:proofErr w:type="gramEnd"/>
      <w:r>
        <w:t xml:space="preserve"> (на территории ОЭЗ ППТ "Липецк"): строительство заводов:</w:t>
      </w:r>
    </w:p>
    <w:p w:rsidR="00452847" w:rsidRDefault="00452847">
      <w:pPr>
        <w:pStyle w:val="ConsPlusNormal"/>
        <w:spacing w:before="200"/>
        <w:ind w:firstLine="540"/>
        <w:jc w:val="both"/>
      </w:pPr>
      <w:r>
        <w:t>- по переработке и консервированию картофеля ООО "</w:t>
      </w:r>
      <w:proofErr w:type="spellStart"/>
      <w:r>
        <w:t>Лэм</w:t>
      </w:r>
      <w:proofErr w:type="spellEnd"/>
      <w:r>
        <w:t xml:space="preserve"> </w:t>
      </w:r>
      <w:proofErr w:type="spellStart"/>
      <w:r>
        <w:t>Уэстон</w:t>
      </w:r>
      <w:proofErr w:type="spellEnd"/>
      <w:r>
        <w:t xml:space="preserve"> Белая Дача";</w:t>
      </w:r>
    </w:p>
    <w:p w:rsidR="00452847" w:rsidRDefault="00452847">
      <w:pPr>
        <w:pStyle w:val="ConsPlusNormal"/>
        <w:spacing w:before="200"/>
        <w:ind w:firstLine="540"/>
        <w:jc w:val="both"/>
      </w:pPr>
      <w:r>
        <w:t xml:space="preserve">- по производству высокотехнологичной </w:t>
      </w:r>
      <w:proofErr w:type="spellStart"/>
      <w:r>
        <w:t>ультрапрочной</w:t>
      </w:r>
      <w:proofErr w:type="spellEnd"/>
      <w:r>
        <w:t xml:space="preserve"> стальной проволок</w:t>
      </w:r>
      <w:proofErr w:type="gramStart"/>
      <w:r>
        <w:t>и ООО</w:t>
      </w:r>
      <w:proofErr w:type="gramEnd"/>
      <w:r>
        <w:t xml:space="preserve"> "КАТТИНГ ЭДЖ ТЕХНОЛОДЖИС";</w:t>
      </w:r>
    </w:p>
    <w:p w:rsidR="00452847" w:rsidRDefault="00452847">
      <w:pPr>
        <w:pStyle w:val="ConsPlusNormal"/>
        <w:spacing w:before="200"/>
        <w:ind w:firstLine="540"/>
        <w:jc w:val="both"/>
      </w:pPr>
      <w:r>
        <w:t>- производство светодиодных светильников ООО "Производственное объединение ЭНЕРКОМ";</w:t>
      </w:r>
    </w:p>
    <w:p w:rsidR="00452847" w:rsidRDefault="00452847">
      <w:pPr>
        <w:pStyle w:val="ConsPlusNormal"/>
        <w:spacing w:before="200"/>
        <w:ind w:firstLine="540"/>
        <w:jc w:val="both"/>
      </w:pPr>
      <w:r>
        <w:t>- производство радиаторов и котлов центрального отопления ООО "ФОНДИТАЛЬ";</w:t>
      </w:r>
    </w:p>
    <w:p w:rsidR="00452847" w:rsidRDefault="00452847">
      <w:pPr>
        <w:pStyle w:val="ConsPlusNormal"/>
        <w:spacing w:before="200"/>
        <w:ind w:firstLine="540"/>
        <w:jc w:val="both"/>
      </w:pPr>
      <w:r>
        <w:t xml:space="preserve">- производство </w:t>
      </w:r>
      <w:proofErr w:type="spellStart"/>
      <w:r>
        <w:t>геосинтетических</w:t>
      </w:r>
      <w:proofErr w:type="spellEnd"/>
      <w:r>
        <w:t xml:space="preserve"> материалов ООО "ПРЕСТОРУСЬ";</w:t>
      </w:r>
    </w:p>
    <w:p w:rsidR="00452847" w:rsidRDefault="00452847">
      <w:pPr>
        <w:pStyle w:val="ConsPlusNormal"/>
        <w:spacing w:before="200"/>
        <w:ind w:firstLine="540"/>
        <w:jc w:val="both"/>
      </w:pPr>
      <w:r>
        <w:t xml:space="preserve">- производство частей и принадлежностей и их деталей ООО "МЕТАЛИСТ </w:t>
      </w:r>
      <w:proofErr w:type="gramStart"/>
      <w:r>
        <w:t>РУС</w:t>
      </w:r>
      <w:proofErr w:type="gramEnd"/>
      <w:r>
        <w:t>";</w:t>
      </w:r>
    </w:p>
    <w:p w:rsidR="00452847" w:rsidRDefault="00452847">
      <w:pPr>
        <w:pStyle w:val="ConsPlusNormal"/>
        <w:spacing w:before="200"/>
        <w:ind w:firstLine="540"/>
        <w:jc w:val="both"/>
      </w:pPr>
      <w:r>
        <w:t>- производство ручного инструмент</w:t>
      </w:r>
      <w:proofErr w:type="gramStart"/>
      <w:r>
        <w:t>а ООО</w:t>
      </w:r>
      <w:proofErr w:type="gramEnd"/>
      <w:r>
        <w:t xml:space="preserve"> "Русский инструмент";</w:t>
      </w:r>
    </w:p>
    <w:p w:rsidR="00452847" w:rsidRDefault="00452847">
      <w:pPr>
        <w:pStyle w:val="ConsPlusNormal"/>
        <w:spacing w:before="200"/>
        <w:ind w:firstLine="540"/>
        <w:jc w:val="both"/>
      </w:pPr>
      <w:r>
        <w:t>- реконструкция птицефермы.</w:t>
      </w:r>
    </w:p>
    <w:p w:rsidR="00452847" w:rsidRDefault="00452847">
      <w:pPr>
        <w:pStyle w:val="ConsPlusNormal"/>
        <w:spacing w:before="200"/>
        <w:ind w:firstLine="540"/>
        <w:jc w:val="both"/>
      </w:pPr>
      <w:r>
        <w:t>Городское поселение г. Грязи:</w:t>
      </w:r>
    </w:p>
    <w:p w:rsidR="00452847" w:rsidRDefault="00452847">
      <w:pPr>
        <w:pStyle w:val="ConsPlusNormal"/>
        <w:spacing w:before="200"/>
        <w:ind w:firstLine="540"/>
        <w:jc w:val="both"/>
      </w:pPr>
      <w:r>
        <w:t>- реконструкция ЗАО "Грязинский сахарный завод";</w:t>
      </w:r>
    </w:p>
    <w:p w:rsidR="00452847" w:rsidRDefault="00452847">
      <w:pPr>
        <w:pStyle w:val="ConsPlusNormal"/>
        <w:spacing w:before="200"/>
        <w:ind w:firstLine="540"/>
        <w:jc w:val="both"/>
      </w:pPr>
      <w:r>
        <w:t>- реконструкция вагоноремонтного предприятия.</w:t>
      </w:r>
    </w:p>
    <w:p w:rsidR="00452847" w:rsidRDefault="00452847">
      <w:pPr>
        <w:pStyle w:val="ConsPlusNormal"/>
        <w:jc w:val="both"/>
      </w:pPr>
    </w:p>
    <w:p w:rsidR="00452847" w:rsidRDefault="00452847">
      <w:pPr>
        <w:pStyle w:val="ConsPlusNormal"/>
        <w:ind w:firstLine="540"/>
        <w:jc w:val="both"/>
      </w:pPr>
      <w:r>
        <w:t>Карта N 3</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Доля населения трудоспособного возраста составляет 51% от общей численности населения, доля пенсионеров 29%.</w:t>
      </w:r>
    </w:p>
    <w:p w:rsidR="00452847" w:rsidRDefault="00452847">
      <w:pPr>
        <w:pStyle w:val="ConsPlusNormal"/>
        <w:spacing w:before="200"/>
        <w:ind w:firstLine="540"/>
        <w:jc w:val="both"/>
      </w:pPr>
      <w:r>
        <w:t>Трудоспособное население, не занятое в экономике района, - 1984 человека, за пределами района работают 3596 человек.</w:t>
      </w:r>
    </w:p>
    <w:p w:rsidR="00452847" w:rsidRDefault="00452847">
      <w:pPr>
        <w:pStyle w:val="ConsPlusNormal"/>
        <w:spacing w:before="200"/>
        <w:ind w:firstLine="540"/>
        <w:jc w:val="both"/>
      </w:pPr>
      <w:r>
        <w:t>Ежегодно прослеживается увеличение числа занятых в экономике, что обусловлено развитием ОЭЗ ППТ "Липецк".</w:t>
      </w:r>
    </w:p>
    <w:p w:rsidR="00452847" w:rsidRDefault="00452847">
      <w:pPr>
        <w:pStyle w:val="ConsPlusNormal"/>
        <w:spacing w:before="200"/>
        <w:ind w:firstLine="540"/>
        <w:jc w:val="both"/>
      </w:pPr>
      <w:r>
        <w:t xml:space="preserve">Основная доля занятого в экономике населения сконцентрирована в городском поселении г. Грязи и сельских поселениях: </w:t>
      </w:r>
      <w:proofErr w:type="spellStart"/>
      <w:r>
        <w:t>Казинский</w:t>
      </w:r>
      <w:proofErr w:type="spellEnd"/>
      <w:r>
        <w:t xml:space="preserve"> с/с, Плехановский с/с, </w:t>
      </w:r>
      <w:proofErr w:type="spellStart"/>
      <w:r>
        <w:t>Большесамовецкий</w:t>
      </w:r>
      <w:proofErr w:type="spellEnd"/>
      <w:r>
        <w:t xml:space="preserve"> с/с, </w:t>
      </w:r>
      <w:proofErr w:type="spellStart"/>
      <w:r>
        <w:t>Ярлуковский</w:t>
      </w:r>
      <w:proofErr w:type="spellEnd"/>
      <w:r>
        <w:t xml:space="preserve"> с/с, Петровский с/с.</w:t>
      </w:r>
    </w:p>
    <w:p w:rsidR="00452847" w:rsidRDefault="00452847">
      <w:pPr>
        <w:pStyle w:val="ConsPlusNormal"/>
        <w:spacing w:before="200"/>
        <w:ind w:firstLine="540"/>
        <w:jc w:val="both"/>
      </w:pPr>
      <w:r>
        <w:t>По численности населения, занятого в экономике, поселения можно разделить на группы:</w:t>
      </w:r>
    </w:p>
    <w:p w:rsidR="00452847" w:rsidRDefault="00452847">
      <w:pPr>
        <w:pStyle w:val="ConsPlusNormal"/>
        <w:spacing w:before="200"/>
        <w:ind w:firstLine="540"/>
        <w:jc w:val="both"/>
      </w:pPr>
      <w:r>
        <w:t xml:space="preserve">- до 1000 человек - сельские поселения: </w:t>
      </w:r>
      <w:proofErr w:type="spellStart"/>
      <w:proofErr w:type="gramStart"/>
      <w:r>
        <w:t>Коробовский</w:t>
      </w:r>
      <w:proofErr w:type="spellEnd"/>
      <w:r>
        <w:t xml:space="preserve"> с/с, В. </w:t>
      </w:r>
      <w:proofErr w:type="spellStart"/>
      <w:r>
        <w:t>Телелюйский</w:t>
      </w:r>
      <w:proofErr w:type="spellEnd"/>
      <w:r>
        <w:t xml:space="preserve"> с/с, </w:t>
      </w:r>
      <w:proofErr w:type="spellStart"/>
      <w:r>
        <w:t>Двуреченский</w:t>
      </w:r>
      <w:proofErr w:type="spellEnd"/>
      <w:r>
        <w:t xml:space="preserve"> с/с, </w:t>
      </w:r>
      <w:proofErr w:type="spellStart"/>
      <w:r>
        <w:t>Сошкинский</w:t>
      </w:r>
      <w:proofErr w:type="spellEnd"/>
      <w:r>
        <w:t xml:space="preserve"> с/с, Грязинский с/с, Бутырский с/с, </w:t>
      </w:r>
      <w:proofErr w:type="spellStart"/>
      <w:r>
        <w:t>Карамышевский</w:t>
      </w:r>
      <w:proofErr w:type="spellEnd"/>
      <w:r>
        <w:t xml:space="preserve"> с/с, </w:t>
      </w:r>
      <w:proofErr w:type="spellStart"/>
      <w:r>
        <w:t>Княжебайгорский</w:t>
      </w:r>
      <w:proofErr w:type="spellEnd"/>
      <w:r>
        <w:t xml:space="preserve"> с/с;</w:t>
      </w:r>
      <w:proofErr w:type="gramEnd"/>
    </w:p>
    <w:p w:rsidR="00452847" w:rsidRDefault="00452847">
      <w:pPr>
        <w:pStyle w:val="ConsPlusNormal"/>
        <w:spacing w:before="200"/>
        <w:ind w:firstLine="540"/>
        <w:jc w:val="both"/>
      </w:pPr>
      <w:r>
        <w:t xml:space="preserve">- от 1000 до 1500 человек - сельские поселения: </w:t>
      </w:r>
      <w:proofErr w:type="spellStart"/>
      <w:r>
        <w:t>Большесамовецкий</w:t>
      </w:r>
      <w:proofErr w:type="spellEnd"/>
      <w:r>
        <w:t xml:space="preserve"> с/с, </w:t>
      </w:r>
      <w:proofErr w:type="gramStart"/>
      <w:r>
        <w:t>Петровский</w:t>
      </w:r>
      <w:proofErr w:type="gramEnd"/>
      <w:r>
        <w:t xml:space="preserve"> с/с, </w:t>
      </w:r>
      <w:proofErr w:type="spellStart"/>
      <w:r>
        <w:t>Ярлуковский</w:t>
      </w:r>
      <w:proofErr w:type="spellEnd"/>
      <w:r>
        <w:t xml:space="preserve"> с/с;</w:t>
      </w:r>
    </w:p>
    <w:p w:rsidR="00452847" w:rsidRDefault="00452847">
      <w:pPr>
        <w:pStyle w:val="ConsPlusNormal"/>
        <w:spacing w:before="200"/>
        <w:ind w:firstLine="540"/>
        <w:jc w:val="both"/>
      </w:pPr>
      <w:r>
        <w:t xml:space="preserve">- свыше 1500 чел. - сельские поселения: </w:t>
      </w:r>
      <w:proofErr w:type="spellStart"/>
      <w:r>
        <w:t>Казинский</w:t>
      </w:r>
      <w:proofErr w:type="spellEnd"/>
      <w:r>
        <w:t xml:space="preserve"> с/с, </w:t>
      </w:r>
      <w:proofErr w:type="gramStart"/>
      <w:r>
        <w:t>Плехановский</w:t>
      </w:r>
      <w:proofErr w:type="gramEnd"/>
      <w:r>
        <w:t xml:space="preserve"> с/с;</w:t>
      </w:r>
    </w:p>
    <w:p w:rsidR="00452847" w:rsidRDefault="00452847">
      <w:pPr>
        <w:pStyle w:val="ConsPlusNormal"/>
        <w:spacing w:before="200"/>
        <w:ind w:firstLine="540"/>
        <w:jc w:val="both"/>
      </w:pPr>
      <w:r>
        <w:t>- свыше 25 тыс. чел. - городское поселение г. Грязи.</w:t>
      </w:r>
    </w:p>
    <w:p w:rsidR="00452847" w:rsidRDefault="00452847">
      <w:pPr>
        <w:pStyle w:val="ConsPlusNormal"/>
        <w:spacing w:before="200"/>
        <w:ind w:firstLine="540"/>
        <w:jc w:val="both"/>
      </w:pPr>
      <w:r>
        <w:t>В районе особое внимание уделяется социальной сфере.</w:t>
      </w:r>
    </w:p>
    <w:p w:rsidR="00452847" w:rsidRDefault="00452847">
      <w:pPr>
        <w:pStyle w:val="ConsPlusNormal"/>
        <w:jc w:val="both"/>
      </w:pPr>
    </w:p>
    <w:p w:rsidR="00452847" w:rsidRDefault="00452847">
      <w:pPr>
        <w:pStyle w:val="ConsPlusNormal"/>
        <w:ind w:firstLine="540"/>
        <w:jc w:val="both"/>
      </w:pPr>
      <w:r>
        <w:t>Карта N 4</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Район имеет развитую сеть медицинских, образовательных, культурно-развлекательных учреждений. Во всех сельских поселениях работают учреждения культуры, здравоохранения, образования.</w:t>
      </w:r>
    </w:p>
    <w:p w:rsidR="00452847" w:rsidRDefault="00452847">
      <w:pPr>
        <w:pStyle w:val="ConsPlusNormal"/>
        <w:spacing w:before="200"/>
        <w:ind w:firstLine="540"/>
        <w:jc w:val="both"/>
      </w:pPr>
      <w:r>
        <w:t>Для создания благоприятных условий жизнедеятельности требуется дальнейшее развитие социальной сферы Грязинского муниципального района.</w:t>
      </w:r>
    </w:p>
    <w:p w:rsidR="00452847" w:rsidRDefault="00452847">
      <w:pPr>
        <w:pStyle w:val="ConsPlusNormal"/>
        <w:spacing w:before="200"/>
        <w:ind w:firstLine="540"/>
        <w:jc w:val="both"/>
      </w:pPr>
      <w:r>
        <w:t>Развитие социальной сферы района предусматривает строительство новых объектов или реконструкцию существующих.</w:t>
      </w:r>
    </w:p>
    <w:p w:rsidR="00452847" w:rsidRDefault="00452847">
      <w:pPr>
        <w:pStyle w:val="ConsPlusNormal"/>
        <w:jc w:val="both"/>
      </w:pPr>
    </w:p>
    <w:p w:rsidR="00452847" w:rsidRDefault="00452847">
      <w:pPr>
        <w:pStyle w:val="ConsPlusNormal"/>
        <w:ind w:firstLine="540"/>
        <w:jc w:val="both"/>
      </w:pPr>
      <w:r>
        <w:t>Карта N 5</w:t>
      </w:r>
    </w:p>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ind w:firstLine="540"/>
        <w:jc w:val="both"/>
      </w:pPr>
      <w:r>
        <w:t>Планируется:</w:t>
      </w:r>
    </w:p>
    <w:p w:rsidR="00452847" w:rsidRDefault="00452847">
      <w:pPr>
        <w:pStyle w:val="ConsPlusNormal"/>
        <w:spacing w:before="200"/>
        <w:ind w:firstLine="540"/>
        <w:jc w:val="both"/>
      </w:pPr>
      <w:r>
        <w:t xml:space="preserve">- строительство домов культуры в поселениях: </w:t>
      </w:r>
      <w:proofErr w:type="spellStart"/>
      <w:r>
        <w:t>Казинский</w:t>
      </w:r>
      <w:proofErr w:type="spellEnd"/>
      <w:r>
        <w:t xml:space="preserve"> с/с, </w:t>
      </w:r>
      <w:proofErr w:type="spellStart"/>
      <w:r>
        <w:t>Телелюйский</w:t>
      </w:r>
      <w:proofErr w:type="spellEnd"/>
      <w:r>
        <w:t xml:space="preserve"> с/с, Петровский с/с;</w:t>
      </w:r>
    </w:p>
    <w:p w:rsidR="00452847" w:rsidRDefault="00452847">
      <w:pPr>
        <w:pStyle w:val="ConsPlusNormal"/>
        <w:spacing w:before="200"/>
        <w:ind w:firstLine="540"/>
        <w:jc w:val="both"/>
      </w:pPr>
      <w:r>
        <w:t>- строительство школы на 800 мест, детского сада на 200 мест в городском поселении г. Грязи;</w:t>
      </w:r>
    </w:p>
    <w:p w:rsidR="00452847" w:rsidRDefault="00452847">
      <w:pPr>
        <w:pStyle w:val="ConsPlusNormal"/>
        <w:spacing w:before="200"/>
        <w:ind w:firstLine="540"/>
        <w:jc w:val="both"/>
      </w:pPr>
      <w:r>
        <w:t>- проведение капитального ремонта в учреждениях образования городского поселения г. Грязи;</w:t>
      </w:r>
    </w:p>
    <w:p w:rsidR="00452847" w:rsidRDefault="00452847">
      <w:pPr>
        <w:pStyle w:val="ConsPlusNormal"/>
        <w:spacing w:before="200"/>
        <w:ind w:firstLine="540"/>
        <w:jc w:val="both"/>
      </w:pPr>
      <w:r>
        <w:t xml:space="preserve">- строительство офиса врачебной практики в сельском поселении </w:t>
      </w:r>
      <w:proofErr w:type="spellStart"/>
      <w:r>
        <w:t>Княжебайгорский</w:t>
      </w:r>
      <w:proofErr w:type="spellEnd"/>
      <w:r>
        <w:t xml:space="preserve"> </w:t>
      </w:r>
      <w:proofErr w:type="gramStart"/>
      <w:r>
        <w:t>с</w:t>
      </w:r>
      <w:proofErr w:type="gramEnd"/>
      <w:r>
        <w:t>/с.</w:t>
      </w:r>
    </w:p>
    <w:p w:rsidR="00452847" w:rsidRDefault="00452847">
      <w:pPr>
        <w:pStyle w:val="ConsPlusNormal"/>
        <w:jc w:val="both"/>
      </w:pPr>
    </w:p>
    <w:p w:rsidR="00452847" w:rsidRDefault="00452847">
      <w:pPr>
        <w:pStyle w:val="ConsPlusTitle"/>
        <w:ind w:firstLine="540"/>
        <w:jc w:val="both"/>
        <w:outlineLvl w:val="1"/>
      </w:pPr>
      <w:r>
        <w:t>6. СТРАТЕГИЧЕСКИЕ ЗАДАЧИ ПО ВОПРОСАМ РЕАЛИЗАЦИИ ПОЛНОМОЧИЙ МУНИЦИПАЛЬНОГО РАЙОНА</w:t>
      </w:r>
    </w:p>
    <w:p w:rsidR="00452847" w:rsidRDefault="00452847">
      <w:pPr>
        <w:pStyle w:val="ConsPlusNormal"/>
        <w:jc w:val="both"/>
      </w:pPr>
    </w:p>
    <w:p w:rsidR="00452847" w:rsidRDefault="00452847">
      <w:pPr>
        <w:pStyle w:val="ConsPlusNormal"/>
        <w:ind w:firstLine="540"/>
        <w:jc w:val="both"/>
      </w:pPr>
      <w:r>
        <w:t xml:space="preserve">Исключен. - </w:t>
      </w:r>
      <w:hyperlink r:id="rId44">
        <w:r>
          <w:rPr>
            <w:color w:val="0000FF"/>
          </w:rPr>
          <w:t>Решение</w:t>
        </w:r>
      </w:hyperlink>
      <w:r>
        <w:t xml:space="preserve"> Совета депутатов Грязинского муниципального района </w:t>
      </w:r>
      <w:proofErr w:type="gramStart"/>
      <w:r>
        <w:t>Липецкой</w:t>
      </w:r>
      <w:proofErr w:type="gramEnd"/>
      <w:r>
        <w:t xml:space="preserve"> обл. от 23.03.2010 N 193.</w:t>
      </w:r>
    </w:p>
    <w:p w:rsidR="00452847" w:rsidRDefault="00452847">
      <w:pPr>
        <w:pStyle w:val="ConsPlusNormal"/>
        <w:jc w:val="both"/>
      </w:pPr>
    </w:p>
    <w:p w:rsidR="00452847" w:rsidRDefault="00452847">
      <w:pPr>
        <w:pStyle w:val="ConsPlusTitle"/>
        <w:ind w:firstLine="540"/>
        <w:jc w:val="both"/>
        <w:outlineLvl w:val="1"/>
      </w:pPr>
      <w:r>
        <w:t>7. ПРИОРИТЕТЫ РАЗВИТИЯ ГРЯЗИНСКОГО РАЙОНА</w:t>
      </w:r>
    </w:p>
    <w:p w:rsidR="00452847" w:rsidRDefault="00452847">
      <w:pPr>
        <w:pStyle w:val="ConsPlusNormal"/>
        <w:jc w:val="both"/>
      </w:pPr>
    </w:p>
    <w:p w:rsidR="00452847" w:rsidRDefault="00452847">
      <w:pPr>
        <w:pStyle w:val="ConsPlusTitle"/>
        <w:ind w:firstLine="540"/>
        <w:jc w:val="both"/>
        <w:outlineLvl w:val="2"/>
      </w:pPr>
      <w:r>
        <w:t>7.1. Развитие особой экономической зоны "Липецк"</w:t>
      </w:r>
    </w:p>
    <w:p w:rsidR="00452847" w:rsidRDefault="00452847">
      <w:pPr>
        <w:pStyle w:val="ConsPlusNormal"/>
        <w:jc w:val="both"/>
      </w:pPr>
    </w:p>
    <w:p w:rsidR="00452847" w:rsidRDefault="00452847">
      <w:pPr>
        <w:pStyle w:val="ConsPlusNormal"/>
        <w:ind w:firstLine="540"/>
        <w:jc w:val="both"/>
      </w:pPr>
      <w:r>
        <w:t>Особая экономическая зона промышленно-производственного типа "Липецк" в Грязинском районе занимает площадь свыше 10 кв. км, должна обеспечивать функционирование более 39 резидентов, предполагает объем инвестиций в 21,5 млрд. руб., создает 13 тыс. рабочих мест.</w:t>
      </w:r>
    </w:p>
    <w:p w:rsidR="00452847" w:rsidRDefault="00452847">
      <w:pPr>
        <w:pStyle w:val="ConsPlusNormal"/>
        <w:spacing w:before="200"/>
        <w:ind w:firstLine="540"/>
        <w:jc w:val="both"/>
      </w:pPr>
      <w:r>
        <w:t xml:space="preserve">Создание ОЭЗ "Липецк" должно стать базовым элементом, позволяющим преодолеть сложившуюся </w:t>
      </w:r>
      <w:proofErr w:type="spellStart"/>
      <w:r>
        <w:t>моноотраслевую</w:t>
      </w:r>
      <w:proofErr w:type="spellEnd"/>
      <w:r>
        <w:t xml:space="preserve"> структуру промышленности в Липецкой области, ускорить развитие обрабатывающих произво</w:t>
      </w:r>
      <w:proofErr w:type="gramStart"/>
      <w:r>
        <w:t>дств с в</w:t>
      </w:r>
      <w:proofErr w:type="gramEnd"/>
      <w:r>
        <w:t>ысокой долей добавленной стоимости.</w:t>
      </w:r>
    </w:p>
    <w:p w:rsidR="00452847" w:rsidRDefault="00452847">
      <w:pPr>
        <w:pStyle w:val="ConsPlusNormal"/>
        <w:spacing w:before="200"/>
        <w:ind w:firstLine="540"/>
        <w:jc w:val="both"/>
      </w:pPr>
      <w:r>
        <w:t>Целями создания ОЭЗ являются:</w:t>
      </w:r>
    </w:p>
    <w:p w:rsidR="00452847" w:rsidRDefault="00452847">
      <w:pPr>
        <w:pStyle w:val="ConsPlusNormal"/>
        <w:spacing w:before="200"/>
        <w:ind w:firstLine="540"/>
        <w:jc w:val="both"/>
      </w:pPr>
      <w:r>
        <w:t>- создание благоприятного инвестиционного климата для привлечения иностранных и отечественных инвестиций;</w:t>
      </w:r>
    </w:p>
    <w:p w:rsidR="00452847" w:rsidRDefault="00452847">
      <w:pPr>
        <w:pStyle w:val="ConsPlusNormal"/>
        <w:spacing w:before="200"/>
        <w:ind w:firstLine="540"/>
        <w:jc w:val="both"/>
      </w:pPr>
      <w:r>
        <w:t>- продвижение бренда ОЭЗ "Липецк";</w:t>
      </w:r>
    </w:p>
    <w:p w:rsidR="00452847" w:rsidRDefault="00452847">
      <w:pPr>
        <w:pStyle w:val="ConsPlusNormal"/>
        <w:spacing w:before="200"/>
        <w:ind w:firstLine="540"/>
        <w:jc w:val="both"/>
      </w:pPr>
      <w:r>
        <w:t>- создание современных промышленно-производственных комплексов, отвечающих мировым стандартам;</w:t>
      </w:r>
    </w:p>
    <w:p w:rsidR="00452847" w:rsidRDefault="00452847">
      <w:pPr>
        <w:pStyle w:val="ConsPlusNormal"/>
        <w:spacing w:before="200"/>
        <w:ind w:firstLine="540"/>
        <w:jc w:val="both"/>
      </w:pPr>
      <w:r>
        <w:t>- обеспечение высокотехнологичного производства по выпуску продукции глубокой промышленной переработки;</w:t>
      </w:r>
    </w:p>
    <w:p w:rsidR="00452847" w:rsidRDefault="00452847">
      <w:pPr>
        <w:pStyle w:val="ConsPlusNormal"/>
        <w:spacing w:before="200"/>
        <w:ind w:firstLine="540"/>
        <w:jc w:val="both"/>
      </w:pPr>
      <w:r>
        <w:t>- стимулирование экспорта продукции.</w:t>
      </w:r>
    </w:p>
    <w:p w:rsidR="00452847" w:rsidRDefault="00452847">
      <w:pPr>
        <w:pStyle w:val="ConsPlusNormal"/>
        <w:spacing w:before="200"/>
        <w:ind w:firstLine="540"/>
        <w:jc w:val="both"/>
      </w:pPr>
      <w:r>
        <w:t>На первом этапе создания ОЭЗ (2006 - 2008 гг.) планируется привлечение прямых иностранных инвестиций в Липецкую область для организации производства комплектующих для холодильников и стиральных машин, а также новых обрабатывающих производств.</w:t>
      </w:r>
    </w:p>
    <w:p w:rsidR="00452847" w:rsidRDefault="00452847">
      <w:pPr>
        <w:pStyle w:val="ConsPlusNormal"/>
        <w:spacing w:before="200"/>
        <w:ind w:firstLine="540"/>
        <w:jc w:val="both"/>
      </w:pPr>
      <w:r>
        <w:lastRenderedPageBreak/>
        <w:t xml:space="preserve">Предполагаемые бюджетные затраты на создание объектов инфраструктуры ОЭЗ составят 1,56 млрд. руб., в </w:t>
      </w:r>
      <w:proofErr w:type="spellStart"/>
      <w:r>
        <w:t>т.ч</w:t>
      </w:r>
      <w:proofErr w:type="spellEnd"/>
      <w:r>
        <w:t>. из федерального бюджета - 760 млн. руб., из бюджета Липецкой области - 800 млн. руб. (привлечение бюджетных сре</w:t>
      </w:r>
      <w:proofErr w:type="gramStart"/>
      <w:r>
        <w:t>дств пл</w:t>
      </w:r>
      <w:proofErr w:type="gramEnd"/>
      <w:r>
        <w:t>анируется на первом этапе создания ОЭЗ - в 2006 - 2008 гг.).</w:t>
      </w:r>
    </w:p>
    <w:p w:rsidR="00452847" w:rsidRDefault="00452847">
      <w:pPr>
        <w:pStyle w:val="ConsPlusNormal"/>
        <w:spacing w:before="200"/>
        <w:ind w:firstLine="540"/>
        <w:jc w:val="both"/>
      </w:pPr>
      <w:r>
        <w:t>В 2006 году выделены из областного бюджета ассигнования в размере 240 млн. рублей на проектирование, создание и развитие объектов инфраструктуры ОЭЗ.</w:t>
      </w:r>
    </w:p>
    <w:p w:rsidR="00452847" w:rsidRDefault="00452847">
      <w:pPr>
        <w:pStyle w:val="ConsPlusNormal"/>
        <w:jc w:val="both"/>
      </w:pPr>
    </w:p>
    <w:p w:rsidR="00452847" w:rsidRDefault="00452847">
      <w:pPr>
        <w:pStyle w:val="ConsPlusNormal"/>
        <w:sectPr w:rsidR="00452847" w:rsidSect="004528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07"/>
        <w:gridCol w:w="907"/>
        <w:gridCol w:w="907"/>
        <w:gridCol w:w="907"/>
        <w:gridCol w:w="907"/>
        <w:gridCol w:w="907"/>
        <w:gridCol w:w="907"/>
        <w:gridCol w:w="907"/>
        <w:gridCol w:w="907"/>
        <w:gridCol w:w="1020"/>
      </w:tblGrid>
      <w:tr w:rsidR="00452847">
        <w:tc>
          <w:tcPr>
            <w:tcW w:w="2098" w:type="dxa"/>
            <w:vMerge w:val="restart"/>
          </w:tcPr>
          <w:p w:rsidR="00452847" w:rsidRDefault="00452847">
            <w:pPr>
              <w:pStyle w:val="ConsPlusNormal"/>
              <w:jc w:val="center"/>
            </w:pPr>
            <w:r>
              <w:lastRenderedPageBreak/>
              <w:t>Показатели</w:t>
            </w:r>
          </w:p>
        </w:tc>
        <w:tc>
          <w:tcPr>
            <w:tcW w:w="9183" w:type="dxa"/>
            <w:gridSpan w:val="10"/>
          </w:tcPr>
          <w:p w:rsidR="00452847" w:rsidRDefault="00452847">
            <w:pPr>
              <w:pStyle w:val="ConsPlusNormal"/>
              <w:jc w:val="center"/>
            </w:pPr>
            <w:r>
              <w:t>Годы</w:t>
            </w:r>
          </w:p>
        </w:tc>
      </w:tr>
      <w:tr w:rsidR="00452847">
        <w:tc>
          <w:tcPr>
            <w:tcW w:w="2098" w:type="dxa"/>
            <w:vMerge/>
          </w:tcPr>
          <w:p w:rsidR="00452847" w:rsidRDefault="00452847">
            <w:pPr>
              <w:pStyle w:val="ConsPlusNormal"/>
            </w:pPr>
          </w:p>
        </w:tc>
        <w:tc>
          <w:tcPr>
            <w:tcW w:w="907" w:type="dxa"/>
          </w:tcPr>
          <w:p w:rsidR="00452847" w:rsidRDefault="00452847">
            <w:pPr>
              <w:pStyle w:val="ConsPlusNormal"/>
              <w:jc w:val="center"/>
            </w:pPr>
            <w:r>
              <w:t>2007</w:t>
            </w:r>
          </w:p>
        </w:tc>
        <w:tc>
          <w:tcPr>
            <w:tcW w:w="907" w:type="dxa"/>
          </w:tcPr>
          <w:p w:rsidR="00452847" w:rsidRDefault="00452847">
            <w:pPr>
              <w:pStyle w:val="ConsPlusNormal"/>
              <w:jc w:val="center"/>
            </w:pPr>
            <w:r>
              <w:t>2008</w:t>
            </w:r>
          </w:p>
        </w:tc>
        <w:tc>
          <w:tcPr>
            <w:tcW w:w="907" w:type="dxa"/>
          </w:tcPr>
          <w:p w:rsidR="00452847" w:rsidRDefault="00452847">
            <w:pPr>
              <w:pStyle w:val="ConsPlusNormal"/>
              <w:jc w:val="center"/>
            </w:pPr>
            <w:r>
              <w:t>2009</w:t>
            </w:r>
          </w:p>
        </w:tc>
        <w:tc>
          <w:tcPr>
            <w:tcW w:w="907" w:type="dxa"/>
          </w:tcPr>
          <w:p w:rsidR="00452847" w:rsidRDefault="00452847">
            <w:pPr>
              <w:pStyle w:val="ConsPlusNormal"/>
              <w:jc w:val="center"/>
            </w:pPr>
            <w:r>
              <w:t>2010</w:t>
            </w:r>
          </w:p>
        </w:tc>
        <w:tc>
          <w:tcPr>
            <w:tcW w:w="907" w:type="dxa"/>
          </w:tcPr>
          <w:p w:rsidR="00452847" w:rsidRDefault="00452847">
            <w:pPr>
              <w:pStyle w:val="ConsPlusNormal"/>
              <w:jc w:val="center"/>
            </w:pPr>
            <w:r>
              <w:t>2011</w:t>
            </w:r>
          </w:p>
        </w:tc>
        <w:tc>
          <w:tcPr>
            <w:tcW w:w="907" w:type="dxa"/>
          </w:tcPr>
          <w:p w:rsidR="00452847" w:rsidRDefault="00452847">
            <w:pPr>
              <w:pStyle w:val="ConsPlusNormal"/>
              <w:jc w:val="center"/>
            </w:pPr>
            <w:r>
              <w:t>2012</w:t>
            </w:r>
          </w:p>
        </w:tc>
        <w:tc>
          <w:tcPr>
            <w:tcW w:w="907" w:type="dxa"/>
          </w:tcPr>
          <w:p w:rsidR="00452847" w:rsidRDefault="00452847">
            <w:pPr>
              <w:pStyle w:val="ConsPlusNormal"/>
              <w:jc w:val="center"/>
            </w:pPr>
            <w:r>
              <w:t>2013</w:t>
            </w:r>
          </w:p>
        </w:tc>
        <w:tc>
          <w:tcPr>
            <w:tcW w:w="907" w:type="dxa"/>
          </w:tcPr>
          <w:p w:rsidR="00452847" w:rsidRDefault="00452847">
            <w:pPr>
              <w:pStyle w:val="ConsPlusNormal"/>
              <w:jc w:val="center"/>
            </w:pPr>
            <w:r>
              <w:t>2014</w:t>
            </w:r>
          </w:p>
        </w:tc>
        <w:tc>
          <w:tcPr>
            <w:tcW w:w="907" w:type="dxa"/>
          </w:tcPr>
          <w:p w:rsidR="00452847" w:rsidRDefault="00452847">
            <w:pPr>
              <w:pStyle w:val="ConsPlusNormal"/>
              <w:jc w:val="center"/>
            </w:pPr>
            <w:r>
              <w:t>2015</w:t>
            </w:r>
          </w:p>
        </w:tc>
        <w:tc>
          <w:tcPr>
            <w:tcW w:w="1020" w:type="dxa"/>
          </w:tcPr>
          <w:p w:rsidR="00452847" w:rsidRDefault="00452847">
            <w:pPr>
              <w:pStyle w:val="ConsPlusNormal"/>
              <w:jc w:val="center"/>
            </w:pPr>
            <w:r>
              <w:t>2020</w:t>
            </w:r>
          </w:p>
        </w:tc>
      </w:tr>
      <w:tr w:rsidR="00452847">
        <w:tc>
          <w:tcPr>
            <w:tcW w:w="2098" w:type="dxa"/>
          </w:tcPr>
          <w:p w:rsidR="00452847" w:rsidRDefault="00452847">
            <w:pPr>
              <w:pStyle w:val="ConsPlusNormal"/>
            </w:pPr>
            <w:r>
              <w:t>Количество резидентов, шт.</w:t>
            </w:r>
          </w:p>
        </w:tc>
        <w:tc>
          <w:tcPr>
            <w:tcW w:w="907" w:type="dxa"/>
          </w:tcPr>
          <w:p w:rsidR="00452847" w:rsidRDefault="00452847">
            <w:pPr>
              <w:pStyle w:val="ConsPlusNormal"/>
              <w:jc w:val="center"/>
            </w:pPr>
            <w:r>
              <w:t>10</w:t>
            </w:r>
          </w:p>
        </w:tc>
        <w:tc>
          <w:tcPr>
            <w:tcW w:w="907" w:type="dxa"/>
          </w:tcPr>
          <w:p w:rsidR="00452847" w:rsidRDefault="00452847">
            <w:pPr>
              <w:pStyle w:val="ConsPlusNormal"/>
              <w:jc w:val="center"/>
            </w:pPr>
            <w:r>
              <w:t>15</w:t>
            </w:r>
          </w:p>
        </w:tc>
        <w:tc>
          <w:tcPr>
            <w:tcW w:w="907" w:type="dxa"/>
          </w:tcPr>
          <w:p w:rsidR="00452847" w:rsidRDefault="00452847">
            <w:pPr>
              <w:pStyle w:val="ConsPlusNormal"/>
              <w:jc w:val="center"/>
            </w:pPr>
            <w:r>
              <w:t>21</w:t>
            </w:r>
          </w:p>
        </w:tc>
        <w:tc>
          <w:tcPr>
            <w:tcW w:w="907" w:type="dxa"/>
          </w:tcPr>
          <w:p w:rsidR="00452847" w:rsidRDefault="00452847">
            <w:pPr>
              <w:pStyle w:val="ConsPlusNormal"/>
              <w:jc w:val="center"/>
            </w:pPr>
            <w:r>
              <w:t>25</w:t>
            </w:r>
          </w:p>
        </w:tc>
        <w:tc>
          <w:tcPr>
            <w:tcW w:w="907" w:type="dxa"/>
          </w:tcPr>
          <w:p w:rsidR="00452847" w:rsidRDefault="00452847">
            <w:pPr>
              <w:pStyle w:val="ConsPlusNormal"/>
              <w:jc w:val="center"/>
            </w:pPr>
            <w:r>
              <w:t>29</w:t>
            </w:r>
          </w:p>
        </w:tc>
        <w:tc>
          <w:tcPr>
            <w:tcW w:w="907" w:type="dxa"/>
          </w:tcPr>
          <w:p w:rsidR="00452847" w:rsidRDefault="00452847">
            <w:pPr>
              <w:pStyle w:val="ConsPlusNormal"/>
              <w:jc w:val="center"/>
            </w:pPr>
            <w:r>
              <w:t>33</w:t>
            </w:r>
          </w:p>
        </w:tc>
        <w:tc>
          <w:tcPr>
            <w:tcW w:w="907" w:type="dxa"/>
          </w:tcPr>
          <w:p w:rsidR="00452847" w:rsidRDefault="00452847">
            <w:pPr>
              <w:pStyle w:val="ConsPlusNormal"/>
              <w:jc w:val="center"/>
            </w:pPr>
            <w:r>
              <w:t>37</w:t>
            </w:r>
          </w:p>
        </w:tc>
        <w:tc>
          <w:tcPr>
            <w:tcW w:w="907" w:type="dxa"/>
          </w:tcPr>
          <w:p w:rsidR="00452847" w:rsidRDefault="00452847">
            <w:pPr>
              <w:pStyle w:val="ConsPlusNormal"/>
              <w:jc w:val="center"/>
            </w:pPr>
            <w:r>
              <w:t>39</w:t>
            </w:r>
          </w:p>
        </w:tc>
        <w:tc>
          <w:tcPr>
            <w:tcW w:w="907" w:type="dxa"/>
          </w:tcPr>
          <w:p w:rsidR="00452847" w:rsidRDefault="00452847">
            <w:pPr>
              <w:pStyle w:val="ConsPlusNormal"/>
              <w:jc w:val="center"/>
            </w:pPr>
            <w:r>
              <w:t>39</w:t>
            </w:r>
          </w:p>
        </w:tc>
        <w:tc>
          <w:tcPr>
            <w:tcW w:w="1020" w:type="dxa"/>
          </w:tcPr>
          <w:p w:rsidR="00452847" w:rsidRDefault="00452847">
            <w:pPr>
              <w:pStyle w:val="ConsPlusNormal"/>
              <w:jc w:val="center"/>
            </w:pPr>
            <w:r>
              <w:t>39</w:t>
            </w:r>
          </w:p>
        </w:tc>
      </w:tr>
      <w:tr w:rsidR="00452847">
        <w:tc>
          <w:tcPr>
            <w:tcW w:w="2098" w:type="dxa"/>
          </w:tcPr>
          <w:p w:rsidR="00452847" w:rsidRDefault="00452847">
            <w:pPr>
              <w:pStyle w:val="ConsPlusNormal"/>
            </w:pPr>
            <w:r>
              <w:t>Объем инвестиций, млн. руб.</w:t>
            </w:r>
          </w:p>
        </w:tc>
        <w:tc>
          <w:tcPr>
            <w:tcW w:w="907" w:type="dxa"/>
          </w:tcPr>
          <w:p w:rsidR="00452847" w:rsidRDefault="00452847">
            <w:pPr>
              <w:pStyle w:val="ConsPlusNormal"/>
              <w:jc w:val="center"/>
            </w:pPr>
            <w:r>
              <w:t>3500</w:t>
            </w:r>
          </w:p>
        </w:tc>
        <w:tc>
          <w:tcPr>
            <w:tcW w:w="907" w:type="dxa"/>
          </w:tcPr>
          <w:p w:rsidR="00452847" w:rsidRDefault="00452847">
            <w:pPr>
              <w:pStyle w:val="ConsPlusNormal"/>
              <w:jc w:val="center"/>
            </w:pPr>
            <w:r>
              <w:t>5000</w:t>
            </w:r>
          </w:p>
        </w:tc>
        <w:tc>
          <w:tcPr>
            <w:tcW w:w="907" w:type="dxa"/>
          </w:tcPr>
          <w:p w:rsidR="00452847" w:rsidRDefault="00452847">
            <w:pPr>
              <w:pStyle w:val="ConsPlusNormal"/>
              <w:jc w:val="center"/>
            </w:pPr>
            <w:r>
              <w:t>9000</w:t>
            </w:r>
          </w:p>
        </w:tc>
        <w:tc>
          <w:tcPr>
            <w:tcW w:w="907" w:type="dxa"/>
          </w:tcPr>
          <w:p w:rsidR="00452847" w:rsidRDefault="00452847">
            <w:pPr>
              <w:pStyle w:val="ConsPlusNormal"/>
              <w:jc w:val="center"/>
            </w:pPr>
            <w:r>
              <w:t>11000</w:t>
            </w:r>
          </w:p>
        </w:tc>
        <w:tc>
          <w:tcPr>
            <w:tcW w:w="907" w:type="dxa"/>
          </w:tcPr>
          <w:p w:rsidR="00452847" w:rsidRDefault="00452847">
            <w:pPr>
              <w:pStyle w:val="ConsPlusNormal"/>
              <w:jc w:val="center"/>
            </w:pPr>
            <w:r>
              <w:t>12000</w:t>
            </w:r>
          </w:p>
        </w:tc>
        <w:tc>
          <w:tcPr>
            <w:tcW w:w="907" w:type="dxa"/>
          </w:tcPr>
          <w:p w:rsidR="00452847" w:rsidRDefault="00452847">
            <w:pPr>
              <w:pStyle w:val="ConsPlusNormal"/>
              <w:jc w:val="center"/>
            </w:pPr>
            <w:r>
              <w:t>11000</w:t>
            </w:r>
          </w:p>
        </w:tc>
        <w:tc>
          <w:tcPr>
            <w:tcW w:w="907" w:type="dxa"/>
          </w:tcPr>
          <w:p w:rsidR="00452847" w:rsidRDefault="00452847">
            <w:pPr>
              <w:pStyle w:val="ConsPlusNormal"/>
              <w:jc w:val="center"/>
            </w:pPr>
            <w:r>
              <w:t>10500</w:t>
            </w:r>
          </w:p>
        </w:tc>
        <w:tc>
          <w:tcPr>
            <w:tcW w:w="907" w:type="dxa"/>
          </w:tcPr>
          <w:p w:rsidR="00452847" w:rsidRDefault="00452847">
            <w:pPr>
              <w:pStyle w:val="ConsPlusNormal"/>
              <w:jc w:val="center"/>
            </w:pPr>
            <w:r>
              <w:t>9500</w:t>
            </w:r>
          </w:p>
        </w:tc>
        <w:tc>
          <w:tcPr>
            <w:tcW w:w="907" w:type="dxa"/>
          </w:tcPr>
          <w:p w:rsidR="00452847" w:rsidRDefault="00452847">
            <w:pPr>
              <w:pStyle w:val="ConsPlusNormal"/>
              <w:jc w:val="center"/>
            </w:pPr>
            <w:r>
              <w:t>7500</w:t>
            </w:r>
          </w:p>
        </w:tc>
        <w:tc>
          <w:tcPr>
            <w:tcW w:w="1020" w:type="dxa"/>
          </w:tcPr>
          <w:p w:rsidR="00452847" w:rsidRDefault="00452847">
            <w:pPr>
              <w:pStyle w:val="ConsPlusNormal"/>
              <w:jc w:val="center"/>
            </w:pPr>
            <w:r>
              <w:t>9500</w:t>
            </w:r>
          </w:p>
        </w:tc>
      </w:tr>
      <w:tr w:rsidR="00452847">
        <w:tc>
          <w:tcPr>
            <w:tcW w:w="2098" w:type="dxa"/>
          </w:tcPr>
          <w:p w:rsidR="00452847" w:rsidRDefault="00452847">
            <w:pPr>
              <w:pStyle w:val="ConsPlusNormal"/>
            </w:pPr>
            <w:r>
              <w:t>Объем производства, млн. руб.</w:t>
            </w:r>
          </w:p>
        </w:tc>
        <w:tc>
          <w:tcPr>
            <w:tcW w:w="907" w:type="dxa"/>
          </w:tcPr>
          <w:p w:rsidR="00452847" w:rsidRDefault="00452847">
            <w:pPr>
              <w:pStyle w:val="ConsPlusNormal"/>
              <w:jc w:val="center"/>
            </w:pPr>
            <w:r>
              <w:t>570</w:t>
            </w:r>
          </w:p>
        </w:tc>
        <w:tc>
          <w:tcPr>
            <w:tcW w:w="907" w:type="dxa"/>
          </w:tcPr>
          <w:p w:rsidR="00452847" w:rsidRDefault="00452847">
            <w:pPr>
              <w:pStyle w:val="ConsPlusNormal"/>
              <w:jc w:val="center"/>
            </w:pPr>
            <w:r>
              <w:t>1700</w:t>
            </w:r>
          </w:p>
        </w:tc>
        <w:tc>
          <w:tcPr>
            <w:tcW w:w="907" w:type="dxa"/>
          </w:tcPr>
          <w:p w:rsidR="00452847" w:rsidRDefault="00452847">
            <w:pPr>
              <w:pStyle w:val="ConsPlusNormal"/>
              <w:jc w:val="center"/>
            </w:pPr>
            <w:r>
              <w:t>5700</w:t>
            </w:r>
          </w:p>
        </w:tc>
        <w:tc>
          <w:tcPr>
            <w:tcW w:w="907" w:type="dxa"/>
          </w:tcPr>
          <w:p w:rsidR="00452847" w:rsidRDefault="00452847">
            <w:pPr>
              <w:pStyle w:val="ConsPlusNormal"/>
              <w:jc w:val="center"/>
            </w:pPr>
            <w:r>
              <w:t>13400</w:t>
            </w:r>
          </w:p>
        </w:tc>
        <w:tc>
          <w:tcPr>
            <w:tcW w:w="907" w:type="dxa"/>
          </w:tcPr>
          <w:p w:rsidR="00452847" w:rsidRDefault="00452847">
            <w:pPr>
              <w:pStyle w:val="ConsPlusNormal"/>
              <w:jc w:val="center"/>
            </w:pPr>
            <w:r>
              <w:t>35400</w:t>
            </w:r>
          </w:p>
        </w:tc>
        <w:tc>
          <w:tcPr>
            <w:tcW w:w="907" w:type="dxa"/>
          </w:tcPr>
          <w:p w:rsidR="00452847" w:rsidRDefault="00452847">
            <w:pPr>
              <w:pStyle w:val="ConsPlusNormal"/>
              <w:jc w:val="center"/>
            </w:pPr>
            <w:r>
              <w:t>60400</w:t>
            </w:r>
          </w:p>
        </w:tc>
        <w:tc>
          <w:tcPr>
            <w:tcW w:w="907" w:type="dxa"/>
          </w:tcPr>
          <w:p w:rsidR="00452847" w:rsidRDefault="00452847">
            <w:pPr>
              <w:pStyle w:val="ConsPlusNormal"/>
              <w:jc w:val="center"/>
            </w:pPr>
            <w:r>
              <w:t>70000</w:t>
            </w:r>
          </w:p>
        </w:tc>
        <w:tc>
          <w:tcPr>
            <w:tcW w:w="907" w:type="dxa"/>
          </w:tcPr>
          <w:p w:rsidR="00452847" w:rsidRDefault="00452847">
            <w:pPr>
              <w:pStyle w:val="ConsPlusNormal"/>
              <w:jc w:val="center"/>
            </w:pPr>
            <w:r>
              <w:t>75000</w:t>
            </w:r>
          </w:p>
        </w:tc>
        <w:tc>
          <w:tcPr>
            <w:tcW w:w="907" w:type="dxa"/>
          </w:tcPr>
          <w:p w:rsidR="00452847" w:rsidRDefault="00452847">
            <w:pPr>
              <w:pStyle w:val="ConsPlusNormal"/>
              <w:jc w:val="center"/>
            </w:pPr>
            <w:r>
              <w:t>90000</w:t>
            </w:r>
          </w:p>
        </w:tc>
        <w:tc>
          <w:tcPr>
            <w:tcW w:w="1020" w:type="dxa"/>
          </w:tcPr>
          <w:p w:rsidR="00452847" w:rsidRDefault="00452847">
            <w:pPr>
              <w:pStyle w:val="ConsPlusNormal"/>
              <w:jc w:val="center"/>
            </w:pPr>
            <w:r>
              <w:t>100000</w:t>
            </w:r>
          </w:p>
        </w:tc>
      </w:tr>
      <w:tr w:rsidR="00452847">
        <w:tc>
          <w:tcPr>
            <w:tcW w:w="2098" w:type="dxa"/>
          </w:tcPr>
          <w:p w:rsidR="00452847" w:rsidRDefault="00452847">
            <w:pPr>
              <w:pStyle w:val="ConsPlusNormal"/>
            </w:pPr>
            <w:r>
              <w:t>Количество рабочих мест, чел.</w:t>
            </w:r>
          </w:p>
        </w:tc>
        <w:tc>
          <w:tcPr>
            <w:tcW w:w="907" w:type="dxa"/>
          </w:tcPr>
          <w:p w:rsidR="00452847" w:rsidRDefault="00452847">
            <w:pPr>
              <w:pStyle w:val="ConsPlusNormal"/>
              <w:jc w:val="center"/>
            </w:pPr>
            <w:r>
              <w:t>550</w:t>
            </w:r>
          </w:p>
        </w:tc>
        <w:tc>
          <w:tcPr>
            <w:tcW w:w="907" w:type="dxa"/>
          </w:tcPr>
          <w:p w:rsidR="00452847" w:rsidRDefault="00452847">
            <w:pPr>
              <w:pStyle w:val="ConsPlusNormal"/>
              <w:jc w:val="center"/>
            </w:pPr>
            <w:r>
              <w:t>1550</w:t>
            </w:r>
          </w:p>
        </w:tc>
        <w:tc>
          <w:tcPr>
            <w:tcW w:w="907" w:type="dxa"/>
          </w:tcPr>
          <w:p w:rsidR="00452847" w:rsidRDefault="00452847">
            <w:pPr>
              <w:pStyle w:val="ConsPlusNormal"/>
              <w:jc w:val="center"/>
            </w:pPr>
            <w:r>
              <w:t>3050</w:t>
            </w:r>
          </w:p>
        </w:tc>
        <w:tc>
          <w:tcPr>
            <w:tcW w:w="907" w:type="dxa"/>
          </w:tcPr>
          <w:p w:rsidR="00452847" w:rsidRDefault="00452847">
            <w:pPr>
              <w:pStyle w:val="ConsPlusNormal"/>
              <w:jc w:val="center"/>
            </w:pPr>
            <w:r>
              <w:t>5000</w:t>
            </w:r>
          </w:p>
        </w:tc>
        <w:tc>
          <w:tcPr>
            <w:tcW w:w="907" w:type="dxa"/>
          </w:tcPr>
          <w:p w:rsidR="00452847" w:rsidRDefault="00452847">
            <w:pPr>
              <w:pStyle w:val="ConsPlusNormal"/>
              <w:jc w:val="center"/>
            </w:pPr>
            <w:r>
              <w:t>7000</w:t>
            </w:r>
          </w:p>
        </w:tc>
        <w:tc>
          <w:tcPr>
            <w:tcW w:w="907" w:type="dxa"/>
          </w:tcPr>
          <w:p w:rsidR="00452847" w:rsidRDefault="00452847">
            <w:pPr>
              <w:pStyle w:val="ConsPlusNormal"/>
              <w:jc w:val="center"/>
            </w:pPr>
            <w:r>
              <w:t>9000</w:t>
            </w:r>
          </w:p>
        </w:tc>
        <w:tc>
          <w:tcPr>
            <w:tcW w:w="907" w:type="dxa"/>
          </w:tcPr>
          <w:p w:rsidR="00452847" w:rsidRDefault="00452847">
            <w:pPr>
              <w:pStyle w:val="ConsPlusNormal"/>
              <w:jc w:val="center"/>
            </w:pPr>
            <w:r>
              <w:t>11000</w:t>
            </w:r>
          </w:p>
        </w:tc>
        <w:tc>
          <w:tcPr>
            <w:tcW w:w="907" w:type="dxa"/>
          </w:tcPr>
          <w:p w:rsidR="00452847" w:rsidRDefault="00452847">
            <w:pPr>
              <w:pStyle w:val="ConsPlusNormal"/>
              <w:jc w:val="center"/>
            </w:pPr>
            <w:r>
              <w:t>13000</w:t>
            </w:r>
          </w:p>
        </w:tc>
        <w:tc>
          <w:tcPr>
            <w:tcW w:w="907" w:type="dxa"/>
          </w:tcPr>
          <w:p w:rsidR="00452847" w:rsidRDefault="00452847">
            <w:pPr>
              <w:pStyle w:val="ConsPlusNormal"/>
              <w:jc w:val="center"/>
            </w:pPr>
            <w:r>
              <w:t>14000</w:t>
            </w:r>
          </w:p>
        </w:tc>
        <w:tc>
          <w:tcPr>
            <w:tcW w:w="1020" w:type="dxa"/>
          </w:tcPr>
          <w:p w:rsidR="00452847" w:rsidRDefault="00452847">
            <w:pPr>
              <w:pStyle w:val="ConsPlusNormal"/>
              <w:jc w:val="center"/>
            </w:pPr>
            <w:r>
              <w:t>14550</w:t>
            </w:r>
          </w:p>
        </w:tc>
      </w:tr>
      <w:tr w:rsidR="00452847">
        <w:tc>
          <w:tcPr>
            <w:tcW w:w="2098" w:type="dxa"/>
          </w:tcPr>
          <w:p w:rsidR="00452847" w:rsidRDefault="00452847">
            <w:pPr>
              <w:pStyle w:val="ConsPlusNormal"/>
            </w:pPr>
            <w:r>
              <w:t>Среднемесячная заработная плата 1 работающего, руб.</w:t>
            </w:r>
          </w:p>
        </w:tc>
        <w:tc>
          <w:tcPr>
            <w:tcW w:w="907" w:type="dxa"/>
          </w:tcPr>
          <w:p w:rsidR="00452847" w:rsidRDefault="00452847">
            <w:pPr>
              <w:pStyle w:val="ConsPlusNormal"/>
              <w:jc w:val="center"/>
            </w:pPr>
            <w:r>
              <w:t>10800</w:t>
            </w:r>
          </w:p>
        </w:tc>
        <w:tc>
          <w:tcPr>
            <w:tcW w:w="907" w:type="dxa"/>
          </w:tcPr>
          <w:p w:rsidR="00452847" w:rsidRDefault="00452847">
            <w:pPr>
              <w:pStyle w:val="ConsPlusNormal"/>
              <w:jc w:val="center"/>
            </w:pPr>
            <w:r>
              <w:t>12420</w:t>
            </w:r>
          </w:p>
        </w:tc>
        <w:tc>
          <w:tcPr>
            <w:tcW w:w="907" w:type="dxa"/>
          </w:tcPr>
          <w:p w:rsidR="00452847" w:rsidRDefault="00452847">
            <w:pPr>
              <w:pStyle w:val="ConsPlusNormal"/>
              <w:jc w:val="center"/>
            </w:pPr>
            <w:r>
              <w:t>14283</w:t>
            </w:r>
          </w:p>
        </w:tc>
        <w:tc>
          <w:tcPr>
            <w:tcW w:w="907" w:type="dxa"/>
          </w:tcPr>
          <w:p w:rsidR="00452847" w:rsidRDefault="00452847">
            <w:pPr>
              <w:pStyle w:val="ConsPlusNormal"/>
              <w:jc w:val="center"/>
            </w:pPr>
            <w:r>
              <w:t>16425</w:t>
            </w:r>
          </w:p>
        </w:tc>
        <w:tc>
          <w:tcPr>
            <w:tcW w:w="907" w:type="dxa"/>
          </w:tcPr>
          <w:p w:rsidR="00452847" w:rsidRDefault="00452847">
            <w:pPr>
              <w:pStyle w:val="ConsPlusNormal"/>
              <w:jc w:val="center"/>
            </w:pPr>
            <w:r>
              <w:t>18068</w:t>
            </w:r>
          </w:p>
        </w:tc>
        <w:tc>
          <w:tcPr>
            <w:tcW w:w="907" w:type="dxa"/>
          </w:tcPr>
          <w:p w:rsidR="00452847" w:rsidRDefault="00452847">
            <w:pPr>
              <w:pStyle w:val="ConsPlusNormal"/>
              <w:jc w:val="center"/>
            </w:pPr>
            <w:r>
              <w:t>19875</w:t>
            </w:r>
          </w:p>
        </w:tc>
        <w:tc>
          <w:tcPr>
            <w:tcW w:w="907" w:type="dxa"/>
          </w:tcPr>
          <w:p w:rsidR="00452847" w:rsidRDefault="00452847">
            <w:pPr>
              <w:pStyle w:val="ConsPlusNormal"/>
              <w:jc w:val="center"/>
            </w:pPr>
            <w:r>
              <w:t>21862</w:t>
            </w:r>
          </w:p>
        </w:tc>
        <w:tc>
          <w:tcPr>
            <w:tcW w:w="907" w:type="dxa"/>
          </w:tcPr>
          <w:p w:rsidR="00452847" w:rsidRDefault="00452847">
            <w:pPr>
              <w:pStyle w:val="ConsPlusNormal"/>
              <w:jc w:val="center"/>
            </w:pPr>
            <w:r>
              <w:t>24049</w:t>
            </w:r>
          </w:p>
        </w:tc>
        <w:tc>
          <w:tcPr>
            <w:tcW w:w="907" w:type="dxa"/>
          </w:tcPr>
          <w:p w:rsidR="00452847" w:rsidRDefault="00452847">
            <w:pPr>
              <w:pStyle w:val="ConsPlusNormal"/>
              <w:jc w:val="center"/>
            </w:pPr>
            <w:r>
              <w:t>26453</w:t>
            </w:r>
          </w:p>
        </w:tc>
        <w:tc>
          <w:tcPr>
            <w:tcW w:w="1020" w:type="dxa"/>
          </w:tcPr>
          <w:p w:rsidR="00452847" w:rsidRDefault="00452847">
            <w:pPr>
              <w:pStyle w:val="ConsPlusNormal"/>
              <w:jc w:val="center"/>
            </w:pPr>
            <w:r>
              <w:t>75474</w:t>
            </w:r>
          </w:p>
        </w:tc>
      </w:tr>
    </w:tbl>
    <w:p w:rsidR="00452847" w:rsidRDefault="00452847">
      <w:pPr>
        <w:pStyle w:val="ConsPlusNormal"/>
        <w:sectPr w:rsidR="00452847">
          <w:pgSz w:w="16838" w:h="11905" w:orient="landscape"/>
          <w:pgMar w:top="1701" w:right="1134" w:bottom="850" w:left="1134" w:header="0" w:footer="0" w:gutter="0"/>
          <w:cols w:space="720"/>
          <w:titlePg/>
        </w:sectPr>
      </w:pPr>
    </w:p>
    <w:p w:rsidR="00452847" w:rsidRDefault="00452847">
      <w:pPr>
        <w:pStyle w:val="ConsPlusNormal"/>
        <w:jc w:val="both"/>
      </w:pPr>
    </w:p>
    <w:p w:rsidR="00452847" w:rsidRDefault="00452847">
      <w:pPr>
        <w:pStyle w:val="ConsPlusNormal"/>
        <w:ind w:firstLine="540"/>
        <w:jc w:val="both"/>
      </w:pPr>
      <w:r>
        <w:t xml:space="preserve">Около 20 потенциальных резидентов уже приняли решение </w:t>
      </w:r>
      <w:proofErr w:type="gramStart"/>
      <w:r>
        <w:t>разместить производство</w:t>
      </w:r>
      <w:proofErr w:type="gramEnd"/>
      <w:r>
        <w:t xml:space="preserve"> на территории ОЭЗ промышленно-производственного типа "Липецк":</w:t>
      </w:r>
    </w:p>
    <w:p w:rsidR="00452847" w:rsidRDefault="00452847">
      <w:pPr>
        <w:pStyle w:val="ConsPlusNormal"/>
        <w:spacing w:before="200"/>
        <w:ind w:firstLine="540"/>
        <w:jc w:val="both"/>
      </w:pPr>
      <w:r>
        <w:t>- производство теплообменного оборудования;</w:t>
      </w:r>
    </w:p>
    <w:p w:rsidR="00452847" w:rsidRDefault="00452847">
      <w:pPr>
        <w:pStyle w:val="ConsPlusNormal"/>
        <w:spacing w:before="200"/>
        <w:ind w:firstLine="540"/>
        <w:jc w:val="both"/>
      </w:pPr>
      <w:r>
        <w:t xml:space="preserve">- производство </w:t>
      </w:r>
      <w:proofErr w:type="spellStart"/>
      <w:r>
        <w:t>биоэтанола</w:t>
      </w:r>
      <w:proofErr w:type="spellEnd"/>
      <w:r>
        <w:t>;</w:t>
      </w:r>
    </w:p>
    <w:p w:rsidR="00452847" w:rsidRDefault="00452847">
      <w:pPr>
        <w:pStyle w:val="ConsPlusNormal"/>
        <w:spacing w:before="200"/>
        <w:ind w:firstLine="540"/>
        <w:jc w:val="both"/>
      </w:pPr>
      <w:r>
        <w:t>- завод по фракционированию человеческой плазмы крови;</w:t>
      </w:r>
    </w:p>
    <w:p w:rsidR="00452847" w:rsidRDefault="00452847">
      <w:pPr>
        <w:pStyle w:val="ConsPlusNormal"/>
        <w:spacing w:before="200"/>
        <w:ind w:firstLine="540"/>
        <w:jc w:val="both"/>
      </w:pPr>
      <w:r>
        <w:t>- производство систем вакуумной укупорки;</w:t>
      </w:r>
    </w:p>
    <w:p w:rsidR="00452847" w:rsidRDefault="00452847">
      <w:pPr>
        <w:pStyle w:val="ConsPlusNormal"/>
        <w:spacing w:before="200"/>
        <w:ind w:firstLine="540"/>
        <w:jc w:val="both"/>
      </w:pPr>
      <w:r>
        <w:t>- производство канцтоваров и офисных принадлежностей;</w:t>
      </w:r>
    </w:p>
    <w:p w:rsidR="00452847" w:rsidRDefault="00452847">
      <w:pPr>
        <w:pStyle w:val="ConsPlusNormal"/>
        <w:spacing w:before="200"/>
        <w:ind w:firstLine="540"/>
        <w:jc w:val="both"/>
      </w:pPr>
      <w:r>
        <w:t>- производство компонентов для полиуретановых систем;</w:t>
      </w:r>
    </w:p>
    <w:p w:rsidR="00452847" w:rsidRDefault="00452847">
      <w:pPr>
        <w:pStyle w:val="ConsPlusNormal"/>
        <w:spacing w:before="200"/>
        <w:ind w:firstLine="540"/>
        <w:jc w:val="both"/>
      </w:pPr>
      <w:r>
        <w:t>- производство стеклянной посуды;</w:t>
      </w:r>
    </w:p>
    <w:p w:rsidR="00452847" w:rsidRDefault="00452847">
      <w:pPr>
        <w:pStyle w:val="ConsPlusNormal"/>
        <w:spacing w:before="200"/>
        <w:ind w:firstLine="540"/>
        <w:jc w:val="both"/>
      </w:pPr>
      <w:r>
        <w:t xml:space="preserve">- производство строительных конструкций, </w:t>
      </w:r>
      <w:proofErr w:type="gramStart"/>
      <w:r>
        <w:t>сэндвич-панелей</w:t>
      </w:r>
      <w:proofErr w:type="gramEnd"/>
      <w:r>
        <w:t>;</w:t>
      </w:r>
    </w:p>
    <w:p w:rsidR="00452847" w:rsidRDefault="00452847">
      <w:pPr>
        <w:pStyle w:val="ConsPlusNormal"/>
        <w:spacing w:before="200"/>
        <w:ind w:firstLine="540"/>
        <w:jc w:val="both"/>
      </w:pPr>
      <w:r>
        <w:t>- производство сельскохозяйственной техники;</w:t>
      </w:r>
    </w:p>
    <w:p w:rsidR="00452847" w:rsidRDefault="00452847">
      <w:pPr>
        <w:pStyle w:val="ConsPlusNormal"/>
        <w:spacing w:before="200"/>
        <w:ind w:firstLine="540"/>
        <w:jc w:val="both"/>
      </w:pPr>
      <w:r>
        <w:t>- производство телевизоров и изделий из шелка;</w:t>
      </w:r>
    </w:p>
    <w:p w:rsidR="00452847" w:rsidRDefault="00452847">
      <w:pPr>
        <w:pStyle w:val="ConsPlusNormal"/>
        <w:spacing w:before="200"/>
        <w:ind w:firstLine="540"/>
        <w:jc w:val="both"/>
      </w:pPr>
      <w:r>
        <w:t>- производство бытовой техники.</w:t>
      </w:r>
    </w:p>
    <w:p w:rsidR="00452847" w:rsidRDefault="00452847">
      <w:pPr>
        <w:pStyle w:val="ConsPlusNormal"/>
        <w:spacing w:before="200"/>
        <w:ind w:firstLine="540"/>
        <w:jc w:val="both"/>
      </w:pPr>
      <w:r>
        <w:t xml:space="preserve">В настоящее время уже сформированы заявки от 10 потенциальных резидентов ОЭЗ. В дополнение к </w:t>
      </w:r>
      <w:proofErr w:type="gramStart"/>
      <w:r>
        <w:t>перечисленным</w:t>
      </w:r>
      <w:proofErr w:type="gramEnd"/>
      <w:r>
        <w:t xml:space="preserve"> выше рассматриваются еще 13 заявок. Ожидается, что к 2009 году количество резидентов достигнет 25, а к 2020 году - 29.</w:t>
      </w:r>
    </w:p>
    <w:p w:rsidR="00452847" w:rsidRDefault="00452847">
      <w:pPr>
        <w:pStyle w:val="ConsPlusNormal"/>
        <w:spacing w:before="200"/>
        <w:ind w:firstLine="540"/>
        <w:jc w:val="both"/>
      </w:pPr>
      <w:r>
        <w:t>В рамках реализации проекта ОЭЗ предусматривается сокращение ввоза на территорию Российской Федерации продукции, планируемой к выпуску в ОЭЗ. Будут построены заводы по производству:</w:t>
      </w:r>
    </w:p>
    <w:p w:rsidR="00452847" w:rsidRDefault="00452847">
      <w:pPr>
        <w:pStyle w:val="ConsPlusNormal"/>
        <w:spacing w:before="200"/>
        <w:ind w:firstLine="540"/>
        <w:jc w:val="both"/>
      </w:pPr>
      <w:r>
        <w:t>- сельскохозяйственных машин и оборудования;</w:t>
      </w:r>
    </w:p>
    <w:p w:rsidR="00452847" w:rsidRDefault="00452847">
      <w:pPr>
        <w:pStyle w:val="ConsPlusNormal"/>
        <w:spacing w:before="200"/>
        <w:ind w:firstLine="540"/>
        <w:jc w:val="both"/>
      </w:pPr>
      <w:r>
        <w:t>- белой техники;</w:t>
      </w:r>
    </w:p>
    <w:p w:rsidR="00452847" w:rsidRDefault="00452847">
      <w:pPr>
        <w:pStyle w:val="ConsPlusNormal"/>
        <w:spacing w:before="200"/>
        <w:ind w:firstLine="540"/>
        <w:jc w:val="both"/>
      </w:pPr>
      <w:r>
        <w:t>- электротехнической продукции;</w:t>
      </w:r>
    </w:p>
    <w:p w:rsidR="00452847" w:rsidRDefault="00452847">
      <w:pPr>
        <w:pStyle w:val="ConsPlusNormal"/>
        <w:spacing w:before="200"/>
        <w:ind w:firstLine="540"/>
        <w:jc w:val="both"/>
      </w:pPr>
      <w:r>
        <w:t xml:space="preserve">- </w:t>
      </w:r>
      <w:proofErr w:type="spellStart"/>
      <w:r>
        <w:t>биоэтанола</w:t>
      </w:r>
      <w:proofErr w:type="spellEnd"/>
      <w:r>
        <w:t>;</w:t>
      </w:r>
    </w:p>
    <w:p w:rsidR="00452847" w:rsidRDefault="00452847">
      <w:pPr>
        <w:pStyle w:val="ConsPlusNormal"/>
        <w:spacing w:before="200"/>
        <w:ind w:firstLine="540"/>
        <w:jc w:val="both"/>
      </w:pPr>
      <w:r>
        <w:t>- сублимированных продуктов питания;</w:t>
      </w:r>
    </w:p>
    <w:p w:rsidR="00452847" w:rsidRDefault="00452847">
      <w:pPr>
        <w:pStyle w:val="ConsPlusNormal"/>
        <w:spacing w:before="200"/>
        <w:ind w:firstLine="540"/>
        <w:jc w:val="both"/>
      </w:pPr>
      <w:r>
        <w:t>- изделий из стекла;</w:t>
      </w:r>
    </w:p>
    <w:p w:rsidR="00452847" w:rsidRDefault="00452847">
      <w:pPr>
        <w:pStyle w:val="ConsPlusNormal"/>
        <w:spacing w:before="200"/>
        <w:ind w:firstLine="540"/>
        <w:jc w:val="both"/>
      </w:pPr>
      <w:r>
        <w:t>- кондитерских изделий;</w:t>
      </w:r>
    </w:p>
    <w:p w:rsidR="00452847" w:rsidRDefault="00452847">
      <w:pPr>
        <w:pStyle w:val="ConsPlusNormal"/>
        <w:spacing w:before="200"/>
        <w:ind w:firstLine="540"/>
        <w:jc w:val="both"/>
      </w:pPr>
      <w:r>
        <w:t>- по производству и сборке телевизоров;</w:t>
      </w:r>
    </w:p>
    <w:p w:rsidR="00452847" w:rsidRDefault="00452847">
      <w:pPr>
        <w:pStyle w:val="ConsPlusNormal"/>
        <w:spacing w:before="200"/>
        <w:ind w:firstLine="540"/>
        <w:jc w:val="both"/>
      </w:pPr>
      <w:r>
        <w:t>- обработке шелкового сырья и производству шелковых изделий.</w:t>
      </w:r>
    </w:p>
    <w:p w:rsidR="00452847" w:rsidRDefault="00452847">
      <w:pPr>
        <w:pStyle w:val="ConsPlusNormal"/>
        <w:spacing w:before="200"/>
        <w:ind w:firstLine="540"/>
        <w:jc w:val="both"/>
      </w:pPr>
      <w:r>
        <w:t>Дополнительным эффектом от создания ОЭЗ будет:</w:t>
      </w:r>
    </w:p>
    <w:p w:rsidR="00452847" w:rsidRDefault="00452847">
      <w:pPr>
        <w:pStyle w:val="ConsPlusNormal"/>
        <w:spacing w:before="200"/>
        <w:ind w:firstLine="540"/>
        <w:jc w:val="both"/>
      </w:pPr>
      <w:r>
        <w:t>- сокращение импорта продукции;</w:t>
      </w:r>
    </w:p>
    <w:p w:rsidR="00452847" w:rsidRDefault="00452847">
      <w:pPr>
        <w:pStyle w:val="ConsPlusNormal"/>
        <w:spacing w:before="200"/>
        <w:ind w:firstLine="540"/>
        <w:jc w:val="both"/>
      </w:pPr>
      <w:r>
        <w:t>- рост поступления в бюджеты всех уровней дополнительных налогов до 15 млрд. руб. после реализации проекта;</w:t>
      </w:r>
    </w:p>
    <w:p w:rsidR="00452847" w:rsidRDefault="00452847">
      <w:pPr>
        <w:pStyle w:val="ConsPlusNormal"/>
        <w:spacing w:before="200"/>
        <w:ind w:firstLine="540"/>
        <w:jc w:val="both"/>
      </w:pPr>
      <w:r>
        <w:t>- повышение устойчивости бюджета района;</w:t>
      </w:r>
    </w:p>
    <w:p w:rsidR="00452847" w:rsidRDefault="00452847">
      <w:pPr>
        <w:pStyle w:val="ConsPlusNormal"/>
        <w:spacing w:before="200"/>
        <w:ind w:firstLine="540"/>
        <w:jc w:val="both"/>
      </w:pPr>
      <w:r>
        <w:t>- организация экологически чистых производств;</w:t>
      </w:r>
    </w:p>
    <w:p w:rsidR="00452847" w:rsidRDefault="00452847">
      <w:pPr>
        <w:pStyle w:val="ConsPlusNormal"/>
        <w:spacing w:before="200"/>
        <w:ind w:firstLine="540"/>
        <w:jc w:val="both"/>
      </w:pPr>
      <w:r>
        <w:t>- общее улучшение инвестиционного климата в районе;</w:t>
      </w:r>
    </w:p>
    <w:p w:rsidR="00452847" w:rsidRDefault="00452847">
      <w:pPr>
        <w:pStyle w:val="ConsPlusNormal"/>
        <w:spacing w:before="200"/>
        <w:ind w:firstLine="540"/>
        <w:jc w:val="both"/>
      </w:pPr>
      <w:r>
        <w:t>- увеличение объемов государственной поддержки развития сельского хозяйства, субсидирование лизинга и иных льготных схем закупки сельхозтехники, производимой в ОЭЗ.</w:t>
      </w:r>
    </w:p>
    <w:p w:rsidR="00452847" w:rsidRDefault="00452847">
      <w:pPr>
        <w:pStyle w:val="ConsPlusNormal"/>
        <w:jc w:val="both"/>
      </w:pPr>
    </w:p>
    <w:p w:rsidR="00452847" w:rsidRDefault="00452847">
      <w:pPr>
        <w:pStyle w:val="ConsPlusTitle"/>
        <w:ind w:firstLine="540"/>
        <w:jc w:val="both"/>
        <w:outlineLvl w:val="2"/>
      </w:pPr>
      <w:r>
        <w:t>7.2. Развитие предприятий сельского хозяйства</w:t>
      </w:r>
    </w:p>
    <w:p w:rsidR="00452847" w:rsidRDefault="00452847">
      <w:pPr>
        <w:pStyle w:val="ConsPlusNormal"/>
        <w:jc w:val="both"/>
      </w:pPr>
    </w:p>
    <w:p w:rsidR="00452847" w:rsidRDefault="00452847">
      <w:pPr>
        <w:pStyle w:val="ConsPlusNormal"/>
        <w:ind w:firstLine="540"/>
        <w:jc w:val="both"/>
      </w:pPr>
      <w:proofErr w:type="gramStart"/>
      <w:r>
        <w:t xml:space="preserve">Целью аграрной политики должно стать создание эффективного аграрного сектора, способного обеспечить потребность в основных видах продовольствия и сельскохозяйственного сырья, превратить </w:t>
      </w:r>
      <w:proofErr w:type="spellStart"/>
      <w:r>
        <w:t>сельхозтоваропроизводителя</w:t>
      </w:r>
      <w:proofErr w:type="spellEnd"/>
      <w:r>
        <w:t xml:space="preserve"> в кредитоспособного субъекта, конкурентоспособного и имеющего устойчивую нишу на рынке.</w:t>
      </w:r>
      <w:proofErr w:type="gramEnd"/>
    </w:p>
    <w:p w:rsidR="00452847" w:rsidRDefault="00452847">
      <w:pPr>
        <w:pStyle w:val="ConsPlusNormal"/>
        <w:spacing w:before="200"/>
        <w:ind w:firstLine="540"/>
        <w:jc w:val="both"/>
      </w:pPr>
      <w:r>
        <w:t>Достижение указанных целей будет осуществляться на основе имеющихся результатов в сельскохозяйственном производстве.</w:t>
      </w:r>
    </w:p>
    <w:p w:rsidR="00452847" w:rsidRDefault="00452847">
      <w:pPr>
        <w:pStyle w:val="ConsPlusNormal"/>
        <w:spacing w:before="200"/>
        <w:ind w:firstLine="540"/>
        <w:jc w:val="both"/>
      </w:pPr>
      <w:r>
        <w:t>Приоритетными и важнейшими целями развития аграрного сектора являются:</w:t>
      </w:r>
    </w:p>
    <w:p w:rsidR="00452847" w:rsidRDefault="00452847">
      <w:pPr>
        <w:pStyle w:val="ConsPlusNormal"/>
        <w:spacing w:before="200"/>
        <w:ind w:firstLine="540"/>
        <w:jc w:val="both"/>
      </w:pPr>
      <w:r>
        <w:t>- ресурсосбережение во всех отраслях агропромышленного комплекса;</w:t>
      </w:r>
    </w:p>
    <w:p w:rsidR="00452847" w:rsidRDefault="00452847">
      <w:pPr>
        <w:pStyle w:val="ConsPlusNormal"/>
        <w:spacing w:before="200"/>
        <w:ind w:firstLine="540"/>
        <w:jc w:val="both"/>
      </w:pPr>
      <w:r>
        <w:t>- развитие элитного семеноводства, племенного животноводства;</w:t>
      </w:r>
    </w:p>
    <w:p w:rsidR="00452847" w:rsidRDefault="00452847">
      <w:pPr>
        <w:pStyle w:val="ConsPlusNormal"/>
        <w:spacing w:before="200"/>
        <w:ind w:firstLine="540"/>
        <w:jc w:val="both"/>
      </w:pPr>
      <w:r>
        <w:t>- совершенствование кооперации и агропромышленной интеграции;</w:t>
      </w:r>
    </w:p>
    <w:p w:rsidR="00452847" w:rsidRDefault="00452847">
      <w:pPr>
        <w:pStyle w:val="ConsPlusNormal"/>
        <w:spacing w:before="200"/>
        <w:ind w:firstLine="540"/>
        <w:jc w:val="both"/>
      </w:pPr>
      <w:r>
        <w:t>- повышение рентабельности сельского хозяйства;</w:t>
      </w:r>
    </w:p>
    <w:p w:rsidR="00452847" w:rsidRDefault="00452847">
      <w:pPr>
        <w:pStyle w:val="ConsPlusNormal"/>
        <w:spacing w:before="200"/>
        <w:ind w:firstLine="540"/>
        <w:jc w:val="both"/>
      </w:pPr>
      <w:r>
        <w:t>- увеличение урожаев сельскохозяйственных культур;</w:t>
      </w:r>
    </w:p>
    <w:p w:rsidR="00452847" w:rsidRDefault="00452847">
      <w:pPr>
        <w:pStyle w:val="ConsPlusNormal"/>
        <w:spacing w:before="200"/>
        <w:ind w:firstLine="540"/>
        <w:jc w:val="both"/>
      </w:pPr>
      <w:r>
        <w:t>- увеличение поголовья скота, надоев и привесов;</w:t>
      </w:r>
    </w:p>
    <w:p w:rsidR="00452847" w:rsidRDefault="00452847">
      <w:pPr>
        <w:pStyle w:val="ConsPlusNormal"/>
        <w:spacing w:before="200"/>
        <w:ind w:firstLine="540"/>
        <w:jc w:val="both"/>
      </w:pPr>
      <w:r>
        <w:t>- внедрение новейших технологий ведения хозяйства;</w:t>
      </w:r>
    </w:p>
    <w:p w:rsidR="00452847" w:rsidRDefault="00452847">
      <w:pPr>
        <w:pStyle w:val="ConsPlusNormal"/>
        <w:spacing w:before="200"/>
        <w:ind w:firstLine="540"/>
        <w:jc w:val="both"/>
      </w:pPr>
      <w:r>
        <w:t>- внедрение международных стандартов качества;</w:t>
      </w:r>
    </w:p>
    <w:p w:rsidR="00452847" w:rsidRDefault="00452847">
      <w:pPr>
        <w:pStyle w:val="ConsPlusNormal"/>
        <w:spacing w:before="200"/>
        <w:ind w:firstLine="540"/>
        <w:jc w:val="both"/>
      </w:pPr>
      <w:r>
        <w:t>- уменьшение доли убыточных хозяйств.</w:t>
      </w:r>
    </w:p>
    <w:p w:rsidR="00452847" w:rsidRDefault="00452847">
      <w:pPr>
        <w:pStyle w:val="ConsPlusNormal"/>
        <w:spacing w:before="200"/>
        <w:ind w:firstLine="540"/>
        <w:jc w:val="both"/>
      </w:pPr>
      <w:r>
        <w:t>Немаловажная роль в достижении указанных целей принадлежит государственной поддержке сельского хозяйства за счет средств федерального и областного бюджетов.</w:t>
      </w:r>
    </w:p>
    <w:p w:rsidR="00452847" w:rsidRDefault="00452847">
      <w:pPr>
        <w:pStyle w:val="ConsPlusNormal"/>
        <w:spacing w:before="200"/>
        <w:ind w:firstLine="540"/>
        <w:jc w:val="both"/>
      </w:pPr>
      <w:r>
        <w:t>Из федерального бюджета предполагается субсидирование процентной ставки по банковским кредитам на долгосрочной и краткосрочной основе, субсидирование 50% страховых взносов при страховании урожая сельскохозяйственных культур, поддержка элитного семеноводства, племенного дела, финансирование программ "Повышение плодородия почв" и "</w:t>
      </w:r>
      <w:hyperlink r:id="rId45">
        <w:r>
          <w:rPr>
            <w:color w:val="0000FF"/>
          </w:rPr>
          <w:t>Социальное развитие села</w:t>
        </w:r>
      </w:hyperlink>
      <w:r>
        <w:t xml:space="preserve"> до 2010 года".</w:t>
      </w:r>
    </w:p>
    <w:p w:rsidR="00452847" w:rsidRDefault="00452847">
      <w:pPr>
        <w:pStyle w:val="ConsPlusNormal"/>
        <w:spacing w:before="200"/>
        <w:ind w:firstLine="540"/>
        <w:jc w:val="both"/>
      </w:pPr>
      <w:r>
        <w:t>Государственная поддержка из областного бюджета должна осуществляться по следующим направлениям:</w:t>
      </w:r>
    </w:p>
    <w:p w:rsidR="00452847" w:rsidRDefault="00452847">
      <w:pPr>
        <w:pStyle w:val="ConsPlusNormal"/>
        <w:spacing w:before="200"/>
        <w:ind w:firstLine="540"/>
        <w:jc w:val="both"/>
      </w:pPr>
      <w:r>
        <w:t>- субсидирование процентной ставки по банковским кредитам на краткосрочной и долгосрочной основе;</w:t>
      </w:r>
    </w:p>
    <w:p w:rsidR="00452847" w:rsidRDefault="00452847">
      <w:pPr>
        <w:pStyle w:val="ConsPlusNormal"/>
        <w:spacing w:before="200"/>
        <w:ind w:firstLine="540"/>
        <w:jc w:val="both"/>
      </w:pPr>
      <w:r>
        <w:t>- развитие элитного семеноводства;</w:t>
      </w:r>
    </w:p>
    <w:p w:rsidR="00452847" w:rsidRDefault="00452847">
      <w:pPr>
        <w:pStyle w:val="ConsPlusNormal"/>
        <w:spacing w:before="200"/>
        <w:ind w:firstLine="540"/>
        <w:jc w:val="both"/>
      </w:pPr>
      <w:r>
        <w:t>- финансирование мероприятий по коренному улучшению земель, повышению плодородия почв;</w:t>
      </w:r>
    </w:p>
    <w:p w:rsidR="00452847" w:rsidRDefault="00452847">
      <w:pPr>
        <w:pStyle w:val="ConsPlusNormal"/>
        <w:spacing w:before="200"/>
        <w:ind w:firstLine="540"/>
        <w:jc w:val="both"/>
      </w:pPr>
      <w:r>
        <w:t>- компенсация части затрат на приобретение племенных животных, птицы и племенного яйца;</w:t>
      </w:r>
    </w:p>
    <w:p w:rsidR="00452847" w:rsidRDefault="00452847">
      <w:pPr>
        <w:pStyle w:val="ConsPlusNormal"/>
        <w:spacing w:before="200"/>
        <w:ind w:firstLine="540"/>
        <w:jc w:val="both"/>
      </w:pPr>
      <w:r>
        <w:t>- компенсация части затрат на приобретение комбикормов для молочного скотоводства и птицеводства;</w:t>
      </w:r>
    </w:p>
    <w:p w:rsidR="00452847" w:rsidRDefault="00452847">
      <w:pPr>
        <w:pStyle w:val="ConsPlusNormal"/>
        <w:spacing w:before="200"/>
        <w:ind w:firstLine="540"/>
        <w:jc w:val="both"/>
      </w:pPr>
      <w:r>
        <w:t>- выплата субвенций (дотаций) на продукцию животноводства;</w:t>
      </w:r>
    </w:p>
    <w:p w:rsidR="00452847" w:rsidRDefault="00452847">
      <w:pPr>
        <w:pStyle w:val="ConsPlusNormal"/>
        <w:spacing w:before="200"/>
        <w:ind w:firstLine="540"/>
        <w:jc w:val="both"/>
      </w:pPr>
      <w:r>
        <w:t>- компенсация части затрат на страхование сельскохозяйственных культур;</w:t>
      </w:r>
    </w:p>
    <w:p w:rsidR="00452847" w:rsidRDefault="00452847">
      <w:pPr>
        <w:pStyle w:val="ConsPlusNormal"/>
        <w:spacing w:before="200"/>
        <w:ind w:firstLine="540"/>
        <w:jc w:val="both"/>
      </w:pPr>
      <w:r>
        <w:t>- другие направления, связанные с повышением эффективности работы сельскохозяйственных предприятий.</w:t>
      </w:r>
    </w:p>
    <w:p w:rsidR="00452847" w:rsidRDefault="00452847">
      <w:pPr>
        <w:pStyle w:val="ConsPlusNormal"/>
        <w:spacing w:before="200"/>
        <w:ind w:firstLine="540"/>
        <w:jc w:val="both"/>
      </w:pPr>
      <w:r>
        <w:t>За счет возвратных средств, полученных от реализации продукции регионального продовольственного фонда, будет осуществляться товарное кредитование.</w:t>
      </w:r>
    </w:p>
    <w:p w:rsidR="00452847" w:rsidRDefault="00452847">
      <w:pPr>
        <w:pStyle w:val="ConsPlusNormal"/>
        <w:spacing w:before="200"/>
        <w:ind w:firstLine="540"/>
        <w:jc w:val="both"/>
      </w:pPr>
      <w:r>
        <w:lastRenderedPageBreak/>
        <w:t>Наряду со стабилизацией и наращиванием производства в сельском хозяйстве должно быть продолжено проведение финансового оздоровления сельхозпредприятий путем реструктуризации задолженности по платежам в бюджеты всех уровней, государственные внебюджетные фонды, поставщикам и подрядчикам.</w:t>
      </w:r>
    </w:p>
    <w:p w:rsidR="00452847" w:rsidRDefault="00452847">
      <w:pPr>
        <w:pStyle w:val="ConsPlusNormal"/>
        <w:spacing w:before="200"/>
        <w:ind w:firstLine="540"/>
        <w:jc w:val="both"/>
      </w:pPr>
      <w:r>
        <w:t>На эффективность деятельности хозяйствующих субъектов большое влияние оказывает организация системы сбыта продукции. Важное место в системе рыночной инфраструктуры должна занять биржевая деятельность, которая является наиболее эффективным средством регулирования торговли сельскохозяйственной продукцией.</w:t>
      </w:r>
    </w:p>
    <w:p w:rsidR="00452847" w:rsidRDefault="00452847">
      <w:pPr>
        <w:pStyle w:val="ConsPlusNormal"/>
        <w:spacing w:before="200"/>
        <w:ind w:firstLine="540"/>
        <w:jc w:val="both"/>
      </w:pPr>
      <w:r>
        <w:t>Важным фактором развития должна стать система страхования сельскохозяйственных культур, осуществляемая с учетом компенсации страховых взносов в размере 25% из областного бюджета.</w:t>
      </w:r>
    </w:p>
    <w:p w:rsidR="00452847" w:rsidRDefault="00452847">
      <w:pPr>
        <w:pStyle w:val="ConsPlusNormal"/>
        <w:spacing w:before="200"/>
        <w:ind w:firstLine="540"/>
        <w:jc w:val="both"/>
      </w:pPr>
      <w:r>
        <w:t>Большое внимание необходимо уделять кадровому обеспечению агропромышленного комплекса, совершенствованию системы подготовки, переподготовки и повышению квалификации работников, улучшению социального положения сельского населения.</w:t>
      </w:r>
    </w:p>
    <w:p w:rsidR="00452847" w:rsidRDefault="00452847">
      <w:pPr>
        <w:pStyle w:val="ConsPlusNormal"/>
        <w:spacing w:before="200"/>
        <w:ind w:firstLine="540"/>
        <w:jc w:val="both"/>
      </w:pPr>
      <w:r>
        <w:t>В растениеводстве должно обеспечиваться дальнейшее наращивание производства продукции путем:</w:t>
      </w:r>
    </w:p>
    <w:p w:rsidR="00452847" w:rsidRDefault="00452847">
      <w:pPr>
        <w:pStyle w:val="ConsPlusNormal"/>
        <w:spacing w:before="200"/>
        <w:ind w:firstLine="540"/>
        <w:jc w:val="both"/>
      </w:pPr>
      <w:r>
        <w:t>- совершенствования структуры посевных площадей на основе повышения удельного веса озимых, восстановления посевов зернобобовых культур, увеличения посевов сахарной свеклы, оптимизации площадей подсолнечника, кормовых культур;</w:t>
      </w:r>
    </w:p>
    <w:p w:rsidR="00452847" w:rsidRDefault="00452847">
      <w:pPr>
        <w:pStyle w:val="ConsPlusNormal"/>
        <w:spacing w:before="200"/>
        <w:ind w:firstLine="540"/>
        <w:jc w:val="both"/>
      </w:pPr>
      <w:r>
        <w:t>- обеспечения обновления машинно-тракторного парка с использованием техники нового поколения отечественного и зарубежного производства;</w:t>
      </w:r>
    </w:p>
    <w:p w:rsidR="00452847" w:rsidRDefault="00452847">
      <w:pPr>
        <w:pStyle w:val="ConsPlusNormal"/>
        <w:spacing w:before="200"/>
        <w:ind w:firstLine="540"/>
        <w:jc w:val="both"/>
      </w:pPr>
      <w:r>
        <w:t xml:space="preserve">- перехода на </w:t>
      </w:r>
      <w:proofErr w:type="spellStart"/>
      <w:r>
        <w:t>энерго</w:t>
      </w:r>
      <w:proofErr w:type="spellEnd"/>
      <w:r>
        <w:t>- и ресурсосберегающие технологии возделывания сельскохозяйственных культур;</w:t>
      </w:r>
    </w:p>
    <w:p w:rsidR="00452847" w:rsidRDefault="00452847">
      <w:pPr>
        <w:pStyle w:val="ConsPlusNormal"/>
        <w:spacing w:before="200"/>
        <w:ind w:firstLine="540"/>
        <w:jc w:val="both"/>
      </w:pPr>
      <w:r>
        <w:t>- совершенствования системы семеноводства сельскохозяйственных культур и эффективного использования селекционных достижений;</w:t>
      </w:r>
    </w:p>
    <w:p w:rsidR="00452847" w:rsidRDefault="00452847">
      <w:pPr>
        <w:pStyle w:val="ConsPlusNormal"/>
        <w:spacing w:before="200"/>
        <w:ind w:firstLine="540"/>
        <w:jc w:val="both"/>
      </w:pPr>
      <w:r>
        <w:t>- осуществления комплекса мероприятий по обеспечению устойчивого производства качественной продовольственной пшеницы;</w:t>
      </w:r>
    </w:p>
    <w:p w:rsidR="00452847" w:rsidRDefault="00452847">
      <w:pPr>
        <w:pStyle w:val="ConsPlusNormal"/>
        <w:spacing w:before="200"/>
        <w:ind w:firstLine="540"/>
        <w:jc w:val="both"/>
      </w:pPr>
      <w:r>
        <w:t>- обеспечения возврата в оборот неиспользуемых пахотных земель;</w:t>
      </w:r>
    </w:p>
    <w:p w:rsidR="00452847" w:rsidRDefault="00452847">
      <w:pPr>
        <w:pStyle w:val="ConsPlusNormal"/>
        <w:spacing w:before="200"/>
        <w:ind w:firstLine="540"/>
        <w:jc w:val="both"/>
      </w:pPr>
      <w:r>
        <w:t>- повышения эффективности мероприятий по защите растений от сорняков, вредителей и болезней.</w:t>
      </w:r>
    </w:p>
    <w:p w:rsidR="00452847" w:rsidRDefault="00452847">
      <w:pPr>
        <w:pStyle w:val="ConsPlusNormal"/>
        <w:spacing w:before="200"/>
        <w:ind w:firstLine="540"/>
        <w:jc w:val="both"/>
      </w:pPr>
      <w:r>
        <w:t xml:space="preserve">Переход на новые технологии выращивания зерновых культур позволит, отказавшись от массового применения вспашки почвы, в 2 раза снизить количество выполняемых технологических операций, на 30 - 40% - </w:t>
      </w:r>
      <w:proofErr w:type="spellStart"/>
      <w:r>
        <w:t>энергозатраты</w:t>
      </w:r>
      <w:proofErr w:type="spellEnd"/>
      <w:r>
        <w:t>, удельный вес которых составляет 60 - 80% от общего объема затрат в растениеводстве.</w:t>
      </w:r>
    </w:p>
    <w:p w:rsidR="00452847" w:rsidRDefault="00452847">
      <w:pPr>
        <w:pStyle w:val="ConsPlusNormal"/>
        <w:spacing w:before="200"/>
        <w:ind w:firstLine="540"/>
        <w:jc w:val="both"/>
      </w:pPr>
      <w:r>
        <w:t>Применение современных технологий в сочетании с использованием средств химизации (удобрений, пестицидов) в научно обоснованных объемах и внедрением селекционных достижений к 2008 году позволит увеличить валовые сборы зерновых по сравнению с достигнутым уровнем до 30%.</w:t>
      </w:r>
    </w:p>
    <w:p w:rsidR="00452847" w:rsidRDefault="00452847">
      <w:pPr>
        <w:pStyle w:val="ConsPlusNormal"/>
        <w:spacing w:before="200"/>
        <w:ind w:firstLine="540"/>
        <w:jc w:val="both"/>
      </w:pPr>
      <w:r>
        <w:t>Наращивание объемов производства сахарной свеклы должно быть обеспечено за счет внедрения эффективной технологии с использованием научно обоснованных севооборотов, высокопродуктивных сортов и гибридов сахарной свеклы, высокопроизводительной современной техники, необходимого количества удобрений и средств защиты растений, сокращения потерь при уборке и транспортировке сахарной свеклы.</w:t>
      </w:r>
    </w:p>
    <w:p w:rsidR="00452847" w:rsidRDefault="00452847">
      <w:pPr>
        <w:pStyle w:val="ConsPlusNormal"/>
        <w:spacing w:before="200"/>
        <w:ind w:firstLine="540"/>
        <w:jc w:val="both"/>
      </w:pPr>
      <w:r>
        <w:t>Для обеспечения полной загрузки предприятий свекловичным сырьем в интегрированных хозяйствах необходимо продолжать развитие собственной сырьевой зоны сахарных заводов.</w:t>
      </w:r>
    </w:p>
    <w:p w:rsidR="00452847" w:rsidRDefault="00452847">
      <w:pPr>
        <w:pStyle w:val="ConsPlusNormal"/>
        <w:spacing w:before="200"/>
        <w:ind w:firstLine="540"/>
        <w:jc w:val="both"/>
      </w:pPr>
      <w:r>
        <w:t>Реализация комплекса данных мероприятий позволит создать и развить инфраструктуру рынка сахарной свеклы, обеспечить эффективное функционирование современного конкурентоспособного производства, повысить его инвестиционную привлекательность.</w:t>
      </w:r>
    </w:p>
    <w:p w:rsidR="00452847" w:rsidRDefault="00452847">
      <w:pPr>
        <w:pStyle w:val="ConsPlusNormal"/>
        <w:spacing w:before="200"/>
        <w:ind w:firstLine="540"/>
        <w:jc w:val="both"/>
      </w:pPr>
      <w:r>
        <w:lastRenderedPageBreak/>
        <w:t>Стратегическими задачами развития животноводства должно стать возрождение отрасли на новой технологической основе, совершенствование системы кормопроизводства, улучшение племенной работы, ориентированной на максимальное использование селекционных достижений.</w:t>
      </w:r>
    </w:p>
    <w:p w:rsidR="00452847" w:rsidRDefault="00452847">
      <w:pPr>
        <w:pStyle w:val="ConsPlusNormal"/>
        <w:spacing w:before="200"/>
        <w:ind w:firstLine="540"/>
        <w:jc w:val="both"/>
      </w:pPr>
      <w:r>
        <w:t>Необходимо проведение мероприятий по реконструкции и техническому перевооружению производственной базы в отраслях животноводства, замене технологического оборудования с учетом прогрессивных достижений, восстановлению поголовья скота и птицы, наращиванию объемов производства.</w:t>
      </w:r>
    </w:p>
    <w:p w:rsidR="00452847" w:rsidRDefault="00452847">
      <w:pPr>
        <w:pStyle w:val="ConsPlusNormal"/>
        <w:spacing w:before="200"/>
        <w:ind w:firstLine="540"/>
        <w:jc w:val="both"/>
      </w:pPr>
      <w:r>
        <w:t>Основные направления - рост продуктивности скота за счет улучшения кормопроизводства, повышения генетического потенциала и племенной работы.</w:t>
      </w:r>
    </w:p>
    <w:p w:rsidR="00452847" w:rsidRDefault="00452847">
      <w:pPr>
        <w:pStyle w:val="ConsPlusNormal"/>
        <w:spacing w:before="200"/>
        <w:ind w:firstLine="540"/>
        <w:jc w:val="both"/>
      </w:pPr>
      <w:r>
        <w:t>Высокоразвитое зерновое производство в районе создаст благоприятные условия для развития свиноводства. Стабилизация и развитие отрасли свиноводства будет осуществляться на основе восстановления и совершенствования производственно-технического потенциала специализированных комплексов.</w:t>
      </w:r>
    </w:p>
    <w:p w:rsidR="00452847" w:rsidRDefault="00452847">
      <w:pPr>
        <w:pStyle w:val="ConsPlusNormal"/>
        <w:spacing w:before="200"/>
        <w:ind w:firstLine="540"/>
        <w:jc w:val="both"/>
      </w:pPr>
      <w:r>
        <w:t>Развитие крестьянско-фермерских хозяйств будет осуществляться путем повышения эффективности производства, укрепления материальной базы и увеличения их доли в общем объеме производства.</w:t>
      </w:r>
    </w:p>
    <w:p w:rsidR="00452847" w:rsidRDefault="00452847">
      <w:pPr>
        <w:pStyle w:val="ConsPlusNormal"/>
        <w:spacing w:before="200"/>
        <w:ind w:firstLine="540"/>
        <w:jc w:val="both"/>
      </w:pPr>
      <w:r>
        <w:t>В качестве основного инструмента государственной поддержки крестьянско-фермерских хозяйств должно быть использовано продолжение субсидирования процентной ставки по банковским кредитам, привлеченным на сельскохозяйственное производство, выделение средств на хозяйственное обзаведение семьям, переселившимся в сельскую местность для создания крестьянско-фермерских хозяйств, а также компенсация части затрат на строительство животноводческих помещений.</w:t>
      </w:r>
    </w:p>
    <w:p w:rsidR="00452847" w:rsidRDefault="00452847">
      <w:pPr>
        <w:pStyle w:val="ConsPlusNormal"/>
        <w:spacing w:before="200"/>
        <w:ind w:firstLine="540"/>
        <w:jc w:val="both"/>
      </w:pPr>
      <w:r>
        <w:t xml:space="preserve">Дальнейшее развитие личных подсобных хозяйств будет осуществляться в рамках выполнения мероприятий </w:t>
      </w:r>
      <w:hyperlink r:id="rId46">
        <w:r>
          <w:rPr>
            <w:color w:val="0000FF"/>
          </w:rPr>
          <w:t>программы</w:t>
        </w:r>
      </w:hyperlink>
      <w:r>
        <w:t xml:space="preserve"> "Сельское подворье Липецкой области".</w:t>
      </w:r>
    </w:p>
    <w:p w:rsidR="00452847" w:rsidRDefault="00452847">
      <w:pPr>
        <w:pStyle w:val="ConsPlusNormal"/>
        <w:spacing w:before="200"/>
        <w:ind w:firstLine="540"/>
        <w:jc w:val="both"/>
      </w:pPr>
      <w:r>
        <w:t>Кроме того, эффективная реализация национального проекта "Развитие агропромышленного комплекса", осуществляющаяся по трем основным направлениям: "Ускоренное развитие животноводства", "Развитие малых форм хозяйствования", "Обеспечение доступным жильем молодых специалистов на селе", должна стать приоритетным направлением развития района.</w:t>
      </w:r>
    </w:p>
    <w:p w:rsidR="00452847" w:rsidRDefault="00452847">
      <w:pPr>
        <w:pStyle w:val="ConsPlusNormal"/>
        <w:spacing w:before="200"/>
        <w:ind w:firstLine="540"/>
        <w:jc w:val="both"/>
      </w:pPr>
      <w:r>
        <w:t>Реализация всех намеченных мероприятий обеспечит ежегодный прирост продукции сельского хозяйства.</w:t>
      </w:r>
    </w:p>
    <w:p w:rsidR="00452847" w:rsidRDefault="00452847">
      <w:pPr>
        <w:pStyle w:val="ConsPlusNormal"/>
        <w:jc w:val="both"/>
      </w:pPr>
    </w:p>
    <w:p w:rsidR="00452847" w:rsidRDefault="00452847">
      <w:pPr>
        <w:pStyle w:val="ConsPlusTitle"/>
        <w:ind w:firstLine="540"/>
        <w:jc w:val="both"/>
        <w:outlineLvl w:val="2"/>
      </w:pPr>
      <w:r>
        <w:t>7.3. Улучшение демографической ситуации в районе и развитие высококвалифицированных кадровых ресурсов</w:t>
      </w:r>
    </w:p>
    <w:p w:rsidR="00452847" w:rsidRDefault="00452847">
      <w:pPr>
        <w:pStyle w:val="ConsPlusNormal"/>
        <w:jc w:val="both"/>
      </w:pPr>
    </w:p>
    <w:p w:rsidR="00452847" w:rsidRDefault="00452847">
      <w:pPr>
        <w:pStyle w:val="ConsPlusNormal"/>
        <w:ind w:firstLine="540"/>
        <w:jc w:val="both"/>
      </w:pPr>
      <w:r>
        <w:t xml:space="preserve">Основными целями демографической </w:t>
      </w:r>
      <w:proofErr w:type="gramStart"/>
      <w:r>
        <w:t>политики на</w:t>
      </w:r>
      <w:proofErr w:type="gramEnd"/>
      <w:r>
        <w:t xml:space="preserve"> долгосрочную перспективу должны стать:</w:t>
      </w:r>
    </w:p>
    <w:p w:rsidR="00452847" w:rsidRDefault="00452847">
      <w:pPr>
        <w:pStyle w:val="ConsPlusNormal"/>
        <w:spacing w:before="200"/>
        <w:ind w:firstLine="540"/>
        <w:jc w:val="both"/>
      </w:pPr>
      <w:r>
        <w:t>- повышение уровня рождаемости;</w:t>
      </w:r>
    </w:p>
    <w:p w:rsidR="00452847" w:rsidRDefault="00452847">
      <w:pPr>
        <w:pStyle w:val="ConsPlusNormal"/>
        <w:spacing w:before="200"/>
        <w:ind w:firstLine="540"/>
        <w:jc w:val="both"/>
      </w:pPr>
      <w:r>
        <w:t>- уменьшение младенческой смертности и смертности в трудоспособном возрасте;</w:t>
      </w:r>
    </w:p>
    <w:p w:rsidR="00452847" w:rsidRDefault="00452847">
      <w:pPr>
        <w:pStyle w:val="ConsPlusNormal"/>
        <w:spacing w:before="200"/>
        <w:ind w:firstLine="540"/>
        <w:jc w:val="both"/>
      </w:pPr>
      <w:r>
        <w:t>- укрепление института семьи и брака;</w:t>
      </w:r>
    </w:p>
    <w:p w:rsidR="00452847" w:rsidRDefault="00452847">
      <w:pPr>
        <w:pStyle w:val="ConsPlusNormal"/>
        <w:spacing w:before="200"/>
        <w:ind w:firstLine="540"/>
        <w:jc w:val="both"/>
      </w:pPr>
      <w:r>
        <w:t>- обеспечение достаточного миграционного прироста.</w:t>
      </w:r>
    </w:p>
    <w:p w:rsidR="00452847" w:rsidRDefault="00452847">
      <w:pPr>
        <w:pStyle w:val="ConsPlusNormal"/>
        <w:spacing w:before="200"/>
        <w:ind w:firstLine="540"/>
        <w:jc w:val="both"/>
      </w:pPr>
      <w:r>
        <w:t>Развитие данных направлений должно базироваться на следующих областных программах:</w:t>
      </w:r>
    </w:p>
    <w:p w:rsidR="00452847" w:rsidRDefault="00452847">
      <w:pPr>
        <w:pStyle w:val="ConsPlusNormal"/>
        <w:spacing w:before="200"/>
        <w:ind w:firstLine="540"/>
        <w:jc w:val="both"/>
      </w:pPr>
      <w:r>
        <w:t>"</w:t>
      </w:r>
      <w:hyperlink r:id="rId47">
        <w:r>
          <w:rPr>
            <w:color w:val="0000FF"/>
          </w:rPr>
          <w:t>Население Липецкой области</w:t>
        </w:r>
      </w:hyperlink>
      <w:r>
        <w:t xml:space="preserve">: стратегия </w:t>
      </w:r>
      <w:proofErr w:type="spellStart"/>
      <w:r>
        <w:t>народосбережения</w:t>
      </w:r>
      <w:proofErr w:type="spellEnd"/>
      <w:r>
        <w:t xml:space="preserve"> (2006 - 2010 годы)";</w:t>
      </w:r>
    </w:p>
    <w:p w:rsidR="00452847" w:rsidRDefault="00452847">
      <w:pPr>
        <w:pStyle w:val="ConsPlusNormal"/>
        <w:spacing w:before="200"/>
        <w:ind w:firstLine="540"/>
        <w:jc w:val="both"/>
      </w:pPr>
      <w:r>
        <w:t>"</w:t>
      </w:r>
      <w:hyperlink r:id="rId48">
        <w:r>
          <w:rPr>
            <w:color w:val="0000FF"/>
          </w:rPr>
          <w:t>О дополнительных мерах</w:t>
        </w:r>
      </w:hyperlink>
      <w:r>
        <w:t xml:space="preserve"> по социальной поддержке многодетных семей";</w:t>
      </w:r>
    </w:p>
    <w:p w:rsidR="00452847" w:rsidRDefault="00452847">
      <w:pPr>
        <w:pStyle w:val="ConsPlusNormal"/>
        <w:spacing w:before="200"/>
        <w:ind w:firstLine="540"/>
        <w:jc w:val="both"/>
      </w:pPr>
      <w:r>
        <w:t>"</w:t>
      </w:r>
      <w:hyperlink r:id="rId49">
        <w:r>
          <w:rPr>
            <w:color w:val="0000FF"/>
          </w:rPr>
          <w:t>Молодая семья</w:t>
        </w:r>
      </w:hyperlink>
      <w:r>
        <w:t xml:space="preserve"> (2005 - 2010 годы)";</w:t>
      </w:r>
    </w:p>
    <w:p w:rsidR="00452847" w:rsidRDefault="00452847">
      <w:pPr>
        <w:pStyle w:val="ConsPlusNormal"/>
        <w:spacing w:before="200"/>
        <w:ind w:firstLine="540"/>
        <w:jc w:val="both"/>
      </w:pPr>
      <w:r>
        <w:t>"</w:t>
      </w:r>
      <w:hyperlink r:id="rId50">
        <w:r>
          <w:rPr>
            <w:color w:val="0000FF"/>
          </w:rPr>
          <w:t>О состоянии трудовых ресурсов</w:t>
        </w:r>
      </w:hyperlink>
      <w:r>
        <w:t xml:space="preserve"> и мерах по развитию кадрового потенциала области".</w:t>
      </w:r>
    </w:p>
    <w:p w:rsidR="00452847" w:rsidRDefault="00452847">
      <w:pPr>
        <w:pStyle w:val="ConsPlusNormal"/>
        <w:spacing w:before="200"/>
        <w:ind w:firstLine="540"/>
        <w:jc w:val="both"/>
      </w:pPr>
      <w:r>
        <w:t xml:space="preserve">Направления работы должны строиться в соответствии с </w:t>
      </w:r>
      <w:hyperlink r:id="rId51">
        <w:r>
          <w:rPr>
            <w:color w:val="0000FF"/>
          </w:rPr>
          <w:t>Концепцией</w:t>
        </w:r>
      </w:hyperlink>
      <w:r>
        <w:t xml:space="preserve"> демографической политики Липецкой области на период до 2015 года, основные из них: повышение рождаемости и укрепление семьи, снижение смертности и увеличение продолжительности жизни, оптимизация </w:t>
      </w:r>
      <w:r>
        <w:lastRenderedPageBreak/>
        <w:t>миграционных процессов.</w:t>
      </w:r>
    </w:p>
    <w:p w:rsidR="00452847" w:rsidRDefault="00452847">
      <w:pPr>
        <w:pStyle w:val="ConsPlusNormal"/>
        <w:spacing w:before="200"/>
        <w:ind w:firstLine="540"/>
        <w:jc w:val="both"/>
      </w:pPr>
      <w:r>
        <w:t>В целях защиты материнства и детства, укрепления статуса семьи и улучшения демографической ситуации предстоит сосредоточить внимание и имеющиеся ресурсы на выполнении мероприятий по реализации районных комплексных программ.</w:t>
      </w:r>
    </w:p>
    <w:p w:rsidR="00452847" w:rsidRDefault="00452847">
      <w:pPr>
        <w:pStyle w:val="ConsPlusNormal"/>
        <w:spacing w:before="200"/>
        <w:ind w:firstLine="540"/>
        <w:jc w:val="both"/>
      </w:pPr>
      <w:r>
        <w:t xml:space="preserve">В рамках программ "Дети-сироты" и "Здоровый ребенок" основное внимание необходимо будет уделить </w:t>
      </w:r>
      <w:proofErr w:type="spellStart"/>
      <w:r>
        <w:t>постинтернатной</w:t>
      </w:r>
      <w:proofErr w:type="spellEnd"/>
      <w:r>
        <w:t xml:space="preserve"> поддержке детей-сирот и детей, оставшихся без попечения родителей: обеспечению их жильем, оказанию адресной помощи при вступлении в брак, рождении детей.</w:t>
      </w:r>
    </w:p>
    <w:p w:rsidR="00452847" w:rsidRDefault="00452847">
      <w:pPr>
        <w:pStyle w:val="ConsPlusNormal"/>
        <w:spacing w:before="200"/>
        <w:ind w:firstLine="540"/>
        <w:jc w:val="both"/>
      </w:pPr>
      <w:proofErr w:type="gramStart"/>
      <w:r>
        <w:t xml:space="preserve">В </w:t>
      </w:r>
      <w:hyperlink r:id="rId52">
        <w:r>
          <w:rPr>
            <w:color w:val="0000FF"/>
          </w:rPr>
          <w:t>программе</w:t>
        </w:r>
      </w:hyperlink>
      <w:r>
        <w:t xml:space="preserve"> "Безопасное материнство" необходима разработка дополнительных мер по охране репродуктивного здоровья населения и обеспечению безопасного материнства, направленных на снижение уровня материнской и младенческой заболеваемости и смертности, а также поддержка беременных и кормящих женщин, внедрение прогрессивных технологий для организации медицинской помощи матерям и детям, укрепление материально-технической базы учреждений акушерско-гинекологической и педиатрической служб.</w:t>
      </w:r>
      <w:proofErr w:type="gramEnd"/>
    </w:p>
    <w:p w:rsidR="00452847" w:rsidRDefault="00452847">
      <w:pPr>
        <w:pStyle w:val="ConsPlusNormal"/>
        <w:spacing w:before="200"/>
        <w:ind w:firstLine="540"/>
        <w:jc w:val="both"/>
      </w:pPr>
      <w:r>
        <w:t>По программе "Развитие индустрии детского питания" необходимо предусмотреть развитие материально-технической базы производства продуктов детского питания через оснащение детских молочных кухонь современным оборудованием и расширение ассортимента продуктов детского питания.</w:t>
      </w:r>
    </w:p>
    <w:p w:rsidR="00452847" w:rsidRDefault="00452847">
      <w:pPr>
        <w:pStyle w:val="ConsPlusNormal"/>
        <w:spacing w:before="200"/>
        <w:ind w:firstLine="540"/>
        <w:jc w:val="both"/>
      </w:pPr>
      <w:r>
        <w:t>Мероприятия программы "Большая семья" позволят сохранить социальные гарантии детям из многодетных семей: бесплатное содержание детей в детских дошкольных учреждениях, бесплатное обучение в художественных, музыкальных школах и школах искусств, приобретение транспорта, дифференцированную оплату за пользование коммунальными услугами.</w:t>
      </w:r>
    </w:p>
    <w:p w:rsidR="00452847" w:rsidRDefault="00452847">
      <w:pPr>
        <w:pStyle w:val="ConsPlusNormal"/>
        <w:spacing w:before="200"/>
        <w:ind w:firstLine="540"/>
        <w:jc w:val="both"/>
      </w:pPr>
      <w:r>
        <w:t>Основное внимание в программе "Дети семей беженцев и вынужденных переселенцев" должно быть направлено на социальную поддержку семей беженцев и вынужденных переселенцев, имеющих несовершеннолетних детей, улучшение жилищных условий, организацию отдыха и оздоровления детей из этих семей.</w:t>
      </w:r>
    </w:p>
    <w:p w:rsidR="00452847" w:rsidRDefault="00452847">
      <w:pPr>
        <w:pStyle w:val="ConsPlusNormal"/>
        <w:spacing w:before="200"/>
        <w:ind w:firstLine="540"/>
        <w:jc w:val="both"/>
      </w:pPr>
      <w:r>
        <w:t>При реализации развития кадрового потенциала приоритетными должны стать следующие задачи:</w:t>
      </w:r>
    </w:p>
    <w:p w:rsidR="00452847" w:rsidRDefault="00452847">
      <w:pPr>
        <w:pStyle w:val="ConsPlusNormal"/>
        <w:spacing w:before="200"/>
        <w:ind w:firstLine="540"/>
        <w:jc w:val="both"/>
      </w:pPr>
      <w:r>
        <w:t>- обеспечение соответствующими кадрами потребностей особой экономической зоны производственно-промышленного типа;</w:t>
      </w:r>
    </w:p>
    <w:p w:rsidR="00452847" w:rsidRDefault="00452847">
      <w:pPr>
        <w:pStyle w:val="ConsPlusNormal"/>
        <w:spacing w:before="200"/>
        <w:ind w:firstLine="540"/>
        <w:jc w:val="both"/>
      </w:pPr>
      <w:r>
        <w:t>- создание кадрового потенциала;</w:t>
      </w:r>
    </w:p>
    <w:p w:rsidR="00452847" w:rsidRDefault="00452847">
      <w:pPr>
        <w:pStyle w:val="ConsPlusNormal"/>
        <w:spacing w:before="200"/>
        <w:ind w:firstLine="540"/>
        <w:jc w:val="both"/>
      </w:pPr>
      <w:r>
        <w:t>- повышение степени взаимодействия со специализированными учебными заведениями с целью повышения уровня подготовки персонала;</w:t>
      </w:r>
    </w:p>
    <w:p w:rsidR="00452847" w:rsidRDefault="00452847">
      <w:pPr>
        <w:pStyle w:val="ConsPlusNormal"/>
        <w:spacing w:before="200"/>
        <w:ind w:firstLine="540"/>
        <w:jc w:val="both"/>
      </w:pPr>
      <w:r>
        <w:t>- создание благоприятных условий для миграционного прироста населения;</w:t>
      </w:r>
    </w:p>
    <w:p w:rsidR="00452847" w:rsidRDefault="00452847">
      <w:pPr>
        <w:pStyle w:val="ConsPlusNormal"/>
        <w:spacing w:before="200"/>
        <w:ind w:firstLine="540"/>
        <w:jc w:val="both"/>
      </w:pPr>
      <w:r>
        <w:t>- обеспечение целевого обучения будущих кадров.</w:t>
      </w:r>
    </w:p>
    <w:p w:rsidR="00452847" w:rsidRDefault="00452847">
      <w:pPr>
        <w:pStyle w:val="ConsPlusNormal"/>
        <w:spacing w:before="200"/>
        <w:ind w:firstLine="540"/>
        <w:jc w:val="both"/>
      </w:pPr>
      <w:r>
        <w:t>Развитие данных направлений должно проходить в соответствии со следующими областными программами:</w:t>
      </w:r>
    </w:p>
    <w:p w:rsidR="00452847" w:rsidRDefault="00452847">
      <w:pPr>
        <w:pStyle w:val="ConsPlusNormal"/>
        <w:spacing w:before="200"/>
        <w:ind w:firstLine="540"/>
        <w:jc w:val="both"/>
      </w:pPr>
      <w:r>
        <w:t>"</w:t>
      </w:r>
      <w:hyperlink r:id="rId53">
        <w:r>
          <w:rPr>
            <w:color w:val="0000FF"/>
          </w:rPr>
          <w:t>О состоянии трудовых ресурсов</w:t>
        </w:r>
      </w:hyperlink>
      <w:r>
        <w:t xml:space="preserve"> и мерах по развитию кадрового потенциала области";</w:t>
      </w:r>
    </w:p>
    <w:p w:rsidR="00452847" w:rsidRDefault="00452847">
      <w:pPr>
        <w:pStyle w:val="ConsPlusNormal"/>
        <w:spacing w:before="200"/>
        <w:ind w:firstLine="540"/>
        <w:jc w:val="both"/>
      </w:pPr>
      <w:r>
        <w:t>"</w:t>
      </w:r>
      <w:hyperlink r:id="rId54">
        <w:r>
          <w:rPr>
            <w:color w:val="0000FF"/>
          </w:rPr>
          <w:t>Развитие системы подготовки специалистов</w:t>
        </w:r>
      </w:hyperlink>
      <w:r>
        <w:t xml:space="preserve"> с высшим и средним медицинским и фармацевтическим образованием Липецкой области на 2006 - 2010 годы";</w:t>
      </w:r>
    </w:p>
    <w:p w:rsidR="00452847" w:rsidRDefault="00452847">
      <w:pPr>
        <w:pStyle w:val="ConsPlusNormal"/>
        <w:spacing w:before="200"/>
        <w:ind w:firstLine="540"/>
        <w:jc w:val="both"/>
      </w:pPr>
      <w:r>
        <w:t>"</w:t>
      </w:r>
      <w:hyperlink r:id="rId55">
        <w:r>
          <w:rPr>
            <w:color w:val="0000FF"/>
          </w:rPr>
          <w:t>Развитие системы подготовки кадров</w:t>
        </w:r>
      </w:hyperlink>
      <w:r>
        <w:t xml:space="preserve"> для предприятий промышленности Липецкой области на 2005 - 2010 годы".</w:t>
      </w:r>
    </w:p>
    <w:p w:rsidR="00452847" w:rsidRDefault="00452847">
      <w:pPr>
        <w:pStyle w:val="ConsPlusNormal"/>
        <w:spacing w:before="200"/>
        <w:ind w:firstLine="540"/>
        <w:jc w:val="both"/>
      </w:pPr>
      <w:r>
        <w:t>Развитие кадрового потенциала района должно следовать следующим направлениям:</w:t>
      </w:r>
    </w:p>
    <w:p w:rsidR="00452847" w:rsidRDefault="00452847">
      <w:pPr>
        <w:pStyle w:val="ConsPlusNormal"/>
        <w:spacing w:before="200"/>
        <w:ind w:firstLine="540"/>
        <w:jc w:val="both"/>
      </w:pPr>
      <w:r>
        <w:t>1. Снижение потребности в дефицитных специальностях за счет целевой подготовки кадров.</w:t>
      </w:r>
    </w:p>
    <w:p w:rsidR="00452847" w:rsidRDefault="00452847">
      <w:pPr>
        <w:pStyle w:val="ConsPlusNormal"/>
        <w:spacing w:before="200"/>
        <w:ind w:firstLine="540"/>
        <w:jc w:val="both"/>
      </w:pPr>
      <w:r>
        <w:t>2. Создание новых рабочих мест.</w:t>
      </w:r>
    </w:p>
    <w:p w:rsidR="00452847" w:rsidRDefault="00452847">
      <w:pPr>
        <w:pStyle w:val="ConsPlusNormal"/>
        <w:spacing w:before="200"/>
        <w:ind w:firstLine="540"/>
        <w:jc w:val="both"/>
      </w:pPr>
      <w:r>
        <w:lastRenderedPageBreak/>
        <w:t>3. Подготовка собственных и привлечение профессиональных кадров из других населенных пунктов.</w:t>
      </w:r>
    </w:p>
    <w:p w:rsidR="00452847" w:rsidRDefault="00452847">
      <w:pPr>
        <w:pStyle w:val="ConsPlusNormal"/>
        <w:spacing w:before="200"/>
        <w:ind w:firstLine="540"/>
        <w:jc w:val="both"/>
      </w:pPr>
      <w:r>
        <w:t>4. Эффективное использование трудовых ресурсов.</w:t>
      </w:r>
    </w:p>
    <w:p w:rsidR="00452847" w:rsidRDefault="00452847">
      <w:pPr>
        <w:pStyle w:val="ConsPlusNormal"/>
        <w:spacing w:before="200"/>
        <w:ind w:firstLine="540"/>
        <w:jc w:val="both"/>
      </w:pPr>
      <w:r>
        <w:t>5. Улучшение условий оплаты труда. Совершенствование системы переподготовки востребованных специалистов для предприятий района. Создание условий для закрепления квалифицированных кадров на территории района (рост заработной платы, помощь с обеспечением жильем), исключение "утечки" квалифицированных кадров в другие населенные пункты, регионы.</w:t>
      </w:r>
    </w:p>
    <w:p w:rsidR="00452847" w:rsidRDefault="00452847">
      <w:pPr>
        <w:pStyle w:val="ConsPlusNormal"/>
        <w:spacing w:before="200"/>
        <w:ind w:firstLine="540"/>
        <w:jc w:val="both"/>
      </w:pPr>
      <w:r>
        <w:t>6. Обеспечение своевременной переподготовки и повышения квалификации работников для удовлетворения потребности производств, внедряющих новейшие технологии.</w:t>
      </w:r>
    </w:p>
    <w:p w:rsidR="00452847" w:rsidRDefault="00452847">
      <w:pPr>
        <w:pStyle w:val="ConsPlusNormal"/>
        <w:spacing w:before="200"/>
        <w:ind w:firstLine="540"/>
        <w:jc w:val="both"/>
      </w:pPr>
      <w:r>
        <w:t>7. Создание на территории района профессиональных образовательных учреждений, адаптированных к новым требованиям в области подготовки профильных специалистов.</w:t>
      </w:r>
    </w:p>
    <w:p w:rsidR="00452847" w:rsidRDefault="00452847">
      <w:pPr>
        <w:pStyle w:val="ConsPlusNormal"/>
        <w:spacing w:before="200"/>
        <w:ind w:firstLine="540"/>
        <w:jc w:val="both"/>
      </w:pPr>
      <w:r>
        <w:t>Реализация областных и районных целевых программ позволит улучшить демографическую ситуацию и позволит создать высококвалифицированный кадровый потенциал в районе.</w:t>
      </w:r>
    </w:p>
    <w:p w:rsidR="00452847" w:rsidRDefault="00452847">
      <w:pPr>
        <w:pStyle w:val="ConsPlusNormal"/>
        <w:jc w:val="both"/>
      </w:pPr>
    </w:p>
    <w:p w:rsidR="00452847" w:rsidRDefault="00452847">
      <w:pPr>
        <w:pStyle w:val="ConsPlusTitle"/>
        <w:ind w:firstLine="540"/>
        <w:jc w:val="both"/>
        <w:outlineLvl w:val="2"/>
      </w:pPr>
      <w:r>
        <w:t>7.4. Повышение уровня жизни населения</w:t>
      </w:r>
    </w:p>
    <w:p w:rsidR="00452847" w:rsidRDefault="00452847">
      <w:pPr>
        <w:pStyle w:val="ConsPlusNormal"/>
        <w:jc w:val="both"/>
      </w:pPr>
    </w:p>
    <w:p w:rsidR="00452847" w:rsidRDefault="00452847">
      <w:pPr>
        <w:pStyle w:val="ConsPlusNormal"/>
        <w:ind w:firstLine="540"/>
        <w:jc w:val="both"/>
      </w:pPr>
      <w:r>
        <w:t>Повышение уровня жизни населения направлено на достижение следующих целей:</w:t>
      </w:r>
    </w:p>
    <w:p w:rsidR="00452847" w:rsidRDefault="00452847">
      <w:pPr>
        <w:pStyle w:val="ConsPlusNormal"/>
        <w:spacing w:before="200"/>
        <w:ind w:firstLine="540"/>
        <w:jc w:val="both"/>
      </w:pPr>
      <w:r>
        <w:t>- обеспечение высокого качества предоставляемых медицинских, жилищно-коммунальных, развлекательных и др. услуг;</w:t>
      </w:r>
    </w:p>
    <w:p w:rsidR="00452847" w:rsidRDefault="00452847">
      <w:pPr>
        <w:pStyle w:val="ConsPlusNormal"/>
        <w:spacing w:before="200"/>
        <w:ind w:firstLine="540"/>
        <w:jc w:val="both"/>
      </w:pPr>
      <w:r>
        <w:t>- увеличение уровня заработной платы;</w:t>
      </w:r>
    </w:p>
    <w:p w:rsidR="00452847" w:rsidRDefault="00452847">
      <w:pPr>
        <w:pStyle w:val="ConsPlusNormal"/>
        <w:spacing w:before="200"/>
        <w:ind w:firstLine="540"/>
        <w:jc w:val="both"/>
      </w:pPr>
      <w:r>
        <w:t>- обеспечение населения комфортным и доступным жильем;</w:t>
      </w:r>
    </w:p>
    <w:p w:rsidR="00452847" w:rsidRDefault="00452847">
      <w:pPr>
        <w:pStyle w:val="ConsPlusNormal"/>
        <w:spacing w:before="200"/>
        <w:ind w:firstLine="540"/>
        <w:jc w:val="both"/>
      </w:pPr>
      <w:r>
        <w:t>- создание благоприятных условий для миграционного прироста населения;</w:t>
      </w:r>
    </w:p>
    <w:p w:rsidR="00452847" w:rsidRDefault="00452847">
      <w:pPr>
        <w:pStyle w:val="ConsPlusNormal"/>
        <w:spacing w:before="200"/>
        <w:ind w:firstLine="540"/>
        <w:jc w:val="both"/>
      </w:pPr>
      <w:r>
        <w:t>- уменьшение доли бедного населения.</w:t>
      </w:r>
    </w:p>
    <w:p w:rsidR="00452847" w:rsidRDefault="00452847">
      <w:pPr>
        <w:pStyle w:val="ConsPlusNormal"/>
        <w:spacing w:before="200"/>
        <w:ind w:firstLine="540"/>
        <w:jc w:val="both"/>
      </w:pPr>
      <w:r>
        <w:t>Развитие высокорентабельного сельского хозяйства, строительство новых предприятий в рамках ОЭЗ "Липецк" должно способствовать не только созданию конкурентного рынка труда, но и стимулировать повышение средней заработной платы в районе. Увеличение уровня заработной платы будет сопровождаться увеличением спроса на дополнительные услуги.</w:t>
      </w:r>
    </w:p>
    <w:p w:rsidR="00452847" w:rsidRDefault="00452847">
      <w:pPr>
        <w:pStyle w:val="ConsPlusNormal"/>
        <w:spacing w:before="200"/>
        <w:ind w:firstLine="540"/>
        <w:jc w:val="both"/>
      </w:pPr>
      <w:r>
        <w:t>Приоритетной задачей должно стать повышение качества предоставляемых услуг населению.</w:t>
      </w:r>
    </w:p>
    <w:p w:rsidR="00452847" w:rsidRDefault="00452847">
      <w:pPr>
        <w:pStyle w:val="ConsPlusNormal"/>
        <w:spacing w:before="200"/>
        <w:ind w:firstLine="540"/>
        <w:jc w:val="both"/>
      </w:pPr>
      <w:r>
        <w:t>В сфере медицины необходимы:</w:t>
      </w:r>
    </w:p>
    <w:p w:rsidR="00452847" w:rsidRDefault="00452847">
      <w:pPr>
        <w:pStyle w:val="ConsPlusNormal"/>
        <w:spacing w:before="200"/>
        <w:ind w:firstLine="540"/>
        <w:jc w:val="both"/>
      </w:pPr>
      <w:r>
        <w:t>1. Повышение уровня социальной защищенности медицинских работников.</w:t>
      </w:r>
    </w:p>
    <w:p w:rsidR="00452847" w:rsidRDefault="00452847">
      <w:pPr>
        <w:pStyle w:val="ConsPlusNormal"/>
        <w:spacing w:before="200"/>
        <w:ind w:firstLine="540"/>
        <w:jc w:val="both"/>
      </w:pPr>
      <w:r>
        <w:t>2. Повышение эффективности использования сре</w:t>
      </w:r>
      <w:proofErr w:type="gramStart"/>
      <w:r>
        <w:t>дств в р</w:t>
      </w:r>
      <w:proofErr w:type="gramEnd"/>
      <w:r>
        <w:t>амках реализации национального проекта "Здоровье".</w:t>
      </w:r>
    </w:p>
    <w:p w:rsidR="00452847" w:rsidRDefault="00452847">
      <w:pPr>
        <w:pStyle w:val="ConsPlusNormal"/>
        <w:spacing w:before="200"/>
        <w:ind w:firstLine="540"/>
        <w:jc w:val="both"/>
      </w:pPr>
      <w:r>
        <w:t>3. Дальнейшее укрепление материально-технической базы медицинских учреждений.</w:t>
      </w:r>
    </w:p>
    <w:p w:rsidR="00452847" w:rsidRDefault="00452847">
      <w:pPr>
        <w:pStyle w:val="ConsPlusNormal"/>
        <w:spacing w:before="200"/>
        <w:ind w:firstLine="540"/>
        <w:jc w:val="both"/>
      </w:pPr>
      <w:r>
        <w:t xml:space="preserve">4. Работа по развитию </w:t>
      </w:r>
      <w:proofErr w:type="spellStart"/>
      <w:r>
        <w:t>стационарозамещающих</w:t>
      </w:r>
      <w:proofErr w:type="spellEnd"/>
      <w:r>
        <w:t xml:space="preserve"> технологий.</w:t>
      </w:r>
    </w:p>
    <w:p w:rsidR="00452847" w:rsidRDefault="00452847">
      <w:pPr>
        <w:pStyle w:val="ConsPlusNormal"/>
        <w:spacing w:before="200"/>
        <w:ind w:firstLine="540"/>
        <w:jc w:val="both"/>
      </w:pPr>
      <w:r>
        <w:t>5. Совершенствование системы обязательного и добровольного медицинского страхования. Дальнейшее развитие единой методики формирования тарифов на медицинские услуги.</w:t>
      </w:r>
    </w:p>
    <w:p w:rsidR="00452847" w:rsidRDefault="00452847">
      <w:pPr>
        <w:pStyle w:val="ConsPlusNormal"/>
        <w:spacing w:before="200"/>
        <w:ind w:firstLine="540"/>
        <w:jc w:val="both"/>
      </w:pPr>
      <w:r>
        <w:t>6. Разработка и совершенствование программ по управлению качеством медицинской помощи, реформированию и развитию скорой и неотложной медицинской помощи.</w:t>
      </w:r>
    </w:p>
    <w:p w:rsidR="00452847" w:rsidRDefault="00452847">
      <w:pPr>
        <w:pStyle w:val="ConsPlusNormal"/>
        <w:spacing w:before="200"/>
        <w:ind w:firstLine="540"/>
        <w:jc w:val="both"/>
      </w:pPr>
      <w:r>
        <w:t>7. Внедрение современных технологий в сфере профилактики, диагностики, лечения и реабилитации социально значимых заболеваний.</w:t>
      </w:r>
    </w:p>
    <w:p w:rsidR="00452847" w:rsidRDefault="00452847">
      <w:pPr>
        <w:pStyle w:val="ConsPlusNormal"/>
        <w:spacing w:before="200"/>
        <w:ind w:firstLine="540"/>
        <w:jc w:val="both"/>
      </w:pPr>
      <w:r>
        <w:t xml:space="preserve">8. Профессиональная подготовка и переподготовка кадров здравоохранения, в </w:t>
      </w:r>
      <w:proofErr w:type="spellStart"/>
      <w:r>
        <w:t>т.ч</w:t>
      </w:r>
      <w:proofErr w:type="spellEnd"/>
      <w:r>
        <w:t>. целевая подготовка молодых специалистов.</w:t>
      </w:r>
    </w:p>
    <w:p w:rsidR="00452847" w:rsidRDefault="00452847">
      <w:pPr>
        <w:pStyle w:val="ConsPlusNormal"/>
        <w:spacing w:before="200"/>
        <w:ind w:firstLine="540"/>
        <w:jc w:val="both"/>
      </w:pPr>
      <w:r>
        <w:lastRenderedPageBreak/>
        <w:t>9. Развитие стандартизации с последовательным внедрением принципов доказательной медицины, формирование организационной структуры системы управления качеством в здравоохранении.</w:t>
      </w:r>
    </w:p>
    <w:p w:rsidR="00452847" w:rsidRDefault="00452847">
      <w:pPr>
        <w:pStyle w:val="ConsPlusNormal"/>
        <w:spacing w:before="200"/>
        <w:ind w:firstLine="540"/>
        <w:jc w:val="both"/>
      </w:pPr>
      <w:r>
        <w:t xml:space="preserve">Кроме того, необходимо сохранить тенденцию совершенствования системы обязательного медицинского страхования, направленного </w:t>
      </w:r>
      <w:proofErr w:type="gramStart"/>
      <w:r>
        <w:t>на</w:t>
      </w:r>
      <w:proofErr w:type="gramEnd"/>
      <w:r>
        <w:t>:</w:t>
      </w:r>
    </w:p>
    <w:p w:rsidR="00452847" w:rsidRDefault="00452847">
      <w:pPr>
        <w:pStyle w:val="ConsPlusNormal"/>
        <w:spacing w:before="200"/>
        <w:ind w:firstLine="540"/>
        <w:jc w:val="both"/>
      </w:pPr>
      <w:r>
        <w:t>- обеспечение государственных гарантий оказания гражданам бесплатной медицинской помощи;</w:t>
      </w:r>
    </w:p>
    <w:p w:rsidR="00452847" w:rsidRDefault="00452847">
      <w:pPr>
        <w:pStyle w:val="ConsPlusNormal"/>
        <w:spacing w:before="200"/>
        <w:ind w:firstLine="540"/>
        <w:jc w:val="both"/>
      </w:pPr>
      <w:r>
        <w:t>- повышение ответственности медицинских организаций за качество оказываемой медицинской помощи;</w:t>
      </w:r>
    </w:p>
    <w:p w:rsidR="00452847" w:rsidRDefault="00452847">
      <w:pPr>
        <w:pStyle w:val="ConsPlusNormal"/>
        <w:spacing w:before="200"/>
        <w:ind w:firstLine="540"/>
        <w:jc w:val="both"/>
      </w:pPr>
      <w:r>
        <w:t>- усиление государственного контроля за целевым и рациональным использованием средств обязательного медицинского страхования.</w:t>
      </w:r>
    </w:p>
    <w:p w:rsidR="00452847" w:rsidRDefault="00452847">
      <w:pPr>
        <w:pStyle w:val="ConsPlusNormal"/>
        <w:spacing w:before="200"/>
        <w:ind w:firstLine="540"/>
        <w:jc w:val="both"/>
      </w:pPr>
      <w:r>
        <w:t>В сфере жилищно-коммунального хозяйства необходимо решение следующих задач:</w:t>
      </w:r>
    </w:p>
    <w:p w:rsidR="00452847" w:rsidRDefault="00452847">
      <w:pPr>
        <w:pStyle w:val="ConsPlusNormal"/>
        <w:spacing w:before="200"/>
        <w:ind w:firstLine="540"/>
        <w:jc w:val="both"/>
      </w:pPr>
      <w:r>
        <w:t>1. Содействие созданию ТСЖ.</w:t>
      </w:r>
    </w:p>
    <w:p w:rsidR="00452847" w:rsidRDefault="00452847">
      <w:pPr>
        <w:pStyle w:val="ConsPlusNormal"/>
        <w:spacing w:before="200"/>
        <w:ind w:firstLine="540"/>
        <w:jc w:val="both"/>
      </w:pPr>
      <w:r>
        <w:t>2. Привлечение сре</w:t>
      </w:r>
      <w:proofErr w:type="gramStart"/>
      <w:r>
        <w:t>дств пр</w:t>
      </w:r>
      <w:proofErr w:type="gramEnd"/>
      <w:r>
        <w:t>едприятий и населения для проведения работ по благоустройству района.</w:t>
      </w:r>
    </w:p>
    <w:p w:rsidR="00452847" w:rsidRDefault="00452847">
      <w:pPr>
        <w:pStyle w:val="ConsPlusNormal"/>
        <w:spacing w:before="200"/>
        <w:ind w:firstLine="540"/>
        <w:jc w:val="both"/>
      </w:pPr>
      <w:r>
        <w:t>3. Дальнейшая реализация программ по совершенствованию и развитию услуг ЖКХ.</w:t>
      </w:r>
    </w:p>
    <w:p w:rsidR="00452847" w:rsidRDefault="00452847">
      <w:pPr>
        <w:pStyle w:val="ConsPlusNormal"/>
        <w:spacing w:before="200"/>
        <w:ind w:firstLine="540"/>
        <w:jc w:val="both"/>
      </w:pPr>
      <w:r>
        <w:t>4. Расширение сферы услуг ЖКХ.</w:t>
      </w:r>
    </w:p>
    <w:p w:rsidR="00452847" w:rsidRDefault="00452847">
      <w:pPr>
        <w:pStyle w:val="ConsPlusNormal"/>
        <w:spacing w:before="200"/>
        <w:ind w:firstLine="540"/>
        <w:jc w:val="both"/>
      </w:pPr>
      <w:r>
        <w:t>5. Осуществление ремонта инфраструктурных объектов ЖКХ.</w:t>
      </w:r>
    </w:p>
    <w:p w:rsidR="00452847" w:rsidRDefault="00452847">
      <w:pPr>
        <w:pStyle w:val="ConsPlusNormal"/>
        <w:spacing w:before="200"/>
        <w:ind w:firstLine="540"/>
        <w:jc w:val="both"/>
      </w:pPr>
      <w:r>
        <w:t>6. Проведение централизованного водоснабжения и газификации всех населенных пунктов района.</w:t>
      </w:r>
    </w:p>
    <w:p w:rsidR="00452847" w:rsidRDefault="00452847">
      <w:pPr>
        <w:pStyle w:val="ConsPlusNormal"/>
        <w:spacing w:before="200"/>
        <w:ind w:firstLine="540"/>
        <w:jc w:val="both"/>
      </w:pPr>
      <w:r>
        <w:t>7. Решение вопроса водоснабжения качественной питьевой водой.</w:t>
      </w:r>
    </w:p>
    <w:p w:rsidR="00452847" w:rsidRDefault="00452847">
      <w:pPr>
        <w:pStyle w:val="ConsPlusNormal"/>
        <w:spacing w:before="200"/>
        <w:ind w:firstLine="540"/>
        <w:jc w:val="both"/>
      </w:pPr>
      <w:r>
        <w:t>8. Сохранение действующей системы льгот по оплате жилищно-коммунальных услуг для социально незащищенных категорий граждан.</w:t>
      </w:r>
    </w:p>
    <w:p w:rsidR="00452847" w:rsidRDefault="00452847">
      <w:pPr>
        <w:pStyle w:val="ConsPlusNormal"/>
        <w:spacing w:before="200"/>
        <w:ind w:firstLine="540"/>
        <w:jc w:val="both"/>
      </w:pPr>
      <w:r>
        <w:t xml:space="preserve">9. Проведение мероприятий по </w:t>
      </w:r>
      <w:proofErr w:type="spellStart"/>
      <w:r>
        <w:t>энерго</w:t>
      </w:r>
      <w:proofErr w:type="spellEnd"/>
      <w:r>
        <w:t>- и ресурсосбережению, формирование четкой и последовательной системы ценообразования и тарифного регулирования.</w:t>
      </w:r>
    </w:p>
    <w:p w:rsidR="00452847" w:rsidRDefault="00452847">
      <w:pPr>
        <w:pStyle w:val="ConsPlusNormal"/>
        <w:spacing w:before="200"/>
        <w:ind w:firstLine="540"/>
        <w:jc w:val="both"/>
      </w:pPr>
      <w:r>
        <w:t>10. Ликвидация (реструктуризация) имеющейся задолженности перед предприятиями ЖКХ.</w:t>
      </w:r>
    </w:p>
    <w:p w:rsidR="00452847" w:rsidRDefault="00452847">
      <w:pPr>
        <w:pStyle w:val="ConsPlusNormal"/>
        <w:spacing w:before="200"/>
        <w:ind w:firstLine="540"/>
        <w:jc w:val="both"/>
      </w:pPr>
      <w:r>
        <w:t>Важнейшим направлением в повышении уровня жизни населения должно стать строительство доступного и комфортного жилья. Важным остается повысить степень информированности населения о программах помощи в строительстве жилья.</w:t>
      </w:r>
    </w:p>
    <w:p w:rsidR="00452847" w:rsidRDefault="00452847">
      <w:pPr>
        <w:pStyle w:val="ConsPlusNormal"/>
        <w:jc w:val="both"/>
      </w:pPr>
    </w:p>
    <w:p w:rsidR="00452847" w:rsidRDefault="00452847">
      <w:pPr>
        <w:pStyle w:val="ConsPlusTitle"/>
        <w:ind w:firstLine="540"/>
        <w:jc w:val="both"/>
        <w:outlineLvl w:val="2"/>
      </w:pPr>
      <w:r>
        <w:t>7.5. Развитие предприятий промышленности</w:t>
      </w:r>
    </w:p>
    <w:p w:rsidR="00452847" w:rsidRDefault="00452847">
      <w:pPr>
        <w:pStyle w:val="ConsPlusNormal"/>
        <w:jc w:val="both"/>
      </w:pPr>
    </w:p>
    <w:p w:rsidR="00452847" w:rsidRDefault="00452847">
      <w:pPr>
        <w:pStyle w:val="ConsPlusNormal"/>
        <w:ind w:firstLine="540"/>
        <w:jc w:val="both"/>
      </w:pPr>
      <w:r>
        <w:t>Основными направлениями и приоритетными задачами в промышленности являются обеспечение устойчивых темпов роста производства товаров и услуг, повышение конкурентоспособности продукции, внедрение в производство новых технологий с помощью вложения масштабных инвестиций в основной капитал.</w:t>
      </w:r>
    </w:p>
    <w:p w:rsidR="00452847" w:rsidRDefault="00452847">
      <w:pPr>
        <w:pStyle w:val="ConsPlusNormal"/>
        <w:spacing w:before="200"/>
        <w:ind w:firstLine="540"/>
        <w:jc w:val="both"/>
      </w:pPr>
      <w:r>
        <w:t>Одним из условий ускоренного развития промышленного комплекса является интенсификация инновационных процессов.</w:t>
      </w:r>
    </w:p>
    <w:p w:rsidR="00452847" w:rsidRDefault="00452847">
      <w:pPr>
        <w:pStyle w:val="ConsPlusNormal"/>
        <w:spacing w:before="200"/>
        <w:ind w:firstLine="540"/>
        <w:jc w:val="both"/>
      </w:pPr>
      <w:r>
        <w:t>Особое внимание необходимо уделить созданию условий повышения производительности труда, выпуску конкурентоспособной продукции, повышению инвестиционной привлекательности.</w:t>
      </w:r>
    </w:p>
    <w:p w:rsidR="00452847" w:rsidRDefault="00452847">
      <w:pPr>
        <w:pStyle w:val="ConsPlusNormal"/>
        <w:spacing w:before="200"/>
        <w:ind w:firstLine="540"/>
        <w:jc w:val="both"/>
      </w:pPr>
      <w:r>
        <w:t>В связи с этим будет продолжена реализация программы реформирования и финансового оздоровления промышленных предприятий района.</w:t>
      </w:r>
    </w:p>
    <w:p w:rsidR="00452847" w:rsidRDefault="00452847">
      <w:pPr>
        <w:pStyle w:val="ConsPlusNormal"/>
        <w:spacing w:before="200"/>
        <w:ind w:firstLine="540"/>
        <w:jc w:val="both"/>
      </w:pPr>
      <w:r>
        <w:t>В рамках концепции создания промышленно-производственной зоны будут созданы предприятия-спутники по выпуску комплектующих для предприятий по выпуску холодильников, стиральных машин.</w:t>
      </w:r>
    </w:p>
    <w:p w:rsidR="00452847" w:rsidRDefault="00452847">
      <w:pPr>
        <w:pStyle w:val="ConsPlusNormal"/>
        <w:spacing w:before="200"/>
        <w:ind w:firstLine="540"/>
        <w:jc w:val="both"/>
      </w:pPr>
      <w:r>
        <w:lastRenderedPageBreak/>
        <w:t>Преодоление кризиса промышленного развития должно идти по пути:</w:t>
      </w:r>
    </w:p>
    <w:p w:rsidR="00452847" w:rsidRDefault="00452847">
      <w:pPr>
        <w:pStyle w:val="ConsPlusNormal"/>
        <w:spacing w:before="200"/>
        <w:ind w:firstLine="540"/>
        <w:jc w:val="both"/>
      </w:pPr>
      <w:r>
        <w:t>- повышения степени научной обоснованности принимаемых управленческих решений;</w:t>
      </w:r>
    </w:p>
    <w:p w:rsidR="00452847" w:rsidRDefault="00452847">
      <w:pPr>
        <w:pStyle w:val="ConsPlusNormal"/>
        <w:spacing w:before="200"/>
        <w:ind w:firstLine="540"/>
        <w:jc w:val="both"/>
      </w:pPr>
      <w:r>
        <w:t xml:space="preserve">- повышения степени </w:t>
      </w:r>
      <w:proofErr w:type="gramStart"/>
      <w:r>
        <w:t>контроля за</w:t>
      </w:r>
      <w:proofErr w:type="gramEnd"/>
      <w:r>
        <w:t xml:space="preserve"> реализацией оперативных планов, бизнес-планов;</w:t>
      </w:r>
    </w:p>
    <w:p w:rsidR="00452847" w:rsidRDefault="00452847">
      <w:pPr>
        <w:pStyle w:val="ConsPlusNormal"/>
        <w:spacing w:before="200"/>
        <w:ind w:firstLine="540"/>
        <w:jc w:val="both"/>
      </w:pPr>
      <w:r>
        <w:t>- привлечения квалифицированных специалистов по маркетингу, финансам и др.;</w:t>
      </w:r>
    </w:p>
    <w:p w:rsidR="00452847" w:rsidRDefault="00452847">
      <w:pPr>
        <w:pStyle w:val="ConsPlusNormal"/>
        <w:spacing w:before="200"/>
        <w:ind w:firstLine="540"/>
        <w:jc w:val="both"/>
      </w:pPr>
      <w:r>
        <w:t>- повышения квалификации работников промышленных предприятий;</w:t>
      </w:r>
    </w:p>
    <w:p w:rsidR="00452847" w:rsidRDefault="00452847">
      <w:pPr>
        <w:pStyle w:val="ConsPlusNormal"/>
        <w:spacing w:before="200"/>
        <w:ind w:firstLine="540"/>
        <w:jc w:val="both"/>
      </w:pPr>
      <w:r>
        <w:t xml:space="preserve">- модернизации оборудования, внедрения ресурсосберегающих технологий, </w:t>
      </w:r>
      <w:proofErr w:type="spellStart"/>
      <w:r>
        <w:t>экологизации</w:t>
      </w:r>
      <w:proofErr w:type="spellEnd"/>
      <w:r>
        <w:t xml:space="preserve"> производственного процесса;</w:t>
      </w:r>
    </w:p>
    <w:p w:rsidR="00452847" w:rsidRDefault="00452847">
      <w:pPr>
        <w:pStyle w:val="ConsPlusNormal"/>
        <w:spacing w:before="200"/>
        <w:ind w:firstLine="540"/>
        <w:jc w:val="both"/>
      </w:pPr>
      <w:r>
        <w:t>- повышения степени и эффективности использования производственных мощностей;</w:t>
      </w:r>
    </w:p>
    <w:p w:rsidR="00452847" w:rsidRDefault="00452847">
      <w:pPr>
        <w:pStyle w:val="ConsPlusNormal"/>
        <w:spacing w:before="200"/>
        <w:ind w:firstLine="540"/>
        <w:jc w:val="both"/>
      </w:pPr>
      <w:r>
        <w:t>- внедрения высоких стандартов качества, повышения степени использования маркетинговых исследований спроса потребителей, методов продвижения продукции и т.п.;</w:t>
      </w:r>
    </w:p>
    <w:p w:rsidR="00452847" w:rsidRDefault="00452847">
      <w:pPr>
        <w:pStyle w:val="ConsPlusNormal"/>
        <w:spacing w:before="200"/>
        <w:ind w:firstLine="540"/>
        <w:jc w:val="both"/>
      </w:pPr>
      <w:r>
        <w:t>- стимулирования своевременного внедрения инновационных технологий в производственные процессы;</w:t>
      </w:r>
    </w:p>
    <w:p w:rsidR="00452847" w:rsidRDefault="00452847">
      <w:pPr>
        <w:pStyle w:val="ConsPlusNormal"/>
        <w:spacing w:before="200"/>
        <w:ind w:firstLine="540"/>
        <w:jc w:val="both"/>
      </w:pPr>
      <w:r>
        <w:t>- привлечения реальных инвестиций с целью развития предприятия;</w:t>
      </w:r>
    </w:p>
    <w:p w:rsidR="00452847" w:rsidRDefault="00452847">
      <w:pPr>
        <w:pStyle w:val="ConsPlusNormal"/>
        <w:spacing w:before="200"/>
        <w:ind w:firstLine="540"/>
        <w:jc w:val="both"/>
      </w:pPr>
      <w:r>
        <w:t>- повышения темпов структурных преобразований.</w:t>
      </w:r>
    </w:p>
    <w:p w:rsidR="00452847" w:rsidRDefault="00452847">
      <w:pPr>
        <w:pStyle w:val="ConsPlusNormal"/>
        <w:jc w:val="both"/>
      </w:pPr>
    </w:p>
    <w:p w:rsidR="00452847" w:rsidRDefault="00452847">
      <w:pPr>
        <w:pStyle w:val="ConsPlusTitle"/>
        <w:ind w:firstLine="540"/>
        <w:jc w:val="both"/>
        <w:outlineLvl w:val="2"/>
      </w:pPr>
      <w:r>
        <w:t xml:space="preserve">7.6. Усиление роли бюджетных и налоговых отношений в </w:t>
      </w:r>
      <w:proofErr w:type="gramStart"/>
      <w:r>
        <w:t>экономических процессах</w:t>
      </w:r>
      <w:proofErr w:type="gramEnd"/>
      <w:r>
        <w:t xml:space="preserve"> в муниципальных образованиях</w:t>
      </w:r>
    </w:p>
    <w:p w:rsidR="00452847" w:rsidRDefault="00452847">
      <w:pPr>
        <w:pStyle w:val="ConsPlusNormal"/>
        <w:ind w:firstLine="540"/>
        <w:jc w:val="both"/>
      </w:pPr>
      <w:r>
        <w:t>(</w:t>
      </w:r>
      <w:proofErr w:type="gramStart"/>
      <w:r>
        <w:t>введен</w:t>
      </w:r>
      <w:proofErr w:type="gramEnd"/>
      <w:r>
        <w:t xml:space="preserve"> </w:t>
      </w:r>
      <w:hyperlink r:id="rId56">
        <w:r>
          <w:rPr>
            <w:color w:val="0000FF"/>
          </w:rPr>
          <w:t>решением</w:t>
        </w:r>
      </w:hyperlink>
      <w:r>
        <w:t xml:space="preserve"> Совета депутатов Грязинского муниципального района Липецкой обл. от 23.03.2010 N 193)</w:t>
      </w:r>
    </w:p>
    <w:p w:rsidR="00452847" w:rsidRDefault="00452847">
      <w:pPr>
        <w:pStyle w:val="ConsPlusNormal"/>
        <w:jc w:val="both"/>
      </w:pPr>
    </w:p>
    <w:p w:rsidR="00452847" w:rsidRDefault="00452847">
      <w:pPr>
        <w:pStyle w:val="ConsPlusNormal"/>
        <w:ind w:firstLine="540"/>
        <w:jc w:val="both"/>
      </w:pPr>
      <w:r>
        <w:t xml:space="preserve">Усиление роли бюджетных и налоговых отношений в </w:t>
      </w:r>
      <w:proofErr w:type="gramStart"/>
      <w:r>
        <w:t>экономических процессах</w:t>
      </w:r>
      <w:proofErr w:type="gramEnd"/>
      <w:r>
        <w:t xml:space="preserve"> в муниципальных образованиях предусматривает обеспечение полноты сбора налогов, эффективное их расходование и справедливое межбюджетное распределение, повышение заинтересованности органов власти всех уровней в увеличении производственного и налогового потенциала территории.</w:t>
      </w:r>
    </w:p>
    <w:p w:rsidR="00452847" w:rsidRDefault="00452847">
      <w:pPr>
        <w:pStyle w:val="ConsPlusNormal"/>
        <w:spacing w:before="200"/>
        <w:ind w:firstLine="540"/>
        <w:jc w:val="both"/>
      </w:pPr>
      <w:r>
        <w:t>Выполнение поставленной цели возможно следующим образом:</w:t>
      </w:r>
    </w:p>
    <w:p w:rsidR="00452847" w:rsidRDefault="00452847">
      <w:pPr>
        <w:pStyle w:val="ConsPlusNormal"/>
        <w:spacing w:before="200"/>
        <w:ind w:firstLine="540"/>
        <w:jc w:val="both"/>
      </w:pPr>
      <w:r>
        <w:t>По доходам путем:</w:t>
      </w:r>
    </w:p>
    <w:p w:rsidR="00452847" w:rsidRDefault="00452847">
      <w:pPr>
        <w:pStyle w:val="ConsPlusNormal"/>
        <w:spacing w:before="200"/>
        <w:ind w:firstLine="540"/>
        <w:jc w:val="both"/>
      </w:pPr>
      <w:r>
        <w:t>- расширения налогооблагаемой базы за счет развития малого бизнеса, инвентаризации и постановки на учет земельных участков, легализации заработной платы;</w:t>
      </w:r>
    </w:p>
    <w:p w:rsidR="00452847" w:rsidRDefault="00452847">
      <w:pPr>
        <w:pStyle w:val="ConsPlusNormal"/>
        <w:spacing w:before="200"/>
        <w:ind w:firstLine="540"/>
        <w:jc w:val="both"/>
      </w:pPr>
      <w:r>
        <w:t>- сокращения недоимки во все уровни бюджетов за счет ужесточения налоговой дисциплины и усиления мер налогового администрирования;</w:t>
      </w:r>
    </w:p>
    <w:p w:rsidR="00452847" w:rsidRDefault="00452847">
      <w:pPr>
        <w:pStyle w:val="ConsPlusNormal"/>
        <w:spacing w:before="200"/>
        <w:ind w:firstLine="540"/>
        <w:jc w:val="both"/>
      </w:pPr>
      <w:r>
        <w:t>- совершенствования налогового законодательства по местным налогам.</w:t>
      </w:r>
    </w:p>
    <w:p w:rsidR="00452847" w:rsidRDefault="00452847">
      <w:pPr>
        <w:pStyle w:val="ConsPlusNormal"/>
        <w:spacing w:before="200"/>
        <w:ind w:firstLine="540"/>
        <w:jc w:val="both"/>
      </w:pPr>
      <w:r>
        <w:t>По расходам путем:</w:t>
      </w:r>
    </w:p>
    <w:p w:rsidR="00452847" w:rsidRDefault="00452847">
      <w:pPr>
        <w:pStyle w:val="ConsPlusNormal"/>
        <w:spacing w:before="200"/>
        <w:ind w:firstLine="540"/>
        <w:jc w:val="both"/>
      </w:pPr>
      <w:r>
        <w:t>- проведения мониторинга и анализа затрат организаций бюджетной сферы;</w:t>
      </w:r>
    </w:p>
    <w:p w:rsidR="00452847" w:rsidRDefault="00452847">
      <w:pPr>
        <w:pStyle w:val="ConsPlusNormal"/>
        <w:spacing w:before="200"/>
        <w:ind w:firstLine="540"/>
        <w:jc w:val="both"/>
      </w:pPr>
      <w:r>
        <w:t>- внедрения системы учета и анализа объема предоставляемых услуг учреждениями бюджетной сферы.</w:t>
      </w:r>
    </w:p>
    <w:p w:rsidR="00452847" w:rsidRDefault="00452847">
      <w:pPr>
        <w:pStyle w:val="ConsPlusNormal"/>
        <w:spacing w:before="200"/>
        <w:ind w:firstLine="540"/>
        <w:jc w:val="both"/>
      </w:pPr>
      <w:r>
        <w:t>По межбюджетным отношениям за счет:</w:t>
      </w:r>
    </w:p>
    <w:p w:rsidR="00452847" w:rsidRDefault="00452847">
      <w:pPr>
        <w:pStyle w:val="ConsPlusNormal"/>
        <w:spacing w:before="200"/>
        <w:ind w:firstLine="540"/>
        <w:jc w:val="both"/>
      </w:pPr>
      <w:r>
        <w:t>- повышения эффективности функционирования бюджетной системы района;</w:t>
      </w:r>
    </w:p>
    <w:p w:rsidR="00452847" w:rsidRDefault="00452847">
      <w:pPr>
        <w:pStyle w:val="ConsPlusNormal"/>
        <w:spacing w:before="200"/>
        <w:ind w:firstLine="540"/>
        <w:jc w:val="both"/>
      </w:pPr>
      <w:r>
        <w:t>- сокращения количества дотационных муниципальных образований и величины дотаций;</w:t>
      </w:r>
    </w:p>
    <w:p w:rsidR="00452847" w:rsidRDefault="00452847">
      <w:pPr>
        <w:pStyle w:val="ConsPlusNormal"/>
        <w:spacing w:before="200"/>
        <w:ind w:firstLine="540"/>
        <w:jc w:val="both"/>
      </w:pPr>
      <w:r>
        <w:t xml:space="preserve">- повышения обоснованности выделения бюджетных средств и </w:t>
      </w:r>
      <w:proofErr w:type="gramStart"/>
      <w:r>
        <w:t>контроля за</w:t>
      </w:r>
      <w:proofErr w:type="gramEnd"/>
      <w:r>
        <w:t xml:space="preserve"> их целевым использованием;</w:t>
      </w:r>
    </w:p>
    <w:p w:rsidR="00452847" w:rsidRDefault="00452847">
      <w:pPr>
        <w:pStyle w:val="ConsPlusNormal"/>
        <w:spacing w:before="200"/>
        <w:ind w:firstLine="540"/>
        <w:jc w:val="both"/>
      </w:pPr>
      <w:r>
        <w:t>- использования способов совместного финансирования отдельных программ и проектов за счет средств бюджетов всех уровней.</w:t>
      </w:r>
    </w:p>
    <w:p w:rsidR="00452847" w:rsidRDefault="00452847">
      <w:pPr>
        <w:pStyle w:val="ConsPlusNormal"/>
        <w:jc w:val="both"/>
      </w:pPr>
    </w:p>
    <w:p w:rsidR="00452847" w:rsidRDefault="00452847">
      <w:pPr>
        <w:pStyle w:val="ConsPlusTitle"/>
        <w:ind w:firstLine="540"/>
        <w:jc w:val="both"/>
        <w:outlineLvl w:val="2"/>
      </w:pPr>
      <w:r>
        <w:t>7.7. Развитие производительных сил Грязинского района. Потенциал района</w:t>
      </w:r>
    </w:p>
    <w:p w:rsidR="00452847" w:rsidRDefault="00452847">
      <w:pPr>
        <w:pStyle w:val="ConsPlusNormal"/>
        <w:ind w:firstLine="540"/>
        <w:jc w:val="both"/>
      </w:pPr>
      <w:r>
        <w:t>(</w:t>
      </w:r>
      <w:proofErr w:type="gramStart"/>
      <w:r>
        <w:t>введен</w:t>
      </w:r>
      <w:proofErr w:type="gramEnd"/>
      <w:r>
        <w:t xml:space="preserve"> </w:t>
      </w:r>
      <w:hyperlink r:id="rId57">
        <w:r>
          <w:rPr>
            <w:color w:val="0000FF"/>
          </w:rPr>
          <w:t>решением</w:t>
        </w:r>
      </w:hyperlink>
      <w:r>
        <w:t xml:space="preserve"> Совета депутатов Грязинского муниципального района Липецкой обл. от 23.03.2010 N 193)</w:t>
      </w:r>
    </w:p>
    <w:p w:rsidR="00452847" w:rsidRDefault="00452847">
      <w:pPr>
        <w:pStyle w:val="ConsPlusNormal"/>
        <w:jc w:val="both"/>
      </w:pPr>
    </w:p>
    <w:p w:rsidR="00452847" w:rsidRDefault="00452847">
      <w:pPr>
        <w:pStyle w:val="ConsPlusNormal"/>
        <w:ind w:firstLine="540"/>
        <w:jc w:val="both"/>
      </w:pPr>
      <w:r>
        <w:t>Грязинский район характеризуется выгодным географическим положением и значительным потенциалом (природно-ресурсным, производственным, трудовым, инфраструктурным, историко-культурным) (</w:t>
      </w:r>
      <w:hyperlink w:anchor="P2930">
        <w:r>
          <w:rPr>
            <w:color w:val="0000FF"/>
          </w:rPr>
          <w:t>приложения N 4</w:t>
        </w:r>
      </w:hyperlink>
      <w:r>
        <w:t xml:space="preserve">, </w:t>
      </w:r>
      <w:hyperlink w:anchor="P2967">
        <w:r>
          <w:rPr>
            <w:color w:val="0000FF"/>
          </w:rPr>
          <w:t>5</w:t>
        </w:r>
      </w:hyperlink>
      <w:r>
        <w:t>).</w:t>
      </w:r>
    </w:p>
    <w:p w:rsidR="00452847" w:rsidRDefault="00452847">
      <w:pPr>
        <w:pStyle w:val="ConsPlusNormal"/>
        <w:spacing w:before="200"/>
        <w:ind w:firstLine="540"/>
        <w:jc w:val="both"/>
      </w:pPr>
      <w:r>
        <w:t xml:space="preserve">Грязинский муниципальный район расположен в восточной части Липецкой области и граничит с Тамбовской областью, </w:t>
      </w:r>
      <w:proofErr w:type="spellStart"/>
      <w:r>
        <w:t>Добринским</w:t>
      </w:r>
      <w:proofErr w:type="spellEnd"/>
      <w:r>
        <w:t xml:space="preserve">, </w:t>
      </w:r>
      <w:proofErr w:type="spellStart"/>
      <w:r>
        <w:t>Усманским</w:t>
      </w:r>
      <w:proofErr w:type="spellEnd"/>
      <w:r>
        <w:t xml:space="preserve">, </w:t>
      </w:r>
      <w:proofErr w:type="gramStart"/>
      <w:r>
        <w:t>Липецким</w:t>
      </w:r>
      <w:proofErr w:type="gramEnd"/>
      <w:r>
        <w:t xml:space="preserve">, </w:t>
      </w:r>
      <w:proofErr w:type="spellStart"/>
      <w:r>
        <w:t>Добровским</w:t>
      </w:r>
      <w:proofErr w:type="spellEnd"/>
      <w:r>
        <w:t xml:space="preserve"> районами. На территории района протекают реки Воронеж, </w:t>
      </w:r>
      <w:proofErr w:type="spellStart"/>
      <w:r>
        <w:t>Матыра</w:t>
      </w:r>
      <w:proofErr w:type="spellEnd"/>
      <w:r>
        <w:t xml:space="preserve">, </w:t>
      </w:r>
      <w:proofErr w:type="spellStart"/>
      <w:r>
        <w:t>Байгора</w:t>
      </w:r>
      <w:proofErr w:type="spellEnd"/>
      <w:r>
        <w:t xml:space="preserve">, расположено крупнейшее в области </w:t>
      </w:r>
      <w:proofErr w:type="spellStart"/>
      <w:r>
        <w:t>Матырское</w:t>
      </w:r>
      <w:proofErr w:type="spellEnd"/>
      <w:r>
        <w:t xml:space="preserve"> водохранилище.</w:t>
      </w:r>
    </w:p>
    <w:p w:rsidR="00452847" w:rsidRDefault="00452847">
      <w:pPr>
        <w:pStyle w:val="ConsPlusNormal"/>
        <w:spacing w:before="200"/>
        <w:ind w:firstLine="540"/>
        <w:jc w:val="both"/>
      </w:pPr>
      <w:r>
        <w:t>На территории района расположено 60 населенных пунктов, 16 сельских администраций, 1 город.</w:t>
      </w:r>
    </w:p>
    <w:p w:rsidR="00452847" w:rsidRDefault="00452847">
      <w:pPr>
        <w:pStyle w:val="ConsPlusNormal"/>
        <w:spacing w:before="200"/>
        <w:ind w:firstLine="540"/>
        <w:jc w:val="both"/>
      </w:pPr>
      <w:r>
        <w:t xml:space="preserve">Основная часть населения района - 72,9 тыс. чел., или 64% проживает в городе Грязи, 26,5 тыс. чел. - в сельских поселениях. </w:t>
      </w:r>
      <w:proofErr w:type="gramStart"/>
      <w:r>
        <w:t xml:space="preserve">Из 16 сельских поселений района наиболее крупными являются Плехановское (3 тыс. чел.), </w:t>
      </w:r>
      <w:proofErr w:type="spellStart"/>
      <w:r>
        <w:t>Казинское</w:t>
      </w:r>
      <w:proofErr w:type="spellEnd"/>
      <w:r>
        <w:t xml:space="preserve"> (2,9 тыс. чел.), </w:t>
      </w:r>
      <w:proofErr w:type="spellStart"/>
      <w:r>
        <w:t>Большесамовецкое</w:t>
      </w:r>
      <w:proofErr w:type="spellEnd"/>
      <w:r>
        <w:t xml:space="preserve"> (2,7 тыс. чел.), Петровское (2,5 тыс. чел.), </w:t>
      </w:r>
      <w:proofErr w:type="spellStart"/>
      <w:r>
        <w:t>Княжебайгорское</w:t>
      </w:r>
      <w:proofErr w:type="spellEnd"/>
      <w:r>
        <w:t xml:space="preserve"> (2,1 тыс. чел.), </w:t>
      </w:r>
      <w:proofErr w:type="spellStart"/>
      <w:r>
        <w:t>Кузовское</w:t>
      </w:r>
      <w:proofErr w:type="spellEnd"/>
      <w:r>
        <w:t xml:space="preserve"> (1,8 тыс. чел.) и </w:t>
      </w:r>
      <w:proofErr w:type="spellStart"/>
      <w:r>
        <w:t>Ярлуковское</w:t>
      </w:r>
      <w:proofErr w:type="spellEnd"/>
      <w:r>
        <w:t xml:space="preserve"> (1,8 тыс. чел.).</w:t>
      </w:r>
      <w:proofErr w:type="gramEnd"/>
    </w:p>
    <w:p w:rsidR="00452847" w:rsidRDefault="00452847">
      <w:pPr>
        <w:pStyle w:val="ConsPlusNormal"/>
        <w:spacing w:before="200"/>
        <w:ind w:firstLine="540"/>
        <w:jc w:val="both"/>
      </w:pPr>
      <w:r>
        <w:t>Общая площадь пашни составляет свыше 63 тысяч гектаров, земель фонда перераспределения - 1,3 тыс. гектаров. Есть возможность выделения 30 гектаров под инвестиционные площадки.</w:t>
      </w:r>
    </w:p>
    <w:p w:rsidR="00452847" w:rsidRDefault="00452847">
      <w:pPr>
        <w:pStyle w:val="ConsPlusNormal"/>
        <w:spacing w:before="200"/>
        <w:ind w:firstLine="540"/>
        <w:jc w:val="both"/>
      </w:pPr>
      <w:r>
        <w:t>В районе имеются месторождения строительных материалов, силикатного песка, глины, песчаника, известняка, доломита, торфа, различных минерально-сырьевых ресурсов. Часть территории района входит в состав Липецкого месторождения железных руд.</w:t>
      </w:r>
    </w:p>
    <w:p w:rsidR="00452847" w:rsidRDefault="00452847">
      <w:pPr>
        <w:pStyle w:val="ConsPlusNormal"/>
        <w:spacing w:before="200"/>
        <w:ind w:firstLine="540"/>
        <w:jc w:val="both"/>
      </w:pPr>
      <w:r>
        <w:t>Район располагает значительным запасом питьевой воды высокого качества.</w:t>
      </w:r>
    </w:p>
    <w:p w:rsidR="00452847" w:rsidRDefault="00452847">
      <w:pPr>
        <w:pStyle w:val="ConsPlusNormal"/>
        <w:spacing w:before="200"/>
        <w:ind w:firstLine="540"/>
        <w:jc w:val="both"/>
      </w:pPr>
      <w:r>
        <w:t>Площадь лесов составляет около 19 тысяч гектаров, имеется 15 водных объектов (прудов).</w:t>
      </w:r>
    </w:p>
    <w:p w:rsidR="00452847" w:rsidRDefault="00452847">
      <w:pPr>
        <w:pStyle w:val="ConsPlusNormal"/>
        <w:spacing w:before="200"/>
        <w:ind w:firstLine="540"/>
        <w:jc w:val="both"/>
      </w:pPr>
      <w:r>
        <w:t>Развитая транспортная инфраструктура (94% автодорог с твердым покрытием, наличие крупного железнодорожного узла) создает благоприятные условия для развития агропромышленного комплекса, налаживания логистических связей с другими регионами.</w:t>
      </w:r>
    </w:p>
    <w:p w:rsidR="00452847" w:rsidRDefault="00452847">
      <w:pPr>
        <w:pStyle w:val="ConsPlusNormal"/>
        <w:spacing w:before="200"/>
        <w:ind w:firstLine="540"/>
        <w:jc w:val="both"/>
      </w:pPr>
      <w:r>
        <w:t>Трудовые ресурсы района (44,3 тыс. чел.) составляют 61% от общей численности населения. Из общей численности трудовых ресурсов занято в экономике района 33,9 тыс. чел. (76,3%), обучаются с отрывом от производства - 2,3 тыс. чел. (5,2%), работают за пределами района - 5,5 тыс. чел. (12%), не занято в экономике района - 2,8 тыс. чел. (6,4).</w:t>
      </w:r>
    </w:p>
    <w:p w:rsidR="00452847" w:rsidRDefault="00452847">
      <w:pPr>
        <w:pStyle w:val="ConsPlusNormal"/>
        <w:spacing w:before="200"/>
        <w:ind w:firstLine="540"/>
        <w:jc w:val="both"/>
      </w:pPr>
      <w:proofErr w:type="gramStart"/>
      <w:r>
        <w:t xml:space="preserve">Не используется в экономике района всего свыше 33,3 тыс. кв. м помещений, в </w:t>
      </w:r>
      <w:proofErr w:type="spellStart"/>
      <w:r>
        <w:t>т.ч</w:t>
      </w:r>
      <w:proofErr w:type="spellEnd"/>
      <w:r>
        <w:t xml:space="preserve">. 2,7 тыс. кв. м - животноводческих, 1,4 тыс. кв. м - торговых и 26,7 тыс. кв. м - производственных </w:t>
      </w:r>
      <w:hyperlink w:anchor="P3001">
        <w:r>
          <w:rPr>
            <w:color w:val="0000FF"/>
          </w:rPr>
          <w:t>(приложение N 6)</w:t>
        </w:r>
      </w:hyperlink>
      <w:r>
        <w:t>.</w:t>
      </w:r>
      <w:proofErr w:type="gramEnd"/>
    </w:p>
    <w:p w:rsidR="00452847" w:rsidRDefault="00452847">
      <w:pPr>
        <w:pStyle w:val="ConsPlusNormal"/>
        <w:spacing w:before="200"/>
        <w:ind w:firstLine="540"/>
        <w:jc w:val="both"/>
      </w:pPr>
      <w:r>
        <w:t>Основу экономического потенциала района составляет промышленный комплекс. Промышленный комплекс района состоит из 17 предприятий и представлен двумя отраслями - машиностроительной, пищевой и перерабатывающей промышленностью.</w:t>
      </w:r>
    </w:p>
    <w:p w:rsidR="00452847" w:rsidRDefault="00452847">
      <w:pPr>
        <w:pStyle w:val="ConsPlusNormal"/>
        <w:spacing w:before="200"/>
        <w:ind w:firstLine="540"/>
        <w:jc w:val="both"/>
      </w:pPr>
      <w:r>
        <w:t>Крупнейшие предприятия: "ООО ЧСЗ "Липецк", ОАО "Культиваторный завод", ЗАО "Сахарный завод", ОАО "Гидравлик", филиал ОАО "</w:t>
      </w:r>
      <w:proofErr w:type="spellStart"/>
      <w:r>
        <w:t>Липецкхлебмакаронпром</w:t>
      </w:r>
      <w:proofErr w:type="spellEnd"/>
      <w:r>
        <w:t>" Грязинский хлебозавод, ОАО "Машиностроительный завод", Грязинский контейнерный завод, ОАО "Грязинский пищевой комбинат", ООО "Липецкий пищевой комбинат", ООО МПК "Чернышевой".</w:t>
      </w:r>
    </w:p>
    <w:p w:rsidR="00452847" w:rsidRDefault="00452847">
      <w:pPr>
        <w:pStyle w:val="ConsPlusNormal"/>
        <w:spacing w:before="200"/>
        <w:ind w:firstLine="540"/>
        <w:jc w:val="both"/>
      </w:pPr>
      <w:r>
        <w:t xml:space="preserve">К промышленно ориентированным территориям относятся г. Грязи, </w:t>
      </w:r>
      <w:proofErr w:type="spellStart"/>
      <w:r>
        <w:t>Казинское</w:t>
      </w:r>
      <w:proofErr w:type="spellEnd"/>
      <w:r>
        <w:t xml:space="preserve">, </w:t>
      </w:r>
      <w:proofErr w:type="spellStart"/>
      <w:r>
        <w:t>Карамышевское</w:t>
      </w:r>
      <w:proofErr w:type="spellEnd"/>
      <w:r>
        <w:t xml:space="preserve">, </w:t>
      </w:r>
      <w:proofErr w:type="spellStart"/>
      <w:r>
        <w:t>Ярлуковское</w:t>
      </w:r>
      <w:proofErr w:type="spellEnd"/>
      <w:r>
        <w:t xml:space="preserve"> поселения.</w:t>
      </w:r>
    </w:p>
    <w:p w:rsidR="00452847" w:rsidRDefault="00452847">
      <w:pPr>
        <w:pStyle w:val="ConsPlusNormal"/>
        <w:spacing w:before="200"/>
        <w:ind w:firstLine="540"/>
        <w:jc w:val="both"/>
      </w:pPr>
      <w:r>
        <w:t xml:space="preserve">В экономике г. Грязи значительное место принадлежит машиностроительной промышленности, пищевой и перерабатывающей, </w:t>
      </w:r>
      <w:proofErr w:type="spellStart"/>
      <w:r>
        <w:t>Казинского</w:t>
      </w:r>
      <w:proofErr w:type="spellEnd"/>
      <w:r>
        <w:t xml:space="preserve">, </w:t>
      </w:r>
      <w:proofErr w:type="spellStart"/>
      <w:r>
        <w:t>Карамышевского</w:t>
      </w:r>
      <w:proofErr w:type="spellEnd"/>
      <w:r>
        <w:t xml:space="preserve">, </w:t>
      </w:r>
      <w:proofErr w:type="spellStart"/>
      <w:r>
        <w:t>Ярлуковского</w:t>
      </w:r>
      <w:proofErr w:type="spellEnd"/>
      <w:r>
        <w:t xml:space="preserve"> поселений - пищевой и перерабатывающей промышленности.</w:t>
      </w:r>
    </w:p>
    <w:p w:rsidR="00452847" w:rsidRDefault="00452847">
      <w:pPr>
        <w:pStyle w:val="ConsPlusNormal"/>
        <w:spacing w:before="200"/>
        <w:ind w:firstLine="540"/>
        <w:jc w:val="both"/>
      </w:pPr>
      <w:r>
        <w:t xml:space="preserve">Производством сельскохозяйственной продукции занимаются 11 крупных и средних </w:t>
      </w:r>
      <w:r>
        <w:lastRenderedPageBreak/>
        <w:t>предприятий, 91 крестьянско-фермерское хозяйство и 22 индивидуальных предпринимателя.</w:t>
      </w:r>
    </w:p>
    <w:p w:rsidR="00452847" w:rsidRDefault="00452847">
      <w:pPr>
        <w:pStyle w:val="ConsPlusNormal"/>
        <w:spacing w:before="200"/>
        <w:ind w:firstLine="540"/>
        <w:jc w:val="both"/>
      </w:pPr>
      <w:r>
        <w:t>Одно из приоритетных направлений сельского хозяйства - производство зерна и сахарной свеклы, молочное и мясное скотоводство.</w:t>
      </w:r>
    </w:p>
    <w:p w:rsidR="00452847" w:rsidRDefault="00452847">
      <w:pPr>
        <w:pStyle w:val="ConsPlusNormal"/>
        <w:spacing w:before="200"/>
        <w:ind w:firstLine="540"/>
        <w:jc w:val="both"/>
      </w:pPr>
      <w:r>
        <w:t xml:space="preserve">Наиболее развитыми сельскохозяйственными территориями являются </w:t>
      </w:r>
      <w:proofErr w:type="spellStart"/>
      <w:r>
        <w:t>Большесамовецкая</w:t>
      </w:r>
      <w:proofErr w:type="spellEnd"/>
      <w:r>
        <w:t xml:space="preserve">, </w:t>
      </w:r>
      <w:proofErr w:type="spellStart"/>
      <w:r>
        <w:t>Карамышевская</w:t>
      </w:r>
      <w:proofErr w:type="spellEnd"/>
      <w:r>
        <w:t xml:space="preserve">, </w:t>
      </w:r>
      <w:proofErr w:type="spellStart"/>
      <w:r>
        <w:t>Княжебайгорская</w:t>
      </w:r>
      <w:proofErr w:type="spellEnd"/>
      <w:r>
        <w:t xml:space="preserve">, </w:t>
      </w:r>
      <w:proofErr w:type="spellStart"/>
      <w:r>
        <w:t>Кузовская</w:t>
      </w:r>
      <w:proofErr w:type="spellEnd"/>
      <w:r>
        <w:t>. На их территории расположены такие крупные предприятия, как ОАО АПО "Дружба", ООО "</w:t>
      </w:r>
      <w:proofErr w:type="spellStart"/>
      <w:r>
        <w:t>Карамышевское</w:t>
      </w:r>
      <w:proofErr w:type="spellEnd"/>
      <w:r>
        <w:t xml:space="preserve">", ООО "АФ </w:t>
      </w:r>
      <w:proofErr w:type="spellStart"/>
      <w:r>
        <w:t>Настюша</w:t>
      </w:r>
      <w:proofErr w:type="spellEnd"/>
      <w:r>
        <w:t xml:space="preserve">-Грязи", ООО "Грязинский агрокомплекс", специализирующиеся на развитии </w:t>
      </w:r>
      <w:proofErr w:type="gramStart"/>
      <w:r>
        <w:t>мясо-молочного</w:t>
      </w:r>
      <w:proofErr w:type="gramEnd"/>
      <w:r>
        <w:t xml:space="preserve"> животноводства, свиноводства, производства зерна и сахарной свеклы.</w:t>
      </w:r>
    </w:p>
    <w:p w:rsidR="00452847" w:rsidRDefault="00452847">
      <w:pPr>
        <w:pStyle w:val="ConsPlusNormal"/>
        <w:spacing w:before="200"/>
        <w:ind w:firstLine="540"/>
        <w:jc w:val="both"/>
      </w:pPr>
      <w:r>
        <w:t xml:space="preserve">На фоне комплексно развивающихся поселений выделяются узко </w:t>
      </w:r>
      <w:proofErr w:type="gramStart"/>
      <w:r>
        <w:t>специализированные</w:t>
      </w:r>
      <w:proofErr w:type="gramEnd"/>
      <w:r>
        <w:t xml:space="preserve">, где развитие получило лишь растениеводство. Специализация производства на одну отрасль (растениеводство) </w:t>
      </w:r>
      <w:proofErr w:type="spellStart"/>
      <w:r>
        <w:t>Телелюйского</w:t>
      </w:r>
      <w:proofErr w:type="spellEnd"/>
      <w:r>
        <w:t xml:space="preserve">, </w:t>
      </w:r>
      <w:proofErr w:type="spellStart"/>
      <w:r>
        <w:t>Фащевского</w:t>
      </w:r>
      <w:proofErr w:type="spellEnd"/>
      <w:r>
        <w:t xml:space="preserve">, Петровского, Бутырского, </w:t>
      </w:r>
      <w:proofErr w:type="spellStart"/>
      <w:r>
        <w:t>Коробовского</w:t>
      </w:r>
      <w:proofErr w:type="spellEnd"/>
      <w:r>
        <w:t xml:space="preserve">, В. </w:t>
      </w:r>
      <w:proofErr w:type="spellStart"/>
      <w:r>
        <w:t>Телелюйского</w:t>
      </w:r>
      <w:proofErr w:type="spellEnd"/>
      <w:r>
        <w:t>, Плехановского поселений тормозит их развитие.</w:t>
      </w:r>
    </w:p>
    <w:p w:rsidR="00452847" w:rsidRDefault="00452847">
      <w:pPr>
        <w:pStyle w:val="ConsPlusNormal"/>
        <w:spacing w:before="200"/>
        <w:ind w:firstLine="540"/>
        <w:jc w:val="both"/>
      </w:pPr>
      <w:r>
        <w:t xml:space="preserve">Слабо развиваются </w:t>
      </w:r>
      <w:proofErr w:type="spellStart"/>
      <w:r>
        <w:t>Грязинское</w:t>
      </w:r>
      <w:proofErr w:type="spellEnd"/>
      <w:r>
        <w:t xml:space="preserve">, </w:t>
      </w:r>
      <w:proofErr w:type="spellStart"/>
      <w:r>
        <w:t>Сошкинское</w:t>
      </w:r>
      <w:proofErr w:type="spellEnd"/>
      <w:r>
        <w:t xml:space="preserve">, </w:t>
      </w:r>
      <w:proofErr w:type="spellStart"/>
      <w:r>
        <w:t>Двуреченское</w:t>
      </w:r>
      <w:proofErr w:type="spellEnd"/>
      <w:r>
        <w:t xml:space="preserve"> поселения. Здесь наряду с узким хозяйственным профилем сельхозпредприятий (производство зерна) наблюдается неразвитость животноводства и в ЛПХ.</w:t>
      </w:r>
    </w:p>
    <w:p w:rsidR="00452847" w:rsidRDefault="00452847">
      <w:pPr>
        <w:pStyle w:val="ConsPlusNormal"/>
        <w:spacing w:before="200"/>
        <w:ind w:firstLine="540"/>
        <w:jc w:val="both"/>
      </w:pPr>
      <w:r>
        <w:t>Территориальное развитие производительных сил.</w:t>
      </w:r>
    </w:p>
    <w:p w:rsidR="00452847" w:rsidRDefault="00452847">
      <w:pPr>
        <w:pStyle w:val="ConsPlusNormal"/>
        <w:spacing w:before="200"/>
        <w:ind w:firstLine="540"/>
        <w:jc w:val="both"/>
      </w:pPr>
      <w:r>
        <w:t>Целями развития производительных сил района являются:</w:t>
      </w:r>
    </w:p>
    <w:p w:rsidR="00452847" w:rsidRDefault="00452847">
      <w:pPr>
        <w:pStyle w:val="ConsPlusNormal"/>
        <w:spacing w:before="200"/>
        <w:ind w:firstLine="540"/>
        <w:jc w:val="both"/>
      </w:pPr>
      <w:r>
        <w:t>- обеспечение динамичного социально-экономического развития;</w:t>
      </w:r>
    </w:p>
    <w:p w:rsidR="00452847" w:rsidRDefault="00452847">
      <w:pPr>
        <w:pStyle w:val="ConsPlusNormal"/>
        <w:spacing w:before="200"/>
        <w:ind w:firstLine="540"/>
        <w:jc w:val="both"/>
      </w:pPr>
      <w:r>
        <w:t>- выравнивание территориальной дифференциации;</w:t>
      </w:r>
    </w:p>
    <w:p w:rsidR="00452847" w:rsidRDefault="00452847">
      <w:pPr>
        <w:pStyle w:val="ConsPlusNormal"/>
        <w:spacing w:before="200"/>
        <w:ind w:firstLine="540"/>
        <w:jc w:val="both"/>
      </w:pPr>
      <w:r>
        <w:t>- обеспечение занятости населения, особенно сельского.</w:t>
      </w:r>
    </w:p>
    <w:p w:rsidR="00452847" w:rsidRDefault="00452847">
      <w:pPr>
        <w:pStyle w:val="ConsPlusNormal"/>
        <w:spacing w:before="200"/>
        <w:ind w:firstLine="540"/>
        <w:jc w:val="both"/>
      </w:pPr>
      <w:r>
        <w:t>Задачи развития производительных сил района включают:</w:t>
      </w:r>
    </w:p>
    <w:p w:rsidR="00452847" w:rsidRDefault="00452847">
      <w:pPr>
        <w:pStyle w:val="ConsPlusNormal"/>
        <w:spacing w:before="200"/>
        <w:ind w:firstLine="540"/>
        <w:jc w:val="both"/>
      </w:pPr>
      <w:r>
        <w:t>- привлечение инвесторов в экономику и социальную сферу;</w:t>
      </w:r>
    </w:p>
    <w:p w:rsidR="00452847" w:rsidRDefault="00452847">
      <w:pPr>
        <w:pStyle w:val="ConsPlusNormal"/>
        <w:spacing w:before="200"/>
        <w:ind w:firstLine="540"/>
        <w:jc w:val="both"/>
      </w:pPr>
      <w:r>
        <w:t>- развитие особой экономической зоны федерального уровня промышленно-производственного типа "Липецк" (далее - ОЭЗ ППТ "Липецк");</w:t>
      </w:r>
    </w:p>
    <w:p w:rsidR="00452847" w:rsidRDefault="00452847">
      <w:pPr>
        <w:pStyle w:val="ConsPlusNormal"/>
        <w:spacing w:before="200"/>
        <w:ind w:firstLine="540"/>
        <w:jc w:val="both"/>
      </w:pPr>
      <w:r>
        <w:t>- создание новых и модернизация существующих производств;</w:t>
      </w:r>
    </w:p>
    <w:p w:rsidR="00452847" w:rsidRDefault="00452847">
      <w:pPr>
        <w:pStyle w:val="ConsPlusNormal"/>
        <w:spacing w:before="200"/>
        <w:ind w:firstLine="540"/>
        <w:jc w:val="both"/>
      </w:pPr>
      <w:r>
        <w:t>- восстановление утраченных производств;</w:t>
      </w:r>
    </w:p>
    <w:p w:rsidR="00452847" w:rsidRDefault="00452847">
      <w:pPr>
        <w:pStyle w:val="ConsPlusNormal"/>
        <w:spacing w:before="200"/>
        <w:ind w:firstLine="540"/>
        <w:jc w:val="both"/>
      </w:pPr>
      <w:r>
        <w:t>- вовлечение в экономический оборот потенциала района;</w:t>
      </w:r>
    </w:p>
    <w:p w:rsidR="00452847" w:rsidRDefault="00452847">
      <w:pPr>
        <w:pStyle w:val="ConsPlusNormal"/>
        <w:spacing w:before="200"/>
        <w:ind w:firstLine="540"/>
        <w:jc w:val="both"/>
      </w:pPr>
      <w:r>
        <w:t>- развитие малого и среднего бизнеса в сельских поселениях.</w:t>
      </w:r>
    </w:p>
    <w:p w:rsidR="00452847" w:rsidRDefault="00452847">
      <w:pPr>
        <w:pStyle w:val="ConsPlusNormal"/>
        <w:spacing w:before="200"/>
        <w:ind w:firstLine="540"/>
        <w:jc w:val="both"/>
      </w:pPr>
      <w:r>
        <w:t>Предполагается максимально сконцентрировать финансовые, трудовые, административно-управленческие ресурсы в секторах - "точках роста" экономики.</w:t>
      </w:r>
    </w:p>
    <w:p w:rsidR="00452847" w:rsidRDefault="00452847">
      <w:pPr>
        <w:pStyle w:val="ConsPlusNormal"/>
        <w:spacing w:before="200"/>
        <w:ind w:firstLine="540"/>
        <w:jc w:val="both"/>
      </w:pPr>
      <w:r>
        <w:t>На развитие обрабатывающих производств направлено создание на территории района ОЭЗ ППТ "Липецк", в состав которой войдут:</w:t>
      </w:r>
    </w:p>
    <w:p w:rsidR="00452847" w:rsidRDefault="00452847">
      <w:pPr>
        <w:pStyle w:val="ConsPlusNormal"/>
        <w:spacing w:before="200"/>
        <w:ind w:firstLine="540"/>
        <w:jc w:val="both"/>
      </w:pPr>
      <w:r>
        <w:t>- завод по производству облегченной стеклянной тар</w:t>
      </w:r>
      <w:proofErr w:type="gramStart"/>
      <w:r>
        <w:t>ы ООО</w:t>
      </w:r>
      <w:proofErr w:type="gramEnd"/>
      <w:r>
        <w:t xml:space="preserve"> "ЧСЗ "Липецк", объем инвестиций - 4,2 млрд. руб., рабочих мест - 645;</w:t>
      </w:r>
    </w:p>
    <w:p w:rsidR="00452847" w:rsidRDefault="00452847">
      <w:pPr>
        <w:pStyle w:val="ConsPlusNormal"/>
        <w:spacing w:before="200"/>
        <w:ind w:firstLine="540"/>
        <w:jc w:val="both"/>
      </w:pPr>
      <w:r>
        <w:t>- завод по производству испарителей и конденсаторов холодильного оборудования для предприятий торговли, объем инвестиций - 5 млрд. руб.;</w:t>
      </w:r>
    </w:p>
    <w:p w:rsidR="00452847" w:rsidRDefault="00452847">
      <w:pPr>
        <w:pStyle w:val="ConsPlusNormal"/>
        <w:spacing w:before="200"/>
        <w:ind w:firstLine="540"/>
        <w:jc w:val="both"/>
      </w:pPr>
      <w:r>
        <w:t xml:space="preserve">- завод по производству </w:t>
      </w:r>
      <w:proofErr w:type="gramStart"/>
      <w:r>
        <w:t>высококачественного</w:t>
      </w:r>
      <w:proofErr w:type="gramEnd"/>
      <w:r>
        <w:t xml:space="preserve"> </w:t>
      </w:r>
      <w:proofErr w:type="spellStart"/>
      <w:r>
        <w:t>металлокорда</w:t>
      </w:r>
      <w:proofErr w:type="spellEnd"/>
      <w:r>
        <w:t xml:space="preserve"> и бортовой проволоки для шинной промышленности, объем инвестиций - 3782 млн. руб., 250 рабочих мест;</w:t>
      </w:r>
    </w:p>
    <w:p w:rsidR="00452847" w:rsidRDefault="00452847">
      <w:pPr>
        <w:pStyle w:val="ConsPlusNormal"/>
        <w:spacing w:before="200"/>
        <w:ind w:firstLine="540"/>
        <w:jc w:val="both"/>
      </w:pPr>
      <w:r>
        <w:t>- завод по производству конкурентоспособной импортозамещающей продукции - энергоблоков, модульных котельных, трубопроводной арматуры с применением инновационного технологического оборудования, объем инвестиций 1,8 млрд. руб., рабочих мест - 550;</w:t>
      </w:r>
    </w:p>
    <w:p w:rsidR="00452847" w:rsidRDefault="00452847">
      <w:pPr>
        <w:pStyle w:val="ConsPlusNormal"/>
        <w:spacing w:before="200"/>
        <w:ind w:firstLine="540"/>
        <w:jc w:val="both"/>
      </w:pPr>
      <w:r>
        <w:t>- завод по производству современных алюминиевых профилей, объем инвестиций - 370 млн. руб., 40 рабочих мест;</w:t>
      </w:r>
    </w:p>
    <w:p w:rsidR="00452847" w:rsidRDefault="00452847">
      <w:pPr>
        <w:pStyle w:val="ConsPlusNormal"/>
        <w:spacing w:before="200"/>
        <w:ind w:firstLine="540"/>
        <w:jc w:val="both"/>
      </w:pPr>
      <w:r>
        <w:lastRenderedPageBreak/>
        <w:t xml:space="preserve">- завод по производству металлоконструкций и </w:t>
      </w:r>
      <w:proofErr w:type="gramStart"/>
      <w:r>
        <w:t>сэндвич-панелей</w:t>
      </w:r>
      <w:proofErr w:type="gramEnd"/>
      <w:r>
        <w:t>, объем инвестиций - 1,3 млрд. руб., рабочих мест - 350;</w:t>
      </w:r>
    </w:p>
    <w:p w:rsidR="00452847" w:rsidRDefault="00452847">
      <w:pPr>
        <w:pStyle w:val="ConsPlusNormal"/>
        <w:spacing w:before="200"/>
        <w:ind w:firstLine="540"/>
        <w:jc w:val="both"/>
      </w:pPr>
      <w:r>
        <w:t>- завод по производству современных высококачественных уплотнителей для стекольной продукции, объем инвестиций - 550 млн. руб., рабочих мест - 50;</w:t>
      </w:r>
    </w:p>
    <w:p w:rsidR="00452847" w:rsidRDefault="00452847">
      <w:pPr>
        <w:pStyle w:val="ConsPlusNormal"/>
        <w:spacing w:before="200"/>
        <w:ind w:firstLine="540"/>
        <w:jc w:val="both"/>
      </w:pPr>
      <w:r>
        <w:t>- завод по производству изделий из стекла, объем инвестиций - 1,8 млрд. руб., рабочих мест - 150.</w:t>
      </w:r>
    </w:p>
    <w:p w:rsidR="00452847" w:rsidRDefault="00452847">
      <w:pPr>
        <w:pStyle w:val="ConsPlusNormal"/>
        <w:spacing w:before="200"/>
        <w:ind w:firstLine="540"/>
        <w:jc w:val="both"/>
      </w:pPr>
      <w:r>
        <w:t>В перспективе планируется привлечь около 50 резидентов с объемом инвестиций более 150 млрд. руб. и созданием 14000 рабочих мест.</w:t>
      </w:r>
    </w:p>
    <w:p w:rsidR="00452847" w:rsidRDefault="00452847">
      <w:pPr>
        <w:pStyle w:val="ConsPlusNormal"/>
        <w:spacing w:before="200"/>
        <w:ind w:firstLine="540"/>
        <w:jc w:val="both"/>
      </w:pPr>
      <w:r>
        <w:t xml:space="preserve">Создание "точек роста" промышленно-производственного типа на территории Грязинского района будет </w:t>
      </w:r>
      <w:proofErr w:type="gramStart"/>
      <w:r>
        <w:t>иметь мультипликативный эффект</w:t>
      </w:r>
      <w:proofErr w:type="gramEnd"/>
      <w:r>
        <w:t>, так как с развитием ОЭЗ ППТ "Липецк" будут активизироваться все формы хозяйственной деятельности (строительство, логистика, торгово-ярмарочная деятельность, гостиничный бизнес и др.), модернизироваться и создаваться новые рабочие места на территории района. Через развитие производственно-технологических связей, поставок комплектующих получит развитие межмуниципальная кооперация.</w:t>
      </w:r>
    </w:p>
    <w:p w:rsidR="00452847" w:rsidRDefault="00452847">
      <w:pPr>
        <w:pStyle w:val="ConsPlusNormal"/>
        <w:spacing w:before="200"/>
        <w:ind w:firstLine="540"/>
        <w:jc w:val="both"/>
      </w:pPr>
      <w:r>
        <w:t>В агропромышленном комплексе предусматривается ускоренное развитие:</w:t>
      </w:r>
    </w:p>
    <w:p w:rsidR="00452847" w:rsidRDefault="00452847">
      <w:pPr>
        <w:pStyle w:val="ConsPlusNormal"/>
        <w:spacing w:before="200"/>
        <w:ind w:firstLine="540"/>
        <w:jc w:val="both"/>
      </w:pPr>
      <w:r>
        <w:t xml:space="preserve">- свиноводства - реконструкция животноводческих помещений на 2 тыс. голов, объем инвестиций составит 5 млн. руб. в поселении </w:t>
      </w:r>
      <w:proofErr w:type="spellStart"/>
      <w:r>
        <w:t>Кузовский</w:t>
      </w:r>
      <w:proofErr w:type="spellEnd"/>
      <w:r>
        <w:t xml:space="preserve"> сельский Совет;</w:t>
      </w:r>
    </w:p>
    <w:p w:rsidR="00452847" w:rsidRDefault="00452847">
      <w:pPr>
        <w:pStyle w:val="ConsPlusNormal"/>
        <w:spacing w:before="200"/>
        <w:ind w:firstLine="540"/>
        <w:jc w:val="both"/>
      </w:pPr>
      <w:r>
        <w:t xml:space="preserve">- мясного скотоводства - реконструкция животноводческих помещений на 400 голов, объем инвестиций - 20 млн. руб. в поселении </w:t>
      </w:r>
      <w:proofErr w:type="spellStart"/>
      <w:r>
        <w:t>Кузовский</w:t>
      </w:r>
      <w:proofErr w:type="spellEnd"/>
      <w:r>
        <w:t xml:space="preserve"> сельский совет; реконструкция животноводческих помещений на 1200 гол</w:t>
      </w:r>
      <w:proofErr w:type="gramStart"/>
      <w:r>
        <w:t xml:space="preserve">., </w:t>
      </w:r>
      <w:proofErr w:type="gramEnd"/>
      <w:r>
        <w:t xml:space="preserve">объем инвестиций - 300 млн. руб. в </w:t>
      </w:r>
      <w:proofErr w:type="spellStart"/>
      <w:r>
        <w:t>Карамышевском</w:t>
      </w:r>
      <w:proofErr w:type="spellEnd"/>
      <w:r>
        <w:t xml:space="preserve"> поселении;</w:t>
      </w:r>
    </w:p>
    <w:p w:rsidR="00452847" w:rsidRDefault="00452847">
      <w:pPr>
        <w:pStyle w:val="ConsPlusNormal"/>
        <w:spacing w:before="200"/>
        <w:ind w:firstLine="540"/>
        <w:jc w:val="both"/>
      </w:pPr>
      <w:proofErr w:type="gramStart"/>
      <w:r>
        <w:t xml:space="preserve">- растениеводства - реконструкция цеха по переработке овощей в с. </w:t>
      </w:r>
      <w:proofErr w:type="spellStart"/>
      <w:r>
        <w:t>Ярлуково</w:t>
      </w:r>
      <w:proofErr w:type="spellEnd"/>
      <w:r>
        <w:t xml:space="preserve">, строительство линии по производству чипсов в с. </w:t>
      </w:r>
      <w:proofErr w:type="spellStart"/>
      <w:r>
        <w:t>Песковатка</w:t>
      </w:r>
      <w:proofErr w:type="spellEnd"/>
      <w:r>
        <w:t>, строительство элеватора зернохранилища, реконструкция элеватора ООО "Суфле Агро-Рус", реконструкция хлебной базы ООО "</w:t>
      </w:r>
      <w:proofErr w:type="spellStart"/>
      <w:r>
        <w:t>Зерос</w:t>
      </w:r>
      <w:proofErr w:type="spellEnd"/>
      <w:r>
        <w:t>" в городском поселении г. Грязи, строительство производственных помещений ООО "</w:t>
      </w:r>
      <w:proofErr w:type="spellStart"/>
      <w:r>
        <w:t>Зерноток</w:t>
      </w:r>
      <w:proofErr w:type="spellEnd"/>
      <w:r>
        <w:t xml:space="preserve">" с. Красная Дубрава в поселении </w:t>
      </w:r>
      <w:proofErr w:type="spellStart"/>
      <w:r>
        <w:t>Телелюйского</w:t>
      </w:r>
      <w:proofErr w:type="spellEnd"/>
      <w:r>
        <w:t xml:space="preserve"> сельского Совета, внедрение новых </w:t>
      </w:r>
      <w:proofErr w:type="spellStart"/>
      <w:r>
        <w:t>ресурсовлагосберегающих</w:t>
      </w:r>
      <w:proofErr w:type="spellEnd"/>
      <w:r>
        <w:t xml:space="preserve"> технологий, приобретение новейшей сельскохозяйственной техники;</w:t>
      </w:r>
      <w:proofErr w:type="gramEnd"/>
    </w:p>
    <w:p w:rsidR="00452847" w:rsidRDefault="00452847">
      <w:pPr>
        <w:pStyle w:val="ConsPlusNormal"/>
        <w:spacing w:before="200"/>
        <w:ind w:firstLine="540"/>
        <w:jc w:val="both"/>
      </w:pPr>
      <w:r>
        <w:t xml:space="preserve">- перерабатывающей промышленности - строительство завода по производству </w:t>
      </w:r>
      <w:proofErr w:type="spellStart"/>
      <w:r>
        <w:t>крахмалопродуктов</w:t>
      </w:r>
      <w:proofErr w:type="spellEnd"/>
      <w:r>
        <w:t xml:space="preserve"> из кукурузы, объем инвестиций - 350 млн. руб., строительство линии по производству сухого жома в городском поселении г. Грязи, строительство комбикормового завод</w:t>
      </w:r>
      <w:proofErr w:type="gramStart"/>
      <w:r>
        <w:t>а ООО</w:t>
      </w:r>
      <w:proofErr w:type="gramEnd"/>
      <w:r>
        <w:t xml:space="preserve"> "</w:t>
      </w:r>
      <w:proofErr w:type="spellStart"/>
      <w:r>
        <w:t>Липецкптица</w:t>
      </w:r>
      <w:proofErr w:type="spellEnd"/>
      <w:r>
        <w:t xml:space="preserve">" в сельском поселении </w:t>
      </w:r>
      <w:proofErr w:type="spellStart"/>
      <w:r>
        <w:t>Казинский</w:t>
      </w:r>
      <w:proofErr w:type="spellEnd"/>
      <w:r>
        <w:t xml:space="preserve"> сельсовет.</w:t>
      </w:r>
    </w:p>
    <w:p w:rsidR="00452847" w:rsidRDefault="00452847">
      <w:pPr>
        <w:pStyle w:val="ConsPlusNormal"/>
        <w:spacing w:before="200"/>
        <w:ind w:firstLine="540"/>
        <w:jc w:val="both"/>
      </w:pPr>
      <w:r>
        <w:t>Кроме того, получит поддержку развитие малых форм хозяйствования в агропромышленном комплексе.</w:t>
      </w:r>
    </w:p>
    <w:p w:rsidR="00452847" w:rsidRDefault="00452847">
      <w:pPr>
        <w:pStyle w:val="ConsPlusNormal"/>
        <w:spacing w:before="200"/>
        <w:ind w:firstLine="540"/>
        <w:jc w:val="both"/>
      </w:pPr>
      <w:r>
        <w:t>Для развития новых произво</w:t>
      </w:r>
      <w:proofErr w:type="gramStart"/>
      <w:r>
        <w:t>дств пр</w:t>
      </w:r>
      <w:proofErr w:type="gramEnd"/>
      <w:r>
        <w:t xml:space="preserve">едусматривается использовать такой резерв развития производительных сил, как неиспользуемые помещения (производственные, животноводческие, торговые, складские и т.д.), что позволит разместить новые предприятия на имеющихся площадях с минимальными затратами практически во всех сельских поселениях </w:t>
      </w:r>
      <w:hyperlink w:anchor="P3001">
        <w:r>
          <w:rPr>
            <w:color w:val="0000FF"/>
          </w:rPr>
          <w:t>(приложение N 6)</w:t>
        </w:r>
      </w:hyperlink>
      <w:r>
        <w:t>.</w:t>
      </w:r>
    </w:p>
    <w:p w:rsidR="00452847" w:rsidRDefault="00452847">
      <w:pPr>
        <w:pStyle w:val="ConsPlusNormal"/>
        <w:spacing w:before="200"/>
        <w:ind w:firstLine="540"/>
        <w:jc w:val="both"/>
      </w:pPr>
      <w:r>
        <w:t xml:space="preserve">Стратегическое развитие поселений района </w:t>
      </w:r>
      <w:proofErr w:type="gramStart"/>
      <w:r>
        <w:t>связано</w:t>
      </w:r>
      <w:proofErr w:type="gramEnd"/>
      <w:r>
        <w:t xml:space="preserve"> прежде всего с использованием потенциала их развития, привлечением инвестиций, развитием малого бизнеса.</w:t>
      </w:r>
    </w:p>
    <w:p w:rsidR="00452847" w:rsidRDefault="00452847">
      <w:pPr>
        <w:pStyle w:val="ConsPlusNormal"/>
        <w:spacing w:before="200"/>
        <w:ind w:firstLine="540"/>
        <w:jc w:val="both"/>
      </w:pPr>
      <w:r>
        <w:t xml:space="preserve">"Точкой роста" Грязинского района будет ОЭЗ ППТ "Липецк". Кроме того, имеющийся потенциал обуславливает целесообразность реконструкции мясокомбината (ООО "Мясокомбинат Грязинский") в городском поселении г. Грязи, строительства цеха по убою скота в сельском поселении </w:t>
      </w:r>
      <w:proofErr w:type="spellStart"/>
      <w:r>
        <w:t>Казинского</w:t>
      </w:r>
      <w:proofErr w:type="spellEnd"/>
      <w:r>
        <w:t xml:space="preserve"> сельского Совета, организации зимних теплиц.</w:t>
      </w:r>
    </w:p>
    <w:p w:rsidR="00452847" w:rsidRDefault="00452847">
      <w:pPr>
        <w:pStyle w:val="ConsPlusNormal"/>
        <w:spacing w:before="200"/>
        <w:ind w:firstLine="540"/>
        <w:jc w:val="both"/>
      </w:pPr>
      <w:r>
        <w:t>Во всех сельских поселениях возможна реализация перспективных инвестиционных проектов:</w:t>
      </w:r>
    </w:p>
    <w:p w:rsidR="00452847" w:rsidRDefault="00452847">
      <w:pPr>
        <w:pStyle w:val="ConsPlusNormal"/>
        <w:spacing w:before="200"/>
        <w:ind w:firstLine="540"/>
        <w:jc w:val="both"/>
      </w:pPr>
      <w:r>
        <w:t>- создание семейных животноводческих ферм;</w:t>
      </w:r>
    </w:p>
    <w:p w:rsidR="00452847" w:rsidRDefault="00452847">
      <w:pPr>
        <w:pStyle w:val="ConsPlusNormal"/>
        <w:spacing w:before="200"/>
        <w:ind w:firstLine="540"/>
        <w:jc w:val="both"/>
      </w:pPr>
      <w:r>
        <w:t>- развитие тепличного хозяйства;</w:t>
      </w:r>
    </w:p>
    <w:p w:rsidR="00452847" w:rsidRDefault="00452847">
      <w:pPr>
        <w:pStyle w:val="ConsPlusNormal"/>
        <w:spacing w:before="200"/>
        <w:ind w:firstLine="540"/>
        <w:jc w:val="both"/>
      </w:pPr>
      <w:r>
        <w:t xml:space="preserve">- выращивание овощей открытого грунта, картофеля, в </w:t>
      </w:r>
      <w:proofErr w:type="spellStart"/>
      <w:r>
        <w:t>т.ч</w:t>
      </w:r>
      <w:proofErr w:type="spellEnd"/>
      <w:r>
        <w:t>. для производства чипсов;</w:t>
      </w:r>
    </w:p>
    <w:p w:rsidR="00452847" w:rsidRDefault="00452847">
      <w:pPr>
        <w:pStyle w:val="ConsPlusNormal"/>
        <w:spacing w:before="200"/>
        <w:ind w:firstLine="540"/>
        <w:jc w:val="both"/>
      </w:pPr>
      <w:r>
        <w:lastRenderedPageBreak/>
        <w:t>- производство плодоовощных консервов, грибов и грибницы, меда и изделий на его основе;</w:t>
      </w:r>
    </w:p>
    <w:p w:rsidR="00452847" w:rsidRDefault="00452847">
      <w:pPr>
        <w:pStyle w:val="ConsPlusNormal"/>
        <w:spacing w:before="200"/>
        <w:ind w:firstLine="540"/>
        <w:jc w:val="both"/>
      </w:pPr>
      <w:r>
        <w:t>- выращивание цветочной рассады, саженцев декоративных культур;</w:t>
      </w:r>
    </w:p>
    <w:p w:rsidR="00452847" w:rsidRDefault="00452847">
      <w:pPr>
        <w:pStyle w:val="ConsPlusNormal"/>
        <w:spacing w:before="200"/>
        <w:ind w:firstLine="540"/>
        <w:jc w:val="both"/>
      </w:pPr>
      <w:r>
        <w:t>- засолка и квашение овощей, грибов;</w:t>
      </w:r>
    </w:p>
    <w:p w:rsidR="00452847" w:rsidRDefault="00452847">
      <w:pPr>
        <w:pStyle w:val="ConsPlusNormal"/>
        <w:spacing w:before="200"/>
        <w:ind w:firstLine="540"/>
        <w:jc w:val="both"/>
      </w:pPr>
      <w:r>
        <w:t xml:space="preserve">- организация семейного отдыха и сельского туризма </w:t>
      </w:r>
      <w:hyperlink w:anchor="P2967">
        <w:r>
          <w:rPr>
            <w:color w:val="0000FF"/>
          </w:rPr>
          <w:t>(приложение N 5)</w:t>
        </w:r>
      </w:hyperlink>
      <w:r>
        <w:t>.</w:t>
      </w:r>
    </w:p>
    <w:p w:rsidR="00452847" w:rsidRDefault="00452847">
      <w:pPr>
        <w:pStyle w:val="ConsPlusNormal"/>
        <w:spacing w:before="200"/>
        <w:ind w:firstLine="540"/>
        <w:jc w:val="both"/>
      </w:pPr>
      <w:r>
        <w:t>На территории Грязинского поселения перспективна организация производства картофельных чипсов с последующей реализацией на внутриобластном рынке.</w:t>
      </w:r>
    </w:p>
    <w:p w:rsidR="00452847" w:rsidRDefault="00452847">
      <w:pPr>
        <w:pStyle w:val="ConsPlusNormal"/>
        <w:spacing w:before="200"/>
        <w:ind w:firstLine="540"/>
        <w:jc w:val="both"/>
      </w:pPr>
      <w:r>
        <w:t xml:space="preserve">Предполагается возродить промышленное садоводство в Грязинском и </w:t>
      </w:r>
      <w:proofErr w:type="spellStart"/>
      <w:r>
        <w:t>Кузовском</w:t>
      </w:r>
      <w:proofErr w:type="spellEnd"/>
      <w:r>
        <w:t xml:space="preserve"> поселениях. На территории </w:t>
      </w:r>
      <w:proofErr w:type="spellStart"/>
      <w:r>
        <w:t>Ярлуковского</w:t>
      </w:r>
      <w:proofErr w:type="spellEnd"/>
      <w:r>
        <w:t xml:space="preserve"> поселения планируется возобновить деятельность консервного завода. Это обеспечит переработку овощной продукции, производимой внутри района (производство овощных консервов), а также потребует расширения посевных площадей под овощными культурами.</w:t>
      </w:r>
    </w:p>
    <w:p w:rsidR="00452847" w:rsidRDefault="00452847">
      <w:pPr>
        <w:pStyle w:val="ConsPlusNormal"/>
        <w:spacing w:before="200"/>
        <w:ind w:firstLine="540"/>
        <w:jc w:val="both"/>
      </w:pPr>
      <w:r>
        <w:t>Реконструкция неиспользуемого помещения маслозавода в городском поселении г. Грязи под организацию цеха по производству молока и молочной продукции (ОАО "Грязинский маслозавод") будет способствовать развитию молочного животноводства, в том числе в КФХ и ЛПХ.</w:t>
      </w:r>
    </w:p>
    <w:p w:rsidR="00452847" w:rsidRDefault="00452847">
      <w:pPr>
        <w:pStyle w:val="ConsPlusNormal"/>
        <w:spacing w:before="200"/>
        <w:ind w:firstLine="540"/>
        <w:jc w:val="both"/>
      </w:pPr>
      <w:r>
        <w:t xml:space="preserve">Наличие месторождений пресных подземных вод на территории </w:t>
      </w:r>
      <w:proofErr w:type="spellStart"/>
      <w:r>
        <w:t>Ярлуковского</w:t>
      </w:r>
      <w:proofErr w:type="spellEnd"/>
      <w:r>
        <w:t xml:space="preserve">, </w:t>
      </w:r>
      <w:proofErr w:type="spellStart"/>
      <w:r>
        <w:t>Коробовского</w:t>
      </w:r>
      <w:proofErr w:type="spellEnd"/>
      <w:r>
        <w:t xml:space="preserve">, </w:t>
      </w:r>
      <w:proofErr w:type="spellStart"/>
      <w:r>
        <w:t>Карамышевского</w:t>
      </w:r>
      <w:proofErr w:type="spellEnd"/>
      <w:r>
        <w:t xml:space="preserve"> сельсоветов делает перспективным организацию малых предприятий по производству и розливу питьевой воды в данных поселениях. Возобновление производственной деятельности предприятия ООО "</w:t>
      </w:r>
      <w:proofErr w:type="spellStart"/>
      <w:r>
        <w:t>Байгора</w:t>
      </w:r>
      <w:proofErr w:type="spellEnd"/>
      <w:r>
        <w:t>" на территории городского поселения г. Грязи.</w:t>
      </w:r>
    </w:p>
    <w:p w:rsidR="00452847" w:rsidRDefault="00452847">
      <w:pPr>
        <w:pStyle w:val="ConsPlusNormal"/>
        <w:spacing w:before="200"/>
        <w:ind w:firstLine="540"/>
        <w:jc w:val="both"/>
      </w:pPr>
      <w:r>
        <w:t>Планируется задействовать водные объекты практически во всех поселениях для создания гусиных, утиных ферм, организации спортивного рыболовства, семейного туризма и отдыха.</w:t>
      </w:r>
    </w:p>
    <w:p w:rsidR="00452847" w:rsidRDefault="00452847">
      <w:pPr>
        <w:pStyle w:val="ConsPlusNormal"/>
        <w:spacing w:before="200"/>
        <w:ind w:firstLine="540"/>
        <w:jc w:val="both"/>
      </w:pPr>
      <w:r>
        <w:t>Предполагается более широкое внедрение механизмов межмуниципальной кооперации.</w:t>
      </w:r>
    </w:p>
    <w:p w:rsidR="00452847" w:rsidRDefault="00452847">
      <w:pPr>
        <w:pStyle w:val="ConsPlusNormal"/>
        <w:spacing w:before="200"/>
        <w:ind w:firstLine="540"/>
        <w:jc w:val="both"/>
      </w:pPr>
      <w:r>
        <w:t>Так, развитие мясного животноводства во всех сельских поселениях позволит загрузить производственные мощности ООО "МПК "Чернышевой", ООО "МПК "</w:t>
      </w:r>
      <w:proofErr w:type="spellStart"/>
      <w:r>
        <w:t>Карамышевский</w:t>
      </w:r>
      <w:proofErr w:type="spellEnd"/>
      <w:r>
        <w:t>", ООО "</w:t>
      </w:r>
      <w:proofErr w:type="spellStart"/>
      <w:r>
        <w:t>Златояр</w:t>
      </w:r>
      <w:proofErr w:type="spellEnd"/>
      <w:r>
        <w:t>", ООО "</w:t>
      </w:r>
      <w:proofErr w:type="spellStart"/>
      <w:r>
        <w:t>Новоказинский</w:t>
      </w:r>
      <w:proofErr w:type="spellEnd"/>
      <w:r>
        <w:t xml:space="preserve"> пищевой комбинат", ООО "Липецкий пищевой комбинат" и будет способствовать организации новых производств по переработке мяса, молока и увеличению объемов выпускаемой </w:t>
      </w:r>
      <w:proofErr w:type="gramStart"/>
      <w:r>
        <w:t>мясо-молочной</w:t>
      </w:r>
      <w:proofErr w:type="gramEnd"/>
      <w:r>
        <w:t xml:space="preserve"> продукции.</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both"/>
            </w:pPr>
            <w:proofErr w:type="spellStart"/>
            <w:r>
              <w:rPr>
                <w:color w:val="392C69"/>
              </w:rPr>
              <w:t>КонсультантПлюс</w:t>
            </w:r>
            <w:proofErr w:type="spellEnd"/>
            <w:r>
              <w:rPr>
                <w:color w:val="392C69"/>
              </w:rPr>
              <w:t>: примечание.</w:t>
            </w:r>
          </w:p>
          <w:p w:rsidR="00452847" w:rsidRDefault="00452847">
            <w:pPr>
              <w:pStyle w:val="ConsPlusNormal"/>
              <w:jc w:val="both"/>
            </w:pPr>
            <w:r>
              <w:rPr>
                <w:color w:val="392C69"/>
              </w:rPr>
              <w:t xml:space="preserve">В официальном тексте документа, видимо, допущен пропуск текста: исходя из смысла абзаца, имеется в виду "...Петровском, </w:t>
            </w:r>
            <w:proofErr w:type="spellStart"/>
            <w:r>
              <w:rPr>
                <w:color w:val="392C69"/>
              </w:rPr>
              <w:t>Коробовском</w:t>
            </w:r>
            <w:proofErr w:type="spellEnd"/>
            <w:r>
              <w:rPr>
                <w:color w:val="392C69"/>
              </w:rPr>
              <w:t xml:space="preserve"> </w:t>
            </w:r>
            <w:proofErr w:type="gramStart"/>
            <w:r>
              <w:rPr>
                <w:color w:val="392C69"/>
              </w:rPr>
              <w:t>поселениях</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spacing w:before="260"/>
        <w:ind w:firstLine="540"/>
        <w:jc w:val="both"/>
      </w:pPr>
      <w:r>
        <w:t xml:space="preserve">Развитие деревообрабатывающих производств в </w:t>
      </w:r>
      <w:proofErr w:type="spellStart"/>
      <w:r>
        <w:t>Сошкинском</w:t>
      </w:r>
      <w:proofErr w:type="spellEnd"/>
      <w:r>
        <w:t xml:space="preserve">, </w:t>
      </w:r>
      <w:proofErr w:type="spellStart"/>
      <w:r>
        <w:t>Карамышевском</w:t>
      </w:r>
      <w:proofErr w:type="spellEnd"/>
      <w:r>
        <w:t xml:space="preserve">, </w:t>
      </w:r>
      <w:proofErr w:type="gramStart"/>
      <w:r>
        <w:t>Плехановском</w:t>
      </w:r>
      <w:proofErr w:type="gramEnd"/>
      <w:r>
        <w:t xml:space="preserve">, </w:t>
      </w:r>
      <w:proofErr w:type="spellStart"/>
      <w:r>
        <w:t>Ярлуковском</w:t>
      </w:r>
      <w:proofErr w:type="spellEnd"/>
      <w:r>
        <w:t xml:space="preserve">, Петровском, </w:t>
      </w:r>
      <w:proofErr w:type="spellStart"/>
      <w:r>
        <w:t>Коробовском</w:t>
      </w:r>
      <w:proofErr w:type="spellEnd"/>
      <w:r>
        <w:t xml:space="preserve"> обеспечит их сотрудничество с лесничествами Куликовского и Ленинского лесхозов.</w:t>
      </w:r>
    </w:p>
    <w:p w:rsidR="00452847" w:rsidRDefault="00452847">
      <w:pPr>
        <w:pStyle w:val="ConsPlusNormal"/>
        <w:spacing w:before="200"/>
        <w:ind w:firstLine="540"/>
        <w:jc w:val="both"/>
      </w:pPr>
      <w:r>
        <w:t xml:space="preserve">Наличие лесных массивов и водных объектов, основным из которых является р. </w:t>
      </w:r>
      <w:proofErr w:type="spellStart"/>
      <w:r>
        <w:t>Матыра</w:t>
      </w:r>
      <w:proofErr w:type="spellEnd"/>
      <w:r>
        <w:t xml:space="preserve">, обуславливает перспективность развития рекреации на территории района. Наиболее перспективно развитие рекреации на территории </w:t>
      </w:r>
      <w:proofErr w:type="spellStart"/>
      <w:r>
        <w:t>Казинского</w:t>
      </w:r>
      <w:proofErr w:type="spellEnd"/>
      <w:r>
        <w:t xml:space="preserve"> (р. </w:t>
      </w:r>
      <w:proofErr w:type="spellStart"/>
      <w:r>
        <w:t>Матыра</w:t>
      </w:r>
      <w:proofErr w:type="spellEnd"/>
      <w:r>
        <w:t xml:space="preserve">, археологический памятник древнерусское селище "Митькин Запор", базы отдыха), </w:t>
      </w:r>
      <w:proofErr w:type="spellStart"/>
      <w:r>
        <w:t>Коробовского</w:t>
      </w:r>
      <w:proofErr w:type="spellEnd"/>
      <w:r>
        <w:t xml:space="preserve"> (старинный парк князя Вяземского), Петровского (р. </w:t>
      </w:r>
      <w:proofErr w:type="spellStart"/>
      <w:r>
        <w:t>Байгора</w:t>
      </w:r>
      <w:proofErr w:type="spellEnd"/>
      <w:r>
        <w:t>, база отдыха "Березовая роща").</w:t>
      </w:r>
    </w:p>
    <w:p w:rsidR="00452847" w:rsidRDefault="00452847">
      <w:pPr>
        <w:pStyle w:val="ConsPlusNormal"/>
        <w:spacing w:before="200"/>
        <w:ind w:firstLine="540"/>
        <w:jc w:val="both"/>
      </w:pPr>
      <w:r>
        <w:t>Развитие в районе современного туристского бизнеса повлечет формирование сопутствующей инфраструктуры и услуг (ресторанный, гостиничный бизнес, автоперевозки, производство сувенирной продукции).</w:t>
      </w:r>
    </w:p>
    <w:p w:rsidR="00452847" w:rsidRDefault="00452847">
      <w:pPr>
        <w:pStyle w:val="ConsPlusNormal"/>
        <w:spacing w:before="200"/>
        <w:ind w:firstLine="540"/>
        <w:jc w:val="both"/>
      </w:pPr>
      <w:r>
        <w:t xml:space="preserve">Придорожный сервис (предприятия общественного питания, гостиничного бизнеса, сервисного обслуживания автотранспорта) будет развиваться в </w:t>
      </w:r>
      <w:proofErr w:type="spellStart"/>
      <w:r>
        <w:t>Казинском</w:t>
      </w:r>
      <w:proofErr w:type="spellEnd"/>
      <w:r>
        <w:t xml:space="preserve">, Плехановском, </w:t>
      </w:r>
      <w:proofErr w:type="spellStart"/>
      <w:r>
        <w:t>Ярлуковском</w:t>
      </w:r>
      <w:proofErr w:type="spellEnd"/>
      <w:r>
        <w:t xml:space="preserve"> поселениях, расположенных вблизи строящейся региональной трассы "Восточный обход промышленной зоны "Липецк", выходящей на федеральную магистраль Орел - Тамбов.</w:t>
      </w:r>
    </w:p>
    <w:p w:rsidR="00452847" w:rsidRDefault="00452847">
      <w:pPr>
        <w:pStyle w:val="ConsPlusNormal"/>
        <w:spacing w:before="200"/>
        <w:ind w:firstLine="540"/>
        <w:jc w:val="both"/>
      </w:pPr>
      <w:r>
        <w:t>Формирование новых произво</w:t>
      </w:r>
      <w:proofErr w:type="gramStart"/>
      <w:r>
        <w:t>дств пр</w:t>
      </w:r>
      <w:proofErr w:type="gramEnd"/>
      <w:r>
        <w:t>иведет к снижению территориального неравенства и уменьшению диспропорции в развитии поселений района, обеспечению занятости сельского населения.</w:t>
      </w:r>
    </w:p>
    <w:p w:rsidR="00452847" w:rsidRDefault="00452847">
      <w:pPr>
        <w:pStyle w:val="ConsPlusNormal"/>
        <w:jc w:val="both"/>
      </w:pPr>
    </w:p>
    <w:p w:rsidR="00452847" w:rsidRDefault="00452847">
      <w:pPr>
        <w:pStyle w:val="ConsPlusTitle"/>
        <w:ind w:firstLine="540"/>
        <w:jc w:val="both"/>
        <w:outlineLvl w:val="1"/>
      </w:pPr>
      <w:r>
        <w:t>8. ОРГАНИЗАЦИОННЫЕ СТРУКТУРЫ СТРАТЕГИЧЕСКОГО ПЛАНИРОВАНИЯ</w:t>
      </w:r>
    </w:p>
    <w:p w:rsidR="00452847" w:rsidRDefault="00452847">
      <w:pPr>
        <w:pStyle w:val="ConsPlusNormal"/>
        <w:jc w:val="both"/>
      </w:pPr>
    </w:p>
    <w:p w:rsidR="00452847" w:rsidRDefault="00452847">
      <w:pPr>
        <w:pStyle w:val="ConsPlusTitle"/>
        <w:ind w:firstLine="540"/>
        <w:jc w:val="both"/>
        <w:outlineLvl w:val="2"/>
      </w:pPr>
      <w:r>
        <w:t>8.1. Комитет по разработке Стратегии</w:t>
      </w:r>
    </w:p>
    <w:p w:rsidR="00452847" w:rsidRDefault="00452847">
      <w:pPr>
        <w:pStyle w:val="ConsPlusNormal"/>
        <w:jc w:val="both"/>
      </w:pPr>
    </w:p>
    <w:p w:rsidR="00452847" w:rsidRDefault="00452847">
      <w:pPr>
        <w:pStyle w:val="ConsPlusNormal"/>
        <w:ind w:firstLine="540"/>
        <w:jc w:val="both"/>
      </w:pPr>
      <w:r>
        <w:t>Комитет является высшим органом системы стратегического планирования. Он образуется для обсуждения и утверждения всех ключевых решений, связанных с разработкой и реализацией стратегического плана. Комитет формируется из представителей органов районной администрации, предприятий, общественных организаций, заинтересованных в разработке и реализации Стратегии. Члены Комитета, подписывая от имени своих организаций стратегический план, принимают обязательства по его реализации.</w:t>
      </w:r>
    </w:p>
    <w:p w:rsidR="00452847" w:rsidRDefault="00452847">
      <w:pPr>
        <w:pStyle w:val="ConsPlusNormal"/>
        <w:spacing w:before="200"/>
        <w:ind w:firstLine="540"/>
        <w:jc w:val="both"/>
      </w:pPr>
      <w:r>
        <w:t>Основная задача Комитета - координация и принятие ключевых решений, связанных с разработкой, утверждением и реализацией Стратегии. Членство в Комитете осуществляется на общественных началах.</w:t>
      </w:r>
    </w:p>
    <w:p w:rsidR="00452847" w:rsidRDefault="00452847">
      <w:pPr>
        <w:pStyle w:val="ConsPlusNormal"/>
        <w:spacing w:before="200"/>
        <w:ind w:firstLine="540"/>
        <w:jc w:val="both"/>
      </w:pPr>
      <w:r>
        <w:t>Основные функции Комитета:</w:t>
      </w:r>
    </w:p>
    <w:p w:rsidR="00452847" w:rsidRDefault="00452847">
      <w:pPr>
        <w:pStyle w:val="ConsPlusNormal"/>
        <w:spacing w:before="200"/>
        <w:ind w:firstLine="540"/>
        <w:jc w:val="both"/>
      </w:pPr>
      <w:r>
        <w:t>- утверждать основную цель и главные стратегические направления Стратегии;</w:t>
      </w:r>
    </w:p>
    <w:p w:rsidR="00452847" w:rsidRDefault="00452847">
      <w:pPr>
        <w:pStyle w:val="ConsPlusNormal"/>
        <w:spacing w:before="200"/>
        <w:ind w:firstLine="540"/>
        <w:jc w:val="both"/>
      </w:pPr>
      <w:r>
        <w:t>- утверждать Стратегию;</w:t>
      </w:r>
    </w:p>
    <w:p w:rsidR="00452847" w:rsidRDefault="00452847">
      <w:pPr>
        <w:pStyle w:val="ConsPlusNormal"/>
        <w:spacing w:before="200"/>
        <w:ind w:firstLine="540"/>
        <w:jc w:val="both"/>
      </w:pPr>
      <w:r>
        <w:t>- утверждать отчеты о ходе реализации Стратегии;</w:t>
      </w:r>
    </w:p>
    <w:p w:rsidR="00452847" w:rsidRDefault="00452847">
      <w:pPr>
        <w:pStyle w:val="ConsPlusNormal"/>
        <w:spacing w:before="200"/>
        <w:ind w:firstLine="540"/>
        <w:jc w:val="both"/>
      </w:pPr>
      <w:r>
        <w:t>- принимать решения о необходимости корректировки Стратегии;</w:t>
      </w:r>
    </w:p>
    <w:p w:rsidR="00452847" w:rsidRDefault="00452847">
      <w:pPr>
        <w:pStyle w:val="ConsPlusNormal"/>
        <w:spacing w:before="200"/>
        <w:ind w:firstLine="540"/>
        <w:jc w:val="both"/>
      </w:pPr>
      <w:r>
        <w:t>- принимать и изменять структуру органов стратегического планирования.</w:t>
      </w:r>
    </w:p>
    <w:p w:rsidR="00452847" w:rsidRDefault="00452847">
      <w:pPr>
        <w:pStyle w:val="ConsPlusNormal"/>
        <w:spacing w:before="200"/>
        <w:ind w:firstLine="540"/>
        <w:jc w:val="both"/>
      </w:pPr>
      <w:r>
        <w:t>Руководит работой Комитета председатель Комитета, которым по должности является глава администрации района. Заместитель председателя Комитета является первым заместителем главы администрации района.</w:t>
      </w:r>
    </w:p>
    <w:p w:rsidR="00452847" w:rsidRDefault="00452847">
      <w:pPr>
        <w:pStyle w:val="ConsPlusNormal"/>
        <w:spacing w:before="200"/>
        <w:ind w:firstLine="540"/>
        <w:jc w:val="both"/>
      </w:pPr>
      <w:r>
        <w:t>Решения принимаются большинством в две трети от числа членов Комитета, присутствующих на заседании. Заседание считается правомочным при участии более двух третей списочного состава Комитета.</w:t>
      </w:r>
    </w:p>
    <w:p w:rsidR="00452847" w:rsidRDefault="00452847">
      <w:pPr>
        <w:pStyle w:val="ConsPlusNormal"/>
        <w:jc w:val="both"/>
      </w:pPr>
    </w:p>
    <w:p w:rsidR="00452847" w:rsidRDefault="00452847">
      <w:pPr>
        <w:pStyle w:val="ConsPlusTitle"/>
        <w:ind w:firstLine="540"/>
        <w:jc w:val="both"/>
        <w:outlineLvl w:val="2"/>
      </w:pPr>
      <w:r>
        <w:t>8.2. Тематические комиссии</w:t>
      </w:r>
    </w:p>
    <w:p w:rsidR="00452847" w:rsidRDefault="00452847">
      <w:pPr>
        <w:pStyle w:val="ConsPlusNormal"/>
        <w:jc w:val="both"/>
      </w:pPr>
    </w:p>
    <w:p w:rsidR="00452847" w:rsidRDefault="00452847">
      <w:pPr>
        <w:pStyle w:val="ConsPlusNormal"/>
        <w:ind w:firstLine="540"/>
        <w:jc w:val="both"/>
      </w:pPr>
      <w:r>
        <w:t>Тематические комиссии Стратегии обеспечивают разработку, реализацию, мониторинг, корректировку и обновление Стратегии по выбранным стратегическим направлениям и отдельным проблемам. Через членство в тематических комиссиях реализуется участие деловых кругов, общественности, специалистов, администрации и других органов власти.</w:t>
      </w:r>
    </w:p>
    <w:p w:rsidR="00452847" w:rsidRDefault="00452847">
      <w:pPr>
        <w:pStyle w:val="ConsPlusNormal"/>
        <w:spacing w:before="200"/>
        <w:ind w:firstLine="540"/>
        <w:jc w:val="both"/>
      </w:pPr>
      <w:r>
        <w:t>Задачи тематической комиссии:</w:t>
      </w:r>
    </w:p>
    <w:p w:rsidR="00452847" w:rsidRDefault="00452847">
      <w:pPr>
        <w:pStyle w:val="ConsPlusNormal"/>
        <w:spacing w:before="200"/>
        <w:ind w:firstLine="540"/>
        <w:jc w:val="both"/>
      </w:pPr>
      <w:r>
        <w:t>- подготовка аналитических материалов для выявления основных проблем и приоритетов развития района;</w:t>
      </w:r>
    </w:p>
    <w:p w:rsidR="00452847" w:rsidRDefault="00452847">
      <w:pPr>
        <w:pStyle w:val="ConsPlusNormal"/>
        <w:spacing w:before="200"/>
        <w:ind w:firstLine="540"/>
        <w:jc w:val="both"/>
      </w:pPr>
      <w:r>
        <w:t>- организация выполнения целей и задач, предусмотренных Стратегией;</w:t>
      </w:r>
    </w:p>
    <w:p w:rsidR="00452847" w:rsidRDefault="00452847">
      <w:pPr>
        <w:pStyle w:val="ConsPlusNormal"/>
        <w:spacing w:before="200"/>
        <w:ind w:firstLine="540"/>
        <w:jc w:val="both"/>
      </w:pPr>
      <w:r>
        <w:t>- ведение мониторинга реализации Стратегии;</w:t>
      </w:r>
    </w:p>
    <w:p w:rsidR="00452847" w:rsidRDefault="00452847">
      <w:pPr>
        <w:pStyle w:val="ConsPlusNormal"/>
        <w:spacing w:before="200"/>
        <w:ind w:firstLine="540"/>
        <w:jc w:val="both"/>
      </w:pPr>
      <w:r>
        <w:t>- подготовка предложений по корректировке и обновлению Стратегии.</w:t>
      </w:r>
    </w:p>
    <w:p w:rsidR="00452847" w:rsidRDefault="00452847">
      <w:pPr>
        <w:pStyle w:val="ConsPlusNormal"/>
        <w:spacing w:before="200"/>
        <w:ind w:firstLine="540"/>
        <w:jc w:val="both"/>
      </w:pPr>
      <w:r>
        <w:t>Комиссии организуют свою деятельность самостоятельно.</w:t>
      </w:r>
    </w:p>
    <w:p w:rsidR="00452847" w:rsidRDefault="00452847">
      <w:pPr>
        <w:pStyle w:val="ConsPlusNormal"/>
        <w:jc w:val="both"/>
      </w:pPr>
    </w:p>
    <w:p w:rsidR="00452847" w:rsidRDefault="00452847">
      <w:pPr>
        <w:pStyle w:val="ConsPlusTitle"/>
        <w:ind w:firstLine="540"/>
        <w:jc w:val="both"/>
        <w:outlineLvl w:val="2"/>
      </w:pPr>
      <w:r>
        <w:t>8.3. Рабочие группы</w:t>
      </w:r>
    </w:p>
    <w:p w:rsidR="00452847" w:rsidRDefault="00452847">
      <w:pPr>
        <w:pStyle w:val="ConsPlusNormal"/>
        <w:jc w:val="both"/>
      </w:pPr>
    </w:p>
    <w:p w:rsidR="00452847" w:rsidRDefault="00452847">
      <w:pPr>
        <w:pStyle w:val="ConsPlusNormal"/>
        <w:ind w:firstLine="540"/>
        <w:jc w:val="both"/>
      </w:pPr>
      <w:r>
        <w:t>Рабочие группы образуются по каждой мере Стратегии для обеспечения ее реализации. Их деятельность координируется тематическими комиссиями.</w:t>
      </w:r>
    </w:p>
    <w:p w:rsidR="00452847" w:rsidRDefault="00452847">
      <w:pPr>
        <w:pStyle w:val="ConsPlusNormal"/>
        <w:spacing w:before="200"/>
        <w:ind w:firstLine="540"/>
        <w:jc w:val="both"/>
      </w:pPr>
      <w:r>
        <w:t>Задачи рабочих групп:</w:t>
      </w:r>
    </w:p>
    <w:p w:rsidR="00452847" w:rsidRDefault="00452847">
      <w:pPr>
        <w:pStyle w:val="ConsPlusNormal"/>
        <w:spacing w:before="200"/>
        <w:ind w:firstLine="540"/>
        <w:jc w:val="both"/>
      </w:pPr>
      <w:r>
        <w:t>- активизация и координация действий участников по продвижению соответствующей меры Стратегии;</w:t>
      </w:r>
    </w:p>
    <w:p w:rsidR="00452847" w:rsidRDefault="00452847">
      <w:pPr>
        <w:pStyle w:val="ConsPlusNormal"/>
        <w:spacing w:before="200"/>
        <w:ind w:firstLine="540"/>
        <w:jc w:val="both"/>
      </w:pPr>
      <w:r>
        <w:lastRenderedPageBreak/>
        <w:t>- ведение мониторинга реализации Стратегии;</w:t>
      </w:r>
    </w:p>
    <w:p w:rsidR="00452847" w:rsidRDefault="00452847">
      <w:pPr>
        <w:pStyle w:val="ConsPlusNormal"/>
        <w:spacing w:before="200"/>
        <w:ind w:firstLine="540"/>
        <w:jc w:val="both"/>
      </w:pPr>
      <w:r>
        <w:t>- подготовка и представление заявок на бюджетное финансирование по реализации меры Стратегии.</w:t>
      </w:r>
    </w:p>
    <w:p w:rsidR="00452847" w:rsidRDefault="00452847">
      <w:pPr>
        <w:pStyle w:val="ConsPlusNormal"/>
        <w:spacing w:before="200"/>
        <w:ind w:firstLine="540"/>
        <w:jc w:val="both"/>
      </w:pPr>
      <w:r>
        <w:t>Работу группы курирует руководитель соответствующей тематической комиссии. Группа организует свою работу и распределение функциональных обязанностей самостоятельно.</w:t>
      </w:r>
    </w:p>
    <w:p w:rsidR="00452847" w:rsidRDefault="00452847">
      <w:pPr>
        <w:pStyle w:val="ConsPlusNormal"/>
        <w:jc w:val="both"/>
      </w:pPr>
    </w:p>
    <w:p w:rsidR="00452847" w:rsidRDefault="00452847">
      <w:pPr>
        <w:pStyle w:val="ConsPlusTitle"/>
        <w:ind w:firstLine="540"/>
        <w:jc w:val="both"/>
        <w:outlineLvl w:val="1"/>
      </w:pPr>
      <w:r>
        <w:t>9. МОНИТОРИНГ РЕАЛИЗАЦИИ СТРАТЕГИИ</w:t>
      </w:r>
    </w:p>
    <w:p w:rsidR="00452847" w:rsidRDefault="00452847">
      <w:pPr>
        <w:pStyle w:val="ConsPlusNormal"/>
        <w:jc w:val="both"/>
      </w:pPr>
    </w:p>
    <w:p w:rsidR="00452847" w:rsidRDefault="00452847">
      <w:pPr>
        <w:pStyle w:val="ConsPlusTitle"/>
        <w:ind w:firstLine="540"/>
        <w:jc w:val="both"/>
        <w:outlineLvl w:val="2"/>
      </w:pPr>
      <w:r>
        <w:t>9.1. Общие положения о мониторинге реализации Стратегии</w:t>
      </w:r>
    </w:p>
    <w:p w:rsidR="00452847" w:rsidRDefault="00452847">
      <w:pPr>
        <w:pStyle w:val="ConsPlusNormal"/>
        <w:jc w:val="both"/>
      </w:pPr>
    </w:p>
    <w:p w:rsidR="00452847" w:rsidRDefault="00452847">
      <w:pPr>
        <w:pStyle w:val="ConsPlusNormal"/>
        <w:ind w:firstLine="540"/>
        <w:jc w:val="both"/>
      </w:pPr>
      <w:r>
        <w:t xml:space="preserve">Реализация Стратегии требует постоянного наблюдения за происходящими в социально-хозяйственной системе процессами. Эти функции выполняет мониторинг. </w:t>
      </w:r>
      <w:proofErr w:type="gramStart"/>
      <w:r>
        <w:t>Он включает: организацию наблюдения, получение достоверной и объективной информации о протекающих социально-экономических процессах; оценку и анализ тенденций в различных сферах экономики; выявление причин, вызывающих тот или иной характер изменений; определение степени достижения главной цели, решения основных задач стратегии: обеспечение в установленном порядке органов управления, предприятий, учреждений и организаций, граждан мониторинговой информацией, прогнозирование и моделирование экономической конъюнктуры и социальной ситуации;</w:t>
      </w:r>
      <w:proofErr w:type="gramEnd"/>
      <w:r>
        <w:t xml:space="preserve"> стимулирование реализации плана в целом и отдельных его частей; 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452847" w:rsidRDefault="00452847">
      <w:pPr>
        <w:pStyle w:val="ConsPlusNormal"/>
        <w:spacing w:before="200"/>
        <w:ind w:firstLine="540"/>
        <w:jc w:val="both"/>
      </w:pPr>
      <w:r>
        <w:t xml:space="preserve">Действенность мониторинга определяется положенными в его основу принципами. Необходима целенаправленная ориентация всей системы мониторинга на решение конкретных управленческих задач. Рассмотрение процессов и характеризующих их параметров в контексте развития региона позволяет видеть район в системах более высокого уровня и учитывать обратные воздействия. Комплексность требует </w:t>
      </w:r>
      <w:proofErr w:type="spellStart"/>
      <w:r>
        <w:t>взаимоувязки</w:t>
      </w:r>
      <w:proofErr w:type="spellEnd"/>
      <w:r>
        <w:t xml:space="preserve"> наблюдаемых отдельных сфер и направлений реализации стратегии, непрерывность - постоянного отслеживания основных параметров движения хозяйственной системы, сопоставимость - приведения аналитических показателей в сравнимый вид. Наконец, количество отслеживаемых показателей должно приниматься исходя из принципа разумности, что не позволит "утонуть" в отслеживаемой информации.</w:t>
      </w:r>
    </w:p>
    <w:p w:rsidR="00452847" w:rsidRDefault="00452847">
      <w:pPr>
        <w:pStyle w:val="ConsPlusNormal"/>
        <w:spacing w:before="200"/>
        <w:ind w:firstLine="540"/>
        <w:jc w:val="both"/>
      </w:pPr>
      <w:r>
        <w:t xml:space="preserve">Разумеется, при организации мониторинга необходимо соблюдение обычных требований к социально-экономическим показателям, используемым в сфере управления: полнота, достоверность, своевременность, репрезентативность. Их целесообразно разделить </w:t>
      </w:r>
      <w:proofErr w:type="gramStart"/>
      <w:r>
        <w:t>на</w:t>
      </w:r>
      <w:proofErr w:type="gramEnd"/>
      <w:r>
        <w:t xml:space="preserve"> контрольные и мониторинговые. Первые можно изменять посредством введения тех или иных мер, вторые - лишь отслеживать, не воздействуя на них. Такая система позволяет анализировать ход реализации Стратегии в сравнении с прогнозными показателями Стратегии, а также оценивать эффективность работы различных подразделений.</w:t>
      </w:r>
    </w:p>
    <w:p w:rsidR="00452847" w:rsidRDefault="00452847">
      <w:pPr>
        <w:pStyle w:val="ConsPlusNormal"/>
        <w:jc w:val="both"/>
      </w:pPr>
    </w:p>
    <w:p w:rsidR="00452847" w:rsidRDefault="00452847">
      <w:pPr>
        <w:pStyle w:val="ConsPlusTitle"/>
        <w:ind w:firstLine="540"/>
        <w:jc w:val="both"/>
        <w:outlineLvl w:val="2"/>
      </w:pPr>
      <w:r>
        <w:t>9.2. Показатели мониторинга реализации Стратегии</w:t>
      </w:r>
    </w:p>
    <w:p w:rsidR="00452847" w:rsidRDefault="00452847">
      <w:pPr>
        <w:pStyle w:val="ConsPlusNormal"/>
        <w:ind w:firstLine="540"/>
        <w:jc w:val="both"/>
      </w:pPr>
      <w:r>
        <w:t xml:space="preserve">(в ред. </w:t>
      </w:r>
      <w:hyperlink r:id="rId58">
        <w:r>
          <w:rPr>
            <w:color w:val="0000FF"/>
          </w:rPr>
          <w:t>решения</w:t>
        </w:r>
      </w:hyperlink>
      <w:r>
        <w:t xml:space="preserve"> Совета депутатов Грязинского муниципального района </w:t>
      </w:r>
      <w:proofErr w:type="gramStart"/>
      <w:r>
        <w:t>Липецкой</w:t>
      </w:r>
      <w:proofErr w:type="gramEnd"/>
      <w:r>
        <w:t xml:space="preserve"> обл. от 16.10.2018 N 224)</w:t>
      </w:r>
    </w:p>
    <w:p w:rsidR="00452847" w:rsidRDefault="00452847">
      <w:pPr>
        <w:pStyle w:val="ConsPlusNormal"/>
        <w:jc w:val="both"/>
      </w:pPr>
    </w:p>
    <w:p w:rsidR="00452847" w:rsidRDefault="00452847">
      <w:pPr>
        <w:pStyle w:val="ConsPlusNormal"/>
        <w:sectPr w:rsidR="00452847">
          <w:pgSz w:w="11905" w:h="16838"/>
          <w:pgMar w:top="1134" w:right="850" w:bottom="1134" w:left="1701" w:header="0" w:footer="0" w:gutter="0"/>
          <w:cols w:space="720"/>
          <w:titlePg/>
        </w:sect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2"/>
        <w:gridCol w:w="75"/>
        <w:gridCol w:w="19"/>
        <w:gridCol w:w="632"/>
        <w:gridCol w:w="14"/>
        <w:gridCol w:w="6"/>
        <w:gridCol w:w="40"/>
        <w:gridCol w:w="11"/>
        <w:gridCol w:w="29"/>
        <w:gridCol w:w="639"/>
        <w:gridCol w:w="14"/>
        <w:gridCol w:w="14"/>
        <w:gridCol w:w="20"/>
        <w:gridCol w:w="8"/>
        <w:gridCol w:w="8"/>
        <w:gridCol w:w="30"/>
        <w:gridCol w:w="645"/>
        <w:gridCol w:w="17"/>
        <w:gridCol w:w="19"/>
        <w:gridCol w:w="3"/>
        <w:gridCol w:w="6"/>
        <w:gridCol w:w="12"/>
        <w:gridCol w:w="32"/>
        <w:gridCol w:w="650"/>
        <w:gridCol w:w="20"/>
        <w:gridCol w:w="21"/>
        <w:gridCol w:w="2"/>
        <w:gridCol w:w="7"/>
        <w:gridCol w:w="33"/>
        <w:gridCol w:w="656"/>
        <w:gridCol w:w="23"/>
        <w:gridCol w:w="12"/>
        <w:gridCol w:w="8"/>
        <w:gridCol w:w="8"/>
        <w:gridCol w:w="26"/>
        <w:gridCol w:w="663"/>
        <w:gridCol w:w="25"/>
        <w:gridCol w:w="14"/>
        <w:gridCol w:w="19"/>
        <w:gridCol w:w="17"/>
        <w:gridCol w:w="668"/>
        <w:gridCol w:w="23"/>
        <w:gridCol w:w="15"/>
        <w:gridCol w:w="23"/>
        <w:gridCol w:w="4"/>
        <w:gridCol w:w="674"/>
        <w:gridCol w:w="27"/>
        <w:gridCol w:w="5"/>
        <w:gridCol w:w="28"/>
        <w:gridCol w:w="9"/>
        <w:gridCol w:w="670"/>
        <w:gridCol w:w="26"/>
        <w:gridCol w:w="4"/>
        <w:gridCol w:w="24"/>
        <w:gridCol w:w="23"/>
        <w:gridCol w:w="662"/>
        <w:gridCol w:w="23"/>
        <w:gridCol w:w="10"/>
        <w:gridCol w:w="15"/>
        <w:gridCol w:w="36"/>
        <w:gridCol w:w="673"/>
        <w:gridCol w:w="18"/>
        <w:gridCol w:w="7"/>
        <w:gridCol w:w="49"/>
        <w:gridCol w:w="666"/>
        <w:gridCol w:w="18"/>
        <w:gridCol w:w="2"/>
        <w:gridCol w:w="61"/>
        <w:gridCol w:w="658"/>
        <w:gridCol w:w="13"/>
        <w:gridCol w:w="9"/>
        <w:gridCol w:w="66"/>
        <w:gridCol w:w="655"/>
        <w:gridCol w:w="7"/>
        <w:gridCol w:w="14"/>
        <w:gridCol w:w="71"/>
        <w:gridCol w:w="657"/>
        <w:gridCol w:w="15"/>
        <w:gridCol w:w="75"/>
        <w:gridCol w:w="651"/>
        <w:gridCol w:w="16"/>
        <w:gridCol w:w="79"/>
        <w:gridCol w:w="635"/>
        <w:gridCol w:w="9"/>
        <w:gridCol w:w="6"/>
        <w:gridCol w:w="13"/>
        <w:gridCol w:w="84"/>
        <w:gridCol w:w="747"/>
      </w:tblGrid>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Период действия стратегии социально-экономического развития</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Наименование показателей</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2009 г.</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2010 г.</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2011 г.</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2012 г.</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2013 г.</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2014 г.</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2015 г.</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2016 г.</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2017 г.</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2018 г.</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2019 г.</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2020 г.</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2021 г.</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2022 г.</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2023 г.</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2024 г.</w:t>
            </w:r>
          </w:p>
        </w:tc>
        <w:tc>
          <w:tcPr>
            <w:tcW w:w="730"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w:t>
            </w:r>
            <w:r>
              <w:rPr>
                <w:rFonts w:ascii="Times New Roman" w:hAnsi="Times New Roman" w:cs="Times New Roman"/>
              </w:rPr>
              <w:t>5</w:t>
            </w:r>
            <w:r w:rsidRPr="006C4E5A">
              <w:rPr>
                <w:rFonts w:ascii="Times New Roman" w:hAnsi="Times New Roman" w:cs="Times New Roman"/>
              </w:rPr>
              <w:t xml:space="preserve"> г.</w:t>
            </w:r>
          </w:p>
        </w:tc>
        <w:tc>
          <w:tcPr>
            <w:tcW w:w="85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202</w:t>
            </w:r>
            <w:r>
              <w:rPr>
                <w:rFonts w:ascii="Times New Roman" w:hAnsi="Times New Roman" w:cs="Times New Roman"/>
              </w:rPr>
              <w:t>6</w:t>
            </w:r>
            <w:r w:rsidRPr="006C4E5A">
              <w:rPr>
                <w:rFonts w:ascii="Times New Roman" w:hAnsi="Times New Roman" w:cs="Times New Roman"/>
              </w:rPr>
              <w:t xml:space="preserve"> г.</w:t>
            </w:r>
          </w:p>
        </w:tc>
      </w:tr>
      <w:tr w:rsidR="0061724B" w:rsidRPr="006C4E5A" w:rsidTr="00D44FC5">
        <w:tc>
          <w:tcPr>
            <w:tcW w:w="15876" w:type="dxa"/>
            <w:gridSpan w:val="89"/>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С</w:t>
            </w:r>
            <w:r w:rsidRPr="006C4E5A">
              <w:rPr>
                <w:rFonts w:ascii="Times New Roman" w:hAnsi="Times New Roman" w:cs="Times New Roman"/>
              </w:rPr>
              <w:t>тратегическая цель N 1. Создание условий для повышения качества жизни населения</w:t>
            </w: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1.1. Снижение уровня бедности населения, обеспечение устойчивого роста денежных доходов населения</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1.1.1. Среднемесячная заработная плата работающих (по крупным и средним предприятиям), руб.</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11942</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13127</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15388</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18173</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20848</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22522</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24405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26520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29118</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33150</w:t>
            </w:r>
          </w:p>
        </w:tc>
        <w:tc>
          <w:tcPr>
            <w:tcW w:w="734"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35643</w:t>
            </w:r>
          </w:p>
        </w:tc>
        <w:tc>
          <w:tcPr>
            <w:tcW w:w="740"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41848,6</w:t>
            </w:r>
          </w:p>
        </w:tc>
        <w:tc>
          <w:tcPr>
            <w:tcW w:w="739"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46309,7</w:t>
            </w:r>
          </w:p>
        </w:tc>
        <w:tc>
          <w:tcPr>
            <w:tcW w:w="743"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50940</w:t>
            </w:r>
          </w:p>
        </w:tc>
        <w:tc>
          <w:tcPr>
            <w:tcW w:w="749"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53487</w:t>
            </w:r>
          </w:p>
        </w:tc>
        <w:tc>
          <w:tcPr>
            <w:tcW w:w="741" w:type="dxa"/>
            <w:gridSpan w:val="3"/>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56169</w:t>
            </w:r>
          </w:p>
        </w:tc>
        <w:tc>
          <w:tcPr>
            <w:tcW w:w="730" w:type="dxa"/>
            <w:gridSpan w:val="3"/>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58977</w:t>
            </w:r>
          </w:p>
        </w:tc>
        <w:tc>
          <w:tcPr>
            <w:tcW w:w="859" w:type="dxa"/>
            <w:gridSpan w:val="5"/>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61926</w:t>
            </w: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1.2. Обеспечение улучшения здоровья населения</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1..2.1 Младенческая смертность, на 1000 </w:t>
            </w:r>
            <w:proofErr w:type="gramStart"/>
            <w:r w:rsidRPr="006C4E5A">
              <w:rPr>
                <w:rFonts w:ascii="Times New Roman" w:hAnsi="Times New Roman" w:cs="Times New Roman"/>
              </w:rPr>
              <w:t>родившихся</w:t>
            </w:r>
            <w:proofErr w:type="gramEnd"/>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10,3</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10,7</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10,5</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10,2</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9,8</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9,6</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3,7</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w:t>
            </w:r>
          </w:p>
        </w:tc>
        <w:tc>
          <w:tcPr>
            <w:tcW w:w="734"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5,6</w:t>
            </w:r>
          </w:p>
        </w:tc>
        <w:tc>
          <w:tcPr>
            <w:tcW w:w="740"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2,8</w:t>
            </w:r>
          </w:p>
        </w:tc>
        <w:tc>
          <w:tcPr>
            <w:tcW w:w="739"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7,2</w:t>
            </w:r>
          </w:p>
        </w:tc>
        <w:tc>
          <w:tcPr>
            <w:tcW w:w="743"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1,9</w:t>
            </w:r>
          </w:p>
        </w:tc>
        <w:tc>
          <w:tcPr>
            <w:tcW w:w="749" w:type="dxa"/>
            <w:gridSpan w:val="4"/>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2</w:t>
            </w:r>
            <w:r w:rsidRPr="006C4E5A">
              <w:rPr>
                <w:rFonts w:ascii="Times New Roman" w:hAnsi="Times New Roman" w:cs="Times New Roman"/>
              </w:rPr>
              <w:t>,0</w:t>
            </w:r>
          </w:p>
        </w:tc>
        <w:tc>
          <w:tcPr>
            <w:tcW w:w="741" w:type="dxa"/>
            <w:gridSpan w:val="3"/>
          </w:tcPr>
          <w:p w:rsidR="0061724B" w:rsidRPr="006C4E5A" w:rsidRDefault="0061724B" w:rsidP="0061724B">
            <w:pPr>
              <w:pStyle w:val="ConsPlusNormal"/>
              <w:jc w:val="center"/>
              <w:rPr>
                <w:rFonts w:ascii="Times New Roman" w:hAnsi="Times New Roman" w:cs="Times New Roman"/>
              </w:rPr>
            </w:pPr>
            <w:r w:rsidRPr="006C4E5A">
              <w:rPr>
                <w:rFonts w:ascii="Times New Roman" w:hAnsi="Times New Roman" w:cs="Times New Roman"/>
              </w:rPr>
              <w:t>2,</w:t>
            </w:r>
            <w:r>
              <w:rPr>
                <w:rFonts w:ascii="Times New Roman" w:hAnsi="Times New Roman" w:cs="Times New Roman"/>
              </w:rPr>
              <w:t>0</w:t>
            </w:r>
          </w:p>
        </w:tc>
        <w:tc>
          <w:tcPr>
            <w:tcW w:w="730" w:type="dxa"/>
            <w:gridSpan w:val="3"/>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2,0</w:t>
            </w:r>
          </w:p>
        </w:tc>
        <w:tc>
          <w:tcPr>
            <w:tcW w:w="859" w:type="dxa"/>
            <w:gridSpan w:val="5"/>
          </w:tcPr>
          <w:p w:rsidR="0061724B" w:rsidRPr="006C4E5A" w:rsidRDefault="0061724B" w:rsidP="00A34F22">
            <w:pPr>
              <w:pStyle w:val="ConsPlusNormal"/>
              <w:jc w:val="center"/>
              <w:rPr>
                <w:rFonts w:ascii="Times New Roman" w:hAnsi="Times New Roman" w:cs="Times New Roman"/>
              </w:rPr>
            </w:pPr>
            <w:r>
              <w:rPr>
                <w:rFonts w:ascii="Times New Roman" w:hAnsi="Times New Roman" w:cs="Times New Roman"/>
              </w:rPr>
              <w:t>2,0</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12.3. Число заболеваний, зарегистрированных у больных с первые установленным диагнозом, на 1000 населения</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508,6</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500,0</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498,6</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490,0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485,5</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485,0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480,5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480,0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449,4</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449,6</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449,7</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449,7</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449,8</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449,8</w:t>
            </w:r>
          </w:p>
        </w:tc>
        <w:tc>
          <w:tcPr>
            <w:tcW w:w="730" w:type="dxa"/>
            <w:gridSpan w:val="3"/>
          </w:tcPr>
          <w:p w:rsidR="0061724B" w:rsidRPr="001B1062" w:rsidRDefault="0061724B" w:rsidP="00A34F22">
            <w:pPr>
              <w:pStyle w:val="ConsPlusNormal"/>
              <w:jc w:val="center"/>
              <w:rPr>
                <w:rFonts w:ascii="Times New Roman" w:hAnsi="Times New Roman" w:cs="Times New Roman"/>
                <w:lang w:val="en-US"/>
              </w:rPr>
            </w:pPr>
            <w:bookmarkStart w:id="2" w:name="_GoBack"/>
            <w:bookmarkEnd w:id="2"/>
          </w:p>
        </w:tc>
        <w:tc>
          <w:tcPr>
            <w:tcW w:w="859" w:type="dxa"/>
            <w:gridSpan w:val="5"/>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121.4. Удовлетворенность населения медицинской помощью, процент от числа </w:t>
            </w:r>
            <w:proofErr w:type="gramStart"/>
            <w:r w:rsidRPr="006C4E5A">
              <w:rPr>
                <w:rFonts w:ascii="Times New Roman" w:hAnsi="Times New Roman" w:cs="Times New Roman"/>
              </w:rPr>
              <w:t>опрошенных</w:t>
            </w:r>
            <w:proofErr w:type="gramEnd"/>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54</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57</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58</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30" w:type="dxa"/>
            <w:gridSpan w:val="3"/>
          </w:tcPr>
          <w:p w:rsidR="0061724B" w:rsidRPr="006C4E5A" w:rsidRDefault="0061724B" w:rsidP="00A34F22">
            <w:pPr>
              <w:pStyle w:val="ConsPlusNormal"/>
              <w:jc w:val="center"/>
              <w:rPr>
                <w:rFonts w:ascii="Times New Roman" w:hAnsi="Times New Roman" w:cs="Times New Roman"/>
              </w:rPr>
            </w:pPr>
          </w:p>
        </w:tc>
        <w:tc>
          <w:tcPr>
            <w:tcW w:w="859" w:type="dxa"/>
            <w:gridSpan w:val="5"/>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12.5. Обеспеченность врачами, на 10 тыс. населения</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19,1</w:t>
            </w:r>
          </w:p>
        </w:tc>
        <w:tc>
          <w:tcPr>
            <w:tcW w:w="72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19,1</w:t>
            </w:r>
          </w:p>
        </w:tc>
        <w:tc>
          <w:tcPr>
            <w:tcW w:w="728"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19,2</w:t>
            </w:r>
          </w:p>
        </w:tc>
        <w:tc>
          <w:tcPr>
            <w:tcW w:w="735"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19,4</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19,6</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21,0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34,4</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34,5</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34,8</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35,2</w:t>
            </w:r>
          </w:p>
        </w:tc>
        <w:tc>
          <w:tcPr>
            <w:tcW w:w="730" w:type="dxa"/>
            <w:gridSpan w:val="3"/>
          </w:tcPr>
          <w:p w:rsidR="0061724B" w:rsidRPr="006C4E5A" w:rsidRDefault="0061724B" w:rsidP="00A34F22">
            <w:pPr>
              <w:pStyle w:val="ConsPlusNormal"/>
              <w:jc w:val="center"/>
              <w:rPr>
                <w:rFonts w:ascii="Times New Roman" w:hAnsi="Times New Roman" w:cs="Times New Roman"/>
              </w:rPr>
            </w:pPr>
          </w:p>
        </w:tc>
        <w:tc>
          <w:tcPr>
            <w:tcW w:w="859" w:type="dxa"/>
            <w:gridSpan w:val="5"/>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1.3. Повышение доступности качественного образования</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1.3.1 Обеспеченность детей местами в дошкольных образовательных </w:t>
            </w:r>
            <w:r w:rsidRPr="006C4E5A">
              <w:rPr>
                <w:rFonts w:ascii="Times New Roman" w:hAnsi="Times New Roman" w:cs="Times New Roman"/>
              </w:rPr>
              <w:lastRenderedPageBreak/>
              <w:t>учреждениях, %</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61,1</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64,4</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67,2</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53,7</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55,3</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44,9</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1.3.2. Удовлетворенность населения качеством дошкольного образования детей, процент от числа опрошенных</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83</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1.3.3. Удовлетворенность населения качеством дополнительного образования детей, процент от числа опрошенных</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52</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68</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1.3.4. 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1.3.5. Удовлетворенность населения качеством общего образования, процент от числа </w:t>
            </w:r>
            <w:proofErr w:type="gramStart"/>
            <w:r w:rsidRPr="006C4E5A">
              <w:rPr>
                <w:rFonts w:ascii="Times New Roman" w:hAnsi="Times New Roman" w:cs="Times New Roman"/>
              </w:rPr>
              <w:t>опрошенных</w:t>
            </w:r>
            <w:proofErr w:type="gramEnd"/>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68</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76</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82</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1.3.6. Удельный вес лиц, сдавших единый государственный экзамен по математике и русскому языку, в числе выпускников общеобразовательных муниципальных учреждений, участвовавших в едином </w:t>
            </w:r>
            <w:r w:rsidRPr="006C4E5A">
              <w:rPr>
                <w:rFonts w:ascii="Times New Roman" w:hAnsi="Times New Roman" w:cs="Times New Roman"/>
              </w:rPr>
              <w:lastRenderedPageBreak/>
              <w:t>государственном экзамене, %</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99,5</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1.3.7. Доля негосударственных образовательных учреждений в общем количестве общеобразовательных учреждений, %</w:t>
            </w:r>
          </w:p>
        </w:tc>
        <w:tc>
          <w:tcPr>
            <w:tcW w:w="71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2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0"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1"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4"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1.4. Развитие инфраструктуры, обеспечение населения услугами и комфортным жильем</w:t>
            </w: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1.4.1. Обеспеченность жильем, кв. м на 1 чел.</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29,3</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29,3</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29,9</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30,5</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31,2</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30,6</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31,1</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31,8</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32,7</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32,9</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33,1</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33,8</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34,7</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35,2</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1.4.2. Доля населения, проживающего в аварийном жилье в общей численности населения,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0,7</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0,7</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0,6</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0,5</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0,4</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0,4</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0,4</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0,3</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0,3</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0,2</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0,2</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0,1</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0,1</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0,1</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0,1</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0,1</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1.4.3. Охват населения услугами централизованного водоснабжения,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99,4</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99,4</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99,6</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99,8</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1.4.4. Доля населения, потребляющего качественную питьевую воду, соответствующую требованиям СанПиН,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98,0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99,4</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99,6</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99,8</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1.4.5.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w:t>
            </w:r>
            <w:r w:rsidRPr="006C4E5A">
              <w:rPr>
                <w:rFonts w:ascii="Times New Roman" w:hAnsi="Times New Roman" w:cs="Times New Roman"/>
              </w:rPr>
              <w:lastRenderedPageBreak/>
              <w:t>численности населения муниципального района,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1.4.6. Удельный вес населения, участвующего в культурно-досуговых мероприятиях,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705</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710</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720</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721</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723</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725</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726</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728</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728</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730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755</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785</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1.4.7. Удовлетворенность населения качеством предоставляемых услуг в сфере культуры (качеством культурного обслуживания),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62</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76</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76</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76</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77</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95</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95</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1.4.8. Удельный вес населения, систематически занимающегося физической культурой и спортом, %</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21,5</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22,7</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25,2</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34,9</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38,4</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39,5</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39,7</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39,9</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41,5</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42,0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42,5</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43</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1.4.9. Объем оборота розничной торговли на душу населения, тыс. руб.</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79</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95,3</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104</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117</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128</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141</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171</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353,6</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364</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375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401</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411</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419</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427</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11" w:type="dxa"/>
            <w:gridSpan w:val="3"/>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1.4.10. Объем платных услуг на душу населения, руб.</w:t>
            </w:r>
          </w:p>
        </w:tc>
        <w:tc>
          <w:tcPr>
            <w:tcW w:w="72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6222</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7340</w:t>
            </w:r>
          </w:p>
        </w:tc>
        <w:tc>
          <w:tcPr>
            <w:tcW w:w="73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8441</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9700</w:t>
            </w:r>
          </w:p>
        </w:tc>
        <w:tc>
          <w:tcPr>
            <w:tcW w:w="73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11100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12270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13497</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14847</w:t>
            </w:r>
          </w:p>
        </w:tc>
        <w:tc>
          <w:tcPr>
            <w:tcW w:w="73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16330</w:t>
            </w:r>
          </w:p>
        </w:tc>
        <w:tc>
          <w:tcPr>
            <w:tcW w:w="73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17965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19800</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21800</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22890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24040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25230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26490</w:t>
            </w:r>
          </w:p>
        </w:tc>
        <w:tc>
          <w:tcPr>
            <w:tcW w:w="739" w:type="dxa"/>
            <w:gridSpan w:val="4"/>
          </w:tcPr>
          <w:p w:rsidR="0061724B" w:rsidRPr="006C4E5A" w:rsidRDefault="0061724B" w:rsidP="00A34F22">
            <w:pPr>
              <w:pStyle w:val="ConsPlusNormal"/>
              <w:jc w:val="center"/>
              <w:rPr>
                <w:rFonts w:ascii="Times New Roman" w:hAnsi="Times New Roman" w:cs="Times New Roman"/>
              </w:rPr>
            </w:pPr>
          </w:p>
        </w:tc>
        <w:tc>
          <w:tcPr>
            <w:tcW w:w="850" w:type="dxa"/>
            <w:gridSpan w:val="4"/>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1.5. Обеспечение экологической безопасности человека</w:t>
            </w:r>
          </w:p>
        </w:tc>
      </w:tr>
      <w:tr w:rsidR="0061724B" w:rsidRPr="006C4E5A" w:rsidTr="00A34F22">
        <w:tc>
          <w:tcPr>
            <w:tcW w:w="2530" w:type="dxa"/>
            <w:gridSpan w:val="4"/>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1.5.1. Масса вредных веществ, выброшенных в атмосферу от стационарных источников, тыс. тонн</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4,559</w:t>
            </w:r>
          </w:p>
        </w:tc>
        <w:tc>
          <w:tcPr>
            <w:tcW w:w="733"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4,558</w:t>
            </w:r>
          </w:p>
        </w:tc>
        <w:tc>
          <w:tcPr>
            <w:tcW w:w="734"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4,557</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4,556</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4,555</w:t>
            </w:r>
          </w:p>
        </w:tc>
        <w:tc>
          <w:tcPr>
            <w:tcW w:w="738"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4,554</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4,553</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4,552</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4,551</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4,549</w:t>
            </w:r>
          </w:p>
        </w:tc>
        <w:tc>
          <w:tcPr>
            <w:tcW w:w="73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4,548</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4,547</w:t>
            </w:r>
          </w:p>
        </w:tc>
        <w:tc>
          <w:tcPr>
            <w:tcW w:w="73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4,546</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4,545</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4,544</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30" w:type="dxa"/>
            <w:gridSpan w:val="4"/>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1.5.2. Масса вредных веществ уловленных и обезвреженных, тыс. тонн</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1,309</w:t>
            </w:r>
          </w:p>
        </w:tc>
        <w:tc>
          <w:tcPr>
            <w:tcW w:w="733"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1,31</w:t>
            </w:r>
          </w:p>
        </w:tc>
        <w:tc>
          <w:tcPr>
            <w:tcW w:w="734"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1,32</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1,33</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1,34</w:t>
            </w:r>
          </w:p>
        </w:tc>
        <w:tc>
          <w:tcPr>
            <w:tcW w:w="738"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1,34</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1,35</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1,35</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1,36</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1,36</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1,37</w:t>
            </w:r>
          </w:p>
        </w:tc>
        <w:tc>
          <w:tcPr>
            <w:tcW w:w="73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w:t>
            </w:r>
          </w:p>
        </w:tc>
        <w:tc>
          <w:tcPr>
            <w:tcW w:w="73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1,39</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1,40</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530" w:type="dxa"/>
            <w:gridSpan w:val="4"/>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1.5.3. Объем сбросов загрязненных вод, млн. куб. м</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3,11</w:t>
            </w:r>
          </w:p>
        </w:tc>
        <w:tc>
          <w:tcPr>
            <w:tcW w:w="733"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3,10</w:t>
            </w:r>
          </w:p>
        </w:tc>
        <w:tc>
          <w:tcPr>
            <w:tcW w:w="734"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3,10</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3,09</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3,09</w:t>
            </w:r>
          </w:p>
        </w:tc>
        <w:tc>
          <w:tcPr>
            <w:tcW w:w="738"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3,08</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3,08</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3,07</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3,07</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3,06</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3,06</w:t>
            </w:r>
          </w:p>
        </w:tc>
        <w:tc>
          <w:tcPr>
            <w:tcW w:w="73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3,04</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3,04</w:t>
            </w:r>
          </w:p>
        </w:tc>
        <w:tc>
          <w:tcPr>
            <w:tcW w:w="73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3,02</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3,02</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Стратегическая цель N 2. Улучшение демографической ситуации</w:t>
            </w:r>
          </w:p>
        </w:tc>
      </w:tr>
      <w:tr w:rsidR="0061724B" w:rsidRPr="006C4E5A" w:rsidTr="00A34F22">
        <w:tc>
          <w:tcPr>
            <w:tcW w:w="2530" w:type="dxa"/>
            <w:gridSpan w:val="4"/>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Естественная убыль населения, чел. на 1000 чел. населения</w:t>
            </w:r>
          </w:p>
        </w:tc>
        <w:tc>
          <w:tcPr>
            <w:tcW w:w="73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-4,6</w:t>
            </w:r>
          </w:p>
        </w:tc>
        <w:tc>
          <w:tcPr>
            <w:tcW w:w="733"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34"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w:t>
            </w:r>
          </w:p>
        </w:tc>
        <w:tc>
          <w:tcPr>
            <w:tcW w:w="733"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-0,5</w:t>
            </w:r>
          </w:p>
        </w:tc>
        <w:tc>
          <w:tcPr>
            <w:tcW w:w="738"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-4,1</w:t>
            </w:r>
          </w:p>
        </w:tc>
        <w:tc>
          <w:tcPr>
            <w:tcW w:w="73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-3,1</w:t>
            </w:r>
          </w:p>
        </w:tc>
        <w:tc>
          <w:tcPr>
            <w:tcW w:w="73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34"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w:t>
            </w:r>
          </w:p>
        </w:tc>
        <w:tc>
          <w:tcPr>
            <w:tcW w:w="73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-2,8</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2.1. Обеспечение проведения эффективной демографической политики, включая стимулирование рождаемости, обеспечение эффективного миграционного баланса</w:t>
            </w:r>
          </w:p>
        </w:tc>
      </w:tr>
      <w:tr w:rsidR="0061724B" w:rsidRPr="006C4E5A" w:rsidTr="00A34F22">
        <w:tc>
          <w:tcPr>
            <w:tcW w:w="2434" w:type="dxa"/>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2.1.1. Рождаемость населения, на 1000 чел. населения</w:t>
            </w:r>
          </w:p>
        </w:tc>
        <w:tc>
          <w:tcPr>
            <w:tcW w:w="728"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13,4</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13,9</w:t>
            </w:r>
          </w:p>
        </w:tc>
        <w:tc>
          <w:tcPr>
            <w:tcW w:w="739"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12,9</w:t>
            </w:r>
          </w:p>
        </w:tc>
        <w:tc>
          <w:tcPr>
            <w:tcW w:w="739"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40"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15,3</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12,8</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12,9</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10,4</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11,2</w:t>
            </w:r>
          </w:p>
        </w:tc>
        <w:tc>
          <w:tcPr>
            <w:tcW w:w="75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11,5</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11,5</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12,0</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12,0</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12,0</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12,5</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4" w:type="dxa"/>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2.1.2. Смертность населения, на 1000 человек населения</w:t>
            </w:r>
          </w:p>
        </w:tc>
        <w:tc>
          <w:tcPr>
            <w:tcW w:w="728"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18,0</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17,2</w:t>
            </w:r>
          </w:p>
        </w:tc>
        <w:tc>
          <w:tcPr>
            <w:tcW w:w="739"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15,6</w:t>
            </w:r>
          </w:p>
        </w:tc>
        <w:tc>
          <w:tcPr>
            <w:tcW w:w="739"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16,3</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15,0</w:t>
            </w:r>
          </w:p>
        </w:tc>
        <w:tc>
          <w:tcPr>
            <w:tcW w:w="740"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15,3</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15,8</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14,6</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39"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14,4</w:t>
            </w:r>
          </w:p>
        </w:tc>
        <w:tc>
          <w:tcPr>
            <w:tcW w:w="75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14,4</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3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43"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14,6</w:t>
            </w:r>
          </w:p>
        </w:tc>
        <w:tc>
          <w:tcPr>
            <w:tcW w:w="749"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14,6</w:t>
            </w:r>
          </w:p>
        </w:tc>
        <w:tc>
          <w:tcPr>
            <w:tcW w:w="741"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14,7</w:t>
            </w:r>
          </w:p>
        </w:tc>
        <w:tc>
          <w:tcPr>
            <w:tcW w:w="745" w:type="dxa"/>
            <w:gridSpan w:val="5"/>
          </w:tcPr>
          <w:p w:rsidR="0061724B" w:rsidRPr="006C4E5A" w:rsidRDefault="0061724B" w:rsidP="00A34F22">
            <w:pPr>
              <w:pStyle w:val="ConsPlusNormal"/>
              <w:jc w:val="center"/>
              <w:rPr>
                <w:rFonts w:ascii="Times New Roman" w:hAnsi="Times New Roman" w:cs="Times New Roman"/>
              </w:rPr>
            </w:pPr>
          </w:p>
        </w:tc>
        <w:tc>
          <w:tcPr>
            <w:tcW w:w="844" w:type="dxa"/>
            <w:gridSpan w:val="3"/>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Стратегическая цель N 3. Создание сбалансированной и конкурентной экономики</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Отгрузка товаров собственного производства, выполнение работ и услуг собственными силами, млрд. руб.</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4,3</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10,6</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18,8</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21,5</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23,8</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29,2</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34,6</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36,4</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40,0</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43,2</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45,4</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Доля отгрузки продукции сельского хозяйства в общем объеме отгрузки, %</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15,6</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15,7</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15,7</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15,6</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15,6</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15,4</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15,3</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15,2</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Задача 3.1. Создание и развитие особых экономических зон регионального уровня</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3.1.1. Количество предприятий резидентов и участников особых экономических зон федерального и </w:t>
            </w:r>
            <w:r w:rsidRPr="006C4E5A">
              <w:rPr>
                <w:rFonts w:ascii="Times New Roman" w:hAnsi="Times New Roman" w:cs="Times New Roman"/>
              </w:rPr>
              <w:lastRenderedPageBreak/>
              <w:t>регионального уровней, единиц</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17</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21</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22</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54</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57</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61</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 xml:space="preserve">3.1.2. </w:t>
            </w:r>
            <w:proofErr w:type="gramStart"/>
            <w:r w:rsidRPr="006C4E5A">
              <w:rPr>
                <w:rFonts w:ascii="Times New Roman" w:hAnsi="Times New Roman" w:cs="Times New Roman"/>
              </w:rPr>
              <w:t>Доля продукции, производимых в особых экономических зонах федерального и регионального уровня, % от общего объема отгруженной продукции</w:t>
            </w:r>
            <w:proofErr w:type="gramEnd"/>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43</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3.2. Повышение уровня конкурентоспособности предприятий и организаций</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3.2.1. Доля </w:t>
            </w:r>
            <w:proofErr w:type="spellStart"/>
            <w:r w:rsidRPr="006C4E5A">
              <w:rPr>
                <w:rFonts w:ascii="Times New Roman" w:hAnsi="Times New Roman" w:cs="Times New Roman"/>
              </w:rPr>
              <w:t>экспортно</w:t>
            </w:r>
            <w:proofErr w:type="spellEnd"/>
            <w:r w:rsidRPr="006C4E5A">
              <w:rPr>
                <w:rFonts w:ascii="Times New Roman" w:hAnsi="Times New Roman" w:cs="Times New Roman"/>
              </w:rPr>
              <w:t xml:space="preserve"> ориентированной продукции в общем объеме отгрузки, %</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3.2.2. Объем промышленного производства, млрд. руб.</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7,6</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9,3</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12,4</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14,7</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17,6</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14,7</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18,2</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19,4</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22,8</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25,1</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26,3</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27,7</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29,0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3.2.3. Объем производства продукции сельского хозяйства, млрд. руб.</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0,67</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0,98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1,03</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1,09</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1,14</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1,26</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1,32</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1,39</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1,45</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1,53</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1,60</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1,68</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1,76</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1,85</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3.2.4. Объем инвестиций в основной капитал, млрд. руб.</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5,4</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8,8</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7,8</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8,1</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18,6</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18,8</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19,5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3.2.5. Удельный вес прибыльных предприятий, %</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82</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81</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85</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90</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73</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73</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3.3. Создание условий для повышения уровня инновационного развития предприятий и организаций</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3.3.1. Доля предприятий, осуществляющих технологические инновации, %</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lastRenderedPageBreak/>
              <w:t>3.3.2. Удельный вес отгруженной продукции инновационного характера в общем объеме отгруженной продукции, %</w:t>
            </w:r>
          </w:p>
        </w:tc>
        <w:tc>
          <w:tcPr>
            <w:tcW w:w="740"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w:t>
            </w:r>
          </w:p>
        </w:tc>
        <w:tc>
          <w:tcPr>
            <w:tcW w:w="739"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w:t>
            </w:r>
          </w:p>
        </w:tc>
        <w:tc>
          <w:tcPr>
            <w:tcW w:w="742"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1"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3"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2"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2"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1"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2"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3"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42"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w:t>
            </w:r>
          </w:p>
        </w:tc>
        <w:tc>
          <w:tcPr>
            <w:tcW w:w="742" w:type="dxa"/>
            <w:gridSpan w:val="5"/>
          </w:tcPr>
          <w:p w:rsidR="0061724B" w:rsidRPr="006C4E5A" w:rsidRDefault="0061724B" w:rsidP="00A34F22">
            <w:pPr>
              <w:pStyle w:val="ConsPlusNormal"/>
              <w:jc w:val="center"/>
              <w:rPr>
                <w:rFonts w:ascii="Times New Roman" w:hAnsi="Times New Roman" w:cs="Times New Roman"/>
              </w:rPr>
            </w:pPr>
          </w:p>
        </w:tc>
        <w:tc>
          <w:tcPr>
            <w:tcW w:w="831" w:type="dxa"/>
            <w:gridSpan w:val="2"/>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3.4. Увеличение объемов жилищного строительства</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3.4.1. Общий ввод жилья, тыс. кв. м</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42,1</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43,0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45,2</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57,0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58,2</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62,7</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63,6</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64,3</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64,7</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65,2</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65,7</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65,7</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66,0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66,3</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66,8</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67,3</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3.5. Развитие дорожной сети и транспортного обслуживания</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3.5.1.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96,9</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97,1</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97,2</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97,3</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97,4</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97,5</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97,6</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97,7</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3.5.2. Доля дорог, не соответствующих нормативным требованиям,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12,3</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12,0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11,7</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11,3</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11,1</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11,0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3.6. Создание благоприятных условий для развития малого и среднего предпринимательства</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3.6.1. Количество субъектов малого и среднего предпринимательства, на 1 тыс. чел.</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33</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32,6</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32,0</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27,6</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27,2</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25,4</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27,2</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27,4</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27,6</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27,6</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27,8</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27,8</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3.6.2. Доля среднесписочной численности работников </w:t>
            </w:r>
            <w:r w:rsidRPr="006C4E5A">
              <w:rPr>
                <w:rFonts w:ascii="Times New Roman" w:hAnsi="Times New Roman" w:cs="Times New Roman"/>
              </w:rPr>
              <w:lastRenderedPageBreak/>
              <w:t>малых и средних предприятий в общей численности работников всех предприятий и организаций,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20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23</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24</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26</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15,7</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16,8</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17,1</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17,4</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17,6</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17,8</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17,8</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18,0</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Стратегическая цель N 4. Улучшение качества муниципального управления, повышение его эффективности</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Удовлетворенность населения деятельностью органов местного самоуправления муниципального района, в том числе информативной открытостью, процент от числа опрошенных</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45,3</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45,8</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46,2</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46,5</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46,8</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47,5</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47,9</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48,2</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48,7</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50,0</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52,2</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54,3</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55,5</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4.1. Создание и внедрение системы эффективного управления в муниципальном районе</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4.1.1. Расходы консолидированного бюджета муниципального района в части расходов на содержание работников органов местного самоуправления, на 1 человека, тыс. р.</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1383</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1387</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1518</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1518</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1542</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1618</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1625</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4.1.2. Доля муниципальных служащих, прошедших профессиональную переподготовку, повышение квалификации, стажировку,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18,7</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15,9</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13,0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 xml:space="preserve">Задача 4.2. Внедрение </w:t>
            </w:r>
            <w:proofErr w:type="gramStart"/>
            <w:r w:rsidRPr="006C4E5A">
              <w:rPr>
                <w:rFonts w:ascii="Times New Roman" w:hAnsi="Times New Roman" w:cs="Times New Roman"/>
              </w:rPr>
              <w:t>программно-целевого</w:t>
            </w:r>
            <w:proofErr w:type="gramEnd"/>
            <w:r w:rsidRPr="006C4E5A">
              <w:rPr>
                <w:rFonts w:ascii="Times New Roman" w:hAnsi="Times New Roman" w:cs="Times New Roman"/>
              </w:rPr>
              <w:t xml:space="preserve"> бюджетирования</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 xml:space="preserve">4.2.1. Доля расходов </w:t>
            </w:r>
            <w:r w:rsidRPr="006C4E5A">
              <w:rPr>
                <w:rFonts w:ascii="Times New Roman" w:hAnsi="Times New Roman" w:cs="Times New Roman"/>
              </w:rPr>
              <w:lastRenderedPageBreak/>
              <w:t>консолидированного бюджета муниципального района, формируемых в рамках программ, в общем объеме расходов консолидированного бюджета муниципального района, без учета субвенций на исполнение делегируемых полномочий,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14,7</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63,0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71,2</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72,4</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75,0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80,0</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lastRenderedPageBreak/>
              <w:t>Задача 4.3. Повышение результативности стратегического планирования, выравнивание социально-экономического развития</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4.3.1. Удельный вес поселений, обеспечивающих 100% реализацию целевых индикаторов Стратегических планов социально-экономического развития,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10</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15</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20</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25</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35</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50</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4.3.2. Доля доходов бюджета муниципального района, без учета субвенций и дотаций на выравнивание уровня бюджетной обеспеченности, в общем объеме доходов консолидированного бюджета муниципального района, %</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39,8</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38,6</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38,9</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44,6</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55,5</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61,5</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58,6</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66,7</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58,8</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49,1</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49,0</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49</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r w:rsidR="0061724B" w:rsidRPr="006C4E5A" w:rsidTr="00A34F22">
        <w:tc>
          <w:tcPr>
            <w:tcW w:w="15876" w:type="dxa"/>
            <w:gridSpan w:val="89"/>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Задача 4.4. Обеспечение сбалансированного пространственного развития Грязинского муниципального образования</w:t>
            </w:r>
          </w:p>
        </w:tc>
      </w:tr>
      <w:tr w:rsidR="0061724B" w:rsidRPr="006C4E5A" w:rsidTr="00A34F22">
        <w:tc>
          <w:tcPr>
            <w:tcW w:w="2436" w:type="dxa"/>
            <w:gridSpan w:val="2"/>
          </w:tcPr>
          <w:p w:rsidR="0061724B" w:rsidRPr="006C4E5A" w:rsidRDefault="0061724B" w:rsidP="00A34F22">
            <w:pPr>
              <w:pStyle w:val="ConsPlusNormal"/>
              <w:rPr>
                <w:rFonts w:ascii="Times New Roman" w:hAnsi="Times New Roman" w:cs="Times New Roman"/>
              </w:rPr>
            </w:pPr>
            <w:r w:rsidRPr="006C4E5A">
              <w:rPr>
                <w:rFonts w:ascii="Times New Roman" w:hAnsi="Times New Roman" w:cs="Times New Roman"/>
              </w:rPr>
              <w:t>4.4.1. Плотность населения</w:t>
            </w:r>
          </w:p>
        </w:tc>
        <w:tc>
          <w:tcPr>
            <w:tcW w:w="746" w:type="dxa"/>
            <w:gridSpan w:val="5"/>
          </w:tcPr>
          <w:p w:rsidR="0061724B" w:rsidRPr="006C4E5A" w:rsidRDefault="0061724B" w:rsidP="00A34F22">
            <w:pPr>
              <w:pStyle w:val="ConsPlusNormal"/>
              <w:rPr>
                <w:rFonts w:ascii="Times New Roman" w:hAnsi="Times New Roman" w:cs="Times New Roman"/>
              </w:rPr>
            </w:pP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53,9</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55,8</w:t>
            </w:r>
          </w:p>
        </w:tc>
        <w:tc>
          <w:tcPr>
            <w:tcW w:w="746" w:type="dxa"/>
            <w:gridSpan w:val="8"/>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56,2</w:t>
            </w:r>
          </w:p>
        </w:tc>
        <w:tc>
          <w:tcPr>
            <w:tcW w:w="747" w:type="dxa"/>
            <w:gridSpan w:val="7"/>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56,8</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56,8</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58,1</w:t>
            </w:r>
          </w:p>
        </w:tc>
        <w:tc>
          <w:tcPr>
            <w:tcW w:w="747" w:type="dxa"/>
            <w:gridSpan w:val="6"/>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59,0</w:t>
            </w:r>
          </w:p>
        </w:tc>
        <w:tc>
          <w:tcPr>
            <w:tcW w:w="747"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59,3</w:t>
            </w:r>
          </w:p>
        </w:tc>
        <w:tc>
          <w:tcPr>
            <w:tcW w:w="746" w:type="dxa"/>
            <w:gridSpan w:val="5"/>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59,5</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59,8</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60,0</w:t>
            </w:r>
          </w:p>
        </w:tc>
        <w:tc>
          <w:tcPr>
            <w:tcW w:w="746"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60,3</w:t>
            </w:r>
          </w:p>
        </w:tc>
        <w:tc>
          <w:tcPr>
            <w:tcW w:w="747" w:type="dxa"/>
            <w:gridSpan w:val="4"/>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60,3</w:t>
            </w:r>
          </w:p>
        </w:tc>
        <w:tc>
          <w:tcPr>
            <w:tcW w:w="747"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60,3</w:t>
            </w:r>
          </w:p>
        </w:tc>
        <w:tc>
          <w:tcPr>
            <w:tcW w:w="746" w:type="dxa"/>
            <w:gridSpan w:val="3"/>
          </w:tcPr>
          <w:p w:rsidR="0061724B" w:rsidRPr="006C4E5A" w:rsidRDefault="0061724B" w:rsidP="00A34F22">
            <w:pPr>
              <w:pStyle w:val="ConsPlusNormal"/>
              <w:jc w:val="center"/>
              <w:rPr>
                <w:rFonts w:ascii="Times New Roman" w:hAnsi="Times New Roman" w:cs="Times New Roman"/>
              </w:rPr>
            </w:pPr>
            <w:r w:rsidRPr="006C4E5A">
              <w:rPr>
                <w:rFonts w:ascii="Times New Roman" w:hAnsi="Times New Roman" w:cs="Times New Roman"/>
              </w:rPr>
              <w:t>60,5</w:t>
            </w:r>
          </w:p>
        </w:tc>
        <w:tc>
          <w:tcPr>
            <w:tcW w:w="747" w:type="dxa"/>
            <w:gridSpan w:val="5"/>
          </w:tcPr>
          <w:p w:rsidR="0061724B" w:rsidRPr="006C4E5A" w:rsidRDefault="0061724B" w:rsidP="00A34F22">
            <w:pPr>
              <w:pStyle w:val="ConsPlusNormal"/>
              <w:jc w:val="center"/>
              <w:rPr>
                <w:rFonts w:ascii="Times New Roman" w:hAnsi="Times New Roman" w:cs="Times New Roman"/>
              </w:rPr>
            </w:pPr>
          </w:p>
        </w:tc>
        <w:tc>
          <w:tcPr>
            <w:tcW w:w="747" w:type="dxa"/>
          </w:tcPr>
          <w:p w:rsidR="0061724B" w:rsidRPr="006C4E5A" w:rsidRDefault="0061724B" w:rsidP="00A34F22">
            <w:pPr>
              <w:pStyle w:val="ConsPlusNormal"/>
              <w:jc w:val="center"/>
              <w:rPr>
                <w:rFonts w:ascii="Times New Roman" w:hAnsi="Times New Roman" w:cs="Times New Roman"/>
              </w:rPr>
            </w:pPr>
          </w:p>
        </w:tc>
      </w:tr>
    </w:tbl>
    <w:p w:rsidR="00452847" w:rsidRDefault="00452847">
      <w:pPr>
        <w:pStyle w:val="ConsPlusNormal"/>
        <w:sectPr w:rsidR="00452847">
          <w:pgSz w:w="16838" w:h="11905" w:orient="landscape"/>
          <w:pgMar w:top="1701" w:right="1134" w:bottom="850" w:left="1134" w:header="0" w:footer="0" w:gutter="0"/>
          <w:cols w:space="720"/>
          <w:titlePg/>
        </w:sectPr>
      </w:pPr>
    </w:p>
    <w:p w:rsidR="00452847" w:rsidRDefault="00452847">
      <w:pPr>
        <w:pStyle w:val="ConsPlusNormal"/>
        <w:jc w:val="both"/>
      </w:pPr>
    </w:p>
    <w:p w:rsidR="00452847" w:rsidRDefault="00452847">
      <w:pPr>
        <w:pStyle w:val="ConsPlusTitle"/>
        <w:ind w:firstLine="540"/>
        <w:jc w:val="both"/>
        <w:outlineLvl w:val="2"/>
      </w:pPr>
      <w:r>
        <w:t>9.3. Организация мониторинга реализации Стратегии</w:t>
      </w:r>
    </w:p>
    <w:p w:rsidR="00452847" w:rsidRDefault="00452847">
      <w:pPr>
        <w:pStyle w:val="ConsPlusNormal"/>
        <w:jc w:val="both"/>
      </w:pPr>
    </w:p>
    <w:p w:rsidR="00452847" w:rsidRDefault="00452847">
      <w:pPr>
        <w:pStyle w:val="ConsPlusNonformat"/>
        <w:jc w:val="both"/>
      </w:pPr>
      <w:r>
        <w:t>┌─────────────────────────────────────────────────────────────────────────┐</w:t>
      </w:r>
    </w:p>
    <w:p w:rsidR="00452847" w:rsidRDefault="00452847">
      <w:pPr>
        <w:pStyle w:val="ConsPlusNonformat"/>
        <w:jc w:val="both"/>
      </w:pPr>
      <w:r>
        <w:t>│          ПРОВЕДЕНИЕ ТЕКУЩЕЙ ОЦЕНКИ ПО ИТОГАМ КАЖДОГО ПОЛУГОДИЯ          │</w:t>
      </w:r>
    </w:p>
    <w:p w:rsidR="00452847" w:rsidRDefault="00452847">
      <w:pPr>
        <w:pStyle w:val="ConsPlusNonformat"/>
        <w:jc w:val="both"/>
      </w:pPr>
      <w:r>
        <w:t>└────────────┬────────────────────────────────────────────┬───────────────┘</w:t>
      </w:r>
    </w:p>
    <w:p w:rsidR="00452847" w:rsidRDefault="00452847">
      <w:pPr>
        <w:pStyle w:val="ConsPlusNonformat"/>
        <w:jc w:val="both"/>
      </w:pPr>
      <w:r>
        <w:t xml:space="preserve">            \/                                           \/</w:t>
      </w:r>
    </w:p>
    <w:p w:rsidR="00452847" w:rsidRDefault="00452847">
      <w:pPr>
        <w:pStyle w:val="ConsPlusNonformat"/>
        <w:jc w:val="both"/>
      </w:pPr>
      <w:r>
        <w:t>┌─────────────────────────────┐             ┌─────────────────────────────┐</w:t>
      </w:r>
    </w:p>
    <w:p w:rsidR="00452847" w:rsidRDefault="00452847">
      <w:pPr>
        <w:pStyle w:val="ConsPlusNonformat"/>
        <w:jc w:val="both"/>
      </w:pPr>
      <w:r>
        <w:t>│ административный мониторинг ├────────────&gt;│          изучение           │</w:t>
      </w:r>
    </w:p>
    <w:p w:rsidR="00452847" w:rsidRDefault="00452847">
      <w:pPr>
        <w:pStyle w:val="ConsPlusNonformat"/>
        <w:jc w:val="both"/>
      </w:pPr>
      <w:proofErr w:type="gramStart"/>
      <w:r>
        <w:t>│  (сбор информации органами  │&lt;────────────┤    общественного мнения     │</w:t>
      </w:r>
      <w:proofErr w:type="gramEnd"/>
    </w:p>
    <w:p w:rsidR="00452847" w:rsidRDefault="00452847">
      <w:pPr>
        <w:pStyle w:val="ConsPlusNonformat"/>
        <w:jc w:val="both"/>
      </w:pPr>
      <w:r>
        <w:t>│   местного самоуправления   │             │                             │</w:t>
      </w:r>
    </w:p>
    <w:p w:rsidR="00452847" w:rsidRDefault="00452847">
      <w:pPr>
        <w:pStyle w:val="ConsPlusNonformat"/>
        <w:jc w:val="both"/>
      </w:pPr>
      <w:r>
        <w:t>│        и статистики)        │             │                             │</w:t>
      </w:r>
    </w:p>
    <w:p w:rsidR="00452847" w:rsidRDefault="00452847">
      <w:pPr>
        <w:pStyle w:val="ConsPlusNonformat"/>
        <w:jc w:val="both"/>
      </w:pPr>
      <w:r>
        <w:t>└─────────────────────────────┘             └─────────────────────────────┘</w:t>
      </w:r>
    </w:p>
    <w:p w:rsidR="00452847" w:rsidRDefault="00452847">
      <w:pPr>
        <w:pStyle w:val="ConsPlusNormal"/>
        <w:jc w:val="both"/>
      </w:pPr>
    </w:p>
    <w:p w:rsidR="00452847" w:rsidRDefault="00452847">
      <w:pPr>
        <w:pStyle w:val="ConsPlusNonformat"/>
        <w:jc w:val="both"/>
      </w:pPr>
      <w:r>
        <w:t>┌─────────────────────────────────────────────────────────────────────────┐</w:t>
      </w:r>
    </w:p>
    <w:p w:rsidR="00452847" w:rsidRDefault="00452847">
      <w:pPr>
        <w:pStyle w:val="ConsPlusNonformat"/>
        <w:jc w:val="both"/>
      </w:pPr>
      <w:r>
        <w:t>│                          ГОРИЗОНТАЛЬНЫЙ АНАЛИЗ                          │</w:t>
      </w:r>
    </w:p>
    <w:p w:rsidR="00452847" w:rsidRDefault="00452847">
      <w:pPr>
        <w:pStyle w:val="ConsPlusNonformat"/>
        <w:jc w:val="both"/>
      </w:pPr>
      <w:r>
        <w:t>└─────────────┬────────────────────────────────────────────┬──────────────┘</w:t>
      </w:r>
    </w:p>
    <w:p w:rsidR="00452847" w:rsidRDefault="00452847">
      <w:pPr>
        <w:pStyle w:val="ConsPlusNonformat"/>
        <w:jc w:val="both"/>
      </w:pPr>
      <w:r>
        <w:t xml:space="preserve">             \/                                           \/</w:t>
      </w:r>
    </w:p>
    <w:p w:rsidR="00452847" w:rsidRDefault="00452847">
      <w:pPr>
        <w:pStyle w:val="ConsPlusNonformat"/>
        <w:jc w:val="both"/>
      </w:pPr>
      <w:r>
        <w:t>┌─────────────────────────────┐             ┌─────────────────────────────┐</w:t>
      </w:r>
    </w:p>
    <w:p w:rsidR="00452847" w:rsidRDefault="00452847">
      <w:pPr>
        <w:pStyle w:val="ConsPlusNonformat"/>
        <w:jc w:val="both"/>
      </w:pPr>
      <w:r>
        <w:t>│через определенные промежутки│             │  по результатам полугодия   │</w:t>
      </w:r>
    </w:p>
    <w:p w:rsidR="00452847" w:rsidRDefault="00452847">
      <w:pPr>
        <w:pStyle w:val="ConsPlusNonformat"/>
        <w:jc w:val="both"/>
      </w:pPr>
      <w:r>
        <w:t>│           времени           │             │                             │</w:t>
      </w:r>
    </w:p>
    <w:p w:rsidR="00452847" w:rsidRDefault="00452847">
      <w:pPr>
        <w:pStyle w:val="ConsPlusNonformat"/>
        <w:jc w:val="both"/>
      </w:pPr>
      <w:r>
        <w:t>└─────────────┬───────────────┘             └──────────────┬──────────────┘</w:t>
      </w:r>
    </w:p>
    <w:p w:rsidR="00452847" w:rsidRDefault="00452847">
      <w:pPr>
        <w:pStyle w:val="ConsPlusNonformat"/>
        <w:jc w:val="both"/>
      </w:pPr>
      <w:r>
        <w:t xml:space="preserve">             \/                                           \/</w:t>
      </w:r>
    </w:p>
    <w:p w:rsidR="00452847" w:rsidRDefault="00452847">
      <w:pPr>
        <w:pStyle w:val="ConsPlusNonformat"/>
        <w:jc w:val="both"/>
      </w:pPr>
      <w:r>
        <w:t>┌─────────────────────────────┐             ┌─────────────────────────────┐</w:t>
      </w:r>
    </w:p>
    <w:p w:rsidR="00452847" w:rsidRDefault="00452847">
      <w:pPr>
        <w:pStyle w:val="ConsPlusNonformat"/>
        <w:jc w:val="both"/>
      </w:pPr>
      <w:r>
        <w:t>│    определение динамики     │             │    определение тенденций    │</w:t>
      </w:r>
    </w:p>
    <w:p w:rsidR="00452847" w:rsidRDefault="00452847">
      <w:pPr>
        <w:pStyle w:val="ConsPlusNonformat"/>
        <w:jc w:val="both"/>
      </w:pPr>
      <w:r>
        <w:t>│     реального изменения     │             │    восприятия населением    │</w:t>
      </w:r>
    </w:p>
    <w:p w:rsidR="00452847" w:rsidRDefault="00452847">
      <w:pPr>
        <w:pStyle w:val="ConsPlusNonformat"/>
        <w:jc w:val="both"/>
      </w:pPr>
      <w:r>
        <w:t>│ показателей развития района │             │       развития района       │</w:t>
      </w:r>
    </w:p>
    <w:p w:rsidR="00452847" w:rsidRDefault="00452847">
      <w:pPr>
        <w:pStyle w:val="ConsPlusNonformat"/>
        <w:jc w:val="both"/>
      </w:pPr>
      <w:r>
        <w:t>└─────────────────────────────┘             └─────────────────────────────┘</w:t>
      </w:r>
    </w:p>
    <w:p w:rsidR="00452847" w:rsidRDefault="004528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6"/>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both"/>
            </w:pPr>
            <w:proofErr w:type="spellStart"/>
            <w:r>
              <w:rPr>
                <w:color w:val="392C69"/>
              </w:rPr>
              <w:t>КонсультантПлюс</w:t>
            </w:r>
            <w:proofErr w:type="spellEnd"/>
            <w:r>
              <w:rPr>
                <w:color w:val="392C69"/>
              </w:rPr>
              <w:t>: примечание.</w:t>
            </w:r>
          </w:p>
          <w:p w:rsidR="00452847" w:rsidRDefault="00452847">
            <w:pPr>
              <w:pStyle w:val="ConsPlusNormal"/>
              <w:jc w:val="both"/>
            </w:pPr>
            <w:r>
              <w:rPr>
                <w:color w:val="392C69"/>
              </w:rPr>
              <w:t xml:space="preserve">Нумерация разделов дана в соответствии с изменениями, внесенными </w:t>
            </w:r>
            <w:hyperlink r:id="rId59">
              <w:r>
                <w:rPr>
                  <w:color w:val="0000FF"/>
                </w:rPr>
                <w:t>решением</w:t>
              </w:r>
            </w:hyperlink>
            <w:r>
              <w:rPr>
                <w:color w:val="392C69"/>
              </w:rPr>
              <w:t xml:space="preserve"> Совета депутатов Грязинского муниципального района </w:t>
            </w:r>
            <w:proofErr w:type="gramStart"/>
            <w:r>
              <w:rPr>
                <w:color w:val="392C69"/>
              </w:rPr>
              <w:t>Липецкой</w:t>
            </w:r>
            <w:proofErr w:type="gramEnd"/>
            <w:r>
              <w:rPr>
                <w:color w:val="392C69"/>
              </w:rPr>
              <w:t xml:space="preserve"> обл. от 19.12.2017 N 171.</w:t>
            </w: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Title"/>
        <w:spacing w:before="260"/>
        <w:jc w:val="center"/>
        <w:outlineLvl w:val="1"/>
      </w:pPr>
      <w:r>
        <w:t>9. МЕХАНИЗМ РЕАЛИЗАЦИИ СТРАТЕГИИ</w:t>
      </w:r>
    </w:p>
    <w:p w:rsidR="00452847" w:rsidRDefault="00452847">
      <w:pPr>
        <w:pStyle w:val="ConsPlusNormal"/>
        <w:jc w:val="center"/>
      </w:pPr>
      <w:proofErr w:type="gramStart"/>
      <w:r>
        <w:t xml:space="preserve">(введен </w:t>
      </w:r>
      <w:hyperlink r:id="rId60">
        <w:r>
          <w:rPr>
            <w:color w:val="0000FF"/>
          </w:rPr>
          <w:t>решением</w:t>
        </w:r>
      </w:hyperlink>
      <w:r>
        <w:t xml:space="preserve"> Совета депутатов Грязинского муниципального</w:t>
      </w:r>
      <w:proofErr w:type="gramEnd"/>
    </w:p>
    <w:p w:rsidR="00452847" w:rsidRDefault="00452847">
      <w:pPr>
        <w:pStyle w:val="ConsPlusNormal"/>
        <w:jc w:val="center"/>
      </w:pPr>
      <w:r>
        <w:t xml:space="preserve">района </w:t>
      </w:r>
      <w:proofErr w:type="gramStart"/>
      <w:r>
        <w:t>Липецкой</w:t>
      </w:r>
      <w:proofErr w:type="gramEnd"/>
      <w:r>
        <w:t xml:space="preserve"> обл. от 19.12.2017 N 171)</w:t>
      </w:r>
    </w:p>
    <w:p w:rsidR="00452847" w:rsidRDefault="00452847">
      <w:pPr>
        <w:pStyle w:val="ConsPlusNormal"/>
        <w:jc w:val="both"/>
      </w:pPr>
    </w:p>
    <w:p w:rsidR="00452847" w:rsidRDefault="00452847">
      <w:pPr>
        <w:pStyle w:val="ConsPlusNormal"/>
        <w:ind w:firstLine="540"/>
        <w:jc w:val="both"/>
      </w:pPr>
      <w:r>
        <w:t>Механизмом реализации стратегии является План мероприятий по реализации Стратегии социально-экономического развития Грязинского муниципального района.</w:t>
      </w:r>
    </w:p>
    <w:p w:rsidR="00452847" w:rsidRDefault="00452847">
      <w:pPr>
        <w:pStyle w:val="ConsPlusNormal"/>
        <w:spacing w:before="200"/>
        <w:ind w:firstLine="540"/>
        <w:jc w:val="both"/>
      </w:pPr>
      <w:r>
        <w:t>План закрепляет обязательства Грязинского муниципального района и представляет собой систему действий по реализации стратегических целей, задач по приоритетным направлениям социально-экономического развития Грязинского муниципального района.</w:t>
      </w:r>
    </w:p>
    <w:p w:rsidR="00452847" w:rsidRDefault="00452847">
      <w:pPr>
        <w:pStyle w:val="ConsPlusNormal"/>
        <w:jc w:val="both"/>
      </w:pPr>
    </w:p>
    <w:p w:rsidR="00452847" w:rsidRDefault="00452847">
      <w:pPr>
        <w:pStyle w:val="ConsPlusTitle"/>
        <w:ind w:firstLine="540"/>
        <w:jc w:val="both"/>
        <w:outlineLvl w:val="1"/>
      </w:pPr>
      <w:r>
        <w:t>10. ЭТАПЫ РЕАЛИЗАЦИИ СТРАТЕГИИ</w:t>
      </w:r>
    </w:p>
    <w:p w:rsidR="00452847" w:rsidRDefault="00452847">
      <w:pPr>
        <w:pStyle w:val="ConsPlusNormal"/>
        <w:jc w:val="both"/>
      </w:pPr>
    </w:p>
    <w:p w:rsidR="00452847" w:rsidRDefault="00452847">
      <w:pPr>
        <w:pStyle w:val="ConsPlusNormal"/>
        <w:ind w:firstLine="540"/>
        <w:jc w:val="both"/>
      </w:pPr>
      <w:r>
        <w:t>Реализация Стратегии должна проходить в несколько этапов.</w:t>
      </w:r>
    </w:p>
    <w:p w:rsidR="00452847" w:rsidRDefault="00452847">
      <w:pPr>
        <w:pStyle w:val="ConsPlusNormal"/>
        <w:jc w:val="both"/>
      </w:pPr>
    </w:p>
    <w:p w:rsidR="00452847" w:rsidRDefault="00452847">
      <w:pPr>
        <w:pStyle w:val="ConsPlusTitle"/>
        <w:ind w:firstLine="540"/>
        <w:jc w:val="both"/>
        <w:outlineLvl w:val="2"/>
      </w:pPr>
      <w:r>
        <w:t>I этап. Подготовка проекта Стратегии</w:t>
      </w:r>
    </w:p>
    <w:p w:rsidR="00452847" w:rsidRDefault="00452847">
      <w:pPr>
        <w:pStyle w:val="ConsPlusNormal"/>
        <w:jc w:val="both"/>
      </w:pPr>
    </w:p>
    <w:p w:rsidR="00452847" w:rsidRDefault="00452847">
      <w:pPr>
        <w:pStyle w:val="ConsPlusNormal"/>
        <w:ind w:firstLine="540"/>
        <w:jc w:val="both"/>
      </w:pPr>
      <w:r>
        <w:t>Данный этап предполагает разработку Стратегии:</w:t>
      </w:r>
    </w:p>
    <w:p w:rsidR="00452847" w:rsidRDefault="00452847">
      <w:pPr>
        <w:pStyle w:val="ConsPlusNormal"/>
        <w:spacing w:before="200"/>
        <w:ind w:firstLine="540"/>
        <w:jc w:val="both"/>
      </w:pPr>
      <w:r>
        <w:t>1) анализ, который представляет собой диагностику состояния района, изучение факторов, определяющих развитие, SWOT-анализ;</w:t>
      </w:r>
    </w:p>
    <w:p w:rsidR="00452847" w:rsidRDefault="00452847">
      <w:pPr>
        <w:pStyle w:val="ConsPlusNormal"/>
        <w:spacing w:before="200"/>
        <w:ind w:firstLine="540"/>
        <w:jc w:val="both"/>
      </w:pPr>
      <w:r>
        <w:t>2) целеполагание, включающее в себя определение и утверждение главной цели (миссии), основных стратегических целей, направлений и приоритетов развития района;</w:t>
      </w:r>
    </w:p>
    <w:p w:rsidR="00452847" w:rsidRDefault="00452847">
      <w:pPr>
        <w:pStyle w:val="ConsPlusNormal"/>
        <w:spacing w:before="200"/>
        <w:ind w:firstLine="540"/>
        <w:jc w:val="both"/>
      </w:pPr>
      <w:r>
        <w:t>3) планирование, предполагающее формирование частных стратегий достижения целей по каждому направлению.</w:t>
      </w:r>
    </w:p>
    <w:p w:rsidR="00452847" w:rsidRDefault="00452847">
      <w:pPr>
        <w:pStyle w:val="ConsPlusNormal"/>
        <w:jc w:val="both"/>
      </w:pPr>
    </w:p>
    <w:p w:rsidR="00452847" w:rsidRDefault="00452847">
      <w:pPr>
        <w:pStyle w:val="ConsPlusTitle"/>
        <w:ind w:firstLine="540"/>
        <w:jc w:val="both"/>
        <w:outlineLvl w:val="2"/>
      </w:pPr>
      <w:r>
        <w:t>II этап. Принятие проекта Стратегии социально-экономического развития</w:t>
      </w:r>
    </w:p>
    <w:p w:rsidR="00452847" w:rsidRDefault="00452847">
      <w:pPr>
        <w:pStyle w:val="ConsPlusNormal"/>
        <w:jc w:val="both"/>
      </w:pPr>
    </w:p>
    <w:p w:rsidR="00452847" w:rsidRDefault="00452847">
      <w:pPr>
        <w:pStyle w:val="ConsPlusNormal"/>
        <w:ind w:firstLine="540"/>
        <w:jc w:val="both"/>
      </w:pPr>
      <w:r>
        <w:lastRenderedPageBreak/>
        <w:t>Принятие Стратегии социально-экономического развития Грязинского района происходит на заседании районного Совета депутатов.</w:t>
      </w:r>
    </w:p>
    <w:p w:rsidR="00452847" w:rsidRDefault="00452847">
      <w:pPr>
        <w:pStyle w:val="ConsPlusNormal"/>
        <w:jc w:val="both"/>
      </w:pPr>
    </w:p>
    <w:p w:rsidR="00452847" w:rsidRDefault="00452847">
      <w:pPr>
        <w:pStyle w:val="ConsPlusTitle"/>
        <w:ind w:firstLine="540"/>
        <w:jc w:val="both"/>
        <w:outlineLvl w:val="2"/>
      </w:pPr>
      <w:r>
        <w:t>III этап. Разработка программ социально-экономического развития и их реализация</w:t>
      </w:r>
    </w:p>
    <w:p w:rsidR="00452847" w:rsidRDefault="00452847">
      <w:pPr>
        <w:pStyle w:val="ConsPlusNormal"/>
        <w:jc w:val="both"/>
      </w:pPr>
    </w:p>
    <w:p w:rsidR="00452847" w:rsidRDefault="00452847">
      <w:pPr>
        <w:pStyle w:val="ConsPlusNormal"/>
        <w:ind w:firstLine="540"/>
        <w:jc w:val="both"/>
      </w:pPr>
      <w:r>
        <w:t>Данный этап направлен на разработку программ по сферам деятельности района, в реализации которых должны отражаться основные цели и задачи каждой сферы, а также основные приоритеты социально-экономического развития района в целом.</w:t>
      </w:r>
    </w:p>
    <w:p w:rsidR="00452847" w:rsidRDefault="00452847">
      <w:pPr>
        <w:pStyle w:val="ConsPlusNormal"/>
        <w:jc w:val="both"/>
      </w:pPr>
    </w:p>
    <w:p w:rsidR="00452847" w:rsidRDefault="00452847">
      <w:pPr>
        <w:pStyle w:val="ConsPlusTitle"/>
        <w:ind w:firstLine="540"/>
        <w:jc w:val="both"/>
        <w:outlineLvl w:val="2"/>
      </w:pPr>
      <w:r>
        <w:t>IV этап. Мониторинг реализации Стратегии</w:t>
      </w:r>
    </w:p>
    <w:p w:rsidR="00452847" w:rsidRDefault="00452847">
      <w:pPr>
        <w:pStyle w:val="ConsPlusNormal"/>
        <w:jc w:val="both"/>
      </w:pPr>
    </w:p>
    <w:p w:rsidR="00452847" w:rsidRDefault="00452847">
      <w:pPr>
        <w:pStyle w:val="ConsPlusNormal"/>
        <w:ind w:firstLine="540"/>
        <w:jc w:val="both"/>
      </w:pPr>
      <w:r>
        <w:t>Данный этап предполагает проведение мониторинга по основным показателям реализации Стратегии и выявление причин улучшения или ухудшения показателей. Кроме того, мониторинг предполагает выявление общественного мнения о развитии района и результатах реализации программ и непосредственно самой Стратегии.</w:t>
      </w:r>
    </w:p>
    <w:p w:rsidR="00452847" w:rsidRDefault="00452847">
      <w:pPr>
        <w:pStyle w:val="ConsPlusNormal"/>
        <w:jc w:val="both"/>
      </w:pPr>
    </w:p>
    <w:p w:rsidR="00452847" w:rsidRDefault="00452847">
      <w:pPr>
        <w:pStyle w:val="ConsPlusTitle"/>
        <w:ind w:firstLine="540"/>
        <w:jc w:val="both"/>
        <w:outlineLvl w:val="2"/>
      </w:pPr>
      <w:r>
        <w:t>V этап. Анализ проблем реализации Стратегии и корректировка задач</w:t>
      </w:r>
    </w:p>
    <w:p w:rsidR="00452847" w:rsidRDefault="00452847">
      <w:pPr>
        <w:pStyle w:val="ConsPlusNormal"/>
        <w:jc w:val="both"/>
      </w:pPr>
    </w:p>
    <w:p w:rsidR="00452847" w:rsidRDefault="00452847">
      <w:pPr>
        <w:pStyle w:val="ConsPlusNormal"/>
        <w:ind w:firstLine="540"/>
        <w:jc w:val="both"/>
      </w:pPr>
      <w:r>
        <w:t>На данном этапе исследуются результаты мониторинга с целью выявления положительных и отрицательных тенденций развития и их причин. После данного анализа необходимо скорректировать способы достижения целей и задач и продолжить реализацию основных направлений и приоритетов Стратегии.</w:t>
      </w:r>
    </w:p>
    <w:p w:rsidR="00452847" w:rsidRDefault="00452847">
      <w:pPr>
        <w:pStyle w:val="ConsPlusNormal"/>
        <w:jc w:val="both"/>
      </w:pPr>
    </w:p>
    <w:p w:rsidR="00452847" w:rsidRDefault="00452847">
      <w:pPr>
        <w:pStyle w:val="ConsPlusTitle"/>
        <w:ind w:firstLine="540"/>
        <w:jc w:val="both"/>
        <w:outlineLvl w:val="1"/>
      </w:pPr>
      <w:r>
        <w:t>11. ПОКАЗАТЕЛИ РЕЗУЛЬТАТИВНОСТИ РЕАЛИЗАЦИИ СТРАТЕГИЧЕСКИХ ЦЕЛЕЙ</w:t>
      </w:r>
    </w:p>
    <w:p w:rsidR="00452847" w:rsidRDefault="00581CB3">
      <w:pPr>
        <w:pStyle w:val="ConsPlusNormal"/>
        <w:ind w:firstLine="540"/>
        <w:jc w:val="both"/>
      </w:pPr>
      <w:r>
        <w:t xml:space="preserve">Утратил силу </w:t>
      </w:r>
      <w:r w:rsidR="00452847">
        <w:t xml:space="preserve">(в ред. </w:t>
      </w:r>
      <w:hyperlink r:id="rId61">
        <w:r w:rsidR="00452847">
          <w:rPr>
            <w:color w:val="0000FF"/>
          </w:rPr>
          <w:t>решения</w:t>
        </w:r>
      </w:hyperlink>
      <w:r w:rsidR="00452847">
        <w:t xml:space="preserve"> Совета депутатов Грязинского муниципального района Липецкой обл. от </w:t>
      </w:r>
      <w:proofErr w:type="spellStart"/>
      <w:proofErr w:type="gramStart"/>
      <w:r>
        <w:rPr>
          <w:color w:val="0000FF"/>
        </w:rPr>
        <w:t>от</w:t>
      </w:r>
      <w:proofErr w:type="spellEnd"/>
      <w:proofErr w:type="gramEnd"/>
      <w:r>
        <w:rPr>
          <w:color w:val="0000FF"/>
        </w:rPr>
        <w:t xml:space="preserve"> 23.08.2022 № 121</w:t>
      </w:r>
      <w:r w:rsidR="00452847">
        <w:t>)</w:t>
      </w:r>
    </w:p>
    <w:p w:rsidR="00452847" w:rsidRDefault="00452847">
      <w:pPr>
        <w:pStyle w:val="ConsPlusNormal"/>
        <w:jc w:val="both"/>
      </w:pPr>
    </w:p>
    <w:p w:rsidR="00452847" w:rsidRDefault="00452847">
      <w:pPr>
        <w:pStyle w:val="ConsPlusTitle"/>
        <w:jc w:val="center"/>
        <w:outlineLvl w:val="2"/>
      </w:pPr>
      <w:r>
        <w:t>Показатели результативности реализации стратегических целей</w:t>
      </w:r>
    </w:p>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452847">
        <w:tc>
          <w:tcPr>
            <w:tcW w:w="9070" w:type="dxa"/>
            <w:gridSpan w:val="3"/>
          </w:tcPr>
          <w:p w:rsidR="00452847" w:rsidRDefault="00452847">
            <w:pPr>
              <w:pStyle w:val="ConsPlusNormal"/>
              <w:jc w:val="center"/>
            </w:pPr>
            <w:r>
              <w:t>Ожидаемые результаты реализации Стратегии развития</w:t>
            </w:r>
          </w:p>
        </w:tc>
      </w:tr>
      <w:tr w:rsidR="00452847">
        <w:tc>
          <w:tcPr>
            <w:tcW w:w="6236" w:type="dxa"/>
            <w:vMerge w:val="restart"/>
          </w:tcPr>
          <w:p w:rsidR="00452847" w:rsidRDefault="00452847">
            <w:pPr>
              <w:pStyle w:val="ConsPlusNormal"/>
              <w:jc w:val="center"/>
            </w:pPr>
            <w:r>
              <w:t>Наименование параметра</w:t>
            </w:r>
          </w:p>
        </w:tc>
        <w:tc>
          <w:tcPr>
            <w:tcW w:w="2834" w:type="dxa"/>
            <w:gridSpan w:val="2"/>
          </w:tcPr>
          <w:p w:rsidR="00452847" w:rsidRDefault="00452847">
            <w:pPr>
              <w:pStyle w:val="ConsPlusNormal"/>
              <w:jc w:val="center"/>
            </w:pPr>
            <w:r>
              <w:t>Значение параметра по годам</w:t>
            </w:r>
          </w:p>
        </w:tc>
      </w:tr>
      <w:tr w:rsidR="00452847">
        <w:tc>
          <w:tcPr>
            <w:tcW w:w="6236" w:type="dxa"/>
            <w:vMerge/>
          </w:tcPr>
          <w:p w:rsidR="00452847" w:rsidRDefault="00452847">
            <w:pPr>
              <w:pStyle w:val="ConsPlusNormal"/>
            </w:pPr>
          </w:p>
        </w:tc>
        <w:tc>
          <w:tcPr>
            <w:tcW w:w="1417" w:type="dxa"/>
          </w:tcPr>
          <w:p w:rsidR="00452847" w:rsidRDefault="00452847">
            <w:pPr>
              <w:pStyle w:val="ConsPlusNormal"/>
              <w:jc w:val="center"/>
            </w:pPr>
            <w:r>
              <w:t>2010</w:t>
            </w:r>
          </w:p>
        </w:tc>
        <w:tc>
          <w:tcPr>
            <w:tcW w:w="1417" w:type="dxa"/>
          </w:tcPr>
          <w:p w:rsidR="00452847" w:rsidRDefault="00452847">
            <w:pPr>
              <w:pStyle w:val="ConsPlusNormal"/>
              <w:jc w:val="center"/>
            </w:pPr>
            <w:r>
              <w:t>2020</w:t>
            </w:r>
          </w:p>
        </w:tc>
      </w:tr>
      <w:tr w:rsidR="00452847">
        <w:tc>
          <w:tcPr>
            <w:tcW w:w="6236" w:type="dxa"/>
          </w:tcPr>
          <w:p w:rsidR="00452847" w:rsidRDefault="00452847">
            <w:pPr>
              <w:pStyle w:val="ConsPlusNormal"/>
            </w:pPr>
            <w:r>
              <w:t>Выпуск продукции промышленного производства (млн. руб.)</w:t>
            </w:r>
          </w:p>
        </w:tc>
        <w:tc>
          <w:tcPr>
            <w:tcW w:w="1417" w:type="dxa"/>
          </w:tcPr>
          <w:p w:rsidR="00452847" w:rsidRDefault="00452847">
            <w:pPr>
              <w:pStyle w:val="ConsPlusNormal"/>
              <w:jc w:val="center"/>
            </w:pPr>
            <w:r>
              <w:t>13400</w:t>
            </w:r>
          </w:p>
        </w:tc>
        <w:tc>
          <w:tcPr>
            <w:tcW w:w="1417" w:type="dxa"/>
          </w:tcPr>
          <w:p w:rsidR="00452847" w:rsidRDefault="00452847">
            <w:pPr>
              <w:pStyle w:val="ConsPlusNormal"/>
              <w:jc w:val="center"/>
            </w:pPr>
            <w:r>
              <w:t>100000</w:t>
            </w:r>
          </w:p>
        </w:tc>
      </w:tr>
      <w:tr w:rsidR="00452847">
        <w:tc>
          <w:tcPr>
            <w:tcW w:w="6236" w:type="dxa"/>
          </w:tcPr>
          <w:p w:rsidR="00452847" w:rsidRDefault="00452847">
            <w:pPr>
              <w:pStyle w:val="ConsPlusNormal"/>
            </w:pPr>
            <w:r>
              <w:t>Денежные доходы на душу населения (руб.)</w:t>
            </w:r>
          </w:p>
        </w:tc>
        <w:tc>
          <w:tcPr>
            <w:tcW w:w="1417" w:type="dxa"/>
          </w:tcPr>
          <w:p w:rsidR="00452847" w:rsidRDefault="00452847">
            <w:pPr>
              <w:pStyle w:val="ConsPlusNormal"/>
              <w:jc w:val="center"/>
            </w:pPr>
            <w:r>
              <w:t>10256</w:t>
            </w:r>
          </w:p>
        </w:tc>
        <w:tc>
          <w:tcPr>
            <w:tcW w:w="1417" w:type="dxa"/>
          </w:tcPr>
          <w:p w:rsidR="00452847" w:rsidRDefault="00452847">
            <w:pPr>
              <w:pStyle w:val="ConsPlusNormal"/>
              <w:jc w:val="center"/>
            </w:pPr>
            <w:r>
              <w:t>24624</w:t>
            </w:r>
          </w:p>
        </w:tc>
      </w:tr>
      <w:tr w:rsidR="00452847">
        <w:tc>
          <w:tcPr>
            <w:tcW w:w="6236" w:type="dxa"/>
          </w:tcPr>
          <w:p w:rsidR="00452847" w:rsidRDefault="00452847">
            <w:pPr>
              <w:pStyle w:val="ConsPlusNormal"/>
            </w:pPr>
            <w:r>
              <w:t>Средняя заработная плата (руб.)</w:t>
            </w:r>
          </w:p>
        </w:tc>
        <w:tc>
          <w:tcPr>
            <w:tcW w:w="1417" w:type="dxa"/>
          </w:tcPr>
          <w:p w:rsidR="00452847" w:rsidRDefault="00452847">
            <w:pPr>
              <w:pStyle w:val="ConsPlusNormal"/>
              <w:jc w:val="center"/>
            </w:pPr>
            <w:r>
              <w:t>12820</w:t>
            </w:r>
          </w:p>
        </w:tc>
        <w:tc>
          <w:tcPr>
            <w:tcW w:w="1417" w:type="dxa"/>
          </w:tcPr>
          <w:p w:rsidR="00452847" w:rsidRDefault="00452847">
            <w:pPr>
              <w:pStyle w:val="ConsPlusNormal"/>
              <w:jc w:val="center"/>
            </w:pPr>
            <w:r>
              <w:t>30780</w:t>
            </w:r>
          </w:p>
        </w:tc>
      </w:tr>
      <w:tr w:rsidR="00452847">
        <w:tc>
          <w:tcPr>
            <w:tcW w:w="6236" w:type="dxa"/>
          </w:tcPr>
          <w:p w:rsidR="00452847" w:rsidRDefault="00452847">
            <w:pPr>
              <w:pStyle w:val="ConsPlusNormal"/>
            </w:pPr>
            <w:r>
              <w:t>Уровень бедности населения (доля населения, имеющего доходы ниже прожиточного минимума</w:t>
            </w:r>
            <w:proofErr w:type="gramStart"/>
            <w:r>
              <w:t>) (%)</w:t>
            </w:r>
            <w:proofErr w:type="gramEnd"/>
          </w:p>
        </w:tc>
        <w:tc>
          <w:tcPr>
            <w:tcW w:w="1417" w:type="dxa"/>
          </w:tcPr>
          <w:p w:rsidR="00452847" w:rsidRDefault="00452847">
            <w:pPr>
              <w:pStyle w:val="ConsPlusNormal"/>
              <w:jc w:val="center"/>
            </w:pPr>
            <w:r>
              <w:t>15</w:t>
            </w:r>
          </w:p>
        </w:tc>
        <w:tc>
          <w:tcPr>
            <w:tcW w:w="1417" w:type="dxa"/>
          </w:tcPr>
          <w:p w:rsidR="00452847" w:rsidRDefault="00452847">
            <w:pPr>
              <w:pStyle w:val="ConsPlusNormal"/>
              <w:jc w:val="center"/>
            </w:pPr>
            <w:r>
              <w:t>6</w:t>
            </w:r>
          </w:p>
        </w:tc>
      </w:tr>
      <w:tr w:rsidR="00452847">
        <w:tc>
          <w:tcPr>
            <w:tcW w:w="6236" w:type="dxa"/>
          </w:tcPr>
          <w:p w:rsidR="00452847" w:rsidRDefault="00452847">
            <w:pPr>
              <w:pStyle w:val="ConsPlusNormal"/>
            </w:pPr>
            <w:r>
              <w:t>Продолжительность жизни</w:t>
            </w:r>
          </w:p>
        </w:tc>
        <w:tc>
          <w:tcPr>
            <w:tcW w:w="1417" w:type="dxa"/>
          </w:tcPr>
          <w:p w:rsidR="00452847" w:rsidRDefault="00452847">
            <w:pPr>
              <w:pStyle w:val="ConsPlusNormal"/>
              <w:jc w:val="center"/>
            </w:pPr>
            <w:r>
              <w:t>69</w:t>
            </w:r>
          </w:p>
        </w:tc>
        <w:tc>
          <w:tcPr>
            <w:tcW w:w="1417" w:type="dxa"/>
          </w:tcPr>
          <w:p w:rsidR="00452847" w:rsidRDefault="00452847">
            <w:pPr>
              <w:pStyle w:val="ConsPlusNormal"/>
              <w:jc w:val="center"/>
            </w:pPr>
            <w:r>
              <w:t>73</w:t>
            </w:r>
          </w:p>
        </w:tc>
      </w:tr>
      <w:tr w:rsidR="00452847">
        <w:tc>
          <w:tcPr>
            <w:tcW w:w="6236" w:type="dxa"/>
          </w:tcPr>
          <w:p w:rsidR="00452847" w:rsidRDefault="00452847">
            <w:pPr>
              <w:pStyle w:val="ConsPlusNormal"/>
            </w:pPr>
            <w:r>
              <w:t>Ввод жилья (тыс. кв. м общей площади в год)</w:t>
            </w:r>
          </w:p>
        </w:tc>
        <w:tc>
          <w:tcPr>
            <w:tcW w:w="1417" w:type="dxa"/>
          </w:tcPr>
          <w:p w:rsidR="00452847" w:rsidRDefault="00452847">
            <w:pPr>
              <w:pStyle w:val="ConsPlusNormal"/>
              <w:jc w:val="center"/>
            </w:pPr>
            <w:r>
              <w:t>48,0</w:t>
            </w:r>
          </w:p>
        </w:tc>
        <w:tc>
          <w:tcPr>
            <w:tcW w:w="1417" w:type="dxa"/>
          </w:tcPr>
          <w:p w:rsidR="00452847" w:rsidRDefault="00452847">
            <w:pPr>
              <w:pStyle w:val="ConsPlusNormal"/>
              <w:jc w:val="center"/>
            </w:pPr>
            <w:r>
              <w:t>80</w:t>
            </w:r>
          </w:p>
        </w:tc>
      </w:tr>
      <w:tr w:rsidR="00452847">
        <w:tc>
          <w:tcPr>
            <w:tcW w:w="6236" w:type="dxa"/>
          </w:tcPr>
          <w:p w:rsidR="00452847" w:rsidRDefault="00452847">
            <w:pPr>
              <w:pStyle w:val="ConsPlusNormal"/>
            </w:pPr>
            <w:r>
              <w:t>Производство зерна (тыс. т)</w:t>
            </w:r>
          </w:p>
        </w:tc>
        <w:tc>
          <w:tcPr>
            <w:tcW w:w="1417" w:type="dxa"/>
          </w:tcPr>
          <w:p w:rsidR="00452847" w:rsidRDefault="00452847">
            <w:pPr>
              <w:pStyle w:val="ConsPlusNormal"/>
              <w:jc w:val="center"/>
            </w:pPr>
            <w:r>
              <w:t>103,0</w:t>
            </w:r>
          </w:p>
        </w:tc>
        <w:tc>
          <w:tcPr>
            <w:tcW w:w="1417" w:type="dxa"/>
          </w:tcPr>
          <w:p w:rsidR="00452847" w:rsidRDefault="00452847">
            <w:pPr>
              <w:pStyle w:val="ConsPlusNormal"/>
              <w:jc w:val="center"/>
            </w:pPr>
            <w:r>
              <w:t>105,0</w:t>
            </w:r>
          </w:p>
        </w:tc>
      </w:tr>
      <w:tr w:rsidR="00452847">
        <w:tc>
          <w:tcPr>
            <w:tcW w:w="6236" w:type="dxa"/>
          </w:tcPr>
          <w:p w:rsidR="00452847" w:rsidRDefault="00452847">
            <w:pPr>
              <w:pStyle w:val="ConsPlusNormal"/>
            </w:pPr>
            <w:r>
              <w:t>Производство молока (тыс. т)</w:t>
            </w:r>
          </w:p>
        </w:tc>
        <w:tc>
          <w:tcPr>
            <w:tcW w:w="1417" w:type="dxa"/>
          </w:tcPr>
          <w:p w:rsidR="00452847" w:rsidRDefault="00452847">
            <w:pPr>
              <w:pStyle w:val="ConsPlusNormal"/>
              <w:jc w:val="center"/>
            </w:pPr>
            <w:r>
              <w:t>8,2</w:t>
            </w:r>
          </w:p>
        </w:tc>
        <w:tc>
          <w:tcPr>
            <w:tcW w:w="1417" w:type="dxa"/>
          </w:tcPr>
          <w:p w:rsidR="00452847" w:rsidRDefault="00452847">
            <w:pPr>
              <w:pStyle w:val="ConsPlusNormal"/>
              <w:jc w:val="center"/>
            </w:pPr>
            <w:r>
              <w:t>9,0</w:t>
            </w:r>
          </w:p>
        </w:tc>
      </w:tr>
      <w:tr w:rsidR="00452847">
        <w:tc>
          <w:tcPr>
            <w:tcW w:w="6236" w:type="dxa"/>
          </w:tcPr>
          <w:p w:rsidR="00452847" w:rsidRDefault="00452847">
            <w:pPr>
              <w:pStyle w:val="ConsPlusNormal"/>
            </w:pPr>
            <w:r>
              <w:t>Производство сахарной свеклы (тыс. т)</w:t>
            </w:r>
          </w:p>
        </w:tc>
        <w:tc>
          <w:tcPr>
            <w:tcW w:w="1417" w:type="dxa"/>
          </w:tcPr>
          <w:p w:rsidR="00452847" w:rsidRDefault="00452847">
            <w:pPr>
              <w:pStyle w:val="ConsPlusNormal"/>
              <w:jc w:val="center"/>
            </w:pPr>
            <w:r>
              <w:t>120,0</w:t>
            </w:r>
          </w:p>
        </w:tc>
        <w:tc>
          <w:tcPr>
            <w:tcW w:w="1417" w:type="dxa"/>
          </w:tcPr>
          <w:p w:rsidR="00452847" w:rsidRDefault="00452847">
            <w:pPr>
              <w:pStyle w:val="ConsPlusNormal"/>
              <w:jc w:val="center"/>
            </w:pPr>
            <w:r>
              <w:t>150,0</w:t>
            </w:r>
          </w:p>
        </w:tc>
      </w:tr>
      <w:tr w:rsidR="00452847">
        <w:tc>
          <w:tcPr>
            <w:tcW w:w="6236" w:type="dxa"/>
          </w:tcPr>
          <w:p w:rsidR="00452847" w:rsidRDefault="00452847">
            <w:pPr>
              <w:pStyle w:val="ConsPlusNormal"/>
            </w:pPr>
            <w:r>
              <w:t>Реализация товаров, на 1 жителя (тыс. руб.)</w:t>
            </w:r>
          </w:p>
        </w:tc>
        <w:tc>
          <w:tcPr>
            <w:tcW w:w="1417" w:type="dxa"/>
          </w:tcPr>
          <w:p w:rsidR="00452847" w:rsidRDefault="00452847">
            <w:pPr>
              <w:pStyle w:val="ConsPlusNormal"/>
              <w:jc w:val="center"/>
            </w:pPr>
            <w:r>
              <w:t>84,1</w:t>
            </w:r>
          </w:p>
        </w:tc>
        <w:tc>
          <w:tcPr>
            <w:tcW w:w="1417" w:type="dxa"/>
          </w:tcPr>
          <w:p w:rsidR="00452847" w:rsidRDefault="00452847">
            <w:pPr>
              <w:pStyle w:val="ConsPlusNormal"/>
              <w:jc w:val="center"/>
            </w:pPr>
            <w:r>
              <w:t>165</w:t>
            </w:r>
          </w:p>
        </w:tc>
      </w:tr>
      <w:tr w:rsidR="00452847">
        <w:tc>
          <w:tcPr>
            <w:tcW w:w="6236" w:type="dxa"/>
          </w:tcPr>
          <w:p w:rsidR="00452847" w:rsidRDefault="00452847">
            <w:pPr>
              <w:pStyle w:val="ConsPlusNormal"/>
            </w:pPr>
            <w:r>
              <w:t>Оказание бытовых услуг, на 1 жителя (руб.)</w:t>
            </w:r>
          </w:p>
        </w:tc>
        <w:tc>
          <w:tcPr>
            <w:tcW w:w="1417" w:type="dxa"/>
          </w:tcPr>
          <w:p w:rsidR="00452847" w:rsidRDefault="00452847">
            <w:pPr>
              <w:pStyle w:val="ConsPlusNormal"/>
              <w:jc w:val="center"/>
            </w:pPr>
            <w:r>
              <w:t>1500</w:t>
            </w:r>
          </w:p>
        </w:tc>
        <w:tc>
          <w:tcPr>
            <w:tcW w:w="1417" w:type="dxa"/>
          </w:tcPr>
          <w:p w:rsidR="00452847" w:rsidRDefault="00452847">
            <w:pPr>
              <w:pStyle w:val="ConsPlusNormal"/>
              <w:jc w:val="center"/>
            </w:pPr>
            <w:r>
              <w:t>2930</w:t>
            </w:r>
          </w:p>
        </w:tc>
      </w:tr>
      <w:tr w:rsidR="00452847">
        <w:tc>
          <w:tcPr>
            <w:tcW w:w="6236" w:type="dxa"/>
          </w:tcPr>
          <w:p w:rsidR="00452847" w:rsidRDefault="00452847">
            <w:pPr>
              <w:pStyle w:val="ConsPlusNormal"/>
            </w:pPr>
            <w:r>
              <w:t>Количество субъектов малого бизнеса, на 1 жителя</w:t>
            </w:r>
          </w:p>
        </w:tc>
        <w:tc>
          <w:tcPr>
            <w:tcW w:w="1417" w:type="dxa"/>
          </w:tcPr>
          <w:p w:rsidR="00452847" w:rsidRDefault="00452847">
            <w:pPr>
              <w:pStyle w:val="ConsPlusNormal"/>
              <w:jc w:val="center"/>
            </w:pPr>
            <w:r>
              <w:t>40</w:t>
            </w:r>
          </w:p>
        </w:tc>
        <w:tc>
          <w:tcPr>
            <w:tcW w:w="1417" w:type="dxa"/>
          </w:tcPr>
          <w:p w:rsidR="00452847" w:rsidRDefault="00452847">
            <w:pPr>
              <w:pStyle w:val="ConsPlusNormal"/>
              <w:jc w:val="center"/>
            </w:pPr>
            <w:r>
              <w:t>50</w:t>
            </w:r>
          </w:p>
        </w:tc>
      </w:tr>
      <w:tr w:rsidR="00452847">
        <w:tc>
          <w:tcPr>
            <w:tcW w:w="6236" w:type="dxa"/>
          </w:tcPr>
          <w:p w:rsidR="00452847" w:rsidRDefault="00452847">
            <w:pPr>
              <w:pStyle w:val="ConsPlusNormal"/>
            </w:pPr>
            <w:r>
              <w:t>Доходы бюджета (тыс. руб.)</w:t>
            </w:r>
          </w:p>
        </w:tc>
        <w:tc>
          <w:tcPr>
            <w:tcW w:w="1417" w:type="dxa"/>
          </w:tcPr>
          <w:p w:rsidR="00452847" w:rsidRDefault="00452847">
            <w:pPr>
              <w:pStyle w:val="ConsPlusNormal"/>
              <w:jc w:val="center"/>
            </w:pPr>
            <w:r>
              <w:t>886,6</w:t>
            </w:r>
          </w:p>
        </w:tc>
        <w:tc>
          <w:tcPr>
            <w:tcW w:w="1417" w:type="dxa"/>
          </w:tcPr>
          <w:p w:rsidR="00452847" w:rsidRDefault="00452847">
            <w:pPr>
              <w:pStyle w:val="ConsPlusNormal"/>
              <w:jc w:val="center"/>
            </w:pPr>
            <w:r>
              <w:t>1780</w:t>
            </w:r>
          </w:p>
        </w:tc>
      </w:tr>
      <w:tr w:rsidR="00452847">
        <w:tc>
          <w:tcPr>
            <w:tcW w:w="6236" w:type="dxa"/>
          </w:tcPr>
          <w:p w:rsidR="00452847" w:rsidRDefault="00452847">
            <w:pPr>
              <w:pStyle w:val="ConsPlusNormal"/>
            </w:pPr>
            <w:r>
              <w:lastRenderedPageBreak/>
              <w:t>Расходы бюджета (тыс. руб.)</w:t>
            </w:r>
          </w:p>
        </w:tc>
        <w:tc>
          <w:tcPr>
            <w:tcW w:w="1417" w:type="dxa"/>
          </w:tcPr>
          <w:p w:rsidR="00452847" w:rsidRDefault="00452847">
            <w:pPr>
              <w:pStyle w:val="ConsPlusNormal"/>
              <w:jc w:val="center"/>
            </w:pPr>
            <w:r>
              <w:t>886,6</w:t>
            </w:r>
          </w:p>
        </w:tc>
        <w:tc>
          <w:tcPr>
            <w:tcW w:w="1417" w:type="dxa"/>
          </w:tcPr>
          <w:p w:rsidR="00452847" w:rsidRDefault="00452847">
            <w:pPr>
              <w:pStyle w:val="ConsPlusNormal"/>
              <w:jc w:val="center"/>
            </w:pPr>
            <w:r>
              <w:t>1780</w:t>
            </w:r>
          </w:p>
        </w:tc>
      </w:tr>
    </w:tbl>
    <w:p w:rsidR="00452847" w:rsidRDefault="00452847">
      <w:pPr>
        <w:pStyle w:val="ConsPlusNormal"/>
        <w:jc w:val="both"/>
      </w:pPr>
    </w:p>
    <w:p w:rsidR="00452847" w:rsidRDefault="00452847">
      <w:pPr>
        <w:pStyle w:val="ConsPlusNormal"/>
        <w:jc w:val="right"/>
      </w:pPr>
      <w:r>
        <w:t>Глава Грязинского</w:t>
      </w:r>
    </w:p>
    <w:p w:rsidR="00452847" w:rsidRDefault="00452847">
      <w:pPr>
        <w:pStyle w:val="ConsPlusNormal"/>
        <w:jc w:val="right"/>
      </w:pPr>
      <w:r>
        <w:t>муниципального района</w:t>
      </w:r>
    </w:p>
    <w:p w:rsidR="00452847" w:rsidRDefault="00452847">
      <w:pPr>
        <w:pStyle w:val="ConsPlusNormal"/>
        <w:jc w:val="right"/>
      </w:pPr>
      <w:r>
        <w:t>В.Т.РОЩУПКИН</w:t>
      </w: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910F29" w:rsidRPr="00CC181A" w:rsidRDefault="00910F29" w:rsidP="00910F29">
      <w:pPr>
        <w:pStyle w:val="ConsPlusNormal"/>
        <w:jc w:val="right"/>
        <w:outlineLvl w:val="1"/>
        <w:rPr>
          <w:rFonts w:ascii="Times New Roman" w:hAnsi="Times New Roman" w:cs="Times New Roman"/>
          <w:sz w:val="28"/>
          <w:szCs w:val="28"/>
        </w:rPr>
      </w:pPr>
      <w:r w:rsidRPr="00CC181A">
        <w:rPr>
          <w:rFonts w:ascii="Times New Roman" w:hAnsi="Times New Roman" w:cs="Times New Roman"/>
          <w:sz w:val="28"/>
          <w:szCs w:val="28"/>
        </w:rPr>
        <w:t>Приложение 1</w:t>
      </w: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Title"/>
        <w:jc w:val="center"/>
        <w:rPr>
          <w:rFonts w:ascii="Times New Roman" w:hAnsi="Times New Roman" w:cs="Times New Roman"/>
          <w:sz w:val="28"/>
          <w:szCs w:val="28"/>
        </w:rPr>
      </w:pPr>
      <w:r w:rsidRPr="00CC181A">
        <w:rPr>
          <w:rFonts w:ascii="Times New Roman" w:hAnsi="Times New Roman" w:cs="Times New Roman"/>
          <w:sz w:val="28"/>
          <w:szCs w:val="28"/>
        </w:rPr>
        <w:t>ОБЛАСТНАЯ ПРОГРАММНАЯ ПОДДЕРЖКА</w:t>
      </w:r>
    </w:p>
    <w:p w:rsidR="00910F29" w:rsidRPr="00CC181A" w:rsidRDefault="00910F29" w:rsidP="00910F29">
      <w:pPr>
        <w:pStyle w:val="ConsPlusTitle"/>
        <w:jc w:val="center"/>
        <w:rPr>
          <w:rFonts w:ascii="Times New Roman" w:hAnsi="Times New Roman" w:cs="Times New Roman"/>
          <w:sz w:val="28"/>
          <w:szCs w:val="28"/>
        </w:rPr>
      </w:pPr>
      <w:r w:rsidRPr="00CC181A">
        <w:rPr>
          <w:rFonts w:ascii="Times New Roman" w:hAnsi="Times New Roman" w:cs="Times New Roman"/>
          <w:sz w:val="28"/>
          <w:szCs w:val="28"/>
        </w:rPr>
        <w:t>СТРАТЕГИИ СОЦИАЛЬНО-ЭКОНОМИЧЕСКОГО РАЗВИТИЯ РАЙОНА</w:t>
      </w: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r w:rsidRPr="00CC181A">
        <w:rPr>
          <w:rFonts w:ascii="Times New Roman" w:hAnsi="Times New Roman"/>
          <w:sz w:val="28"/>
          <w:szCs w:val="28"/>
        </w:rPr>
        <w:t xml:space="preserve">         </w:t>
      </w:r>
      <w:r w:rsidRPr="00CC181A">
        <w:rPr>
          <w:rFonts w:ascii="Times New Roman" w:hAnsi="Times New Roman"/>
          <w:sz w:val="28"/>
          <w:szCs w:val="28"/>
          <w:lang w:eastAsia="ru-RU"/>
        </w:rPr>
        <w:t>Закон Липецкой области от 25.12.2006 N 10-ОЗ (ред. от 29.10.2018) "Стратегия социально-экономического развития Липецкой области на период до 2024 года»</w:t>
      </w:r>
    </w:p>
    <w:p w:rsidR="00910F29" w:rsidRPr="00CC181A" w:rsidRDefault="00910F29" w:rsidP="00910F29">
      <w:pPr>
        <w:autoSpaceDE w:val="0"/>
        <w:autoSpaceDN w:val="0"/>
        <w:adjustRightInd w:val="0"/>
        <w:spacing w:after="0" w:line="240" w:lineRule="auto"/>
        <w:rPr>
          <w:rFonts w:ascii="Times New Roman" w:hAnsi="Times New Roman"/>
          <w:sz w:val="28"/>
          <w:szCs w:val="28"/>
          <w:lang w:eastAsia="ru-RU"/>
        </w:rPr>
      </w:pP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r w:rsidRPr="00CC181A">
        <w:rPr>
          <w:rFonts w:ascii="Times New Roman" w:hAnsi="Times New Roman"/>
          <w:sz w:val="28"/>
          <w:szCs w:val="28"/>
        </w:rPr>
        <w:t xml:space="preserve">      Постановление администрации Липецкой области от 7 ноября 2013 № 500 «Об у</w:t>
      </w:r>
      <w:r w:rsidRPr="00CC181A">
        <w:rPr>
          <w:rFonts w:ascii="Times New Roman" w:hAnsi="Times New Roman"/>
          <w:sz w:val="28"/>
          <w:szCs w:val="28"/>
          <w:lang w:eastAsia="ru-RU"/>
        </w:rPr>
        <w:t xml:space="preserve">тверждении государственной </w:t>
      </w:r>
      <w:hyperlink r:id="rId62" w:history="1">
        <w:r w:rsidRPr="00CC181A">
          <w:rPr>
            <w:rFonts w:ascii="Times New Roman" w:hAnsi="Times New Roman"/>
            <w:color w:val="0000FF"/>
            <w:sz w:val="28"/>
            <w:szCs w:val="28"/>
            <w:lang w:eastAsia="ru-RU"/>
          </w:rPr>
          <w:t>программы</w:t>
        </w:r>
      </w:hyperlink>
      <w:r w:rsidRPr="00CC181A">
        <w:rPr>
          <w:rFonts w:ascii="Times New Roman" w:hAnsi="Times New Roman"/>
          <w:sz w:val="28"/>
          <w:szCs w:val="28"/>
          <w:lang w:eastAsia="ru-RU"/>
        </w:rPr>
        <w:t xml:space="preserve"> Липецкой области "Модернизация и инновационное развитие экономики Липецкой области".</w:t>
      </w: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r w:rsidRPr="00CC181A">
        <w:rPr>
          <w:rFonts w:ascii="Times New Roman" w:hAnsi="Times New Roman"/>
          <w:sz w:val="28"/>
          <w:szCs w:val="28"/>
          <w:lang w:eastAsia="ru-RU"/>
        </w:rPr>
        <w:t xml:space="preserve">         </w:t>
      </w:r>
      <w:r w:rsidRPr="00CC181A">
        <w:rPr>
          <w:rFonts w:ascii="Times New Roman" w:hAnsi="Times New Roman"/>
          <w:sz w:val="28"/>
          <w:szCs w:val="28"/>
        </w:rPr>
        <w:t>Постановление администрации Липецкой области от 13 декабря 2013 № 588 «Об у</w:t>
      </w:r>
      <w:r w:rsidRPr="00CC181A">
        <w:rPr>
          <w:rFonts w:ascii="Times New Roman" w:hAnsi="Times New Roman"/>
          <w:sz w:val="28"/>
          <w:szCs w:val="28"/>
          <w:lang w:eastAsia="ru-RU"/>
        </w:rPr>
        <w:t xml:space="preserve">тверждении государственной </w:t>
      </w:r>
      <w:hyperlink r:id="rId63" w:history="1">
        <w:r w:rsidRPr="00CC181A">
          <w:rPr>
            <w:rFonts w:ascii="Times New Roman" w:hAnsi="Times New Roman"/>
            <w:color w:val="0000FF"/>
            <w:sz w:val="28"/>
            <w:szCs w:val="28"/>
            <w:lang w:eastAsia="ru-RU"/>
          </w:rPr>
          <w:t>программы</w:t>
        </w:r>
      </w:hyperlink>
      <w:r w:rsidRPr="00CC181A">
        <w:rPr>
          <w:rFonts w:ascii="Times New Roman" w:hAnsi="Times New Roman"/>
          <w:sz w:val="28"/>
          <w:szCs w:val="28"/>
          <w:lang w:eastAsia="ru-RU"/>
        </w:rPr>
        <w:t xml:space="preserve"> Липецкой области "Обеспечение населения Липецкой области качественным жильем, социальной инфраструктурой и услугами ЖКХ".</w:t>
      </w: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r w:rsidRPr="00CC181A">
        <w:rPr>
          <w:rFonts w:ascii="Times New Roman" w:hAnsi="Times New Roman"/>
          <w:sz w:val="28"/>
          <w:szCs w:val="28"/>
          <w:lang w:eastAsia="ru-RU"/>
        </w:rPr>
        <w:t xml:space="preserve">         </w:t>
      </w:r>
      <w:r w:rsidRPr="00CC181A">
        <w:rPr>
          <w:rFonts w:ascii="Times New Roman" w:hAnsi="Times New Roman"/>
          <w:sz w:val="28"/>
          <w:szCs w:val="28"/>
        </w:rPr>
        <w:t>Постановление администрации Липецкой области от 11 октября 2013 № 458 «Об у</w:t>
      </w:r>
      <w:r w:rsidRPr="00CC181A">
        <w:rPr>
          <w:rFonts w:ascii="Times New Roman" w:hAnsi="Times New Roman"/>
          <w:sz w:val="28"/>
          <w:szCs w:val="28"/>
          <w:lang w:eastAsia="ru-RU"/>
        </w:rPr>
        <w:t xml:space="preserve">тверждении государственной </w:t>
      </w:r>
      <w:hyperlink r:id="rId64" w:history="1">
        <w:r w:rsidRPr="00CC181A">
          <w:rPr>
            <w:rFonts w:ascii="Times New Roman" w:hAnsi="Times New Roman"/>
            <w:color w:val="0000FF"/>
            <w:sz w:val="28"/>
            <w:szCs w:val="28"/>
            <w:lang w:eastAsia="ru-RU"/>
          </w:rPr>
          <w:t>программы</w:t>
        </w:r>
      </w:hyperlink>
      <w:r w:rsidRPr="00CC181A">
        <w:rPr>
          <w:rFonts w:ascii="Times New Roman" w:hAnsi="Times New Roman"/>
          <w:sz w:val="28"/>
          <w:szCs w:val="28"/>
          <w:lang w:eastAsia="ru-RU"/>
        </w:rPr>
        <w:t xml:space="preserve"> Липецкой области "Обеспечение инвестиционной привлекательности Липецкой области".</w:t>
      </w: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r w:rsidRPr="00CC181A">
        <w:rPr>
          <w:rFonts w:ascii="Times New Roman" w:hAnsi="Times New Roman"/>
          <w:sz w:val="28"/>
          <w:szCs w:val="28"/>
        </w:rPr>
        <w:t xml:space="preserve">         </w:t>
      </w:r>
      <w:hyperlink r:id="rId65" w:history="1">
        <w:r w:rsidRPr="00CC181A">
          <w:rPr>
            <w:rFonts w:ascii="Times New Roman" w:hAnsi="Times New Roman"/>
            <w:color w:val="0000FF"/>
            <w:sz w:val="28"/>
            <w:szCs w:val="28"/>
          </w:rPr>
          <w:t>Постановление</w:t>
        </w:r>
      </w:hyperlink>
      <w:r w:rsidRPr="00CC181A">
        <w:rPr>
          <w:rFonts w:ascii="Times New Roman" w:hAnsi="Times New Roman"/>
          <w:sz w:val="28"/>
          <w:szCs w:val="28"/>
        </w:rPr>
        <w:t xml:space="preserve"> Правительства Российской Федерации от 21 декабря 2005 г. N 782 "О создании на территории Грязинского района Липецкой области особой экономической зоны промышленно-производственного типа"</w:t>
      </w:r>
    </w:p>
    <w:p w:rsidR="00910F29" w:rsidRPr="00CC181A" w:rsidRDefault="00910F29" w:rsidP="00910F29">
      <w:pPr>
        <w:autoSpaceDE w:val="0"/>
        <w:autoSpaceDN w:val="0"/>
        <w:adjustRightInd w:val="0"/>
        <w:spacing w:after="0" w:line="240" w:lineRule="auto"/>
        <w:jc w:val="both"/>
        <w:rPr>
          <w:rFonts w:ascii="Times New Roman" w:hAnsi="Times New Roman"/>
          <w:sz w:val="28"/>
          <w:szCs w:val="28"/>
          <w:lang w:eastAsia="ru-RU"/>
        </w:rPr>
      </w:pPr>
    </w:p>
    <w:p w:rsidR="00910F29" w:rsidRPr="00CC181A" w:rsidRDefault="00910F29" w:rsidP="00910F29">
      <w:pPr>
        <w:autoSpaceDE w:val="0"/>
        <w:autoSpaceDN w:val="0"/>
        <w:adjustRightInd w:val="0"/>
        <w:spacing w:after="0" w:line="240" w:lineRule="auto"/>
        <w:jc w:val="both"/>
        <w:rPr>
          <w:rFonts w:ascii="Times New Roman" w:hAnsi="Times New Roman"/>
          <w:b/>
          <w:bCs/>
          <w:sz w:val="28"/>
          <w:szCs w:val="28"/>
          <w:lang w:eastAsia="ru-RU"/>
        </w:rPr>
      </w:pPr>
      <w:r w:rsidRPr="00CC181A">
        <w:rPr>
          <w:rFonts w:ascii="Times New Roman" w:hAnsi="Times New Roman"/>
          <w:sz w:val="28"/>
          <w:szCs w:val="28"/>
        </w:rPr>
        <w:t xml:space="preserve">         </w:t>
      </w:r>
      <w:hyperlink r:id="rId66" w:history="1">
        <w:r w:rsidRPr="00CC181A">
          <w:rPr>
            <w:rFonts w:ascii="Times New Roman" w:hAnsi="Times New Roman"/>
            <w:color w:val="0000FF"/>
            <w:sz w:val="28"/>
            <w:szCs w:val="28"/>
          </w:rPr>
          <w:t>Закон</w:t>
        </w:r>
      </w:hyperlink>
      <w:r w:rsidRPr="00CC181A">
        <w:rPr>
          <w:rFonts w:ascii="Times New Roman" w:hAnsi="Times New Roman"/>
          <w:sz w:val="28"/>
          <w:szCs w:val="28"/>
        </w:rPr>
        <w:t xml:space="preserve"> Липецкой области от 1 апреля 2016 г. N 507-ОЗ "О правовом регулировании некоторых вопросов промышленной политики на территории Липецкой области"</w:t>
      </w:r>
    </w:p>
    <w:p w:rsidR="00910F29" w:rsidRPr="00CC181A" w:rsidRDefault="00910F29" w:rsidP="00910F29">
      <w:pPr>
        <w:pStyle w:val="ConsPlusNormal"/>
        <w:spacing w:before="220"/>
        <w:jc w:val="both"/>
        <w:rPr>
          <w:rFonts w:ascii="Times New Roman" w:hAnsi="Times New Roman" w:cs="Times New Roman"/>
          <w:sz w:val="28"/>
          <w:szCs w:val="28"/>
        </w:rPr>
      </w:pPr>
      <w:r w:rsidRPr="00CC181A">
        <w:rPr>
          <w:rFonts w:ascii="Times New Roman" w:hAnsi="Times New Roman" w:cs="Times New Roman"/>
          <w:sz w:val="28"/>
          <w:szCs w:val="28"/>
        </w:rPr>
        <w:t xml:space="preserve">        </w:t>
      </w:r>
      <w:hyperlink r:id="rId67" w:history="1">
        <w:r w:rsidRPr="00CC181A">
          <w:rPr>
            <w:rFonts w:ascii="Times New Roman" w:hAnsi="Times New Roman" w:cs="Times New Roman"/>
            <w:color w:val="0000FF"/>
            <w:sz w:val="28"/>
            <w:szCs w:val="28"/>
          </w:rPr>
          <w:t>Закон</w:t>
        </w:r>
      </w:hyperlink>
      <w:r w:rsidRPr="00CC181A">
        <w:rPr>
          <w:rFonts w:ascii="Times New Roman" w:hAnsi="Times New Roman" w:cs="Times New Roman"/>
          <w:sz w:val="28"/>
          <w:szCs w:val="28"/>
        </w:rPr>
        <w:t xml:space="preserve"> Липецкой области от 25 февраля 1997 г. N 59-ОЗ "О поддержке инвестиций в экономику Липецкой области";</w:t>
      </w:r>
    </w:p>
    <w:p w:rsidR="00910F29" w:rsidRPr="00CC181A" w:rsidRDefault="00910F29" w:rsidP="00910F29">
      <w:pPr>
        <w:pStyle w:val="ConsPlusNormal"/>
        <w:spacing w:before="220"/>
        <w:ind w:firstLine="540"/>
        <w:jc w:val="both"/>
        <w:rPr>
          <w:rFonts w:ascii="Times New Roman" w:hAnsi="Times New Roman" w:cs="Times New Roman"/>
          <w:sz w:val="28"/>
          <w:szCs w:val="28"/>
        </w:rPr>
      </w:pPr>
      <w:hyperlink r:id="rId68" w:history="1">
        <w:r w:rsidRPr="00CC181A">
          <w:rPr>
            <w:rFonts w:ascii="Times New Roman" w:hAnsi="Times New Roman" w:cs="Times New Roman"/>
            <w:color w:val="0000FF"/>
            <w:sz w:val="28"/>
            <w:szCs w:val="28"/>
          </w:rPr>
          <w:t>Закон</w:t>
        </w:r>
      </w:hyperlink>
      <w:r w:rsidRPr="00CC181A">
        <w:rPr>
          <w:rFonts w:ascii="Times New Roman" w:hAnsi="Times New Roman" w:cs="Times New Roman"/>
          <w:sz w:val="28"/>
          <w:szCs w:val="28"/>
        </w:rPr>
        <w:t xml:space="preserve"> Липецкой области от 30 декабря 2004 г. N 162-ОЗ "О предоставлении государственных гарантий области по инвестиционным проектам";</w:t>
      </w:r>
    </w:p>
    <w:p w:rsidR="00910F29" w:rsidRPr="00CC181A" w:rsidRDefault="00910F29" w:rsidP="00910F29">
      <w:pPr>
        <w:pStyle w:val="ConsPlusNormal"/>
        <w:spacing w:before="220"/>
        <w:ind w:firstLine="540"/>
        <w:jc w:val="both"/>
        <w:rPr>
          <w:rFonts w:ascii="Times New Roman" w:hAnsi="Times New Roman" w:cs="Times New Roman"/>
          <w:sz w:val="28"/>
          <w:szCs w:val="28"/>
        </w:rPr>
      </w:pPr>
      <w:hyperlink r:id="rId69" w:history="1">
        <w:r w:rsidRPr="00CC181A">
          <w:rPr>
            <w:rFonts w:ascii="Times New Roman" w:hAnsi="Times New Roman" w:cs="Times New Roman"/>
            <w:color w:val="0000FF"/>
            <w:sz w:val="28"/>
            <w:szCs w:val="28"/>
          </w:rPr>
          <w:t>Закон</w:t>
        </w:r>
      </w:hyperlink>
      <w:r w:rsidRPr="00CC181A">
        <w:rPr>
          <w:rFonts w:ascii="Times New Roman" w:hAnsi="Times New Roman" w:cs="Times New Roman"/>
          <w:sz w:val="28"/>
          <w:szCs w:val="28"/>
        </w:rPr>
        <w:t xml:space="preserve"> Липецкой области от 29 сентября 2004 г. N 127-ОЗ "О залоговом фонде </w:t>
      </w:r>
      <w:r w:rsidRPr="00CC181A">
        <w:rPr>
          <w:rFonts w:ascii="Times New Roman" w:hAnsi="Times New Roman" w:cs="Times New Roman"/>
          <w:sz w:val="28"/>
          <w:szCs w:val="28"/>
        </w:rPr>
        <w:lastRenderedPageBreak/>
        <w:t>Липецкой области";</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Закон Липецкой области от 27.12.2007 N 120-ОЗ (ред. от 19.04.2022) "О социальных выплатах жителям Липецкой области на приобретение или строительство жилья";</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 xml:space="preserve">Закон Липецкой области от 15.10.2009 N 311-ОЗ (ред. от 10.08.2020)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 </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 xml:space="preserve">Закон Липецкой области от 27.12.2007 N 120-ОЗ (ред. от 19.04.2022) "О социальных выплатах жителям Липецкой области на приобретение или строительство жилья" </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Постановление администрации Липецкой области от 16.10.2013 N 465 (ред. от 22.04.2022) "Об утверждении государственной программы Липецкой области "Развитие рынка труда и содействие занятости населения в Липецкой области"</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 xml:space="preserve">Закон Липецкой области от 13.12.2021 N 28-ОЗ (ред. от 29.07.2022) "Об областном бюджете на 2022 год и на плановый период 2023 и 2024 годов" </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Постановление администрации Липецкой области от 30.10.2020 N 596 (ред. от 08.08.2022) "Об утверждении региональной программы "Снижение доли населения с доходами ниже величины прожиточного минимума в Липецкой области на период до 2030 года"</w:t>
      </w:r>
    </w:p>
    <w:p w:rsidR="00910F29" w:rsidRPr="00CC181A" w:rsidRDefault="00910F29" w:rsidP="00910F29">
      <w:pPr>
        <w:pStyle w:val="ConsPlusNormal"/>
        <w:spacing w:before="220"/>
        <w:ind w:firstLine="540"/>
        <w:jc w:val="both"/>
        <w:rPr>
          <w:rFonts w:ascii="Times New Roman" w:hAnsi="Times New Roman" w:cs="Times New Roman"/>
          <w:sz w:val="28"/>
          <w:szCs w:val="28"/>
        </w:rPr>
      </w:pPr>
      <w:r w:rsidRPr="00CC181A">
        <w:rPr>
          <w:rFonts w:ascii="Times New Roman" w:hAnsi="Times New Roman" w:cs="Times New Roman"/>
          <w:sz w:val="28"/>
          <w:szCs w:val="28"/>
        </w:rPr>
        <w:t>Постановление администрации Липецкой области от 28.10.2013 N 485 (ред. от 25.05.2022)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p w:rsidR="00910F29" w:rsidRPr="00CC181A" w:rsidRDefault="00910F29" w:rsidP="00910F29">
      <w:pPr>
        <w:pStyle w:val="ConsPlusNormal"/>
        <w:spacing w:before="220"/>
        <w:ind w:firstLine="540"/>
        <w:jc w:val="both"/>
        <w:rPr>
          <w:rFonts w:ascii="Times New Roman" w:hAnsi="Times New Roman" w:cs="Times New Roman"/>
          <w:color w:val="FF0000"/>
          <w:sz w:val="28"/>
          <w:szCs w:val="28"/>
        </w:rPr>
      </w:pPr>
    </w:p>
    <w:p w:rsidR="00910F29" w:rsidRPr="00CC181A" w:rsidRDefault="00910F29" w:rsidP="00910F29">
      <w:pPr>
        <w:spacing w:after="1"/>
        <w:rPr>
          <w:rFonts w:ascii="Times New Roman" w:hAnsi="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Normal"/>
        <w:jc w:val="right"/>
        <w:outlineLvl w:val="1"/>
        <w:rPr>
          <w:rFonts w:ascii="Times New Roman" w:hAnsi="Times New Roman" w:cs="Times New Roman"/>
          <w:sz w:val="28"/>
          <w:szCs w:val="28"/>
        </w:rPr>
      </w:pPr>
      <w:r w:rsidRPr="00CC181A">
        <w:rPr>
          <w:rFonts w:ascii="Times New Roman" w:hAnsi="Times New Roman" w:cs="Times New Roman"/>
          <w:sz w:val="28"/>
          <w:szCs w:val="28"/>
        </w:rPr>
        <w:t>Приложение 2</w:t>
      </w:r>
    </w:p>
    <w:p w:rsidR="00910F29" w:rsidRPr="00CC181A" w:rsidRDefault="00910F29" w:rsidP="00910F29">
      <w:pPr>
        <w:pStyle w:val="ConsPlusNormal"/>
        <w:jc w:val="both"/>
        <w:rPr>
          <w:rFonts w:ascii="Times New Roman" w:hAnsi="Times New Roman" w:cs="Times New Roman"/>
          <w:sz w:val="28"/>
          <w:szCs w:val="28"/>
        </w:rPr>
      </w:pPr>
    </w:p>
    <w:p w:rsidR="00910F29" w:rsidRPr="00CC181A" w:rsidRDefault="00910F29" w:rsidP="00910F29">
      <w:pPr>
        <w:pStyle w:val="ConsPlusTitle"/>
        <w:jc w:val="center"/>
        <w:rPr>
          <w:rFonts w:ascii="Times New Roman" w:hAnsi="Times New Roman" w:cs="Times New Roman"/>
          <w:sz w:val="28"/>
          <w:szCs w:val="28"/>
        </w:rPr>
      </w:pPr>
      <w:r w:rsidRPr="00CC181A">
        <w:rPr>
          <w:rFonts w:ascii="Times New Roman" w:hAnsi="Times New Roman" w:cs="Times New Roman"/>
          <w:sz w:val="28"/>
          <w:szCs w:val="28"/>
        </w:rPr>
        <w:t>ПЕРЕЧЕНЬ</w:t>
      </w:r>
    </w:p>
    <w:p w:rsidR="00910F29" w:rsidRPr="00CC181A" w:rsidRDefault="00910F29" w:rsidP="00910F29">
      <w:pPr>
        <w:pStyle w:val="ConsPlusTitle"/>
        <w:jc w:val="center"/>
        <w:rPr>
          <w:rFonts w:ascii="Times New Roman" w:hAnsi="Times New Roman" w:cs="Times New Roman"/>
          <w:sz w:val="28"/>
          <w:szCs w:val="28"/>
        </w:rPr>
      </w:pPr>
      <w:r w:rsidRPr="00CC181A">
        <w:rPr>
          <w:rFonts w:ascii="Times New Roman" w:hAnsi="Times New Roman" w:cs="Times New Roman"/>
          <w:sz w:val="28"/>
          <w:szCs w:val="28"/>
        </w:rPr>
        <w:t>МУНИЦИПАЛЬНЫХ ПРОГРАММ ГРЯЗИНСКОГО МУНИЦИПАЛЬНОГО РАЙОНА</w:t>
      </w:r>
    </w:p>
    <w:p w:rsidR="00910F29" w:rsidRPr="00CC181A" w:rsidRDefault="00910F29" w:rsidP="00910F29">
      <w:pPr>
        <w:spacing w:after="1"/>
        <w:rPr>
          <w:rFonts w:ascii="Times New Roman" w:hAnsi="Times New Roman"/>
          <w:sz w:val="28"/>
          <w:szCs w:val="28"/>
        </w:rPr>
      </w:pPr>
    </w:p>
    <w:p w:rsidR="00910F29" w:rsidRPr="00CC181A" w:rsidRDefault="00910F29" w:rsidP="00910F2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 xml:space="preserve">N </w:t>
            </w:r>
            <w:proofErr w:type="gramStart"/>
            <w:r w:rsidRPr="00CC181A">
              <w:rPr>
                <w:rFonts w:ascii="Times New Roman" w:hAnsi="Times New Roman" w:cs="Times New Roman"/>
                <w:sz w:val="28"/>
                <w:szCs w:val="28"/>
              </w:rPr>
              <w:t>п</w:t>
            </w:r>
            <w:proofErr w:type="gramEnd"/>
            <w:r w:rsidRPr="00CC181A">
              <w:rPr>
                <w:rFonts w:ascii="Times New Roman" w:hAnsi="Times New Roman" w:cs="Times New Roman"/>
                <w:sz w:val="28"/>
                <w:szCs w:val="28"/>
              </w:rPr>
              <w:t>/п</w:t>
            </w:r>
          </w:p>
        </w:tc>
        <w:tc>
          <w:tcPr>
            <w:tcW w:w="8447"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Муниципальные программы</w:t>
            </w:r>
          </w:p>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Подпрограммы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Управление муниципальными финансами и муниципальным долгом Грязинского муниципального района на 2014-2024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1.1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Долгосрочное бюджетное планирование, совершенствование организации бюджетного процесса</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1.2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Управление муниципальным долгом Грязинского муниципального района</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Социальное развитие территории Грязинского муниципального района Липецкой области на 2020-2024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2.1.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Молодежь Грязинского муниципального района Липецкой области на 2020-2024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2.2.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Развитие физической культуры и массового спорта в Грязинском муниципальном районе Липецкой области на 2020-2024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2.3.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Сохранение и развитие культуры, библиотечного дела Грязинского муниципального района Липецкой области на 2020-2024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2.4</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Развитие экономики Грязинского муниципального района Липецкой области на 2020 - 2024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lastRenderedPageBreak/>
              <w:t>3.1.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Развитие малого и среднего предпринимательства и малых форм хозяйствования Грязинского муниципального района Липецкой области на 2020 - 2024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3.2.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Развитие потребительского рынка Грязинского муниципального района Липецкой области на 2020 - 2024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3.3.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Модернизация и развитие пассажирского транспорта на территории Грязинского муниципального района Липецкой области на 2020 - 2024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3.4</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Развитие сельского хозяйства и регулирование рынка сельскохозяйственной продукции, сырья и продовольствия на 2020-2024 </w:t>
            </w:r>
            <w:proofErr w:type="spellStart"/>
            <w:r w:rsidRPr="00CC181A">
              <w:rPr>
                <w:rFonts w:ascii="Times New Roman" w:hAnsi="Times New Roman" w:cs="Times New Roman"/>
                <w:sz w:val="28"/>
                <w:szCs w:val="28"/>
              </w:rPr>
              <w:t>г.</w:t>
            </w:r>
            <w:proofErr w:type="gramStart"/>
            <w:r w:rsidRPr="00CC181A">
              <w:rPr>
                <w:rFonts w:ascii="Times New Roman" w:hAnsi="Times New Roman" w:cs="Times New Roman"/>
                <w:sz w:val="28"/>
                <w:szCs w:val="28"/>
              </w:rPr>
              <w:t>г</w:t>
            </w:r>
            <w:proofErr w:type="spellEnd"/>
            <w:proofErr w:type="gramEnd"/>
            <w:r w:rsidRPr="00CC181A">
              <w:rPr>
                <w:rFonts w:ascii="Times New Roman" w:hAnsi="Times New Roman" w:cs="Times New Roman"/>
                <w:sz w:val="28"/>
                <w:szCs w:val="28"/>
              </w:rPr>
              <w:t>.</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4.</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Развитие системы образования в Грязинском муниципальном районе Липецкой области на 2020-2024г.</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4.1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Ресурсное обеспечение развития образования в Грязинском муниципальном районе Липецкой области в 2020 - 2024гг</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4.2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Реализация мер по обучению, воспитанию, содержанию детей - сирот и детей, оставшихся без попечения родителей, и психолого-педагогическая помощь детям в Грязинском муниципальном районе Липецкой области в 2020 -2024гг.</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4.3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Отдых и оздоровление детей в Грязинском муниципальном районе Липецкой области в 2020-2024 гг.</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5.</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Обеспечение реализации муниципальной политики в Грязинском муниципальном районе на 2020-2024 </w:t>
            </w:r>
            <w:proofErr w:type="spellStart"/>
            <w:r w:rsidRPr="00CC181A">
              <w:rPr>
                <w:rFonts w:ascii="Times New Roman" w:hAnsi="Times New Roman" w:cs="Times New Roman"/>
                <w:sz w:val="28"/>
                <w:szCs w:val="28"/>
              </w:rPr>
              <w:t>г</w:t>
            </w:r>
            <w:proofErr w:type="gramStart"/>
            <w:r w:rsidRPr="00CC181A">
              <w:rPr>
                <w:rFonts w:ascii="Times New Roman" w:hAnsi="Times New Roman" w:cs="Times New Roman"/>
                <w:sz w:val="28"/>
                <w:szCs w:val="28"/>
              </w:rPr>
              <w:t>.г</w:t>
            </w:r>
            <w:proofErr w:type="spellEnd"/>
            <w:proofErr w:type="gramEnd"/>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5.1.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Совершенствование муниципальной службы Грязинского муниципального района на 2020-2024 </w:t>
            </w:r>
            <w:proofErr w:type="spellStart"/>
            <w:r w:rsidRPr="00CC181A">
              <w:rPr>
                <w:rFonts w:ascii="Times New Roman" w:hAnsi="Times New Roman" w:cs="Times New Roman"/>
                <w:sz w:val="28"/>
                <w:szCs w:val="28"/>
              </w:rPr>
              <w:t>г.</w:t>
            </w:r>
            <w:proofErr w:type="gramStart"/>
            <w:r w:rsidRPr="00CC181A">
              <w:rPr>
                <w:rFonts w:ascii="Times New Roman" w:hAnsi="Times New Roman" w:cs="Times New Roman"/>
                <w:sz w:val="28"/>
                <w:szCs w:val="28"/>
              </w:rPr>
              <w:t>г</w:t>
            </w:r>
            <w:proofErr w:type="spellEnd"/>
            <w:proofErr w:type="gramEnd"/>
            <w:r w:rsidRPr="00CC181A">
              <w:rPr>
                <w:rFonts w:ascii="Times New Roman" w:hAnsi="Times New Roman" w:cs="Times New Roman"/>
                <w:sz w:val="28"/>
                <w:szCs w:val="28"/>
              </w:rPr>
              <w:t>.</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5.2.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2020-2024 </w:t>
            </w:r>
            <w:proofErr w:type="spellStart"/>
            <w:r w:rsidRPr="00CC181A">
              <w:rPr>
                <w:rFonts w:ascii="Times New Roman" w:hAnsi="Times New Roman" w:cs="Times New Roman"/>
                <w:sz w:val="28"/>
                <w:szCs w:val="28"/>
              </w:rPr>
              <w:t>г</w:t>
            </w:r>
            <w:proofErr w:type="gramStart"/>
            <w:r w:rsidRPr="00CC181A">
              <w:rPr>
                <w:rFonts w:ascii="Times New Roman" w:hAnsi="Times New Roman" w:cs="Times New Roman"/>
                <w:sz w:val="28"/>
                <w:szCs w:val="28"/>
              </w:rPr>
              <w:t>.г</w:t>
            </w:r>
            <w:proofErr w:type="spellEnd"/>
            <w:proofErr w:type="gramEnd"/>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5.3.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Обеспечение реализации муниципальной политики на 2020-2024 </w:t>
            </w:r>
            <w:proofErr w:type="spellStart"/>
            <w:r w:rsidRPr="00CC181A">
              <w:rPr>
                <w:rFonts w:ascii="Times New Roman" w:hAnsi="Times New Roman" w:cs="Times New Roman"/>
                <w:sz w:val="28"/>
                <w:szCs w:val="28"/>
              </w:rPr>
              <w:t>г.</w:t>
            </w:r>
            <w:proofErr w:type="gramStart"/>
            <w:r w:rsidRPr="00CC181A">
              <w:rPr>
                <w:rFonts w:ascii="Times New Roman" w:hAnsi="Times New Roman" w:cs="Times New Roman"/>
                <w:sz w:val="28"/>
                <w:szCs w:val="28"/>
              </w:rPr>
              <w:t>г</w:t>
            </w:r>
            <w:proofErr w:type="spellEnd"/>
            <w:proofErr w:type="gramEnd"/>
            <w:r w:rsidRPr="00CC181A">
              <w:rPr>
                <w:rFonts w:ascii="Times New Roman" w:hAnsi="Times New Roman" w:cs="Times New Roman"/>
                <w:sz w:val="28"/>
                <w:szCs w:val="28"/>
              </w:rPr>
              <w:t>.</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6.</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Обеспечение общественной безопасности населения и территории Грязинского муниципального района Липецкой области на 2014-2024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6.1.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 xml:space="preserve">Осуществление мероприятий гражданской обороны и защиты населения и территории Грязинского муниципального района от </w:t>
            </w:r>
            <w:r w:rsidRPr="00CC181A">
              <w:rPr>
                <w:rFonts w:ascii="Times New Roman" w:hAnsi="Times New Roman" w:cs="Times New Roman"/>
                <w:sz w:val="28"/>
                <w:szCs w:val="28"/>
              </w:rPr>
              <w:lastRenderedPageBreak/>
              <w:t>чрезвычайных ситуаций природного и техногенного характера на 2014-2024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lastRenderedPageBreak/>
              <w:t>6.2.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Профилактика терроризма и экстремизма, минимизация и ликвидация последствий проявлений терроризма и экстремизма на территории Грязинского муниципального района на 2014-2024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7.</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7.1.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7.2.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Энергосбережение и повышение энергетической эффективности администрации Грязинского муниципального района на 2014 - 2024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7.3.</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Строительство, приобретение, реконструкция и ремонт муниципального имущества Грязинского муниципального района на 2014 - 2024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7.4.</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8</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Профилактика терроризма и экстремизма, а также минимизация и (или) ликвидация последствий их проявлений в Грязинском муниципальном районе на 2022-2024 годы</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8.1</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Профилактика терроризма, а также минимизация и (или) ликвидация последствий его проявлений на территории Грязинского муниципального района</w:t>
            </w:r>
          </w:p>
        </w:tc>
      </w:tr>
      <w:tr w:rsidR="00910F29" w:rsidRPr="00CC181A" w:rsidTr="00A34F22">
        <w:tc>
          <w:tcPr>
            <w:tcW w:w="624" w:type="dxa"/>
          </w:tcPr>
          <w:p w:rsidR="00910F29" w:rsidRPr="00CC181A" w:rsidRDefault="00910F29" w:rsidP="00A34F22">
            <w:pPr>
              <w:pStyle w:val="ConsPlusNormal"/>
              <w:jc w:val="center"/>
              <w:rPr>
                <w:rFonts w:ascii="Times New Roman" w:hAnsi="Times New Roman" w:cs="Times New Roman"/>
                <w:sz w:val="28"/>
                <w:szCs w:val="28"/>
              </w:rPr>
            </w:pPr>
            <w:r w:rsidRPr="00CC181A">
              <w:rPr>
                <w:rFonts w:ascii="Times New Roman" w:hAnsi="Times New Roman" w:cs="Times New Roman"/>
                <w:sz w:val="28"/>
                <w:szCs w:val="28"/>
              </w:rPr>
              <w:t>8.2</w:t>
            </w:r>
          </w:p>
        </w:tc>
        <w:tc>
          <w:tcPr>
            <w:tcW w:w="8447" w:type="dxa"/>
          </w:tcPr>
          <w:p w:rsidR="00910F29" w:rsidRPr="00CC181A" w:rsidRDefault="00910F29" w:rsidP="00A34F22">
            <w:pPr>
              <w:pStyle w:val="ConsPlusNormal"/>
              <w:rPr>
                <w:rFonts w:ascii="Times New Roman" w:hAnsi="Times New Roman" w:cs="Times New Roman"/>
                <w:sz w:val="28"/>
                <w:szCs w:val="28"/>
              </w:rPr>
            </w:pPr>
            <w:r w:rsidRPr="00CC181A">
              <w:rPr>
                <w:rFonts w:ascii="Times New Roman" w:hAnsi="Times New Roman" w:cs="Times New Roman"/>
                <w:sz w:val="28"/>
                <w:szCs w:val="28"/>
              </w:rPr>
              <w:t>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r>
    </w:tbl>
    <w:p w:rsidR="00910F29" w:rsidRPr="00CC181A" w:rsidRDefault="00910F29" w:rsidP="00910F29">
      <w:pPr>
        <w:pStyle w:val="ConsPlusNormal"/>
        <w:jc w:val="both"/>
        <w:rPr>
          <w:rFonts w:ascii="Times New Roman" w:hAnsi="Times New Roman" w:cs="Times New Roman"/>
          <w:sz w:val="28"/>
          <w:szCs w:val="28"/>
        </w:rPr>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pPr>
    </w:p>
    <w:p w:rsidR="00910F29" w:rsidRDefault="00910F29" w:rsidP="00910F29">
      <w:pPr>
        <w:pStyle w:val="ConsPlusNormal"/>
        <w:jc w:val="both"/>
        <w:sectPr w:rsidR="00910F29" w:rsidSect="00F30ACC">
          <w:pgSz w:w="11905" w:h="16838"/>
          <w:pgMar w:top="1134" w:right="850" w:bottom="1134" w:left="993" w:header="0" w:footer="0" w:gutter="0"/>
          <w:cols w:space="720"/>
          <w:docGrid w:linePitch="299"/>
        </w:sectPr>
      </w:pPr>
    </w:p>
    <w:p w:rsidR="00910F29" w:rsidRPr="009B76B2" w:rsidRDefault="00910F29" w:rsidP="00910F29">
      <w:pPr>
        <w:pStyle w:val="ConsPlusNormal"/>
        <w:jc w:val="right"/>
        <w:outlineLvl w:val="1"/>
        <w:rPr>
          <w:rFonts w:ascii="Times New Roman" w:hAnsi="Times New Roman" w:cs="Times New Roman"/>
          <w:sz w:val="28"/>
          <w:szCs w:val="28"/>
        </w:rPr>
      </w:pPr>
      <w:r w:rsidRPr="009B76B2">
        <w:rPr>
          <w:rFonts w:ascii="Times New Roman" w:hAnsi="Times New Roman" w:cs="Times New Roman"/>
          <w:sz w:val="28"/>
          <w:szCs w:val="28"/>
        </w:rPr>
        <w:lastRenderedPageBreak/>
        <w:t>Приложение 3</w:t>
      </w:r>
    </w:p>
    <w:p w:rsidR="00910F29" w:rsidRPr="009B76B2" w:rsidRDefault="00910F29" w:rsidP="00910F29">
      <w:pPr>
        <w:pStyle w:val="ConsPlusNormal"/>
        <w:jc w:val="both"/>
        <w:rPr>
          <w:rFonts w:ascii="Times New Roman" w:hAnsi="Times New Roman" w:cs="Times New Roman"/>
          <w:sz w:val="28"/>
          <w:szCs w:val="28"/>
        </w:rPr>
      </w:pPr>
    </w:p>
    <w:p w:rsidR="00910F29" w:rsidRPr="009B76B2" w:rsidRDefault="00910F29" w:rsidP="00910F29">
      <w:pPr>
        <w:pStyle w:val="ConsPlusTitle"/>
        <w:jc w:val="center"/>
        <w:rPr>
          <w:rFonts w:ascii="Times New Roman" w:hAnsi="Times New Roman" w:cs="Times New Roman"/>
          <w:sz w:val="28"/>
          <w:szCs w:val="28"/>
        </w:rPr>
      </w:pPr>
      <w:bookmarkStart w:id="3" w:name="P2643"/>
      <w:bookmarkEnd w:id="3"/>
      <w:r w:rsidRPr="009B76B2">
        <w:rPr>
          <w:rFonts w:ascii="Times New Roman" w:hAnsi="Times New Roman" w:cs="Times New Roman"/>
          <w:sz w:val="28"/>
          <w:szCs w:val="28"/>
        </w:rPr>
        <w:t>ПЕРЕЧЕНЬ</w:t>
      </w:r>
    </w:p>
    <w:p w:rsidR="00910F29" w:rsidRPr="009B76B2" w:rsidRDefault="00910F29" w:rsidP="00910F29">
      <w:pPr>
        <w:pStyle w:val="ConsPlusTitle"/>
        <w:jc w:val="center"/>
        <w:rPr>
          <w:rFonts w:ascii="Times New Roman" w:hAnsi="Times New Roman" w:cs="Times New Roman"/>
          <w:sz w:val="28"/>
          <w:szCs w:val="28"/>
        </w:rPr>
      </w:pPr>
      <w:r w:rsidRPr="009B76B2">
        <w:rPr>
          <w:rFonts w:ascii="Times New Roman" w:hAnsi="Times New Roman" w:cs="Times New Roman"/>
          <w:sz w:val="28"/>
          <w:szCs w:val="28"/>
        </w:rPr>
        <w:t>КРУПНЫХ ИНВЕСТИЦИОННЫХ ПРОЕКТОВ ПО ГРЯЗИНСКОМУ МУНИЦИПАЛЬНОМУ РАЙОНУ</w:t>
      </w:r>
    </w:p>
    <w:p w:rsidR="00910F29" w:rsidRPr="009B76B2" w:rsidRDefault="00910F29" w:rsidP="00910F29">
      <w:pPr>
        <w:pStyle w:val="ConsPlusTitle"/>
        <w:jc w:val="center"/>
        <w:rPr>
          <w:rFonts w:ascii="Times New Roman" w:hAnsi="Times New Roman" w:cs="Times New Roman"/>
          <w:sz w:val="28"/>
          <w:szCs w:val="28"/>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985"/>
        <w:gridCol w:w="3118"/>
        <w:gridCol w:w="2977"/>
        <w:gridCol w:w="2552"/>
      </w:tblGrid>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N</w:t>
            </w:r>
          </w:p>
          <w:p w:rsidR="00910F29" w:rsidRPr="009B76B2" w:rsidRDefault="00910F29" w:rsidP="00A34F22">
            <w:pPr>
              <w:pStyle w:val="ConsPlusNormal"/>
              <w:jc w:val="center"/>
              <w:rPr>
                <w:rFonts w:ascii="Times New Roman" w:hAnsi="Times New Roman" w:cs="Times New Roman"/>
                <w:sz w:val="28"/>
                <w:szCs w:val="28"/>
              </w:rPr>
            </w:pPr>
            <w:proofErr w:type="gramStart"/>
            <w:r w:rsidRPr="009B76B2">
              <w:rPr>
                <w:rFonts w:ascii="Times New Roman" w:hAnsi="Times New Roman" w:cs="Times New Roman"/>
                <w:sz w:val="28"/>
                <w:szCs w:val="28"/>
              </w:rPr>
              <w:t>п</w:t>
            </w:r>
            <w:proofErr w:type="gramEnd"/>
            <w:r w:rsidRPr="009B76B2">
              <w:rPr>
                <w:rFonts w:ascii="Times New Roman" w:hAnsi="Times New Roman" w:cs="Times New Roman"/>
                <w:sz w:val="28"/>
                <w:szCs w:val="28"/>
              </w:rPr>
              <w:t>/п</w:t>
            </w:r>
          </w:p>
        </w:tc>
        <w:tc>
          <w:tcPr>
            <w:tcW w:w="3969"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Наименование инвестиционного проекта</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Объем инвестиций, млн. руб.</w:t>
            </w:r>
          </w:p>
        </w:tc>
        <w:tc>
          <w:tcPr>
            <w:tcW w:w="3118"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Адрес</w:t>
            </w:r>
          </w:p>
        </w:tc>
        <w:tc>
          <w:tcPr>
            <w:tcW w:w="297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Наименование инвестора</w:t>
            </w:r>
          </w:p>
        </w:tc>
        <w:tc>
          <w:tcPr>
            <w:tcW w:w="2552"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Срок реализации</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1.</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Капитальный ремонт моста через р. </w:t>
            </w:r>
            <w:proofErr w:type="spellStart"/>
            <w:r w:rsidRPr="009B76B2">
              <w:rPr>
                <w:rFonts w:ascii="Times New Roman" w:hAnsi="Times New Roman" w:cs="Times New Roman"/>
                <w:sz w:val="28"/>
                <w:szCs w:val="28"/>
              </w:rPr>
              <w:t>Матыра</w:t>
            </w:r>
            <w:proofErr w:type="spellEnd"/>
            <w:r w:rsidRPr="009B76B2">
              <w:rPr>
                <w:rFonts w:ascii="Times New Roman" w:hAnsi="Times New Roman" w:cs="Times New Roman"/>
                <w:sz w:val="28"/>
                <w:szCs w:val="28"/>
              </w:rPr>
              <w:t xml:space="preserve"> </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482</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2022 - 2023 гг.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Ремонт дорожного покрытия ул. Орджоникидзе</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 xml:space="preserve"> </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2023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Капитальный ремонт МБОУ СОШ № 4</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30</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2023 гг.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4.</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Капитальный ремонт МБОУ СОШ с. </w:t>
            </w:r>
            <w:proofErr w:type="spellStart"/>
            <w:r w:rsidRPr="009B76B2">
              <w:rPr>
                <w:rFonts w:ascii="Times New Roman" w:hAnsi="Times New Roman" w:cs="Times New Roman"/>
                <w:sz w:val="28"/>
                <w:szCs w:val="28"/>
              </w:rPr>
              <w:t>Б.Самовец</w:t>
            </w:r>
            <w:proofErr w:type="spellEnd"/>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75</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Грязинский район, с. Б. </w:t>
            </w:r>
            <w:proofErr w:type="spellStart"/>
            <w:r w:rsidRPr="009B76B2">
              <w:rPr>
                <w:rFonts w:ascii="Times New Roman" w:hAnsi="Times New Roman" w:cs="Times New Roman"/>
                <w:sz w:val="28"/>
                <w:szCs w:val="28"/>
              </w:rPr>
              <w:t>Самовец</w:t>
            </w:r>
            <w:proofErr w:type="spellEnd"/>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2023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водопровода</w:t>
            </w:r>
          </w:p>
        </w:tc>
        <w:tc>
          <w:tcPr>
            <w:tcW w:w="1985" w:type="dxa"/>
          </w:tcPr>
          <w:p w:rsidR="00910F29" w:rsidRPr="009B76B2" w:rsidRDefault="00910F29" w:rsidP="00A34F22">
            <w:pPr>
              <w:pStyle w:val="ConsPlusNormal"/>
              <w:rPr>
                <w:rFonts w:ascii="Times New Roman" w:hAnsi="Times New Roman" w:cs="Times New Roman"/>
                <w:sz w:val="28"/>
                <w:szCs w:val="28"/>
              </w:rPr>
            </w:pP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 Северо-Восточный район</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2030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газопровода</w:t>
            </w:r>
          </w:p>
        </w:tc>
        <w:tc>
          <w:tcPr>
            <w:tcW w:w="1985" w:type="dxa"/>
          </w:tcPr>
          <w:p w:rsidR="00910F29" w:rsidRPr="009B76B2" w:rsidRDefault="00910F29" w:rsidP="00A34F22">
            <w:pPr>
              <w:pStyle w:val="ConsPlusNormal"/>
              <w:rPr>
                <w:rFonts w:ascii="Times New Roman" w:hAnsi="Times New Roman" w:cs="Times New Roman"/>
                <w:sz w:val="28"/>
                <w:szCs w:val="28"/>
              </w:rPr>
            </w:pP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 Северо-Восточный район</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2030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электросетей</w:t>
            </w:r>
          </w:p>
        </w:tc>
        <w:tc>
          <w:tcPr>
            <w:tcW w:w="1985" w:type="dxa"/>
          </w:tcPr>
          <w:p w:rsidR="00910F29" w:rsidRPr="009B76B2" w:rsidRDefault="00910F29" w:rsidP="00A34F22">
            <w:pPr>
              <w:pStyle w:val="ConsPlusNormal"/>
              <w:rPr>
                <w:rFonts w:ascii="Times New Roman" w:hAnsi="Times New Roman" w:cs="Times New Roman"/>
                <w:sz w:val="28"/>
                <w:szCs w:val="28"/>
              </w:rPr>
            </w:pP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г. Грязи, Северо-Восточный район</w:t>
            </w:r>
          </w:p>
        </w:tc>
        <w:tc>
          <w:tcPr>
            <w:tcW w:w="2977" w:type="dxa"/>
          </w:tcPr>
          <w:p w:rsidR="00910F29" w:rsidRPr="009B76B2" w:rsidRDefault="00910F29" w:rsidP="00A34F22">
            <w:pPr>
              <w:pStyle w:val="ConsPlusNormal"/>
              <w:rPr>
                <w:rFonts w:ascii="Times New Roman" w:hAnsi="Times New Roman" w:cs="Times New Roman"/>
                <w:sz w:val="28"/>
                <w:szCs w:val="28"/>
              </w:rPr>
            </w:pP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2030 гг.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Производство изделий из стекла  </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5921,5</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Грязинский р-н, </w:t>
            </w:r>
            <w:proofErr w:type="gramStart"/>
            <w:r w:rsidRPr="009B76B2">
              <w:rPr>
                <w:rFonts w:ascii="Times New Roman" w:hAnsi="Times New Roman" w:cs="Times New Roman"/>
                <w:sz w:val="28"/>
                <w:szCs w:val="28"/>
              </w:rPr>
              <w:t>с</w:t>
            </w:r>
            <w:proofErr w:type="gramEnd"/>
            <w:r w:rsidRPr="009B76B2">
              <w:rPr>
                <w:rFonts w:ascii="Times New Roman" w:hAnsi="Times New Roman" w:cs="Times New Roman"/>
                <w:sz w:val="28"/>
                <w:szCs w:val="28"/>
              </w:rPr>
              <w:t xml:space="preserve">. </w:t>
            </w:r>
            <w:proofErr w:type="gramStart"/>
            <w:r w:rsidRPr="009B76B2">
              <w:rPr>
                <w:rFonts w:ascii="Times New Roman" w:hAnsi="Times New Roman" w:cs="Times New Roman"/>
                <w:sz w:val="28"/>
                <w:szCs w:val="28"/>
              </w:rPr>
              <w:t>Казинка</w:t>
            </w:r>
            <w:proofErr w:type="gramEnd"/>
            <w:r w:rsidRPr="009B76B2">
              <w:rPr>
                <w:rFonts w:ascii="Times New Roman" w:hAnsi="Times New Roman" w:cs="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«ЧСЗ-Липецк»</w:t>
            </w:r>
          </w:p>
        </w:tc>
        <w:tc>
          <w:tcPr>
            <w:tcW w:w="2552"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Производство теплоэнергетического оборудования, модульных и компонентных котельных, </w:t>
            </w:r>
            <w:proofErr w:type="spellStart"/>
            <w:r w:rsidRPr="009B76B2">
              <w:rPr>
                <w:rFonts w:ascii="Times New Roman" w:hAnsi="Times New Roman" w:cs="Times New Roman"/>
                <w:sz w:val="28"/>
                <w:szCs w:val="28"/>
              </w:rPr>
              <w:t>когенерационных</w:t>
            </w:r>
            <w:proofErr w:type="spellEnd"/>
            <w:r w:rsidRPr="009B76B2">
              <w:rPr>
                <w:rFonts w:ascii="Times New Roman" w:hAnsi="Times New Roman" w:cs="Times New Roman"/>
                <w:sz w:val="28"/>
                <w:szCs w:val="28"/>
              </w:rPr>
              <w:t xml:space="preserve"> установок</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1036,2</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Грязинский р-н, </w:t>
            </w:r>
            <w:proofErr w:type="gramStart"/>
            <w:r w:rsidRPr="009B76B2">
              <w:rPr>
                <w:rFonts w:ascii="Times New Roman" w:hAnsi="Times New Roman" w:cs="Times New Roman"/>
                <w:sz w:val="28"/>
                <w:szCs w:val="28"/>
              </w:rPr>
              <w:t>с</w:t>
            </w:r>
            <w:proofErr w:type="gramEnd"/>
            <w:r w:rsidRPr="009B76B2">
              <w:rPr>
                <w:rFonts w:ascii="Times New Roman" w:hAnsi="Times New Roman" w:cs="Times New Roman"/>
                <w:sz w:val="28"/>
                <w:szCs w:val="28"/>
              </w:rPr>
              <w:t xml:space="preserve">. </w:t>
            </w:r>
            <w:proofErr w:type="gramStart"/>
            <w:r w:rsidRPr="009B76B2">
              <w:rPr>
                <w:rFonts w:ascii="Times New Roman" w:hAnsi="Times New Roman" w:cs="Times New Roman"/>
                <w:sz w:val="28"/>
                <w:szCs w:val="28"/>
              </w:rPr>
              <w:t>Казинка</w:t>
            </w:r>
            <w:proofErr w:type="gramEnd"/>
            <w:r w:rsidRPr="009B76B2">
              <w:rPr>
                <w:rFonts w:ascii="Times New Roman" w:hAnsi="Times New Roman" w:cs="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ООО «ПК </w:t>
            </w:r>
            <w:proofErr w:type="spellStart"/>
            <w:r w:rsidRPr="009B76B2">
              <w:rPr>
                <w:rFonts w:ascii="Times New Roman" w:hAnsi="Times New Roman" w:cs="Times New Roman"/>
                <w:sz w:val="28"/>
                <w:szCs w:val="28"/>
              </w:rPr>
              <w:t>Рационал</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промышленного холодильного и вентиляционного оборудования</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315</w:t>
            </w:r>
          </w:p>
        </w:tc>
        <w:tc>
          <w:tcPr>
            <w:tcW w:w="3118"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Грязинский р-н, </w:t>
            </w:r>
            <w:proofErr w:type="gramStart"/>
            <w:r w:rsidRPr="009B76B2">
              <w:rPr>
                <w:rFonts w:ascii="Times New Roman" w:hAnsi="Times New Roman" w:cs="Times New Roman"/>
                <w:sz w:val="28"/>
                <w:szCs w:val="28"/>
              </w:rPr>
              <w:t>с</w:t>
            </w:r>
            <w:proofErr w:type="gramEnd"/>
            <w:r w:rsidRPr="009B76B2">
              <w:rPr>
                <w:rFonts w:ascii="Times New Roman" w:hAnsi="Times New Roman" w:cs="Times New Roman"/>
                <w:sz w:val="28"/>
                <w:szCs w:val="28"/>
              </w:rPr>
              <w:t xml:space="preserve">. </w:t>
            </w:r>
            <w:proofErr w:type="gramStart"/>
            <w:r w:rsidRPr="009B76B2">
              <w:rPr>
                <w:rFonts w:ascii="Times New Roman" w:hAnsi="Times New Roman" w:cs="Times New Roman"/>
                <w:sz w:val="28"/>
                <w:szCs w:val="28"/>
              </w:rPr>
              <w:t>Казинка</w:t>
            </w:r>
            <w:proofErr w:type="gramEnd"/>
            <w:r w:rsidRPr="009B76B2">
              <w:rPr>
                <w:rFonts w:ascii="Times New Roman" w:hAnsi="Times New Roman" w:cs="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Алтаир</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Производство </w:t>
            </w:r>
            <w:proofErr w:type="spellStart"/>
            <w:r w:rsidRPr="009B76B2">
              <w:rPr>
                <w:rFonts w:ascii="Times New Roman" w:hAnsi="Times New Roman" w:cs="Times New Roman"/>
                <w:sz w:val="28"/>
                <w:szCs w:val="28"/>
              </w:rPr>
              <w:t>металлокорда</w:t>
            </w:r>
            <w:proofErr w:type="spellEnd"/>
            <w:r w:rsidRPr="009B76B2">
              <w:rPr>
                <w:rFonts w:ascii="Times New Roman" w:hAnsi="Times New Roman" w:cs="Times New Roman"/>
                <w:sz w:val="28"/>
                <w:szCs w:val="28"/>
              </w:rPr>
              <w:t xml:space="preserve">, бортовой проволоки и стальной фибры </w:t>
            </w:r>
            <w:proofErr w:type="spellStart"/>
            <w:r w:rsidRPr="009B76B2">
              <w:rPr>
                <w:rFonts w:ascii="Times New Roman" w:hAnsi="Times New Roman" w:cs="Times New Roman"/>
                <w:sz w:val="28"/>
                <w:szCs w:val="28"/>
              </w:rPr>
              <w:t>Dramix</w:t>
            </w:r>
            <w:proofErr w:type="spellEnd"/>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4739</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Бекарт</w:t>
            </w:r>
            <w:proofErr w:type="spellEnd"/>
            <w:r w:rsidRPr="009B76B2">
              <w:rPr>
                <w:rFonts w:ascii="Times New Roman" w:hAnsi="Times New Roman" w:cs="Times New Roman"/>
                <w:sz w:val="28"/>
                <w:szCs w:val="28"/>
              </w:rPr>
              <w:t xml:space="preserve">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Производство алюминиевых  профилей, комплектующих и аксессуаров, используемых при изготовлении </w:t>
            </w:r>
            <w:proofErr w:type="spellStart"/>
            <w:r w:rsidRPr="009B76B2">
              <w:rPr>
                <w:rFonts w:ascii="Times New Roman" w:hAnsi="Times New Roman" w:cs="Times New Roman"/>
                <w:sz w:val="28"/>
                <w:szCs w:val="28"/>
              </w:rPr>
              <w:t>светопрозрачных</w:t>
            </w:r>
            <w:proofErr w:type="spellEnd"/>
            <w:r w:rsidRPr="009B76B2">
              <w:rPr>
                <w:rFonts w:ascii="Times New Roman" w:hAnsi="Times New Roman" w:cs="Times New Roman"/>
                <w:sz w:val="28"/>
                <w:szCs w:val="28"/>
              </w:rPr>
              <w:t xml:space="preserve"> конструкций</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358,5</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«АЛУ-ПРО»</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уплотнителей для стекольной продукции</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282,1</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Фенци</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пластиковых капсулированных гильз гражданского назначения</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1021</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«Гражданские припасы»</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компонентов, технологических деталей для изготовления автомобильных шин и прочих резинотехнических изделий</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230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Ланксесс</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зерноперерабатывающего оборудования</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78</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ТриоТТ</w:t>
            </w:r>
            <w:proofErr w:type="spellEnd"/>
            <w:r w:rsidRPr="009B76B2">
              <w:rPr>
                <w:rFonts w:ascii="Times New Roman" w:hAnsi="Times New Roman" w:cs="Times New Roman"/>
                <w:sz w:val="28"/>
                <w:szCs w:val="28"/>
              </w:rPr>
              <w:t xml:space="preserve">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хранение и реализация лакокрасочных покрытий собственного производства</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5394</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ООО «ППГ </w:t>
            </w:r>
            <w:proofErr w:type="spellStart"/>
            <w:r w:rsidRPr="009B76B2">
              <w:rPr>
                <w:rFonts w:ascii="Times New Roman" w:hAnsi="Times New Roman" w:cs="Times New Roman"/>
                <w:sz w:val="28"/>
                <w:szCs w:val="28"/>
              </w:rPr>
              <w:t>Индастриз</w:t>
            </w:r>
            <w:proofErr w:type="spellEnd"/>
            <w:r w:rsidRPr="009B76B2">
              <w:rPr>
                <w:rFonts w:ascii="Times New Roman" w:hAnsi="Times New Roman" w:cs="Times New Roman"/>
                <w:sz w:val="28"/>
                <w:szCs w:val="28"/>
              </w:rPr>
              <w:t xml:space="preserve">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современных систем ограждения периметра и  оборудования отрасли сельхозмашиностроения</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1053</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Техна</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электрической распределительной и регулирующей аппаратуры</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859</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«АББ Электрооборудование»</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монтаж, обслуживание и продажа отопительного, холодильного и другого аналогичного оборудования</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4584</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ООО </w:t>
            </w:r>
            <w:proofErr w:type="spellStart"/>
            <w:r w:rsidRPr="009B76B2">
              <w:rPr>
                <w:rFonts w:ascii="Times New Roman" w:hAnsi="Times New Roman" w:cs="Times New Roman"/>
                <w:sz w:val="28"/>
                <w:szCs w:val="28"/>
              </w:rPr>
              <w:t>Виссман</w:t>
            </w:r>
            <w:proofErr w:type="spellEnd"/>
            <w:r w:rsidRPr="009B76B2">
              <w:rPr>
                <w:rFonts w:ascii="Times New Roman" w:hAnsi="Times New Roman" w:cs="Times New Roman"/>
                <w:sz w:val="28"/>
                <w:szCs w:val="28"/>
              </w:rPr>
              <w:t xml:space="preserve">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опалубки и строительных металлических конструкций, изделий и их частей</w:t>
            </w:r>
          </w:p>
        </w:tc>
        <w:tc>
          <w:tcPr>
            <w:tcW w:w="1985"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1030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«Дока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B76B2">
              <w:rPr>
                <w:rFonts w:ascii="Times New Roman" w:hAnsi="Times New Roman" w:cs="Times New Roman"/>
                <w:sz w:val="28"/>
                <w:szCs w:val="28"/>
              </w:rPr>
              <w:t>2.</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автомобильных шин "YOKOHAMA"</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8615</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"ЙОКОХАМА Р.П.З."</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23</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Производство теплообменного оборудования, дверей для холодильных машин и камер.</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1064,5</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"СЭСТ-ЛЮВЭ"</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24</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Строительство завода по производству </w:t>
            </w:r>
            <w:proofErr w:type="spellStart"/>
            <w:r w:rsidRPr="009B76B2">
              <w:rPr>
                <w:rFonts w:ascii="Times New Roman" w:hAnsi="Times New Roman" w:cs="Times New Roman"/>
                <w:sz w:val="28"/>
                <w:szCs w:val="28"/>
              </w:rPr>
              <w:t>кабеленесущих</w:t>
            </w:r>
            <w:proofErr w:type="spellEnd"/>
            <w:r w:rsidRPr="009B76B2">
              <w:rPr>
                <w:rFonts w:ascii="Times New Roman" w:hAnsi="Times New Roman" w:cs="Times New Roman"/>
                <w:sz w:val="28"/>
                <w:szCs w:val="28"/>
              </w:rPr>
              <w:t xml:space="preserve"> систем, систем </w:t>
            </w:r>
            <w:proofErr w:type="spellStart"/>
            <w:r w:rsidRPr="009B76B2">
              <w:rPr>
                <w:rFonts w:ascii="Times New Roman" w:hAnsi="Times New Roman" w:cs="Times New Roman"/>
                <w:sz w:val="28"/>
                <w:szCs w:val="28"/>
              </w:rPr>
              <w:t>молниезащиты</w:t>
            </w:r>
            <w:proofErr w:type="spellEnd"/>
            <w:r w:rsidRPr="009B76B2">
              <w:rPr>
                <w:rFonts w:ascii="Times New Roman" w:hAnsi="Times New Roman" w:cs="Times New Roman"/>
                <w:sz w:val="28"/>
                <w:szCs w:val="28"/>
              </w:rPr>
              <w:t xml:space="preserve"> и заземления, систем креплений и монтажа, в том числе транспортировка и хранение элементов указанных систем</w:t>
            </w:r>
          </w:p>
        </w:tc>
        <w:tc>
          <w:tcPr>
            <w:tcW w:w="1985" w:type="dxa"/>
          </w:tcPr>
          <w:p w:rsidR="00910F29" w:rsidRPr="009B76B2" w:rsidRDefault="00910F29" w:rsidP="00A34F22">
            <w:pPr>
              <w:pStyle w:val="ConsPlusNormal"/>
              <w:jc w:val="center"/>
              <w:rPr>
                <w:rFonts w:ascii="Times New Roman" w:hAnsi="Times New Roman" w:cs="Times New Roman"/>
                <w:sz w:val="28"/>
                <w:szCs w:val="28"/>
                <w:lang w:val="en-US"/>
              </w:rPr>
            </w:pPr>
            <w:r w:rsidRPr="009B76B2">
              <w:rPr>
                <w:rFonts w:ascii="Times New Roman" w:hAnsi="Times New Roman" w:cs="Times New Roman"/>
                <w:sz w:val="28"/>
                <w:szCs w:val="28"/>
                <w:lang w:val="en-US"/>
              </w:rPr>
              <w:t>3619</w:t>
            </w:r>
            <w:r w:rsidRPr="009B76B2">
              <w:rPr>
                <w:rFonts w:ascii="Times New Roman" w:hAnsi="Times New Roman" w:cs="Times New Roman"/>
                <w:sz w:val="28"/>
                <w:szCs w:val="28"/>
              </w:rPr>
              <w:t>,</w:t>
            </w:r>
            <w:r w:rsidRPr="009B76B2">
              <w:rPr>
                <w:rFonts w:ascii="Times New Roman" w:hAnsi="Times New Roman" w:cs="Times New Roman"/>
                <w:sz w:val="28"/>
                <w:szCs w:val="28"/>
                <w:lang w:val="en-US"/>
              </w:rPr>
              <w:t>5</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ООО "ОБО </w:t>
            </w:r>
            <w:proofErr w:type="spellStart"/>
            <w:r w:rsidRPr="009B76B2">
              <w:rPr>
                <w:rFonts w:ascii="Times New Roman" w:hAnsi="Times New Roman" w:cs="Times New Roman"/>
                <w:sz w:val="28"/>
                <w:szCs w:val="28"/>
              </w:rPr>
              <w:t>Беттерманн</w:t>
            </w:r>
            <w:proofErr w:type="spellEnd"/>
            <w:r w:rsidRPr="009B76B2">
              <w:rPr>
                <w:rFonts w:ascii="Times New Roman" w:hAnsi="Times New Roman" w:cs="Times New Roman"/>
                <w:sz w:val="28"/>
                <w:szCs w:val="28"/>
              </w:rPr>
              <w:t xml:space="preserve"> Производство"</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завода по производству радиаторов и котлов центрального отопления</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1521</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"ФОНДИТАЛЬ"</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w:t>
            </w:r>
            <w:r>
              <w:rPr>
                <w:rFonts w:ascii="Times New Roman" w:hAnsi="Times New Roman" w:cs="Times New Roman"/>
                <w:sz w:val="28"/>
                <w:szCs w:val="28"/>
              </w:rPr>
              <w:t>6</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Строительство завода по производству, переработке и </w:t>
            </w:r>
            <w:r w:rsidRPr="009B76B2">
              <w:rPr>
                <w:rFonts w:ascii="Times New Roman" w:hAnsi="Times New Roman" w:cs="Times New Roman"/>
                <w:sz w:val="28"/>
                <w:szCs w:val="28"/>
              </w:rPr>
              <w:lastRenderedPageBreak/>
              <w:t>консервированию овощей</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lastRenderedPageBreak/>
              <w:t>12290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xml:space="preserve">, ОЭЗ ППТ </w:t>
            </w:r>
            <w:r w:rsidRPr="009B76B2">
              <w:rPr>
                <w:rFonts w:ascii="Times New Roman" w:hAnsi="Times New Roman"/>
                <w:sz w:val="28"/>
                <w:szCs w:val="28"/>
              </w:rPr>
              <w:lastRenderedPageBreak/>
              <w:t>"Липецк"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lastRenderedPageBreak/>
              <w:t xml:space="preserve">ООО «ЛВМ </w:t>
            </w:r>
            <w:proofErr w:type="gramStart"/>
            <w:r w:rsidRPr="009B76B2">
              <w:rPr>
                <w:rFonts w:ascii="Times New Roman" w:hAnsi="Times New Roman" w:cs="Times New Roman"/>
                <w:sz w:val="28"/>
                <w:szCs w:val="28"/>
              </w:rPr>
              <w:t>РУС</w:t>
            </w:r>
            <w:proofErr w:type="gram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lastRenderedPageBreak/>
              <w:t>2</w:t>
            </w:r>
            <w:r>
              <w:rPr>
                <w:rFonts w:ascii="Times New Roman" w:hAnsi="Times New Roman" w:cs="Times New Roman"/>
                <w:sz w:val="28"/>
                <w:szCs w:val="28"/>
              </w:rPr>
              <w:t>7</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Строительство завода по производству </w:t>
            </w:r>
            <w:proofErr w:type="spellStart"/>
            <w:r w:rsidRPr="009B76B2">
              <w:rPr>
                <w:rFonts w:ascii="Times New Roman" w:hAnsi="Times New Roman" w:cs="Times New Roman"/>
                <w:sz w:val="28"/>
                <w:szCs w:val="28"/>
              </w:rPr>
              <w:t>геосинтетических</w:t>
            </w:r>
            <w:proofErr w:type="spellEnd"/>
            <w:r w:rsidRPr="009B76B2">
              <w:rPr>
                <w:rFonts w:ascii="Times New Roman" w:hAnsi="Times New Roman" w:cs="Times New Roman"/>
                <w:sz w:val="28"/>
                <w:szCs w:val="28"/>
              </w:rPr>
              <w:t xml:space="preserve"> материалов</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275</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"ПРЕСТОРУСЬ"</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w:t>
            </w:r>
            <w:r>
              <w:rPr>
                <w:rFonts w:ascii="Times New Roman" w:hAnsi="Times New Roman" w:cs="Times New Roman"/>
                <w:sz w:val="28"/>
                <w:szCs w:val="28"/>
              </w:rPr>
              <w:t>8</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завода по производству кормов для животных и пищевых добавок для людей</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1280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w:t>
            </w:r>
            <w:proofErr w:type="spellStart"/>
            <w:r w:rsidRPr="009B76B2">
              <w:rPr>
                <w:rFonts w:ascii="Times New Roman" w:hAnsi="Times New Roman" w:cs="Times New Roman"/>
                <w:sz w:val="28"/>
                <w:szCs w:val="28"/>
              </w:rPr>
              <w:t>Кемин</w:t>
            </w:r>
            <w:proofErr w:type="spellEnd"/>
            <w:r w:rsidRPr="009B76B2">
              <w:rPr>
                <w:rFonts w:ascii="Times New Roman" w:hAnsi="Times New Roman" w:cs="Times New Roman"/>
                <w:sz w:val="28"/>
                <w:szCs w:val="28"/>
              </w:rPr>
              <w:t xml:space="preserve"> </w:t>
            </w:r>
            <w:proofErr w:type="spellStart"/>
            <w:r w:rsidRPr="009B76B2">
              <w:rPr>
                <w:rFonts w:ascii="Times New Roman" w:hAnsi="Times New Roman" w:cs="Times New Roman"/>
                <w:sz w:val="28"/>
                <w:szCs w:val="28"/>
              </w:rPr>
              <w:t>Индастриз</w:t>
            </w:r>
            <w:proofErr w:type="spellEnd"/>
            <w:r w:rsidRPr="009B76B2">
              <w:rPr>
                <w:rFonts w:ascii="Times New Roman" w:hAnsi="Times New Roman" w:cs="Times New Roman"/>
                <w:sz w:val="28"/>
                <w:szCs w:val="28"/>
              </w:rPr>
              <w:t xml:space="preserve"> (Липецк)"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t>29</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завода по обработке металлопроката, в том числе по нанесению декоративного покрытия</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401</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"БС Процессинг"</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w:t>
            </w:r>
            <w:r>
              <w:rPr>
                <w:rFonts w:ascii="Times New Roman" w:hAnsi="Times New Roman" w:cs="Times New Roman"/>
                <w:sz w:val="28"/>
                <w:szCs w:val="28"/>
              </w:rPr>
              <w:t>0</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завода по производству ступеней для установок электроцентробежных насосов (УЭЦН)</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3804</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ООО "РЭДАЛИТ </w:t>
            </w:r>
            <w:proofErr w:type="spellStart"/>
            <w:r w:rsidRPr="009B76B2">
              <w:rPr>
                <w:rFonts w:ascii="Times New Roman" w:hAnsi="Times New Roman" w:cs="Times New Roman"/>
                <w:sz w:val="28"/>
                <w:szCs w:val="28"/>
              </w:rPr>
              <w:t>Шлюмберже</w:t>
            </w:r>
            <w:proofErr w:type="spellEnd"/>
            <w:r w:rsidRPr="009B76B2">
              <w:rPr>
                <w:rFonts w:ascii="Times New Roman" w:hAnsi="Times New Roman" w:cs="Times New Roman"/>
                <w:sz w:val="28"/>
                <w:szCs w:val="28"/>
              </w:rPr>
              <w:t>"</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w:t>
            </w:r>
            <w:r>
              <w:rPr>
                <w:rFonts w:ascii="Times New Roman" w:hAnsi="Times New Roman" w:cs="Times New Roman"/>
                <w:sz w:val="28"/>
                <w:szCs w:val="28"/>
              </w:rPr>
              <w:t>1</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Строительство завода по производству тепличных конструкций и оборудования</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2154</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"Липецкий завод тепличных конструкций" (ООО "ЛЗТК")</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3</w:t>
            </w:r>
            <w:r>
              <w:rPr>
                <w:rFonts w:ascii="Times New Roman" w:hAnsi="Times New Roman" w:cs="Times New Roman"/>
                <w:sz w:val="28"/>
                <w:szCs w:val="28"/>
              </w:rPr>
              <w:t>2</w:t>
            </w:r>
            <w:r w:rsidRPr="009B76B2">
              <w:rPr>
                <w:rFonts w:ascii="Times New Roman" w:hAnsi="Times New Roman" w:cs="Times New Roman"/>
                <w:sz w:val="28"/>
                <w:szCs w:val="28"/>
              </w:rPr>
              <w:t>.</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 xml:space="preserve">Строительство завода по производству электротехнической </w:t>
            </w:r>
            <w:r w:rsidRPr="009B76B2">
              <w:rPr>
                <w:rFonts w:ascii="Times New Roman" w:hAnsi="Times New Roman" w:cs="Times New Roman"/>
                <w:sz w:val="28"/>
                <w:szCs w:val="28"/>
              </w:rPr>
              <w:lastRenderedPageBreak/>
              <w:t>продукции, систем автоматизации, систем и продуктов пожарообнаружения, газовых детекторов, средств индивидуальной защиты</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lastRenderedPageBreak/>
              <w:t>400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xml:space="preserve">, ОЭЗ ППТ </w:t>
            </w:r>
            <w:r w:rsidRPr="009B76B2">
              <w:rPr>
                <w:rFonts w:ascii="Times New Roman" w:hAnsi="Times New Roman"/>
                <w:sz w:val="28"/>
                <w:szCs w:val="28"/>
              </w:rPr>
              <w:lastRenderedPageBreak/>
              <w:t>"Липецк"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lastRenderedPageBreak/>
              <w:t>ООО "Систем Сенсор Технологии"</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r w:rsidR="00910F29" w:rsidRPr="009B76B2" w:rsidTr="00A34F22">
        <w:tc>
          <w:tcPr>
            <w:tcW w:w="567" w:type="dxa"/>
          </w:tcPr>
          <w:p w:rsidR="00910F29" w:rsidRPr="009B76B2" w:rsidRDefault="00910F29" w:rsidP="00A34F2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Pr="009B76B2">
              <w:rPr>
                <w:rFonts w:ascii="Times New Roman" w:hAnsi="Times New Roman" w:cs="Times New Roman"/>
                <w:sz w:val="28"/>
                <w:szCs w:val="28"/>
              </w:rPr>
              <w:t>3.</w:t>
            </w:r>
          </w:p>
        </w:tc>
        <w:tc>
          <w:tcPr>
            <w:tcW w:w="3969"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Промышленная переработка натурального кофе</w:t>
            </w:r>
          </w:p>
        </w:tc>
        <w:tc>
          <w:tcPr>
            <w:tcW w:w="1985" w:type="dxa"/>
          </w:tcPr>
          <w:p w:rsidR="00910F29" w:rsidRPr="009B76B2" w:rsidRDefault="00910F29" w:rsidP="00A34F22">
            <w:pPr>
              <w:pStyle w:val="ConsPlusNormal"/>
              <w:jc w:val="center"/>
              <w:rPr>
                <w:rFonts w:ascii="Times New Roman" w:hAnsi="Times New Roman" w:cs="Times New Roman"/>
                <w:sz w:val="28"/>
                <w:szCs w:val="28"/>
              </w:rPr>
            </w:pPr>
            <w:r w:rsidRPr="009B76B2">
              <w:rPr>
                <w:rFonts w:ascii="Times New Roman" w:hAnsi="Times New Roman" w:cs="Times New Roman"/>
                <w:sz w:val="28"/>
                <w:szCs w:val="28"/>
              </w:rPr>
              <w:t>220</w:t>
            </w:r>
          </w:p>
        </w:tc>
        <w:tc>
          <w:tcPr>
            <w:tcW w:w="3118"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 xml:space="preserve">Грязинский р-н, </w:t>
            </w:r>
            <w:proofErr w:type="gramStart"/>
            <w:r w:rsidRPr="009B76B2">
              <w:rPr>
                <w:rFonts w:ascii="Times New Roman" w:hAnsi="Times New Roman"/>
                <w:sz w:val="28"/>
                <w:szCs w:val="28"/>
              </w:rPr>
              <w:t>с</w:t>
            </w:r>
            <w:proofErr w:type="gramEnd"/>
            <w:r w:rsidRPr="009B76B2">
              <w:rPr>
                <w:rFonts w:ascii="Times New Roman" w:hAnsi="Times New Roman"/>
                <w:sz w:val="28"/>
                <w:szCs w:val="28"/>
              </w:rPr>
              <w:t xml:space="preserve">. </w:t>
            </w:r>
            <w:proofErr w:type="gramStart"/>
            <w:r w:rsidRPr="009B76B2">
              <w:rPr>
                <w:rFonts w:ascii="Times New Roman" w:hAnsi="Times New Roman"/>
                <w:sz w:val="28"/>
                <w:szCs w:val="28"/>
              </w:rPr>
              <w:t>Казинка</w:t>
            </w:r>
            <w:proofErr w:type="gramEnd"/>
            <w:r w:rsidRPr="009B76B2">
              <w:rPr>
                <w:rFonts w:ascii="Times New Roman" w:hAnsi="Times New Roman"/>
                <w:sz w:val="28"/>
                <w:szCs w:val="28"/>
              </w:rPr>
              <w:t>, ОЭЗ ППТ "Липецк"</w:t>
            </w:r>
          </w:p>
        </w:tc>
        <w:tc>
          <w:tcPr>
            <w:tcW w:w="2977" w:type="dxa"/>
          </w:tcPr>
          <w:p w:rsidR="00910F29" w:rsidRPr="009B76B2" w:rsidRDefault="00910F29" w:rsidP="00A34F22">
            <w:pPr>
              <w:pStyle w:val="ConsPlusNormal"/>
              <w:rPr>
                <w:rFonts w:ascii="Times New Roman" w:hAnsi="Times New Roman" w:cs="Times New Roman"/>
                <w:sz w:val="28"/>
                <w:szCs w:val="28"/>
              </w:rPr>
            </w:pPr>
            <w:r w:rsidRPr="009B76B2">
              <w:rPr>
                <w:rFonts w:ascii="Times New Roman" w:hAnsi="Times New Roman" w:cs="Times New Roman"/>
                <w:sz w:val="28"/>
                <w:szCs w:val="28"/>
              </w:rPr>
              <w:t>ООО "Липецкая кофейная компания"</w:t>
            </w:r>
          </w:p>
        </w:tc>
        <w:tc>
          <w:tcPr>
            <w:tcW w:w="2552" w:type="dxa"/>
          </w:tcPr>
          <w:p w:rsidR="00910F29" w:rsidRPr="009B76B2" w:rsidRDefault="00910F29" w:rsidP="00A34F22">
            <w:pPr>
              <w:rPr>
                <w:rFonts w:ascii="Times New Roman" w:hAnsi="Times New Roman"/>
                <w:sz w:val="28"/>
                <w:szCs w:val="28"/>
              </w:rPr>
            </w:pPr>
            <w:r w:rsidRPr="009B76B2">
              <w:rPr>
                <w:rFonts w:ascii="Times New Roman" w:hAnsi="Times New Roman"/>
                <w:sz w:val="28"/>
                <w:szCs w:val="28"/>
              </w:rPr>
              <w:t>2024 г.</w:t>
            </w:r>
          </w:p>
        </w:tc>
      </w:tr>
    </w:tbl>
    <w:p w:rsidR="00910F29" w:rsidRDefault="00910F29" w:rsidP="00910F29">
      <w:pPr>
        <w:sectPr w:rsidR="00910F29" w:rsidSect="00F30ACC">
          <w:pgSz w:w="16838" w:h="11905" w:orient="landscape"/>
          <w:pgMar w:top="993" w:right="1134" w:bottom="850" w:left="1134" w:header="0" w:footer="0" w:gutter="0"/>
          <w:cols w:space="720"/>
          <w:docGrid w:linePitch="299"/>
        </w:sectPr>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right"/>
        <w:outlineLvl w:val="1"/>
      </w:pPr>
      <w:r>
        <w:t>Приложение 4</w:t>
      </w:r>
    </w:p>
    <w:p w:rsidR="00452847" w:rsidRDefault="00452847">
      <w:pPr>
        <w:pStyle w:val="ConsPlusNormal"/>
        <w:jc w:val="both"/>
      </w:pPr>
    </w:p>
    <w:p w:rsidR="00452847" w:rsidRDefault="00452847">
      <w:pPr>
        <w:pStyle w:val="ConsPlusTitle"/>
        <w:jc w:val="center"/>
      </w:pPr>
      <w:bookmarkStart w:id="4" w:name="P2930"/>
      <w:bookmarkEnd w:id="4"/>
      <w:r>
        <w:t>ПОТЕНЦИАЛ</w:t>
      </w:r>
    </w:p>
    <w:p w:rsidR="00452847" w:rsidRDefault="00452847">
      <w:pPr>
        <w:pStyle w:val="ConsPlusTitle"/>
        <w:jc w:val="center"/>
      </w:pPr>
      <w:r>
        <w:t>ГРЯЗИНСКОГО РАЙОНА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 xml:space="preserve">(введено </w:t>
            </w:r>
            <w:hyperlink r:id="rId70">
              <w:r>
                <w:rPr>
                  <w:color w:val="0000FF"/>
                </w:rPr>
                <w:t>решением</w:t>
              </w:r>
            </w:hyperlink>
            <w:r>
              <w:rPr>
                <w:color w:val="392C69"/>
              </w:rPr>
              <w:t xml:space="preserve"> Совета депутатов Грязинского муниципального района</w:t>
            </w:r>
            <w:proofErr w:type="gramEnd"/>
          </w:p>
          <w:p w:rsidR="00452847" w:rsidRDefault="00452847">
            <w:pPr>
              <w:pStyle w:val="ConsPlusNormal"/>
              <w:jc w:val="center"/>
            </w:pPr>
            <w:proofErr w:type="gramStart"/>
            <w:r>
              <w:rPr>
                <w:color w:val="392C69"/>
              </w:rPr>
              <w:t>Липецкой обл. от 23.03.2010 N 193)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Nonformat"/>
        <w:jc w:val="both"/>
      </w:pPr>
      <w:r>
        <w:t>┌────────────────┐┌─┐     ┌───────────────────────────────────────────────┐</w:t>
      </w:r>
    </w:p>
    <w:p w:rsidR="00452847" w:rsidRDefault="00452847">
      <w:pPr>
        <w:pStyle w:val="ConsPlusNonformat"/>
        <w:jc w:val="both"/>
      </w:pPr>
      <w:r>
        <w:t xml:space="preserve">│  </w:t>
      </w:r>
      <w:proofErr w:type="gramStart"/>
      <w:r>
        <w:t>Транспортная</w:t>
      </w:r>
      <w:proofErr w:type="gramEnd"/>
      <w:r>
        <w:t xml:space="preserve">  ││ │     │       Крупный железнодорожный узел, три       │</w:t>
      </w:r>
    </w:p>
    <w:p w:rsidR="00452847" w:rsidRDefault="00452847">
      <w:pPr>
        <w:pStyle w:val="ConsPlusNonformat"/>
        <w:jc w:val="both"/>
      </w:pPr>
      <w:r>
        <w:t>│ инфраструктура ││ │     │           железнодорожные станции.            │</w:t>
      </w:r>
    </w:p>
    <w:p w:rsidR="00452847" w:rsidRDefault="00452847">
      <w:pPr>
        <w:pStyle w:val="ConsPlusNonformat"/>
        <w:jc w:val="both"/>
      </w:pPr>
      <w:r>
        <w:t>│                ││ │     │  Протяженность автомобильных дорог - 613 км,  │</w:t>
      </w:r>
    </w:p>
    <w:p w:rsidR="00452847" w:rsidRDefault="00452847">
      <w:pPr>
        <w:pStyle w:val="ConsPlusNonformat"/>
        <w:jc w:val="both"/>
      </w:pPr>
      <w:r>
        <w:t xml:space="preserve">│                ││ │     │  в </w:t>
      </w:r>
      <w:proofErr w:type="spellStart"/>
      <w:r>
        <w:t>т.ч</w:t>
      </w:r>
      <w:proofErr w:type="spellEnd"/>
      <w:r>
        <w:t>. с твердым покрытием - 574,1 км (94%)  │</w:t>
      </w:r>
    </w:p>
    <w:p w:rsidR="00452847" w:rsidRDefault="00452847">
      <w:pPr>
        <w:pStyle w:val="ConsPlusNonformat"/>
        <w:jc w:val="both"/>
      </w:pPr>
      <w:r>
        <w:t>└────────────────┘│ │     └───────────────────────────────────────────────┘</w:t>
      </w:r>
    </w:p>
    <w:p w:rsidR="00452847" w:rsidRDefault="00452847">
      <w:pPr>
        <w:pStyle w:val="ConsPlusNonformat"/>
        <w:jc w:val="both"/>
      </w:pPr>
      <w:r>
        <w:t>┌────────────────┐│ │     ┌───────────────────────────────────────────────┐</w:t>
      </w:r>
    </w:p>
    <w:p w:rsidR="00452847" w:rsidRDefault="00452847">
      <w:pPr>
        <w:pStyle w:val="ConsPlusNonformat"/>
        <w:jc w:val="both"/>
      </w:pPr>
      <w:r>
        <w:t>│   Культурн</w:t>
      </w:r>
      <w:proofErr w:type="gramStart"/>
      <w:r>
        <w:t>о-</w:t>
      </w:r>
      <w:proofErr w:type="gramEnd"/>
      <w:r>
        <w:t xml:space="preserve">   ││ │     │ Расположены 194 объекта историко-культурного  │</w:t>
      </w:r>
    </w:p>
    <w:p w:rsidR="00452847" w:rsidRDefault="00452847">
      <w:pPr>
        <w:pStyle w:val="ConsPlusNonformat"/>
        <w:jc w:val="both"/>
      </w:pPr>
      <w:r>
        <w:t xml:space="preserve">│ рекреационные  ││ │     │       наследия, в </w:t>
      </w:r>
      <w:proofErr w:type="spellStart"/>
      <w:r>
        <w:t>т.ч</w:t>
      </w:r>
      <w:proofErr w:type="spellEnd"/>
      <w:r>
        <w:t>. 17 - охраняемые        │</w:t>
      </w:r>
    </w:p>
    <w:p w:rsidR="00452847" w:rsidRDefault="00452847">
      <w:pPr>
        <w:pStyle w:val="ConsPlusNonformat"/>
        <w:jc w:val="both"/>
      </w:pPr>
      <w:r>
        <w:t>│    ресурсы     ││ ││\   │                                               │</w:t>
      </w:r>
    </w:p>
    <w:p w:rsidR="00452847" w:rsidRDefault="00452847">
      <w:pPr>
        <w:pStyle w:val="ConsPlusNonformat"/>
        <w:jc w:val="both"/>
      </w:pPr>
      <w:r>
        <w:t>└────────────────┘│ ││ \  └───────────────────────────────────────────────┘</w:t>
      </w:r>
    </w:p>
    <w:p w:rsidR="00452847" w:rsidRDefault="00452847">
      <w:pPr>
        <w:pStyle w:val="ConsPlusNonformat"/>
        <w:jc w:val="both"/>
      </w:pPr>
      <w:r>
        <w:t>┌────────────────┐│ └┘  \ ┌───────────────────────────────────────────────┐</w:t>
      </w:r>
    </w:p>
    <w:p w:rsidR="00452847" w:rsidRDefault="00452847">
      <w:pPr>
        <w:pStyle w:val="ConsPlusNonformat"/>
        <w:jc w:val="both"/>
      </w:pPr>
      <w:r>
        <w:t xml:space="preserve">│ Неиспользуемые ││      \│  </w:t>
      </w:r>
      <w:proofErr w:type="gramStart"/>
      <w:r>
        <w:t>Неиспользуемые</w:t>
      </w:r>
      <w:proofErr w:type="gramEnd"/>
      <w:r>
        <w:t xml:space="preserve"> помещения - 33,3 тыс. кв. м,  │</w:t>
      </w:r>
    </w:p>
    <w:p w:rsidR="00452847" w:rsidRDefault="00452847">
      <w:pPr>
        <w:pStyle w:val="ConsPlusNonformat"/>
        <w:jc w:val="both"/>
      </w:pPr>
      <w:r>
        <w:t xml:space="preserve">│производственные││      /│                    в </w:t>
      </w:r>
      <w:proofErr w:type="spellStart"/>
      <w:r>
        <w:t>т.ч</w:t>
      </w:r>
      <w:proofErr w:type="spellEnd"/>
      <w:r>
        <w:t>.                     │</w:t>
      </w:r>
    </w:p>
    <w:p w:rsidR="00452847" w:rsidRDefault="00452847">
      <w:pPr>
        <w:pStyle w:val="ConsPlusNonformat"/>
        <w:jc w:val="both"/>
      </w:pPr>
      <w:r>
        <w:t>│   помещения    ││ ┌┐  / │     - производственные - 26,7 тыс. кв. м;     │</w:t>
      </w:r>
    </w:p>
    <w:p w:rsidR="00452847" w:rsidRDefault="00452847">
      <w:pPr>
        <w:pStyle w:val="ConsPlusNonformat"/>
        <w:jc w:val="both"/>
      </w:pPr>
      <w:r>
        <w:t>│                ││ ││ /  │     - животноводческие - 2,7 тыс. кв. м;      │</w:t>
      </w:r>
    </w:p>
    <w:p w:rsidR="00452847" w:rsidRDefault="00452847">
      <w:pPr>
        <w:pStyle w:val="ConsPlusNonformat"/>
        <w:jc w:val="both"/>
      </w:pPr>
      <w:r>
        <w:t>│                ││ ││/   │         - торговые - 1,4 тыс. кв. м;          │</w:t>
      </w:r>
    </w:p>
    <w:p w:rsidR="00452847" w:rsidRDefault="00452847">
      <w:pPr>
        <w:pStyle w:val="ConsPlusNonformat"/>
        <w:jc w:val="both"/>
      </w:pPr>
      <w:r>
        <w:t>│                ││ │     │           - прочие - 2,5 тыс. кв. м           │</w:t>
      </w:r>
    </w:p>
    <w:p w:rsidR="00452847" w:rsidRDefault="00452847">
      <w:pPr>
        <w:pStyle w:val="ConsPlusNonformat"/>
        <w:jc w:val="both"/>
      </w:pPr>
      <w:r>
        <w:t>└────────────────┘│ │     └───────────────────────────────────────────────┘</w:t>
      </w:r>
    </w:p>
    <w:p w:rsidR="00452847" w:rsidRDefault="00452847">
      <w:pPr>
        <w:pStyle w:val="ConsPlusNonformat"/>
        <w:jc w:val="both"/>
      </w:pPr>
      <w:r>
        <w:t>┌────────────────┐│ │     ┌───────────────────────────────────────────────┐</w:t>
      </w:r>
    </w:p>
    <w:p w:rsidR="00452847" w:rsidRDefault="00452847">
      <w:pPr>
        <w:pStyle w:val="ConsPlusNonformat"/>
        <w:jc w:val="both"/>
      </w:pPr>
      <w:r>
        <w:t>│Трудовые ресурсы</w:t>
      </w:r>
      <w:proofErr w:type="gramStart"/>
      <w:r>
        <w:t>││ │     │    П</w:t>
      </w:r>
      <w:proofErr w:type="gramEnd"/>
      <w:r>
        <w:t>о состоянию на 01.01.10 2,8 тыс. чел.     │</w:t>
      </w:r>
    </w:p>
    <w:p w:rsidR="00452847" w:rsidRDefault="00452847">
      <w:pPr>
        <w:pStyle w:val="ConsPlusNonformat"/>
        <w:jc w:val="both"/>
      </w:pPr>
      <w:r>
        <w:t>│                ││ │     │      трудоспособного населения не занято      │</w:t>
      </w:r>
    </w:p>
    <w:p w:rsidR="00452847" w:rsidRDefault="00452847">
      <w:pPr>
        <w:pStyle w:val="ConsPlusNonformat"/>
        <w:jc w:val="both"/>
      </w:pPr>
      <w:r>
        <w:t>│                ││ │     │              в экономике (6,4%)               │</w:t>
      </w:r>
    </w:p>
    <w:p w:rsidR="00452847" w:rsidRDefault="00452847">
      <w:pPr>
        <w:pStyle w:val="ConsPlusNonformat"/>
        <w:jc w:val="both"/>
      </w:pPr>
      <w:r>
        <w:t>└────────────────┘└─┘     └───────────────────────────────────────────────┘</w:t>
      </w: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right"/>
        <w:outlineLvl w:val="1"/>
      </w:pPr>
      <w:r>
        <w:t>Приложение 5</w:t>
      </w:r>
    </w:p>
    <w:p w:rsidR="00452847" w:rsidRDefault="00452847">
      <w:pPr>
        <w:pStyle w:val="ConsPlusNormal"/>
        <w:jc w:val="both"/>
      </w:pPr>
    </w:p>
    <w:p w:rsidR="00452847" w:rsidRDefault="00452847">
      <w:pPr>
        <w:pStyle w:val="ConsPlusTitle"/>
        <w:jc w:val="center"/>
      </w:pPr>
      <w:bookmarkStart w:id="5" w:name="P2967"/>
      <w:bookmarkEnd w:id="5"/>
      <w:r>
        <w:t>ПОТЕНЦИАЛ</w:t>
      </w:r>
    </w:p>
    <w:p w:rsidR="00452847" w:rsidRDefault="00452847">
      <w:pPr>
        <w:pStyle w:val="ConsPlusTitle"/>
        <w:jc w:val="center"/>
      </w:pPr>
      <w:r>
        <w:t>ГРЯЗИНСКОГО РАЙОНА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 xml:space="preserve">(введено </w:t>
            </w:r>
            <w:hyperlink r:id="rId71">
              <w:r>
                <w:rPr>
                  <w:color w:val="0000FF"/>
                </w:rPr>
                <w:t>решением</w:t>
              </w:r>
            </w:hyperlink>
            <w:r>
              <w:rPr>
                <w:color w:val="392C69"/>
              </w:rPr>
              <w:t xml:space="preserve"> Совета депутатов Грязинского муниципального района</w:t>
            </w:r>
            <w:proofErr w:type="gramEnd"/>
          </w:p>
          <w:p w:rsidR="00452847" w:rsidRDefault="00452847">
            <w:pPr>
              <w:pStyle w:val="ConsPlusNormal"/>
              <w:jc w:val="center"/>
            </w:pPr>
            <w:proofErr w:type="gramStart"/>
            <w:r>
              <w:rPr>
                <w:color w:val="392C69"/>
              </w:rPr>
              <w:t>Липецкой обл. от 23.03.2010 N 193)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Nonformat"/>
        <w:jc w:val="both"/>
      </w:pPr>
      <w:r>
        <w:t>┌────────────────┐┌─┐     ┌───────────────────────────────────────────────┐</w:t>
      </w:r>
    </w:p>
    <w:p w:rsidR="00452847" w:rsidRDefault="00452847">
      <w:pPr>
        <w:pStyle w:val="ConsPlusNonformat"/>
        <w:jc w:val="both"/>
      </w:pPr>
      <w:r>
        <w:t>│    Полезные    ││ │     │       Пески силикатные - 32821 тыс. м3.       │</w:t>
      </w:r>
    </w:p>
    <w:p w:rsidR="00452847" w:rsidRDefault="00452847">
      <w:pPr>
        <w:pStyle w:val="ConsPlusNonformat"/>
        <w:jc w:val="both"/>
      </w:pPr>
      <w:r>
        <w:t>│   ископаемые   ││ │     │      Пески строительные - 30773 тыс. м3.      │</w:t>
      </w:r>
    </w:p>
    <w:p w:rsidR="00452847" w:rsidRDefault="00452847">
      <w:pPr>
        <w:pStyle w:val="ConsPlusNonformat"/>
        <w:jc w:val="both"/>
      </w:pPr>
      <w:r>
        <w:t>│                ││ │     │                Торф - 309 тыс.                │</w:t>
      </w:r>
    </w:p>
    <w:p w:rsidR="00452847" w:rsidRDefault="00452847">
      <w:pPr>
        <w:pStyle w:val="ConsPlusNonformat"/>
        <w:jc w:val="both"/>
      </w:pPr>
      <w:r>
        <w:t>│                ││ │     │Карбонатные породы строительные - 3830 тыс. м3 │</w:t>
      </w:r>
    </w:p>
    <w:p w:rsidR="00452847" w:rsidRDefault="00452847">
      <w:pPr>
        <w:pStyle w:val="ConsPlusNonformat"/>
        <w:jc w:val="both"/>
      </w:pPr>
      <w:r>
        <w:t>└────────────────┘│ │     └───────────────────────────────────────────────┘</w:t>
      </w:r>
    </w:p>
    <w:p w:rsidR="00452847" w:rsidRDefault="00452847">
      <w:pPr>
        <w:pStyle w:val="ConsPlusNonformat"/>
        <w:jc w:val="both"/>
      </w:pPr>
      <w:r>
        <w:t>┌────────────────┐│ ││\   ┌───────────────────────────────────────────────┐</w:t>
      </w:r>
    </w:p>
    <w:p w:rsidR="00452847" w:rsidRDefault="00452847">
      <w:pPr>
        <w:pStyle w:val="ConsPlusNonformat"/>
        <w:jc w:val="both"/>
      </w:pPr>
      <w:r>
        <w:t>│   Земельные    ││ ││ \  │  Площадь пашни на 01.01.2010 - 63,3 тыс. га.  │</w:t>
      </w:r>
    </w:p>
    <w:p w:rsidR="00452847" w:rsidRDefault="00452847">
      <w:pPr>
        <w:pStyle w:val="ConsPlusNonformat"/>
        <w:jc w:val="both"/>
      </w:pPr>
      <w:r>
        <w:t xml:space="preserve">│    ресурсы     ││ └┘  \ │Возможность выделения земель </w:t>
      </w:r>
      <w:proofErr w:type="gramStart"/>
      <w:r>
        <w:t>под</w:t>
      </w:r>
      <w:proofErr w:type="gramEnd"/>
      <w:r>
        <w:t xml:space="preserve"> инвестиционные│</w:t>
      </w:r>
    </w:p>
    <w:p w:rsidR="00452847" w:rsidRDefault="00452847">
      <w:pPr>
        <w:pStyle w:val="ConsPlusNonformat"/>
        <w:jc w:val="both"/>
      </w:pPr>
      <w:r>
        <w:lastRenderedPageBreak/>
        <w:t>│                ││      \│               площадки - 30 га.               │</w:t>
      </w:r>
    </w:p>
    <w:p w:rsidR="00452847" w:rsidRDefault="00452847">
      <w:pPr>
        <w:pStyle w:val="ConsPlusNonformat"/>
        <w:jc w:val="both"/>
      </w:pPr>
      <w:r>
        <w:t>│                ││      /│ Земли фонда перераспределения - 1,3 тыс. га.  │</w:t>
      </w:r>
    </w:p>
    <w:p w:rsidR="00452847" w:rsidRDefault="00452847">
      <w:pPr>
        <w:pStyle w:val="ConsPlusNonformat"/>
        <w:jc w:val="both"/>
      </w:pPr>
      <w:r>
        <w:t>│                ││ ┌┐  / │         Земли поселений - 8,3 тыс. га         │</w:t>
      </w:r>
    </w:p>
    <w:p w:rsidR="00452847" w:rsidRDefault="00452847">
      <w:pPr>
        <w:pStyle w:val="ConsPlusNonformat"/>
        <w:jc w:val="both"/>
      </w:pPr>
      <w:r>
        <w:t>└────────────────┘│ ││ /  └───────────────────────────────────────────────┘</w:t>
      </w:r>
    </w:p>
    <w:p w:rsidR="00452847" w:rsidRDefault="00452847">
      <w:pPr>
        <w:pStyle w:val="ConsPlusNonformat"/>
        <w:jc w:val="both"/>
      </w:pPr>
      <w:r>
        <w:t>┌────────────────┐│ ││/   ┌───────────────────────────────────────────────┐</w:t>
      </w:r>
    </w:p>
    <w:p w:rsidR="00452847" w:rsidRDefault="00452847">
      <w:pPr>
        <w:pStyle w:val="ConsPlusNonformat"/>
        <w:jc w:val="both"/>
      </w:pPr>
      <w:r>
        <w:t>│ Водные ресурсы ││ │     │Рекомендованы для использования - 14 объектов. │</w:t>
      </w:r>
    </w:p>
    <w:p w:rsidR="00452847" w:rsidRDefault="00452847">
      <w:pPr>
        <w:pStyle w:val="ConsPlusNonformat"/>
        <w:jc w:val="both"/>
      </w:pPr>
      <w:r>
        <w:t>│                ││ │     │           Обустроено - 12 объектов.           │</w:t>
      </w:r>
    </w:p>
    <w:p w:rsidR="00452847" w:rsidRDefault="00452847">
      <w:pPr>
        <w:pStyle w:val="ConsPlusNonformat"/>
        <w:jc w:val="both"/>
      </w:pPr>
      <w:r>
        <w:t>│                ││ │     │       Требуется обустроить - 2 объекта        │</w:t>
      </w:r>
    </w:p>
    <w:p w:rsidR="00452847" w:rsidRDefault="00452847">
      <w:pPr>
        <w:pStyle w:val="ConsPlusNonformat"/>
        <w:jc w:val="both"/>
      </w:pPr>
      <w:r>
        <w:t>└────────────────┘│ │     └───────────────────────────────────────────────┘</w:t>
      </w:r>
    </w:p>
    <w:p w:rsidR="00452847" w:rsidRDefault="00452847">
      <w:pPr>
        <w:pStyle w:val="ConsPlusNonformat"/>
        <w:jc w:val="both"/>
      </w:pPr>
      <w:r>
        <w:t>┌────────────────┐│ │     ┌───────────────────────────────────────────────┐</w:t>
      </w:r>
    </w:p>
    <w:p w:rsidR="00452847" w:rsidRDefault="00452847">
      <w:pPr>
        <w:pStyle w:val="ConsPlusNonformat"/>
        <w:jc w:val="both"/>
      </w:pPr>
      <w:r>
        <w:t>│ Лесные ресурсы ││ │     │      Лесной фонд составляет 18,7 тыс. га      │</w:t>
      </w:r>
    </w:p>
    <w:p w:rsidR="00452847" w:rsidRDefault="00452847">
      <w:pPr>
        <w:pStyle w:val="ConsPlusNonformat"/>
        <w:jc w:val="both"/>
      </w:pPr>
      <w:r>
        <w:t>└────────────────┘└─┘     └───────────────────────────────────────────────┘</w:t>
      </w: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right"/>
        <w:outlineLvl w:val="1"/>
      </w:pPr>
      <w:r>
        <w:t>Приложение N 6</w:t>
      </w:r>
    </w:p>
    <w:p w:rsidR="00452847" w:rsidRDefault="00452847">
      <w:pPr>
        <w:pStyle w:val="ConsPlusNormal"/>
        <w:jc w:val="both"/>
      </w:pPr>
    </w:p>
    <w:p w:rsidR="00452847" w:rsidRDefault="00452847">
      <w:pPr>
        <w:pStyle w:val="ConsPlusTitle"/>
        <w:jc w:val="center"/>
      </w:pPr>
      <w:bookmarkStart w:id="6" w:name="P3001"/>
      <w:bookmarkEnd w:id="6"/>
      <w:r>
        <w:t>ПЕРЕЧЕНЬ</w:t>
      </w:r>
    </w:p>
    <w:p w:rsidR="00452847" w:rsidRDefault="00452847">
      <w:pPr>
        <w:pStyle w:val="ConsPlusTitle"/>
        <w:jc w:val="center"/>
      </w:pPr>
      <w:r>
        <w:t>НЕИСПОЛЬЗУЕМЫХ ПОМЕЩЕНИЙ, РАСПОЛОЖЕННЫХ НА ТЕРРИТОРИИ</w:t>
      </w:r>
    </w:p>
    <w:p w:rsidR="00452847" w:rsidRDefault="00452847">
      <w:pPr>
        <w:pStyle w:val="ConsPlusTitle"/>
        <w:jc w:val="center"/>
      </w:pPr>
      <w:r>
        <w:t>ГРЯЗИНСКОГО МУНИЦИПАЛЬНОГО РАЙОНА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 xml:space="preserve">(в ред. </w:t>
            </w:r>
            <w:hyperlink r:id="rId72">
              <w:r>
                <w:rPr>
                  <w:color w:val="0000FF"/>
                </w:rPr>
                <w:t>решения</w:t>
              </w:r>
            </w:hyperlink>
            <w:r>
              <w:rPr>
                <w:color w:val="392C69"/>
              </w:rPr>
              <w:t xml:space="preserve"> Совета депутатов Грязинского муниципального</w:t>
            </w:r>
            <w:proofErr w:type="gramEnd"/>
          </w:p>
          <w:p w:rsidR="00452847" w:rsidRDefault="00452847">
            <w:pPr>
              <w:pStyle w:val="ConsPlusNormal"/>
              <w:jc w:val="center"/>
            </w:pPr>
            <w:r>
              <w:rPr>
                <w:color w:val="392C69"/>
              </w:rPr>
              <w:t xml:space="preserve">района </w:t>
            </w:r>
            <w:proofErr w:type="gramStart"/>
            <w:r>
              <w:rPr>
                <w:color w:val="392C69"/>
              </w:rPr>
              <w:t>Липецкой</w:t>
            </w:r>
            <w:proofErr w:type="gramEnd"/>
            <w:r>
              <w:rPr>
                <w:color w:val="392C69"/>
              </w:rPr>
              <w:t xml:space="preserve"> обл. от 19.12.2017 N 171)</w:t>
            </w: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665"/>
        <w:gridCol w:w="2665"/>
        <w:gridCol w:w="1134"/>
        <w:gridCol w:w="1984"/>
      </w:tblGrid>
      <w:tr w:rsidR="00452847">
        <w:tc>
          <w:tcPr>
            <w:tcW w:w="594" w:type="dxa"/>
          </w:tcPr>
          <w:p w:rsidR="00452847" w:rsidRDefault="00452847">
            <w:pPr>
              <w:pStyle w:val="ConsPlusNormal"/>
              <w:jc w:val="center"/>
            </w:pPr>
            <w:r>
              <w:t xml:space="preserve">N </w:t>
            </w:r>
            <w:proofErr w:type="gramStart"/>
            <w:r>
              <w:t>п</w:t>
            </w:r>
            <w:proofErr w:type="gramEnd"/>
            <w:r>
              <w:t>/п</w:t>
            </w:r>
          </w:p>
        </w:tc>
        <w:tc>
          <w:tcPr>
            <w:tcW w:w="2665" w:type="dxa"/>
          </w:tcPr>
          <w:p w:rsidR="00452847" w:rsidRDefault="00452847">
            <w:pPr>
              <w:pStyle w:val="ConsPlusNormal"/>
              <w:jc w:val="center"/>
            </w:pPr>
            <w:r>
              <w:t>Наименование помещения</w:t>
            </w:r>
          </w:p>
        </w:tc>
        <w:tc>
          <w:tcPr>
            <w:tcW w:w="2665" w:type="dxa"/>
          </w:tcPr>
          <w:p w:rsidR="00452847" w:rsidRDefault="00452847">
            <w:pPr>
              <w:pStyle w:val="ConsPlusNormal"/>
              <w:jc w:val="center"/>
            </w:pPr>
            <w:r>
              <w:t>Тип помещения</w:t>
            </w:r>
          </w:p>
        </w:tc>
        <w:tc>
          <w:tcPr>
            <w:tcW w:w="1134" w:type="dxa"/>
          </w:tcPr>
          <w:p w:rsidR="00452847" w:rsidRDefault="00452847">
            <w:pPr>
              <w:pStyle w:val="ConsPlusNormal"/>
              <w:jc w:val="center"/>
            </w:pPr>
            <w:r>
              <w:t>Общая площадь</w:t>
            </w:r>
          </w:p>
        </w:tc>
        <w:tc>
          <w:tcPr>
            <w:tcW w:w="1984" w:type="dxa"/>
          </w:tcPr>
          <w:p w:rsidR="00452847" w:rsidRDefault="00452847">
            <w:pPr>
              <w:pStyle w:val="ConsPlusNormal"/>
              <w:jc w:val="center"/>
            </w:pPr>
            <w:r>
              <w:t>Собственность</w:t>
            </w:r>
          </w:p>
        </w:tc>
      </w:tr>
      <w:tr w:rsidR="00452847">
        <w:tc>
          <w:tcPr>
            <w:tcW w:w="594" w:type="dxa"/>
          </w:tcPr>
          <w:p w:rsidR="00452847" w:rsidRDefault="00452847">
            <w:pPr>
              <w:pStyle w:val="ConsPlusNormal"/>
              <w:jc w:val="center"/>
            </w:pPr>
            <w:r>
              <w:t>1.</w:t>
            </w:r>
          </w:p>
        </w:tc>
        <w:tc>
          <w:tcPr>
            <w:tcW w:w="2665" w:type="dxa"/>
          </w:tcPr>
          <w:p w:rsidR="00452847" w:rsidRDefault="00452847">
            <w:pPr>
              <w:pStyle w:val="ConsPlusNormal"/>
            </w:pPr>
            <w:r>
              <w:t>Нежилое помещение N 1</w:t>
            </w:r>
          </w:p>
        </w:tc>
        <w:tc>
          <w:tcPr>
            <w:tcW w:w="2665" w:type="dxa"/>
          </w:tcPr>
          <w:p w:rsidR="00452847" w:rsidRDefault="00452847">
            <w:pPr>
              <w:pStyle w:val="ConsPlusNormal"/>
            </w:pPr>
            <w:r>
              <w:t>производственное</w:t>
            </w:r>
          </w:p>
        </w:tc>
        <w:tc>
          <w:tcPr>
            <w:tcW w:w="1134" w:type="dxa"/>
          </w:tcPr>
          <w:p w:rsidR="00452847" w:rsidRDefault="00452847">
            <w:pPr>
              <w:pStyle w:val="ConsPlusNormal"/>
              <w:jc w:val="center"/>
            </w:pPr>
            <w:r>
              <w:t>56,3</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2.</w:t>
            </w:r>
          </w:p>
        </w:tc>
        <w:tc>
          <w:tcPr>
            <w:tcW w:w="2665" w:type="dxa"/>
          </w:tcPr>
          <w:p w:rsidR="00452847" w:rsidRDefault="00452847">
            <w:pPr>
              <w:pStyle w:val="ConsPlusNormal"/>
            </w:pPr>
            <w:r>
              <w:t>Нежилое помещение N 2</w:t>
            </w:r>
          </w:p>
        </w:tc>
        <w:tc>
          <w:tcPr>
            <w:tcW w:w="2665" w:type="dxa"/>
          </w:tcPr>
          <w:p w:rsidR="00452847" w:rsidRDefault="00452847">
            <w:pPr>
              <w:pStyle w:val="ConsPlusNormal"/>
            </w:pPr>
            <w:r>
              <w:t>производственное</w:t>
            </w:r>
          </w:p>
        </w:tc>
        <w:tc>
          <w:tcPr>
            <w:tcW w:w="1134" w:type="dxa"/>
          </w:tcPr>
          <w:p w:rsidR="00452847" w:rsidRDefault="00452847">
            <w:pPr>
              <w:pStyle w:val="ConsPlusNormal"/>
              <w:jc w:val="center"/>
            </w:pPr>
            <w:r>
              <w:t>32,7</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3.</w:t>
            </w:r>
          </w:p>
        </w:tc>
        <w:tc>
          <w:tcPr>
            <w:tcW w:w="2665" w:type="dxa"/>
          </w:tcPr>
          <w:p w:rsidR="00452847" w:rsidRDefault="00452847">
            <w:pPr>
              <w:pStyle w:val="ConsPlusNormal"/>
            </w:pPr>
            <w:r>
              <w:t xml:space="preserve">Здание </w:t>
            </w:r>
            <w:proofErr w:type="spellStart"/>
            <w:r>
              <w:t>Коробовской</w:t>
            </w:r>
            <w:proofErr w:type="spellEnd"/>
            <w:r>
              <w:t xml:space="preserve"> участковой больницы</w:t>
            </w:r>
          </w:p>
        </w:tc>
        <w:tc>
          <w:tcPr>
            <w:tcW w:w="2665" w:type="dxa"/>
          </w:tcPr>
          <w:p w:rsidR="00452847" w:rsidRDefault="00452847">
            <w:pPr>
              <w:pStyle w:val="ConsPlusNormal"/>
            </w:pPr>
            <w:r>
              <w:t>административное</w:t>
            </w:r>
          </w:p>
        </w:tc>
        <w:tc>
          <w:tcPr>
            <w:tcW w:w="1134" w:type="dxa"/>
          </w:tcPr>
          <w:p w:rsidR="00452847" w:rsidRDefault="00452847">
            <w:pPr>
              <w:pStyle w:val="ConsPlusNormal"/>
              <w:jc w:val="center"/>
            </w:pPr>
            <w:r>
              <w:t>1127,9</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4.</w:t>
            </w:r>
          </w:p>
        </w:tc>
        <w:tc>
          <w:tcPr>
            <w:tcW w:w="2665" w:type="dxa"/>
          </w:tcPr>
          <w:p w:rsidR="00452847" w:rsidRDefault="00452847">
            <w:pPr>
              <w:pStyle w:val="ConsPlusNormal"/>
            </w:pPr>
            <w:r>
              <w:t>Здание котельной</w:t>
            </w:r>
          </w:p>
        </w:tc>
        <w:tc>
          <w:tcPr>
            <w:tcW w:w="2665" w:type="dxa"/>
          </w:tcPr>
          <w:p w:rsidR="00452847" w:rsidRDefault="00452847">
            <w:pPr>
              <w:pStyle w:val="ConsPlusNormal"/>
            </w:pPr>
            <w:r>
              <w:t>производственное</w:t>
            </w:r>
          </w:p>
        </w:tc>
        <w:tc>
          <w:tcPr>
            <w:tcW w:w="1134" w:type="dxa"/>
          </w:tcPr>
          <w:p w:rsidR="00452847" w:rsidRDefault="00452847">
            <w:pPr>
              <w:pStyle w:val="ConsPlusNormal"/>
              <w:jc w:val="center"/>
            </w:pPr>
            <w:r>
              <w:t>214,1</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5.</w:t>
            </w:r>
          </w:p>
        </w:tc>
        <w:tc>
          <w:tcPr>
            <w:tcW w:w="2665" w:type="dxa"/>
          </w:tcPr>
          <w:p w:rsidR="00452847" w:rsidRDefault="00452847">
            <w:pPr>
              <w:pStyle w:val="ConsPlusNormal"/>
            </w:pPr>
            <w:r>
              <w:t>Здание конторы</w:t>
            </w:r>
          </w:p>
        </w:tc>
        <w:tc>
          <w:tcPr>
            <w:tcW w:w="2665" w:type="dxa"/>
          </w:tcPr>
          <w:p w:rsidR="00452847" w:rsidRDefault="00452847">
            <w:pPr>
              <w:pStyle w:val="ConsPlusNormal"/>
            </w:pPr>
            <w:r>
              <w:t>административное</w:t>
            </w:r>
          </w:p>
        </w:tc>
        <w:tc>
          <w:tcPr>
            <w:tcW w:w="1134" w:type="dxa"/>
          </w:tcPr>
          <w:p w:rsidR="00452847" w:rsidRDefault="00452847">
            <w:pPr>
              <w:pStyle w:val="ConsPlusNormal"/>
              <w:jc w:val="center"/>
            </w:pPr>
            <w:r>
              <w:t>316,4</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6.</w:t>
            </w:r>
          </w:p>
        </w:tc>
        <w:tc>
          <w:tcPr>
            <w:tcW w:w="2665" w:type="dxa"/>
          </w:tcPr>
          <w:p w:rsidR="00452847" w:rsidRDefault="00452847">
            <w:pPr>
              <w:pStyle w:val="ConsPlusNormal"/>
            </w:pPr>
            <w:r>
              <w:t>Здание котельной</w:t>
            </w:r>
          </w:p>
        </w:tc>
        <w:tc>
          <w:tcPr>
            <w:tcW w:w="2665" w:type="dxa"/>
          </w:tcPr>
          <w:p w:rsidR="00452847" w:rsidRDefault="00452847">
            <w:pPr>
              <w:pStyle w:val="ConsPlusNormal"/>
            </w:pPr>
            <w:r>
              <w:t>производственное</w:t>
            </w:r>
          </w:p>
        </w:tc>
        <w:tc>
          <w:tcPr>
            <w:tcW w:w="1134" w:type="dxa"/>
          </w:tcPr>
          <w:p w:rsidR="00452847" w:rsidRDefault="00452847">
            <w:pPr>
              <w:pStyle w:val="ConsPlusNormal"/>
              <w:jc w:val="center"/>
            </w:pPr>
            <w:r>
              <w:t>26,5</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7.</w:t>
            </w:r>
          </w:p>
        </w:tc>
        <w:tc>
          <w:tcPr>
            <w:tcW w:w="2665" w:type="dxa"/>
          </w:tcPr>
          <w:p w:rsidR="00452847" w:rsidRDefault="00452847">
            <w:pPr>
              <w:pStyle w:val="ConsPlusNormal"/>
            </w:pPr>
            <w:r>
              <w:t>Здание свинарника</w:t>
            </w:r>
          </w:p>
        </w:tc>
        <w:tc>
          <w:tcPr>
            <w:tcW w:w="2665" w:type="dxa"/>
          </w:tcPr>
          <w:p w:rsidR="00452847" w:rsidRDefault="00452847">
            <w:pPr>
              <w:pStyle w:val="ConsPlusNormal"/>
            </w:pPr>
            <w:r>
              <w:t>сельскохозяйственное</w:t>
            </w:r>
          </w:p>
        </w:tc>
        <w:tc>
          <w:tcPr>
            <w:tcW w:w="1134" w:type="dxa"/>
          </w:tcPr>
          <w:p w:rsidR="00452847" w:rsidRDefault="00452847">
            <w:pPr>
              <w:pStyle w:val="ConsPlusNormal"/>
              <w:jc w:val="center"/>
            </w:pPr>
            <w:r>
              <w:t>90</w:t>
            </w:r>
          </w:p>
        </w:tc>
        <w:tc>
          <w:tcPr>
            <w:tcW w:w="1984" w:type="dxa"/>
          </w:tcPr>
          <w:p w:rsidR="00452847" w:rsidRDefault="00452847">
            <w:pPr>
              <w:pStyle w:val="ConsPlusNormal"/>
            </w:pPr>
            <w:r>
              <w:t>частная</w:t>
            </w:r>
          </w:p>
        </w:tc>
      </w:tr>
      <w:tr w:rsidR="00452847">
        <w:tc>
          <w:tcPr>
            <w:tcW w:w="594" w:type="dxa"/>
          </w:tcPr>
          <w:p w:rsidR="00452847" w:rsidRDefault="00452847">
            <w:pPr>
              <w:pStyle w:val="ConsPlusNormal"/>
              <w:jc w:val="center"/>
            </w:pPr>
            <w:r>
              <w:t>8.</w:t>
            </w:r>
          </w:p>
        </w:tc>
        <w:tc>
          <w:tcPr>
            <w:tcW w:w="2665" w:type="dxa"/>
          </w:tcPr>
          <w:p w:rsidR="00452847" w:rsidRDefault="00452847">
            <w:pPr>
              <w:pStyle w:val="ConsPlusNormal"/>
            </w:pPr>
            <w:r>
              <w:t>Здание конторы</w:t>
            </w:r>
          </w:p>
        </w:tc>
        <w:tc>
          <w:tcPr>
            <w:tcW w:w="2665" w:type="dxa"/>
          </w:tcPr>
          <w:p w:rsidR="00452847" w:rsidRDefault="00452847">
            <w:pPr>
              <w:pStyle w:val="ConsPlusNormal"/>
            </w:pPr>
            <w:r>
              <w:t>административное</w:t>
            </w:r>
          </w:p>
        </w:tc>
        <w:tc>
          <w:tcPr>
            <w:tcW w:w="1134" w:type="dxa"/>
          </w:tcPr>
          <w:p w:rsidR="00452847" w:rsidRDefault="00452847">
            <w:pPr>
              <w:pStyle w:val="ConsPlusNormal"/>
              <w:jc w:val="center"/>
            </w:pPr>
            <w:r>
              <w:t>100</w:t>
            </w:r>
          </w:p>
        </w:tc>
        <w:tc>
          <w:tcPr>
            <w:tcW w:w="1984" w:type="dxa"/>
          </w:tcPr>
          <w:p w:rsidR="00452847" w:rsidRDefault="00452847">
            <w:pPr>
              <w:pStyle w:val="ConsPlusNormal"/>
            </w:pPr>
            <w:r>
              <w:t>частная</w:t>
            </w:r>
          </w:p>
        </w:tc>
      </w:tr>
      <w:tr w:rsidR="00452847">
        <w:tc>
          <w:tcPr>
            <w:tcW w:w="594" w:type="dxa"/>
          </w:tcPr>
          <w:p w:rsidR="00452847" w:rsidRDefault="00452847">
            <w:pPr>
              <w:pStyle w:val="ConsPlusNormal"/>
              <w:jc w:val="center"/>
            </w:pPr>
            <w:r>
              <w:t>9.</w:t>
            </w:r>
          </w:p>
        </w:tc>
        <w:tc>
          <w:tcPr>
            <w:tcW w:w="2665" w:type="dxa"/>
          </w:tcPr>
          <w:p w:rsidR="00452847" w:rsidRDefault="00452847">
            <w:pPr>
              <w:pStyle w:val="ConsPlusNormal"/>
            </w:pPr>
            <w:r>
              <w:t>Здание клуба</w:t>
            </w:r>
          </w:p>
        </w:tc>
        <w:tc>
          <w:tcPr>
            <w:tcW w:w="2665" w:type="dxa"/>
          </w:tcPr>
          <w:p w:rsidR="00452847" w:rsidRDefault="00452847">
            <w:pPr>
              <w:pStyle w:val="ConsPlusNormal"/>
            </w:pPr>
            <w:r>
              <w:t>административное</w:t>
            </w:r>
          </w:p>
        </w:tc>
        <w:tc>
          <w:tcPr>
            <w:tcW w:w="1134" w:type="dxa"/>
          </w:tcPr>
          <w:p w:rsidR="00452847" w:rsidRDefault="00452847">
            <w:pPr>
              <w:pStyle w:val="ConsPlusNormal"/>
              <w:jc w:val="center"/>
            </w:pPr>
            <w:r>
              <w:t>200</w:t>
            </w:r>
          </w:p>
        </w:tc>
        <w:tc>
          <w:tcPr>
            <w:tcW w:w="1984" w:type="dxa"/>
          </w:tcPr>
          <w:p w:rsidR="00452847" w:rsidRDefault="00452847">
            <w:pPr>
              <w:pStyle w:val="ConsPlusNormal"/>
            </w:pPr>
            <w:r>
              <w:t>муниципальная</w:t>
            </w:r>
          </w:p>
        </w:tc>
      </w:tr>
      <w:tr w:rsidR="00452847">
        <w:tc>
          <w:tcPr>
            <w:tcW w:w="594" w:type="dxa"/>
          </w:tcPr>
          <w:p w:rsidR="00452847" w:rsidRDefault="00452847">
            <w:pPr>
              <w:pStyle w:val="ConsPlusNormal"/>
              <w:jc w:val="center"/>
            </w:pPr>
            <w:r>
              <w:t>10.</w:t>
            </w:r>
          </w:p>
        </w:tc>
        <w:tc>
          <w:tcPr>
            <w:tcW w:w="2665" w:type="dxa"/>
          </w:tcPr>
          <w:p w:rsidR="00452847" w:rsidRDefault="00452847">
            <w:pPr>
              <w:pStyle w:val="ConsPlusNormal"/>
            </w:pPr>
            <w:r>
              <w:t>Здание школы</w:t>
            </w:r>
          </w:p>
        </w:tc>
        <w:tc>
          <w:tcPr>
            <w:tcW w:w="2665" w:type="dxa"/>
          </w:tcPr>
          <w:p w:rsidR="00452847" w:rsidRDefault="00452847">
            <w:pPr>
              <w:pStyle w:val="ConsPlusNormal"/>
            </w:pPr>
            <w:r>
              <w:t>административное</w:t>
            </w:r>
          </w:p>
        </w:tc>
        <w:tc>
          <w:tcPr>
            <w:tcW w:w="1134" w:type="dxa"/>
          </w:tcPr>
          <w:p w:rsidR="00452847" w:rsidRDefault="00452847">
            <w:pPr>
              <w:pStyle w:val="ConsPlusNormal"/>
              <w:jc w:val="center"/>
            </w:pPr>
            <w:r>
              <w:t>890</w:t>
            </w:r>
          </w:p>
        </w:tc>
        <w:tc>
          <w:tcPr>
            <w:tcW w:w="1984" w:type="dxa"/>
          </w:tcPr>
          <w:p w:rsidR="00452847" w:rsidRDefault="00452847">
            <w:pPr>
              <w:pStyle w:val="ConsPlusNormal"/>
            </w:pPr>
            <w:r>
              <w:t>муниципальная</w:t>
            </w:r>
          </w:p>
        </w:tc>
      </w:tr>
    </w:tbl>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right"/>
        <w:outlineLvl w:val="1"/>
      </w:pPr>
      <w:r>
        <w:t>Приложение 7</w:t>
      </w:r>
    </w:p>
    <w:p w:rsidR="00452847" w:rsidRDefault="00452847">
      <w:pPr>
        <w:pStyle w:val="ConsPlusNormal"/>
        <w:jc w:val="both"/>
      </w:pPr>
    </w:p>
    <w:p w:rsidR="00452847" w:rsidRDefault="00452847">
      <w:pPr>
        <w:pStyle w:val="ConsPlusTitle"/>
        <w:jc w:val="center"/>
      </w:pPr>
      <w:r>
        <w:t>РАЗВИТИЕ</w:t>
      </w:r>
    </w:p>
    <w:p w:rsidR="00452847" w:rsidRDefault="00452847">
      <w:pPr>
        <w:pStyle w:val="ConsPlusTitle"/>
        <w:jc w:val="center"/>
      </w:pPr>
      <w:r>
        <w:t>ПРОИЗВОДСТВЕННЫХ СИЛ ГРЯЗИНСКОГО РАЙОНА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lastRenderedPageBreak/>
              <w:t xml:space="preserve">(введено </w:t>
            </w:r>
            <w:hyperlink r:id="rId73">
              <w:r>
                <w:rPr>
                  <w:color w:val="0000FF"/>
                </w:rPr>
                <w:t>решением</w:t>
              </w:r>
            </w:hyperlink>
            <w:r>
              <w:rPr>
                <w:color w:val="392C69"/>
              </w:rPr>
              <w:t xml:space="preserve"> Совета депутатов Грязинского муниципального района</w:t>
            </w:r>
            <w:proofErr w:type="gramEnd"/>
          </w:p>
          <w:p w:rsidR="00452847" w:rsidRDefault="00452847">
            <w:pPr>
              <w:pStyle w:val="ConsPlusNormal"/>
              <w:jc w:val="center"/>
            </w:pPr>
            <w:proofErr w:type="gramStart"/>
            <w:r>
              <w:rPr>
                <w:color w:val="392C69"/>
              </w:rPr>
              <w:t>Липецкой обл. от 23.03.2010 N 193)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both"/>
      </w:pPr>
    </w:p>
    <w:p w:rsidR="00452847" w:rsidRDefault="00452847">
      <w:pPr>
        <w:pStyle w:val="ConsPlusNormal"/>
        <w:jc w:val="right"/>
        <w:outlineLvl w:val="1"/>
      </w:pPr>
      <w:r>
        <w:t>Приложение 8</w:t>
      </w:r>
    </w:p>
    <w:p w:rsidR="00452847" w:rsidRDefault="00452847">
      <w:pPr>
        <w:pStyle w:val="ConsPlusNormal"/>
        <w:jc w:val="both"/>
      </w:pPr>
    </w:p>
    <w:p w:rsidR="00452847" w:rsidRDefault="00452847">
      <w:pPr>
        <w:pStyle w:val="ConsPlusTitle"/>
        <w:jc w:val="center"/>
      </w:pPr>
      <w:r>
        <w:t>ПОТЕНЦИАЛ</w:t>
      </w:r>
    </w:p>
    <w:p w:rsidR="00452847" w:rsidRDefault="00452847">
      <w:pPr>
        <w:pStyle w:val="ConsPlusTitle"/>
        <w:jc w:val="center"/>
      </w:pPr>
      <w:r>
        <w:t>ГРЯЗИНСКОГО РАЙОНА</w:t>
      </w:r>
    </w:p>
    <w:p w:rsidR="00452847" w:rsidRDefault="004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847" w:rsidRDefault="004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847" w:rsidRDefault="00452847">
            <w:pPr>
              <w:pStyle w:val="ConsPlusNormal"/>
              <w:jc w:val="center"/>
            </w:pPr>
            <w:r>
              <w:rPr>
                <w:color w:val="392C69"/>
              </w:rPr>
              <w:t>Список изменяющих документов</w:t>
            </w:r>
          </w:p>
          <w:p w:rsidR="00452847" w:rsidRDefault="00452847">
            <w:pPr>
              <w:pStyle w:val="ConsPlusNormal"/>
              <w:jc w:val="center"/>
            </w:pPr>
            <w:proofErr w:type="gramStart"/>
            <w:r>
              <w:rPr>
                <w:color w:val="392C69"/>
              </w:rPr>
              <w:t xml:space="preserve">(введено </w:t>
            </w:r>
            <w:hyperlink r:id="rId74">
              <w:r>
                <w:rPr>
                  <w:color w:val="0000FF"/>
                </w:rPr>
                <w:t>решением</w:t>
              </w:r>
            </w:hyperlink>
            <w:r>
              <w:rPr>
                <w:color w:val="392C69"/>
              </w:rPr>
              <w:t xml:space="preserve"> Совета депутатов Грязинского муниципального района</w:t>
            </w:r>
            <w:proofErr w:type="gramEnd"/>
          </w:p>
          <w:p w:rsidR="00452847" w:rsidRDefault="00452847">
            <w:pPr>
              <w:pStyle w:val="ConsPlusNormal"/>
              <w:jc w:val="center"/>
            </w:pPr>
            <w:proofErr w:type="gramStart"/>
            <w:r>
              <w:rPr>
                <w:color w:val="392C69"/>
              </w:rPr>
              <w:t>Липецкой обл. от 23.03.2010 N 193)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2847" w:rsidRDefault="00452847">
            <w:pPr>
              <w:pStyle w:val="ConsPlusNormal"/>
            </w:pPr>
          </w:p>
        </w:tc>
      </w:tr>
    </w:tbl>
    <w:p w:rsidR="00452847" w:rsidRDefault="00452847">
      <w:pPr>
        <w:pStyle w:val="ConsPlusNormal"/>
        <w:jc w:val="both"/>
      </w:pPr>
    </w:p>
    <w:p w:rsidR="00452847" w:rsidRDefault="00452847">
      <w:pPr>
        <w:pStyle w:val="ConsPlusNormal"/>
        <w:jc w:val="center"/>
      </w:pPr>
      <w:r>
        <w:t>Рисунок не приводится.</w:t>
      </w:r>
    </w:p>
    <w:p w:rsidR="00452847" w:rsidRDefault="00452847">
      <w:pPr>
        <w:pStyle w:val="ConsPlusNormal"/>
        <w:jc w:val="both"/>
      </w:pPr>
    </w:p>
    <w:p w:rsidR="00452847" w:rsidRDefault="00452847">
      <w:pPr>
        <w:pStyle w:val="ConsPlusNormal"/>
        <w:jc w:val="both"/>
      </w:pPr>
    </w:p>
    <w:p w:rsidR="00452847" w:rsidRDefault="00452847">
      <w:pPr>
        <w:pStyle w:val="ConsPlusNormal"/>
        <w:pBdr>
          <w:bottom w:val="single" w:sz="6" w:space="0" w:color="auto"/>
        </w:pBdr>
        <w:spacing w:before="100" w:after="100"/>
        <w:jc w:val="both"/>
        <w:rPr>
          <w:sz w:val="2"/>
          <w:szCs w:val="2"/>
        </w:rPr>
      </w:pPr>
    </w:p>
    <w:p w:rsidR="00503231" w:rsidRDefault="00503231"/>
    <w:sectPr w:rsidR="005032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47"/>
    <w:rsid w:val="00185933"/>
    <w:rsid w:val="001B1062"/>
    <w:rsid w:val="00452847"/>
    <w:rsid w:val="00503231"/>
    <w:rsid w:val="00581CB3"/>
    <w:rsid w:val="0061724B"/>
    <w:rsid w:val="007814A7"/>
    <w:rsid w:val="00910F29"/>
    <w:rsid w:val="00E2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2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528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28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45284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2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528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528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45284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1113943C0FB6B19A884EC72C6F61329C678DCFA0B2723F59E98FCD57A1F67EF0D0EAE5F34343100C35FD7361D2EBE49C52D8F9FD6DD25E14F2CDiFA2G" TargetMode="External"/><Relationship Id="rId18" Type="http://schemas.openxmlformats.org/officeDocument/2006/relationships/hyperlink" Target="consultantplus://offline/ref=DB1113943C0FB6B19A884EC72C6F61329C678DCFAAB5713D5CE98FCD57A1F67EF0D0EAE5F34343100C35FD7561D2EBE49C52D8F9FD6DD25E14F2CDiFA2G" TargetMode="External"/><Relationship Id="rId26" Type="http://schemas.openxmlformats.org/officeDocument/2006/relationships/hyperlink" Target="consultantplus://offline/ref=DB1113943C0FB6B19A884EC72C6F61329C678DCFAAB5713D5CE98FCD57A1F67EF0D0EAE5F34343100C35FD7961D2EBE49C52D8F9FD6DD25E14F2CDiFA2G" TargetMode="External"/><Relationship Id="rId39" Type="http://schemas.openxmlformats.org/officeDocument/2006/relationships/hyperlink" Target="consultantplus://offline/ref=DB1113943C0FB6B19A884EC72C6F61329C678DCFAAB074385AE98FCD57A1F67EF0D0EAE5F34343100C35FD7561D2EBE49C52D8F9FD6DD25E14F2CDiFA2G" TargetMode="External"/><Relationship Id="rId21" Type="http://schemas.openxmlformats.org/officeDocument/2006/relationships/hyperlink" Target="consultantplus://offline/ref=DB1113943C0FB6B19A8850CA3A033D3D9964D1C5A6BA20630FEFD89207A7A33EB0D6BFA6B74E43150761AD353F8BBAA6D75FD1E1E16DD9i4A2G" TargetMode="External"/><Relationship Id="rId34" Type="http://schemas.openxmlformats.org/officeDocument/2006/relationships/hyperlink" Target="consultantplus://offline/ref=DB1113943C0FB6B19A884EC72C6F61329C678DCFA0B2723F59E98FCD57A1F67EF0D0EAE5F34343100C35FE7861D2EBE49C52D8F9FD6DD25E14F2CDiFA2G" TargetMode="External"/><Relationship Id="rId42" Type="http://schemas.openxmlformats.org/officeDocument/2006/relationships/hyperlink" Target="consultantplus://offline/ref=DB1113943C0FB6B19A884EC72C6F61329C678DCFAAB074385AE98FCD57A1F67EF0D0EAE5F34343100C35FD7961D2EBE49C52D8F9FD6DD25E14F2CDiFA2G" TargetMode="External"/><Relationship Id="rId47" Type="http://schemas.openxmlformats.org/officeDocument/2006/relationships/hyperlink" Target="consultantplus://offline/ref=DB1113943C0FB6B19A884EC72C6F61329C678DCFA1B07E3A5CE98FCD57A1F67EF0D0EAE5F34343100C35FD7161D2EBE49C52D8F9FD6DD25E14F2CDiFA2G" TargetMode="External"/><Relationship Id="rId50" Type="http://schemas.openxmlformats.org/officeDocument/2006/relationships/hyperlink" Target="consultantplus://offline/ref=DB1113943C0FB6B19A884EC72C6F61329C678DCFA2B1763A5AE98FCD57A1F67EF0D0EAF7F31B4F100A2BFC787484BAA2iCABG" TargetMode="External"/><Relationship Id="rId55" Type="http://schemas.openxmlformats.org/officeDocument/2006/relationships/hyperlink" Target="consultantplus://offline/ref=DB1113943C0FB6B19A884EC72C6F61329C678DCFA1B0723E5EE98FCD57A1F67EF0D0EAE5F34343100C35FD7161D2EBE49C52D8F9FD6DD25E14F2CDiFA2G" TargetMode="External"/><Relationship Id="rId63" Type="http://schemas.openxmlformats.org/officeDocument/2006/relationships/hyperlink" Target="consultantplus://offline/ref=23466EC1689D15AA253F534D8FA8416CDD5975A07C6C2D18D1D3D5E2CABC30FE012B556E438CA3D8737E41893CE9411CE331E62A99F1BC6A87472E6Ar0Z1H" TargetMode="External"/><Relationship Id="rId68" Type="http://schemas.openxmlformats.org/officeDocument/2006/relationships/hyperlink" Target="consultantplus://offline/ref=E03BB92D0D02E6A2E323E5B26E63AD8DAF324F0B7BB2DC35A719F8190B602A793DF9A27A573C0DC3C0B9E0AD33523835sBjFI" TargetMode="External"/><Relationship Id="rId76" Type="http://schemas.openxmlformats.org/officeDocument/2006/relationships/theme" Target="theme/theme1.xml"/><Relationship Id="rId7" Type="http://schemas.openxmlformats.org/officeDocument/2006/relationships/hyperlink" Target="consultantplus://offline/ref=DB1113943C0FB6B19A884EC72C6F61329C678DCFA7B572375AE98FCD57A1F67EF0D0EAE5F34343100C35FC7461D2EBE49C52D8F9FD6DD25E14F2CDiFA2G" TargetMode="External"/><Relationship Id="rId71" Type="http://schemas.openxmlformats.org/officeDocument/2006/relationships/hyperlink" Target="consultantplus://offline/ref=DB1113943C0FB6B19A884EC72C6F61329C678DCFA0B2723F59E98FCD57A1F67EF0D0EAE5F34343100C37FD7861D2EBE49C52D8F9FD6DD25E14F2CDiFA2G" TargetMode="External"/><Relationship Id="rId2" Type="http://schemas.microsoft.com/office/2007/relationships/stylesWithEffects" Target="stylesWithEffects.xml"/><Relationship Id="rId16" Type="http://schemas.openxmlformats.org/officeDocument/2006/relationships/hyperlink" Target="consultantplus://offline/ref=DB1113943C0FB6B19A884EC72C6F61329C678DCFAAB074385AE98FCD57A1F67EF0D0EAE5F34343100C35FD7061D2EBE49C52D8F9FD6DD25E14F2CDiFA2G" TargetMode="External"/><Relationship Id="rId29" Type="http://schemas.openxmlformats.org/officeDocument/2006/relationships/hyperlink" Target="consultantplus://offline/ref=DB1113943C0FB6B19A884EC72C6F61329C678DCFA1B6703F5AE98FCD57A1F67EF0D0EAF7F31B4F100A2BFC787484BAA2iCABG" TargetMode="External"/><Relationship Id="rId11" Type="http://schemas.openxmlformats.org/officeDocument/2006/relationships/hyperlink" Target="consultantplus://offline/ref=DB1113943C0FB6B19A884EC72C6F61329C678DCFA1B6703F5AE98FCD57A1F67EF0D0EAE5F34343100C32F87261D2EBE49C52D8F9FD6DD25E14F2CDiFA2G" TargetMode="External"/><Relationship Id="rId24" Type="http://schemas.openxmlformats.org/officeDocument/2006/relationships/hyperlink" Target="consultantplus://offline/ref=DB1113943C0FB6B19A8850CA3A033D3D9F69DBC2A1B77D6907B6D49000A8FC29A59FEBABB7485C10052BFE7168i8A4G" TargetMode="External"/><Relationship Id="rId32" Type="http://schemas.openxmlformats.org/officeDocument/2006/relationships/hyperlink" Target="consultantplus://offline/ref=DB1113943C0FB6B19A884EC72C6F61329C678DCFAAB5713D5CE98FCD57A1F67EF0D0EAE5F34343100C35FB7061D2EBE49C52D8F9FD6DD25E14F2CDiFA2G" TargetMode="External"/><Relationship Id="rId37" Type="http://schemas.openxmlformats.org/officeDocument/2006/relationships/hyperlink" Target="consultantplus://offline/ref=DB1113943C0FB6B19A884EC72C6F61329C678DCFAAB5713D5CE98FCD57A1F67EF0D0EAE5F34343100C30F57161D2EBE49C52D8F9FD6DD25E14F2CDiFA2G" TargetMode="External"/><Relationship Id="rId40" Type="http://schemas.openxmlformats.org/officeDocument/2006/relationships/hyperlink" Target="consultantplus://offline/ref=DB1113943C0FB6B19A884EC72C6F61329C678DCFAAB074385AE98FCD57A1F67EF0D0EAE5F34343100C35FD7761D2EBE49C52D8F9FD6DD25E14F2CDiFA2G" TargetMode="External"/><Relationship Id="rId45" Type="http://schemas.openxmlformats.org/officeDocument/2006/relationships/hyperlink" Target="consultantplus://offline/ref=DB1113943C0FB6B19A884EC72C6F61329C678DCFA1B170375AE98FCD57A1F67EF0D0EAE5F34343100C35FD7161D2EBE49C52D8F9FD6DD25E14F2CDiFA2G" TargetMode="External"/><Relationship Id="rId53" Type="http://schemas.openxmlformats.org/officeDocument/2006/relationships/hyperlink" Target="consultantplus://offline/ref=DB1113943C0FB6B19A884EC72C6F61329C678DCFA2B1763A5AE98FCD57A1F67EF0D0EAF7F31B4F100A2BFC787484BAA2iCABG" TargetMode="External"/><Relationship Id="rId58" Type="http://schemas.openxmlformats.org/officeDocument/2006/relationships/hyperlink" Target="consultantplus://offline/ref=DB1113943C0FB6B19A884EC72C6F61329C678DCFAAB5713D5CE98FCD57A1F67EF0D0EAE5F34343100C30F57061D2EBE49C52D8F9FD6DD25E14F2CDiFA2G" TargetMode="External"/><Relationship Id="rId66" Type="http://schemas.openxmlformats.org/officeDocument/2006/relationships/hyperlink" Target="consultantplus://offline/ref=E03BB92D0D02E6A2E323E5B26E63AD8DAF324F0B7CB0DD3CA319F8190B602A793DF9A27A573C0DC3C0B9E0AD33523835sBjFI" TargetMode="External"/><Relationship Id="rId74" Type="http://schemas.openxmlformats.org/officeDocument/2006/relationships/hyperlink" Target="consultantplus://offline/ref=DB1113943C0FB6B19A884EC72C6F61329C678DCFA0B2723F59E98FCD57A1F67EF0D0EAE5F34343100C37FB7061D2EBE49C52D8F9FD6DD25E14F2CDiFA2G" TargetMode="External"/><Relationship Id="rId5" Type="http://schemas.openxmlformats.org/officeDocument/2006/relationships/hyperlink" Target="consultantplus://offline/ref=DB1113943C0FB6B19A884EC72C6F61329C678DCFA0B2723F59E98FCD57A1F67EF0D0EAE5F34343100C35FC7461D2EBE49C52D8F9FD6DD25E14F2CDiFA2G" TargetMode="External"/><Relationship Id="rId15" Type="http://schemas.openxmlformats.org/officeDocument/2006/relationships/hyperlink" Target="consultantplus://offline/ref=DB1113943C0FB6B19A884EC72C6F61329C678DCFA7B572375AE98FCD57A1F67EF0D0EAE5F34343100C35FD7361D2EBE49C52D8F9FD6DD25E14F2CDiFA2G" TargetMode="External"/><Relationship Id="rId23" Type="http://schemas.openxmlformats.org/officeDocument/2006/relationships/hyperlink" Target="consultantplus://offline/ref=DB1113943C0FB6B19A884EC72C6F61329C678DCFAAB5713D5CE98FCD57A1F67EF0D0EAE5F34343100C35FD7461D2EBE49C52D8F9FD6DD25E14F2CDiFA2G" TargetMode="External"/><Relationship Id="rId28" Type="http://schemas.openxmlformats.org/officeDocument/2006/relationships/hyperlink" Target="consultantplus://offline/ref=DB1113943C0FB6B19A884EC72C6F61329C678DCFA0B2723F59E98FCD57A1F67EF0D0EAE5F34343100C35FD7261D2EBE49C52D8F9FD6DD25E14F2CDiFA2G" TargetMode="External"/><Relationship Id="rId36" Type="http://schemas.openxmlformats.org/officeDocument/2006/relationships/hyperlink" Target="consultantplus://offline/ref=DB1113943C0FB6B19A884EC72C6F61329C678DCFA0B2723F59E98FCD57A1F67EF0D0EAE5F34343100C35FF7361D2EBE49C52D8F9FD6DD25E14F2CDiFA2G" TargetMode="External"/><Relationship Id="rId49" Type="http://schemas.openxmlformats.org/officeDocument/2006/relationships/hyperlink" Target="consultantplus://offline/ref=DB1113943C0FB6B19A884EC72C6F61329C678DCFA2B471395CE98FCD57A1F67EF0D0EAE5F34343100C35FD7061D2EBE49C52D8F9FD6DD25E14F2CDiFA2G" TargetMode="External"/><Relationship Id="rId57" Type="http://schemas.openxmlformats.org/officeDocument/2006/relationships/hyperlink" Target="consultantplus://offline/ref=DB1113943C0FB6B19A884EC72C6F61329C678DCFA0B2723F59E98FCD57A1F67EF0D0EAE5F34343100C35F87861D2EBE49C52D8F9FD6DD25E14F2CDiFA2G" TargetMode="External"/><Relationship Id="rId61" Type="http://schemas.openxmlformats.org/officeDocument/2006/relationships/hyperlink" Target="consultantplus://offline/ref=DB1113943C0FB6B19A884EC72C6F61329C678DCFA0B2723F59E98FCD57A1F67EF0D0EAE5F34343100C34FE7261D2EBE49C52D8F9FD6DD25E14F2CDiFA2G" TargetMode="External"/><Relationship Id="rId10" Type="http://schemas.openxmlformats.org/officeDocument/2006/relationships/hyperlink" Target="consultantplus://offline/ref=DB1113943C0FB6B19A8850CA3A033D3D986CD6CAA0B37D6907B6D49000A8FC29A59FEBABB7485C10052BFE7168i8A4G" TargetMode="External"/><Relationship Id="rId19" Type="http://schemas.openxmlformats.org/officeDocument/2006/relationships/hyperlink" Target="consultantplus://offline/ref=DB1113943C0FB6B19A884EC72C6F61329C678DCFAAB5713D5CE98FCD57A1F67EF0D0EAE5F34343100C35FD7561D2EBE49C52D8F9FD6DD25E14F2CDiFA2G" TargetMode="External"/><Relationship Id="rId31" Type="http://schemas.openxmlformats.org/officeDocument/2006/relationships/hyperlink" Target="consultantplus://offline/ref=DB1113943C0FB6B19A884EC72C6F61329C678DCFAAB5713D5CE98FCD57A1F67EF0D0EAE5F34343100C35F87061D2EBE49C52D8F9FD6DD25E14F2CDiFA2G" TargetMode="External"/><Relationship Id="rId44" Type="http://schemas.openxmlformats.org/officeDocument/2006/relationships/hyperlink" Target="consultantplus://offline/ref=DB1113943C0FB6B19A884EC72C6F61329C678DCFA0B2723F59E98FCD57A1F67EF0D0EAE5F34343100C35FF7261D2EBE49C52D8F9FD6DD25E14F2CDiFA2G" TargetMode="External"/><Relationship Id="rId52" Type="http://schemas.openxmlformats.org/officeDocument/2006/relationships/hyperlink" Target="consultantplus://offline/ref=DB1113943C0FB6B19A884EC72C6F61329C678DCFA1B0743C50B485C50EADF479FF8FFDE2BA4F42100C34FE7A3ED7FEF5C45FDEE1E364C54216F0iCADG" TargetMode="External"/><Relationship Id="rId60" Type="http://schemas.openxmlformats.org/officeDocument/2006/relationships/hyperlink" Target="consultantplus://offline/ref=DB1113943C0FB6B19A884EC72C6F61329C678DCFAAB074385AE98FCD57A1F67EF0D0EAE5F34343100C35F47361D2EBE49C52D8F9FD6DD25E14F2CDiFA2G" TargetMode="External"/><Relationship Id="rId65" Type="http://schemas.openxmlformats.org/officeDocument/2006/relationships/hyperlink" Target="consultantplus://offline/ref=E03BB92D0D02E6A2E323FBBF780FF182AA3E140F7ABC8961F61FAF465B667F2B7DA7FB2B1A7701C2D7A5E1ADs2j5I" TargetMode="External"/><Relationship Id="rId73" Type="http://schemas.openxmlformats.org/officeDocument/2006/relationships/hyperlink" Target="consultantplus://offline/ref=DB1113943C0FB6B19A884EC72C6F61329C678DCFA0B2723F59E98FCD57A1F67EF0D0EAE5F34343100C37FA7961D2EBE49C52D8F9FD6DD25E14F2CDiFA2G" TargetMode="External"/><Relationship Id="rId4" Type="http://schemas.openxmlformats.org/officeDocument/2006/relationships/webSettings" Target="webSettings.xml"/><Relationship Id="rId9" Type="http://schemas.openxmlformats.org/officeDocument/2006/relationships/hyperlink" Target="consultantplus://offline/ref=DB1113943C0FB6B19A884EC72C6F61329C678DCFAAB5713D5CE98FCD57A1F67EF0D0EAE5F34343100C35FC7461D2EBE49C52D8F9FD6DD25E14F2CDiFA2G" TargetMode="External"/><Relationship Id="rId14" Type="http://schemas.openxmlformats.org/officeDocument/2006/relationships/hyperlink" Target="consultantplus://offline/ref=DB1113943C0FB6B19A884EC72C6F61329C678DCFA0B9703F5CE98FCD57A1F67EF0D0EAE5F34343100C35FD7361D2EBE49C52D8F9FD6DD25E14F2CDiFA2G" TargetMode="External"/><Relationship Id="rId22" Type="http://schemas.openxmlformats.org/officeDocument/2006/relationships/hyperlink" Target="consultantplus://offline/ref=DB1113943C0FB6B19A8850CA3A033D3D9D6BD0C4AAB27D6907B6D49000A8FC29B79FB3A7B74E42110C3EA8202ED3B7A0CF41D8F6FD6FDB42i1A4G" TargetMode="External"/><Relationship Id="rId27" Type="http://schemas.openxmlformats.org/officeDocument/2006/relationships/hyperlink" Target="consultantplus://offline/ref=DB1113943C0FB6B19A884EC72C6F61329C678DCFAAB5713D5CE98FCD57A1F67EF0D0EAE5F34343100C35FD7961D2EBE49C52D8F9FD6DD25E14F2CDiFA2G" TargetMode="External"/><Relationship Id="rId30" Type="http://schemas.openxmlformats.org/officeDocument/2006/relationships/hyperlink" Target="consultantplus://offline/ref=DB1113943C0FB6B19A884EC72C6F61329C678DCFAAB5713D5CE98FCD57A1F67EF0D0EAE5F34343100C35FE7061D2EBE49C52D8F9FD6DD25E14F2CDiFA2G" TargetMode="External"/><Relationship Id="rId35" Type="http://schemas.openxmlformats.org/officeDocument/2006/relationships/hyperlink" Target="consultantplus://offline/ref=DB1113943C0FB6B19A884EC72C6F61329C678DCFA0B2723F59E98FCD57A1F67EF0D0EAE5F34343100C35FF7061D2EBE49C52D8F9FD6DD25E14F2CDiFA2G" TargetMode="External"/><Relationship Id="rId43" Type="http://schemas.openxmlformats.org/officeDocument/2006/relationships/hyperlink" Target="consultantplus://offline/ref=DB1113943C0FB6B19A884EC72C6F61329C678DCFAAB074385AE98FCD57A1F67EF0D0EAE5F34343100C35FD7861D2EBE49C52D8F9FD6DD25E14F2CDiFA2G" TargetMode="External"/><Relationship Id="rId48" Type="http://schemas.openxmlformats.org/officeDocument/2006/relationships/hyperlink" Target="consultantplus://offline/ref=DB1113943C0FB6B19A884EC72C6F61329C678DCFABB67E3650B485C50EADF479FF8FEFE2E24342161235F56F6886B8iAA2G" TargetMode="External"/><Relationship Id="rId56" Type="http://schemas.openxmlformats.org/officeDocument/2006/relationships/hyperlink" Target="consultantplus://offline/ref=DB1113943C0FB6B19A884EC72C6F61329C678DCFA0B2723F59E98FCD57A1F67EF0D0EAE5F34343100C35FF7561D2EBE49C52D8F9FD6DD25E14F2CDiFA2G" TargetMode="External"/><Relationship Id="rId64" Type="http://schemas.openxmlformats.org/officeDocument/2006/relationships/hyperlink" Target="consultantplus://offline/ref=23466EC1689D15AA253F534D8FA8416CDD5975A07C6C2D18D1D3D5E2CABC30FE012B556E438CA3D8737E41893CE9411CE331E62A99F1BC6A87472E6Ar0Z1H" TargetMode="External"/><Relationship Id="rId69" Type="http://schemas.openxmlformats.org/officeDocument/2006/relationships/hyperlink" Target="consultantplus://offline/ref=E03BB92D0D02E6A2E323E5B26E63AD8DAF324F0B7DB2DB3EAB19F8190B602A793DF9A27A573C0DC3C0B9E0AD33523835sBjFI" TargetMode="External"/><Relationship Id="rId8" Type="http://schemas.openxmlformats.org/officeDocument/2006/relationships/hyperlink" Target="consultantplus://offline/ref=DB1113943C0FB6B19A884EC72C6F61329C678DCFAAB074385AE98FCD57A1F67EF0D0EAE5F34343100C35FC7461D2EBE49C52D8F9FD6DD25E14F2CDiFA2G" TargetMode="External"/><Relationship Id="rId51" Type="http://schemas.openxmlformats.org/officeDocument/2006/relationships/hyperlink" Target="consultantplus://offline/ref=DB1113943C0FB6B19A884EC72C6F61329C678DCFABB5733C50B485C50EADF479FF8FFDE2BA4F42100C34FB7A3ED7FEF5C45FDEE1E364C54216F0iCADG" TargetMode="External"/><Relationship Id="rId72" Type="http://schemas.openxmlformats.org/officeDocument/2006/relationships/hyperlink" Target="consultantplus://offline/ref=DB1113943C0FB6B19A884EC72C6F61329C678DCFAAB074385AE98FCD57A1F67EF0D0EAE5F34343100C35F47961D2EBE49C52D8F9FD6DD25E14F2CDiFA2G" TargetMode="External"/><Relationship Id="rId3" Type="http://schemas.openxmlformats.org/officeDocument/2006/relationships/settings" Target="settings.xml"/><Relationship Id="rId12" Type="http://schemas.openxmlformats.org/officeDocument/2006/relationships/hyperlink" Target="consultantplus://offline/ref=DB1113943C0FB6B19A884EC72C6F61329C678DCFAAB5713D5CE98FCD57A1F67EF0D0EAE5F34343100C35FD7261D2EBE49C52D8F9FD6DD25E14F2CDiFA2G" TargetMode="External"/><Relationship Id="rId17" Type="http://schemas.openxmlformats.org/officeDocument/2006/relationships/hyperlink" Target="consultantplus://offline/ref=DB1113943C0FB6B19A884EC72C6F61329C678DCFAAB5713D5CE98FCD57A1F67EF0D0EAE5F34343100C35FD7361D2EBE49C52D8F9FD6DD25E14F2CDiFA2G" TargetMode="External"/><Relationship Id="rId25" Type="http://schemas.openxmlformats.org/officeDocument/2006/relationships/hyperlink" Target="consultantplus://offline/ref=DB1113943C0FB6B19A884EC72C6F61329C678DCFAAB5713D5CE98FCD57A1F67EF0D0EAE5F34343100C35FD7661D2EBE49C52D8F9FD6DD25E14F2CDiFA2G" TargetMode="External"/><Relationship Id="rId33" Type="http://schemas.openxmlformats.org/officeDocument/2006/relationships/hyperlink" Target="consultantplus://offline/ref=DB1113943C0FB6B19A884EC72C6F61329C678DCFAAB5713D5CE98FCD57A1F67EF0D0EAE5F34343100D30FD7961D2EBE49C52D8F9FD6DD25E14F2CDiFA2G" TargetMode="External"/><Relationship Id="rId38" Type="http://schemas.openxmlformats.org/officeDocument/2006/relationships/hyperlink" Target="consultantplus://offline/ref=DB1113943C0FB6B19A884EC72C6F61329C678DCFA0B9703F5CE98FCD57A1F67EF0D0EAE5F34343100C35FD7261D2EBE49C52D8F9FD6DD25E14F2CDiFA2G" TargetMode="External"/><Relationship Id="rId46" Type="http://schemas.openxmlformats.org/officeDocument/2006/relationships/hyperlink" Target="consultantplus://offline/ref=DB1113943C0FB6B19A884EC72C6F61329C678DCFA1B37F3A52E98FCD57A1F67EF0D0EAE5F34343100C35FC7861D2EBE49C52D8F9FD6DD25E14F2CDiFA2G" TargetMode="External"/><Relationship Id="rId59" Type="http://schemas.openxmlformats.org/officeDocument/2006/relationships/hyperlink" Target="consultantplus://offline/ref=DB1113943C0FB6B19A884EC72C6F61329C678DCFAAB074385AE98FCD57A1F67EF0D0EAE5F34343100C35F47361D2EBE49C52D8F9FD6DD25E14F2CDiFA2G" TargetMode="External"/><Relationship Id="rId67" Type="http://schemas.openxmlformats.org/officeDocument/2006/relationships/hyperlink" Target="consultantplus://offline/ref=E03BB92D0D02E6A2E323E5B26E63AD8DAF324F0B7DB6DE3CA219F8190B602A793DF9A27A573C0DC3C0B9E0AD33523835sBjFI" TargetMode="External"/><Relationship Id="rId20" Type="http://schemas.openxmlformats.org/officeDocument/2006/relationships/hyperlink" Target="consultantplus://offline/ref=DB1113943C0FB6B19A8850CA3A033D3D9F6CDBC2A5B87D6907B6D49000A8FC29B79FB3A7B74E4210043EA8202ED3B7A0CF41D8F6FD6FDB42i1A4G" TargetMode="External"/><Relationship Id="rId41" Type="http://schemas.openxmlformats.org/officeDocument/2006/relationships/hyperlink" Target="consultantplus://offline/ref=DB1113943C0FB6B19A884EC72C6F61329C678DCFAAB074385AE98FCD57A1F67EF0D0EAE5F34343100C35FD7661D2EBE49C52D8F9FD6DD25E14F2CDiFA2G" TargetMode="External"/><Relationship Id="rId54" Type="http://schemas.openxmlformats.org/officeDocument/2006/relationships/hyperlink" Target="consultantplus://offline/ref=DB1113943C0FB6B19A884EC72C6F61329C678DCFA2B9773A59E98FCD57A1F67EF0D0EAE5F34343100C35FC7861D2EBE49C52D8F9FD6DD25E14F2CDiFA2G" TargetMode="External"/><Relationship Id="rId62" Type="http://schemas.openxmlformats.org/officeDocument/2006/relationships/hyperlink" Target="consultantplus://offline/ref=A20B4FDBE40D4D28040EE919BA9D5AA49BA54562F9307345AA95D382E30C8E6B6D323B3A88C2932657D1569F051557522243D6B25E372FB3E41C5E23fDUDH" TargetMode="External"/><Relationship Id="rId70" Type="http://schemas.openxmlformats.org/officeDocument/2006/relationships/hyperlink" Target="consultantplus://offline/ref=DB1113943C0FB6B19A884EC72C6F61329C678DCFA0B2723F59E98FCD57A1F67EF0D0EAE5F34343100C34F87361D2EBE49C52D8F9FD6DD25E14F2CDiFA2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1113943C0FB6B19A884EC72C6F61329C678DCFA0B9703F5CE98FCD57A1F67EF0D0EAE5F34343100C35FC7461D2EBE49C52D8F9FD6DD25E14F2CDiF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24714</Words>
  <Characters>140872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Складчикова Светлана Евгеньевна</dc:creator>
  <cp:lastModifiedBy>Складчикова Светлана Евгеньевна</cp:lastModifiedBy>
  <cp:revision>2</cp:revision>
  <dcterms:created xsi:type="dcterms:W3CDTF">2022-09-06T10:17:00Z</dcterms:created>
  <dcterms:modified xsi:type="dcterms:W3CDTF">2022-09-06T10:17:00Z</dcterms:modified>
</cp:coreProperties>
</file>