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B6" w:rsidRDefault="000005B6" w:rsidP="001709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005B6" w:rsidRPr="00723639" w:rsidRDefault="000005B6" w:rsidP="000005B6">
      <w:pPr>
        <w:pStyle w:val="ConsPlusNormal"/>
        <w:jc w:val="right"/>
        <w:rPr>
          <w:rFonts w:ascii="Times New Roman" w:hAnsi="Times New Roman" w:cs="Times New Roman"/>
        </w:rPr>
      </w:pPr>
      <w:r w:rsidRPr="00723639">
        <w:rPr>
          <w:rFonts w:ascii="Times New Roman" w:hAnsi="Times New Roman" w:cs="Times New Roman"/>
        </w:rPr>
        <w:t xml:space="preserve">Приложение № </w:t>
      </w:r>
      <w:r>
        <w:rPr>
          <w:rFonts w:ascii="Times New Roman" w:hAnsi="Times New Roman" w:cs="Times New Roman"/>
        </w:rPr>
        <w:t>6</w:t>
      </w:r>
    </w:p>
    <w:p w:rsidR="000005B6" w:rsidRPr="00723639" w:rsidRDefault="000005B6" w:rsidP="000005B6">
      <w:pPr>
        <w:pStyle w:val="ConsPlusNormal"/>
        <w:jc w:val="right"/>
        <w:rPr>
          <w:rFonts w:ascii="Times New Roman" w:hAnsi="Times New Roman" w:cs="Times New Roman"/>
        </w:rPr>
      </w:pPr>
      <w:r w:rsidRPr="00723639">
        <w:rPr>
          <w:rFonts w:ascii="Times New Roman" w:hAnsi="Times New Roman" w:cs="Times New Roman"/>
        </w:rPr>
        <w:t xml:space="preserve">к приказу управления финансов администрации </w:t>
      </w:r>
    </w:p>
    <w:p w:rsidR="000005B6" w:rsidRPr="00723639" w:rsidRDefault="000005B6" w:rsidP="000005B6">
      <w:pPr>
        <w:pStyle w:val="ConsPlusNormal"/>
        <w:jc w:val="right"/>
        <w:rPr>
          <w:rFonts w:ascii="Times New Roman" w:hAnsi="Times New Roman" w:cs="Times New Roman"/>
        </w:rPr>
      </w:pPr>
      <w:r w:rsidRPr="00723639">
        <w:rPr>
          <w:rFonts w:ascii="Times New Roman" w:hAnsi="Times New Roman" w:cs="Times New Roman"/>
        </w:rPr>
        <w:t xml:space="preserve">Грязинского муниципального района </w:t>
      </w:r>
    </w:p>
    <w:p w:rsidR="000005B6" w:rsidRPr="00723639" w:rsidRDefault="000005B6" w:rsidP="000005B6">
      <w:pPr>
        <w:pStyle w:val="ConsPlusNormal"/>
        <w:jc w:val="right"/>
      </w:pPr>
      <w:r>
        <w:rPr>
          <w:rFonts w:ascii="Times New Roman" w:hAnsi="Times New Roman" w:cs="Times New Roman"/>
        </w:rPr>
        <w:t>от 30</w:t>
      </w:r>
      <w:r w:rsidRPr="00723639">
        <w:rPr>
          <w:rFonts w:ascii="Times New Roman" w:hAnsi="Times New Roman" w:cs="Times New Roman"/>
        </w:rPr>
        <w:t>.0</w:t>
      </w:r>
      <w:r>
        <w:rPr>
          <w:rFonts w:ascii="Times New Roman" w:hAnsi="Times New Roman" w:cs="Times New Roman"/>
        </w:rPr>
        <w:t>9</w:t>
      </w:r>
      <w:r w:rsidRPr="00723639">
        <w:rPr>
          <w:rFonts w:ascii="Times New Roman" w:hAnsi="Times New Roman" w:cs="Times New Roman"/>
        </w:rPr>
        <w:t xml:space="preserve">.2020г. № </w:t>
      </w:r>
      <w:r>
        <w:rPr>
          <w:rFonts w:ascii="Times New Roman" w:hAnsi="Times New Roman" w:cs="Times New Roman"/>
        </w:rPr>
        <w:t>67</w:t>
      </w:r>
      <w:r w:rsidRPr="00723639">
        <w:rPr>
          <w:rFonts w:ascii="Times New Roman" w:hAnsi="Times New Roman" w:cs="Times New Roman"/>
        </w:rPr>
        <w:t xml:space="preserve">                                                                                                           </w:t>
      </w:r>
    </w:p>
    <w:p w:rsidR="000005B6" w:rsidRDefault="000005B6" w:rsidP="001709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70936" w:rsidRPr="00170936" w:rsidRDefault="00170936" w:rsidP="001709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0936">
        <w:rPr>
          <w:rFonts w:ascii="Times New Roman" w:eastAsia="Times New Roman" w:hAnsi="Times New Roman" w:cs="Times New Roman"/>
          <w:b/>
          <w:bCs/>
          <w:sz w:val="28"/>
          <w:szCs w:val="28"/>
          <w:lang w:eastAsia="ru-RU"/>
        </w:rPr>
        <w:t>СТАНДАРТ</w:t>
      </w:r>
    </w:p>
    <w:p w:rsidR="00170936" w:rsidRPr="00170936" w:rsidRDefault="0024004C" w:rsidP="001709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внутреннего муниципального финансового контроля </w:t>
      </w:r>
      <w:r w:rsidR="000005B6">
        <w:rPr>
          <w:rFonts w:ascii="Times New Roman" w:eastAsia="Times New Roman" w:hAnsi="Times New Roman" w:cs="Times New Roman"/>
          <w:b/>
          <w:bCs/>
          <w:sz w:val="28"/>
          <w:szCs w:val="28"/>
          <w:lang w:eastAsia="ru-RU"/>
        </w:rPr>
        <w:t xml:space="preserve">управления финансов администрации Грязинского муниципального района </w:t>
      </w:r>
      <w:bookmarkStart w:id="0" w:name="_GoBack"/>
      <w:bookmarkEnd w:id="0"/>
      <w:r w:rsidR="00170936" w:rsidRPr="00170936">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 xml:space="preserve">равила досудебного обжалования решений и действий (бездействия) органов внутреннего муниципального финансового контроля и их должностных лиц </w:t>
      </w:r>
      <w:r w:rsidR="00170936" w:rsidRPr="00170936">
        <w:rPr>
          <w:rFonts w:ascii="Times New Roman" w:eastAsia="Times New Roman" w:hAnsi="Times New Roman" w:cs="Times New Roman"/>
          <w:b/>
          <w:bCs/>
          <w:sz w:val="28"/>
          <w:szCs w:val="28"/>
          <w:lang w:eastAsia="ru-RU"/>
        </w:rPr>
        <w:t>"</w:t>
      </w:r>
    </w:p>
    <w:p w:rsidR="00170936" w:rsidRPr="00170936" w:rsidRDefault="00170936" w:rsidP="00170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0936" w:rsidRPr="00170936" w:rsidRDefault="00170936" w:rsidP="0017093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70936">
        <w:rPr>
          <w:rFonts w:ascii="Times New Roman" w:eastAsia="Times New Roman" w:hAnsi="Times New Roman" w:cs="Times New Roman"/>
          <w:b/>
          <w:bCs/>
          <w:sz w:val="28"/>
          <w:szCs w:val="28"/>
          <w:lang w:eastAsia="ru-RU"/>
        </w:rPr>
        <w:t>I. Общие положения</w:t>
      </w:r>
    </w:p>
    <w:p w:rsidR="00170936" w:rsidRPr="00170936" w:rsidRDefault="00170936" w:rsidP="00170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0936" w:rsidRPr="00170936" w:rsidRDefault="00170936" w:rsidP="001709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 xml:space="preserve">1. </w:t>
      </w:r>
      <w:r w:rsidR="0024004C">
        <w:rPr>
          <w:rFonts w:ascii="Times New Roman" w:eastAsia="Times New Roman" w:hAnsi="Times New Roman" w:cs="Times New Roman"/>
          <w:sz w:val="28"/>
          <w:szCs w:val="28"/>
          <w:lang w:eastAsia="ru-RU"/>
        </w:rPr>
        <w:t>С</w:t>
      </w:r>
      <w:r w:rsidRPr="00170936">
        <w:rPr>
          <w:rFonts w:ascii="Times New Roman" w:eastAsia="Times New Roman" w:hAnsi="Times New Roman" w:cs="Times New Roman"/>
          <w:sz w:val="28"/>
          <w:szCs w:val="28"/>
          <w:lang w:eastAsia="ru-RU"/>
        </w:rPr>
        <w:t>тандарт внутреннего муниципального финансового контроля "Правила досудебного обжалования решений и действий (бездействия) органов внутреннего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муниципального финансового контроля (его должностных лиц), принятым по результатам осуществления им (ими) полномочий по внутреннему муниципальному финансовому контролю, и действиями (бездействием) должностных лиц органов внутреннего муниципального финансового контроля при осуществлении ими полномочий по внутреннему муниципальному финансовому контролю (далее соответственно - жалоба, должностные лица органа контроля, органы контроля).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муниципальному финансовому контролю.</w:t>
      </w:r>
    </w:p>
    <w:p w:rsidR="00170936" w:rsidRPr="00170936" w:rsidRDefault="00170936" w:rsidP="00170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0936" w:rsidRPr="00170936" w:rsidRDefault="00170936" w:rsidP="0017093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170936">
        <w:rPr>
          <w:rFonts w:ascii="Times New Roman" w:eastAsia="Times New Roman" w:hAnsi="Times New Roman" w:cs="Times New Roman"/>
          <w:b/>
          <w:bCs/>
          <w:sz w:val="28"/>
          <w:szCs w:val="28"/>
          <w:lang w:eastAsia="ru-RU"/>
        </w:rPr>
        <w:t>II. Рассмотрение жалоб и принятие решений по результатам</w:t>
      </w:r>
    </w:p>
    <w:p w:rsidR="00170936" w:rsidRPr="00170936" w:rsidRDefault="00170936" w:rsidP="0017093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0936">
        <w:rPr>
          <w:rFonts w:ascii="Times New Roman" w:eastAsia="Times New Roman" w:hAnsi="Times New Roman" w:cs="Times New Roman"/>
          <w:b/>
          <w:bCs/>
          <w:sz w:val="28"/>
          <w:szCs w:val="28"/>
          <w:lang w:eastAsia="ru-RU"/>
        </w:rPr>
        <w:t>их рассмотрения</w:t>
      </w:r>
    </w:p>
    <w:p w:rsidR="00170936" w:rsidRPr="00170936" w:rsidRDefault="00170936" w:rsidP="0017093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0936" w:rsidRPr="00170936" w:rsidRDefault="00170936" w:rsidP="0017093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lastRenderedPageBreak/>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1" w:name="Par48"/>
      <w:bookmarkEnd w:id="1"/>
      <w:r w:rsidRPr="00170936">
        <w:rPr>
          <w:rFonts w:ascii="Times New Roman" w:eastAsia="Times New Roman" w:hAnsi="Times New Roman" w:cs="Times New Roman"/>
          <w:sz w:val="28"/>
          <w:szCs w:val="28"/>
          <w:lang w:eastAsia="ru-RU"/>
        </w:rP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Жалоба на предписание органа контроля может быть подана в течение 10 рабочих дней со дня получения заявителем предписания.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Жалоба подается заявителем в уполномоченный на рассмотрение жалобы орган в электронном виде или на бумажном носителе.</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Жалоба на бумажном носителе подается непосредственно в орган контроля или через организацию почтовой связи.</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 xml:space="preserve">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w:t>
      </w:r>
      <w:r w:rsidRPr="00170936">
        <w:rPr>
          <w:rFonts w:ascii="Times New Roman" w:eastAsia="Times New Roman" w:hAnsi="Times New Roman" w:cs="Times New Roman"/>
          <w:sz w:val="28"/>
          <w:szCs w:val="28"/>
          <w:lang w:eastAsia="ru-RU"/>
        </w:rPr>
        <w:lastRenderedPageBreak/>
        <w:t>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8. Принятие решения по жалобе осуществляется руководителем (уполномоченным лицом) органа контроля.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2" w:name="Par61"/>
      <w:bookmarkEnd w:id="2"/>
      <w:r w:rsidRPr="00170936">
        <w:rPr>
          <w:rFonts w:ascii="Times New Roman" w:eastAsia="Times New Roman" w:hAnsi="Times New Roman" w:cs="Times New Roman"/>
          <w:sz w:val="28"/>
          <w:szCs w:val="28"/>
          <w:lang w:eastAsia="ru-RU"/>
        </w:rPr>
        <w:t>9. По результатам рассмотрения жалобы руководителем (уполномоченным лицом) органа контроля принимается одно из следующих решений:</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170936">
        <w:rPr>
          <w:rFonts w:ascii="Times New Roman" w:eastAsia="Times New Roman" w:hAnsi="Times New Roman" w:cs="Times New Roman"/>
          <w:sz w:val="28"/>
          <w:szCs w:val="28"/>
          <w:lang w:eastAsia="ru-RU"/>
        </w:rPr>
        <w:t>неподтверждении</w:t>
      </w:r>
      <w:proofErr w:type="spellEnd"/>
      <w:r w:rsidRPr="00170936">
        <w:rPr>
          <w:rFonts w:ascii="Times New Roman" w:eastAsia="Times New Roman" w:hAnsi="Times New Roman" w:cs="Times New Roman"/>
          <w:sz w:val="28"/>
          <w:szCs w:val="28"/>
          <w:lang w:eastAsia="ru-RU"/>
        </w:rPr>
        <w:t xml:space="preserve"> обстоятельств, на основании которых было вынесено решение;</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3" w:name="Par65"/>
      <w:bookmarkEnd w:id="3"/>
      <w:r w:rsidRPr="00170936">
        <w:rPr>
          <w:rFonts w:ascii="Times New Roman" w:eastAsia="Times New Roman" w:hAnsi="Times New Roman" w:cs="Times New Roman"/>
          <w:sz w:val="28"/>
          <w:szCs w:val="28"/>
          <w:lang w:eastAsia="ru-RU"/>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lastRenderedPageBreak/>
        <w:t>11. Основаниями для оставления жалобы без рассмотрения являются: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 xml:space="preserve">истечение установленного </w:t>
      </w:r>
      <w:hyperlink w:anchor="Par48" w:tooltip="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 w:history="1">
        <w:r w:rsidRPr="00170936">
          <w:rPr>
            <w:rFonts w:ascii="Times New Roman" w:eastAsia="Times New Roman" w:hAnsi="Times New Roman" w:cs="Times New Roman"/>
            <w:color w:val="0000FF"/>
            <w:sz w:val="28"/>
            <w:szCs w:val="28"/>
            <w:lang w:eastAsia="ru-RU"/>
          </w:rPr>
          <w:t>пунктом 5</w:t>
        </w:r>
      </w:hyperlink>
      <w:r w:rsidRPr="00170936">
        <w:rPr>
          <w:rFonts w:ascii="Times New Roman" w:eastAsia="Times New Roman" w:hAnsi="Times New Roman" w:cs="Times New Roman"/>
          <w:sz w:val="28"/>
          <w:szCs w:val="28"/>
          <w:lang w:eastAsia="ru-RU"/>
        </w:rPr>
        <w:t xml:space="preserve"> стандарта предельного срока подачи жалобы;</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proofErr w:type="spellStart"/>
      <w:r w:rsidRPr="00170936">
        <w:rPr>
          <w:rFonts w:ascii="Times New Roman" w:eastAsia="Times New Roman" w:hAnsi="Times New Roman" w:cs="Times New Roman"/>
          <w:sz w:val="28"/>
          <w:szCs w:val="28"/>
          <w:lang w:eastAsia="ru-RU"/>
        </w:rPr>
        <w:t>неуказание</w:t>
      </w:r>
      <w:proofErr w:type="spellEnd"/>
      <w:r w:rsidRPr="00170936">
        <w:rPr>
          <w:rFonts w:ascii="Times New Roman" w:eastAsia="Times New Roman" w:hAnsi="Times New Roman" w:cs="Times New Roman"/>
          <w:sz w:val="28"/>
          <w:szCs w:val="28"/>
          <w:lang w:eastAsia="ru-RU"/>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bookmarkStart w:id="4" w:name="Par70"/>
      <w:bookmarkEnd w:id="4"/>
      <w:proofErr w:type="spellStart"/>
      <w:r w:rsidRPr="00170936">
        <w:rPr>
          <w:rFonts w:ascii="Times New Roman" w:eastAsia="Times New Roman" w:hAnsi="Times New Roman" w:cs="Times New Roman"/>
          <w:sz w:val="28"/>
          <w:szCs w:val="28"/>
          <w:lang w:eastAsia="ru-RU"/>
        </w:rPr>
        <w:t>неуказание</w:t>
      </w:r>
      <w:proofErr w:type="spellEnd"/>
      <w:r w:rsidRPr="00170936">
        <w:rPr>
          <w:rFonts w:ascii="Times New Roman" w:eastAsia="Times New Roman" w:hAnsi="Times New Roman" w:cs="Times New Roman"/>
          <w:sz w:val="28"/>
          <w:szCs w:val="28"/>
          <w:lang w:eastAsia="ru-RU"/>
        </w:rPr>
        <w:t xml:space="preserve"> в жалобе почтового адреса или адреса электронной почты, по которому должен быть направлен ответ заявителю;</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текст жалобы не поддается прочтению;</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до принятия решения по результатам рассмотрения жалобы от заявителя поступило заявление об ее отзыве;</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anchor="Par61" w:tooltip="9. По результатам рассмотрения жалобы руководителем (уполномоченным лицом) органа контроля принимается одно из следующих решений:" w:history="1">
        <w:r w:rsidRPr="00170936">
          <w:rPr>
            <w:rFonts w:ascii="Times New Roman" w:eastAsia="Times New Roman" w:hAnsi="Times New Roman" w:cs="Times New Roman"/>
            <w:color w:val="0000FF"/>
            <w:sz w:val="28"/>
            <w:szCs w:val="28"/>
            <w:lang w:eastAsia="ru-RU"/>
          </w:rPr>
          <w:t>пунктом 9</w:t>
        </w:r>
      </w:hyperlink>
      <w:r w:rsidRPr="00170936">
        <w:rPr>
          <w:rFonts w:ascii="Times New Roman" w:eastAsia="Times New Roman" w:hAnsi="Times New Roman" w:cs="Times New Roman"/>
          <w:sz w:val="28"/>
          <w:szCs w:val="28"/>
          <w:lang w:eastAsia="ru-RU"/>
        </w:rPr>
        <w:t xml:space="preserve"> стандарта;</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получение органом контроля информации, что жалоба по тем же основаниям и по тому же предмету находится в производстве суда;</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ar70" w:tooltip="неуказание в жалобе почтового адреса или адреса электронной почты, по которому должен быть направлен ответ заявителю;" w:history="1">
        <w:r w:rsidRPr="00170936">
          <w:rPr>
            <w:rFonts w:ascii="Times New Roman" w:eastAsia="Times New Roman" w:hAnsi="Times New Roman" w:cs="Times New Roman"/>
            <w:color w:val="0000FF"/>
            <w:sz w:val="28"/>
            <w:szCs w:val="28"/>
            <w:lang w:eastAsia="ru-RU"/>
          </w:rPr>
          <w:t>абзацем пятым</w:t>
        </w:r>
      </w:hyperlink>
      <w:r w:rsidRPr="00170936">
        <w:rPr>
          <w:rFonts w:ascii="Times New Roman" w:eastAsia="Times New Roman" w:hAnsi="Times New Roman" w:cs="Times New Roman"/>
          <w:sz w:val="28"/>
          <w:szCs w:val="28"/>
          <w:lang w:eastAsia="ru-RU"/>
        </w:rPr>
        <w:t xml:space="preserve"> настоящего пункта, жалоба не возвращается.</w:t>
      </w:r>
    </w:p>
    <w:p w:rsidR="00170936" w:rsidRPr="00170936" w:rsidRDefault="00170936" w:rsidP="00170936">
      <w:pPr>
        <w:widowControl w:val="0"/>
        <w:autoSpaceDE w:val="0"/>
        <w:autoSpaceDN w:val="0"/>
        <w:adjustRightInd w:val="0"/>
        <w:spacing w:before="200" w:after="0" w:line="240" w:lineRule="auto"/>
        <w:ind w:firstLine="540"/>
        <w:jc w:val="both"/>
        <w:rPr>
          <w:rFonts w:ascii="Times New Roman" w:eastAsia="Times New Roman" w:hAnsi="Times New Roman" w:cs="Times New Roman"/>
          <w:sz w:val="28"/>
          <w:szCs w:val="28"/>
          <w:lang w:eastAsia="ru-RU"/>
        </w:rPr>
      </w:pPr>
      <w:r w:rsidRPr="00170936">
        <w:rPr>
          <w:rFonts w:ascii="Times New Roman" w:eastAsia="Times New Roman" w:hAnsi="Times New Roman" w:cs="Times New Roman"/>
          <w:sz w:val="28"/>
          <w:szCs w:val="28"/>
          <w:lang w:eastAsia="ru-RU"/>
        </w:rPr>
        <w:t xml:space="preserve">12. Не позднее 5 рабочих дней, следующих за днем принятия в соответствии с </w:t>
      </w:r>
      <w:hyperlink w:anchor="Par61" w:tooltip="9. По результатам рассмотрения жалобы руководителем (уполномоченным лицом) органа контроля принимается одно из следующих решений:" w:history="1">
        <w:r w:rsidRPr="00170936">
          <w:rPr>
            <w:rFonts w:ascii="Times New Roman" w:eastAsia="Times New Roman" w:hAnsi="Times New Roman" w:cs="Times New Roman"/>
            <w:color w:val="0000FF"/>
            <w:sz w:val="28"/>
            <w:szCs w:val="28"/>
            <w:lang w:eastAsia="ru-RU"/>
          </w:rPr>
          <w:t>пунктами 9</w:t>
        </w:r>
      </w:hyperlink>
      <w:r w:rsidRPr="00170936">
        <w:rPr>
          <w:rFonts w:ascii="Times New Roman" w:eastAsia="Times New Roman" w:hAnsi="Times New Roman" w:cs="Times New Roman"/>
          <w:sz w:val="28"/>
          <w:szCs w:val="28"/>
          <w:lang w:eastAsia="ru-RU"/>
        </w:rPr>
        <w:t xml:space="preserve"> и </w:t>
      </w:r>
      <w:hyperlink w:anchor="Par65" w:tooltip="10. Решение руководителя (уполномоченного лица) органа контроля по результатам рассмотрения жалобы оформляется в виде приказа (распоряжения)." w:history="1">
        <w:r w:rsidRPr="00170936">
          <w:rPr>
            <w:rFonts w:ascii="Times New Roman" w:eastAsia="Times New Roman" w:hAnsi="Times New Roman" w:cs="Times New Roman"/>
            <w:color w:val="0000FF"/>
            <w:sz w:val="28"/>
            <w:szCs w:val="28"/>
            <w:lang w:eastAsia="ru-RU"/>
          </w:rPr>
          <w:t>10</w:t>
        </w:r>
      </w:hyperlink>
      <w:r w:rsidRPr="00170936">
        <w:rPr>
          <w:rFonts w:ascii="Times New Roman" w:eastAsia="Times New Roman" w:hAnsi="Times New Roman" w:cs="Times New Roman"/>
          <w:sz w:val="28"/>
          <w:szCs w:val="28"/>
          <w:lang w:eastAsia="ru-RU"/>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w:t>
      </w:r>
      <w:r w:rsidRPr="00170936">
        <w:rPr>
          <w:rFonts w:ascii="Times New Roman" w:eastAsia="Times New Roman" w:hAnsi="Times New Roman" w:cs="Times New Roman"/>
          <w:sz w:val="28"/>
          <w:szCs w:val="28"/>
          <w:lang w:eastAsia="ru-RU"/>
        </w:rPr>
        <w:lastRenderedPageBreak/>
        <w:t>решения.</w:t>
      </w:r>
    </w:p>
    <w:p w:rsidR="00B7175A" w:rsidRPr="0024004C" w:rsidRDefault="00170936" w:rsidP="00881A24">
      <w:pPr>
        <w:widowControl w:val="0"/>
        <w:autoSpaceDE w:val="0"/>
        <w:autoSpaceDN w:val="0"/>
        <w:adjustRightInd w:val="0"/>
        <w:spacing w:before="200" w:after="0" w:line="240" w:lineRule="auto"/>
        <w:ind w:firstLine="540"/>
        <w:jc w:val="both"/>
        <w:rPr>
          <w:rFonts w:ascii="Times New Roman" w:hAnsi="Times New Roman" w:cs="Times New Roman"/>
          <w:sz w:val="28"/>
          <w:szCs w:val="28"/>
        </w:rPr>
      </w:pPr>
      <w:r w:rsidRPr="00170936">
        <w:rPr>
          <w:rFonts w:ascii="Times New Roman" w:eastAsia="Times New Roman" w:hAnsi="Times New Roman" w:cs="Times New Roman"/>
          <w:sz w:val="28"/>
          <w:szCs w:val="28"/>
          <w:lang w:eastAsia="ru-RU"/>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sectPr w:rsidR="00B7175A" w:rsidRPr="0024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4D"/>
    <w:rsid w:val="000005B6"/>
    <w:rsid w:val="00067F4F"/>
    <w:rsid w:val="00170936"/>
    <w:rsid w:val="0024004C"/>
    <w:rsid w:val="00800D4D"/>
    <w:rsid w:val="00881A24"/>
    <w:rsid w:val="00B7175A"/>
    <w:rsid w:val="00CF4D8E"/>
    <w:rsid w:val="00E3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9B86A-F02F-4AD8-9A38-C400D88C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A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1A24"/>
    <w:rPr>
      <w:rFonts w:ascii="Segoe UI" w:hAnsi="Segoe UI" w:cs="Segoe UI"/>
      <w:sz w:val="18"/>
      <w:szCs w:val="18"/>
    </w:rPr>
  </w:style>
  <w:style w:type="paragraph" w:customStyle="1" w:styleId="ConsPlusNormal">
    <w:name w:val="ConsPlusNormal"/>
    <w:rsid w:val="000005B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1546</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ЗС</dc:creator>
  <cp:keywords/>
  <dc:description/>
  <cp:lastModifiedBy>ЗС</cp:lastModifiedBy>
  <cp:revision>5</cp:revision>
  <cp:lastPrinted>2020-09-21T07:09:00Z</cp:lastPrinted>
  <dcterms:created xsi:type="dcterms:W3CDTF">2020-09-10T06:47:00Z</dcterms:created>
  <dcterms:modified xsi:type="dcterms:W3CDTF">2020-10-09T11:04:00Z</dcterms:modified>
</cp:coreProperties>
</file>