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9A" w:rsidRPr="00855C9A" w:rsidRDefault="00855C9A" w:rsidP="00855C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C9A">
        <w:rPr>
          <w:rFonts w:ascii="Times New Roman" w:hAnsi="Times New Roman" w:cs="Times New Roman"/>
          <w:bCs/>
          <w:sz w:val="24"/>
          <w:szCs w:val="24"/>
        </w:rPr>
        <w:t>Приложение № 1</w:t>
      </w:r>
      <w:bookmarkStart w:id="0" w:name="_GoBack"/>
      <w:bookmarkEnd w:id="0"/>
      <w:r w:rsidRPr="00855C9A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</w:p>
    <w:p w:rsidR="00855C9A" w:rsidRPr="00855C9A" w:rsidRDefault="00855C9A" w:rsidP="00855C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C9A">
        <w:rPr>
          <w:rFonts w:ascii="Times New Roman" w:hAnsi="Times New Roman" w:cs="Times New Roman"/>
          <w:bCs/>
          <w:sz w:val="24"/>
          <w:szCs w:val="24"/>
        </w:rPr>
        <w:t>управления финансов от 30.03.2020г. № 21</w:t>
      </w:r>
    </w:p>
    <w:p w:rsidR="00855C9A" w:rsidRDefault="00855C9A" w:rsidP="00855C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5C9A" w:rsidRPr="00855C9A" w:rsidRDefault="00855C9A" w:rsidP="00855C9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32CA" w:rsidRDefault="00074391" w:rsidP="00074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74391">
        <w:rPr>
          <w:rFonts w:ascii="Times New Roman" w:hAnsi="Times New Roman" w:cs="Times New Roman"/>
          <w:b/>
          <w:bCs/>
          <w:sz w:val="28"/>
          <w:szCs w:val="28"/>
        </w:rPr>
        <w:t xml:space="preserve">тандарт </w:t>
      </w:r>
    </w:p>
    <w:p w:rsidR="00074391" w:rsidRPr="00074391" w:rsidRDefault="00E56BD6" w:rsidP="00074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32CA">
        <w:rPr>
          <w:rFonts w:ascii="Times New Roman" w:hAnsi="Times New Roman" w:cs="Times New Roman"/>
          <w:b/>
          <w:bCs/>
          <w:sz w:val="28"/>
          <w:szCs w:val="28"/>
        </w:rPr>
        <w:t xml:space="preserve">существления </w:t>
      </w:r>
      <w:r w:rsidR="00074391" w:rsidRPr="00074391">
        <w:rPr>
          <w:rFonts w:ascii="Times New Roman" w:hAnsi="Times New Roman" w:cs="Times New Roman"/>
          <w:b/>
          <w:bCs/>
          <w:sz w:val="28"/>
          <w:szCs w:val="28"/>
        </w:rPr>
        <w:t>внутреннего финансового аудита</w:t>
      </w:r>
      <w:r w:rsidR="007832CA" w:rsidRPr="00783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2C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832CA" w:rsidRPr="007832CA">
        <w:rPr>
          <w:rFonts w:ascii="Times New Roman" w:hAnsi="Times New Roman" w:cs="Times New Roman"/>
          <w:b/>
          <w:bCs/>
          <w:sz w:val="28"/>
          <w:szCs w:val="28"/>
        </w:rPr>
        <w:t>правлени</w:t>
      </w:r>
      <w:r w:rsidR="007832CA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7832CA" w:rsidRPr="007832CA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 администрации Грязинского муниципального района</w:t>
      </w:r>
    </w:p>
    <w:p w:rsidR="00074391" w:rsidRDefault="00074391" w:rsidP="00074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391">
        <w:rPr>
          <w:rFonts w:ascii="Times New Roman" w:hAnsi="Times New Roman" w:cs="Times New Roman"/>
          <w:b/>
          <w:bCs/>
          <w:sz w:val="28"/>
          <w:szCs w:val="28"/>
        </w:rPr>
        <w:t>«Определения, принципы и задачи внутреннего финансового аудита»</w:t>
      </w:r>
    </w:p>
    <w:p w:rsidR="00074391" w:rsidRPr="00074391" w:rsidRDefault="00074391" w:rsidP="00074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391" w:rsidRPr="00074391" w:rsidRDefault="00074391" w:rsidP="00074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9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4391">
        <w:rPr>
          <w:rFonts w:ascii="Times New Roman" w:hAnsi="Times New Roman" w:cs="Times New Roman"/>
          <w:sz w:val="28"/>
          <w:szCs w:val="28"/>
        </w:rPr>
        <w:t>тандарт внутреннего финансового аудита «Определения, принципы и задачи внутреннего финансового аудит</w:t>
      </w:r>
      <w:r>
        <w:rPr>
          <w:rFonts w:ascii="Times New Roman" w:hAnsi="Times New Roman" w:cs="Times New Roman"/>
          <w:sz w:val="28"/>
          <w:szCs w:val="28"/>
        </w:rPr>
        <w:t>а управления финансов администрации Грязинского муниципального района</w:t>
      </w:r>
      <w:r w:rsidRPr="00074391">
        <w:rPr>
          <w:rFonts w:ascii="Times New Roman" w:hAnsi="Times New Roman" w:cs="Times New Roman"/>
          <w:sz w:val="28"/>
          <w:szCs w:val="28"/>
        </w:rPr>
        <w:t xml:space="preserve">» (далее - Стандарт) разработан в соответствии со статьей 160.2-1 Бюджетного кодекса Российской Федерации и применяется должностными лицами (работниками) </w:t>
      </w:r>
      <w:r w:rsidR="00E56BD6">
        <w:rPr>
          <w:rFonts w:ascii="Times New Roman" w:hAnsi="Times New Roman" w:cs="Times New Roman"/>
          <w:sz w:val="28"/>
          <w:szCs w:val="28"/>
        </w:rPr>
        <w:t xml:space="preserve">управления финансов администрации Грязинского муниципального района </w:t>
      </w:r>
      <w:r w:rsidR="00E85D39">
        <w:rPr>
          <w:rFonts w:ascii="Times New Roman" w:hAnsi="Times New Roman" w:cs="Times New Roman"/>
          <w:sz w:val="28"/>
          <w:szCs w:val="28"/>
        </w:rPr>
        <w:t xml:space="preserve">(далее - управление финансов) </w:t>
      </w:r>
      <w:r w:rsidRPr="00074391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внутреннего финансового аудита.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391" w:rsidRPr="00074391" w:rsidRDefault="00074391" w:rsidP="00074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b/>
          <w:bCs/>
          <w:sz w:val="28"/>
          <w:szCs w:val="28"/>
        </w:rPr>
        <w:t>II. Термины внутреннего финансового аудита и их определения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D39">
        <w:rPr>
          <w:rFonts w:ascii="Times New Roman" w:hAnsi="Times New Roman" w:cs="Times New Roman"/>
          <w:sz w:val="28"/>
          <w:szCs w:val="28"/>
        </w:rPr>
        <w:t>2</w:t>
      </w:r>
      <w:r w:rsidRPr="00074391">
        <w:rPr>
          <w:rFonts w:ascii="Times New Roman" w:hAnsi="Times New Roman" w:cs="Times New Roman"/>
          <w:sz w:val="28"/>
          <w:szCs w:val="28"/>
        </w:rPr>
        <w:t xml:space="preserve">. В стандартах внутреннего финансового аудита применяются термины в определенных ниже значениях.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91">
        <w:rPr>
          <w:rFonts w:ascii="Times New Roman" w:hAnsi="Times New Roman" w:cs="Times New Roman"/>
          <w:sz w:val="28"/>
          <w:szCs w:val="28"/>
        </w:rPr>
        <w:t>уполномоченное должностное лицо (работник)</w:t>
      </w:r>
      <w:r w:rsidR="00E85D39" w:rsidRPr="00E85D39">
        <w:rPr>
          <w:sz w:val="28"/>
          <w:szCs w:val="28"/>
        </w:rPr>
        <w:t xml:space="preserve"> </w:t>
      </w:r>
      <w:r w:rsidR="00E85D39" w:rsidRPr="00E85D39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осуществлению внутреннего финансового аудита.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074391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 (работник) </w:t>
      </w:r>
      <w:r w:rsidR="00E85D39" w:rsidRPr="00E85D39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осуществлению внутреннего финансового аудита (далее - уполномоченное должностное лицо). </w:t>
      </w:r>
    </w:p>
    <w:p w:rsid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>Бюджетные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91">
        <w:rPr>
          <w:rFonts w:ascii="Times New Roman" w:hAnsi="Times New Roman" w:cs="Times New Roman"/>
          <w:sz w:val="28"/>
          <w:szCs w:val="28"/>
        </w:rPr>
        <w:t xml:space="preserve">– процедуры </w:t>
      </w:r>
      <w:r w:rsidR="00E85D39" w:rsidRPr="00E85D39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074391">
        <w:rPr>
          <w:rFonts w:ascii="Times New Roman" w:hAnsi="Times New Roman" w:cs="Times New Roman"/>
          <w:sz w:val="28"/>
          <w:szCs w:val="28"/>
        </w:rPr>
        <w:t xml:space="preserve"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</w:t>
      </w:r>
      <w:r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 проекта бюджета, а также по исполнению бюджета, ведению бюджетного учета и составлению бюджетной отчетности.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>Операция (действие) по выполнению бюджетной процедуры –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9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E85D39" w:rsidRPr="00E85D39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074391">
        <w:rPr>
          <w:rFonts w:ascii="Times New Roman" w:hAnsi="Times New Roman" w:cs="Times New Roman"/>
          <w:sz w:val="28"/>
          <w:szCs w:val="28"/>
        </w:rPr>
        <w:t xml:space="preserve"> позволяет достичь результат выполнения бюджетной процедуры.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 xml:space="preserve">Объект внутреннего финансового аудита – бюджетная процедура и (или) составляющие эту процедуру операции (действия) по выполнению бюджетной процедуры.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>Субъекты бюджетных процедур –</w:t>
      </w:r>
      <w:r w:rsidR="00E85D3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74391">
        <w:rPr>
          <w:rFonts w:ascii="Times New Roman" w:hAnsi="Times New Roman" w:cs="Times New Roman"/>
          <w:sz w:val="28"/>
          <w:szCs w:val="28"/>
        </w:rPr>
        <w:t>(заместител</w:t>
      </w:r>
      <w:r w:rsidR="00E85D39">
        <w:rPr>
          <w:rFonts w:ascii="Times New Roman" w:hAnsi="Times New Roman" w:cs="Times New Roman"/>
          <w:sz w:val="28"/>
          <w:szCs w:val="28"/>
        </w:rPr>
        <w:t>ь начальника</w:t>
      </w:r>
      <w:r w:rsidRPr="00074391">
        <w:rPr>
          <w:rFonts w:ascii="Times New Roman" w:hAnsi="Times New Roman" w:cs="Times New Roman"/>
          <w:sz w:val="28"/>
          <w:szCs w:val="28"/>
        </w:rPr>
        <w:t xml:space="preserve">), </w:t>
      </w:r>
      <w:r w:rsidR="00E85D39">
        <w:rPr>
          <w:rFonts w:ascii="Times New Roman" w:hAnsi="Times New Roman" w:cs="Times New Roman"/>
          <w:sz w:val="28"/>
          <w:szCs w:val="28"/>
        </w:rPr>
        <w:t xml:space="preserve">начальники отделов </w:t>
      </w:r>
      <w:r w:rsidRPr="00074391">
        <w:rPr>
          <w:rFonts w:ascii="Times New Roman" w:hAnsi="Times New Roman" w:cs="Times New Roman"/>
          <w:sz w:val="28"/>
          <w:szCs w:val="28"/>
        </w:rPr>
        <w:t xml:space="preserve">(работники) структурных подразделений </w:t>
      </w:r>
      <w:r w:rsidR="00E85D39" w:rsidRPr="00E85D39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которые организуют (обеспечивают выполнение), выполняют бюджетные процедуры.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 xml:space="preserve">Аудиторское мероприятие – совокупность профессиональных действий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 xml:space="preserve">Аудиторские доказательства – документы и фактические данные, информация, отраженные в рабочей документации аудиторского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391">
        <w:rPr>
          <w:rFonts w:ascii="Times New Roman" w:hAnsi="Times New Roman" w:cs="Times New Roman"/>
          <w:sz w:val="28"/>
          <w:szCs w:val="28"/>
        </w:rPr>
        <w:t>Программа аудиторского мероприятия – документ, содержащий основание и сроки проведения, цели и задачи, методы аудиторского мероприятия, наименование объекта(</w:t>
      </w:r>
      <w:proofErr w:type="spellStart"/>
      <w:r w:rsidRPr="000743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4391">
        <w:rPr>
          <w:rFonts w:ascii="Times New Roman" w:hAnsi="Times New Roman" w:cs="Times New Roman"/>
          <w:sz w:val="28"/>
          <w:szCs w:val="28"/>
        </w:rPr>
        <w:t xml:space="preserve">) внутреннего финансового аудита и перечень вопросов, подлежащих изучению в ходе проведения аудиторского мероприятия, а также сведения об уполномоченном должностном лице.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Эксперт – физическое лицо, в том числе являющееся сотрудником экспертной (научной) или иной организации, обладающее специальными </w:t>
      </w:r>
      <w:r w:rsidR="00074391"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знаниями, умениями, профессиональными навыками и опытом по вопросам, подлежащим исследованию в соответствии с целями и задачами аудиторского мероприятия.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– 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>Метод внутреннего финансового аудита – прием, применяемый при проведении аудиторского мероприятия уполномоченным должностным лицом, в зависимости от целей и задач аудиторского мероприятия, результатов оценки бюджетных рисков, степени обеспеченности ресурсами (временными, трудовыми, материальными,</w:t>
      </w:r>
      <w:r w:rsidR="00E85D39">
        <w:rPr>
          <w:rFonts w:ascii="Times New Roman" w:hAnsi="Times New Roman" w:cs="Times New Roman"/>
          <w:sz w:val="28"/>
          <w:szCs w:val="28"/>
        </w:rPr>
        <w:t xml:space="preserve">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финансовыми и иными ресурсами, которые способны оказать влияние на качество проведения аудиторского мероприятия).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Аналитические процедуры – метод внутреннего финансового аудита, представляющий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Инспектирование – метод внутреннего финансового аудита, представляющий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Пересчет – метод внутреннего финансового аудита,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</w:t>
      </w:r>
      <w:r>
        <w:rPr>
          <w:rFonts w:ascii="Times New Roman" w:hAnsi="Times New Roman" w:cs="Times New Roman"/>
          <w:sz w:val="28"/>
          <w:szCs w:val="28"/>
        </w:rPr>
        <w:t xml:space="preserve">выполненным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самостоятельных расчетов.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Запрос – метод внутреннего финансового аудита,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мероприятия. </w:t>
      </w:r>
    </w:p>
    <w:p w:rsidR="006F42AC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Подтверждение – метод внутреннего финансового аудита, представляющий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Наблюдение – метод внутреннего финансового аудита, представляющий собой изучение действий субъектов бюджетных процедур, осуществляемых ими в ходе выполнения операций (действий) по выполнению бюджетных процедур.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Мониторинг процедур внутреннего финансового контроля – метод внутреннего финансового аудита,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– внутренний процесс </w:t>
      </w:r>
      <w:r w:rsidR="00E85D39" w:rsidRPr="00E85D39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Контрольные действия –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и (или) недостатков, в том числе их причин и условий.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Нарушение –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Недостаток –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E85D39" w:rsidRPr="00E85D39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, определяемое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Результат выполнения бюджетной процедуры –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документы, отражающие подготовку к проведению аудиторского мероприятия, включая формирование его программы;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документы и фактические данные, информация, связанные с выполнением бюджетных процедур; </w:t>
      </w:r>
    </w:p>
    <w:p w:rsidR="006F42AC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объяснения, полученные в ходе проведения аудиторского мероприятия, в том числе от субъектов бюджетных процедур;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информация о контрольных действиях, совершаемых при выполнении бюджетной процедуры, являющейся объектом внутреннего финансового аудита;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аналитические материалы, подготовленные в рамках проведения аудиторского мероприятия;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копии обращений к экспертам и (или) к лицам, располагающим документами и фактическими данными, информацией, необходимыми для </w:t>
      </w:r>
      <w:r w:rsidR="00074391"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аудиторского мероприятия, направленных в ходе проведения аудиторского мероприятия, и полученные от них сведения.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Заключение – подписанный руководителем субъекта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Годовая отчетность о результатах деятельности субъекта внутреннего финансового аудита –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Бюджетный риск –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A825CA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Оценка бюджетного риска –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Реестр бюджетных рисков – документ, используемый для сбора и анализа информации о бюджетных рисках и содержащий следующую информацию: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выявленные бюджетные риски во взаимосвязи с операциями (действиями) по выполнению бюджетных процедур;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причины и возможные последствия реализации бюджетного риска;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значимость (уровень) бюджетного риска;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владельцы бюджетного риска;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необходимость (отсутствие необходимости) и приоритетность принятия мер по минимизации (устранению) бюджетного риска; </w:t>
      </w:r>
    </w:p>
    <w:p w:rsidR="00074391" w:rsidRPr="00074391" w:rsidRDefault="006F42A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Актуализация реестра бюджетных рисков – регулярно (не реже одного раза в год) проводимая переоценка (определение значимости) бюджетных рисков, находящихся в реестре бюджетных рисков, а также выявление бюджетных рисков, присущих текущему и очередному финансовому году, в целях их включения в реестр бюджетных рисков.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Владелец бюджетного риска –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Меры по минимизации (устранению) бюджетного риска –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 </w:t>
      </w:r>
    </w:p>
    <w:p w:rsidR="004C737C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74391" w:rsidRPr="0007439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074391" w:rsidRPr="00074391">
        <w:rPr>
          <w:rFonts w:ascii="Times New Roman" w:hAnsi="Times New Roman" w:cs="Times New Roman"/>
          <w:sz w:val="28"/>
          <w:szCs w:val="28"/>
        </w:rPr>
        <w:t xml:space="preserve"> опасные операции – операции (действия) по выполнению бюджетной процедуры: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при выполнении которых может возникнуть конфликт интересов,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 </w:t>
      </w:r>
    </w:p>
    <w:p w:rsidR="00074391" w:rsidRPr="004C737C" w:rsidRDefault="004C737C" w:rsidP="004C737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391" w:rsidRPr="004C737C">
        <w:rPr>
          <w:rFonts w:ascii="Times New Roman" w:hAnsi="Times New Roman" w:cs="Times New Roman"/>
          <w:sz w:val="28"/>
          <w:szCs w:val="28"/>
        </w:rPr>
        <w:t xml:space="preserve">необходимые для выполнения бюджетной процедуры, направленной на организацию исполнения функции органа муниципальной власти, определенной в качестве </w:t>
      </w:r>
      <w:proofErr w:type="spellStart"/>
      <w:r w:rsidR="00074391" w:rsidRPr="004C737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074391" w:rsidRPr="004C737C">
        <w:rPr>
          <w:rFonts w:ascii="Times New Roman" w:hAnsi="Times New Roman" w:cs="Times New Roman"/>
          <w:sz w:val="28"/>
          <w:szCs w:val="28"/>
        </w:rPr>
        <w:t xml:space="preserve"> опасной.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или профессиональная заинтересованность (прямая или косвенная) должностного лица (работника) субъекта внутреннего финансового аудита, члена аудиторской группы, влияет или может повлиять на надлежащее, объективное и беспристрастное исполнение им должностных обязанностей.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 </w:t>
      </w:r>
    </w:p>
    <w:p w:rsidR="00074391" w:rsidRPr="00074391" w:rsidRDefault="00074391" w:rsidP="004C7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b/>
          <w:bCs/>
          <w:sz w:val="28"/>
          <w:szCs w:val="28"/>
        </w:rPr>
        <w:t>III. Принципы внутреннего финансового аудита</w:t>
      </w:r>
    </w:p>
    <w:p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Деятельность субъекта внутреннего финансового аудита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 </w:t>
      </w:r>
    </w:p>
    <w:p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</w:t>
      </w:r>
      <w:r w:rsidR="004C737C">
        <w:rPr>
          <w:rFonts w:ascii="Times New Roman" w:hAnsi="Times New Roman" w:cs="Times New Roman"/>
          <w:sz w:val="28"/>
          <w:szCs w:val="28"/>
        </w:rPr>
        <w:t>внутренние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 акты главного администратора бюджетных средств. </w:t>
      </w:r>
    </w:p>
    <w:p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 </w:t>
      </w:r>
    </w:p>
    <w:p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объективности выражается в беспристрастности, в том числе в недопущении конфликта интересов любого рода, при планировании и проведении аудиторских мероприятий, а также при формировании заключений и годовой отчетности о результатах деятельности субъекта внутреннего финансового аудита. </w:t>
      </w:r>
    </w:p>
    <w:p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 </w:t>
      </w:r>
    </w:p>
    <w:p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 </w:t>
      </w:r>
    </w:p>
    <w:p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Принцип системности заключается в том, что при планировании и проведении аудиторских мероприятий бюджетные и коррупционные риски периодически анализируются по всем бюджетным процедурам.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1</w:t>
      </w:r>
      <w:r w:rsidR="00056D3B">
        <w:rPr>
          <w:rFonts w:ascii="Times New Roman" w:hAnsi="Times New Roman" w:cs="Times New Roman"/>
          <w:sz w:val="28"/>
          <w:szCs w:val="28"/>
        </w:rPr>
        <w:t>0</w:t>
      </w:r>
      <w:r w:rsidRPr="00074391">
        <w:rPr>
          <w:rFonts w:ascii="Times New Roman" w:hAnsi="Times New Roman" w:cs="Times New Roman"/>
          <w:sz w:val="28"/>
          <w:szCs w:val="28"/>
        </w:rPr>
        <w:t xml:space="preserve">. 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</w:t>
      </w:r>
      <w:proofErr w:type="gramStart"/>
      <w:r w:rsidRPr="00074391">
        <w:rPr>
          <w:rFonts w:ascii="Times New Roman" w:hAnsi="Times New Roman" w:cs="Times New Roman"/>
          <w:sz w:val="28"/>
          <w:szCs w:val="28"/>
        </w:rPr>
        <w:t>путем использования</w:t>
      </w:r>
      <w:proofErr w:type="gramEnd"/>
      <w:r w:rsidRPr="00074391">
        <w:rPr>
          <w:rFonts w:ascii="Times New Roman" w:hAnsi="Times New Roman" w:cs="Times New Roman"/>
          <w:sz w:val="28"/>
          <w:szCs w:val="28"/>
        </w:rPr>
        <w:t xml:space="preserve"> заданного (наименьшего) объема затрачиваемых ресурсов.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1</w:t>
      </w:r>
      <w:r w:rsidR="00056D3B">
        <w:rPr>
          <w:rFonts w:ascii="Times New Roman" w:hAnsi="Times New Roman" w:cs="Times New Roman"/>
          <w:sz w:val="28"/>
          <w:szCs w:val="28"/>
        </w:rPr>
        <w:t>1</w:t>
      </w:r>
      <w:r w:rsidRPr="00074391">
        <w:rPr>
          <w:rFonts w:ascii="Times New Roman" w:hAnsi="Times New Roman" w:cs="Times New Roman"/>
          <w:sz w:val="28"/>
          <w:szCs w:val="28"/>
        </w:rPr>
        <w:t xml:space="preserve">. Принцип ответственности означает, что субъект внутреннего финансового аудита несет ответственность перед </w:t>
      </w:r>
      <w:r w:rsidR="00A825CA">
        <w:rPr>
          <w:rFonts w:ascii="Times New Roman" w:hAnsi="Times New Roman" w:cs="Times New Roman"/>
          <w:sz w:val="28"/>
          <w:szCs w:val="28"/>
        </w:rPr>
        <w:t xml:space="preserve">начальником управления финансов </w:t>
      </w:r>
      <w:r w:rsidRPr="00074391">
        <w:rPr>
          <w:rFonts w:ascii="Times New Roman" w:hAnsi="Times New Roman" w:cs="Times New Roman"/>
          <w:sz w:val="28"/>
          <w:szCs w:val="28"/>
        </w:rPr>
        <w:t xml:space="preserve">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1</w:t>
      </w:r>
      <w:r w:rsidR="00056D3B">
        <w:rPr>
          <w:rFonts w:ascii="Times New Roman" w:hAnsi="Times New Roman" w:cs="Times New Roman"/>
          <w:sz w:val="28"/>
          <w:szCs w:val="28"/>
        </w:rPr>
        <w:t>2</w:t>
      </w:r>
      <w:r w:rsidRPr="00074391">
        <w:rPr>
          <w:rFonts w:ascii="Times New Roman" w:hAnsi="Times New Roman" w:cs="Times New Roman"/>
          <w:sz w:val="28"/>
          <w:szCs w:val="28"/>
        </w:rPr>
        <w:t xml:space="preserve">. 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внутренними актами, обеспечивающими осуществление внутреннего финансового аудита с соблюдением федеральных стандартов внутреннего финансового аудита. </w:t>
      </w:r>
    </w:p>
    <w:p w:rsidR="00074391" w:rsidRPr="00074391" w:rsidRDefault="00074391" w:rsidP="004C7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b/>
          <w:bCs/>
          <w:sz w:val="28"/>
          <w:szCs w:val="28"/>
        </w:rPr>
        <w:t>IV. Задачи внутреннего финансового аудита</w:t>
      </w:r>
    </w:p>
    <w:p w:rsidR="004C737C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1</w:t>
      </w:r>
      <w:r w:rsidR="00056D3B">
        <w:rPr>
          <w:rFonts w:ascii="Times New Roman" w:hAnsi="Times New Roman" w:cs="Times New Roman"/>
          <w:sz w:val="28"/>
          <w:szCs w:val="28"/>
        </w:rPr>
        <w:t>3</w:t>
      </w:r>
      <w:r w:rsidRPr="00074391">
        <w:rPr>
          <w:rFonts w:ascii="Times New Roman" w:hAnsi="Times New Roman" w:cs="Times New Roman"/>
          <w:sz w:val="28"/>
          <w:szCs w:val="28"/>
        </w:rPr>
        <w:t>. В целях оценки надежности внутреннего финансового контроля, осуществляемого в</w:t>
      </w:r>
      <w:r w:rsidR="00A825CA">
        <w:rPr>
          <w:rFonts w:ascii="Times New Roman" w:hAnsi="Times New Roman" w:cs="Times New Roman"/>
          <w:sz w:val="28"/>
          <w:szCs w:val="28"/>
        </w:rPr>
        <w:t xml:space="preserve"> управлении финансов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а также подготовки предложений по его организации деятельность субъекта внутреннего финансового аудита должна быть направлена на решение, в частности, следующих задач: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а) установление достаточности и актуальности правовых актов и документов</w:t>
      </w:r>
      <w:r w:rsidR="00A825CA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074391">
        <w:rPr>
          <w:rFonts w:ascii="Times New Roman" w:hAnsi="Times New Roman" w:cs="Times New Roman"/>
          <w:sz w:val="28"/>
          <w:szCs w:val="28"/>
        </w:rPr>
        <w:t xml:space="preserve">, устанавливающих требования к организации (обеспечению выполнения), выполнению бюджетной процедуры, в том числе </w:t>
      </w:r>
      <w:r w:rsidRPr="00074391">
        <w:rPr>
          <w:rFonts w:ascii="Times New Roman" w:hAnsi="Times New Roman" w:cs="Times New Roman"/>
          <w:sz w:val="28"/>
          <w:szCs w:val="28"/>
        </w:rPr>
        <w:lastRenderedPageBreak/>
        <w:t xml:space="preserve">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б) выявление избыточных (дублирующих друг друга) операций (действий) по выполнению бюджетной процедуры;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в) 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</w:t>
      </w:r>
      <w:r w:rsidR="00A825CA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г) 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д) формирование предложений и рекомендаций по совершенствованию организации (обеспечения выполнения), выполнения бюджетной процедуры;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е)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ж) 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з) формирование предложений и рекомендаций по организации и применению контрольных действий в целях: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минимизации бюджетных рисков при выполнении бюджетных процедур, в том числе операций (действий) по выполнению бюджетной процедуры;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обеспечения отсутствия и (или) существенного снижения числа нарушений и (или) недостатков, а также устранения их причин и условий;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825CA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значений показателей качества финансового менеджмента, в том числе целевых значений, определенных в соответствии с порядком проведения мониторинга качества финансового менеджмента, предусмотренным пунктом 7 статьи 160.2-1 Бюджетного кодекса Российской Федерации. </w:t>
      </w:r>
    </w:p>
    <w:p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Федерации, деятельность субъекта внутреннего финансового аудита должна быть направлена на решение, в частности, следующих задач: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а) 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б)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в) 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г) формирование суждения субъекта внутреннего финансового аудита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и в целях подтверждения достоверности бюджетной отчетности получателя бюджетных средств, </w:t>
      </w:r>
      <w:r w:rsidRPr="00074391">
        <w:rPr>
          <w:rFonts w:ascii="Times New Roman" w:hAnsi="Times New Roman" w:cs="Times New Roman"/>
          <w:sz w:val="28"/>
          <w:szCs w:val="28"/>
        </w:rPr>
        <w:lastRenderedPageBreak/>
        <w:t>сформированной</w:t>
      </w:r>
      <w:r w:rsidR="00A825CA">
        <w:rPr>
          <w:rFonts w:ascii="Times New Roman" w:hAnsi="Times New Roman" w:cs="Times New Roman"/>
          <w:sz w:val="28"/>
          <w:szCs w:val="28"/>
        </w:rPr>
        <w:t xml:space="preserve"> управлением финансов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а также соблюдения порядка формирования консолидированной бюджетной отчетности;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д) 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 </w:t>
      </w:r>
    </w:p>
    <w:p w:rsidR="00074391" w:rsidRPr="00074391" w:rsidRDefault="00056D3B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. В целях повышения качества финансового менеджмента деятельность субъекта внутреннего финансового аудита должна быть направлена на решение, в частности, следующих задач: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а)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б) оценка исполнения бюджетных полномочий главного администратора (администратора) бюджетных средств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в) оценка результатов исполнения направленных на повышение качества финансового менеджмента решений субъектов бюджетных процедур;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 xml:space="preserve">г) 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 </w:t>
      </w:r>
    </w:p>
    <w:p w:rsidR="00074391" w:rsidRPr="00074391" w:rsidRDefault="00074391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 w:rsidRPr="00074391">
        <w:rPr>
          <w:rFonts w:ascii="Times New Roman" w:hAnsi="Times New Roman" w:cs="Times New Roman"/>
          <w:sz w:val="28"/>
          <w:szCs w:val="28"/>
        </w:rPr>
        <w:t>д) оценка результативности и экономности использования бюджетных средств</w:t>
      </w:r>
      <w:r w:rsidR="00056D3B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Pr="00074391">
        <w:rPr>
          <w:rFonts w:ascii="Times New Roman" w:hAnsi="Times New Roman" w:cs="Times New Roman"/>
          <w:sz w:val="28"/>
          <w:szCs w:val="28"/>
        </w:rPr>
        <w:t xml:space="preserve">, в том числе путем формирования субъектом внутреннего финансового аудита суждения о: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качестве обоснований изменений в сводную бюджетную роспись, бюджетную роспись;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соответствии объемов осуществленных кассовых расходов прогнозным показателям кассового планирования;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уровне достижения значений показателей результата выполнения мероприятий (при наличии);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обоснованности выбора способов определения поставщика (подрядчика, исполнителя) в соответствии со статьей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нужд;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года; </w:t>
      </w:r>
    </w:p>
    <w:p w:rsidR="00074391" w:rsidRPr="00074391" w:rsidRDefault="004C737C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 </w:t>
      </w:r>
    </w:p>
    <w:p w:rsidR="00074391" w:rsidRPr="00074391" w:rsidRDefault="00C228C4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 xml:space="preserve">обоснованности показателей муниципального задания на оказание (выполнение) муниципальных услуг (работ) исходя из объема муниципальных услуг (работ) в соответствии с социальными гарантиями и обязательствами государства; </w:t>
      </w:r>
    </w:p>
    <w:p w:rsidR="00F85382" w:rsidRPr="00074391" w:rsidRDefault="00C228C4" w:rsidP="00074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074391" w:rsidRPr="00074391">
        <w:rPr>
          <w:rFonts w:ascii="Times New Roman" w:hAnsi="Times New Roman" w:cs="Times New Roman"/>
          <w:sz w:val="28"/>
          <w:szCs w:val="28"/>
        </w:rPr>
        <w:t>наличии, объеме и структуре дебиторской и кредиторской задолженности, в том числе просроченной.</w:t>
      </w:r>
    </w:p>
    <w:sectPr w:rsidR="00F85382" w:rsidRPr="0007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6D3B"/>
    <w:multiLevelType w:val="hybridMultilevel"/>
    <w:tmpl w:val="C7DCEE9E"/>
    <w:lvl w:ilvl="0" w:tplc="3502F7B0"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3F"/>
    <w:rsid w:val="00056D3B"/>
    <w:rsid w:val="00074391"/>
    <w:rsid w:val="00427C3F"/>
    <w:rsid w:val="004C737C"/>
    <w:rsid w:val="005C1973"/>
    <w:rsid w:val="00690743"/>
    <w:rsid w:val="006F42AC"/>
    <w:rsid w:val="007832CA"/>
    <w:rsid w:val="00855C9A"/>
    <w:rsid w:val="00A825CA"/>
    <w:rsid w:val="00C228C4"/>
    <w:rsid w:val="00E56BD6"/>
    <w:rsid w:val="00E85D39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00965-DB4B-4B73-84DC-FBED111E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14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ЗС</cp:lastModifiedBy>
  <cp:revision>7</cp:revision>
  <dcterms:created xsi:type="dcterms:W3CDTF">2020-04-02T18:41:00Z</dcterms:created>
  <dcterms:modified xsi:type="dcterms:W3CDTF">2020-04-14T07:41:00Z</dcterms:modified>
</cp:coreProperties>
</file>