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90" w:rsidRPr="00762C16" w:rsidRDefault="00C42A90" w:rsidP="00C42A90">
      <w:pPr>
        <w:jc w:val="center"/>
        <w:rPr>
          <w:b/>
          <w:sz w:val="40"/>
          <w:szCs w:val="40"/>
        </w:rPr>
      </w:pPr>
      <w:r w:rsidRPr="00762C16">
        <w:rPr>
          <w:b/>
          <w:sz w:val="40"/>
          <w:szCs w:val="40"/>
        </w:rPr>
        <w:t>ПРИКАЗ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управлени</w:t>
      </w:r>
      <w:r>
        <w:rPr>
          <w:b/>
          <w:sz w:val="28"/>
          <w:szCs w:val="28"/>
        </w:rPr>
        <w:t>я</w:t>
      </w:r>
      <w:r w:rsidRPr="00762C16">
        <w:rPr>
          <w:b/>
          <w:sz w:val="28"/>
          <w:szCs w:val="28"/>
        </w:rPr>
        <w:t xml:space="preserve"> финансов </w:t>
      </w:r>
    </w:p>
    <w:p w:rsidR="00C42A90" w:rsidRPr="00762C16" w:rsidRDefault="00C42A90" w:rsidP="00C42A90">
      <w:pPr>
        <w:jc w:val="center"/>
        <w:rPr>
          <w:b/>
          <w:sz w:val="28"/>
          <w:szCs w:val="28"/>
        </w:rPr>
      </w:pPr>
      <w:r w:rsidRPr="00762C16">
        <w:rPr>
          <w:b/>
          <w:sz w:val="28"/>
          <w:szCs w:val="28"/>
        </w:rPr>
        <w:t>администрации Грязинского муниципального района</w:t>
      </w:r>
    </w:p>
    <w:tbl>
      <w:tblPr>
        <w:tblW w:w="5000" w:type="pct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103"/>
      </w:tblGrid>
      <w:tr w:rsidR="00C42A90" w:rsidRPr="000A3A9D" w:rsidTr="00747ABC">
        <w:trPr>
          <w:trHeight w:val="1089"/>
          <w:jc w:val="right"/>
        </w:trPr>
        <w:tc>
          <w:tcPr>
            <w:tcW w:w="2500" w:type="pct"/>
            <w:vAlign w:val="center"/>
          </w:tcPr>
          <w:p w:rsidR="00C42A90" w:rsidRPr="00762C16" w:rsidRDefault="00C42A90" w:rsidP="00747ABC">
            <w:pPr>
              <w:jc w:val="center"/>
              <w:rPr>
                <w:sz w:val="28"/>
                <w:szCs w:val="28"/>
              </w:rPr>
            </w:pPr>
          </w:p>
          <w:p w:rsidR="00C42A90" w:rsidRPr="00212FC4" w:rsidRDefault="0086503E" w:rsidP="00EE223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F772D2">
              <w:rPr>
                <w:sz w:val="28"/>
                <w:szCs w:val="28"/>
              </w:rPr>
              <w:t>3</w:t>
            </w:r>
            <w:r w:rsidR="00C42A90">
              <w:rPr>
                <w:sz w:val="28"/>
                <w:szCs w:val="28"/>
              </w:rPr>
              <w:t>.0</w:t>
            </w:r>
            <w:r w:rsidR="00EE2234">
              <w:rPr>
                <w:sz w:val="28"/>
                <w:szCs w:val="28"/>
              </w:rPr>
              <w:t>9</w:t>
            </w:r>
            <w:r w:rsidR="00C42A90">
              <w:rPr>
                <w:sz w:val="28"/>
                <w:szCs w:val="28"/>
              </w:rPr>
              <w:t>.202</w:t>
            </w:r>
            <w:r w:rsidR="004F4FB5">
              <w:rPr>
                <w:sz w:val="28"/>
                <w:szCs w:val="28"/>
              </w:rPr>
              <w:t>2</w:t>
            </w:r>
            <w:r w:rsidR="00C42A90" w:rsidRPr="000A3A9D">
              <w:rPr>
                <w:sz w:val="28"/>
                <w:szCs w:val="28"/>
              </w:rPr>
              <w:t xml:space="preserve"> года </w:t>
            </w:r>
            <w:r w:rsidR="00C42A90" w:rsidRPr="000A3A9D">
              <w:rPr>
                <w:sz w:val="28"/>
                <w:szCs w:val="28"/>
              </w:rPr>
              <w:br/>
            </w:r>
          </w:p>
        </w:tc>
        <w:tc>
          <w:tcPr>
            <w:tcW w:w="2500" w:type="pct"/>
            <w:vAlign w:val="center"/>
          </w:tcPr>
          <w:p w:rsidR="00C42A90" w:rsidRPr="000724C0" w:rsidRDefault="00C42A90" w:rsidP="00EE2234">
            <w:pPr>
              <w:jc w:val="center"/>
              <w:rPr>
                <w:sz w:val="28"/>
                <w:szCs w:val="28"/>
              </w:rPr>
            </w:pPr>
            <w:r w:rsidRPr="000A3A9D">
              <w:rPr>
                <w:sz w:val="28"/>
                <w:szCs w:val="28"/>
              </w:rPr>
              <w:t xml:space="preserve">                                   №</w:t>
            </w:r>
            <w:r>
              <w:rPr>
                <w:sz w:val="28"/>
                <w:szCs w:val="28"/>
              </w:rPr>
              <w:t xml:space="preserve"> </w:t>
            </w:r>
            <w:r w:rsidR="005F1357">
              <w:rPr>
                <w:sz w:val="28"/>
                <w:szCs w:val="28"/>
              </w:rPr>
              <w:t>4</w:t>
            </w:r>
            <w:r w:rsidR="00EE2234">
              <w:rPr>
                <w:sz w:val="28"/>
                <w:szCs w:val="28"/>
              </w:rPr>
              <w:t>9</w:t>
            </w:r>
          </w:p>
        </w:tc>
      </w:tr>
    </w:tbl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О внесении изменений в приказ управления финансов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администрации Грязинского муниципального района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 xml:space="preserve">от </w:t>
      </w:r>
      <w:r>
        <w:rPr>
          <w:szCs w:val="28"/>
        </w:rPr>
        <w:t>2</w:t>
      </w:r>
      <w:r w:rsidR="004F4FB5">
        <w:rPr>
          <w:szCs w:val="28"/>
        </w:rPr>
        <w:t>4</w:t>
      </w:r>
      <w:r w:rsidRPr="00677C63">
        <w:rPr>
          <w:szCs w:val="28"/>
        </w:rPr>
        <w:t xml:space="preserve"> </w:t>
      </w:r>
      <w:r>
        <w:rPr>
          <w:szCs w:val="28"/>
        </w:rPr>
        <w:t>декабря</w:t>
      </w:r>
      <w:r w:rsidRPr="00677C63">
        <w:rPr>
          <w:szCs w:val="28"/>
        </w:rPr>
        <w:t xml:space="preserve"> 20</w:t>
      </w:r>
      <w:r>
        <w:rPr>
          <w:szCs w:val="28"/>
        </w:rPr>
        <w:t>2</w:t>
      </w:r>
      <w:r w:rsidR="004F4FB5">
        <w:rPr>
          <w:szCs w:val="28"/>
        </w:rPr>
        <w:t>1</w:t>
      </w:r>
      <w:r w:rsidRPr="00677C63">
        <w:rPr>
          <w:szCs w:val="28"/>
        </w:rPr>
        <w:t xml:space="preserve"> года № </w:t>
      </w:r>
      <w:r w:rsidR="004F4FB5">
        <w:rPr>
          <w:szCs w:val="28"/>
        </w:rPr>
        <w:t>82</w:t>
      </w:r>
      <w:r w:rsidRPr="00677C63">
        <w:rPr>
          <w:szCs w:val="28"/>
        </w:rPr>
        <w:t xml:space="preserve"> </w:t>
      </w:r>
      <w:r>
        <w:rPr>
          <w:szCs w:val="28"/>
        </w:rPr>
        <w:t>"</w:t>
      </w:r>
      <w:r w:rsidRPr="00677C63">
        <w:rPr>
          <w:szCs w:val="28"/>
        </w:rPr>
        <w:t xml:space="preserve">Об утверждении </w:t>
      </w:r>
      <w:hyperlink r:id="rId6" w:history="1">
        <w:proofErr w:type="gramStart"/>
        <w:r w:rsidRPr="00677C63">
          <w:rPr>
            <w:szCs w:val="28"/>
          </w:rPr>
          <w:t>Порядк</w:t>
        </w:r>
      </w:hyperlink>
      <w:r w:rsidRPr="00677C63">
        <w:rPr>
          <w:szCs w:val="28"/>
        </w:rPr>
        <w:t>а</w:t>
      </w:r>
      <w:proofErr w:type="gramEnd"/>
      <w:r w:rsidRPr="00677C63">
        <w:rPr>
          <w:szCs w:val="28"/>
        </w:rPr>
        <w:t xml:space="preserve"> 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применения бюджетной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классификации Российской </w:t>
      </w:r>
    </w:p>
    <w:p w:rsidR="00C42A90" w:rsidRPr="00677C63" w:rsidRDefault="00C42A90" w:rsidP="00C42A90">
      <w:pPr>
        <w:rPr>
          <w:szCs w:val="28"/>
        </w:rPr>
      </w:pPr>
      <w:r w:rsidRPr="00677C63">
        <w:rPr>
          <w:szCs w:val="28"/>
        </w:rPr>
        <w:t>Федерации в части</w:t>
      </w:r>
      <w:r w:rsidRPr="00677C63">
        <w:rPr>
          <w:sz w:val="22"/>
        </w:rPr>
        <w:t xml:space="preserve"> </w:t>
      </w:r>
      <w:r w:rsidRPr="00677C63">
        <w:rPr>
          <w:szCs w:val="28"/>
        </w:rPr>
        <w:t xml:space="preserve">целевых статей, применяемых </w:t>
      </w:r>
      <w:proofErr w:type="gramStart"/>
      <w:r w:rsidRPr="00677C63">
        <w:rPr>
          <w:szCs w:val="28"/>
        </w:rPr>
        <w:t>при</w:t>
      </w:r>
      <w:proofErr w:type="gramEnd"/>
      <w:r w:rsidRPr="00677C63">
        <w:rPr>
          <w:szCs w:val="28"/>
        </w:rPr>
        <w:t xml:space="preserve"> </w:t>
      </w:r>
    </w:p>
    <w:p w:rsidR="00C42A90" w:rsidRPr="00677C63" w:rsidRDefault="00C42A90" w:rsidP="00C42A90">
      <w:pPr>
        <w:rPr>
          <w:sz w:val="22"/>
        </w:rPr>
      </w:pPr>
      <w:proofErr w:type="gramStart"/>
      <w:r w:rsidRPr="00677C63">
        <w:rPr>
          <w:szCs w:val="28"/>
        </w:rPr>
        <w:t>составлении</w:t>
      </w:r>
      <w:proofErr w:type="gramEnd"/>
      <w:r w:rsidRPr="00677C63">
        <w:rPr>
          <w:szCs w:val="28"/>
        </w:rPr>
        <w:t xml:space="preserve"> и исполнении районного бюджета Грязинского</w:t>
      </w:r>
    </w:p>
    <w:p w:rsidR="00C42A90" w:rsidRDefault="00C42A90" w:rsidP="00C42A90">
      <w:pPr>
        <w:pStyle w:val="a3"/>
        <w:jc w:val="left"/>
      </w:pPr>
      <w:r w:rsidRPr="00677C63">
        <w:rPr>
          <w:sz w:val="24"/>
        </w:rPr>
        <w:t>муниципального района</w:t>
      </w:r>
      <w:r>
        <w:rPr>
          <w:sz w:val="24"/>
        </w:rPr>
        <w:t>"</w:t>
      </w:r>
    </w:p>
    <w:p w:rsidR="00C42A90" w:rsidRPr="00A31CF4" w:rsidRDefault="00C42A90" w:rsidP="00C42A90">
      <w:pPr>
        <w:pStyle w:val="a3"/>
        <w:jc w:val="left"/>
        <w:rPr>
          <w:szCs w:val="28"/>
        </w:rPr>
      </w:pPr>
    </w:p>
    <w:p w:rsidR="00C42A90" w:rsidRPr="00C42A90" w:rsidRDefault="00C42A90" w:rsidP="00C42A90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0"/>
          <w:lang w:eastAsia="en-US"/>
        </w:rPr>
      </w:pPr>
      <w:r w:rsidRPr="00C42A90">
        <w:rPr>
          <w:rFonts w:eastAsiaTheme="minorHAnsi"/>
          <w:szCs w:val="20"/>
          <w:lang w:eastAsia="en-US"/>
        </w:rPr>
        <w:t xml:space="preserve">В соответствии с </w:t>
      </w:r>
      <w:hyperlink r:id="rId7" w:history="1">
        <w:r w:rsidRPr="00C42A90">
          <w:rPr>
            <w:rFonts w:eastAsiaTheme="minorHAnsi"/>
            <w:szCs w:val="20"/>
            <w:lang w:eastAsia="en-US"/>
          </w:rPr>
          <w:t>пунктом 4 статьи 21</w:t>
        </w:r>
      </w:hyperlink>
      <w:r w:rsidRPr="00C42A90">
        <w:rPr>
          <w:rFonts w:eastAsiaTheme="minorHAnsi"/>
          <w:szCs w:val="20"/>
          <w:lang w:eastAsia="en-US"/>
        </w:rPr>
        <w:t xml:space="preserve"> Бюджетного кодекса Российской Федерации ПРИКАЗЫВАЮ:</w:t>
      </w:r>
    </w:p>
    <w:p w:rsidR="0094145B" w:rsidRDefault="0094145B" w:rsidP="00C42A90">
      <w:pPr>
        <w:ind w:firstLine="708"/>
        <w:jc w:val="both"/>
      </w:pPr>
    </w:p>
    <w:p w:rsidR="00C42A90" w:rsidRDefault="00C42A90" w:rsidP="00C42A90">
      <w:pPr>
        <w:ind w:firstLine="708"/>
        <w:jc w:val="both"/>
      </w:pPr>
      <w:r w:rsidRPr="00677C63">
        <w:t xml:space="preserve">Внести в приказ управления финансов администрации Грязинского муниципального района от </w:t>
      </w:r>
      <w:r>
        <w:t>2</w:t>
      </w:r>
      <w:r w:rsidR="004F4FB5">
        <w:t>4</w:t>
      </w:r>
      <w:r w:rsidRPr="00677C63">
        <w:t xml:space="preserve"> </w:t>
      </w:r>
      <w:r>
        <w:t>декабря</w:t>
      </w:r>
      <w:r w:rsidRPr="00677C63">
        <w:t xml:space="preserve"> 20</w:t>
      </w:r>
      <w:r w:rsidR="00747ABC">
        <w:t>2</w:t>
      </w:r>
      <w:r w:rsidR="004F4FB5">
        <w:t>1</w:t>
      </w:r>
      <w:r w:rsidRPr="00677C63">
        <w:t xml:space="preserve"> года № </w:t>
      </w:r>
      <w:r w:rsidR="004F4FB5">
        <w:t>82</w:t>
      </w:r>
      <w:r w:rsidRPr="00677C63">
        <w:t xml:space="preserve"> </w:t>
      </w:r>
      <w:r>
        <w:t>"</w:t>
      </w:r>
      <w:r w:rsidRPr="00677C63">
        <w:t xml:space="preserve">Об утверждении </w:t>
      </w:r>
      <w:hyperlink r:id="rId8" w:history="1">
        <w:proofErr w:type="gramStart"/>
        <w:r w:rsidRPr="00677C63">
          <w:t>Порядк</w:t>
        </w:r>
      </w:hyperlink>
      <w:r w:rsidRPr="00677C63">
        <w:t>а</w:t>
      </w:r>
      <w:proofErr w:type="gramEnd"/>
      <w:r w:rsidRPr="00677C63">
        <w:t xml:space="preserve"> применения бюджетной классификации Российской Федерации в части целевых статей, применяемых при составлении и исполнении районного бюджета Грязинского муниципального района</w:t>
      </w:r>
      <w:r>
        <w:t>"</w:t>
      </w:r>
      <w:r w:rsidRPr="00677C63">
        <w:t xml:space="preserve"> следующие изменения:</w:t>
      </w:r>
    </w:p>
    <w:p w:rsidR="00C42A90" w:rsidRDefault="00C42A90" w:rsidP="00C42A90">
      <w:pPr>
        <w:ind w:firstLine="720"/>
        <w:jc w:val="both"/>
      </w:pPr>
      <w:r w:rsidRPr="00677C63">
        <w:t>в приложени</w:t>
      </w:r>
      <w:r>
        <w:t>и</w:t>
      </w:r>
      <w:r w:rsidRPr="00677C63">
        <w:t xml:space="preserve"> к приказу:</w:t>
      </w:r>
    </w:p>
    <w:p w:rsidR="00C42A90" w:rsidRPr="002B1F53" w:rsidRDefault="00C42A90" w:rsidP="00C42A90">
      <w:pPr>
        <w:ind w:firstLine="720"/>
        <w:jc w:val="both"/>
      </w:pPr>
    </w:p>
    <w:p w:rsidR="00C42A90" w:rsidRDefault="00C42A90" w:rsidP="00443F6B">
      <w:pPr>
        <w:widowControl w:val="0"/>
        <w:autoSpaceDE w:val="0"/>
        <w:autoSpaceDN w:val="0"/>
        <w:adjustRightInd w:val="0"/>
        <w:outlineLvl w:val="1"/>
        <w:rPr>
          <w:sz w:val="22"/>
        </w:rPr>
      </w:pPr>
      <w:r>
        <w:t xml:space="preserve">1. </w:t>
      </w:r>
      <w:r w:rsidR="00443F6B">
        <w:t>В р</w:t>
      </w:r>
      <w:r>
        <w:t>аздел</w:t>
      </w:r>
      <w:r w:rsidR="00443F6B">
        <w:t>е</w:t>
      </w:r>
      <w:r>
        <w:t xml:space="preserve"> </w:t>
      </w:r>
      <w:r w:rsidRPr="00C42A90">
        <w:rPr>
          <w:bCs/>
        </w:rPr>
        <w:t xml:space="preserve">II. </w:t>
      </w:r>
      <w:r>
        <w:rPr>
          <w:bCs/>
        </w:rPr>
        <w:t>"</w:t>
      </w:r>
      <w:r w:rsidRPr="00C42A90">
        <w:rPr>
          <w:bCs/>
        </w:rPr>
        <w:t>Перечень и правила отнесения расходов районного бюджета на соответствующие целевые статьи</w:t>
      </w:r>
      <w:r w:rsidRPr="00696A73">
        <w:t>"</w:t>
      </w:r>
      <w:r w:rsidR="00696A73" w:rsidRPr="00696A73">
        <w:t xml:space="preserve"> </w:t>
      </w:r>
      <w:r w:rsidR="00443F6B">
        <w:t xml:space="preserve"> м</w:t>
      </w:r>
      <w:r w:rsidR="00443F6B" w:rsidRPr="00443F6B">
        <w:rPr>
          <w:szCs w:val="28"/>
        </w:rPr>
        <w:t>униципальн</w:t>
      </w:r>
      <w:r w:rsidR="00443F6B">
        <w:rPr>
          <w:szCs w:val="28"/>
        </w:rPr>
        <w:t>ую</w:t>
      </w:r>
      <w:r w:rsidR="00443F6B" w:rsidRPr="00443F6B">
        <w:rPr>
          <w:szCs w:val="28"/>
        </w:rPr>
        <w:t xml:space="preserve"> программ</w:t>
      </w:r>
      <w:r w:rsidR="00443F6B">
        <w:rPr>
          <w:szCs w:val="28"/>
        </w:rPr>
        <w:t>у</w:t>
      </w:r>
      <w:r w:rsidR="00443F6B" w:rsidRPr="00443F6B">
        <w:rPr>
          <w:szCs w:val="28"/>
        </w:rPr>
        <w:t xml:space="preserve"> Грязинского муниципального района Липецкой области</w:t>
      </w:r>
      <w:r w:rsidR="00443F6B">
        <w:rPr>
          <w:szCs w:val="28"/>
        </w:rPr>
        <w:t xml:space="preserve"> </w:t>
      </w:r>
      <w:r w:rsidR="00443F6B" w:rsidRPr="00443F6B">
        <w:rPr>
          <w:szCs w:val="28"/>
        </w:rPr>
        <w:t>"Социальное развитие территории Грязинского муниципального района Липецкой области на 2020 – 2026 годы"</w:t>
      </w:r>
      <w:r w:rsidR="00443F6B">
        <w:rPr>
          <w:szCs w:val="28"/>
        </w:rPr>
        <w:t xml:space="preserve"> </w:t>
      </w:r>
      <w:r w:rsidR="00696A73" w:rsidRPr="00696A73">
        <w:t>изложить в новой редакции</w:t>
      </w:r>
      <w:r>
        <w:rPr>
          <w:sz w:val="22"/>
        </w:rPr>
        <w:t>:</w:t>
      </w:r>
    </w:p>
    <w:p w:rsidR="00696A73" w:rsidRDefault="00696A73" w:rsidP="00C42A90">
      <w:pPr>
        <w:ind w:firstLine="708"/>
        <w:jc w:val="both"/>
        <w:rPr>
          <w:sz w:val="22"/>
        </w:rPr>
      </w:pPr>
    </w:p>
    <w:p w:rsidR="00696A73" w:rsidRPr="00443F6B" w:rsidRDefault="00443F6B" w:rsidP="00696A73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443F6B">
        <w:rPr>
          <w:szCs w:val="28"/>
        </w:rPr>
        <w:t>"</w:t>
      </w:r>
      <w:r w:rsidR="00696A73" w:rsidRPr="00443F6B">
        <w:rPr>
          <w:szCs w:val="28"/>
        </w:rPr>
        <w:t>Муниципальная программа Грязинского муниципального района Липецкой области</w:t>
      </w:r>
    </w:p>
    <w:p w:rsidR="00696A73" w:rsidRPr="00443F6B" w:rsidRDefault="00696A73" w:rsidP="00696A7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43F6B">
        <w:rPr>
          <w:szCs w:val="28"/>
        </w:rPr>
        <w:t xml:space="preserve">"Социальное развитие территории Грязинского муниципального района </w:t>
      </w:r>
    </w:p>
    <w:p w:rsidR="00696A73" w:rsidRPr="00443F6B" w:rsidRDefault="00696A73" w:rsidP="00696A7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43F6B">
        <w:rPr>
          <w:szCs w:val="28"/>
        </w:rPr>
        <w:t>Липецкой области на 2020</w:t>
      </w:r>
      <w:r w:rsidR="00AC453B" w:rsidRPr="00443F6B">
        <w:rPr>
          <w:szCs w:val="28"/>
        </w:rPr>
        <w:t xml:space="preserve"> –</w:t>
      </w:r>
      <w:r w:rsidRPr="00443F6B">
        <w:rPr>
          <w:szCs w:val="28"/>
        </w:rPr>
        <w:t xml:space="preserve"> 202</w:t>
      </w:r>
      <w:r w:rsidR="00BB4164" w:rsidRPr="00443F6B">
        <w:rPr>
          <w:szCs w:val="28"/>
        </w:rPr>
        <w:t>6</w:t>
      </w:r>
      <w:r w:rsidRPr="00443F6B">
        <w:rPr>
          <w:szCs w:val="28"/>
        </w:rPr>
        <w:t xml:space="preserve"> годы"</w:t>
      </w:r>
    </w:p>
    <w:p w:rsidR="00696A73" w:rsidRPr="00443F6B" w:rsidRDefault="00696A73" w:rsidP="00696A73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696A73" w:rsidRPr="00443F6B" w:rsidRDefault="00696A73" w:rsidP="00696A73">
      <w:pPr>
        <w:autoSpaceDE w:val="0"/>
        <w:autoSpaceDN w:val="0"/>
        <w:adjustRightInd w:val="0"/>
        <w:ind w:firstLine="567"/>
        <w:jc w:val="both"/>
        <w:outlineLvl w:val="4"/>
        <w:rPr>
          <w:szCs w:val="28"/>
        </w:rPr>
      </w:pPr>
      <w:r w:rsidRPr="00443F6B">
        <w:rPr>
          <w:szCs w:val="28"/>
        </w:rPr>
        <w:t>Целевые статьи муниципальной программы Грязинского муниципального района Липецкой области "Социальное развитие территории Грязинского муниципального района Липецкой области на 2020</w:t>
      </w:r>
      <w:r w:rsidR="00AC453B" w:rsidRPr="00443F6B">
        <w:rPr>
          <w:szCs w:val="28"/>
        </w:rPr>
        <w:t xml:space="preserve"> – </w:t>
      </w:r>
      <w:r w:rsidRPr="00443F6B">
        <w:rPr>
          <w:szCs w:val="28"/>
        </w:rPr>
        <w:t>202</w:t>
      </w:r>
      <w:r w:rsidR="00BB4164" w:rsidRPr="00443F6B">
        <w:rPr>
          <w:szCs w:val="28"/>
        </w:rPr>
        <w:t>6</w:t>
      </w:r>
      <w:r w:rsidRPr="00443F6B">
        <w:rPr>
          <w:szCs w:val="28"/>
        </w:rPr>
        <w:t xml:space="preserve"> годы" включают:</w:t>
      </w:r>
    </w:p>
    <w:p w:rsidR="00696A73" w:rsidRPr="00443F6B" w:rsidRDefault="00696A73" w:rsidP="00696A73">
      <w:pPr>
        <w:autoSpaceDE w:val="0"/>
        <w:autoSpaceDN w:val="0"/>
        <w:adjustRightInd w:val="0"/>
        <w:ind w:firstLine="567"/>
        <w:jc w:val="both"/>
        <w:outlineLvl w:val="4"/>
        <w:rPr>
          <w:szCs w:val="28"/>
        </w:rPr>
      </w:pPr>
    </w:p>
    <w:p w:rsidR="00696A73" w:rsidRPr="00443F6B" w:rsidRDefault="00696A73" w:rsidP="00696A73">
      <w:pPr>
        <w:widowControl w:val="0"/>
        <w:numPr>
          <w:ilvl w:val="2"/>
          <w:numId w:val="14"/>
        </w:numPr>
        <w:autoSpaceDE w:val="0"/>
        <w:autoSpaceDN w:val="0"/>
        <w:adjustRightInd w:val="0"/>
        <w:ind w:left="284" w:hanging="284"/>
        <w:jc w:val="both"/>
        <w:rPr>
          <w:szCs w:val="28"/>
        </w:rPr>
      </w:pPr>
      <w:r w:rsidRPr="00443F6B">
        <w:rPr>
          <w:szCs w:val="28"/>
        </w:rPr>
        <w:t>02 0 00 00000 Муниципальная программа Грязинского муниципального района Липецкой области "Социальное развитие территории Грязинского муниципального района Липецкой области на 2020</w:t>
      </w:r>
      <w:r w:rsidR="00AC453B" w:rsidRPr="00443F6B">
        <w:rPr>
          <w:szCs w:val="28"/>
        </w:rPr>
        <w:t xml:space="preserve"> – </w:t>
      </w:r>
      <w:r w:rsidRPr="00443F6B">
        <w:rPr>
          <w:szCs w:val="28"/>
        </w:rPr>
        <w:t>202</w:t>
      </w:r>
      <w:r w:rsidR="00BB4164" w:rsidRPr="00443F6B">
        <w:rPr>
          <w:szCs w:val="28"/>
        </w:rPr>
        <w:t>6</w:t>
      </w:r>
      <w:r w:rsidRPr="00443F6B">
        <w:rPr>
          <w:szCs w:val="28"/>
        </w:rPr>
        <w:t xml:space="preserve"> годы"</w:t>
      </w:r>
    </w:p>
    <w:p w:rsidR="00696A73" w:rsidRPr="00443F6B" w:rsidRDefault="00696A73" w:rsidP="00696A73">
      <w:pPr>
        <w:widowControl w:val="0"/>
        <w:autoSpaceDE w:val="0"/>
        <w:autoSpaceDN w:val="0"/>
        <w:adjustRightInd w:val="0"/>
        <w:ind w:left="284" w:firstLine="567"/>
        <w:jc w:val="both"/>
        <w:rPr>
          <w:szCs w:val="28"/>
        </w:rPr>
      </w:pPr>
      <w:proofErr w:type="gramStart"/>
      <w:r w:rsidRPr="00443F6B">
        <w:rPr>
          <w:szCs w:val="28"/>
        </w:rPr>
        <w:t xml:space="preserve">По данной целевой статье отражаются расходы районного бюджета на реализацию муниципальной программы Грязинского муниципального района Липецкой области "Социальное развитие территории Грязинского муниципального района Липецкой области на 2020 </w:t>
      </w:r>
      <w:r w:rsidR="00AC453B" w:rsidRPr="00443F6B">
        <w:rPr>
          <w:szCs w:val="28"/>
        </w:rPr>
        <w:t>–</w:t>
      </w:r>
      <w:r w:rsidRPr="00443F6B">
        <w:rPr>
          <w:szCs w:val="28"/>
        </w:rPr>
        <w:t xml:space="preserve"> 202</w:t>
      </w:r>
      <w:r w:rsidR="00BB4164" w:rsidRPr="00443F6B">
        <w:rPr>
          <w:szCs w:val="28"/>
        </w:rPr>
        <w:t>6</w:t>
      </w:r>
      <w:r w:rsidRPr="00443F6B">
        <w:rPr>
          <w:szCs w:val="28"/>
        </w:rPr>
        <w:t xml:space="preserve"> годы", разработанной в соответствии с Перечнем муниципальных программ Грязинского муниципального района, утвержденным постановлением администрации Грязинского муниципального района от 30 августа 2013 года № 1905, осуществляемые по следующим подпрограммам муниципальной программы:</w:t>
      </w:r>
      <w:proofErr w:type="gramEnd"/>
    </w:p>
    <w:p w:rsidR="00696A73" w:rsidRPr="00443F6B" w:rsidRDefault="00696A73" w:rsidP="00696A73">
      <w:pPr>
        <w:widowControl w:val="0"/>
        <w:numPr>
          <w:ilvl w:val="1"/>
          <w:numId w:val="14"/>
        </w:numPr>
        <w:autoSpaceDE w:val="0"/>
        <w:autoSpaceDN w:val="0"/>
        <w:adjustRightInd w:val="0"/>
        <w:ind w:hanging="436"/>
        <w:jc w:val="both"/>
        <w:outlineLvl w:val="2"/>
        <w:rPr>
          <w:snapToGrid w:val="0"/>
          <w:szCs w:val="28"/>
        </w:rPr>
      </w:pPr>
      <w:r w:rsidRPr="00443F6B">
        <w:rPr>
          <w:szCs w:val="28"/>
        </w:rPr>
        <w:t>02 1 00 0000 Подпрограмма "</w:t>
      </w:r>
      <w:r w:rsidRPr="00443F6B">
        <w:t xml:space="preserve">Молодежь Грязинского муниципального района </w:t>
      </w:r>
      <w:r w:rsidRPr="00443F6B">
        <w:rPr>
          <w:szCs w:val="28"/>
        </w:rPr>
        <w:t>Липецкой области</w:t>
      </w:r>
      <w:r w:rsidRPr="00443F6B">
        <w:t xml:space="preserve"> на 2020 – 202</w:t>
      </w:r>
      <w:r w:rsidR="00BB4164" w:rsidRPr="00443F6B">
        <w:t>6</w:t>
      </w:r>
      <w:r w:rsidRPr="00443F6B">
        <w:t xml:space="preserve"> годы" </w:t>
      </w:r>
    </w:p>
    <w:p w:rsidR="00696A73" w:rsidRPr="00443F6B" w:rsidRDefault="00696A73" w:rsidP="00696A73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443F6B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696A73" w:rsidRPr="00443F6B" w:rsidRDefault="00696A73" w:rsidP="00696A73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 w:rsidRPr="00443F6B">
        <w:rPr>
          <w:szCs w:val="28"/>
        </w:rPr>
        <w:t>02 1 01 00000 Основное мероприятие "Формирование здорового образа жизни у молодежи, профилактика асоциального поведения и негативных проявлений в молодежной среде"</w:t>
      </w:r>
    </w:p>
    <w:p w:rsidR="00696A73" w:rsidRPr="00443F6B" w:rsidRDefault="00696A73" w:rsidP="00696A73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 w:rsidRPr="00443F6B">
        <w:rPr>
          <w:szCs w:val="28"/>
        </w:rPr>
        <w:lastRenderedPageBreak/>
        <w:t>02 1 02 00000 Основное мероприятие "Духовно-нравственное и гражданско-патриотическое воспитание молодежи"</w:t>
      </w:r>
    </w:p>
    <w:p w:rsidR="00696A73" w:rsidRPr="00443F6B" w:rsidRDefault="00696A73" w:rsidP="00696A73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 w:rsidRPr="00443F6B">
        <w:rPr>
          <w:szCs w:val="28"/>
        </w:rPr>
        <w:t>02 1 03 00000 Основное мероприятие "Организация содержательного досуга молодежи, вовлечение молодых людей в социально-полезную общественную деятельность".</w:t>
      </w:r>
    </w:p>
    <w:p w:rsidR="00696A73" w:rsidRPr="00443F6B" w:rsidRDefault="00696A73" w:rsidP="00696A73">
      <w:pPr>
        <w:widowControl w:val="0"/>
        <w:numPr>
          <w:ilvl w:val="2"/>
          <w:numId w:val="15"/>
        </w:numPr>
        <w:autoSpaceDE w:val="0"/>
        <w:autoSpaceDN w:val="0"/>
        <w:adjustRightInd w:val="0"/>
        <w:ind w:left="709" w:hanging="425"/>
        <w:jc w:val="both"/>
        <w:rPr>
          <w:snapToGrid w:val="0"/>
          <w:szCs w:val="28"/>
        </w:rPr>
      </w:pPr>
      <w:r w:rsidRPr="00443F6B">
        <w:rPr>
          <w:szCs w:val="28"/>
        </w:rPr>
        <w:t>02 2 00 00000 Подпрограмма "Развитие физической культуры и массового спорта в Грязинском муниципальном районе Липецкой области на 2020 – 202</w:t>
      </w:r>
      <w:r w:rsidR="00BB4164" w:rsidRPr="00443F6B">
        <w:rPr>
          <w:szCs w:val="28"/>
        </w:rPr>
        <w:t>6</w:t>
      </w:r>
      <w:r w:rsidRPr="00443F6B">
        <w:rPr>
          <w:szCs w:val="28"/>
        </w:rPr>
        <w:t xml:space="preserve"> годы" </w:t>
      </w:r>
    </w:p>
    <w:p w:rsidR="00696A73" w:rsidRPr="00443F6B" w:rsidRDefault="00696A73" w:rsidP="00696A73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443F6B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 и региональным проектам:</w:t>
      </w:r>
    </w:p>
    <w:p w:rsidR="00696A73" w:rsidRPr="00443F6B" w:rsidRDefault="00696A73" w:rsidP="00696A73">
      <w:pPr>
        <w:widowControl w:val="0"/>
        <w:numPr>
          <w:ilvl w:val="3"/>
          <w:numId w:val="15"/>
        </w:numPr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443F6B">
        <w:rPr>
          <w:szCs w:val="28"/>
        </w:rPr>
        <w:t>02 2 01 00000 Основное мероприятие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</w:r>
    </w:p>
    <w:p w:rsidR="00696A73" w:rsidRPr="00443F6B" w:rsidRDefault="00696A73" w:rsidP="00696A73">
      <w:pPr>
        <w:widowControl w:val="0"/>
        <w:numPr>
          <w:ilvl w:val="0"/>
          <w:numId w:val="15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443F6B">
        <w:rPr>
          <w:szCs w:val="28"/>
        </w:rPr>
        <w:t>02 2 02 00000 Основное мероприятие "Приобретение спортивно-технологического оборудования, инвентаря и экипировки для ведущих спортсменов и сборных команд района"</w:t>
      </w:r>
    </w:p>
    <w:p w:rsidR="00696A73" w:rsidRPr="00443F6B" w:rsidRDefault="00696A73" w:rsidP="00696A73">
      <w:pPr>
        <w:widowControl w:val="0"/>
        <w:numPr>
          <w:ilvl w:val="0"/>
          <w:numId w:val="15"/>
        </w:numPr>
        <w:autoSpaceDE w:val="0"/>
        <w:autoSpaceDN w:val="0"/>
        <w:adjustRightInd w:val="0"/>
        <w:ind w:hanging="436"/>
        <w:jc w:val="both"/>
        <w:rPr>
          <w:szCs w:val="28"/>
        </w:rPr>
      </w:pPr>
      <w:r w:rsidRPr="00443F6B">
        <w:rPr>
          <w:szCs w:val="28"/>
        </w:rPr>
        <w:t>02 2 03 00000 Основное мероприятие "Предоставление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"Дельфин"</w:t>
      </w:r>
    </w:p>
    <w:p w:rsidR="00696A73" w:rsidRPr="00443F6B" w:rsidRDefault="00696A73" w:rsidP="00696A73">
      <w:pPr>
        <w:widowControl w:val="0"/>
        <w:numPr>
          <w:ilvl w:val="0"/>
          <w:numId w:val="15"/>
        </w:numPr>
        <w:autoSpaceDE w:val="0"/>
        <w:autoSpaceDN w:val="0"/>
        <w:adjustRightInd w:val="0"/>
        <w:ind w:hanging="436"/>
        <w:jc w:val="both"/>
        <w:rPr>
          <w:sz w:val="28"/>
          <w:szCs w:val="28"/>
        </w:rPr>
      </w:pPr>
      <w:r w:rsidRPr="00443F6B">
        <w:rPr>
          <w:szCs w:val="28"/>
        </w:rPr>
        <w:t xml:space="preserve">02 2 </w:t>
      </w:r>
      <w:r w:rsidRPr="00443F6B">
        <w:rPr>
          <w:szCs w:val="28"/>
          <w:lang w:val="en-US"/>
        </w:rPr>
        <w:t>P</w:t>
      </w:r>
      <w:r w:rsidRPr="00443F6B">
        <w:rPr>
          <w:szCs w:val="28"/>
        </w:rPr>
        <w:t>5 00000 Региональный проект "Спорт – норма жизни"</w:t>
      </w:r>
    </w:p>
    <w:p w:rsidR="00696A73" w:rsidRPr="00443F6B" w:rsidRDefault="00696A73" w:rsidP="00696A73">
      <w:pPr>
        <w:widowControl w:val="0"/>
        <w:numPr>
          <w:ilvl w:val="2"/>
          <w:numId w:val="15"/>
        </w:numPr>
        <w:autoSpaceDE w:val="0"/>
        <w:autoSpaceDN w:val="0"/>
        <w:adjustRightInd w:val="0"/>
        <w:ind w:left="709" w:hanging="425"/>
        <w:jc w:val="both"/>
        <w:outlineLvl w:val="2"/>
        <w:rPr>
          <w:snapToGrid w:val="0"/>
          <w:szCs w:val="28"/>
        </w:rPr>
      </w:pPr>
      <w:r w:rsidRPr="00443F6B">
        <w:rPr>
          <w:szCs w:val="28"/>
        </w:rPr>
        <w:t>02 3 00 00000 Подпрограмма "Сохранение и развитие культуры, библиотечного дела Грязинского муниципального района Липецкой области на 2020 – 202</w:t>
      </w:r>
      <w:r w:rsidR="00BB4164" w:rsidRPr="00443F6B">
        <w:rPr>
          <w:szCs w:val="28"/>
        </w:rPr>
        <w:t>6</w:t>
      </w:r>
      <w:r w:rsidRPr="00443F6B">
        <w:rPr>
          <w:szCs w:val="28"/>
        </w:rPr>
        <w:t xml:space="preserve"> годы" </w:t>
      </w:r>
    </w:p>
    <w:p w:rsidR="00696A73" w:rsidRPr="00443F6B" w:rsidRDefault="00696A73" w:rsidP="00696A73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443F6B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 и региональным проектам:</w:t>
      </w:r>
    </w:p>
    <w:p w:rsidR="00696A73" w:rsidRPr="00443F6B" w:rsidRDefault="00696A73" w:rsidP="00696A73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443F6B">
        <w:rPr>
          <w:szCs w:val="28"/>
        </w:rPr>
        <w:t>02 3 01 00000 Основное мероприятие "Проведение районных конкурсов и фестивалей по различным жанрам и направлениям, организация и проведение культурно-досуговых мероприятий"</w:t>
      </w:r>
    </w:p>
    <w:p w:rsidR="00696A73" w:rsidRPr="00443F6B" w:rsidRDefault="00696A73" w:rsidP="00696A73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 w:val="28"/>
          <w:szCs w:val="28"/>
        </w:rPr>
      </w:pPr>
      <w:r w:rsidRPr="00443F6B">
        <w:rPr>
          <w:szCs w:val="28"/>
        </w:rPr>
        <w:t>02 3 02 00000 Основное мероприятие "Приобретение литературы (комплектование книжного фонда), подключение библиотек к сети Интернет"</w:t>
      </w:r>
    </w:p>
    <w:p w:rsidR="00696A73" w:rsidRPr="00443F6B" w:rsidRDefault="00696A73" w:rsidP="00696A73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443F6B">
        <w:rPr>
          <w:szCs w:val="28"/>
        </w:rPr>
        <w:t>02 3 04 00000 Основное мероприятие "Обеспечение деятельности МБУК "МКМЦ"</w:t>
      </w:r>
    </w:p>
    <w:p w:rsidR="00696A73" w:rsidRPr="00443F6B" w:rsidRDefault="00696A73" w:rsidP="00696A73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443F6B">
        <w:rPr>
          <w:szCs w:val="28"/>
        </w:rPr>
        <w:t>02 3 05 00000 Основное мероприятие "Обеспечение деятельности МАУ ДО ДШИ"</w:t>
      </w:r>
    </w:p>
    <w:p w:rsidR="00696A73" w:rsidRPr="00443F6B" w:rsidRDefault="00696A73" w:rsidP="00696A73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 w:val="32"/>
          <w:szCs w:val="28"/>
        </w:rPr>
      </w:pPr>
      <w:r w:rsidRPr="00443F6B">
        <w:rPr>
          <w:szCs w:val="28"/>
        </w:rPr>
        <w:t xml:space="preserve">02 3 06 00000 </w:t>
      </w:r>
      <w:r w:rsidRPr="00443F6B">
        <w:rPr>
          <w:szCs w:val="20"/>
        </w:rPr>
        <w:t>Основное мероприятие "Подготовка и переподготовка кадров, повышение квалификации"</w:t>
      </w:r>
    </w:p>
    <w:p w:rsidR="00696A73" w:rsidRPr="00443F6B" w:rsidRDefault="00696A73" w:rsidP="00696A73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 w:val="32"/>
          <w:szCs w:val="28"/>
        </w:rPr>
      </w:pPr>
      <w:r w:rsidRPr="00443F6B">
        <w:rPr>
          <w:szCs w:val="20"/>
        </w:rPr>
        <w:t>02 3 08 00000 Основное мероприятие "Приобретение музыкальных инструментов"</w:t>
      </w:r>
    </w:p>
    <w:p w:rsidR="00696A73" w:rsidRPr="00443F6B" w:rsidRDefault="00696A73" w:rsidP="00696A73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443F6B">
        <w:rPr>
          <w:szCs w:val="28"/>
        </w:rPr>
        <w:t>02 3 11 00000 Основное мероприятие "Обеспечение деятельности МАУК "ЦКР"</w:t>
      </w:r>
    </w:p>
    <w:p w:rsidR="00696A73" w:rsidRPr="00443F6B" w:rsidRDefault="00696A73" w:rsidP="00696A73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</w:pPr>
      <w:r w:rsidRPr="00443F6B">
        <w:t xml:space="preserve">02 3 14 00000 Основное мероприятие </w:t>
      </w:r>
      <w:r w:rsidRPr="00443F6B">
        <w:rPr>
          <w:lang w:eastAsia="en-US"/>
        </w:rPr>
        <w:t>"</w:t>
      </w:r>
      <w:r w:rsidRPr="00443F6B">
        <w:t>Обеспечение деятельности МБУ "Центр хозяйственного обслуживания"</w:t>
      </w:r>
    </w:p>
    <w:p w:rsidR="00696A73" w:rsidRPr="00443F6B" w:rsidRDefault="00696A73" w:rsidP="00696A73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 w:val="32"/>
        </w:rPr>
      </w:pPr>
      <w:r w:rsidRPr="00443F6B">
        <w:rPr>
          <w:szCs w:val="28"/>
        </w:rPr>
        <w:t xml:space="preserve">02 3 </w:t>
      </w:r>
      <w:r w:rsidRPr="00443F6B">
        <w:rPr>
          <w:szCs w:val="28"/>
          <w:lang w:val="en-US"/>
        </w:rPr>
        <w:t>A</w:t>
      </w:r>
      <w:r w:rsidRPr="00443F6B">
        <w:rPr>
          <w:szCs w:val="28"/>
        </w:rPr>
        <w:t xml:space="preserve">1 00000 </w:t>
      </w:r>
      <w:r w:rsidRPr="00443F6B">
        <w:rPr>
          <w:szCs w:val="20"/>
        </w:rPr>
        <w:t>Региональный проект "Культурная среда"</w:t>
      </w:r>
    </w:p>
    <w:p w:rsidR="00696A73" w:rsidRPr="00443F6B" w:rsidRDefault="00696A73" w:rsidP="00696A73">
      <w:pPr>
        <w:widowControl w:val="0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1276" w:hanging="425"/>
        <w:rPr>
          <w:szCs w:val="28"/>
        </w:rPr>
      </w:pPr>
      <w:r w:rsidRPr="00443F6B">
        <w:rPr>
          <w:szCs w:val="28"/>
        </w:rPr>
        <w:t xml:space="preserve">02 3 </w:t>
      </w:r>
      <w:r w:rsidRPr="00443F6B">
        <w:rPr>
          <w:szCs w:val="28"/>
          <w:lang w:val="en-US"/>
        </w:rPr>
        <w:t>A</w:t>
      </w:r>
      <w:r w:rsidRPr="00443F6B">
        <w:rPr>
          <w:szCs w:val="28"/>
        </w:rPr>
        <w:t>2 00000 Региональный проект "Творческие люди"</w:t>
      </w:r>
    </w:p>
    <w:p w:rsidR="00696A73" w:rsidRPr="00443F6B" w:rsidRDefault="00696A73" w:rsidP="00696A73">
      <w:pPr>
        <w:widowControl w:val="0"/>
        <w:numPr>
          <w:ilvl w:val="1"/>
          <w:numId w:val="16"/>
        </w:numPr>
        <w:autoSpaceDE w:val="0"/>
        <w:autoSpaceDN w:val="0"/>
        <w:adjustRightInd w:val="0"/>
        <w:ind w:left="709" w:hanging="425"/>
        <w:jc w:val="both"/>
        <w:rPr>
          <w:szCs w:val="28"/>
        </w:rPr>
      </w:pPr>
      <w:r w:rsidRPr="00443F6B">
        <w:rPr>
          <w:szCs w:val="28"/>
        </w:rPr>
        <w:t>02 4 00 00000 Подпрограмма "Поддержка социально ориентированных некоммерческих организаций и развитие институтов гражданского общества в Грязинском муниципальном районе Липецкой области на 2020 – 202</w:t>
      </w:r>
      <w:r w:rsidR="00BB4164" w:rsidRPr="00443F6B">
        <w:rPr>
          <w:szCs w:val="28"/>
        </w:rPr>
        <w:t>6</w:t>
      </w:r>
      <w:r w:rsidRPr="00443F6B">
        <w:rPr>
          <w:szCs w:val="28"/>
        </w:rPr>
        <w:t xml:space="preserve"> годы"</w:t>
      </w:r>
    </w:p>
    <w:p w:rsidR="00696A73" w:rsidRPr="00443F6B" w:rsidRDefault="00696A73" w:rsidP="00696A73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443F6B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696A73" w:rsidRPr="00443F6B" w:rsidRDefault="00696A73" w:rsidP="00696A73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443F6B">
        <w:rPr>
          <w:szCs w:val="28"/>
        </w:rPr>
        <w:t>02 4 01 00000 Основное мероприятие "Финансовая поддержка социально ориентированным некоммерческим организациям на реализацию социально значимых проектов"</w:t>
      </w:r>
    </w:p>
    <w:p w:rsidR="00AC453B" w:rsidRPr="00443F6B" w:rsidRDefault="00AC453B" w:rsidP="00AC453B">
      <w:pPr>
        <w:widowControl w:val="0"/>
        <w:numPr>
          <w:ilvl w:val="1"/>
          <w:numId w:val="17"/>
        </w:numPr>
        <w:autoSpaceDE w:val="0"/>
        <w:autoSpaceDN w:val="0"/>
        <w:adjustRightInd w:val="0"/>
        <w:ind w:left="709" w:hanging="425"/>
        <w:jc w:val="both"/>
        <w:rPr>
          <w:szCs w:val="28"/>
        </w:rPr>
      </w:pPr>
      <w:r w:rsidRPr="00443F6B">
        <w:rPr>
          <w:szCs w:val="28"/>
        </w:rPr>
        <w:t>02 5 00 00000 Подпрограмма "</w:t>
      </w:r>
      <w:r w:rsidR="00BB4164" w:rsidRPr="00443F6B">
        <w:rPr>
          <w:szCs w:val="28"/>
        </w:rPr>
        <w:t>Поддержка казачьих обществ, действующих на территории Грязинского муниципального района Липецкой области на 2022 – 2026 годы"</w:t>
      </w:r>
    </w:p>
    <w:p w:rsidR="00AC453B" w:rsidRPr="00443F6B" w:rsidRDefault="00AC453B" w:rsidP="00AC453B">
      <w:pPr>
        <w:widowControl w:val="0"/>
        <w:autoSpaceDE w:val="0"/>
        <w:autoSpaceDN w:val="0"/>
        <w:adjustRightInd w:val="0"/>
        <w:ind w:left="709" w:firstLine="567"/>
        <w:jc w:val="both"/>
        <w:rPr>
          <w:szCs w:val="28"/>
        </w:rPr>
      </w:pPr>
      <w:r w:rsidRPr="00443F6B">
        <w:rPr>
          <w:szCs w:val="28"/>
        </w:rPr>
        <w:t>По данной целевой статье отражаются расходы районного бюджета на реализацию подпрограммы по следующим основным мероприятиям:</w:t>
      </w:r>
    </w:p>
    <w:p w:rsidR="00AC453B" w:rsidRPr="00443F6B" w:rsidRDefault="00AC453B" w:rsidP="00AC453B">
      <w:pPr>
        <w:widowControl w:val="0"/>
        <w:numPr>
          <w:ilvl w:val="0"/>
          <w:numId w:val="17"/>
        </w:numPr>
        <w:tabs>
          <w:tab w:val="left" w:pos="1276"/>
        </w:tabs>
        <w:autoSpaceDE w:val="0"/>
        <w:autoSpaceDN w:val="0"/>
        <w:adjustRightInd w:val="0"/>
        <w:ind w:left="1276" w:hanging="425"/>
        <w:jc w:val="both"/>
        <w:rPr>
          <w:szCs w:val="28"/>
        </w:rPr>
      </w:pPr>
      <w:r w:rsidRPr="00443F6B">
        <w:rPr>
          <w:szCs w:val="28"/>
        </w:rPr>
        <w:t>02 5 01 00000 Основное мероприятие "</w:t>
      </w:r>
      <w:r w:rsidR="00BB4164" w:rsidRPr="00443F6B">
        <w:rPr>
          <w:szCs w:val="28"/>
        </w:rPr>
        <w:t>Финансовая поддержка казачьих обществ, действующих на территории Грязинского муниципального района, на осуществление деятельности по участию в охране общественного порядка на территории Грязинского муниципального района на платной основе"</w:t>
      </w:r>
    </w:p>
    <w:p w:rsidR="00696A73" w:rsidRDefault="00696A73" w:rsidP="00696A73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CF63E9" w:rsidRPr="0080118F" w:rsidRDefault="00443F6B" w:rsidP="00CF63E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F63E9">
        <w:rPr>
          <w:rFonts w:ascii="Times New Roman" w:hAnsi="Times New Roman" w:cs="Times New Roman"/>
          <w:sz w:val="24"/>
          <w:szCs w:val="24"/>
        </w:rPr>
        <w:t xml:space="preserve">. Раздел </w:t>
      </w:r>
      <w:r w:rsidR="00CF63E9" w:rsidRPr="00CF63E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F63E9" w:rsidRPr="00CF63E9">
        <w:rPr>
          <w:rFonts w:ascii="Times New Roman" w:hAnsi="Times New Roman" w:cs="Times New Roman"/>
          <w:sz w:val="24"/>
          <w:szCs w:val="24"/>
        </w:rPr>
        <w:t xml:space="preserve">. </w:t>
      </w:r>
      <w:r w:rsidR="00CF63E9">
        <w:rPr>
          <w:rFonts w:ascii="Times New Roman" w:hAnsi="Times New Roman" w:cs="Times New Roman"/>
          <w:sz w:val="24"/>
          <w:szCs w:val="24"/>
        </w:rPr>
        <w:t>"</w:t>
      </w:r>
      <w:r w:rsidR="00CF63E9" w:rsidRPr="00CF63E9">
        <w:rPr>
          <w:rFonts w:ascii="Times New Roman" w:hAnsi="Times New Roman" w:cs="Times New Roman"/>
          <w:sz w:val="24"/>
          <w:szCs w:val="24"/>
        </w:rPr>
        <w:t>Перечень кодов целевых статей районного бюджета</w:t>
      </w:r>
      <w:r w:rsidR="00CF63E9">
        <w:rPr>
          <w:rFonts w:ascii="Times New Roman" w:hAnsi="Times New Roman" w:cs="Times New Roman"/>
          <w:sz w:val="24"/>
          <w:szCs w:val="24"/>
        </w:rPr>
        <w:t>"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410"/>
        <w:gridCol w:w="546"/>
        <w:gridCol w:w="903"/>
        <w:gridCol w:w="7938"/>
      </w:tblGrid>
      <w:tr w:rsidR="004C2B4B" w:rsidRPr="00E02311" w:rsidTr="004B1692">
        <w:tc>
          <w:tcPr>
            <w:tcW w:w="2376" w:type="dxa"/>
            <w:gridSpan w:val="4"/>
            <w:vAlign w:val="center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Код</w:t>
            </w:r>
          </w:p>
        </w:tc>
        <w:tc>
          <w:tcPr>
            <w:tcW w:w="7938" w:type="dxa"/>
            <w:vAlign w:val="center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Наименование целевой статьи расходов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"Управление муниципальными финансами и муниципальным долгом Грязинского муниципального района на 2014 – 2024 годы"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Подпрограмма "Долгосрочное бюджетное планирование, совершенствование организации бюджетного процесса"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Основное мероприятие 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Разработка проекта бюджета Грязинского муниципального района в установленные сроки"</w:t>
            </w:r>
          </w:p>
        </w:tc>
      </w:tr>
      <w:tr w:rsidR="004C2B4B" w:rsidRPr="005F2543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4C2B4B" w:rsidRPr="005F2543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C5261D" w:rsidRPr="00C5261D" w:rsidTr="004B1692">
        <w:tc>
          <w:tcPr>
            <w:tcW w:w="517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C5261D" w:rsidRPr="00C5261D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C5261D" w:rsidRPr="00C5261D" w:rsidRDefault="00C5261D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"Достижение наилучших </w:t>
            </w:r>
            <w:proofErr w:type="gramStart"/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значений показателей качества управления финансов</w:t>
            </w:r>
            <w:proofErr w:type="gramEnd"/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платежеспособности муниципального района"</w:t>
            </w:r>
          </w:p>
        </w:tc>
      </w:tr>
      <w:tr w:rsidR="00C5261D" w:rsidRPr="00E02311" w:rsidTr="004B1692">
        <w:tc>
          <w:tcPr>
            <w:tcW w:w="517" w:type="dxa"/>
          </w:tcPr>
          <w:p w:rsidR="00C5261D" w:rsidRPr="005F2543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C5261D" w:rsidRPr="005F2543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C5261D" w:rsidRPr="005F2543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C5261D" w:rsidRPr="005F2543" w:rsidRDefault="00C5261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C5261D" w:rsidRPr="005F2543" w:rsidRDefault="00C5261D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1B59D8" w:rsidRPr="00E02311" w:rsidTr="004B1692">
        <w:tc>
          <w:tcPr>
            <w:tcW w:w="517" w:type="dxa"/>
          </w:tcPr>
          <w:p w:rsidR="001B59D8" w:rsidRDefault="001B59D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1B59D8" w:rsidRDefault="001B59D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1B59D8" w:rsidRDefault="001B59D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1B59D8" w:rsidRDefault="001B59D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7938" w:type="dxa"/>
          </w:tcPr>
          <w:p w:rsidR="001B59D8" w:rsidRPr="001B59D8" w:rsidRDefault="001B59D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1B59D8">
              <w:rPr>
                <w:rFonts w:ascii="Times New Roman" w:hAnsi="Times New Roman" w:cs="Times New Roman"/>
                <w:sz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352304" w:rsidRPr="00E02311" w:rsidTr="004B1692">
        <w:tc>
          <w:tcPr>
            <w:tcW w:w="517" w:type="dxa"/>
          </w:tcPr>
          <w:p w:rsidR="00352304" w:rsidRDefault="00352304" w:rsidP="00696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352304" w:rsidRDefault="00352304" w:rsidP="00696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352304" w:rsidRDefault="00352304" w:rsidP="00696A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352304" w:rsidRDefault="00352304" w:rsidP="003523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352304" w:rsidRPr="001B59D8" w:rsidRDefault="00352304" w:rsidP="004B1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52304">
              <w:rPr>
                <w:rFonts w:ascii="Times New Roman" w:hAnsi="Times New Roman" w:cs="Times New Roman"/>
                <w:sz w:val="20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352304">
              <w:rPr>
                <w:rFonts w:ascii="Times New Roman" w:hAnsi="Times New Roman" w:cs="Times New Roman"/>
                <w:sz w:val="20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МКУ 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4C2B4B" w:rsidRPr="005F2543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00018</w:t>
            </w:r>
          </w:p>
        </w:tc>
        <w:tc>
          <w:tcPr>
            <w:tcW w:w="7938" w:type="dxa"/>
          </w:tcPr>
          <w:p w:rsidR="004C2B4B" w:rsidRPr="005F2543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закупок товаров, работ, услуг конкурентными способами определения поставщиков (подрядчиков, исполнителей) для обеспечения муниципальных нужд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00160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МКУ </w:t>
            </w:r>
            <w:r w:rsidRPr="005F25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"Центр компетенции в сфере бухгалтерского учета и муниципального заказа Грязинского муниципального района"</w:t>
            </w:r>
          </w:p>
        </w:tc>
      </w:tr>
      <w:tr w:rsidR="004C2B4B" w:rsidRPr="00443F6B" w:rsidTr="004B1692">
        <w:tc>
          <w:tcPr>
            <w:tcW w:w="517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443F6B" w:rsidRDefault="004C2B4B" w:rsidP="005C2F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"Социальное развитие территории Грязинского муниципального района Липецкой области на 2020</w:t>
            </w:r>
            <w:r w:rsidR="005C2F3D"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</w:t>
            </w:r>
            <w:r w:rsidR="005C2F3D"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5C2F3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</w:t>
            </w: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Молодежь Грязинского муниципального района Липецкой области на 2020 – 202</w:t>
            </w:r>
            <w:r w:rsidR="005C2F3D"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"Формирование здорового образа жизни у молодежи, профилактика асоциального поведения и негативных проявлений в молодежной среде"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"Формирование здорового образа жизни у молодежи, профилактика асоциального поведения и негативных проявлений в молодежной среде"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"Духовно-нравственное и гражданско-патриотическое воспитание молодежи"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"Духовно-нравственное и гражданско-патриотическое воспитание молодежи"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содержательного досуга молодежи, вовлечение молодых людей в социально-полезную общественную деятельность"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"Организация содержательного досуга молодежи, вовлечение молодых людей в социально-полезную общественную деятельность"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4C2B4B" w:rsidRPr="00443F6B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5C2F3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"Развитие физической культуры и массового спорта в Грязинском муниципальном районе Липецкой области на 2020 – 202</w:t>
            </w:r>
            <w:r w:rsidR="005C2F3D"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4C2B4B" w:rsidRPr="005F2543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4C2B4B" w:rsidRPr="005F2543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"Подготовка, организация и проведение спортивных мероприятий, включенных в календарный план официальных физкультурных мероприятий и спортивных мероприятий Грязинского муниципального района"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</w:t>
            </w:r>
            <w:r w:rsidRPr="005F2543"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обеспечение условий для развития физической культуры и массового спорта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спортивно-технологического оборудования, инвентаря и экипировки для ведущих спортсменов и сборных команд района"</w:t>
            </w:r>
          </w:p>
        </w:tc>
      </w:tr>
      <w:tr w:rsidR="000F0857" w:rsidRPr="000F0857" w:rsidTr="004B1692">
        <w:tc>
          <w:tcPr>
            <w:tcW w:w="517" w:type="dxa"/>
          </w:tcPr>
          <w:p w:rsidR="000F0857" w:rsidRPr="000F0857" w:rsidRDefault="000F0857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</w:t>
            </w:r>
          </w:p>
        </w:tc>
        <w:tc>
          <w:tcPr>
            <w:tcW w:w="410" w:type="dxa"/>
          </w:tcPr>
          <w:p w:rsidR="000F0857" w:rsidRPr="000F0857" w:rsidRDefault="000F0857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0F0857" w:rsidRPr="000F0857" w:rsidRDefault="000F0857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0F0857" w:rsidRPr="000F0857" w:rsidRDefault="000F0857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0F0857" w:rsidRPr="000F0857" w:rsidRDefault="000F0857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0F0857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"Приобретение спортивно-технологического оборудования, инвентаря и экипировки для ведущих спортсменов и сборных команд района"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</w:t>
            </w:r>
            <w:r w:rsidRPr="005F2543">
              <w:rPr>
                <w:sz w:val="20"/>
                <w:szCs w:val="20"/>
              </w:rPr>
              <w:t>440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обеспечение условий для развития физической культуры и массового спорта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 из средств районного бюджета на расширение и повышение качества предоставления услуг населению в области физической культуры и спорта МАУ ФОК "Дельфин"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P</w:t>
            </w:r>
            <w:r w:rsidRPr="00E023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4C2B4B" w:rsidRPr="00E02311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4C2B4B" w:rsidRPr="00436D53" w:rsidRDefault="004C2B4B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D53">
              <w:rPr>
                <w:rFonts w:ascii="Times New Roman" w:hAnsi="Times New Roman" w:cs="Times New Roman"/>
                <w:b/>
                <w:sz w:val="20"/>
                <w:szCs w:val="28"/>
              </w:rPr>
              <w:t>Региональный проект "Спорт – норма жизни"</w:t>
            </w:r>
          </w:p>
        </w:tc>
      </w:tr>
      <w:tr w:rsidR="004C2B4B" w:rsidRPr="00E02311" w:rsidTr="004B1692">
        <w:tc>
          <w:tcPr>
            <w:tcW w:w="517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P</w:t>
            </w:r>
            <w:r w:rsidRPr="005F2543"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4C2B4B" w:rsidRPr="005F2543" w:rsidRDefault="004C2B4B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52285</w:t>
            </w:r>
          </w:p>
        </w:tc>
        <w:tc>
          <w:tcPr>
            <w:tcW w:w="7938" w:type="dxa"/>
          </w:tcPr>
          <w:p w:rsidR="004C2B4B" w:rsidRPr="00E02311" w:rsidRDefault="004C2B4B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Расходы на оснащение объектов спортивной инфраструктуры спортивно-технологическим оборудованием (создание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5F2543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со</w:t>
            </w:r>
            <w:proofErr w:type="gramEnd"/>
            <w:r w:rsidRPr="005F2543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Всероссийским физкультурно-спортивным комплексом "Готов к труду и обороне" (ГТО))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5F2543" w:rsidRDefault="008C5618" w:rsidP="00FF7DD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P</w:t>
            </w:r>
            <w:r w:rsidRPr="005F2543">
              <w:rPr>
                <w:sz w:val="20"/>
                <w:szCs w:val="20"/>
              </w:rPr>
              <w:t>5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5228Д</w:t>
            </w:r>
          </w:p>
        </w:tc>
        <w:tc>
          <w:tcPr>
            <w:tcW w:w="7938" w:type="dxa"/>
          </w:tcPr>
          <w:p w:rsidR="008C5618" w:rsidRPr="005F254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8C561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Реализация расходов, направленных на оснащение объектов спортивной инфраструктуры спортивно-технологическим оборудованием (создание на сельских территориях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8C561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со</w:t>
            </w:r>
            <w:proofErr w:type="gramEnd"/>
            <w:r w:rsidRPr="008C5618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 xml:space="preserve"> Всероссийским физкультурно-спортивным комплексом "Готов к труду и обороне" (ГТО)) в целях достижения значений дополнительного результата федерального проекта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5C2F3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"Сохранение и развитие культуры, библиотечного дела Грязинского муниципального района Липецкой области на 2020 – 202</w:t>
            </w:r>
            <w:r w:rsidR="005C2F3D"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"Проведение районных конкурсов и фестивалей по различным жанрам и направлениям, организация и проведение культурно-досуговых мероприятий"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литературы (комплектование книжного фонда), подключение библиотек к сети Интернет"</w:t>
            </w:r>
          </w:p>
        </w:tc>
      </w:tr>
      <w:tr w:rsidR="008C5618" w:rsidRPr="008E5779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L5191</w:t>
            </w:r>
          </w:p>
        </w:tc>
        <w:tc>
          <w:tcPr>
            <w:tcW w:w="7938" w:type="dxa"/>
          </w:tcPr>
          <w:p w:rsidR="008C5618" w:rsidRPr="008E5779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2E0A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культуры (расходы, направленные на организацию библиотечного обслуживания населения в части комплектования книжных фондов библиотек)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МБУК "МКМЦ"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 ДО ДШИ"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8E5779" w:rsidTr="004B1692">
        <w:tc>
          <w:tcPr>
            <w:tcW w:w="517" w:type="dxa"/>
          </w:tcPr>
          <w:p w:rsidR="008C5618" w:rsidRPr="008E577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8C5618" w:rsidRPr="008E577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8E577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903" w:type="dxa"/>
          </w:tcPr>
          <w:p w:rsidR="008C5618" w:rsidRPr="008E577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8E5779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5779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"Подготовка и переподготовка кадров, повышение квалификации"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32F3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B32F3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F3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музыкальных инструментов"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B32F3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МАУК "ЦКР"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"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деятельности МБУ "Центр хозяйственного обслуживания"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683913" w:rsidTr="004B1692">
        <w:tc>
          <w:tcPr>
            <w:tcW w:w="517" w:type="dxa"/>
          </w:tcPr>
          <w:p w:rsidR="008C5618" w:rsidRPr="0068391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68391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68391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t>А</w:t>
            </w:r>
            <w:proofErr w:type="gramStart"/>
            <w:r w:rsidRPr="00683913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68391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68391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68391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3913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"Культурная среда"</w:t>
            </w:r>
          </w:p>
        </w:tc>
      </w:tr>
      <w:tr w:rsidR="008C5618" w:rsidRPr="00D958EE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А</w:t>
            </w:r>
            <w:proofErr w:type="gramStart"/>
            <w:r w:rsidRPr="005F254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55198</w:t>
            </w:r>
          </w:p>
        </w:tc>
        <w:tc>
          <w:tcPr>
            <w:tcW w:w="7938" w:type="dxa"/>
          </w:tcPr>
          <w:p w:rsidR="008C5618" w:rsidRPr="005F254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поддержку отрасли культуры (оснащение музыкальными инструментами, оборудованием и учебными материалами детских школ искусств)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А</w:t>
            </w:r>
            <w:proofErr w:type="gramStart"/>
            <w:r w:rsidRPr="00E02311">
              <w:rPr>
                <w:b/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"Творческие люди"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А</w:t>
            </w:r>
            <w:proofErr w:type="gramStart"/>
            <w:r w:rsidRPr="005F254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86280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4"/>
              </w:rPr>
              <w:t>Расходы, направленные на создание условий для организации досуга и обеспечения услугами организаций культуры жителей Грязинского муниципального района в части подготовки кадров учреждений культуры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443F6B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43F6B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5C2F3D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"Поддержка социально ориентированных некоммерческих организаций и развитие институтов гражданского общества в Грязинском муниципальном районе Липецкой области на 2020 – 202</w:t>
            </w:r>
            <w:r w:rsidR="005C2F3D"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 xml:space="preserve">02 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"Финансовая поддержка социально ориентированным некоммерческим организациям на реализацию социально значимых проектов"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"Финансовая поддержка социально ориентированным некоммерческим организациям на реализацию социально значимых проектов"</w:t>
            </w:r>
          </w:p>
        </w:tc>
      </w:tr>
      <w:tr w:rsidR="005C2F3D" w:rsidRPr="00443F6B" w:rsidTr="004B1692">
        <w:tc>
          <w:tcPr>
            <w:tcW w:w="517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46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C2F3D" w:rsidRPr="00443F6B" w:rsidRDefault="005C2F3D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"Поддержка казачьих обществ, действующих на территории Грязинского муниципального района Липецкой области на 2022 - 2026 годы"</w:t>
            </w:r>
          </w:p>
        </w:tc>
      </w:tr>
      <w:tr w:rsidR="005C2F3D" w:rsidRPr="00443F6B" w:rsidTr="004B1692">
        <w:tc>
          <w:tcPr>
            <w:tcW w:w="517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410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546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43F6B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5C2F3D" w:rsidRPr="00443F6B" w:rsidRDefault="005C2F3D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"Финансовая поддержка казачьих обществ, действующих на территории Грязинского муниципального района, на осуществление деятельности по участию в охране общественного порядка на территории Грязинского муниципального района на платной основе"</w:t>
            </w:r>
          </w:p>
        </w:tc>
      </w:tr>
      <w:tr w:rsidR="005C2F3D" w:rsidRPr="00E02311" w:rsidTr="004B1692">
        <w:tc>
          <w:tcPr>
            <w:tcW w:w="517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3F6B">
              <w:rPr>
                <w:sz w:val="20"/>
                <w:szCs w:val="20"/>
                <w:lang w:val="en-US"/>
              </w:rPr>
              <w:lastRenderedPageBreak/>
              <w:t>02</w:t>
            </w:r>
          </w:p>
        </w:tc>
        <w:tc>
          <w:tcPr>
            <w:tcW w:w="410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3F6B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46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3F6B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5C2F3D" w:rsidRPr="00443F6B" w:rsidRDefault="005C2F3D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443F6B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5C2F3D" w:rsidRPr="005F2543" w:rsidRDefault="005C2F3D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443F6B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"Финансовая поддержка казачьих обществ, действующих на территории Грязинского муниципального района, на осуществление деятельности по участию в охране общественного порядка на территории Грязинского муниципального района на платной основе"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 Грязинского муниципального района Липецкой области "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экономики Грязинского муниципального района 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Липецкой области 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на 2020 – 2024 годы</w:t>
            </w: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EE2234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9" w:history="1">
              <w:r w:rsidR="008C5618" w:rsidRPr="00E0231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8C5618"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8C5618"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малого и среднего предпринимательства и малых форм хозяйствования Грязинского муниципального района Липецкой области на 2020-2024 годы"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  <w:r w:rsidRPr="00E0231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"Поддержка осуществления деятельности сельскохозяйственных кредитных потребительских кооперативов"</w:t>
            </w:r>
          </w:p>
        </w:tc>
      </w:tr>
      <w:tr w:rsidR="008C5618" w:rsidRPr="005F2543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60020</w:t>
            </w:r>
          </w:p>
        </w:tc>
        <w:tc>
          <w:tcPr>
            <w:tcW w:w="7938" w:type="dxa"/>
          </w:tcPr>
          <w:p w:rsidR="008C5618" w:rsidRPr="005F254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Субсидии на поддержку сельскохозяйственных потребительских кооперативов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S6860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Расходы на поддержку осуществления деятельности сельскохозяйственных кредитных потребительских кооперативов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"Проведение праздника "День Российского предпринимателя"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"Проведение праздника "День Российского предпринимателя"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EE2234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0" w:history="1">
              <w:r w:rsidR="008C5618" w:rsidRPr="00E02311">
                <w:rPr>
                  <w:rFonts w:ascii="Times New Roman" w:hAnsi="Times New Roman" w:cs="Times New Roman"/>
                  <w:b/>
                  <w:sz w:val="20"/>
                  <w:szCs w:val="20"/>
                </w:rPr>
                <w:t>Подпрограмма</w:t>
              </w:r>
            </w:hyperlink>
            <w:r w:rsidR="008C5618"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</w:t>
            </w:r>
            <w:r w:rsidR="008C5618"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Развитие потребительского рынка Грязинского муниципального района Липецкой области на 2020 – 2024 годы"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"Предоставление субсидий, направленных на создание условий для обеспечения услугами торговли и бытового обслуживания поселений, входящих в состав муниципального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  <w:lang w:val="en-US"/>
              </w:rPr>
              <w:t>S606</w:t>
            </w:r>
            <w:r w:rsidRPr="005F2543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Расходы, направленные на создание условий для обеспечения услугами торговли и бытового обслуживания поселений, входящих в состав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"Предоставление субсидий на приобретение грузового специализированного автотранспорта, не находившегося в эксплуатации, автолавок (автомобилей, оборудованных для организации развозной торговли с них), автофургонов (автомобилей, предназначенных для перевозки принятых от населения заказов на бытовые услуги и доставки выездных бригад) (дале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е-</w:t>
            </w:r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 специализированный автотранспорт)"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60040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Субсидии на возмещение части затрат, направленных на приобретение специализированного автотранспорта для организации развозной торговли и доставки заказов бытовых услуг сельскому населению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"Модернизация и развитие пассажирского транспорта на территории Грязинского муниципального района Липецкой области на 2020-2024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"Организация транспортного обслуживания населения автомобильным транспортом между поселениями в границах Грязинского муниципального района, обновление парка (приобретение автобусов)"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"Развитие сельского хозяйства и регулирование рынка сельскохозяйственной продукции, сырья и продовольствия на 2020 – 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"Организация отлова и содержания безнадзорных животных на территории Грязинского муниципального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85170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15 декабря 2015 года № 481-ОЗ "О наделении органов местного самоуправления отдельными государственными полномочиями по организации мероприятий при осуществлении деятельности по обращению с животными без владельцев"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Муниципальная программа Грязинского муниципального района "Обеспечение реализации муниципальной политики в Грязинском муниципальном районе на 2020 – 2024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"Совершенствование муниципальной службы Грязинского муниципального района на 2020 – 2024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"Обучение муниципальных служащих на курсах повышения квалификации"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311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"Обучение муниципальных служащих на курсах повышения квалификации"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</w:t>
            </w:r>
            <w:r w:rsidRPr="00FF639D">
              <w:rPr>
                <w:sz w:val="20"/>
                <w:szCs w:val="20"/>
              </w:rPr>
              <w:t>790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"Совершенствование информационного обеспечения муниципальных служащих"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 Совершенствование информационного обеспечения муниципальных служащих"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</w:t>
            </w:r>
            <w:r w:rsidRPr="00FF639D">
              <w:rPr>
                <w:sz w:val="20"/>
                <w:szCs w:val="20"/>
              </w:rPr>
              <w:t>6790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совершенствование муниципального управления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"Создание условий для обеспечения населения информацией о деятельности органов муниципальной власти и социально-экономическом развитии Грязинского муниципального района на 2020 – 2024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деятельности МАУ "Редакция газеты "Грязинские известия"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 xml:space="preserve">Подпрограмма "Обеспечение реализации муниципальной политики на 2020 – 2024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г.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г</w:t>
            </w:r>
            <w:proofErr w:type="spellEnd"/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содержание аппарата управления администрации Грязинского муниципального района"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полномочий в сфере архивного дела"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85060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30 ноября 2000 года № 117-ОЗ "О наделении органов местного самоуправления государственными полномочиями Липецкой области в сфере архивного дела"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регистрации актов гражданского состояния"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59300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85020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4 мая 2000 года № 88-ОЗ "Об органах записи актов гражданского состояния Липецкой области и наделении органов местного самоуправления государственными полномочиями по образованию и деятельности органов записи актов гражданского состояния и государственной регистрации актов гражданского состояния"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образованию и организации деятельности административных комиссий"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85070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августа 2004 года № 120-ОЗ "Об административных комиссиях и наделении органов местного самоуправления государственными полномочиями по образованию и организации деятельности административных комиссий, составлению протоколов об административных правонарушениях"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образованию и организации деятельности комиссии по делам несовершеннолетних и защите их прав"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85080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30 декабря 2004 года № 167-ОЗ "О комиссиях по делам несовершеннолетних и защите их прав в Липецкой области и наделении органов местного самоуправления государственными полномочиями по образованию и организации деятельности комиссий по делам несовершеннолетних и защите их прав"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"Расходы на реализацию государственных полномочий по сбору информации от поселений, входящих в состав Грязинского муниципального района, необходимой для ведения регистра муниципальных нормативных актов Липецкой области"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85270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31 декабря 2009 года № 349-ОЗ "О наделении органов местного самоуправления отдельными государственными полномочиями по сбору информации от поселений, входящих в муниципальный район, необходимой для ведения Регистра муниципальных нормативных правовых актов Липецкой области"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отдельных государственных полномочий в области охраны труда"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85340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8 ноября 2012 года № 88-ОЗ "О наделении органов местного самоуправления отдельными государственными полномочиями в области охраны труда и социально-трудовых отношений"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пенсионное обеспечение муниципальных служащих"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Доплаты к пенсиям муниципальных служащих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по оплате жилья и коммунальных услуг работникам культуры"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85252</w:t>
            </w:r>
          </w:p>
        </w:tc>
        <w:tc>
          <w:tcPr>
            <w:tcW w:w="7938" w:type="dxa"/>
          </w:tcPr>
          <w:p w:rsidR="008C5618" w:rsidRPr="0077411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4113">
              <w:rPr>
                <w:rFonts w:ascii="Times New Roman" w:hAnsi="Times New Roman" w:cs="Times New Roman"/>
                <w:sz w:val="20"/>
                <w:szCs w:val="24"/>
              </w:rPr>
              <w:t xml:space="preserve">Расходы на реализацию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работникам </w:t>
            </w:r>
            <w:r w:rsidRPr="00774113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культуры и искусства)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lastRenderedPageBreak/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</w:rPr>
              <w:t>513</w:t>
            </w:r>
            <w:r w:rsidRPr="00FF639D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51760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"Членство в организациях и ассоциациях Липецкой области"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"Членство в организациях и ассоциациях Липецкой области"</w:t>
            </w:r>
          </w:p>
        </w:tc>
      </w:tr>
      <w:tr w:rsidR="008C5618" w:rsidRPr="00C5261D" w:rsidTr="004B1692">
        <w:tc>
          <w:tcPr>
            <w:tcW w:w="517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C5261D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"Достижение наилучших значений показателей качества и платежеспособности муниципального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5261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10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7938" w:type="dxa"/>
          </w:tcPr>
          <w:p w:rsidR="008C5618" w:rsidRPr="00C5261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4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352304" w:rsidRPr="00E02311" w:rsidTr="004B1692">
        <w:tc>
          <w:tcPr>
            <w:tcW w:w="517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410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903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938" w:type="dxa"/>
          </w:tcPr>
          <w:p w:rsidR="00352304" w:rsidRPr="00352304" w:rsidRDefault="00352304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52304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352304">
              <w:rPr>
                <w:rFonts w:ascii="Times New Roman" w:hAnsi="Times New Roman" w:cs="Times New Roman"/>
                <w:sz w:val="20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 Грязинского муниципального района Липецкой области "Обеспечение общественной безопасности населения и территории Грязинского муниципального района Липецкой области на 2014-2024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"Осуществление мероприятий гражданской обороны и защиты населения и территории Грязинского муниципального района от чрезвычайных ситуаций природного и техногенного характера на 2014 – 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Основное мероприятие "Создание в целях гражданской обороны запасов индивидуальных средств защиты и средств радиационно-химической разведки и контроля"</w:t>
            </w:r>
          </w:p>
        </w:tc>
      </w:tr>
      <w:tr w:rsidR="008C5618" w:rsidRPr="0082560A" w:rsidTr="004B1692">
        <w:tc>
          <w:tcPr>
            <w:tcW w:w="517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2560A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82560A" w:rsidRDefault="008C5618" w:rsidP="004B1692">
            <w:pPr>
              <w:pStyle w:val="a6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Реализация направления расходов основного мероприятия "Создание в целях гражданской обороны запасов индивидуальных средств защиты и средств радиационно-химической разведки и контроля"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района"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"Обеспечение руководящего состава ГО района всеми видами связи на всей территории района в различных режимах функционирования. Организация и оплата прямых каналов связи ЕДДС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"Финансовое обеспечение муниципального казенного учреждения "Единая дежурно-диспетчерская служба" Грязинского муниципального района"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бюджета городского поселения по участию в предупреждении и ликвидации чрезвычайных ситуаций в границах поселений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00140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Содержание МКУ "ЕДДС"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05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09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"Создание и поддержание в состоянии постоянной готовности к использованию муниципальных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защитных сооружений и других объектов гражданской обороны"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Муниципальная программа "Обеспечение населения Грязинского муниципального района качественным жильем, социальной инфраструктурой и услугами жилищно-коммунального хозяйства на 2014 – 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 бесплатном предоставлении земельных участков, находящихся в государственной или муниципальной собственности, гражданам, имеющих трех и более детей, на 2014 – 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"Финансирование кадастровых работ по формированию земельных участков"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"Финансирование кадастровых работ по формированию земельных участков"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"Энергосбережение и повышение энергетической эффективности администрации Грязинского муниципального района на 2014 - 2024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"Модернизация системы теплоснабжения котельных с применением энергосберегающих технологий и оборудования, АСУ, диспетчеризации"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FF639D">
              <w:rPr>
                <w:rFonts w:ascii="Times New Roman" w:hAnsi="Times New Roman" w:cs="Times New Roman"/>
                <w:sz w:val="20"/>
                <w:szCs w:val="28"/>
              </w:rPr>
              <w:t>"Модернизация системы теплоснабжения котельных с применением энергосберегающих технологий и оборудования, АСУ, диспетчеризации"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S6080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Реализация муниципальных программ (подпрограмм) в области энергосбережения и повышения энергетической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"Строительство, приобретение, реконструкция и ремонт муниципального имущества Грязинского муниципального района на 2014 – 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"Финансирование целенаправленной деятельности в строительстве, реконструкции и ремонте объектов социальной сферы района и кадастровые работы по формированию земельных участков"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"Уплата взносов на капитальный ремонт муниципального жилого фонда"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"Уплата взносов на капитальный ремонт муниципального жилого фонда"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20D2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"Рекультивация земель и разработка проектов на рекультивацию земель"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D20D2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"Рекультивация земель и разработка проектов на рекультивацию земель"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S6210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разработку проектов по рекультивации земель (разработка проектно-сметной документации и прохождение ее государственной экологической экспертизы в соответствии с требованиями действующего законодательства Российской Федерации), на рекультивацию земель, находящихся в муниципальной собственности, нарушенных при складировании и захоронении отходов производства и потребления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"Создание мест (площадок) накопления твердых коммунальных отходов на территории Грязинского муниципального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C5261D">
              <w:rPr>
                <w:rFonts w:eastAsia="Arial Unicode MS"/>
                <w:sz w:val="20"/>
                <w:szCs w:val="20"/>
              </w:rPr>
              <w:t>0013</w:t>
            </w:r>
            <w:r w:rsidRPr="00C5261D">
              <w:rPr>
                <w:rFonts w:eastAsia="Arial Unicode MS"/>
                <w:sz w:val="20"/>
                <w:szCs w:val="20"/>
                <w:lang w:val="en-US"/>
              </w:rPr>
              <w:t>1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eastAsia="Arial Unicode MS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по созданию и содержанию мест (площадок) накопления твердых коммунальных отходов на территории поселения администрации сельского поселения</w:t>
            </w:r>
          </w:p>
        </w:tc>
      </w:tr>
      <w:tr w:rsidR="008C5618" w:rsidRPr="00C5261D" w:rsidTr="004B1692">
        <w:tc>
          <w:tcPr>
            <w:tcW w:w="517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C5261D" w:rsidRDefault="008C5618" w:rsidP="004B1692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C5261D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"Проведение кадастровых, инвентаризационных работ и работ по определению рыночной стоимости в отношении муниципального имущества"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C5261D">
              <w:rPr>
                <w:rFonts w:ascii="Times New Roman" w:eastAsia="Arial Unicode MS" w:hAnsi="Times New Roman" w:cs="Times New Roman"/>
                <w:sz w:val="20"/>
                <w:szCs w:val="20"/>
              </w:rPr>
              <w:t>Реализация направления расходов основного мероприятия "Проведение кадастровых, инвентаризационных работ и работ по определению рыночной стоимости в отношении муниципального имущества"</w:t>
            </w:r>
          </w:p>
        </w:tc>
      </w:tr>
      <w:tr w:rsidR="008C5618" w:rsidRPr="003476A9" w:rsidTr="004B1692">
        <w:tc>
          <w:tcPr>
            <w:tcW w:w="517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3476A9" w:rsidRDefault="008C5618" w:rsidP="004B1692">
            <w:pPr>
              <w:pStyle w:val="a6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5F2543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Основное мероприятие "Расходы на реализацию государственных полномочий на возмещение стоимости услуг по погребению"</w:t>
            </w:r>
          </w:p>
        </w:tc>
      </w:tr>
      <w:tr w:rsidR="008C5618" w:rsidRPr="003476A9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10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85190</w:t>
            </w:r>
          </w:p>
        </w:tc>
        <w:tc>
          <w:tcPr>
            <w:tcW w:w="7938" w:type="dxa"/>
          </w:tcPr>
          <w:p w:rsidR="008C5618" w:rsidRPr="003476A9" w:rsidRDefault="008C5618" w:rsidP="004B1692">
            <w:pPr>
              <w:pStyle w:val="a6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 сентября 2021 года № 578-ОЗ "О наделении органов местного самоуправления отдельными государственными полномочиями по возмещению стоимости услуг, предоставляемых согласно гарантированному перечню услуг по погребению"</w:t>
            </w:r>
          </w:p>
        </w:tc>
      </w:tr>
      <w:tr w:rsidR="008C5618" w:rsidRPr="003476A9" w:rsidTr="004B1692">
        <w:tc>
          <w:tcPr>
            <w:tcW w:w="517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3476A9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rPr>
                <w:rFonts w:eastAsia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8C5618" w:rsidRPr="003476A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3476A9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строительства"</w:t>
            </w:r>
          </w:p>
        </w:tc>
      </w:tr>
      <w:tr w:rsidR="008C5618" w:rsidRPr="003476A9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S6390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</w:rPr>
              <w:t>Расходы, направленные на организацию холодного водоснабжения населения и (или) водоотведения в части строительства, реконструкции, (модернизации), приобретения объектов капитального строительства</w:t>
            </w:r>
          </w:p>
        </w:tc>
      </w:tr>
      <w:tr w:rsidR="00680680" w:rsidRPr="00680680" w:rsidTr="004B1692">
        <w:tc>
          <w:tcPr>
            <w:tcW w:w="517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680680" w:rsidRPr="00680680" w:rsidRDefault="00680680" w:rsidP="004B1692">
            <w:pPr>
              <w:pStyle w:val="a6"/>
              <w:rPr>
                <w:rFonts w:ascii="Times New Roman" w:hAnsi="Times New Roman" w:cs="Times New Roman"/>
                <w:b/>
                <w:sz w:val="20"/>
              </w:rPr>
            </w:pPr>
            <w:r w:rsidRPr="00680680">
              <w:rPr>
                <w:rFonts w:ascii="Times New Roman" w:hAnsi="Times New Roman" w:cs="Times New Roman"/>
                <w:b/>
                <w:sz w:val="20"/>
              </w:rPr>
              <w:t>Основное мероприятие "Расходы, направленные на организацию холодного водоснабжения населения и (или) водоотведения части сохранения и развитие имеющегося потенциала мощности централизованных систем"</w:t>
            </w:r>
          </w:p>
        </w:tc>
      </w:tr>
      <w:tr w:rsidR="00352304" w:rsidRPr="00352304" w:rsidTr="004B1692">
        <w:tc>
          <w:tcPr>
            <w:tcW w:w="517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  <w:lang w:val="en-US"/>
              </w:rPr>
              <w:t>S6490</w:t>
            </w:r>
          </w:p>
        </w:tc>
        <w:tc>
          <w:tcPr>
            <w:tcW w:w="7938" w:type="dxa"/>
          </w:tcPr>
          <w:p w:rsidR="00352304" w:rsidRPr="00352304" w:rsidRDefault="00352304" w:rsidP="004B1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52304">
              <w:rPr>
                <w:rFonts w:ascii="Times New Roman" w:hAnsi="Times New Roman" w:cs="Times New Roman"/>
                <w:sz w:val="20"/>
              </w:rPr>
              <w:t>Расходы, направленные на организацию холодного водоснабжения населения и (или) водоотведения части сохранения и развитие имеющегося потенциала мощности централизованных систем</w:t>
            </w:r>
          </w:p>
        </w:tc>
      </w:tr>
      <w:tr w:rsidR="00680680" w:rsidRPr="003476A9" w:rsidTr="004B1692">
        <w:tc>
          <w:tcPr>
            <w:tcW w:w="517" w:type="dxa"/>
          </w:tcPr>
          <w:p w:rsidR="00680680" w:rsidRPr="00680680" w:rsidRDefault="00680680" w:rsidP="006806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680680" w:rsidRPr="00680680" w:rsidRDefault="00680680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680680" w:rsidRPr="00FF639D" w:rsidRDefault="00680680" w:rsidP="00680680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680680">
              <w:rPr>
                <w:rFonts w:ascii="Times New Roman" w:hAnsi="Times New Roman" w:cs="Times New Roman"/>
                <w:sz w:val="20"/>
              </w:rPr>
              <w:t>Реализация направления расходов основного мероприятия "Расходы, направленные на организацию холодного водоснабжения населения и (или) водоотведения части сохранения и развитие имеющегося потенциала мощности централизованных систем"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E02311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E02311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Е</w:t>
            </w:r>
            <w:proofErr w:type="gramStart"/>
            <w:r w:rsidRPr="00E02311">
              <w:rPr>
                <w:rFonts w:eastAsia="Arial Unicode MS"/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E02311">
              <w:rPr>
                <w:rFonts w:eastAsia="Arial Unicode MS"/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"Современная школа"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FF639D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55200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создание новых мест в общеобразовательных организациях</w:t>
            </w:r>
          </w:p>
        </w:tc>
      </w:tr>
      <w:tr w:rsidR="00352304" w:rsidRPr="00FF639D" w:rsidTr="004B1692">
        <w:tc>
          <w:tcPr>
            <w:tcW w:w="517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352304" w:rsidRPr="00FF639D" w:rsidRDefault="00352304" w:rsidP="00696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FF639D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>
              <w:rPr>
                <w:rFonts w:eastAsia="Arial Unicode MS"/>
                <w:sz w:val="20"/>
                <w:szCs w:val="20"/>
              </w:rPr>
              <w:t>5520</w:t>
            </w:r>
            <w:r>
              <w:rPr>
                <w:rFonts w:eastAsia="Arial Unicode MS"/>
                <w:sz w:val="20"/>
                <w:szCs w:val="20"/>
                <w:lang w:val="en-US"/>
              </w:rPr>
              <w:t>F</w:t>
            </w:r>
          </w:p>
        </w:tc>
        <w:tc>
          <w:tcPr>
            <w:tcW w:w="7938" w:type="dxa"/>
          </w:tcPr>
          <w:p w:rsidR="00352304" w:rsidRPr="00352304" w:rsidRDefault="00352304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52304">
              <w:rPr>
                <w:rFonts w:ascii="Times New Roman" w:eastAsiaTheme="minorHAnsi" w:hAnsi="Times New Roman" w:cs="Times New Roman"/>
                <w:szCs w:val="20"/>
                <w:lang w:eastAsia="en-US"/>
              </w:rPr>
              <w:t xml:space="preserve">Создание новых мест в общеобразовательных организациях за счет средств </w:t>
            </w:r>
            <w:r w:rsidRPr="00352304">
              <w:rPr>
                <w:rFonts w:ascii="Times New Roman" w:eastAsiaTheme="minorHAnsi" w:hAnsi="Times New Roman" w:cs="Times New Roman"/>
                <w:szCs w:val="20"/>
                <w:lang w:eastAsia="en-US"/>
              </w:rPr>
              <w:lastRenderedPageBreak/>
              <w:t>резервного фонда Правительства Российской Федерации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lastRenderedPageBreak/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FF639D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Д5200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</w:rPr>
              <w:t>Расходы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Е</w:t>
            </w:r>
            <w:proofErr w:type="gramStart"/>
            <w:r w:rsidRPr="00FF639D">
              <w:rPr>
                <w:rFonts w:eastAsia="Arial Unicode MS"/>
                <w:sz w:val="20"/>
                <w:szCs w:val="20"/>
              </w:rPr>
              <w:t>1</w:t>
            </w:r>
            <w:proofErr w:type="gramEnd"/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Д520Д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расходов, направленных на создание новых мест в общеобразовательных организациях в целях достижения значений дополнительного результата федерального проекта</w:t>
            </w:r>
          </w:p>
        </w:tc>
      </w:tr>
      <w:tr w:rsidR="008C5618" w:rsidRPr="000A1283" w:rsidTr="004B1692">
        <w:tc>
          <w:tcPr>
            <w:tcW w:w="517" w:type="dxa"/>
          </w:tcPr>
          <w:p w:rsidR="008C5618" w:rsidRPr="000A128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0A128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546" w:type="dxa"/>
          </w:tcPr>
          <w:p w:rsidR="008C5618" w:rsidRPr="000A128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t>F1</w:t>
            </w:r>
          </w:p>
        </w:tc>
        <w:tc>
          <w:tcPr>
            <w:tcW w:w="903" w:type="dxa"/>
          </w:tcPr>
          <w:p w:rsidR="008C5618" w:rsidRPr="000A128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b/>
                <w:sz w:val="20"/>
                <w:szCs w:val="20"/>
                <w:lang w:val="en-US"/>
              </w:rPr>
            </w:pPr>
            <w:r w:rsidRPr="000A1283">
              <w:rPr>
                <w:rFonts w:eastAsia="Arial Unicode MS"/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0A128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A1283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проект "Жильё"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  <w:lang w:val="en-US"/>
              </w:rPr>
            </w:pPr>
            <w:r w:rsidRPr="00FF639D">
              <w:rPr>
                <w:rFonts w:eastAsia="Arial Unicode MS"/>
                <w:sz w:val="20"/>
                <w:szCs w:val="20"/>
                <w:lang w:val="en-US"/>
              </w:rPr>
              <w:t>F1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/>
                <w:sz w:val="20"/>
                <w:szCs w:val="20"/>
              </w:rPr>
            </w:pPr>
            <w:r w:rsidRPr="00FF639D">
              <w:rPr>
                <w:rFonts w:eastAsia="Arial Unicode MS"/>
                <w:sz w:val="20"/>
                <w:szCs w:val="20"/>
              </w:rPr>
              <w:t>50212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12E0A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мероприятий по стимулированию развития жилищного строительства в части строительства (реконструкции) объектов водоснабжения и (или) водоотведения в целях реализации проектов по развитию территорий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"Дорожная деятельность в отношении автомобильных дорог местного значения в границах населенных пунктов сельских поселений и вне границ населенных пунктов в границах Грязинского муниципального района на 2014 – 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 xml:space="preserve">06 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"Ремонт автомобильных дорог"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00130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"Ремонт автомобильных дорог"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S607</w:t>
            </w:r>
            <w:r w:rsidRPr="00FF639D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дорожной деятельности в части капитального ремонта и </w:t>
            </w:r>
            <w:proofErr w:type="gramStart"/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ремонта</w:t>
            </w:r>
            <w:proofErr w:type="gramEnd"/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автомобильных дорог общего пользования местного значения населенных пунктов и соединяющих населенные пункты в границах муниципального района</w:t>
            </w:r>
          </w:p>
        </w:tc>
      </w:tr>
      <w:tr w:rsidR="008C5618" w:rsidRPr="0082560A" w:rsidTr="004B1692">
        <w:tc>
          <w:tcPr>
            <w:tcW w:w="517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82560A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"Технический контроль качества, экспертиза качества, осуществляемые в дорожной деятельности"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"Технический контроль качества, экспертиза качества, осуществляемые в дорожной деятельности"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"Комплекс работ по содержанию автомобильных дорог"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04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00130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из бюджета муниципального района бюджетам сельских поселений на осуществление части полномочий на ремонт и содержание автомобильных дорог в сельских поселениях</w:t>
            </w:r>
            <w:r w:rsidRPr="00E02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Подпрограмма "Организация в границах сельских поселений электро-, тепл</w:t>
            </w:r>
            <w:proofErr w:type="gramStart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о-</w:t>
            </w:r>
            <w:proofErr w:type="gramEnd"/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, газо- и водоснабжения населения, водоотведения, снабжения населения топливом в границах Грязинского муниципального района на 2015 – 2024 годы"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"Оформление прав собственности на инженерные сети"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"Оформление прав собственности на инженерные сети"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E02311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"Развитие системы образования в Грязинском муниципальном районе Липецкой области на 2020 – 2024 г."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Подпрограмма "Ресурсное обеспечение развития образования в Грязинском муниципальном районе Липецкой области в 2020 - 2024гг."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дошкольного образования"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85040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Компенсационные выплаты за присмотр и уход за детьми в образовательной организации, реализующей основную общеобразовательную программу дошкольного образования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85350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11 декабря 2013 года № 217-ОЗ "О нормативах финансирования муниципальных дошкольных образовательных организаций"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общего образования"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85090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19 августа 2008 года № 180-ОЗ "О нормативах финансирования общеобразовательных учреждений"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85130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социальных выплат на питание обучающихся в муниципальных образовательных организациях, в частных общеобразовательных организациях, имеющих государственную аккредитацию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85420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реализацию Закона Липецкой области от 27 декабря 2007 года № 119-ОЗ "О наделении органов местного самоуправления отдельными государственными полномочиями в сфере образования" в части компенсации затрат родителей (законных представителей) детей-инвалидов на организацию обучения по основным общеобразовательным программам на дому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E3840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87080</w:t>
            </w:r>
          </w:p>
        </w:tc>
        <w:tc>
          <w:tcPr>
            <w:tcW w:w="7938" w:type="dxa"/>
          </w:tcPr>
          <w:p w:rsidR="008C5618" w:rsidRPr="00EE3840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EE384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Реализация направления расходов на проведение капитального ремонта объектов муниципальных общеобразовательных организаций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"Развитие системы общего </w:t>
            </w:r>
            <w:r w:rsidRPr="00FF6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lastRenderedPageBreak/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S6560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  <w:lang w:eastAsia="en-US"/>
              </w:rPr>
              <w:t>Расходы, направленные на приобретение автотранспорта для подвоза детей в общеобразовательные организации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"Развитие системы дополнительного образования"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"Содержание аппарата отдела образования администрации Грязинского муниципального района"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"Содержание аппарата МБУ "Централизованная бухгалтерия учреждений образования Грязинского муниципального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"Оплата жилья и коммунальных услуг педагогическим работникам"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8525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8C5618" w:rsidRPr="0077411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4113">
              <w:rPr>
                <w:rFonts w:ascii="Times New Roman" w:hAnsi="Times New Roman" w:cs="Times New Roman"/>
                <w:sz w:val="20"/>
                <w:szCs w:val="24"/>
              </w:rPr>
              <w:t>Расходы на реализацию Закона Липецкой области от 4 февраля 2008 года № 129-ОЗ "О наделении органов местного самоуправления отдельными государственными полномочиями по оплате жилья и коммунальных услуг педагогическим, медицинским, работникам культуры и искусства" (оплата жилья и коммунальных услуг педагогическим работникам, медицинским работникам образовательных организаций)</w:t>
            </w:r>
          </w:p>
        </w:tc>
      </w:tr>
      <w:tr w:rsidR="008C5618" w:rsidRPr="00C5261D" w:rsidTr="004B1692">
        <w:tc>
          <w:tcPr>
            <w:tcW w:w="517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5261D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C5261D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5261D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"Достижение наилучших значений показателей качества и платежеспособности района"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C5261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8C5618" w:rsidRPr="0077411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C5261D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3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7938" w:type="dxa"/>
          </w:tcPr>
          <w:p w:rsidR="008C5618" w:rsidRPr="001B02B3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1B02B3">
              <w:rPr>
                <w:rFonts w:ascii="Times New Roman" w:hAnsi="Times New Roman" w:cs="Times New Roman"/>
                <w:sz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352304" w:rsidRPr="00E02311" w:rsidTr="004B1692">
        <w:tc>
          <w:tcPr>
            <w:tcW w:w="517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903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938" w:type="dxa"/>
          </w:tcPr>
          <w:p w:rsidR="00352304" w:rsidRPr="00352304" w:rsidRDefault="00352304" w:rsidP="004B1692">
            <w:pPr>
              <w:pStyle w:val="a6"/>
              <w:rPr>
                <w:rFonts w:ascii="Times New Roman" w:hAnsi="Times New Roman" w:cs="Times New Roman"/>
                <w:sz w:val="20"/>
              </w:rPr>
            </w:pPr>
            <w:r w:rsidRPr="00352304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352304">
              <w:rPr>
                <w:rFonts w:ascii="Times New Roman" w:hAnsi="Times New Roman" w:cs="Times New Roman"/>
                <w:sz w:val="20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12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"Повышение квалификации педагогических работников муниципальных образовательных организаций"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"Повышение квалификации педагогических работников муниципальных образовательных организаций"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S659</w:t>
            </w:r>
            <w:r w:rsidRPr="00FF639D">
              <w:rPr>
                <w:sz w:val="20"/>
                <w:szCs w:val="20"/>
              </w:rPr>
              <w:t>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повышение квалификации педагогических работников муниципальных образовательных организаций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"Реализация мероприятий, направленных на выполнение требований антитеррористической защищенности общеобразовательных организаций"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13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S6160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Расходы, направленные на выполнение требований антитеррористической защищенности образовательных организаций</w:t>
            </w:r>
          </w:p>
        </w:tc>
      </w:tr>
      <w:tr w:rsidR="008C5618" w:rsidRPr="0082560A" w:rsidTr="004B1692">
        <w:tc>
          <w:tcPr>
            <w:tcW w:w="517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82560A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"Создание условий для функционирования и обеспечения системы персонифицированного финансирования дополнительного образования детей"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82560A" w:rsidTr="004B1692">
        <w:tc>
          <w:tcPr>
            <w:tcW w:w="517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2560A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82560A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560A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начального, основного общего и среднего общего образования, в том числе адаптированные основные общеобразовательные программы"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03" w:type="dxa"/>
          </w:tcPr>
          <w:p w:rsidR="008C5618" w:rsidRPr="0082560A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53030</w:t>
            </w:r>
          </w:p>
        </w:tc>
        <w:tc>
          <w:tcPr>
            <w:tcW w:w="7938" w:type="dxa"/>
          </w:tcPr>
          <w:p w:rsidR="008C5618" w:rsidRPr="0077471C" w:rsidRDefault="0077471C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7471C">
              <w:rPr>
                <w:rFonts w:ascii="Times New Roman" w:hAnsi="Times New Roman" w:cs="Times New Roman"/>
                <w:sz w:val="20"/>
                <w:szCs w:val="28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"Организация бесплатного горячего питания обучающихся, получающих начальное общее образование в муниципальных образовательных организациях"</w:t>
            </w:r>
            <w:proofErr w:type="gramEnd"/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16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  <w:lang w:val="en-US"/>
              </w:rPr>
              <w:t>R</w:t>
            </w:r>
            <w:r w:rsidRPr="00FF639D">
              <w:rPr>
                <w:sz w:val="20"/>
                <w:szCs w:val="20"/>
              </w:rPr>
              <w:t>3040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17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программ, содержащих мероприятия по созданию условий для инклюзивного образования детей-инвалидов в дошкольных образовательных организациях"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S6310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на создание условий для инклюзивного образования детей-инвалидов в дошкольных образовательных организациях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lastRenderedPageBreak/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0231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Основное мероприятие "Реализация программ, содержащих мероприятия по созданию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E0231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S6130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Расходы на создание в общеобразовательных организациях условий для инклюзивного образования детей-инвалидов, в том числе создание универсальной </w:t>
            </w:r>
            <w:proofErr w:type="spellStart"/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безбарьерной</w:t>
            </w:r>
            <w:proofErr w:type="spellEnd"/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среды для беспрепятственного доступа и оснащение общеобразовательных организаций специальным, в том числе учебным, реабилитационным, компьютерным</w:t>
            </w:r>
            <w:r w:rsidR="00443F6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оборудованием и автотранспортом</w:t>
            </w:r>
          </w:p>
        </w:tc>
      </w:tr>
      <w:tr w:rsidR="008C5618" w:rsidRPr="00BE01BE" w:rsidTr="004B1692">
        <w:tc>
          <w:tcPr>
            <w:tcW w:w="517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19</w:t>
            </w:r>
          </w:p>
        </w:tc>
        <w:tc>
          <w:tcPr>
            <w:tcW w:w="903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BE01BE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60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муниципальной программы, направленной на оснащение новых мест, созданных в общеобразовательных организациях"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19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</w:t>
            </w:r>
            <w:r w:rsidRPr="00FF639D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"Реализация муниципальной программы, направленной на оснащение новых мест, созданных в общеобразовательных организациях"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S6890</w:t>
            </w:r>
          </w:p>
        </w:tc>
        <w:tc>
          <w:tcPr>
            <w:tcW w:w="7938" w:type="dxa"/>
          </w:tcPr>
          <w:p w:rsidR="008C5618" w:rsidRPr="00E238A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Расходы на оснащение средствами обучения и воспитания, соответствующими современным условиям обучения, новых мест, созданных в общеобразовательных организациях</w:t>
            </w:r>
          </w:p>
        </w:tc>
      </w:tr>
      <w:tr w:rsidR="008C5618" w:rsidRPr="00BE01BE" w:rsidTr="004B1692">
        <w:tc>
          <w:tcPr>
            <w:tcW w:w="517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20</w:t>
            </w:r>
          </w:p>
        </w:tc>
        <w:tc>
          <w:tcPr>
            <w:tcW w:w="903" w:type="dxa"/>
          </w:tcPr>
          <w:p w:rsidR="008C5618" w:rsidRPr="00BE01BE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BE01BE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BE01BE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0A60FF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Основное мероприятие "Реализация муниципальной программы, направленной на выполнение требований пожарной безопасности образовательных организациях"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S6880</w:t>
            </w:r>
          </w:p>
        </w:tc>
        <w:tc>
          <w:tcPr>
            <w:tcW w:w="7938" w:type="dxa"/>
          </w:tcPr>
          <w:p w:rsidR="008C5618" w:rsidRPr="003C4FAF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Расходы на выполнение требований пожарной безопасности образовательных организаций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48E3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48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48E3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903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548E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548E3" w:rsidRDefault="008C5618" w:rsidP="002B6744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E548E3">
              <w:rPr>
                <w:rFonts w:ascii="Times New Roman" w:hAnsi="Times New Roman" w:cs="Times New Roman"/>
                <w:b/>
                <w:sz w:val="20"/>
                <w:szCs w:val="24"/>
              </w:rPr>
              <w:t>Основное мероприятие "Реализация мероприятий, направленных на подготовку новой школы к открытию"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903" w:type="dxa"/>
          </w:tcPr>
          <w:p w:rsidR="008C5618" w:rsidRPr="00E548E3" w:rsidRDefault="008C5618" w:rsidP="002B67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FF639D" w:rsidRDefault="008C5618" w:rsidP="002B6744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E548E3">
              <w:rPr>
                <w:rFonts w:ascii="Times New Roman" w:hAnsi="Times New Roman" w:cs="Times New Roman"/>
                <w:sz w:val="20"/>
                <w:szCs w:val="24"/>
              </w:rPr>
              <w:t>Реализация направления расходов основного мероприятия "Реализация мероприятий, направленных на подготовку новой школы к открытию"</w:t>
            </w:r>
          </w:p>
        </w:tc>
      </w:tr>
      <w:tr w:rsidR="008C5618" w:rsidRPr="00436D53" w:rsidTr="004B1692">
        <w:tc>
          <w:tcPr>
            <w:tcW w:w="517" w:type="dxa"/>
          </w:tcPr>
          <w:p w:rsidR="008C5618" w:rsidRPr="00436D5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6D53">
              <w:rPr>
                <w:b/>
                <w:sz w:val="20"/>
                <w:szCs w:val="20"/>
              </w:rPr>
              <w:t xml:space="preserve">07 </w:t>
            </w:r>
          </w:p>
        </w:tc>
        <w:tc>
          <w:tcPr>
            <w:tcW w:w="410" w:type="dxa"/>
          </w:tcPr>
          <w:p w:rsidR="008C5618" w:rsidRPr="00436D5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36D53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</w:tcPr>
          <w:p w:rsidR="008C5618" w:rsidRPr="00436D5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36D53">
              <w:rPr>
                <w:b/>
                <w:sz w:val="20"/>
                <w:szCs w:val="20"/>
                <w:lang w:val="en-US"/>
              </w:rPr>
              <w:t>E2</w:t>
            </w:r>
          </w:p>
        </w:tc>
        <w:tc>
          <w:tcPr>
            <w:tcW w:w="903" w:type="dxa"/>
          </w:tcPr>
          <w:p w:rsidR="008C5618" w:rsidRPr="00436D5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436D53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436D5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36D53">
              <w:rPr>
                <w:rFonts w:ascii="Times New Roman" w:hAnsi="Times New Roman" w:cs="Times New Roman"/>
                <w:b/>
                <w:sz w:val="20"/>
                <w:szCs w:val="24"/>
              </w:rPr>
              <w:t>Региональный проект "Успех каждого ребенка"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 xml:space="preserve">1 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E2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50970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FF639D">
              <w:rPr>
                <w:rFonts w:ascii="Times New Roman" w:hAnsi="Times New Roman" w:cs="Times New Roman"/>
                <w:sz w:val="20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Подпрограмма "Реализация мер по обучению, воспитанию, содержанию детей - сирот и детей, оставшихся без попечения родителей, и психолого-педагогическая помощь детям в Грязинском муниципальном районе Липецкой области в 2020 -2024гг."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8"/>
              </w:rPr>
              <w:t>Основное мероприятие "Исполнение переданных государственных полномочий по осуществлению деятельности по опеке и попечительству"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2C0865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2C0865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8C5618" w:rsidRPr="002C0865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85430</w:t>
            </w:r>
          </w:p>
        </w:tc>
        <w:tc>
          <w:tcPr>
            <w:tcW w:w="7938" w:type="dxa"/>
          </w:tcPr>
          <w:p w:rsidR="008C5618" w:rsidRPr="002C0865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C08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мер социальной поддержки семьям опекунов (попечителей), приемным семьям и семьям усыновителей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3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85440</w:t>
            </w:r>
          </w:p>
        </w:tc>
        <w:tc>
          <w:tcPr>
            <w:tcW w:w="7938" w:type="dxa"/>
          </w:tcPr>
          <w:p w:rsidR="008C5618" w:rsidRPr="002C0865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C08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на осуществление деятельности специалистов органов местного самоуправления по опеке и попечительству</w:t>
            </w:r>
          </w:p>
        </w:tc>
      </w:tr>
      <w:tr w:rsidR="008C5618" w:rsidRPr="00E02311" w:rsidTr="004B1692">
        <w:trPr>
          <w:trHeight w:val="275"/>
        </w:trPr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"Приобретение и ремонт жилья детям-сиротам"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2C08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85450</w:t>
            </w:r>
          </w:p>
        </w:tc>
        <w:tc>
          <w:tcPr>
            <w:tcW w:w="7938" w:type="dxa"/>
          </w:tcPr>
          <w:p w:rsidR="008C5618" w:rsidRPr="002C0865" w:rsidRDefault="008C5618" w:rsidP="00443F6B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86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Расходы на реализацию Закона Липецкой области от 27 декабря 2007 года № 113-ОЗ "О наделении органов местного самоуправления отдельными государственными полномочиями по осуществлению деятельности по опеке и попечительству в Липецкой области" в части предоставления единовременной выплаты детям-сиротам и детям, оставшимся без попечения родителей, а также лицам из числа детей-сирот и детей, оставшихся без попечения родителей, на ремонт жилого помещения</w:t>
            </w:r>
            <w:proofErr w:type="gramEnd"/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 "Отдых и оздоровление детей в Грязинском муниципальном районе Липецкой области в 2020-2024 гг."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"Организация отдыха и оздоровления детей в каникулярное время"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07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04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09000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Предоставление муниципальным бюджетным и автономным учреждениям субсидий</w:t>
            </w:r>
          </w:p>
        </w:tc>
      </w:tr>
      <w:tr w:rsidR="008C5618" w:rsidRPr="00E921D1" w:rsidTr="004B1692">
        <w:tc>
          <w:tcPr>
            <w:tcW w:w="517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46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921D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D1">
              <w:rPr>
                <w:rFonts w:ascii="Times New Roman" w:hAnsi="Times New Roman" w:cs="Times New Roman"/>
                <w:b/>
                <w:sz w:val="20"/>
                <w:szCs w:val="28"/>
              </w:rPr>
              <w:t>Муниципальная программа Грязинского муниципального района "Профилактика терроризма и экстремизма, а также минимизация и (или) ликвидация последствий их проявлений в Грязинском муниципальном районе на 2022-2024 годы"</w:t>
            </w:r>
          </w:p>
        </w:tc>
      </w:tr>
      <w:tr w:rsidR="008C5618" w:rsidRPr="00E921D1" w:rsidTr="004B1692">
        <w:tc>
          <w:tcPr>
            <w:tcW w:w="517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921D1">
              <w:rPr>
                <w:b/>
                <w:sz w:val="20"/>
                <w:szCs w:val="28"/>
              </w:rPr>
              <w:t>Подпрограмма "Профилактика терроризма, а также минимизация и (или) ликвидация последствий его проявлений на территории Грязинского муниципального района"</w:t>
            </w:r>
          </w:p>
        </w:tc>
      </w:tr>
      <w:tr w:rsidR="008C5618" w:rsidRPr="00D66733" w:rsidTr="004B1692">
        <w:tc>
          <w:tcPr>
            <w:tcW w:w="517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</w:t>
            </w:r>
            <w:r w:rsidRPr="00D667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D6673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"Пропаганда антитеррористической деятельности, профилактика терроризма в Грязинском муниципальном районе"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</w:t>
            </w: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A72B5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направления расходов основного мероприятия "Пропаганда </w:t>
            </w:r>
            <w:r w:rsidRPr="00FF63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антитеррористической деятельности, профилактика терроризма в Грязинском муниципальном районе"</w:t>
            </w:r>
          </w:p>
        </w:tc>
      </w:tr>
      <w:tr w:rsidR="008C5618" w:rsidRPr="00D66733" w:rsidTr="004B1692">
        <w:tc>
          <w:tcPr>
            <w:tcW w:w="517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lastRenderedPageBreak/>
              <w:t>08</w:t>
            </w:r>
          </w:p>
        </w:tc>
        <w:tc>
          <w:tcPr>
            <w:tcW w:w="410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D6673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"Поддержка в технически исправном состоянии и абонентская плата за доступ в VPN средств наблюдения и фиксации системы "Безопасный город"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A72B5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"Поддержание в технически исправном состоянии и абонентская плата за доступ в сеть VPN средств видеонаблюдения и фиксации системы "Безопасный город"</w:t>
            </w:r>
          </w:p>
        </w:tc>
      </w:tr>
      <w:tr w:rsidR="008C5618" w:rsidRPr="00D66733" w:rsidTr="004B1692">
        <w:tc>
          <w:tcPr>
            <w:tcW w:w="517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66733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D6673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"Обеспечение выполнений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06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A72B5" w:rsidRDefault="008C5618" w:rsidP="0050493C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"Обеспечение выполнений требований к антитеррористической защищенности объектов, находящихся в муниципальной собственности или в ведении органов местного самоуправления"</w:t>
            </w:r>
          </w:p>
        </w:tc>
      </w:tr>
      <w:tr w:rsidR="008C5618" w:rsidRPr="00E921D1" w:rsidTr="004B1692">
        <w:tc>
          <w:tcPr>
            <w:tcW w:w="517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8C5618" w:rsidRPr="00E921D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E921D1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E921D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21D1">
              <w:rPr>
                <w:rFonts w:ascii="Times New Roman" w:hAnsi="Times New Roman" w:cs="Times New Roman"/>
                <w:b/>
                <w:sz w:val="20"/>
                <w:szCs w:val="28"/>
              </w:rPr>
              <w:t>Подпрограмма "Реализация мер по предупреждению экстремистской деятельности, минимизация и (или) ликвидации проявлений экстремизма на территории Грязинского муниципального района"</w:t>
            </w:r>
          </w:p>
        </w:tc>
      </w:tr>
      <w:tr w:rsidR="008C5618" w:rsidRPr="00D66733" w:rsidTr="004B1692">
        <w:tc>
          <w:tcPr>
            <w:tcW w:w="517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08</w:t>
            </w:r>
          </w:p>
        </w:tc>
        <w:tc>
          <w:tcPr>
            <w:tcW w:w="410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546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</w:t>
            </w:r>
            <w:r w:rsidRPr="00D667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3" w:type="dxa"/>
          </w:tcPr>
          <w:p w:rsidR="008C5618" w:rsidRPr="00D6673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D66733">
              <w:rPr>
                <w:b/>
                <w:sz w:val="20"/>
                <w:szCs w:val="20"/>
                <w:lang w:val="en-US"/>
              </w:rPr>
              <w:t>00000</w:t>
            </w:r>
          </w:p>
        </w:tc>
        <w:tc>
          <w:tcPr>
            <w:tcW w:w="7938" w:type="dxa"/>
          </w:tcPr>
          <w:p w:rsidR="008C5618" w:rsidRPr="00D66733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733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"Разработка, изготовление и распространение в местах массового скопления людей информационных материалов (плакатов, памяток) и информирование населения по вопросам противодействия экстремизму"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08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03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99999</w:t>
            </w:r>
          </w:p>
        </w:tc>
        <w:tc>
          <w:tcPr>
            <w:tcW w:w="7938" w:type="dxa"/>
          </w:tcPr>
          <w:p w:rsidR="008C5618" w:rsidRPr="00EA72B5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"Разработка, изготовление и распространение в местах массового скопления людей информационных материалов (плакатов, памяток) и информирование населения по вопросам противодействия экстремизму"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Непрограммные расходы районного бюджета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Обеспечение деятельности органов местного самоуправления 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00050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должностного лица (руководителя высшего исполнительного органа местного самоуправления)</w:t>
            </w:r>
          </w:p>
        </w:tc>
      </w:tr>
      <w:tr w:rsidR="008C5618" w:rsidRPr="00FF639D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00110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00120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Грязинского муниципального района (за исключением расходов на выплаты по оплате труда работников указанных органов)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239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7938" w:type="dxa"/>
          </w:tcPr>
          <w:p w:rsidR="008C5618" w:rsidRPr="00C20239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4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352304" w:rsidRPr="00E02311" w:rsidTr="004B1692">
        <w:tc>
          <w:tcPr>
            <w:tcW w:w="517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46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938" w:type="dxa"/>
          </w:tcPr>
          <w:p w:rsidR="00352304" w:rsidRPr="00352304" w:rsidRDefault="00352304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52304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352304">
              <w:rPr>
                <w:rFonts w:ascii="Times New Roman" w:hAnsi="Times New Roman" w:cs="Times New Roman"/>
                <w:sz w:val="20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Резервные фонды 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639D">
              <w:rPr>
                <w:sz w:val="20"/>
                <w:szCs w:val="20"/>
              </w:rPr>
              <w:t>05000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E02311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E02311"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2311">
              <w:rPr>
                <w:rFonts w:ascii="Times New Roman" w:hAnsi="Times New Roman" w:cs="Times New Roman"/>
                <w:b/>
                <w:sz w:val="20"/>
                <w:szCs w:val="20"/>
              </w:rPr>
              <w:t>Иные непрограммные мероприятия</w:t>
            </w:r>
          </w:p>
        </w:tc>
      </w:tr>
      <w:tr w:rsidR="00352304" w:rsidRPr="00352304" w:rsidTr="004B1692">
        <w:tc>
          <w:tcPr>
            <w:tcW w:w="517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52304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5230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52304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352304" w:rsidRPr="00352304" w:rsidRDefault="00352304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352304">
              <w:rPr>
                <w:sz w:val="20"/>
                <w:szCs w:val="20"/>
                <w:lang w:val="en-US"/>
              </w:rPr>
              <w:t>00015</w:t>
            </w:r>
          </w:p>
        </w:tc>
        <w:tc>
          <w:tcPr>
            <w:tcW w:w="7938" w:type="dxa"/>
          </w:tcPr>
          <w:p w:rsidR="00352304" w:rsidRPr="00352304" w:rsidRDefault="00352304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52304">
              <w:rPr>
                <w:rFonts w:ascii="Times New Roman" w:hAnsi="Times New Roman" w:cs="Times New Roman"/>
                <w:sz w:val="20"/>
                <w:szCs w:val="24"/>
              </w:rPr>
              <w:t>Расходы на выплаты уволенным служащим (работникам) в денежной форме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5F2543">
              <w:rPr>
                <w:sz w:val="20"/>
                <w:szCs w:val="20"/>
                <w:lang w:val="en-US"/>
              </w:rPr>
              <w:t>00017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внешнего муниципального финансового контроля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6F0B9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6F0B9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8C5618" w:rsidRPr="006F0B9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6F0B9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5F2543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F2543">
              <w:rPr>
                <w:sz w:val="20"/>
                <w:szCs w:val="20"/>
              </w:rPr>
              <w:t>00090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5F2543">
              <w:rPr>
                <w:rFonts w:ascii="Times New Roman" w:hAnsi="Times New Roman" w:cs="Times New Roman"/>
                <w:sz w:val="20"/>
                <w:szCs w:val="20"/>
              </w:rPr>
              <w:t>Переданные полномочия бюджету муниципального района из бюджетов поселений по осуществлению внутреннего муниципального финансового контроля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8C5618" w:rsidRPr="00FF639D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FF639D">
              <w:rPr>
                <w:sz w:val="20"/>
                <w:szCs w:val="20"/>
                <w:lang w:val="en-US"/>
              </w:rPr>
              <w:t>00150</w:t>
            </w:r>
          </w:p>
        </w:tc>
        <w:tc>
          <w:tcPr>
            <w:tcW w:w="7938" w:type="dxa"/>
          </w:tcPr>
          <w:p w:rsidR="008C5618" w:rsidRPr="00E02311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FF639D">
              <w:rPr>
                <w:rFonts w:ascii="Times New Roman" w:hAnsi="Times New Roman" w:cs="Times New Roman"/>
                <w:sz w:val="20"/>
                <w:szCs w:val="20"/>
              </w:rPr>
              <w:t>Содержание контрольно-счетной комиссии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C2023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C2023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8C5618" w:rsidRPr="00C2023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Pr="00C20239" w:rsidRDefault="008C5618" w:rsidP="004B16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80050</w:t>
            </w:r>
          </w:p>
        </w:tc>
        <w:tc>
          <w:tcPr>
            <w:tcW w:w="7938" w:type="dxa"/>
          </w:tcPr>
          <w:p w:rsidR="008C5618" w:rsidRPr="00FF639D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239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качества управления финансами и платежеспособности Грязинского муниципального района</w:t>
            </w:r>
          </w:p>
        </w:tc>
      </w:tr>
      <w:tr w:rsidR="008C5618" w:rsidRPr="00E02311" w:rsidTr="004B1692">
        <w:tc>
          <w:tcPr>
            <w:tcW w:w="517" w:type="dxa"/>
          </w:tcPr>
          <w:p w:rsidR="008C5618" w:rsidRPr="00C20239" w:rsidRDefault="008C5618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410" w:type="dxa"/>
          </w:tcPr>
          <w:p w:rsidR="008C5618" w:rsidRPr="00C20239" w:rsidRDefault="008C5618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8C5618" w:rsidRPr="00C20239" w:rsidRDefault="008C5618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3" w:type="dxa"/>
          </w:tcPr>
          <w:p w:rsidR="008C5618" w:rsidRDefault="008C5618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80060</w:t>
            </w:r>
          </w:p>
        </w:tc>
        <w:tc>
          <w:tcPr>
            <w:tcW w:w="7938" w:type="dxa"/>
          </w:tcPr>
          <w:p w:rsidR="008C5618" w:rsidRPr="00C20239" w:rsidRDefault="008C5618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B6744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направления расходов на поощрение за достижения наилучших значений показателей увеличения налогового потенциала Грязинского муниципального района</w:t>
            </w:r>
          </w:p>
        </w:tc>
      </w:tr>
      <w:tr w:rsidR="00352304" w:rsidRPr="00E02311" w:rsidTr="004B1692">
        <w:tc>
          <w:tcPr>
            <w:tcW w:w="517" w:type="dxa"/>
          </w:tcPr>
          <w:p w:rsidR="00352304" w:rsidRPr="00352304" w:rsidRDefault="00352304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410" w:type="dxa"/>
          </w:tcPr>
          <w:p w:rsidR="00352304" w:rsidRPr="00352304" w:rsidRDefault="00352304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46" w:type="dxa"/>
          </w:tcPr>
          <w:p w:rsidR="00352304" w:rsidRPr="00352304" w:rsidRDefault="00352304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903" w:type="dxa"/>
          </w:tcPr>
          <w:p w:rsidR="00352304" w:rsidRPr="00352304" w:rsidRDefault="00352304" w:rsidP="00061D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80080</w:t>
            </w:r>
          </w:p>
        </w:tc>
        <w:tc>
          <w:tcPr>
            <w:tcW w:w="7938" w:type="dxa"/>
          </w:tcPr>
          <w:p w:rsidR="00352304" w:rsidRPr="00352304" w:rsidRDefault="00352304" w:rsidP="004B1692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52304">
              <w:rPr>
                <w:rFonts w:ascii="Times New Roman" w:hAnsi="Times New Roman" w:cs="Times New Roman"/>
                <w:sz w:val="20"/>
                <w:szCs w:val="24"/>
              </w:rPr>
              <w:t xml:space="preserve">Реализация направления расходов на поощрение за достижения наилучших </w:t>
            </w:r>
            <w:proofErr w:type="gramStart"/>
            <w:r w:rsidRPr="00352304">
              <w:rPr>
                <w:rFonts w:ascii="Times New Roman" w:hAnsi="Times New Roman" w:cs="Times New Roman"/>
                <w:sz w:val="20"/>
                <w:szCs w:val="24"/>
              </w:rPr>
              <w:t>значений показателей эффективности деятельности органов местного самоуправления</w:t>
            </w:r>
            <w:proofErr w:type="gramEnd"/>
          </w:p>
        </w:tc>
      </w:tr>
    </w:tbl>
    <w:p w:rsidR="00CF63E9" w:rsidRPr="005476C9" w:rsidRDefault="00CF63E9" w:rsidP="00CF63E9">
      <w:pPr>
        <w:autoSpaceDE w:val="0"/>
        <w:autoSpaceDN w:val="0"/>
        <w:adjustRightInd w:val="0"/>
        <w:jc w:val="both"/>
        <w:rPr>
          <w:rFonts w:eastAsiaTheme="minorHAnsi"/>
          <w:szCs w:val="20"/>
          <w:lang w:eastAsia="en-US"/>
        </w:rPr>
      </w:pPr>
    </w:p>
    <w:p w:rsidR="00C63A48" w:rsidRDefault="00C63A48"/>
    <w:p w:rsidR="0094145B" w:rsidRDefault="0094145B">
      <w:bookmarkStart w:id="0" w:name="_GoBack"/>
      <w:bookmarkEnd w:id="0"/>
    </w:p>
    <w:p w:rsidR="0094145B" w:rsidRPr="00086B0F" w:rsidRDefault="0094145B">
      <w:pPr>
        <w:rPr>
          <w:sz w:val="22"/>
        </w:rPr>
      </w:pPr>
    </w:p>
    <w:p w:rsidR="0094145B" w:rsidRPr="00086B0F" w:rsidRDefault="0094145B" w:rsidP="0094145B">
      <w:pPr>
        <w:autoSpaceDE w:val="0"/>
        <w:autoSpaceDN w:val="0"/>
        <w:adjustRightInd w:val="0"/>
      </w:pPr>
      <w:r w:rsidRPr="00086B0F">
        <w:t xml:space="preserve">Начальник управления финансов      </w:t>
      </w:r>
    </w:p>
    <w:p w:rsidR="0094145B" w:rsidRPr="00086B0F" w:rsidRDefault="0094145B" w:rsidP="0094145B">
      <w:pPr>
        <w:autoSpaceDE w:val="0"/>
        <w:autoSpaceDN w:val="0"/>
        <w:adjustRightInd w:val="0"/>
      </w:pPr>
      <w:r w:rsidRPr="00086B0F">
        <w:t xml:space="preserve">администрации района                                                           </w:t>
      </w:r>
      <w:r w:rsidRPr="00086B0F">
        <w:tab/>
      </w:r>
      <w:r w:rsidRPr="00086B0F">
        <w:tab/>
        <w:t xml:space="preserve">  </w:t>
      </w:r>
      <w:r w:rsidR="00086B0F">
        <w:tab/>
      </w:r>
      <w:r w:rsidRPr="00086B0F">
        <w:t>И.Н. Муратова</w:t>
      </w:r>
    </w:p>
    <w:p w:rsidR="0094145B" w:rsidRDefault="0094145B"/>
    <w:sectPr w:rsidR="0094145B" w:rsidSect="00CF63E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D3F"/>
    <w:multiLevelType w:val="hybridMultilevel"/>
    <w:tmpl w:val="6CE29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E2561"/>
    <w:multiLevelType w:val="hybridMultilevel"/>
    <w:tmpl w:val="1AC8C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91472"/>
    <w:multiLevelType w:val="hybridMultilevel"/>
    <w:tmpl w:val="BE5C72A6"/>
    <w:lvl w:ilvl="0" w:tplc="246CA1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6E36670"/>
    <w:multiLevelType w:val="hybridMultilevel"/>
    <w:tmpl w:val="3C920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5698C"/>
    <w:multiLevelType w:val="multilevel"/>
    <w:tmpl w:val="31748A00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22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8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66" w:hanging="360"/>
      </w:pPr>
      <w:rPr>
        <w:rFonts w:ascii="Symbol" w:hAnsi="Symbol" w:hint="default"/>
      </w:rPr>
    </w:lvl>
  </w:abstractNum>
  <w:abstractNum w:abstractNumId="5">
    <w:nsid w:val="1BDE3B79"/>
    <w:multiLevelType w:val="hybridMultilevel"/>
    <w:tmpl w:val="BDE8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13F32"/>
    <w:multiLevelType w:val="hybridMultilevel"/>
    <w:tmpl w:val="DE00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FE39F9"/>
    <w:multiLevelType w:val="hybridMultilevel"/>
    <w:tmpl w:val="7116FB6C"/>
    <w:lvl w:ilvl="0" w:tplc="041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F2311"/>
    <w:multiLevelType w:val="hybridMultilevel"/>
    <w:tmpl w:val="0F50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928FB"/>
    <w:multiLevelType w:val="hybridMultilevel"/>
    <w:tmpl w:val="A824121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FE27C2"/>
    <w:multiLevelType w:val="hybridMultilevel"/>
    <w:tmpl w:val="8402AD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55B02"/>
    <w:multiLevelType w:val="hybridMultilevel"/>
    <w:tmpl w:val="A5E4C80C"/>
    <w:lvl w:ilvl="0" w:tplc="F16A145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0DD2514"/>
    <w:multiLevelType w:val="hybridMultilevel"/>
    <w:tmpl w:val="47C85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F54318"/>
    <w:multiLevelType w:val="multilevel"/>
    <w:tmpl w:val="365E3BB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>
    <w:nsid w:val="43A26886"/>
    <w:multiLevelType w:val="hybridMultilevel"/>
    <w:tmpl w:val="BECE5E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3447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520B73"/>
    <w:multiLevelType w:val="hybridMultilevel"/>
    <w:tmpl w:val="FE9C6F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58F4B97"/>
    <w:multiLevelType w:val="hybridMultilevel"/>
    <w:tmpl w:val="95AEDEEC"/>
    <w:lvl w:ilvl="0" w:tplc="B4D865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6695CF1"/>
    <w:multiLevelType w:val="hybridMultilevel"/>
    <w:tmpl w:val="E418F398"/>
    <w:lvl w:ilvl="0" w:tplc="60AAD91E">
      <w:start w:val="1"/>
      <w:numFmt w:val="decimal"/>
      <w:lvlText w:val="%1)"/>
      <w:lvlJc w:val="left"/>
      <w:pPr>
        <w:ind w:left="1801" w:hanging="109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9D70113"/>
    <w:multiLevelType w:val="hybridMultilevel"/>
    <w:tmpl w:val="66FAE30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833146"/>
    <w:multiLevelType w:val="hybridMultilevel"/>
    <w:tmpl w:val="0940359A"/>
    <w:lvl w:ilvl="0" w:tplc="489E46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29A2374"/>
    <w:multiLevelType w:val="hybridMultilevel"/>
    <w:tmpl w:val="BA1A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902C3"/>
    <w:multiLevelType w:val="hybridMultilevel"/>
    <w:tmpl w:val="3F1C629C"/>
    <w:lvl w:ilvl="0" w:tplc="61F8E5F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54661B9B"/>
    <w:multiLevelType w:val="hybridMultilevel"/>
    <w:tmpl w:val="94FC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95205"/>
    <w:multiLevelType w:val="hybridMultilevel"/>
    <w:tmpl w:val="C33A3EF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4">
    <w:nsid w:val="58B27C6A"/>
    <w:multiLevelType w:val="hybridMultilevel"/>
    <w:tmpl w:val="671E74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C853330"/>
    <w:multiLevelType w:val="multilevel"/>
    <w:tmpl w:val="BBDA23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633A7691"/>
    <w:multiLevelType w:val="hybridMultilevel"/>
    <w:tmpl w:val="C5FE1AB8"/>
    <w:lvl w:ilvl="0" w:tplc="05668C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05506A"/>
    <w:multiLevelType w:val="hybridMultilevel"/>
    <w:tmpl w:val="5916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56342D"/>
    <w:multiLevelType w:val="hybridMultilevel"/>
    <w:tmpl w:val="552251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17"/>
  </w:num>
  <w:num w:numId="5">
    <w:abstractNumId w:val="2"/>
  </w:num>
  <w:num w:numId="6">
    <w:abstractNumId w:val="16"/>
  </w:num>
  <w:num w:numId="7">
    <w:abstractNumId w:val="21"/>
  </w:num>
  <w:num w:numId="8">
    <w:abstractNumId w:val="27"/>
  </w:num>
  <w:num w:numId="9">
    <w:abstractNumId w:val="20"/>
  </w:num>
  <w:num w:numId="10">
    <w:abstractNumId w:val="22"/>
  </w:num>
  <w:num w:numId="11">
    <w:abstractNumId w:val="5"/>
  </w:num>
  <w:num w:numId="12">
    <w:abstractNumId w:val="12"/>
  </w:num>
  <w:num w:numId="13">
    <w:abstractNumId w:val="8"/>
  </w:num>
  <w:num w:numId="14">
    <w:abstractNumId w:val="25"/>
  </w:num>
  <w:num w:numId="15">
    <w:abstractNumId w:val="28"/>
  </w:num>
  <w:num w:numId="16">
    <w:abstractNumId w:val="11"/>
  </w:num>
  <w:num w:numId="17">
    <w:abstractNumId w:val="18"/>
  </w:num>
  <w:num w:numId="18">
    <w:abstractNumId w:val="7"/>
  </w:num>
  <w:num w:numId="19">
    <w:abstractNumId w:val="10"/>
  </w:num>
  <w:num w:numId="20">
    <w:abstractNumId w:val="15"/>
  </w:num>
  <w:num w:numId="21">
    <w:abstractNumId w:val="4"/>
  </w:num>
  <w:num w:numId="22">
    <w:abstractNumId w:val="19"/>
  </w:num>
  <w:num w:numId="23">
    <w:abstractNumId w:val="24"/>
  </w:num>
  <w:num w:numId="24">
    <w:abstractNumId w:val="6"/>
  </w:num>
  <w:num w:numId="25">
    <w:abstractNumId w:val="9"/>
  </w:num>
  <w:num w:numId="26">
    <w:abstractNumId w:val="26"/>
  </w:num>
  <w:num w:numId="27">
    <w:abstractNumId w:val="1"/>
  </w:num>
  <w:num w:numId="28">
    <w:abstractNumId w:val="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C1"/>
    <w:rsid w:val="00061D42"/>
    <w:rsid w:val="00086B0F"/>
    <w:rsid w:val="000C724E"/>
    <w:rsid w:val="000E2098"/>
    <w:rsid w:val="000E2E5D"/>
    <w:rsid w:val="000F0857"/>
    <w:rsid w:val="00156DB0"/>
    <w:rsid w:val="001B02B3"/>
    <w:rsid w:val="001B59D8"/>
    <w:rsid w:val="001C1DFC"/>
    <w:rsid w:val="0021324B"/>
    <w:rsid w:val="002B6744"/>
    <w:rsid w:val="002C0865"/>
    <w:rsid w:val="00352304"/>
    <w:rsid w:val="003741D1"/>
    <w:rsid w:val="00381191"/>
    <w:rsid w:val="00387292"/>
    <w:rsid w:val="003A4A60"/>
    <w:rsid w:val="003D2B2A"/>
    <w:rsid w:val="00407322"/>
    <w:rsid w:val="00443F6B"/>
    <w:rsid w:val="00482FC7"/>
    <w:rsid w:val="004B1692"/>
    <w:rsid w:val="004C2B4B"/>
    <w:rsid w:val="004F0230"/>
    <w:rsid w:val="004F4FB5"/>
    <w:rsid w:val="0050493C"/>
    <w:rsid w:val="005476C9"/>
    <w:rsid w:val="0057363F"/>
    <w:rsid w:val="005C2F3D"/>
    <w:rsid w:val="005C5272"/>
    <w:rsid w:val="005D20D2"/>
    <w:rsid w:val="005F1357"/>
    <w:rsid w:val="006009C1"/>
    <w:rsid w:val="0062046F"/>
    <w:rsid w:val="00656FB0"/>
    <w:rsid w:val="00680680"/>
    <w:rsid w:val="00696A73"/>
    <w:rsid w:val="006A0EF9"/>
    <w:rsid w:val="006A75BE"/>
    <w:rsid w:val="007119D9"/>
    <w:rsid w:val="00747ABC"/>
    <w:rsid w:val="0077471C"/>
    <w:rsid w:val="00776311"/>
    <w:rsid w:val="007D3304"/>
    <w:rsid w:val="0086503E"/>
    <w:rsid w:val="00877190"/>
    <w:rsid w:val="00887AA1"/>
    <w:rsid w:val="008B3F8C"/>
    <w:rsid w:val="008C5618"/>
    <w:rsid w:val="0094145B"/>
    <w:rsid w:val="00952385"/>
    <w:rsid w:val="00A30995"/>
    <w:rsid w:val="00AC3404"/>
    <w:rsid w:val="00AC453B"/>
    <w:rsid w:val="00AE09AE"/>
    <w:rsid w:val="00AE548E"/>
    <w:rsid w:val="00B17605"/>
    <w:rsid w:val="00BB4164"/>
    <w:rsid w:val="00C1408B"/>
    <w:rsid w:val="00C20239"/>
    <w:rsid w:val="00C42A90"/>
    <w:rsid w:val="00C5261D"/>
    <w:rsid w:val="00C617FB"/>
    <w:rsid w:val="00C63A48"/>
    <w:rsid w:val="00C640B7"/>
    <w:rsid w:val="00CA6DF2"/>
    <w:rsid w:val="00CF63E9"/>
    <w:rsid w:val="00DD258D"/>
    <w:rsid w:val="00DD725C"/>
    <w:rsid w:val="00E21DD7"/>
    <w:rsid w:val="00E810DE"/>
    <w:rsid w:val="00E84B3B"/>
    <w:rsid w:val="00EE2234"/>
    <w:rsid w:val="00EE3840"/>
    <w:rsid w:val="00F772D2"/>
    <w:rsid w:val="00F95939"/>
    <w:rsid w:val="00FD77DC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3E9"/>
    <w:pPr>
      <w:keepNext/>
      <w:autoSpaceDE w:val="0"/>
      <w:autoSpaceDN w:val="0"/>
      <w:adjustRightInd w:val="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2A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rsid w:val="00C42A90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42A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42A90"/>
    <w:pPr>
      <w:ind w:left="720"/>
      <w:contextualSpacing/>
    </w:pPr>
  </w:style>
  <w:style w:type="paragraph" w:styleId="a6">
    <w:name w:val="No Spacing"/>
    <w:uiPriority w:val="1"/>
    <w:qFormat/>
    <w:rsid w:val="00C617F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F63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F63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Revision"/>
    <w:hidden/>
    <w:uiPriority w:val="99"/>
    <w:semiHidden/>
    <w:rsid w:val="00CF63E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rsid w:val="00CF63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CF63E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rsid w:val="00CF63E9"/>
    <w:rPr>
      <w:rFonts w:cs="Times New Roman"/>
    </w:rPr>
  </w:style>
  <w:style w:type="paragraph" w:styleId="ab">
    <w:name w:val="header"/>
    <w:basedOn w:val="a"/>
    <w:link w:val="ac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CF63E9"/>
    <w:rPr>
      <w:rFonts w:ascii="Calibri" w:eastAsia="Times New Roman" w:hAnsi="Calibri" w:cs="Calibri"/>
      <w:lang w:eastAsia="ru-RU"/>
    </w:rPr>
  </w:style>
  <w:style w:type="paragraph" w:styleId="ad">
    <w:name w:val="footer"/>
    <w:basedOn w:val="a"/>
    <w:link w:val="ae"/>
    <w:uiPriority w:val="99"/>
    <w:rsid w:val="00CF63E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F63E9"/>
    <w:rPr>
      <w:rFonts w:ascii="Calibri" w:eastAsia="Times New Roman" w:hAnsi="Calibri" w:cs="Calibri"/>
      <w:lang w:eastAsia="ru-RU"/>
    </w:rPr>
  </w:style>
  <w:style w:type="character" w:styleId="af">
    <w:name w:val="page number"/>
    <w:basedOn w:val="a0"/>
    <w:uiPriority w:val="99"/>
    <w:rsid w:val="00CF63E9"/>
    <w:rPr>
      <w:rFonts w:cs="Times New Roman"/>
    </w:rPr>
  </w:style>
  <w:style w:type="table" w:styleId="af0">
    <w:name w:val="Table Grid"/>
    <w:basedOn w:val="a1"/>
    <w:uiPriority w:val="59"/>
    <w:rsid w:val="00CF63E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CF63E9"/>
    <w:pPr>
      <w:jc w:val="both"/>
    </w:pPr>
    <w:rPr>
      <w:rFonts w:ascii="Calibri" w:hAnsi="Calibri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CF63E9"/>
    <w:rPr>
      <w:rFonts w:ascii="Calibri" w:eastAsia="Times New Roman" w:hAnsi="Calibri" w:cs="Times New Roman"/>
      <w:sz w:val="28"/>
      <w:szCs w:val="28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63E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annotation text"/>
    <w:basedOn w:val="a"/>
    <w:link w:val="af2"/>
    <w:uiPriority w:val="99"/>
    <w:semiHidden/>
    <w:unhideWhenUsed/>
    <w:rsid w:val="00CF63E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F63E9"/>
    <w:rPr>
      <w:rFonts w:ascii="Calibri" w:eastAsia="Times New Roman" w:hAnsi="Calibri" w:cs="Calibri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63E9"/>
    <w:rPr>
      <w:rFonts w:cs="Times New Roman"/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F63E9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220;n=41251;fld=134;dst=10001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7B07EA34AE85A34EC3E8A62AC6FFC53D0181B4D7EA435D099630B4C9CFBD1E228FC09A86D8F7AE6038D77804F6E52E7B08A3BE32F12E29G10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220;n=41251;fld=134;dst=10001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D6F79C5FDA01B1182F2F9DE0CD9EDB264A6EC33D78219DC1DB99980F08E9C2679496F6B613ACE50BC6D82HDM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D6F79C5FDA01B1182F2F9DE0CD9EDB264A6EC33D78219DC1DB99980F08E9C2679496F6B613ACE50BC6387HD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12</Pages>
  <Words>7714</Words>
  <Characters>43973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2022-09-01T13:33:00Z</cp:lastPrinted>
  <dcterms:created xsi:type="dcterms:W3CDTF">2021-02-17T07:49:00Z</dcterms:created>
  <dcterms:modified xsi:type="dcterms:W3CDTF">2022-09-26T05:45:00Z</dcterms:modified>
</cp:coreProperties>
</file>