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9" w:rsidRDefault="00E46319" w:rsidP="00E46319">
      <w:pPr>
        <w:jc w:val="center"/>
        <w:rPr>
          <w:b/>
          <w:sz w:val="40"/>
          <w:szCs w:val="40"/>
        </w:rPr>
      </w:pPr>
      <w:r>
        <w:rPr>
          <w:b/>
          <w:sz w:val="40"/>
          <w:szCs w:val="40"/>
        </w:rPr>
        <w:t>ПРИКАЗ</w:t>
      </w:r>
    </w:p>
    <w:p w:rsidR="00E46319" w:rsidRDefault="00E46319" w:rsidP="00E46319">
      <w:pPr>
        <w:jc w:val="center"/>
        <w:rPr>
          <w:b/>
          <w:sz w:val="28"/>
          <w:szCs w:val="28"/>
        </w:rPr>
      </w:pPr>
    </w:p>
    <w:p w:rsidR="00E46319" w:rsidRDefault="00E46319" w:rsidP="00E46319">
      <w:pPr>
        <w:jc w:val="center"/>
        <w:rPr>
          <w:b/>
          <w:sz w:val="28"/>
          <w:szCs w:val="28"/>
        </w:rPr>
      </w:pPr>
      <w:r>
        <w:rPr>
          <w:b/>
          <w:sz w:val="28"/>
          <w:szCs w:val="28"/>
        </w:rPr>
        <w:t xml:space="preserve">управления финансов </w:t>
      </w:r>
    </w:p>
    <w:p w:rsidR="00E46319" w:rsidRDefault="00E46319" w:rsidP="00E46319">
      <w:pPr>
        <w:jc w:val="center"/>
        <w:rPr>
          <w:b/>
          <w:sz w:val="28"/>
          <w:szCs w:val="28"/>
        </w:rPr>
      </w:pPr>
      <w:r>
        <w:rPr>
          <w:b/>
          <w:sz w:val="28"/>
          <w:szCs w:val="28"/>
        </w:rPr>
        <w:t>администрации Грязинского муниципального района</w:t>
      </w:r>
    </w:p>
    <w:p w:rsidR="00E46319" w:rsidRDefault="00E46319" w:rsidP="00E46319">
      <w:pPr>
        <w:jc w:val="center"/>
        <w:rPr>
          <w:b/>
          <w:sz w:val="28"/>
          <w:szCs w:val="28"/>
        </w:rPr>
      </w:pPr>
    </w:p>
    <w:tbl>
      <w:tblPr>
        <w:tblW w:w="5000" w:type="pct"/>
        <w:jc w:val="right"/>
        <w:tblCellMar>
          <w:left w:w="0" w:type="dxa"/>
          <w:right w:w="0" w:type="dxa"/>
        </w:tblCellMar>
        <w:tblLook w:val="04A0" w:firstRow="1" w:lastRow="0" w:firstColumn="1" w:lastColumn="0" w:noHBand="0" w:noVBand="1"/>
      </w:tblPr>
      <w:tblGrid>
        <w:gridCol w:w="4677"/>
        <w:gridCol w:w="4678"/>
      </w:tblGrid>
      <w:tr w:rsidR="00E46319" w:rsidRPr="00500FA9" w:rsidTr="00E46319">
        <w:trPr>
          <w:jc w:val="right"/>
        </w:trPr>
        <w:tc>
          <w:tcPr>
            <w:tcW w:w="2500" w:type="pct"/>
            <w:vAlign w:val="center"/>
            <w:hideMark/>
          </w:tcPr>
          <w:p w:rsidR="00E46319" w:rsidRPr="00500FA9" w:rsidRDefault="002306A8" w:rsidP="00F27DB1">
            <w:pPr>
              <w:rPr>
                <w:szCs w:val="28"/>
              </w:rPr>
            </w:pPr>
            <w:r>
              <w:rPr>
                <w:szCs w:val="28"/>
              </w:rPr>
              <w:t>15</w:t>
            </w:r>
            <w:r w:rsidR="002A329C" w:rsidRPr="00500FA9">
              <w:rPr>
                <w:szCs w:val="28"/>
              </w:rPr>
              <w:t xml:space="preserve"> </w:t>
            </w:r>
            <w:r w:rsidR="00B77B40" w:rsidRPr="00500FA9">
              <w:rPr>
                <w:szCs w:val="28"/>
              </w:rPr>
              <w:t>а</w:t>
            </w:r>
            <w:r>
              <w:rPr>
                <w:szCs w:val="28"/>
              </w:rPr>
              <w:t>п</w:t>
            </w:r>
            <w:r w:rsidR="00B77B40" w:rsidRPr="00500FA9">
              <w:rPr>
                <w:szCs w:val="28"/>
              </w:rPr>
              <w:t>р</w:t>
            </w:r>
            <w:r>
              <w:rPr>
                <w:szCs w:val="28"/>
              </w:rPr>
              <w:t>еля</w:t>
            </w:r>
            <w:r w:rsidR="002A329C" w:rsidRPr="00500FA9">
              <w:rPr>
                <w:szCs w:val="28"/>
              </w:rPr>
              <w:t xml:space="preserve"> </w:t>
            </w:r>
            <w:r w:rsidR="00E46319" w:rsidRPr="00500FA9">
              <w:rPr>
                <w:szCs w:val="28"/>
              </w:rPr>
              <w:t>202</w:t>
            </w:r>
            <w:r w:rsidR="00F27DB1">
              <w:rPr>
                <w:szCs w:val="28"/>
              </w:rPr>
              <w:t>5</w:t>
            </w:r>
            <w:bookmarkStart w:id="0" w:name="_GoBack"/>
            <w:bookmarkEnd w:id="0"/>
            <w:r w:rsidR="00E46319" w:rsidRPr="00500FA9">
              <w:rPr>
                <w:szCs w:val="28"/>
              </w:rPr>
              <w:t xml:space="preserve"> года</w:t>
            </w:r>
          </w:p>
        </w:tc>
        <w:tc>
          <w:tcPr>
            <w:tcW w:w="2500" w:type="pct"/>
            <w:vAlign w:val="center"/>
            <w:hideMark/>
          </w:tcPr>
          <w:p w:rsidR="00E46319" w:rsidRPr="00500FA9" w:rsidRDefault="00E46319" w:rsidP="002306A8">
            <w:pPr>
              <w:jc w:val="right"/>
              <w:rPr>
                <w:szCs w:val="28"/>
              </w:rPr>
            </w:pPr>
            <w:r w:rsidRPr="00500FA9">
              <w:rPr>
                <w:szCs w:val="28"/>
              </w:rPr>
              <w:t>№</w:t>
            </w:r>
            <w:r w:rsidR="00456065" w:rsidRPr="00500FA9">
              <w:rPr>
                <w:szCs w:val="28"/>
              </w:rPr>
              <w:t xml:space="preserve"> </w:t>
            </w:r>
            <w:r w:rsidR="002306A8">
              <w:rPr>
                <w:szCs w:val="28"/>
              </w:rPr>
              <w:t>22</w:t>
            </w:r>
            <w:r w:rsidR="001406AA" w:rsidRPr="00500FA9">
              <w:rPr>
                <w:szCs w:val="28"/>
              </w:rPr>
              <w:t xml:space="preserve"> </w:t>
            </w:r>
            <w:r w:rsidR="00CF282A" w:rsidRPr="00500FA9">
              <w:rPr>
                <w:szCs w:val="28"/>
              </w:rPr>
              <w:t xml:space="preserve"> </w:t>
            </w:r>
            <w:r w:rsidRPr="00500FA9">
              <w:rPr>
                <w:szCs w:val="28"/>
              </w:rPr>
              <w:t xml:space="preserve"> </w:t>
            </w:r>
          </w:p>
        </w:tc>
      </w:tr>
    </w:tbl>
    <w:p w:rsidR="00E46319" w:rsidRDefault="00D0601A" w:rsidP="00E46319">
      <w:pPr>
        <w:jc w:val="both"/>
        <w:rPr>
          <w:bCs/>
          <w:sz w:val="28"/>
        </w:rPr>
      </w:pPr>
      <w:r>
        <w:rPr>
          <w:bCs/>
          <w:sz w:val="28"/>
        </w:rPr>
        <w:t xml:space="preserve">        </w:t>
      </w:r>
      <w:r w:rsidR="00E46319">
        <w:rPr>
          <w:bCs/>
          <w:sz w:val="28"/>
        </w:rPr>
        <w:t xml:space="preserve">      </w:t>
      </w:r>
    </w:p>
    <w:p w:rsidR="00E46319" w:rsidRDefault="00E46319" w:rsidP="00E46319">
      <w:pPr>
        <w:jc w:val="both"/>
      </w:pPr>
      <w:r>
        <w:t xml:space="preserve">О внесении изменений в приказ управления </w:t>
      </w:r>
    </w:p>
    <w:p w:rsidR="00E46319" w:rsidRDefault="00E46319" w:rsidP="00E46319">
      <w:pPr>
        <w:jc w:val="both"/>
      </w:pPr>
      <w:r>
        <w:t xml:space="preserve">финансов администрации Грязинского </w:t>
      </w:r>
    </w:p>
    <w:p w:rsidR="00E46319" w:rsidRDefault="00E46319" w:rsidP="00E46319">
      <w:pPr>
        <w:jc w:val="both"/>
      </w:pPr>
      <w:r>
        <w:t>муниципального района от 2</w:t>
      </w:r>
      <w:r w:rsidR="00F258BE">
        <w:t>4</w:t>
      </w:r>
      <w:r>
        <w:t>.12.202</w:t>
      </w:r>
      <w:r w:rsidR="00F258BE">
        <w:t>4</w:t>
      </w:r>
      <w:r>
        <w:t xml:space="preserve">г. № </w:t>
      </w:r>
      <w:r w:rsidR="00F258BE">
        <w:t>97</w:t>
      </w:r>
    </w:p>
    <w:p w:rsidR="00E46319" w:rsidRDefault="00B77B40" w:rsidP="00E46319">
      <w:pPr>
        <w:jc w:val="both"/>
      </w:pPr>
      <w:r>
        <w:t>"</w:t>
      </w:r>
      <w:r w:rsidR="00E46319">
        <w:t xml:space="preserve">Об утверждении </w:t>
      </w:r>
      <w:proofErr w:type="gramStart"/>
      <w:r w:rsidR="00E46319">
        <w:t>Сводной</w:t>
      </w:r>
      <w:proofErr w:type="gramEnd"/>
      <w:r w:rsidR="00E46319">
        <w:t xml:space="preserve"> бюджетной</w:t>
      </w:r>
    </w:p>
    <w:p w:rsidR="00E46319" w:rsidRDefault="00B77B40" w:rsidP="00E46319">
      <w:r>
        <w:t>росписи районного бюджета"</w:t>
      </w:r>
    </w:p>
    <w:p w:rsidR="00E46319" w:rsidRDefault="00E46319" w:rsidP="00E46319">
      <w:pPr>
        <w:jc w:val="both"/>
      </w:pPr>
      <w:r>
        <w:t> </w:t>
      </w:r>
    </w:p>
    <w:p w:rsidR="00E46319" w:rsidRDefault="00E46319" w:rsidP="00E46319">
      <w:pPr>
        <w:jc w:val="both"/>
      </w:pPr>
    </w:p>
    <w:p w:rsidR="00E46319" w:rsidRDefault="00E46319" w:rsidP="00E46319">
      <w:pPr>
        <w:jc w:val="both"/>
      </w:pPr>
    </w:p>
    <w:p w:rsidR="00E46319" w:rsidRDefault="00E46319" w:rsidP="00E46319">
      <w:pPr>
        <w:pStyle w:val="a3"/>
        <w:tabs>
          <w:tab w:val="left" w:pos="708"/>
        </w:tabs>
        <w:rPr>
          <w:sz w:val="24"/>
          <w:szCs w:val="24"/>
        </w:rPr>
      </w:pPr>
      <w:proofErr w:type="gramStart"/>
      <w:r>
        <w:rPr>
          <w:sz w:val="24"/>
          <w:szCs w:val="24"/>
        </w:rPr>
        <w:t>В соответствии со статьей 217 Бюджетного кодекса Российской Федерации, статьей 62 "Положения о бюджетном процессе Грязинского муниципального района", утвержденного решением Совета депутатов Грязинского муниципального района от 07.04.2020 года № 312 и приказом по управлению финансов района от 09.12.2011 года №140а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w:t>
      </w:r>
      <w:proofErr w:type="gramEnd"/>
      <w:r>
        <w:rPr>
          <w:sz w:val="24"/>
          <w:szCs w:val="24"/>
        </w:rPr>
        <w:t xml:space="preserve"> источников финансирования дефицита районного бюджета)" </w:t>
      </w:r>
    </w:p>
    <w:p w:rsidR="00E46319" w:rsidRDefault="00E46319" w:rsidP="00E46319">
      <w:pPr>
        <w:pStyle w:val="a3"/>
        <w:tabs>
          <w:tab w:val="left" w:pos="708"/>
        </w:tabs>
        <w:rPr>
          <w:sz w:val="24"/>
          <w:szCs w:val="24"/>
        </w:rPr>
      </w:pPr>
      <w:r>
        <w:rPr>
          <w:sz w:val="24"/>
          <w:szCs w:val="24"/>
        </w:rPr>
        <w:t>ПРИКАЗЫВАЮ:</w:t>
      </w:r>
    </w:p>
    <w:p w:rsidR="00E46319" w:rsidRDefault="00E46319" w:rsidP="00E46319">
      <w:pPr>
        <w:pStyle w:val="a3"/>
        <w:tabs>
          <w:tab w:val="left" w:pos="708"/>
        </w:tabs>
        <w:rPr>
          <w:sz w:val="24"/>
          <w:szCs w:val="24"/>
        </w:rPr>
      </w:pPr>
    </w:p>
    <w:p w:rsidR="00E46319" w:rsidRDefault="00E46319" w:rsidP="00E46319">
      <w:pPr>
        <w:numPr>
          <w:ilvl w:val="0"/>
          <w:numId w:val="1"/>
        </w:numPr>
        <w:ind w:left="0" w:firstLine="852"/>
        <w:jc w:val="both"/>
      </w:pPr>
      <w:r>
        <w:t>Внести изменения в приказ управления финансов администрации Грязинского муниципального района от 2</w:t>
      </w:r>
      <w:r w:rsidR="00F258BE">
        <w:t>4</w:t>
      </w:r>
      <w:r>
        <w:t>.12.202</w:t>
      </w:r>
      <w:r w:rsidR="00F258BE">
        <w:t>4</w:t>
      </w:r>
      <w:r>
        <w:t xml:space="preserve">г. № </w:t>
      </w:r>
      <w:r w:rsidR="00F258BE">
        <w:t>97</w:t>
      </w:r>
      <w:r>
        <w:t xml:space="preserve"> "Об утверждении Сводной бюджетной росписи районного бюджета":</w:t>
      </w:r>
    </w:p>
    <w:p w:rsidR="00E46319" w:rsidRDefault="00E46319" w:rsidP="00E46319">
      <w:pPr>
        <w:ind w:left="852"/>
        <w:jc w:val="both"/>
      </w:pPr>
    </w:p>
    <w:p w:rsidR="00E46319" w:rsidRDefault="00E46319" w:rsidP="00E46319">
      <w:pPr>
        <w:ind w:firstLine="708"/>
        <w:jc w:val="both"/>
      </w:pPr>
      <w:r>
        <w:t>а) изложить сводную бюджетную роспись районного бюджета по расходам на 202</w:t>
      </w:r>
      <w:r w:rsidR="00F258BE">
        <w:t>5</w:t>
      </w:r>
      <w:r>
        <w:t xml:space="preserve"> год и на плановый период 202</w:t>
      </w:r>
      <w:r w:rsidR="00F258BE">
        <w:t>6</w:t>
      </w:r>
      <w:r>
        <w:t xml:space="preserve"> и 202</w:t>
      </w:r>
      <w:r w:rsidR="00F258BE">
        <w:t>7</w:t>
      </w:r>
      <w:r>
        <w:t xml:space="preserve"> годов </w:t>
      </w:r>
      <w:r w:rsidR="00B77B40">
        <w:t>в новой редакции (приложение 1);</w:t>
      </w:r>
    </w:p>
    <w:p w:rsidR="00B77B40" w:rsidRDefault="00B77B40" w:rsidP="00E46319">
      <w:pPr>
        <w:ind w:firstLine="708"/>
        <w:jc w:val="both"/>
      </w:pPr>
    </w:p>
    <w:p w:rsidR="00B77B40" w:rsidRDefault="00B77B40" w:rsidP="00500FA9">
      <w:pPr>
        <w:ind w:firstLine="708"/>
        <w:jc w:val="both"/>
      </w:pPr>
      <w:r>
        <w:t>б) изложить сводную бюджетную роспись источников финансирования дефицита районного бюджета на 202</w:t>
      </w:r>
      <w:r w:rsidR="00F258BE">
        <w:t>5</w:t>
      </w:r>
      <w:r>
        <w:t xml:space="preserve"> и на плановый период 202</w:t>
      </w:r>
      <w:r w:rsidR="00F258BE">
        <w:t>6</w:t>
      </w:r>
      <w:r>
        <w:t xml:space="preserve"> и 202</w:t>
      </w:r>
      <w:r w:rsidR="00F258BE">
        <w:t>7</w:t>
      </w:r>
      <w:r>
        <w:t xml:space="preserve"> годов в новой редакции (приложение 2).</w:t>
      </w:r>
    </w:p>
    <w:p w:rsidR="00E46319" w:rsidRDefault="00E46319" w:rsidP="00E46319">
      <w:pPr>
        <w:ind w:firstLine="708"/>
        <w:jc w:val="both"/>
      </w:pPr>
    </w:p>
    <w:p w:rsidR="00E46319" w:rsidRDefault="00E46319" w:rsidP="00E46319">
      <w:pPr>
        <w:pStyle w:val="a5"/>
        <w:rPr>
          <w:sz w:val="24"/>
          <w:szCs w:val="24"/>
        </w:rPr>
      </w:pPr>
      <w:r>
        <w:rPr>
          <w:sz w:val="24"/>
          <w:szCs w:val="24"/>
        </w:rPr>
        <w:t xml:space="preserve"> </w:t>
      </w:r>
      <w:r>
        <w:rPr>
          <w:sz w:val="24"/>
          <w:szCs w:val="24"/>
        </w:rPr>
        <w:tab/>
        <w:t xml:space="preserve">  2. Бюджетному отделу управления финансов района в течение двух рабочих дней со дня утверждения сводной бюджетной росписи довести до главных распорядителей средств районного бюджета (главных администраторов источников финансирования дефицита районного бюджета) показатели утвержденной сводной бюджетной росписи по соответствующему главному распорядителю средств районного бюджета (главному администратору источников финансирования дефицита районного бюджета).</w:t>
      </w: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6129EA" w:rsidRDefault="006129EA" w:rsidP="00E46319">
      <w:pPr>
        <w:jc w:val="both"/>
      </w:pPr>
    </w:p>
    <w:p w:rsidR="00E46319" w:rsidRDefault="000567CB" w:rsidP="00E46319">
      <w:pPr>
        <w:jc w:val="both"/>
      </w:pPr>
      <w:r>
        <w:t>Зам. н</w:t>
      </w:r>
      <w:r w:rsidR="00E46319">
        <w:t>ачальник</w:t>
      </w:r>
      <w:r>
        <w:t>а</w:t>
      </w:r>
    </w:p>
    <w:p w:rsidR="00E46319" w:rsidRDefault="00E46319" w:rsidP="00E46319">
      <w:pPr>
        <w:jc w:val="both"/>
      </w:pPr>
      <w:r>
        <w:t xml:space="preserve">управления финансов </w:t>
      </w:r>
      <w:r w:rsidR="00D4096D">
        <w:tab/>
      </w:r>
      <w:r>
        <w:t xml:space="preserve">     </w:t>
      </w:r>
      <w:r>
        <w:tab/>
      </w:r>
      <w:r>
        <w:tab/>
      </w:r>
      <w:r>
        <w:tab/>
      </w:r>
      <w:r w:rsidR="00D0601A">
        <w:t xml:space="preserve">    </w:t>
      </w:r>
      <w:r>
        <w:tab/>
        <w:t xml:space="preserve">    </w:t>
      </w:r>
      <w:r w:rsidR="000567CB">
        <w:t>М</w:t>
      </w:r>
      <w:r>
        <w:t>.</w:t>
      </w:r>
      <w:r w:rsidR="000567CB">
        <w:t>Е</w:t>
      </w:r>
      <w:r>
        <w:t xml:space="preserve">. </w:t>
      </w:r>
      <w:r w:rsidR="000567CB">
        <w:t>Корнеева</w:t>
      </w:r>
    </w:p>
    <w:p w:rsidR="00E46319" w:rsidRDefault="00E46319" w:rsidP="00E46319">
      <w:pPr>
        <w:jc w:val="both"/>
      </w:pPr>
    </w:p>
    <w:p w:rsidR="00E46319" w:rsidRDefault="00E46319" w:rsidP="00E46319">
      <w:pPr>
        <w:jc w:val="both"/>
      </w:pPr>
    </w:p>
    <w:p w:rsidR="00E46319" w:rsidRDefault="00E46319" w:rsidP="00E46319">
      <w:pPr>
        <w:jc w:val="both"/>
        <w:sectPr w:rsidR="00E46319">
          <w:pgSz w:w="11906" w:h="16838"/>
          <w:pgMar w:top="1134" w:right="850" w:bottom="1134" w:left="1701" w:header="708" w:footer="708" w:gutter="0"/>
          <w:cols w:space="708"/>
          <w:docGrid w:linePitch="360"/>
        </w:sectPr>
      </w:pPr>
    </w:p>
    <w:p w:rsidR="00E46319" w:rsidRDefault="00E46319" w:rsidP="00E46319">
      <w:pPr>
        <w:ind w:left="10206"/>
      </w:pPr>
      <w:r>
        <w:lastRenderedPageBreak/>
        <w:t>Приложение 1</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E46319" w:rsidRDefault="00E46319" w:rsidP="00E46319">
      <w:pPr>
        <w:ind w:left="10206"/>
      </w:pPr>
      <w:r>
        <w:t>от "</w:t>
      </w:r>
      <w:r w:rsidR="002306A8">
        <w:t>15</w:t>
      </w:r>
      <w:r>
        <w:t xml:space="preserve">" </w:t>
      </w:r>
      <w:r w:rsidR="00B77B40">
        <w:t>а</w:t>
      </w:r>
      <w:r w:rsidR="002306A8">
        <w:t>п</w:t>
      </w:r>
      <w:r w:rsidR="00B77B40">
        <w:t>р</w:t>
      </w:r>
      <w:r w:rsidR="002306A8">
        <w:t>еля</w:t>
      </w:r>
      <w:r>
        <w:t xml:space="preserve"> 202</w:t>
      </w:r>
      <w:r w:rsidR="00F258BE">
        <w:t>5</w:t>
      </w:r>
      <w:r>
        <w:t>г. №</w:t>
      </w:r>
      <w:r w:rsidR="00C00695">
        <w:t xml:space="preserve"> </w:t>
      </w:r>
      <w:r w:rsidR="002306A8">
        <w:t>22</w:t>
      </w:r>
    </w:p>
    <w:p w:rsidR="00E46319" w:rsidRDefault="00E46319" w:rsidP="00E46319">
      <w:pPr>
        <w:jc w:val="center"/>
      </w:pPr>
    </w:p>
    <w:p w:rsidR="00E46319" w:rsidRDefault="00E46319" w:rsidP="00E46319">
      <w:pPr>
        <w:jc w:val="center"/>
      </w:pPr>
    </w:p>
    <w:p w:rsidR="00E46319" w:rsidRDefault="00E46319" w:rsidP="00E46319">
      <w:pPr>
        <w:jc w:val="center"/>
      </w:pPr>
    </w:p>
    <w:p w:rsidR="00E46319" w:rsidRDefault="00E46319" w:rsidP="00E46319">
      <w:pPr>
        <w:jc w:val="center"/>
      </w:pPr>
      <w:r>
        <w:t>СВОДНАЯ БЮДЖЕТНАЯ РОСПИСЬ РАЙОННОГО БЮДЖЕТА</w:t>
      </w:r>
    </w:p>
    <w:p w:rsidR="00E46319" w:rsidRDefault="00E46319" w:rsidP="00E46319">
      <w:pPr>
        <w:jc w:val="center"/>
      </w:pPr>
      <w:r>
        <w:t>на 202</w:t>
      </w:r>
      <w:r w:rsidR="00F258BE">
        <w:t>5</w:t>
      </w:r>
      <w:r>
        <w:t xml:space="preserve"> и на плановый период 202</w:t>
      </w:r>
      <w:r w:rsidR="00F258BE">
        <w:t>6</w:t>
      </w:r>
      <w:r>
        <w:t xml:space="preserve"> и 202</w:t>
      </w:r>
      <w:r w:rsidR="00F258BE">
        <w:t>7</w:t>
      </w:r>
      <w:r>
        <w:t xml:space="preserve"> годов</w:t>
      </w:r>
    </w:p>
    <w:p w:rsidR="00651A04" w:rsidRDefault="00651A04" w:rsidP="00E46319">
      <w:pPr>
        <w:jc w:val="center"/>
      </w:pPr>
    </w:p>
    <w:tbl>
      <w:tblPr>
        <w:tblW w:w="15260" w:type="dxa"/>
        <w:tblInd w:w="60" w:type="dxa"/>
        <w:tblLayout w:type="fixed"/>
        <w:tblLook w:val="0000" w:firstRow="0" w:lastRow="0" w:firstColumn="0" w:lastColumn="0" w:noHBand="0" w:noVBand="0"/>
      </w:tblPr>
      <w:tblGrid>
        <w:gridCol w:w="6471"/>
        <w:gridCol w:w="641"/>
        <w:gridCol w:w="545"/>
        <w:gridCol w:w="502"/>
        <w:gridCol w:w="1349"/>
        <w:gridCol w:w="661"/>
        <w:gridCol w:w="1689"/>
        <w:gridCol w:w="1701"/>
        <w:gridCol w:w="1701"/>
      </w:tblGrid>
      <w:tr w:rsidR="00F258BE" w:rsidRPr="00857965" w:rsidTr="00E50F7E">
        <w:trPr>
          <w:trHeight w:val="1109"/>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D0601A">
            <w:pPr>
              <w:widowControl w:val="0"/>
              <w:autoSpaceDE w:val="0"/>
              <w:autoSpaceDN w:val="0"/>
              <w:adjustRightInd w:val="0"/>
              <w:jc w:val="center"/>
              <w:rPr>
                <w:sz w:val="20"/>
                <w:szCs w:val="20"/>
              </w:rPr>
            </w:pPr>
            <w:r w:rsidRPr="00857965">
              <w:rPr>
                <w:b/>
                <w:bCs/>
                <w:color w:val="000000"/>
                <w:sz w:val="20"/>
                <w:szCs w:val="20"/>
              </w:rPr>
              <w:t>Наименование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D0601A">
            <w:pPr>
              <w:widowControl w:val="0"/>
              <w:autoSpaceDE w:val="0"/>
              <w:autoSpaceDN w:val="0"/>
              <w:adjustRightInd w:val="0"/>
              <w:jc w:val="center"/>
              <w:rPr>
                <w:sz w:val="20"/>
                <w:szCs w:val="20"/>
              </w:rPr>
            </w:pPr>
            <w:r w:rsidRPr="00857965">
              <w:rPr>
                <w:b/>
                <w:bCs/>
                <w:color w:val="000000"/>
                <w:sz w:val="20"/>
                <w:szCs w:val="20"/>
              </w:rPr>
              <w:t>ГРБС</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D0601A">
            <w:pPr>
              <w:widowControl w:val="0"/>
              <w:autoSpaceDE w:val="0"/>
              <w:autoSpaceDN w:val="0"/>
              <w:adjustRightInd w:val="0"/>
              <w:jc w:val="center"/>
              <w:rPr>
                <w:sz w:val="20"/>
                <w:szCs w:val="20"/>
              </w:rPr>
            </w:pPr>
            <w:r w:rsidRPr="00857965">
              <w:rPr>
                <w:b/>
                <w:bCs/>
                <w:color w:val="000000"/>
                <w:sz w:val="20"/>
                <w:szCs w:val="20"/>
              </w:rPr>
              <w:t>Раздел</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D0601A">
            <w:pPr>
              <w:widowControl w:val="0"/>
              <w:autoSpaceDE w:val="0"/>
              <w:autoSpaceDN w:val="0"/>
              <w:adjustRightInd w:val="0"/>
              <w:jc w:val="center"/>
              <w:rPr>
                <w:sz w:val="20"/>
                <w:szCs w:val="20"/>
              </w:rPr>
            </w:pPr>
            <w:r w:rsidRPr="00857965">
              <w:rPr>
                <w:b/>
                <w:bCs/>
                <w:color w:val="000000"/>
                <w:sz w:val="20"/>
                <w:szCs w:val="20"/>
              </w:rPr>
              <w:t>Подраздел</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D0601A">
            <w:pPr>
              <w:widowControl w:val="0"/>
              <w:autoSpaceDE w:val="0"/>
              <w:autoSpaceDN w:val="0"/>
              <w:adjustRightInd w:val="0"/>
              <w:jc w:val="center"/>
              <w:rPr>
                <w:sz w:val="20"/>
                <w:szCs w:val="20"/>
              </w:rPr>
            </w:pPr>
            <w:r w:rsidRPr="00857965">
              <w:rPr>
                <w:b/>
                <w:bCs/>
                <w:color w:val="000000"/>
                <w:sz w:val="20"/>
                <w:szCs w:val="20"/>
              </w:rPr>
              <w:t>Целевая статья</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D0601A">
            <w:pPr>
              <w:widowControl w:val="0"/>
              <w:autoSpaceDE w:val="0"/>
              <w:autoSpaceDN w:val="0"/>
              <w:adjustRightInd w:val="0"/>
              <w:jc w:val="center"/>
              <w:rPr>
                <w:sz w:val="20"/>
                <w:szCs w:val="20"/>
              </w:rPr>
            </w:pPr>
            <w:r w:rsidRPr="00857965">
              <w:rPr>
                <w:b/>
                <w:bCs/>
                <w:color w:val="000000"/>
                <w:sz w:val="20"/>
                <w:szCs w:val="20"/>
              </w:rPr>
              <w:t>Вид расходов</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D0601A">
            <w:pPr>
              <w:widowControl w:val="0"/>
              <w:autoSpaceDE w:val="0"/>
              <w:autoSpaceDN w:val="0"/>
              <w:adjustRightInd w:val="0"/>
              <w:jc w:val="center"/>
              <w:rPr>
                <w:sz w:val="20"/>
                <w:szCs w:val="20"/>
              </w:rPr>
            </w:pPr>
            <w:r w:rsidRPr="00857965">
              <w:rPr>
                <w:b/>
                <w:bCs/>
                <w:color w:val="000000"/>
                <w:sz w:val="20"/>
                <w:szCs w:val="20"/>
              </w:rPr>
              <w:t>2025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D0601A">
            <w:pPr>
              <w:widowControl w:val="0"/>
              <w:autoSpaceDE w:val="0"/>
              <w:autoSpaceDN w:val="0"/>
              <w:adjustRightInd w:val="0"/>
              <w:jc w:val="center"/>
              <w:rPr>
                <w:sz w:val="20"/>
                <w:szCs w:val="20"/>
              </w:rPr>
            </w:pPr>
            <w:r w:rsidRPr="00857965">
              <w:rPr>
                <w:b/>
                <w:bCs/>
                <w:color w:val="000000"/>
                <w:sz w:val="20"/>
                <w:szCs w:val="20"/>
              </w:rPr>
              <w:t>2026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258BE" w:rsidRPr="00857965" w:rsidRDefault="00F258BE" w:rsidP="00D0601A">
            <w:pPr>
              <w:widowControl w:val="0"/>
              <w:autoSpaceDE w:val="0"/>
              <w:autoSpaceDN w:val="0"/>
              <w:adjustRightInd w:val="0"/>
              <w:jc w:val="center"/>
              <w:rPr>
                <w:sz w:val="20"/>
                <w:szCs w:val="20"/>
              </w:rPr>
            </w:pPr>
            <w:r w:rsidRPr="00857965">
              <w:rPr>
                <w:b/>
                <w:bCs/>
                <w:color w:val="000000"/>
                <w:sz w:val="20"/>
                <w:szCs w:val="20"/>
              </w:rPr>
              <w:t>2027 год</w:t>
            </w:r>
          </w:p>
        </w:tc>
      </w:tr>
      <w:tr w:rsidR="006129EA" w:rsidRPr="00857965" w:rsidTr="00E50F7E">
        <w:trPr>
          <w:trHeight w:val="291"/>
        </w:trPr>
        <w:tc>
          <w:tcPr>
            <w:tcW w:w="64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D0601A">
            <w:pPr>
              <w:widowControl w:val="0"/>
              <w:autoSpaceDE w:val="0"/>
              <w:autoSpaceDN w:val="0"/>
              <w:adjustRightInd w:val="0"/>
              <w:jc w:val="center"/>
              <w:rPr>
                <w:sz w:val="18"/>
                <w:szCs w:val="20"/>
              </w:rPr>
            </w:pPr>
            <w:r w:rsidRPr="00857965">
              <w:rPr>
                <w:color w:val="000000"/>
                <w:sz w:val="18"/>
                <w:szCs w:val="20"/>
              </w:rPr>
              <w:t>1</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D0601A">
            <w:pPr>
              <w:widowControl w:val="0"/>
              <w:autoSpaceDE w:val="0"/>
              <w:autoSpaceDN w:val="0"/>
              <w:adjustRightInd w:val="0"/>
              <w:jc w:val="center"/>
              <w:rPr>
                <w:sz w:val="18"/>
                <w:szCs w:val="20"/>
              </w:rPr>
            </w:pPr>
            <w:r w:rsidRPr="00857965">
              <w:rPr>
                <w:color w:val="000000"/>
                <w:sz w:val="18"/>
                <w:szCs w:val="20"/>
              </w:rPr>
              <w:t>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D0601A">
            <w:pPr>
              <w:widowControl w:val="0"/>
              <w:autoSpaceDE w:val="0"/>
              <w:autoSpaceDN w:val="0"/>
              <w:adjustRightInd w:val="0"/>
              <w:jc w:val="center"/>
              <w:rPr>
                <w:sz w:val="18"/>
                <w:szCs w:val="20"/>
              </w:rPr>
            </w:pPr>
            <w:r w:rsidRPr="00857965">
              <w:rPr>
                <w:color w:val="000000"/>
                <w:sz w:val="18"/>
                <w:szCs w:val="20"/>
              </w:rPr>
              <w:t>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D0601A">
            <w:pPr>
              <w:widowControl w:val="0"/>
              <w:autoSpaceDE w:val="0"/>
              <w:autoSpaceDN w:val="0"/>
              <w:adjustRightInd w:val="0"/>
              <w:jc w:val="center"/>
              <w:rPr>
                <w:sz w:val="18"/>
                <w:szCs w:val="20"/>
              </w:rPr>
            </w:pPr>
            <w:r w:rsidRPr="00857965">
              <w:rPr>
                <w:color w:val="000000"/>
                <w:sz w:val="18"/>
                <w:szCs w:val="20"/>
              </w:rPr>
              <w:t>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D0601A">
            <w:pPr>
              <w:widowControl w:val="0"/>
              <w:autoSpaceDE w:val="0"/>
              <w:autoSpaceDN w:val="0"/>
              <w:adjustRightInd w:val="0"/>
              <w:jc w:val="center"/>
              <w:rPr>
                <w:sz w:val="18"/>
                <w:szCs w:val="20"/>
              </w:rPr>
            </w:pPr>
            <w:r w:rsidRPr="00857965">
              <w:rPr>
                <w:color w:val="000000"/>
                <w:sz w:val="18"/>
                <w:szCs w:val="20"/>
              </w:rPr>
              <w:t>5</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D0601A">
            <w:pPr>
              <w:widowControl w:val="0"/>
              <w:autoSpaceDE w:val="0"/>
              <w:autoSpaceDN w:val="0"/>
              <w:adjustRightInd w:val="0"/>
              <w:jc w:val="center"/>
              <w:rPr>
                <w:sz w:val="18"/>
                <w:szCs w:val="20"/>
              </w:rPr>
            </w:pPr>
            <w:r w:rsidRPr="00857965">
              <w:rPr>
                <w:color w:val="000000"/>
                <w:sz w:val="18"/>
                <w:szCs w:val="20"/>
              </w:rPr>
              <w:t>6</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D0601A">
            <w:pPr>
              <w:widowControl w:val="0"/>
              <w:autoSpaceDE w:val="0"/>
              <w:autoSpaceDN w:val="0"/>
              <w:adjustRightInd w:val="0"/>
              <w:jc w:val="center"/>
              <w:rPr>
                <w:sz w:val="18"/>
                <w:szCs w:val="20"/>
              </w:rPr>
            </w:pPr>
            <w:r w:rsidRPr="00857965">
              <w:rPr>
                <w:color w:val="000000"/>
                <w:sz w:val="18"/>
                <w:szCs w:val="20"/>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D0601A">
            <w:pPr>
              <w:widowControl w:val="0"/>
              <w:autoSpaceDE w:val="0"/>
              <w:autoSpaceDN w:val="0"/>
              <w:adjustRightInd w:val="0"/>
              <w:jc w:val="center"/>
              <w:rPr>
                <w:sz w:val="18"/>
                <w:szCs w:val="20"/>
              </w:rPr>
            </w:pPr>
            <w:r w:rsidRPr="00857965">
              <w:rPr>
                <w:color w:val="000000"/>
                <w:sz w:val="18"/>
                <w:szCs w:val="20"/>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29EA" w:rsidRPr="00857965" w:rsidRDefault="006129EA" w:rsidP="00D0601A">
            <w:pPr>
              <w:widowControl w:val="0"/>
              <w:autoSpaceDE w:val="0"/>
              <w:autoSpaceDN w:val="0"/>
              <w:adjustRightInd w:val="0"/>
              <w:jc w:val="center"/>
              <w:rPr>
                <w:sz w:val="18"/>
                <w:szCs w:val="20"/>
              </w:rPr>
            </w:pPr>
            <w:r w:rsidRPr="00857965">
              <w:rPr>
                <w:color w:val="000000"/>
                <w:sz w:val="18"/>
                <w:szCs w:val="20"/>
              </w:rPr>
              <w:t>9</w:t>
            </w:r>
          </w:p>
        </w:tc>
      </w:tr>
      <w:tr w:rsidR="00D0601A" w:rsidRP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b/>
                <w:color w:val="000000"/>
                <w:sz w:val="18"/>
                <w:szCs w:val="20"/>
              </w:rPr>
            </w:pPr>
            <w:r w:rsidRPr="00D0601A">
              <w:rPr>
                <w:b/>
                <w:color w:val="000000"/>
                <w:sz w:val="18"/>
                <w:szCs w:val="20"/>
              </w:rPr>
              <w:t>Совет депутатов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2 750 292,33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2 699 434,40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2 699 434,40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2 750 292,33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2 699 434,40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2 699 434,40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2 750 292,33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2 699 434,40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2 699 434,40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2 750 292,33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2 699 434,40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2 699 434,40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Обеспечение деятельности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2 750 292,33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2 699 434,40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2 699 434,40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2 568 434,40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2 568 434,40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2 568 434,40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2 568 434,40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2 568 434,40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2 568 434,40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131 000,00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131 000,00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131 000,00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30 000,00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30 000,00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30 000,00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101 000,00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101 000,00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101 000,00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w:t>
            </w:r>
            <w:r>
              <w:rPr>
                <w:color w:val="000000"/>
                <w:sz w:val="18"/>
                <w:szCs w:val="20"/>
              </w:rPr>
              <w:t xml:space="preserve">   </w:t>
            </w:r>
            <w:r w:rsidRPr="00D0601A">
              <w:rPr>
                <w:color w:val="000000"/>
                <w:sz w:val="18"/>
                <w:szCs w:val="20"/>
              </w:rPr>
              <w:t xml:space="preserve">50 857,93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701</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50 857,93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RP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b/>
                <w:color w:val="000000"/>
                <w:sz w:val="18"/>
                <w:szCs w:val="20"/>
              </w:rPr>
            </w:pPr>
            <w:r w:rsidRPr="00D0601A">
              <w:rPr>
                <w:b/>
                <w:color w:val="000000"/>
                <w:sz w:val="18"/>
                <w:szCs w:val="20"/>
              </w:rPr>
              <w:lastRenderedPageBreak/>
              <w:t>Администрация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607 206 813,09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475 282 780,63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487 293 925,23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156 509 083,93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84 217 182,27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83 797 497,81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Функционирование высшего должностного лица субъекта Российской Федерации и муниципального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3 973 627,80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3 973 627,80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Обеспечение деятельности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2 948 269,30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Обеспечение деятельности высшего должностного лица (руководителя высшего исполнительного органа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99 1 00 00050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99 1 00 00050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2 713 909,30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234 360,00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99 1 00 80050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234 360,00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1 025 358,50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99 9 00 87120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1 025 358,50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99 9 00 87120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1 025 358,50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73 397 257,96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67 661 993,22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67 665 195,56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72 067 347,69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67 661 993,22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67 665 195,56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"Совершенствование муниципальной службы Грязинского муниципального района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210 016,80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250 165,83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253 368,17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210 016,80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250 165,83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253 368,17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40 149,03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43 351,37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40 149,03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43 351,37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02 S6790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210 016,80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210 016,80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210 016,80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02 S6790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210 016,80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210 016,80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210 016,80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"Обеспечение реализации муниципальной политики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71 857 330,89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67 411 827,39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67 411 827,39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Основное мероприятие "Расходы на содержание аппарата управления </w:t>
            </w:r>
            <w:r w:rsidRPr="00D0601A">
              <w:rPr>
                <w:color w:val="000000"/>
                <w:sz w:val="18"/>
                <w:szCs w:val="20"/>
              </w:rPr>
              <w:lastRenderedPageBreak/>
              <w:t>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70 836 814,38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67 411 827,39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67 411 827,39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04 3 02 00110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55 708 034,17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55 464 530,39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55 464 530,39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04 3 02 00110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55 708 034,17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55 464 530,39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55 464 530,39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04 3 02 00120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15 128 780,21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11 947 297,00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11 947 297,00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04 3 02 00120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695 996,22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940 000,00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940 000,00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04 3 02 00120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14 167 783,99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10 742 297,00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10 742 297,00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04 3 02 00120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"Достижение наилучших значений показателей качества и платежеспособности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1 020 516,51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04 3 13 80050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1 020 516,51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04 3 13 80050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1 020 516,51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1 329 910,27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1 329 910,27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99 9 00 87120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1 329 910,27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99 9 00 87120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1 329 910,27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Судебная система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99 9 00 51200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99 9 00 51200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Другие 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79 133 198,17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13 391 279,75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13 394 392,95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65 450 000,00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Подпрограмма "Поддержка социально ориентированных некоммерческих организаций и развитие институтов гражданского общества в Грязинском муниципальном районе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02 4 00 00000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"Финансовая поддержка социально ориентированным некоммерческим организациям на реализацию социально значимых проектов"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02 4 01 00000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"Финансовая поддержка социально ориентированным некоммерческим организациям на реализацию социально значимых проектов"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02 4 01 99999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02 4 01 99999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"Поддержка казачьих обществ, действующих на территории Грязинского муниципального района Липецкой области на 2022 - 2027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02 5 00 00000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02 5 01 00000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02 5 01 99999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02 5 01 99999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"Население Грязинского муниципального района: стратегия </w:t>
            </w:r>
            <w:proofErr w:type="spellStart"/>
            <w:r w:rsidRPr="00D0601A">
              <w:rPr>
                <w:color w:val="000000"/>
                <w:sz w:val="18"/>
                <w:szCs w:val="20"/>
              </w:rPr>
              <w:t>народосбережения</w:t>
            </w:r>
            <w:proofErr w:type="spellEnd"/>
            <w:r w:rsidRPr="00D0601A">
              <w:rPr>
                <w:color w:val="000000"/>
                <w:sz w:val="18"/>
                <w:szCs w:val="20"/>
              </w:rPr>
              <w:t xml:space="preserve"> на 2024-2027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02 6 00 00000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65 250 000,00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"Создание условий для сохранения и улучшения качества жизни населения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02 6 01 00000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65 250 000,00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"Создание условий для сохранения и улучшения качества жизни населения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02 6 01 99999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65 250 000,00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02 6 01 99999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02 6 01 99999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58 200 000,00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10 126 864,83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10 017 279,75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10 020 392,95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"Совершенствование муниципальной службы Грязинского муниципального района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558 009,00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535 406,07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538 519,27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"Обучение муниципальных служащих на курсах повышения квалификации"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558 009,00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535 406,07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538 519,27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"Обучение муниципальных служащих на курсах повышения квалификации"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144 000,00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121 397,07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124 518,27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144 000,00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121 397,07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124 518,27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01 S6790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414 009,00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414 009,00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414 001,00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01 S6790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414 009,00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414 009,00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414 001,00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 xml:space="preserve">Подпрограмма "Обеспечение реализации муниципальной политики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9 568 855,83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9 481 873,68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9 481 873,68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реализацию полномочий в сфере архивного дела, а также расходы на формирование и содержание муниципального архива, включая хранение архивных фондов поселений"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4 904 249,79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4 884 077,64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4 884 077,64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04 3 03 00110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984 077,64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984 077,64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984 077,64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04 3 03 00110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984 077,64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984 077,64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984 077,64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04 3 03 00120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120 172,15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04 3 03 00120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120 172,15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04 3 03 85060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3 800 000,00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3 800 000,00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3 800 000,00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04 3 03 85060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2 627 195,98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2 627 195,98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2 627 195,98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04 3 03 85060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1 172 804,02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1 172 804,02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1 172 804,02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реализацию государственных полномочий по образованию и организации деятельности административных комиссий"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04 3 05 00000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1 666 257,80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1 666 257,80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1 666 257,80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31 августа 2004 года № 120-ОЗ "О наделении органов местного самоуправления отдельными государственными полномочиями в сфере деятельности административных комиссий и производства по делам об административных правонарушениях"</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04 3 05 85070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1 666 257,80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1 666 257,80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1 666 257,80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04 3 05 85070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1 502 717,24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1 499 919,32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1 499 919,32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04 3 05 85070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163 540,56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166 338,48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166 338,48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реализацию государственных полномочий по образованию и организации деятельности комиссии по делам несовершеннолетних и защите их прав"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04 3 06 00000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1 541 639,49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1 541 639,49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1 541 639,49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04 3 06 85080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1 541 639,49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1 541 639,49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1 541 639,49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04 3 06 85080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1 511 746,80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1 529 293,20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1 529 293,20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04 3 06 85080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29 892,69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12 346,29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12 346,29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Основное мероприятие "Расходы на реализацию государственных полномочий по сбору информации от поселений, входящих в состав Грязинского муниципального района, необходимой для ведения регистра муниципальных нормативных актов Липецкой области"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04 3 07 00000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1 070 898,75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1 070 898,75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1 070 898,75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04 3 07 85270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1 070 898,75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1 070 898,75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1 070 898,75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04 3 07 85270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798 052,47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799 252,47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799 252,47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04 3 07 85270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272 846,28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271 646,28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271 646,28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"Членство в организациях и ассоциациях Липецкой области"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385 810,00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319 000,00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319 000,00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"Членство в организациях и ассоциациях Липецкой области"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385 810,00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319 000,00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319 000,00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385 810,00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319 000,00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319 000,00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351 833,34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"Проведение мероприятий в области земельных, имущественных отношений и градостроительной деятельности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351 833,34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"Финансирование комплексных кадастровых работ"</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06 1 02 00000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351 833,34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проведение комплексных кадастровых работ</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1 02 S6470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351 833,34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1 02 S6470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351 833,34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3 174 000,00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3 174 000,00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3 174 000,00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3 164 000,00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3 164 000,00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3 164 000,00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"Пропаганда антитеррористической деятельности, профилактика терроризма в Грязинском муниципальном районе"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5 990,40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5 990,40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5 990,40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"Пропаганда антитеррористической деятельности, профилактика терроризма в Грязинском муниципальном районе"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5 990,40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5 990,40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5 990,40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5 990,40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5 990,40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5 990,40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"Поддержание в технически исправном состоянии и абонентская плата за доступ в VPN средств наблюдения и фиксации системы "Безопасный город"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08 1 05 00000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1 158 009,60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1 158 009,60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1 158 009,60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Реализация направления расходов основного мероприятия "Поддержание в технически исправном состоянии и абонентская плата за доступ в сеть VPN средств видеонаблюдения и фиксации системы "Безопасный город"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08 1 05 99999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1 158 009,60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1 158 009,60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1 158 009,60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08 1 05 99999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1 158 009,60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1 158 009,60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1 158 009,60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08 1 06 00000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08 1 06 99999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08 1 06 99999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"Реализация мер по предупреждению экстремистской деятельности, минимизация и (или) ликвидации проявлений экстремизма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08 2 00 00000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08 2 03 00000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08 2 03 99999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08 2 03 99999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30 500,00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Резервный фонд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99 3 00 05000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99 3 00 05000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Возмещение судебных расходов по исполнительным листам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99 9 00 00016</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99 9 00 00016</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НАЦИОНАЛЬНАЯ БЕЗОПАСНОСТЬ И ПРАВООХРАНИТЕЛЬНАЯ ДЕЯТЕЛЬНОСТЬ</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12 477 935,19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12 413 600,00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9 913 600,00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Органы юстиции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4 564 335,19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4 564 335,19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"Обеспечение реализации муниципальной политики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4 564 335,19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реализацию государственных полномочий по регистрации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04 3 04 59300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04 3 04 59300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04 3 04 85020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3 300 000,00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3 300 000,00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3 300 000,00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04 3 04 85020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1 799 461,84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2 999 461,84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2 999 461,84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04 3 04 85020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1 445 538,16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300 538,16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300 538,16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04 3 04 85020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"Достижение наилучших значений показателей качества и платежеспособности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64 335,19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04 3 13 80050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64 335,19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04 3 13 80050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64 335,19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Защита населения и территории от чрезвычайных ситуаций природного и техногенного характера, пожарная безопасность</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7 913 600,00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7 913 600,00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5 413 600,00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7 913 600,00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7 913 600,00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5 413 600,00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7 913 600,00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7 913 600,00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5 413 600,00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32 000,00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32 000,00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32 000,00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05 1 04 99999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32 000,00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32 000,00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32 000,00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05 1 04 99999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32 000,00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32 000,00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32 000,00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05 1 05 00000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188 000,00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Реализация направления расходов основного мероприятия "Обновление компьютерной техники, программного обеспечения руководящего состава РСЧС </w:t>
            </w:r>
            <w:r w:rsidRPr="00D0601A">
              <w:rPr>
                <w:color w:val="000000"/>
                <w:sz w:val="18"/>
                <w:szCs w:val="20"/>
              </w:rPr>
              <w:lastRenderedPageBreak/>
              <w:t>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05 1 05 99999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188 000,00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05 1 05 99999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188 000,00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"Финансовое обеспечение муниципального казенного учреждения "Единая дежурно-диспетчерская служба"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05 1 08 00000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6 193 600,00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6 193 600,00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3 693 600,00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Переданные полномочия бюджету муниципального района из бюджета городского поселения по участию в предупреждении и ликвидации чрезвычайных ситуаций в границах поселений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05 1 08 00100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05 1 08 00100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Содержание МКУ "ЕДДС"</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05 1 08 00140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3 693 600,00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3 693 600,00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3 693 600,00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05 1 08 00140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3 421 197,32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3 419 000,00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3 419 000,00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05 1 08 00140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272 402,68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274 600,00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274 600,00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05 1 09 00000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05 1 09 99999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05 1 09 99999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НАЦИОНАЛЬНАЯ ЭКОНОМИКА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184 151 802,77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150 688 257,68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152 825 414,44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Общеэкономические вопросы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"Обеспечение реализации муниципальной политики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реализацию отдельных государственных полномочий в области охраны труда"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04 3 08 00000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04 3 08 85340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865 912,00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04 3 08 85340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799 252,47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799 252,47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799 252,47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04 3 08 85340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66 659,53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66 659,53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66 659,53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Сельское хозяйство и рыболовство</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"Развитие сельского хозяйства и регулирование рынка сельскохозяйственной продукции, сырья и продовольствия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03 4 00 00000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"Организация отлова и содержания безнадзорных животных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03 4 01 00000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03 4 01 85170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03 4 01 85170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2 563 780,00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Транспорт</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"Модернизация и развитие пассажирского транспорта на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03 3 01 00000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03 3 01 99999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03 3 01 99999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60 000 000,00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Дорожное хозяйство (дорожные фонды)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118 668 070,86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86 375 634,76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88 361 340,89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118 668 070,86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86 375 634,76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88 361 340,89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118 668 070,86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86 375 634,76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88 361 340,89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106 318 070,86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74 025 634,76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88 011 340,89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01 9Д001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01 9Д001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500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01 9Д999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81 669 647,69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74 025 634,76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88 011 340,89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01 9Д999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81 669 647,69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74 025 634,76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88 011 340,89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Расходы на обеспечение дорожной деятельности в части капитального ремонта и </w:t>
            </w:r>
            <w:proofErr w:type="gramStart"/>
            <w:r w:rsidRPr="00D0601A">
              <w:rPr>
                <w:color w:val="000000"/>
                <w:sz w:val="18"/>
                <w:szCs w:val="20"/>
              </w:rPr>
              <w:t>ремонта</w:t>
            </w:r>
            <w:proofErr w:type="gramEnd"/>
            <w:r w:rsidRPr="00D0601A">
              <w:rPr>
                <w:color w:val="000000"/>
                <w:sz w:val="18"/>
                <w:szCs w:val="20"/>
              </w:rPr>
              <w:t xml:space="preserve"> автомобильных дорог общего пользования местного значения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01 SД120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24 638 423,17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01 SД120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24 638 423,17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"Технический контроль качества, экспертиза качества, осуществляемые в дорожной деятельности"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"Технический контроль качества, экспертиза качества, осуществляемые в дорожной деятельности"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03 9Д999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03 9Д999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"Комплекс работ по содержанию автомобильных дорог"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04 9Д001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4 04 9Д001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500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Другие вопросы в области национальной экономики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2 054 039,91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882 930,92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1 034 381,55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771 238,24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582 930,92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734 381,55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"Развитие малого и среднего предпринимательства и малых форм хозяйствования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"Проведение праздника "День Российского предпринимателя"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03 1 04 00000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"Проведение праздника "День Российского предпринимателя"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03 1 04 99999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03 1 04 99999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03 1 04 99999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"Развитие потребительского рынка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03 2 00 00000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691 238,24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502 930,92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654 381,55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"Предоставление субсидий, направленных на создание условий для обеспечения услугами торговли и бытового обслуживания поселений, входящих в состав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03 2 01 00000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691 238,24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502 930,92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654 381,55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Субсидии на компенсацию части затрат, связанных с приобретением автомобильного топлива для доставки товаров и заказов сельскому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03 2 01 60050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148 256,37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03 2 01 60050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148 256,37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создание условий для обеспечения услугами торговли поселений, входящих в состав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2 01 S6060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542 981,87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502 930,92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654 381,55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03 2 01 S6060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542 981,87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502 930,92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654 381,55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1 282 801,67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"Проведение мероприятий в области земельных, имущественных отношений и градостроительной деятельности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1 282 801,67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"Финансирование кадастровых работ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06 1 01 00000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1 282 801,67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"Финансирование кадастровых работ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06 1 01 99999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1 282 801,67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06 1 01 99999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1 282 801,67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ЖИЛИЩНО-КОММУНАЛЬНОЕ ХОЗЯЙСТВО</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77 071 627,51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63 064 000,00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76 064 000,00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Жилищное хозяйство</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2 016 391,60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2 016 391,60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2 016 391,60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1 702 391,60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1 702 391,60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400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1 702 391,60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"Уплата взносов на капитальный ремонт муниципального жилого фонда"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"Уплата взносов на капитальный ремонт муниципального жилого фонда"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314 000,00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Коммунальное хозяйство</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75 055 235,91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62 750 000,00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75 750 000,00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75 055 235,91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62 750 000,00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75 750 000,00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"Энергосбережение и повышение энергетической эффективности администрации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06 2 00 00000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930 000,00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Основное мероприятие "Модернизация системы теплоснабжения котельных с применением энергосберегающих технологий и оборудования, АСУ, диспетчеризации"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06 2 01 00000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930 000,00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"Модернизация системы теплоснабжения котельных с применением энергосберегающих технологий и оборудования, АСУ, диспетчеризации"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06 2 01 99999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930 000,00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06 2 01 99999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930 000,00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73 910 235,91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62 700 000,00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75 700 000,00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"Финансирование деятельности по сбору, обработке, утилизации, обезвреживанию и захоронению отходов на территории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06 3 06 00000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855 000,00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Переданные полномочия из бюджета муниципального района бюджетам сельских поселений на осуществление части полномочий по созданию и содержанию мест (площадок) накопления твердых коммунальных отходов на территории поселения администрации сельского поселения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06 3 06 00131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855 000,00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06 3 06 00131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500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855 000,00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61 055 235,91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63 000 000,00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1 505 235,91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400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1 505 235,91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11 S6390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59 550 000,00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63 000 000,00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11 S6390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400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59 550 000,00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50 000 000,00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63 000 000,00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предоставление субсидий организациям, осуществляющим деятельность по холодному водоснабжению и (или) водоотведению в части сохранения и развития имеющегося потенциала мощности централизованных систем"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12 S6490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12 S6490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реконструкцию (модернизацию) и капитальный ремонт объектов коммунальной инфраструктуры"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Переданные полномочия бюджету муниципального района получаемые из бюджета городского поселения на осуществление части полномочий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06 3 14 00019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06 3 14 00019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"Организация в границах сельских поселений электро-, тепл</w:t>
            </w:r>
            <w:proofErr w:type="gramStart"/>
            <w:r w:rsidRPr="00D0601A">
              <w:rPr>
                <w:color w:val="000000"/>
                <w:sz w:val="18"/>
                <w:szCs w:val="20"/>
              </w:rPr>
              <w:t>о-</w:t>
            </w:r>
            <w:proofErr w:type="gramEnd"/>
            <w:r w:rsidRPr="00D0601A">
              <w:rPr>
                <w:color w:val="000000"/>
                <w:sz w:val="18"/>
                <w:szCs w:val="20"/>
              </w:rPr>
              <w:t>, газо- и водоснабжения населения, водоотведения, снабжения населения топливом в границах Грязинского муниципального района на 2015 - 2027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06 5 00 00000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"Составление схем инженерной инфраструктуры"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06 5 02 00000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"Составление схем инженерной инфраструктуры"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06 5 02 99999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06 5 02 99999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"Оформление прав собственности на инженерные сети"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06 5 03 00000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"Оформление прав собственности на инженерные сети"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06 5 03 99999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06 5 03 99999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ОХРАНА ОКРУЖАЮЩЕЙ СРЕДЫ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7 874 108,22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Другие вопросы в области охраны окружающей среды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7 874 108,22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7 874 108,22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7 874 108,22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"Рекультивация земель и разработка проектов на рекультивацию земель"</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06 3 05 00000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7 874 108,22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"Рекультивация земель и разработка проектов на рекультивацию земель"</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06 3 05 99999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7 874 108,22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06 3 05 99999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7 874 108,22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3 500 000,00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ОБРАЗОВАНИЕ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56 898 686,00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50 264 099,11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50 264 366,10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Дополнительное образование детей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56 508 686,00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49 874 099,11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49 874 366,10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49 885 826,00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49 874 099,11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49 874 366,10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"Сохранение и развитие культуры, библиотечного дела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49 885 826,00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49 874 099,11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49 874 366,10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"Обеспечение деятельности МАУ ДО ДШИ"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02 3 05 00000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49 835 826,00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49 835 826,00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49 835 826,00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02 3 05 09000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49 835 826,00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49 835 826,00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49 835 826,00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02 3 05 09000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49 835 826,00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49 835 826,00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49 835 826,00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"Подготовка и переподготовка кадров, повышение квалификации"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38 273,11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38 540,10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Предоставление муниципальным бюджетным и автономным учреждениям </w:t>
            </w:r>
            <w:r w:rsidRPr="00D0601A">
              <w:rPr>
                <w:color w:val="000000"/>
                <w:sz w:val="18"/>
                <w:szCs w:val="20"/>
              </w:rPr>
              <w:lastRenderedPageBreak/>
              <w:t>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20 214,17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20 214,17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создание условий для организации досуга и обеспечения услугами организаций культуры жителей в части подготовки кадров учреждений культуры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S6280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29 785,83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38 273,11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38 540,10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S6280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29 785,83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38 273,11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38 540,10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6 622 860,00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6 622 860,00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6 622 860,00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6 622 860,00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6 622 860,00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Молодежная политика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"Молодежь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"Формирование здорового образа жизни у молодежи, профилактика асоциального поведения и негативных проявлений в молодежной среде"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"Формирование здорового образа жизни у молодежи, профилактика асоциального поведения и негативных проявлений в молодежной среде"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17 000,00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17 000,00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17 000,00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58 000,00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"Духовно-нравственное и гражданско-патриотическое воспитание молодежи"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"Духовно-нравственное и гражданско-патриотическое воспитание молодежи"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Реализация направления расходов основного мероприятия "Организация </w:t>
            </w:r>
            <w:r w:rsidRPr="00D0601A">
              <w:rPr>
                <w:color w:val="000000"/>
                <w:sz w:val="18"/>
                <w:szCs w:val="20"/>
              </w:rPr>
              <w:lastRenderedPageBreak/>
              <w:t>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02 1 03 99999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02 1 03 99999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218 000,00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02 1 03 99999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47 000,00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47 000,00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47 000,00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КУЛЬТУРА, КИНЕМАТОГРАФИЯ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81 338 743,89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81 369 310,16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81 377 450,13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Культура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73 733 343,89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73 763 910,16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73 772 050,13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73 733 343,89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73 763 910,16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73 772 050,13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"Сохранение и развитие культуры, библиотечного дела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73 733 343,89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73 763 910,16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73 772 050,13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"Проведение районных конкурсов и фестивалей по различным жанрам и направлениям, организация и проведение культурно-досуговых мероприятий"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"Приобретение литературы (комплектование книжного фонда), подключение библиотек к сети Интернет"</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366 277,18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396 464,92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391 277,10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Поддержка отрасли культуры (расходы, направленные на организацию библиотечного обслуживания населения в части комплектования книжных фондов библиотек)</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02 L5191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366 277,18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396 464,92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391 277,10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02 L5191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366 277,18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396 464,92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391 277,10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"Обеспечение деятельности МБУК "МКМЦ"</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46 246 438,71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46 248 817,24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46 253 145,03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02 3 04 09000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46 246 438,71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46 248 817,24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46 253 145,03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02 3 04 09000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46 246 438,71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46 248 817,24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46 253 145,03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"Подготовка и переподготовка кадров, повышение квалификации"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22 000,00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6 128,49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2 863,44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4 021,93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6 128,49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2 863,44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4 021,93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создание условий для организации досуга и обеспечения услугами организаций культуры жителей в части подготовки кадров учреждений культуры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S6280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17 871,51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19 136,56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26 978,07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06 S6280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17 871,51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19 136,56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26 978,07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"Обеспечение деятельности МАУК "ЦКР"</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02 3 11 00000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26 476 628,00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26 476 628,00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26 476 628,00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02 3 11 09000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26 476 628,00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26 476 628,00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26 476 628,00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02 3 11 09000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26 476 628,00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26 476 628,00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26 476 628,00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Другие вопросы в области культуры, кинематографии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"Сохранение и развитие культуры, библиотечного дела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"Обеспечение деятельности МБУ "Центр хозяйственного обслуживания"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02 3 14 00000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02 3 14 09000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08</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02 3 14 09000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7 605 400,00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СОЦИАЛЬНАЯ ПОЛИТИКА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9 206 871,75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8 921 015,75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8 921 015,75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Пенсионное обеспечение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"Обеспечение реализации муниципальной политики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пенсионное обеспечение муниципальных служащих"</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04 3 09 00000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Доплаты к пенсиям муниципальных служащих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04 3 09 01000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04 3 09 01000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населения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506 871,75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221 015,75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221 015,75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"Обеспечение реализации муниципальной политики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"Расходы на реализацию государственных полномочий по оплате жилья и коммунальных услуг работникам культуры"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работникам культуры и искусства)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04 3 10 85252</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04 3 10 85252</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212 520,00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"Строительство, приобретение, реконструкция и ремонт </w:t>
            </w:r>
            <w:r w:rsidRPr="00D0601A">
              <w:rPr>
                <w:color w:val="000000"/>
                <w:sz w:val="18"/>
                <w:szCs w:val="20"/>
              </w:rPr>
              <w:lastRenderedPageBreak/>
              <w:t>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Основное мероприятие "Расходы на реализацию государственных полномочий на возмещение стоимости услуг по погребению"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06 3 10 85190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06 3 10 85190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8 495,75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285 856,00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285 856,00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Резервный фонд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99 3 00 05000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285 856,00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99 3 00 05000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285 856,00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ФИЗИЧЕСКАЯ КУЛЬТУРА И СПОРТ</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12 056 883,51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12 059 615,66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11 844 881,00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Массовый спорт</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12 056 883,51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12 059 615,66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11 844 881,00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12 056 883,51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12 059 615,66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11 844 881,00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"Развитие физической культуры и массового спорта в Грязинском муниципальном районе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12 056 883,51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12 059 615,66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11 844 881,00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620 828,32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623 997,69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409 263,03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362 763,80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363 128,12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409 263,03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172 218,00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146 128,12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192 263,03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02 2 01 99999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190 545,80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217 000,00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217 000,00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обеспечение условий для развития физической культуры и массового спорта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01 S6440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258 064,52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260 869,57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01 S6440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258 064,52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260 869,57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"Приобретение спортивно-технологического оборудования, инвентаря и экипировки для ведущих спортсменов и сборных команд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55 174,19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54 736,97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54 736,97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"Приобретение спортивно-технологического оборудования, инвентаря и экипировки для ведущих спортсменов и сборных команд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55 174,19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54 736,97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54 736,97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55 174,19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54 736,97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54 736,97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Основное мероприятие "Предоставление субсидий из средств районного бюджета </w:t>
            </w:r>
            <w:r w:rsidRPr="00D0601A">
              <w:rPr>
                <w:color w:val="000000"/>
                <w:sz w:val="18"/>
                <w:szCs w:val="20"/>
              </w:rPr>
              <w:lastRenderedPageBreak/>
              <w:t>на расширение и повышение качества предоставления услуг населению в области физической культуры и спорта МАУ ФОК "Дельфин"</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11 380 881,00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11 380 881,00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11 380 881,00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02 2 03 09000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11 380 881,00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11 380 881,00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11 380 881,00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02 2 03 09000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11 380 881,00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11 380 881,00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11 380 881,00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СРЕДСТВА МАССОВОЙ ИНФОРМАЦИИ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9 621 070,32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Периодическая печать и издательства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9 621 070,32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9 621 070,32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"Создание условий для обеспечения населения информацией о деятельности органов муниципальной власти и социально-экономическом развитии Грязинского муниципального района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04 2 00 00000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9 621 070,32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"Обеспечение деятельности МАУ "Редакция газеты "Грязинские известия"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04 2 01 00000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9 621 070,32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04 2 01 09000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9 621 070,32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702</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12</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04 2 01 09000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9 621 070,32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8 785 700,00   </w:t>
            </w:r>
          </w:p>
        </w:tc>
      </w:tr>
      <w:tr w:rsidR="00D0601A" w:rsidRP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b/>
                <w:color w:val="000000"/>
                <w:sz w:val="18"/>
                <w:szCs w:val="20"/>
              </w:rPr>
            </w:pPr>
            <w:r w:rsidRPr="00D0601A">
              <w:rPr>
                <w:b/>
                <w:color w:val="000000"/>
                <w:sz w:val="18"/>
                <w:szCs w:val="20"/>
              </w:rPr>
              <w:t>Управление финансов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31 081 462,05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72 159 550,78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86 585 082,99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31 081 462,05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31 100 971,13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30 147 971,13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Обеспечение деятельности финансовых, налоговых и таможенных органов и органов финансового (финансово-бюджетного) надзора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19 595 018,05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19 298 671,13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18 380 671,13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18 461 847,85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18 165 500,93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18 165 500,93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"Долгосрочное бюджетное планирование, совершенствование организации бюджетного процесса"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18 461 847,85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18 165 500,93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18 165 500,93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"Разработка проекта бюджета Грязинского муниципального района в установленные сроки"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18 162 632,12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18 165 500,93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18 165 500,93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01 1 01 00110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16 079 130,93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16 079 130,93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16 079 130,93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01 1 01 00110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16 079 130,93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16 079 130,93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16 079 130,93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01 1 01 00120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2 083 501,19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2 086 370,00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2 086 370,00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01 1 01 00120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315 000,00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01 1 01 00120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1 765 501,19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1 768 370,00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1 768 370,00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01 1 01 00120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 xml:space="preserve">Основное мероприятие "Достижение наилучших </w:t>
            </w:r>
            <w:proofErr w:type="gramStart"/>
            <w:r w:rsidRPr="00D0601A">
              <w:rPr>
                <w:color w:val="000000"/>
                <w:sz w:val="18"/>
                <w:szCs w:val="20"/>
              </w:rPr>
              <w:t>значений показателей качества управления финансов</w:t>
            </w:r>
            <w:proofErr w:type="gramEnd"/>
            <w:r w:rsidRPr="00D0601A">
              <w:rPr>
                <w:color w:val="000000"/>
                <w:sz w:val="18"/>
                <w:szCs w:val="20"/>
              </w:rPr>
              <w:t xml:space="preserve"> и платежеспособности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299 215,73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01 1 04 80050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299 215,73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01 1 04 80050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299 215,73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"Совершенствование муниципальной службы Грязинского муниципального района на 2020 - 2027 </w:t>
            </w:r>
            <w:proofErr w:type="spellStart"/>
            <w:r w:rsidRPr="00D0601A">
              <w:rPr>
                <w:color w:val="000000"/>
                <w:sz w:val="18"/>
                <w:szCs w:val="20"/>
              </w:rPr>
              <w:t>г.</w:t>
            </w:r>
            <w:proofErr w:type="gramStart"/>
            <w:r w:rsidRPr="00D0601A">
              <w:rPr>
                <w:color w:val="000000"/>
                <w:sz w:val="18"/>
                <w:szCs w:val="20"/>
              </w:rPr>
              <w:t>г</w:t>
            </w:r>
            <w:proofErr w:type="spellEnd"/>
            <w:proofErr w:type="gramEnd"/>
            <w:r w:rsidRPr="00D0601A">
              <w:rPr>
                <w:color w:val="000000"/>
                <w:sz w:val="18"/>
                <w:szCs w:val="20"/>
              </w:rPr>
              <w:t>."</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02 S6790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04 1 02 S6790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215 170,20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918 000,00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918 000,00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918 000,00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918 000,00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Переданные полномочия бюджету муниципального района из бюджетов поселений по осуществлению внутреннего муниципального финансового контроля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918 000,00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918 000,00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807 252,46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807 252,46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110 747,54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110 747,54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6 684 144,00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6 684 144,00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6 684 144,00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Резервный фонд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99 3 00 05000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6 684 144,00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99 3 00 05000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6 684 144,00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Другие 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4 767 300,00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4 767 300,00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"Долгосрочное бюджетное планирование, совершенствование организации бюджетного процесса"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4 767 300,00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"Обеспечение деятельности МКУ "Центр компетенции в сфере бухгалтерского учета и муниципального заказа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01 1 05 00000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4 802 300,00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4 767 300,00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Переданные полномочия бюджету муниципального района из бюджетов поселений по осуществлению закупок товаров, работ, услуг конкурентными </w:t>
            </w:r>
            <w:r w:rsidRPr="00D0601A">
              <w:rPr>
                <w:color w:val="000000"/>
                <w:sz w:val="18"/>
                <w:szCs w:val="20"/>
              </w:rPr>
              <w:lastRenderedPageBreak/>
              <w:t>способами определения поставщиков (подрядчиков, исполнителей) для обеспечения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01 1 05 00018</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01 1 05 00018</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Содержание МКУ "Центр компетенции в сфере бухгалтерского учета и муниципального заказа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01 1 05 00160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4 767 300,00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4 767 300,00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4 767 300,00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01 1 05 00160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4 502 300,00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4 502 300,00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703</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01 1 05 00160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265 000,00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41 058 579,65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56 437 111,86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41 058 579,65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56 437 111,86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41 058 579,65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56 437 111,86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41 058 579,65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56 437 111,86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41 058 579,65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56 437 111,86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41 058 579,65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56 437 111,86   </w:t>
            </w:r>
          </w:p>
        </w:tc>
      </w:tr>
      <w:tr w:rsidR="00D0601A" w:rsidRP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b/>
                <w:color w:val="000000"/>
                <w:sz w:val="18"/>
                <w:szCs w:val="20"/>
              </w:rPr>
            </w:pPr>
            <w:r w:rsidRPr="00D0601A">
              <w:rPr>
                <w:b/>
                <w:color w:val="000000"/>
                <w:sz w:val="18"/>
                <w:szCs w:val="20"/>
              </w:rPr>
              <w:t>КОНТРОЛЬНО-СЧЕТНАЯ КОМИССИЯ ГРЯЗИНСКОГО МУНИЦИПАЛЬНОГО РАЙОНА ЛИПЕЦКОЙ ОБЛАСТИ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1 719 965,80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1 681 866,34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922 816,34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1 719 965,80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1 681 866,34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922 816,34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Обеспечение деятельности финансовых, налоговых и таможенных органов и органов финансового (финансово-бюджетного) надзора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1 719 965,80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1 681 866,34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922 816,34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1 719 965,80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1 681 866,34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922 816,34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1 719 965,80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1 681 866,34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922 816,34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Переданные полномочия бюджету муниципального района из бюджетов поселений по осуществлению внешнего муниципального финансового контроля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99 9 00 00017</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759 050,00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759 050,00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99 9 00 00017</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759 050,00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759 050,00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Содержание контрольно-счетной комиссии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99 9 00 00150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922 816,34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922 816,34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922 816,34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99 9 00 00150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843 816,34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843 816,34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843 816,34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99 9 00 00150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74 000,00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79 000,00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79 000,00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99 9 00 00150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38 099,46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0601A">
              <w:rPr>
                <w:color w:val="000000"/>
                <w:sz w:val="18"/>
                <w:szCs w:val="20"/>
              </w:rPr>
              <w:lastRenderedPageBreak/>
              <w:t>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704</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99 9 00 80050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38 099,46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RP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b/>
                <w:color w:val="000000"/>
                <w:sz w:val="18"/>
                <w:szCs w:val="20"/>
              </w:rPr>
            </w:pPr>
            <w:r w:rsidRPr="00D0601A">
              <w:rPr>
                <w:b/>
                <w:color w:val="000000"/>
                <w:sz w:val="18"/>
                <w:szCs w:val="20"/>
              </w:rPr>
              <w:lastRenderedPageBreak/>
              <w:t>Отдел образования администрации Грязинского муниципального района Липецкой области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1 639 083 516,12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1 588 857 942,04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1 603 734 308,60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ОБРАЗОВАНИЕ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1 498 461 690,71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1 449 340 965,18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1 468 037 644,91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Дошкольное образование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354 201 397,89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365 446 431,22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393 480 231,60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354 201 397,89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365 446 431,22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393 480 231,60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354 201 397,89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365 446 431,22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393 480 231,60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"Развитие системы дошкольного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354 160 828,00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360 412 688,00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360 318 271,08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67 236 406,00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76 422 326,00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76 327 909,08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07 1 01 09000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67 236 406,00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76 422 326,00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76 327 909,08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11 декабря 2013 года № 217-ОЗ "О нормативах финансирования муниципальных дошкольных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07 1 01 85350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286 924 422,00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283 990 362,00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283 990 362,00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07 1 01 85350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286 924 422,00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283 990 362,00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283 990 362,00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"Реализация программ, содержащих мероприятия по созданию условий для инклюзивного образования детей-инвалидов в дошкольных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07 1 17 00000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1 393 743,22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создание условий для инклюзивного образования детей-инвалидов в дошкольных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17 S6310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1 393 743,22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17 S6310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1 393 743,22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40 569,89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3 640 000,00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выполнение требований пожарной безопасности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20 S6880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40 569,89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3 640 000,00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20 S6880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40 569,89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3 640 000,00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Региональный проект "Поддержка семьи"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Я</w:t>
            </w:r>
            <w:proofErr w:type="gramStart"/>
            <w:r w:rsidRPr="00D0601A">
              <w:rPr>
                <w:color w:val="000000"/>
                <w:sz w:val="18"/>
                <w:szCs w:val="20"/>
              </w:rPr>
              <w:t>1</w:t>
            </w:r>
            <w:proofErr w:type="gramEnd"/>
            <w:r w:rsidRPr="00D0601A">
              <w:rPr>
                <w:color w:val="000000"/>
                <w:sz w:val="18"/>
                <w:szCs w:val="20"/>
              </w:rPr>
              <w:t xml:space="preserve">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33 161 960,52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Я</w:t>
            </w:r>
            <w:proofErr w:type="gramStart"/>
            <w:r w:rsidRPr="00D0601A">
              <w:rPr>
                <w:color w:val="000000"/>
                <w:sz w:val="18"/>
                <w:szCs w:val="20"/>
              </w:rPr>
              <w:t>1</w:t>
            </w:r>
            <w:proofErr w:type="gramEnd"/>
            <w:r w:rsidRPr="00D0601A">
              <w:rPr>
                <w:color w:val="000000"/>
                <w:sz w:val="18"/>
                <w:szCs w:val="20"/>
              </w:rPr>
              <w:t xml:space="preserve"> 53150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33 161 960,52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Я</w:t>
            </w:r>
            <w:proofErr w:type="gramStart"/>
            <w:r w:rsidRPr="00D0601A">
              <w:rPr>
                <w:color w:val="000000"/>
                <w:sz w:val="18"/>
                <w:szCs w:val="20"/>
              </w:rPr>
              <w:t>1</w:t>
            </w:r>
            <w:proofErr w:type="gramEnd"/>
            <w:r w:rsidRPr="00D0601A">
              <w:rPr>
                <w:color w:val="000000"/>
                <w:sz w:val="18"/>
                <w:szCs w:val="20"/>
              </w:rPr>
              <w:t xml:space="preserve"> 53150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33 161 960,52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Общее образование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1 063 377 789,13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1 002 230 769,78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992 619 628,77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14 175 798,00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"Строительство, приобретение, реконструкция и ремонт муниципального имущества Грязинского муниципального района на 2014 - 2027 </w:t>
            </w:r>
            <w:r w:rsidRPr="00D0601A">
              <w:rPr>
                <w:color w:val="000000"/>
                <w:sz w:val="18"/>
                <w:szCs w:val="20"/>
              </w:rPr>
              <w:lastRenderedPageBreak/>
              <w:t>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14 175 798,00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14 175 798,00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на проведение капитального ремонта объектов муниципальных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06 3 01 87080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14 175 798,00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06 3 01 87080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14 175 798,00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1 049 201 991,13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1 002 230 769,78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992 619 628,77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1 049 201 991,13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1 002 230 769,78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992 619 628,77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970 108 881,40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915 745 718,66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913 005 440,40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235 708 820,40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183 367 418,40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183 390 518,40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235 708 820,40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183 367 418,40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183 390 518,40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19 августа 2008 года № 180-ОЗ "О нормативах финансирования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07 1 02 85090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734 373 661,00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729 588 522,00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729 588 522,00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07 1 02 85090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734 373 661,00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729 588 522,00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729 588 522,00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07 1 02 85420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07 1 02 85420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26 400,00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приобретение автотранспорта для подвоза детей в общеобразовательные организации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S6560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2 763 378,26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S6560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2 763 378,26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"Реализация мероприятий, направленных на выполнение требований антитеррористической защищенности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5 387 956,99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5 446 521,74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5 387 956,99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выполнение требований антитеррористической защищенности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13 S6160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5 387 956,99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5 446 521,74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5 387 956,99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13 S6160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5 387 956,99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5 446 521,74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5 387 956,99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139 000,00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7 229 565,22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выполнение требований пожарной безопасности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20 S6880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139 000,00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7 229 565,22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20 S6880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139 000,00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7 229 565,22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Региональный проект "Педагоги и наставники"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Ю</w:t>
            </w:r>
            <w:proofErr w:type="gramStart"/>
            <w:r w:rsidRPr="00D0601A">
              <w:rPr>
                <w:color w:val="000000"/>
                <w:sz w:val="18"/>
                <w:szCs w:val="20"/>
              </w:rPr>
              <w:t>6</w:t>
            </w:r>
            <w:proofErr w:type="gramEnd"/>
            <w:r w:rsidRPr="00D0601A">
              <w:rPr>
                <w:color w:val="000000"/>
                <w:sz w:val="18"/>
                <w:szCs w:val="20"/>
              </w:rPr>
              <w:t xml:space="preserve">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73 566 152,74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73 808 964,16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74 226 231,38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Ежемесячное денежное вознаграждение советникам директоров по воспитанию и взаимодействию с детскими общественными объединениями областных государственных общеобразовательных организаций, областных профессиональных образовательных организаций, муниципальных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Ю</w:t>
            </w:r>
            <w:proofErr w:type="gramStart"/>
            <w:r w:rsidRPr="00D0601A">
              <w:rPr>
                <w:color w:val="000000"/>
                <w:sz w:val="18"/>
                <w:szCs w:val="20"/>
              </w:rPr>
              <w:t>6</w:t>
            </w:r>
            <w:proofErr w:type="gramEnd"/>
            <w:r w:rsidRPr="00D0601A">
              <w:rPr>
                <w:color w:val="000000"/>
                <w:sz w:val="18"/>
                <w:szCs w:val="20"/>
              </w:rPr>
              <w:t xml:space="preserve"> 50500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1 640 520,00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1 640 520,00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1 640 520,00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Ю</w:t>
            </w:r>
            <w:proofErr w:type="gramStart"/>
            <w:r w:rsidRPr="00D0601A">
              <w:rPr>
                <w:color w:val="000000"/>
                <w:sz w:val="18"/>
                <w:szCs w:val="20"/>
              </w:rPr>
              <w:t>6</w:t>
            </w:r>
            <w:proofErr w:type="gramEnd"/>
            <w:r w:rsidRPr="00D0601A">
              <w:rPr>
                <w:color w:val="000000"/>
                <w:sz w:val="18"/>
                <w:szCs w:val="20"/>
              </w:rPr>
              <w:t xml:space="preserve"> 50500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1 640 520,00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1 640 520,00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1 640 520,00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Ю</w:t>
            </w:r>
            <w:proofErr w:type="gramStart"/>
            <w:r w:rsidRPr="00D0601A">
              <w:rPr>
                <w:color w:val="000000"/>
                <w:sz w:val="18"/>
                <w:szCs w:val="20"/>
              </w:rPr>
              <w:t>6</w:t>
            </w:r>
            <w:proofErr w:type="gramEnd"/>
            <w:r w:rsidRPr="00D0601A">
              <w:rPr>
                <w:color w:val="000000"/>
                <w:sz w:val="18"/>
                <w:szCs w:val="20"/>
              </w:rPr>
              <w:t xml:space="preserve"> 51790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5 679 872,74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5 766 444,16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5 871 231,38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Ю</w:t>
            </w:r>
            <w:proofErr w:type="gramStart"/>
            <w:r w:rsidRPr="00D0601A">
              <w:rPr>
                <w:color w:val="000000"/>
                <w:sz w:val="18"/>
                <w:szCs w:val="20"/>
              </w:rPr>
              <w:t>6</w:t>
            </w:r>
            <w:proofErr w:type="gramEnd"/>
            <w:r w:rsidRPr="00D0601A">
              <w:rPr>
                <w:color w:val="000000"/>
                <w:sz w:val="18"/>
                <w:szCs w:val="20"/>
              </w:rPr>
              <w:t xml:space="preserve"> 51790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5 679 872,74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5 766 444,16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5 871 231,38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Ю</w:t>
            </w:r>
            <w:proofErr w:type="gramStart"/>
            <w:r w:rsidRPr="00D0601A">
              <w:rPr>
                <w:color w:val="000000"/>
                <w:sz w:val="18"/>
                <w:szCs w:val="20"/>
              </w:rPr>
              <w:t>6</w:t>
            </w:r>
            <w:proofErr w:type="gramEnd"/>
            <w:r w:rsidRPr="00D0601A">
              <w:rPr>
                <w:color w:val="000000"/>
                <w:sz w:val="18"/>
                <w:szCs w:val="20"/>
              </w:rPr>
              <w:t xml:space="preserve"> 53030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66 245 760,00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66 402 000,00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66 714 480,00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Ю</w:t>
            </w:r>
            <w:proofErr w:type="gramStart"/>
            <w:r w:rsidRPr="00D0601A">
              <w:rPr>
                <w:color w:val="000000"/>
                <w:sz w:val="18"/>
                <w:szCs w:val="20"/>
              </w:rPr>
              <w:t>6</w:t>
            </w:r>
            <w:proofErr w:type="gramEnd"/>
            <w:r w:rsidRPr="00D0601A">
              <w:rPr>
                <w:color w:val="000000"/>
                <w:sz w:val="18"/>
                <w:szCs w:val="20"/>
              </w:rPr>
              <w:t xml:space="preserve"> 53030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66 245 760,00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66 402 000,00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66 714 480,00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Дополнительное образование детей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36 974 067,00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40 034 067,00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40 034 067,00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36 974 067,00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40 034 067,00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40 034 067,00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36 974 067,00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40 034 067,00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40 034 067,00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"Развитие системы дополнительного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26 137 267,00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29 197 267,00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29 197 267,00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07 1 03 09000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26 137 267,00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29 197 267,00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29 197 267,00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07 1 03 09000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26 137 267,00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29 197 267,00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29 197 267,00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"Формирование муниципальных социальных заказов на оказание муниципальных услуг в социальной сфере"</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07 1 25 00000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10 836 800,00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10 836 800,00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10 836 800,00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07 1 25 09000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10 836 800,00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10 836 800,00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10 836 800,00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07 1 25 09000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10 836 800,00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10 836 800,00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10 836 800,00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Молодежная политика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"Молодежь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02 1 03 00000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02 1 03 09000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02 1 03 09000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1 500 000,00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Другие вопросы в области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42 408 436,69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41 629 697,18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41 903 717,54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42 408 436,69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41 629 697,18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41 903 717,54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34 075 006,69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33 296 267,18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33 570 287,54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594 200,00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594 200,00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594 200,00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основного мероприятия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594 200,00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594 200,00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594 200,00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594 200,00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594 200,00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594 200,00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"Содержание аппарата отдела образования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07 1 05 00000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7 719 602,23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7 719 602,23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7 719 602,23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07 1 05 00110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7 067 102,23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7 067 102,23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7 067 102,23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07 1 05 00110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7 067 102,23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7 067 102,23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7 067 102,23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07 1 05 00120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652 500,00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652 500,00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652 500,00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07 1 05 00120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106 000,00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106 000,00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106 000,00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07 1 05 00120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517 000,00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517 000,00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517 000,00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07 1 05 00120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800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29 500,00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29 500,00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29 500,00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"Содержание аппарата МБУ "Централизованная бухгалтерия учреждений образования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07 1 06 00000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25 260 970,00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24 618 400,00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24 618 400,00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07 1 06 09000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25 260 970,00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24 618 400,00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24 618 400,00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07 1 06 09000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25 260 970,00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24 618 400,00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24 618 400,00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"Достижение наилучших значений показателей качества и платежеспособности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07 1 11 00000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92 615,18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07 1 11 80050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92 615,18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07 1 11 80050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92 615,18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"Дополнительное профессиональное образование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407 619,28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364 064,95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638 085,31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Реализация направления расходов основного мероприятия "Дополнительное </w:t>
            </w:r>
            <w:r w:rsidRPr="00D0601A">
              <w:rPr>
                <w:color w:val="000000"/>
                <w:sz w:val="18"/>
                <w:szCs w:val="20"/>
              </w:rPr>
              <w:lastRenderedPageBreak/>
              <w:t>профессиональное образование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07 1 24 99999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159 641,56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160 733,48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380 004,61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07 1 24 99999</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159 641,56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160 733,48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380 004,61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направленные на дополнительное профессиональное образование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24 S6910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247 977,72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203 331,47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258 080,70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24 S6910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247 977,72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203 331,47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258 080,70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"Отдых и оздоровление детей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07 3 00 00000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"Организация отдыха и оздоровления детей в каникулярное время"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07 3 04 00000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07 3 04 09000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07</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09</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07 3 04 09000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8 333 430,00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СОЦИАЛЬНАЯ ПОЛИТИКА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140 621 825,41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139 516 976,86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135 696 663,69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населения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99 293 584,41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98 899 864,26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96 497 085,89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99 293 584,41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98 899 864,26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96 497 085,89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99 293 584,41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98 899 864,26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96 497 085,89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48 669 932,08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48 669 932,08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48 669 932,08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w:t>
            </w:r>
            <w:proofErr w:type="gramStart"/>
            <w:r w:rsidRPr="00D0601A">
              <w:rPr>
                <w:color w:val="000000"/>
                <w:sz w:val="18"/>
                <w:szCs w:val="20"/>
              </w:rPr>
              <w:t>обучающимся</w:t>
            </w:r>
            <w:proofErr w:type="gramEnd"/>
            <w:r w:rsidRPr="00D0601A">
              <w:rPr>
                <w:color w:val="000000"/>
                <w:sz w:val="18"/>
                <w:szCs w:val="20"/>
              </w:rPr>
              <w:t xml:space="preserve"> в муниципальных общеобразовательных организациях, в частных общеобразовательных организациях, имеющих государственную аккредитацию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07 1 02 85130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48 669 932,08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48 669 932,08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48 669 932,08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07 1 02 85130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1 658 310,00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1 658 310,00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1 658 310,00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07 1 02 85130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47 011 622,08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47 011 622,08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47 011 622,08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"Оплата жилья и коммунальных услуг педагогическим работникам"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07 1 08 00000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1 304 688,00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1 304 688,00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1 304 688,00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педагогическим работникам, медицинским работникам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07 1 08 85251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1 304 688,00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1 304 688,00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1 304 688,00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07 1 08 85251</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1 304 688,00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1 304 688,00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1 304 688,00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proofErr w:type="gramStart"/>
            <w:r w:rsidRPr="00D0601A">
              <w:rPr>
                <w:color w:val="000000"/>
                <w:sz w:val="18"/>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07 1 16 00000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46 529 264,33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46 135 544,18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43 732 765,81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proofErr w:type="gramStart"/>
            <w:r w:rsidRPr="00D0601A">
              <w:rPr>
                <w:color w:val="000000"/>
                <w:sz w:val="18"/>
                <w:szCs w:val="20"/>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16 R3040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46 529 264,33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46 135 544,18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43 732 765,81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16 R3040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46 529 264,33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46 135 544,18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43 732 765,81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"Реализация мероприятий, направленных на обеспечение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07 1 22 00000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2 789 700,00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2 789 700,00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2 789 700,00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07 1 22 85460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2 789 700,00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2 789 700,00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2 789 700,00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03</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07 1 22 85460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600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2 789 700,00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2 789 700,00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2 789 700,00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Охрана семьи и детства</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33 261 868,00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32 550 739,60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31 133 204,80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33 261 868,00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32 550 739,60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31 133 204,80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33 261 868,00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32 550 739,60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31 133 204,80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"Исполнение переданных государственных полномочий по осуществлению деятельности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07 2 07 00000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33 211 868,00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32 450 739,60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31 033 204,80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proofErr w:type="gramStart"/>
            <w:r w:rsidRPr="00D0601A">
              <w:rPr>
                <w:color w:val="000000"/>
                <w:sz w:val="18"/>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 детям-сиротам и детям, оставшимся без попечения родителей, а также лицам из числа детей-сирот и детей, оставшихся</w:t>
            </w:r>
            <w:proofErr w:type="gramEnd"/>
            <w:r w:rsidRPr="00D0601A">
              <w:rPr>
                <w:color w:val="000000"/>
                <w:sz w:val="18"/>
                <w:szCs w:val="20"/>
              </w:rPr>
              <w:t xml:space="preserve"> без попечения родителей</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07 2 07 85430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33 211 868,00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32 450 739,60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31 033 204,80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07 2 07 85430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33 211 868,00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32 450 739,60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31 033 204,80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Основное мероприятие "Приобретение и ремонт жилья детям-сиротам"</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07 2 09 00000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proofErr w:type="gramStart"/>
            <w:r w:rsidRPr="00D0601A">
              <w:rPr>
                <w:color w:val="000000"/>
                <w:sz w:val="18"/>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roofErr w:type="gramEnd"/>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07 2 09 85450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07 2 09 85450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300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50 000,00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100 000,00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Другие вопросы в области социальной политики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07 0 00 00000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 xml:space="preserve">Подпрограмма "Реализация мер по обучению, воспитанию, содержанию детей-сирот и детей, оставшихся без попечения родителей, и психолого-педагогическая </w:t>
            </w:r>
            <w:r w:rsidRPr="00D0601A">
              <w:rPr>
                <w:color w:val="000000"/>
                <w:sz w:val="18"/>
                <w:szCs w:val="20"/>
              </w:rPr>
              <w:lastRenderedPageBreak/>
              <w:t>помощь детям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07 2 00 00000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lastRenderedPageBreak/>
              <w:t>Основное мероприятие "Исполнение переданных государственных полномочий по осуществлению деятельности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07 2 07 00000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07 2 07 85440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8 066 373,00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07 2 07 85440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7 028 368,32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7 028 368,32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7 028 368,32   </w:t>
            </w:r>
          </w:p>
        </w:tc>
      </w:tr>
      <w:tr w:rsid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color w:val="000000"/>
                <w:sz w:val="18"/>
                <w:szCs w:val="20"/>
              </w:rPr>
            </w:pPr>
            <w:r w:rsidRPr="00D0601A">
              <w:rPr>
                <w:color w:val="000000"/>
                <w:sz w:val="18"/>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709</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10</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06</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 xml:space="preserve"> 07 2 07 85440</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sidRPr="00D0601A">
              <w:rPr>
                <w:color w:val="000000"/>
                <w:sz w:val="18"/>
                <w:szCs w:val="20"/>
              </w:rPr>
              <w:t>200</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1 038 004,68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1 038 004,68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color w:val="000000"/>
                <w:sz w:val="18"/>
                <w:szCs w:val="20"/>
              </w:rPr>
            </w:pPr>
            <w:r>
              <w:rPr>
                <w:color w:val="000000"/>
                <w:sz w:val="18"/>
                <w:szCs w:val="20"/>
              </w:rPr>
              <w:t xml:space="preserve">  </w:t>
            </w:r>
            <w:r w:rsidRPr="00D0601A">
              <w:rPr>
                <w:color w:val="000000"/>
                <w:sz w:val="18"/>
                <w:szCs w:val="20"/>
              </w:rPr>
              <w:t xml:space="preserve">   1 038 004,68   </w:t>
            </w:r>
          </w:p>
        </w:tc>
      </w:tr>
      <w:tr w:rsidR="00D0601A" w:rsidRPr="00D0601A" w:rsidTr="00D0601A">
        <w:trPr>
          <w:trHeight w:val="291"/>
        </w:trPr>
        <w:tc>
          <w:tcPr>
            <w:tcW w:w="64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rPr>
                <w:b/>
                <w:color w:val="000000"/>
                <w:sz w:val="18"/>
                <w:szCs w:val="20"/>
              </w:rPr>
            </w:pPr>
            <w:r w:rsidRPr="00D0601A">
              <w:rPr>
                <w:b/>
                <w:color w:val="000000"/>
                <w:sz w:val="18"/>
                <w:szCs w:val="20"/>
              </w:rPr>
              <w:t>ВСЕГО</w:t>
            </w:r>
          </w:p>
        </w:tc>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2 281 842 049,39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2 140 681 574,19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601A" w:rsidRPr="00D0601A" w:rsidRDefault="00D0601A" w:rsidP="00D0601A">
            <w:pPr>
              <w:widowControl w:val="0"/>
              <w:autoSpaceDE w:val="0"/>
              <w:autoSpaceDN w:val="0"/>
              <w:adjustRightInd w:val="0"/>
              <w:jc w:val="center"/>
              <w:rPr>
                <w:b/>
                <w:color w:val="000000"/>
                <w:sz w:val="18"/>
                <w:szCs w:val="20"/>
              </w:rPr>
            </w:pPr>
            <w:r w:rsidRPr="00D0601A">
              <w:rPr>
                <w:b/>
                <w:color w:val="000000"/>
                <w:sz w:val="18"/>
                <w:szCs w:val="20"/>
              </w:rPr>
              <w:t xml:space="preserve">   2 181 235 567,56   </w:t>
            </w:r>
          </w:p>
        </w:tc>
      </w:tr>
    </w:tbl>
    <w:p w:rsidR="0053698E" w:rsidRDefault="0053698E" w:rsidP="00E46319">
      <w:pPr>
        <w:jc w:val="center"/>
      </w:pPr>
    </w:p>
    <w:p w:rsidR="0053698E" w:rsidRDefault="0053698E" w:rsidP="00E46319">
      <w:pPr>
        <w:jc w:val="center"/>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857965" w:rsidRDefault="00857965" w:rsidP="0053698E">
      <w:pPr>
        <w:ind w:left="10206"/>
      </w:pPr>
    </w:p>
    <w:p w:rsidR="00D0601A" w:rsidRDefault="00D0601A" w:rsidP="0053698E">
      <w:pPr>
        <w:ind w:left="10206"/>
      </w:pPr>
    </w:p>
    <w:p w:rsidR="00D0601A" w:rsidRDefault="00D0601A" w:rsidP="0053698E">
      <w:pPr>
        <w:ind w:left="10206"/>
      </w:pPr>
    </w:p>
    <w:p w:rsidR="00D0601A" w:rsidRDefault="00D0601A" w:rsidP="0053698E">
      <w:pPr>
        <w:ind w:left="10206"/>
      </w:pPr>
    </w:p>
    <w:p w:rsidR="00D0601A" w:rsidRDefault="00D0601A" w:rsidP="0053698E">
      <w:pPr>
        <w:ind w:left="10206"/>
      </w:pPr>
    </w:p>
    <w:p w:rsidR="00D0601A" w:rsidRDefault="00D0601A" w:rsidP="0053698E">
      <w:pPr>
        <w:ind w:left="10206"/>
      </w:pPr>
    </w:p>
    <w:p w:rsidR="0053698E" w:rsidRDefault="0053698E" w:rsidP="0053698E">
      <w:pPr>
        <w:ind w:left="10206"/>
      </w:pPr>
      <w:r>
        <w:lastRenderedPageBreak/>
        <w:t>Приложение 2</w:t>
      </w:r>
    </w:p>
    <w:p w:rsidR="0053698E" w:rsidRDefault="0053698E" w:rsidP="0053698E">
      <w:pPr>
        <w:ind w:left="10206"/>
      </w:pPr>
      <w:r>
        <w:t xml:space="preserve">к приказу управления финансов администрации Грязинского муниципального района  </w:t>
      </w:r>
    </w:p>
    <w:p w:rsidR="0053698E" w:rsidRDefault="0053698E" w:rsidP="0053698E">
      <w:pPr>
        <w:ind w:left="10206"/>
      </w:pPr>
      <w:r>
        <w:t>от "</w:t>
      </w:r>
      <w:r w:rsidR="002306A8">
        <w:t>15</w:t>
      </w:r>
      <w:r>
        <w:t xml:space="preserve">" </w:t>
      </w:r>
      <w:r w:rsidR="00456065">
        <w:t>а</w:t>
      </w:r>
      <w:r w:rsidR="002306A8">
        <w:t>п</w:t>
      </w:r>
      <w:r w:rsidR="00456065">
        <w:t>р</w:t>
      </w:r>
      <w:r w:rsidR="002306A8">
        <w:t>еля</w:t>
      </w:r>
      <w:r>
        <w:t xml:space="preserve"> 202</w:t>
      </w:r>
      <w:r w:rsidR="00F258BE">
        <w:t>5</w:t>
      </w:r>
      <w:r>
        <w:t xml:space="preserve">г. № </w:t>
      </w:r>
      <w:r w:rsidR="002306A8">
        <w:t>22</w:t>
      </w:r>
    </w:p>
    <w:p w:rsidR="0053698E" w:rsidRDefault="0053698E" w:rsidP="0053698E">
      <w:pPr>
        <w:ind w:left="10206"/>
      </w:pPr>
    </w:p>
    <w:p w:rsidR="0053698E" w:rsidRDefault="0053698E" w:rsidP="0053698E">
      <w:pPr>
        <w:jc w:val="center"/>
      </w:pPr>
    </w:p>
    <w:p w:rsidR="00F258BE" w:rsidRDefault="00F258BE" w:rsidP="00F258BE">
      <w:pPr>
        <w:jc w:val="center"/>
      </w:pPr>
      <w:r>
        <w:t>СВОДНАЯ БЮДЖЕТНАЯ РОСПИСЬ ИСТОЧНИКОВ ФИНАНСИРОВАНИЯ</w:t>
      </w:r>
    </w:p>
    <w:p w:rsidR="00F258BE" w:rsidRDefault="00F258BE" w:rsidP="00F258BE">
      <w:pPr>
        <w:jc w:val="center"/>
      </w:pPr>
      <w:r>
        <w:t>ДЕФИЦИТА РАЙОННОГО БЮДЖЕТА</w:t>
      </w:r>
    </w:p>
    <w:p w:rsidR="00F258BE" w:rsidRDefault="00F258BE" w:rsidP="00F258BE">
      <w:pPr>
        <w:jc w:val="center"/>
      </w:pPr>
      <w:r>
        <w:t>на 2025 и на плановый период 2026 и 2027 годов</w:t>
      </w:r>
    </w:p>
    <w:p w:rsidR="0053698E" w:rsidRDefault="0053698E" w:rsidP="0053698E">
      <w:pPr>
        <w:jc w:val="center"/>
      </w:pPr>
    </w:p>
    <w:tbl>
      <w:tblPr>
        <w:tblW w:w="15057" w:type="dxa"/>
        <w:tblInd w:w="93" w:type="dxa"/>
        <w:tblLook w:val="04A0" w:firstRow="1" w:lastRow="0" w:firstColumn="1" w:lastColumn="0" w:noHBand="0" w:noVBand="1"/>
      </w:tblPr>
      <w:tblGrid>
        <w:gridCol w:w="620"/>
        <w:gridCol w:w="4924"/>
        <w:gridCol w:w="1819"/>
        <w:gridCol w:w="2536"/>
        <w:gridCol w:w="1756"/>
        <w:gridCol w:w="1701"/>
        <w:gridCol w:w="1701"/>
      </w:tblGrid>
      <w:tr w:rsidR="00F258BE" w:rsidRPr="00E46319" w:rsidTr="00F91C8B">
        <w:trPr>
          <w:trHeight w:val="93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8BE" w:rsidRPr="00E46319" w:rsidRDefault="00F258BE" w:rsidP="00F91C8B">
            <w:pPr>
              <w:jc w:val="center"/>
              <w:rPr>
                <w:bCs/>
                <w:color w:val="000000"/>
                <w:sz w:val="22"/>
              </w:rPr>
            </w:pPr>
            <w:r w:rsidRPr="00E46319">
              <w:rPr>
                <w:bCs/>
                <w:color w:val="000000"/>
                <w:sz w:val="22"/>
              </w:rPr>
              <w:t>№</w:t>
            </w:r>
          </w:p>
        </w:tc>
        <w:tc>
          <w:tcPr>
            <w:tcW w:w="4924"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Наименование групп, подгрупп, статей, подстатей и вида источников</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Код администратора</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Код бюджетной классификации</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202</w:t>
            </w:r>
            <w:r>
              <w:rPr>
                <w:bCs/>
                <w:color w:val="000000"/>
                <w:sz w:val="22"/>
              </w:rPr>
              <w:t>5</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202</w:t>
            </w:r>
            <w:r>
              <w:rPr>
                <w:bCs/>
                <w:color w:val="000000"/>
                <w:sz w:val="22"/>
              </w:rPr>
              <w:t>6</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258BE" w:rsidRPr="00E46319" w:rsidRDefault="00F258BE" w:rsidP="00F91C8B">
            <w:pPr>
              <w:jc w:val="center"/>
              <w:rPr>
                <w:bCs/>
                <w:color w:val="000000"/>
                <w:sz w:val="22"/>
              </w:rPr>
            </w:pPr>
            <w:r w:rsidRPr="00E46319">
              <w:rPr>
                <w:bCs/>
                <w:color w:val="000000"/>
                <w:sz w:val="22"/>
              </w:rPr>
              <w:t>202</w:t>
            </w:r>
            <w:r>
              <w:rPr>
                <w:bCs/>
                <w:color w:val="000000"/>
                <w:sz w:val="22"/>
              </w:rPr>
              <w:t>7</w:t>
            </w:r>
            <w:r w:rsidRPr="00E46319">
              <w:rPr>
                <w:bCs/>
                <w:color w:val="000000"/>
                <w:sz w:val="22"/>
              </w:rPr>
              <w:t xml:space="preserve"> год</w:t>
            </w:r>
          </w:p>
        </w:tc>
      </w:tr>
      <w:tr w:rsidR="00F258BE" w:rsidRPr="0034087C" w:rsidTr="00F91C8B">
        <w:trPr>
          <w:trHeight w:val="896"/>
        </w:trPr>
        <w:tc>
          <w:tcPr>
            <w:tcW w:w="620" w:type="dxa"/>
            <w:tcBorders>
              <w:top w:val="nil"/>
              <w:left w:val="single" w:sz="4" w:space="0" w:color="auto"/>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1</w:t>
            </w:r>
          </w:p>
        </w:tc>
        <w:tc>
          <w:tcPr>
            <w:tcW w:w="4924" w:type="dxa"/>
            <w:tcBorders>
              <w:top w:val="nil"/>
              <w:left w:val="nil"/>
              <w:bottom w:val="single" w:sz="4" w:space="0" w:color="auto"/>
              <w:right w:val="single" w:sz="4" w:space="0" w:color="auto"/>
            </w:tcBorders>
            <w:shd w:val="clear" w:color="auto" w:fill="auto"/>
            <w:hideMark/>
          </w:tcPr>
          <w:p w:rsidR="00F258BE" w:rsidRPr="0034087C" w:rsidRDefault="00F258BE" w:rsidP="00F91C8B">
            <w:pPr>
              <w:rPr>
                <w:color w:val="000000"/>
                <w:sz w:val="20"/>
                <w:szCs w:val="20"/>
              </w:rPr>
            </w:pPr>
            <w:r w:rsidRPr="0034087C">
              <w:rPr>
                <w:color w:val="000000"/>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703</w:t>
            </w:r>
          </w:p>
        </w:tc>
        <w:tc>
          <w:tcPr>
            <w:tcW w:w="2536"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01 06 05 02 05 0000 540</w:t>
            </w:r>
          </w:p>
        </w:tc>
        <w:tc>
          <w:tcPr>
            <w:tcW w:w="1756"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- 970 000,00</w:t>
            </w:r>
          </w:p>
        </w:tc>
      </w:tr>
      <w:tr w:rsidR="00F258BE" w:rsidRPr="0034087C" w:rsidTr="00F91C8B">
        <w:trPr>
          <w:trHeight w:val="824"/>
        </w:trPr>
        <w:tc>
          <w:tcPr>
            <w:tcW w:w="620" w:type="dxa"/>
            <w:tcBorders>
              <w:top w:val="nil"/>
              <w:left w:val="single" w:sz="4" w:space="0" w:color="auto"/>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2</w:t>
            </w:r>
          </w:p>
        </w:tc>
        <w:tc>
          <w:tcPr>
            <w:tcW w:w="4924" w:type="dxa"/>
            <w:tcBorders>
              <w:top w:val="nil"/>
              <w:left w:val="nil"/>
              <w:bottom w:val="single" w:sz="4" w:space="0" w:color="auto"/>
              <w:right w:val="single" w:sz="4" w:space="0" w:color="auto"/>
            </w:tcBorders>
            <w:shd w:val="clear" w:color="auto" w:fill="auto"/>
            <w:hideMark/>
          </w:tcPr>
          <w:p w:rsidR="00F258BE" w:rsidRPr="0034087C" w:rsidRDefault="00F258BE" w:rsidP="00F91C8B">
            <w:pPr>
              <w:rPr>
                <w:color w:val="000000"/>
                <w:sz w:val="20"/>
                <w:szCs w:val="20"/>
              </w:rPr>
            </w:pPr>
            <w:r w:rsidRPr="0034087C">
              <w:rPr>
                <w:color w:val="000000"/>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703</w:t>
            </w:r>
          </w:p>
        </w:tc>
        <w:tc>
          <w:tcPr>
            <w:tcW w:w="2536"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01 06 05 02 05 0000 640</w:t>
            </w:r>
          </w:p>
        </w:tc>
        <w:tc>
          <w:tcPr>
            <w:tcW w:w="1756"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970 000,00</w:t>
            </w:r>
          </w:p>
          <w:p w:rsidR="00F258BE" w:rsidRPr="0034087C" w:rsidRDefault="00F258BE" w:rsidP="00F91C8B">
            <w:pPr>
              <w:jc w:val="center"/>
              <w:rPr>
                <w:color w:val="000000"/>
                <w:sz w:val="20"/>
                <w:szCs w:val="20"/>
              </w:rPr>
            </w:pPr>
          </w:p>
        </w:tc>
      </w:tr>
      <w:tr w:rsidR="00F258BE" w:rsidRPr="0034087C" w:rsidTr="00F91C8B">
        <w:trPr>
          <w:trHeight w:val="552"/>
        </w:trPr>
        <w:tc>
          <w:tcPr>
            <w:tcW w:w="620" w:type="dxa"/>
            <w:tcBorders>
              <w:top w:val="nil"/>
              <w:left w:val="single" w:sz="4" w:space="0" w:color="auto"/>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3</w:t>
            </w:r>
          </w:p>
        </w:tc>
        <w:tc>
          <w:tcPr>
            <w:tcW w:w="4924" w:type="dxa"/>
            <w:tcBorders>
              <w:top w:val="nil"/>
              <w:left w:val="nil"/>
              <w:bottom w:val="single" w:sz="4" w:space="0" w:color="auto"/>
              <w:right w:val="single" w:sz="4" w:space="0" w:color="auto"/>
            </w:tcBorders>
            <w:shd w:val="clear" w:color="auto" w:fill="auto"/>
            <w:hideMark/>
          </w:tcPr>
          <w:p w:rsidR="00F258BE" w:rsidRPr="0034087C" w:rsidRDefault="00F258BE" w:rsidP="00F91C8B">
            <w:pPr>
              <w:rPr>
                <w:color w:val="000000"/>
                <w:sz w:val="20"/>
                <w:szCs w:val="20"/>
              </w:rPr>
            </w:pPr>
            <w:r w:rsidRPr="0034087C">
              <w:rPr>
                <w:color w:val="000000"/>
                <w:sz w:val="20"/>
                <w:szCs w:val="20"/>
              </w:rPr>
              <w:t>Изменение остатков средств на счетах по учету средств бюджетов</w:t>
            </w:r>
          </w:p>
        </w:tc>
        <w:tc>
          <w:tcPr>
            <w:tcW w:w="1819"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703</w:t>
            </w:r>
          </w:p>
        </w:tc>
        <w:tc>
          <w:tcPr>
            <w:tcW w:w="2536" w:type="dxa"/>
            <w:tcBorders>
              <w:top w:val="nil"/>
              <w:left w:val="nil"/>
              <w:bottom w:val="single" w:sz="4" w:space="0" w:color="auto"/>
              <w:right w:val="single" w:sz="4" w:space="0" w:color="auto"/>
            </w:tcBorders>
            <w:shd w:val="clear" w:color="auto" w:fill="auto"/>
            <w:hideMark/>
          </w:tcPr>
          <w:p w:rsidR="00F258BE" w:rsidRPr="0034087C" w:rsidRDefault="00F258BE" w:rsidP="00F91C8B">
            <w:pPr>
              <w:jc w:val="center"/>
              <w:rPr>
                <w:color w:val="000000"/>
                <w:sz w:val="20"/>
                <w:szCs w:val="20"/>
              </w:rPr>
            </w:pPr>
            <w:r w:rsidRPr="0034087C">
              <w:rPr>
                <w:color w:val="000000"/>
                <w:sz w:val="20"/>
                <w:szCs w:val="20"/>
              </w:rPr>
              <w:t>01 05 00 00 05 0000 000</w:t>
            </w:r>
          </w:p>
        </w:tc>
        <w:tc>
          <w:tcPr>
            <w:tcW w:w="1756" w:type="dxa"/>
            <w:tcBorders>
              <w:top w:val="nil"/>
              <w:left w:val="nil"/>
              <w:bottom w:val="single" w:sz="4" w:space="0" w:color="auto"/>
              <w:right w:val="single" w:sz="4" w:space="0" w:color="auto"/>
            </w:tcBorders>
            <w:shd w:val="clear" w:color="auto" w:fill="auto"/>
          </w:tcPr>
          <w:p w:rsidR="00F258BE" w:rsidRPr="0034087C" w:rsidRDefault="002306A8" w:rsidP="00F91C8B">
            <w:pPr>
              <w:jc w:val="center"/>
              <w:rPr>
                <w:color w:val="000000"/>
                <w:sz w:val="20"/>
                <w:szCs w:val="20"/>
              </w:rPr>
            </w:pPr>
            <w:r>
              <w:rPr>
                <w:color w:val="000000"/>
                <w:sz w:val="20"/>
                <w:szCs w:val="20"/>
              </w:rPr>
              <w:t>95 932 535,05</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F258BE" w:rsidRPr="0034087C" w:rsidRDefault="00F258BE" w:rsidP="00F91C8B">
            <w:pPr>
              <w:jc w:val="center"/>
              <w:rPr>
                <w:color w:val="000000"/>
                <w:sz w:val="20"/>
                <w:szCs w:val="20"/>
              </w:rPr>
            </w:pPr>
            <w:r w:rsidRPr="0034087C">
              <w:rPr>
                <w:color w:val="000000"/>
                <w:sz w:val="20"/>
                <w:szCs w:val="20"/>
              </w:rPr>
              <w:t>0,00</w:t>
            </w:r>
          </w:p>
        </w:tc>
      </w:tr>
      <w:tr w:rsidR="00F258BE" w:rsidRPr="0034087C" w:rsidTr="00F91C8B">
        <w:trPr>
          <w:trHeight w:val="312"/>
        </w:trPr>
        <w:tc>
          <w:tcPr>
            <w:tcW w:w="5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58BE" w:rsidRPr="0034087C" w:rsidRDefault="00F258BE" w:rsidP="00F91C8B">
            <w:pPr>
              <w:jc w:val="center"/>
              <w:rPr>
                <w:b/>
                <w:bCs/>
                <w:color w:val="000000"/>
                <w:sz w:val="20"/>
                <w:szCs w:val="20"/>
              </w:rPr>
            </w:pPr>
            <w:r w:rsidRPr="0034087C">
              <w:rPr>
                <w:b/>
                <w:bCs/>
                <w:color w:val="000000"/>
                <w:sz w:val="20"/>
                <w:szCs w:val="20"/>
              </w:rPr>
              <w:t>ИТОГО:</w:t>
            </w:r>
          </w:p>
        </w:tc>
        <w:tc>
          <w:tcPr>
            <w:tcW w:w="1819" w:type="dxa"/>
            <w:tcBorders>
              <w:top w:val="nil"/>
              <w:left w:val="nil"/>
              <w:bottom w:val="single" w:sz="4" w:space="0" w:color="auto"/>
              <w:right w:val="single" w:sz="4" w:space="0" w:color="auto"/>
            </w:tcBorders>
            <w:shd w:val="clear" w:color="auto" w:fill="auto"/>
            <w:vAlign w:val="center"/>
            <w:hideMark/>
          </w:tcPr>
          <w:p w:rsidR="00F258BE" w:rsidRPr="0034087C" w:rsidRDefault="00F258BE" w:rsidP="00F91C8B">
            <w:pPr>
              <w:jc w:val="center"/>
              <w:rPr>
                <w:color w:val="000000"/>
                <w:sz w:val="20"/>
                <w:szCs w:val="20"/>
              </w:rPr>
            </w:pPr>
            <w:r w:rsidRPr="0034087C">
              <w:rPr>
                <w:color w:val="000000"/>
                <w:sz w:val="20"/>
                <w:szCs w:val="20"/>
              </w:rPr>
              <w:t> </w:t>
            </w:r>
          </w:p>
        </w:tc>
        <w:tc>
          <w:tcPr>
            <w:tcW w:w="2536" w:type="dxa"/>
            <w:tcBorders>
              <w:top w:val="nil"/>
              <w:left w:val="nil"/>
              <w:bottom w:val="single" w:sz="4" w:space="0" w:color="auto"/>
              <w:right w:val="single" w:sz="4" w:space="0" w:color="auto"/>
            </w:tcBorders>
            <w:shd w:val="clear" w:color="auto" w:fill="auto"/>
            <w:vAlign w:val="center"/>
            <w:hideMark/>
          </w:tcPr>
          <w:p w:rsidR="00F258BE" w:rsidRPr="0034087C" w:rsidRDefault="00F258BE" w:rsidP="00F91C8B">
            <w:pPr>
              <w:jc w:val="center"/>
              <w:rPr>
                <w:color w:val="000000"/>
                <w:sz w:val="20"/>
                <w:szCs w:val="20"/>
              </w:rPr>
            </w:pPr>
            <w:r w:rsidRPr="0034087C">
              <w:rPr>
                <w:color w:val="000000"/>
                <w:sz w:val="20"/>
                <w:szCs w:val="20"/>
              </w:rPr>
              <w:t> </w:t>
            </w:r>
          </w:p>
        </w:tc>
        <w:tc>
          <w:tcPr>
            <w:tcW w:w="1756" w:type="dxa"/>
            <w:tcBorders>
              <w:top w:val="nil"/>
              <w:left w:val="nil"/>
              <w:bottom w:val="single" w:sz="4" w:space="0" w:color="auto"/>
              <w:right w:val="single" w:sz="4" w:space="0" w:color="auto"/>
            </w:tcBorders>
            <w:shd w:val="clear" w:color="auto" w:fill="auto"/>
            <w:vAlign w:val="center"/>
          </w:tcPr>
          <w:p w:rsidR="00F258BE" w:rsidRPr="0034087C" w:rsidRDefault="002306A8" w:rsidP="00F91C8B">
            <w:pPr>
              <w:jc w:val="center"/>
              <w:rPr>
                <w:b/>
                <w:bCs/>
                <w:color w:val="000000"/>
                <w:sz w:val="20"/>
                <w:szCs w:val="20"/>
              </w:rPr>
            </w:pPr>
            <w:r>
              <w:rPr>
                <w:b/>
                <w:bCs/>
                <w:color w:val="000000"/>
                <w:sz w:val="20"/>
                <w:szCs w:val="20"/>
              </w:rPr>
              <w:t>95 932 535</w:t>
            </w:r>
            <w:r w:rsidR="00F258BE" w:rsidRPr="00F258BE">
              <w:rPr>
                <w:b/>
                <w:bCs/>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F258BE" w:rsidRPr="0034087C" w:rsidRDefault="00F258BE" w:rsidP="00F91C8B">
            <w:pPr>
              <w:jc w:val="center"/>
              <w:rPr>
                <w:b/>
                <w:bCs/>
                <w:color w:val="000000"/>
                <w:sz w:val="20"/>
                <w:szCs w:val="20"/>
              </w:rPr>
            </w:pPr>
            <w:r w:rsidRPr="0034087C">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rsidR="00F258BE" w:rsidRPr="0034087C" w:rsidRDefault="00F258BE" w:rsidP="00F91C8B">
            <w:pPr>
              <w:jc w:val="center"/>
              <w:rPr>
                <w:b/>
                <w:bCs/>
                <w:color w:val="000000"/>
                <w:sz w:val="20"/>
                <w:szCs w:val="20"/>
              </w:rPr>
            </w:pPr>
            <w:r w:rsidRPr="0034087C">
              <w:rPr>
                <w:b/>
                <w:bCs/>
                <w:color w:val="000000"/>
                <w:sz w:val="20"/>
                <w:szCs w:val="20"/>
              </w:rPr>
              <w:t>0,00</w:t>
            </w:r>
          </w:p>
        </w:tc>
      </w:tr>
    </w:tbl>
    <w:p w:rsidR="00E46319" w:rsidRDefault="00E46319" w:rsidP="00E46319">
      <w:pPr>
        <w:jc w:val="center"/>
      </w:pPr>
    </w:p>
    <w:sectPr w:rsidR="00E46319" w:rsidSect="00697E2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3D1"/>
    <w:multiLevelType w:val="hybridMultilevel"/>
    <w:tmpl w:val="138435DC"/>
    <w:lvl w:ilvl="0" w:tplc="DFCA0AD0">
      <w:start w:val="1"/>
      <w:numFmt w:val="decimal"/>
      <w:lvlText w:val="%1."/>
      <w:lvlJc w:val="left"/>
      <w:pPr>
        <w:ind w:left="1272" w:hanging="42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A8"/>
    <w:rsid w:val="000567CB"/>
    <w:rsid w:val="00132639"/>
    <w:rsid w:val="001406AA"/>
    <w:rsid w:val="002157FC"/>
    <w:rsid w:val="002306A8"/>
    <w:rsid w:val="00277B4A"/>
    <w:rsid w:val="002A329C"/>
    <w:rsid w:val="002E1C09"/>
    <w:rsid w:val="00456065"/>
    <w:rsid w:val="00500FA9"/>
    <w:rsid w:val="0053698E"/>
    <w:rsid w:val="00570160"/>
    <w:rsid w:val="005A3B3C"/>
    <w:rsid w:val="006129EA"/>
    <w:rsid w:val="00651A04"/>
    <w:rsid w:val="00697E26"/>
    <w:rsid w:val="006A46A8"/>
    <w:rsid w:val="00716C87"/>
    <w:rsid w:val="00802784"/>
    <w:rsid w:val="00857965"/>
    <w:rsid w:val="009851BB"/>
    <w:rsid w:val="009C6C7F"/>
    <w:rsid w:val="00B60D04"/>
    <w:rsid w:val="00B77B40"/>
    <w:rsid w:val="00C00695"/>
    <w:rsid w:val="00C52E08"/>
    <w:rsid w:val="00CF282A"/>
    <w:rsid w:val="00D0601A"/>
    <w:rsid w:val="00D4096D"/>
    <w:rsid w:val="00DB00E0"/>
    <w:rsid w:val="00E46319"/>
    <w:rsid w:val="00E50F7E"/>
    <w:rsid w:val="00EF2944"/>
    <w:rsid w:val="00F24BFD"/>
    <w:rsid w:val="00F258BE"/>
    <w:rsid w:val="00F27DB1"/>
    <w:rsid w:val="00F77147"/>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 w:type="character" w:styleId="a9">
    <w:name w:val="Hyperlink"/>
    <w:basedOn w:val="a0"/>
    <w:uiPriority w:val="99"/>
    <w:semiHidden/>
    <w:unhideWhenUsed/>
    <w:rsid w:val="00D0601A"/>
    <w:rPr>
      <w:color w:val="0000FF"/>
      <w:u w:val="single"/>
    </w:rPr>
  </w:style>
  <w:style w:type="character" w:styleId="aa">
    <w:name w:val="FollowedHyperlink"/>
    <w:basedOn w:val="a0"/>
    <w:uiPriority w:val="99"/>
    <w:semiHidden/>
    <w:unhideWhenUsed/>
    <w:rsid w:val="00D0601A"/>
    <w:rPr>
      <w:color w:val="800080"/>
      <w:u w:val="single"/>
    </w:rPr>
  </w:style>
  <w:style w:type="paragraph" w:customStyle="1" w:styleId="xl114">
    <w:name w:val="xl114"/>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b/>
      <w:bCs/>
      <w:color w:val="000000"/>
      <w:sz w:val="20"/>
      <w:szCs w:val="20"/>
    </w:rPr>
  </w:style>
  <w:style w:type="paragraph" w:customStyle="1" w:styleId="xl115">
    <w:name w:val="xl115"/>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color w:val="000000"/>
      <w:sz w:val="20"/>
      <w:szCs w:val="20"/>
    </w:rPr>
  </w:style>
  <w:style w:type="paragraph" w:customStyle="1" w:styleId="xl116">
    <w:name w:val="xl116"/>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color w:val="000000"/>
      <w:sz w:val="20"/>
      <w:szCs w:val="20"/>
    </w:rPr>
  </w:style>
  <w:style w:type="paragraph" w:customStyle="1" w:styleId="xl117">
    <w:name w:val="xl117"/>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18">
    <w:name w:val="xl118"/>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19">
    <w:name w:val="xl119"/>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b/>
      <w:bCs/>
      <w:color w:val="000000"/>
      <w:sz w:val="20"/>
      <w:szCs w:val="20"/>
    </w:rPr>
  </w:style>
  <w:style w:type="paragraph" w:customStyle="1" w:styleId="xl120">
    <w:name w:val="xl120"/>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b/>
      <w:bCs/>
      <w:color w:val="000000"/>
      <w:sz w:val="20"/>
      <w:szCs w:val="20"/>
    </w:rPr>
  </w:style>
  <w:style w:type="paragraph" w:customStyle="1" w:styleId="xl121">
    <w:name w:val="xl121"/>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color w:val="000000"/>
      <w:sz w:val="20"/>
      <w:szCs w:val="20"/>
    </w:rPr>
  </w:style>
  <w:style w:type="paragraph" w:customStyle="1" w:styleId="xl122">
    <w:name w:val="xl122"/>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color w:val="000000"/>
      <w:sz w:val="20"/>
      <w:szCs w:val="20"/>
    </w:rPr>
  </w:style>
  <w:style w:type="paragraph" w:customStyle="1" w:styleId="xl123">
    <w:name w:val="xl123"/>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4">
    <w:name w:val="xl124"/>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5">
    <w:name w:val="xl125"/>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color w:val="000000"/>
      <w:sz w:val="20"/>
      <w:szCs w:val="20"/>
    </w:rPr>
  </w:style>
  <w:style w:type="paragraph" w:customStyle="1" w:styleId="xl126">
    <w:name w:val="xl126"/>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7">
    <w:name w:val="xl127"/>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8">
    <w:name w:val="xl128"/>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9">
    <w:name w:val="xl129"/>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00"/>
      <w:sz w:val="20"/>
      <w:szCs w:val="20"/>
    </w:rPr>
  </w:style>
  <w:style w:type="paragraph" w:customStyle="1" w:styleId="xl130">
    <w:name w:val="xl130"/>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color w:val="000000"/>
      <w:sz w:val="20"/>
      <w:szCs w:val="20"/>
    </w:rPr>
  </w:style>
  <w:style w:type="paragraph" w:customStyle="1" w:styleId="xl131">
    <w:name w:val="xl131"/>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color w:val="000000"/>
      <w:sz w:val="20"/>
      <w:szCs w:val="20"/>
    </w:rPr>
  </w:style>
  <w:style w:type="paragraph" w:customStyle="1" w:styleId="xl132">
    <w:name w:val="xl132"/>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3">
    <w:name w:val="xl133"/>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4">
    <w:name w:val="xl134"/>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5">
    <w:name w:val="xl135"/>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0"/>
      <w:szCs w:val="20"/>
    </w:rPr>
  </w:style>
  <w:style w:type="paragraph" w:customStyle="1" w:styleId="xl136">
    <w:name w:val="xl136"/>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 w:type="character" w:styleId="a9">
    <w:name w:val="Hyperlink"/>
    <w:basedOn w:val="a0"/>
    <w:uiPriority w:val="99"/>
    <w:semiHidden/>
    <w:unhideWhenUsed/>
    <w:rsid w:val="00D0601A"/>
    <w:rPr>
      <w:color w:val="0000FF"/>
      <w:u w:val="single"/>
    </w:rPr>
  </w:style>
  <w:style w:type="character" w:styleId="aa">
    <w:name w:val="FollowedHyperlink"/>
    <w:basedOn w:val="a0"/>
    <w:uiPriority w:val="99"/>
    <w:semiHidden/>
    <w:unhideWhenUsed/>
    <w:rsid w:val="00D0601A"/>
    <w:rPr>
      <w:color w:val="800080"/>
      <w:u w:val="single"/>
    </w:rPr>
  </w:style>
  <w:style w:type="paragraph" w:customStyle="1" w:styleId="xl114">
    <w:name w:val="xl114"/>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b/>
      <w:bCs/>
      <w:color w:val="000000"/>
      <w:sz w:val="20"/>
      <w:szCs w:val="20"/>
    </w:rPr>
  </w:style>
  <w:style w:type="paragraph" w:customStyle="1" w:styleId="xl115">
    <w:name w:val="xl115"/>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color w:val="000000"/>
      <w:sz w:val="20"/>
      <w:szCs w:val="20"/>
    </w:rPr>
  </w:style>
  <w:style w:type="paragraph" w:customStyle="1" w:styleId="xl116">
    <w:name w:val="xl116"/>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color w:val="000000"/>
      <w:sz w:val="20"/>
      <w:szCs w:val="20"/>
    </w:rPr>
  </w:style>
  <w:style w:type="paragraph" w:customStyle="1" w:styleId="xl117">
    <w:name w:val="xl117"/>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18">
    <w:name w:val="xl118"/>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19">
    <w:name w:val="xl119"/>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b/>
      <w:bCs/>
      <w:color w:val="000000"/>
      <w:sz w:val="20"/>
      <w:szCs w:val="20"/>
    </w:rPr>
  </w:style>
  <w:style w:type="paragraph" w:customStyle="1" w:styleId="xl120">
    <w:name w:val="xl120"/>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b/>
      <w:bCs/>
      <w:color w:val="000000"/>
      <w:sz w:val="20"/>
      <w:szCs w:val="20"/>
    </w:rPr>
  </w:style>
  <w:style w:type="paragraph" w:customStyle="1" w:styleId="xl121">
    <w:name w:val="xl121"/>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color w:val="000000"/>
      <w:sz w:val="20"/>
      <w:szCs w:val="20"/>
    </w:rPr>
  </w:style>
  <w:style w:type="paragraph" w:customStyle="1" w:styleId="xl122">
    <w:name w:val="xl122"/>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color w:val="000000"/>
      <w:sz w:val="20"/>
      <w:szCs w:val="20"/>
    </w:rPr>
  </w:style>
  <w:style w:type="paragraph" w:customStyle="1" w:styleId="xl123">
    <w:name w:val="xl123"/>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4">
    <w:name w:val="xl124"/>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5">
    <w:name w:val="xl125"/>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color w:val="000000"/>
      <w:sz w:val="20"/>
      <w:szCs w:val="20"/>
    </w:rPr>
  </w:style>
  <w:style w:type="paragraph" w:customStyle="1" w:styleId="xl126">
    <w:name w:val="xl126"/>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7">
    <w:name w:val="xl127"/>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8">
    <w:name w:val="xl128"/>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00"/>
      <w:sz w:val="20"/>
      <w:szCs w:val="20"/>
    </w:rPr>
  </w:style>
  <w:style w:type="paragraph" w:customStyle="1" w:styleId="xl129">
    <w:name w:val="xl129"/>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00"/>
      <w:sz w:val="20"/>
      <w:szCs w:val="20"/>
    </w:rPr>
  </w:style>
  <w:style w:type="paragraph" w:customStyle="1" w:styleId="xl130">
    <w:name w:val="xl130"/>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color w:val="000000"/>
      <w:sz w:val="20"/>
      <w:szCs w:val="20"/>
    </w:rPr>
  </w:style>
  <w:style w:type="paragraph" w:customStyle="1" w:styleId="xl131">
    <w:name w:val="xl131"/>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color w:val="000000"/>
      <w:sz w:val="20"/>
      <w:szCs w:val="20"/>
    </w:rPr>
  </w:style>
  <w:style w:type="paragraph" w:customStyle="1" w:styleId="xl132">
    <w:name w:val="xl132"/>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3">
    <w:name w:val="xl133"/>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4">
    <w:name w:val="xl134"/>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5">
    <w:name w:val="xl135"/>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0"/>
      <w:szCs w:val="20"/>
    </w:rPr>
  </w:style>
  <w:style w:type="paragraph" w:customStyle="1" w:styleId="xl136">
    <w:name w:val="xl136"/>
    <w:basedOn w:val="a"/>
    <w:rsid w:val="00D0601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46904">
      <w:bodyDiv w:val="1"/>
      <w:marLeft w:val="0"/>
      <w:marRight w:val="0"/>
      <w:marTop w:val="0"/>
      <w:marBottom w:val="0"/>
      <w:divBdr>
        <w:top w:val="none" w:sz="0" w:space="0" w:color="auto"/>
        <w:left w:val="none" w:sz="0" w:space="0" w:color="auto"/>
        <w:bottom w:val="none" w:sz="0" w:space="0" w:color="auto"/>
        <w:right w:val="none" w:sz="0" w:space="0" w:color="auto"/>
      </w:divBdr>
    </w:div>
    <w:div w:id="1412502168">
      <w:bodyDiv w:val="1"/>
      <w:marLeft w:val="0"/>
      <w:marRight w:val="0"/>
      <w:marTop w:val="0"/>
      <w:marBottom w:val="0"/>
      <w:divBdr>
        <w:top w:val="none" w:sz="0" w:space="0" w:color="auto"/>
        <w:left w:val="none" w:sz="0" w:space="0" w:color="auto"/>
        <w:bottom w:val="none" w:sz="0" w:space="0" w:color="auto"/>
        <w:right w:val="none" w:sz="0" w:space="0" w:color="auto"/>
      </w:divBdr>
    </w:div>
    <w:div w:id="1676686902">
      <w:bodyDiv w:val="1"/>
      <w:marLeft w:val="0"/>
      <w:marRight w:val="0"/>
      <w:marTop w:val="0"/>
      <w:marBottom w:val="0"/>
      <w:divBdr>
        <w:top w:val="none" w:sz="0" w:space="0" w:color="auto"/>
        <w:left w:val="none" w:sz="0" w:space="0" w:color="auto"/>
        <w:bottom w:val="none" w:sz="0" w:space="0" w:color="auto"/>
        <w:right w:val="none" w:sz="0" w:space="0" w:color="auto"/>
      </w:divBdr>
    </w:div>
    <w:div w:id="2010860925">
      <w:bodyDiv w:val="1"/>
      <w:marLeft w:val="0"/>
      <w:marRight w:val="0"/>
      <w:marTop w:val="0"/>
      <w:marBottom w:val="0"/>
      <w:divBdr>
        <w:top w:val="none" w:sz="0" w:space="0" w:color="auto"/>
        <w:left w:val="none" w:sz="0" w:space="0" w:color="auto"/>
        <w:bottom w:val="none" w:sz="0" w:space="0" w:color="auto"/>
        <w:right w:val="none" w:sz="0" w:space="0" w:color="auto"/>
      </w:divBdr>
    </w:div>
    <w:div w:id="2023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B993-6858-4049-8DAF-D10D68AD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30</Pages>
  <Words>17098</Words>
  <Characters>97465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2025-04-15T08:51:00Z</cp:lastPrinted>
  <dcterms:created xsi:type="dcterms:W3CDTF">2023-03-13T12:18:00Z</dcterms:created>
  <dcterms:modified xsi:type="dcterms:W3CDTF">2025-04-15T11:20:00Z</dcterms:modified>
</cp:coreProperties>
</file>