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19" w:rsidRDefault="00E46319" w:rsidP="00E46319">
      <w:pPr>
        <w:jc w:val="center"/>
        <w:rPr>
          <w:b/>
          <w:sz w:val="40"/>
          <w:szCs w:val="40"/>
        </w:rPr>
      </w:pPr>
      <w:r>
        <w:rPr>
          <w:b/>
          <w:sz w:val="40"/>
          <w:szCs w:val="40"/>
        </w:rPr>
        <w:t>ПРИКАЗ</w:t>
      </w:r>
    </w:p>
    <w:p w:rsidR="00E46319" w:rsidRDefault="00E46319" w:rsidP="00E46319">
      <w:pPr>
        <w:jc w:val="center"/>
        <w:rPr>
          <w:b/>
          <w:sz w:val="28"/>
          <w:szCs w:val="28"/>
        </w:rPr>
      </w:pPr>
    </w:p>
    <w:p w:rsidR="00E46319" w:rsidRDefault="00E46319" w:rsidP="00E46319">
      <w:pPr>
        <w:jc w:val="center"/>
        <w:rPr>
          <w:b/>
          <w:sz w:val="28"/>
          <w:szCs w:val="28"/>
        </w:rPr>
      </w:pPr>
      <w:r>
        <w:rPr>
          <w:b/>
          <w:sz w:val="28"/>
          <w:szCs w:val="28"/>
        </w:rPr>
        <w:t xml:space="preserve">управления финансов </w:t>
      </w:r>
    </w:p>
    <w:p w:rsidR="00E46319" w:rsidRDefault="00E46319" w:rsidP="00E46319">
      <w:pPr>
        <w:jc w:val="center"/>
        <w:rPr>
          <w:b/>
          <w:sz w:val="28"/>
          <w:szCs w:val="28"/>
        </w:rPr>
      </w:pPr>
      <w:r>
        <w:rPr>
          <w:b/>
          <w:sz w:val="28"/>
          <w:szCs w:val="28"/>
        </w:rPr>
        <w:t>администрации Грязинского муниципального района</w:t>
      </w:r>
    </w:p>
    <w:p w:rsidR="00E46319" w:rsidRDefault="00E46319" w:rsidP="00E46319">
      <w:pPr>
        <w:jc w:val="center"/>
        <w:rPr>
          <w:b/>
          <w:sz w:val="28"/>
          <w:szCs w:val="28"/>
        </w:rPr>
      </w:pPr>
    </w:p>
    <w:tbl>
      <w:tblPr>
        <w:tblW w:w="5000" w:type="pct"/>
        <w:jc w:val="right"/>
        <w:tblCellMar>
          <w:left w:w="0" w:type="dxa"/>
          <w:right w:w="0" w:type="dxa"/>
        </w:tblCellMar>
        <w:tblLook w:val="04A0" w:firstRow="1" w:lastRow="0" w:firstColumn="1" w:lastColumn="0" w:noHBand="0" w:noVBand="1"/>
      </w:tblPr>
      <w:tblGrid>
        <w:gridCol w:w="4677"/>
        <w:gridCol w:w="4678"/>
      </w:tblGrid>
      <w:tr w:rsidR="00E46319" w:rsidTr="00E46319">
        <w:trPr>
          <w:jc w:val="right"/>
        </w:trPr>
        <w:tc>
          <w:tcPr>
            <w:tcW w:w="2500" w:type="pct"/>
            <w:vAlign w:val="center"/>
            <w:hideMark/>
          </w:tcPr>
          <w:p w:rsidR="00E46319" w:rsidRDefault="00EF2944" w:rsidP="00EF2944">
            <w:pPr>
              <w:rPr>
                <w:sz w:val="28"/>
                <w:szCs w:val="28"/>
              </w:rPr>
            </w:pPr>
            <w:r>
              <w:rPr>
                <w:sz w:val="28"/>
                <w:szCs w:val="28"/>
              </w:rPr>
              <w:t>14</w:t>
            </w:r>
            <w:r w:rsidR="00E46319">
              <w:rPr>
                <w:sz w:val="28"/>
                <w:szCs w:val="28"/>
              </w:rPr>
              <w:t>.0</w:t>
            </w:r>
            <w:r>
              <w:rPr>
                <w:sz w:val="28"/>
                <w:szCs w:val="28"/>
              </w:rPr>
              <w:t>3</w:t>
            </w:r>
            <w:r w:rsidR="00E46319">
              <w:rPr>
                <w:sz w:val="28"/>
                <w:szCs w:val="28"/>
              </w:rPr>
              <w:t>.202</w:t>
            </w:r>
            <w:r>
              <w:rPr>
                <w:sz w:val="28"/>
                <w:szCs w:val="28"/>
              </w:rPr>
              <w:t>3</w:t>
            </w:r>
            <w:r w:rsidR="00E46319">
              <w:rPr>
                <w:sz w:val="28"/>
                <w:szCs w:val="28"/>
              </w:rPr>
              <w:t xml:space="preserve"> года</w:t>
            </w:r>
          </w:p>
        </w:tc>
        <w:tc>
          <w:tcPr>
            <w:tcW w:w="2500" w:type="pct"/>
            <w:vAlign w:val="center"/>
            <w:hideMark/>
          </w:tcPr>
          <w:p w:rsidR="00E46319" w:rsidRDefault="00E46319" w:rsidP="00EF2944">
            <w:pPr>
              <w:jc w:val="right"/>
              <w:rPr>
                <w:sz w:val="28"/>
                <w:szCs w:val="28"/>
              </w:rPr>
            </w:pPr>
            <w:r>
              <w:rPr>
                <w:sz w:val="28"/>
                <w:szCs w:val="28"/>
              </w:rPr>
              <w:t xml:space="preserve">№ </w:t>
            </w:r>
            <w:r w:rsidR="00EF2944">
              <w:rPr>
                <w:sz w:val="28"/>
                <w:szCs w:val="28"/>
              </w:rPr>
              <w:t>20</w:t>
            </w:r>
          </w:p>
        </w:tc>
      </w:tr>
    </w:tbl>
    <w:p w:rsidR="00E46319" w:rsidRDefault="00E46319" w:rsidP="00E46319">
      <w:pPr>
        <w:jc w:val="both"/>
        <w:rPr>
          <w:bCs/>
          <w:sz w:val="28"/>
        </w:rPr>
      </w:pPr>
      <w:r>
        <w:rPr>
          <w:bCs/>
          <w:sz w:val="28"/>
        </w:rPr>
        <w:t xml:space="preserve">                                                              </w:t>
      </w:r>
    </w:p>
    <w:p w:rsidR="00E46319" w:rsidRDefault="00E46319" w:rsidP="00E46319">
      <w:pPr>
        <w:jc w:val="both"/>
      </w:pPr>
      <w:r>
        <w:t xml:space="preserve">О внесении изменений в приказ управления </w:t>
      </w:r>
    </w:p>
    <w:p w:rsidR="00E46319" w:rsidRDefault="00E46319" w:rsidP="00E46319">
      <w:pPr>
        <w:jc w:val="both"/>
      </w:pPr>
      <w:r>
        <w:t xml:space="preserve">финансов администрации Грязинского </w:t>
      </w:r>
    </w:p>
    <w:p w:rsidR="00E46319" w:rsidRDefault="00E46319" w:rsidP="00E46319">
      <w:pPr>
        <w:jc w:val="both"/>
      </w:pPr>
      <w:r>
        <w:t>муниципального района от 22.12.2022г. № 83</w:t>
      </w:r>
    </w:p>
    <w:p w:rsidR="00E46319" w:rsidRDefault="00E46319" w:rsidP="00E46319">
      <w:pPr>
        <w:jc w:val="both"/>
      </w:pPr>
      <w:r>
        <w:t xml:space="preserve">«Об утверждении </w:t>
      </w:r>
      <w:proofErr w:type="gramStart"/>
      <w:r>
        <w:t>Сводной</w:t>
      </w:r>
      <w:proofErr w:type="gramEnd"/>
      <w:r>
        <w:t xml:space="preserve"> бюджетной</w:t>
      </w:r>
    </w:p>
    <w:p w:rsidR="00E46319" w:rsidRDefault="00E46319" w:rsidP="00E46319">
      <w:r>
        <w:t>росписи районного бюджета»</w:t>
      </w:r>
    </w:p>
    <w:p w:rsidR="00E46319" w:rsidRDefault="00E46319" w:rsidP="00E46319">
      <w:pPr>
        <w:jc w:val="both"/>
      </w:pPr>
      <w:r>
        <w:t> </w:t>
      </w:r>
    </w:p>
    <w:p w:rsidR="00E46319" w:rsidRDefault="00E46319" w:rsidP="00E46319">
      <w:pPr>
        <w:jc w:val="both"/>
      </w:pPr>
    </w:p>
    <w:p w:rsidR="00E46319" w:rsidRDefault="00E46319" w:rsidP="00E46319">
      <w:pPr>
        <w:jc w:val="both"/>
      </w:pPr>
    </w:p>
    <w:p w:rsidR="00E46319" w:rsidRDefault="00E46319" w:rsidP="00E46319">
      <w:pPr>
        <w:pStyle w:val="a3"/>
        <w:tabs>
          <w:tab w:val="left" w:pos="708"/>
        </w:tabs>
        <w:rPr>
          <w:sz w:val="24"/>
          <w:szCs w:val="24"/>
        </w:rPr>
      </w:pPr>
      <w:proofErr w:type="gramStart"/>
      <w:r>
        <w:rPr>
          <w:sz w:val="24"/>
          <w:szCs w:val="24"/>
        </w:rPr>
        <w:t>В соответствии со статьей 217 Бюджетного кодекса Российской Федерации, статьей 62 "Положения о бюджетном процессе Грязинского муниципального района", утвержденного решением Совета депутатов Грязинского муниципального района от 07.04.2020 года № 312 и приказом по управлению финансов района от 09.12.2011 года №140а "Об утверждении Порядка составления и ведения сводной бюджетной росписи районного бюджета и бюджетных росписей главных распорядителей средств районного бюджета (главных администраторов</w:t>
      </w:r>
      <w:proofErr w:type="gramEnd"/>
      <w:r>
        <w:rPr>
          <w:sz w:val="24"/>
          <w:szCs w:val="24"/>
        </w:rPr>
        <w:t xml:space="preserve"> источников финансирования дефицита районного бюджета)" </w:t>
      </w:r>
    </w:p>
    <w:p w:rsidR="00E46319" w:rsidRDefault="00E46319" w:rsidP="00E46319">
      <w:pPr>
        <w:pStyle w:val="a3"/>
        <w:tabs>
          <w:tab w:val="left" w:pos="708"/>
        </w:tabs>
        <w:rPr>
          <w:sz w:val="24"/>
          <w:szCs w:val="24"/>
        </w:rPr>
      </w:pPr>
      <w:r>
        <w:rPr>
          <w:sz w:val="24"/>
          <w:szCs w:val="24"/>
        </w:rPr>
        <w:t>ПРИКАЗЫВАЮ:</w:t>
      </w:r>
    </w:p>
    <w:p w:rsidR="00E46319" w:rsidRDefault="00E46319" w:rsidP="00E46319">
      <w:pPr>
        <w:pStyle w:val="a3"/>
        <w:tabs>
          <w:tab w:val="left" w:pos="708"/>
        </w:tabs>
        <w:rPr>
          <w:sz w:val="24"/>
          <w:szCs w:val="24"/>
        </w:rPr>
      </w:pPr>
    </w:p>
    <w:p w:rsidR="00E46319" w:rsidRDefault="00E46319" w:rsidP="00E46319">
      <w:pPr>
        <w:numPr>
          <w:ilvl w:val="0"/>
          <w:numId w:val="1"/>
        </w:numPr>
        <w:ind w:left="0" w:firstLine="852"/>
        <w:jc w:val="both"/>
      </w:pPr>
      <w:r>
        <w:t>Внести изменения в приказ управления финансов администрации Грязинского муниципального района от 22.12.2022г. № 83 "Об утверждении Сводной бюджетной росписи районного бюджета":</w:t>
      </w:r>
    </w:p>
    <w:p w:rsidR="00E46319" w:rsidRDefault="00E46319" w:rsidP="00E46319">
      <w:pPr>
        <w:ind w:left="852"/>
        <w:jc w:val="both"/>
      </w:pPr>
    </w:p>
    <w:p w:rsidR="00E46319" w:rsidRDefault="00E46319" w:rsidP="00E46319">
      <w:pPr>
        <w:ind w:firstLine="708"/>
        <w:jc w:val="both"/>
      </w:pPr>
      <w:r>
        <w:t>а) изложить сводную бюджетную роспись районного бюджета по расходам на 2023 год и на плановый период 2024 и 2025 годов в новой редакции (приложение 1);</w:t>
      </w:r>
    </w:p>
    <w:p w:rsidR="00E46319" w:rsidRDefault="00E46319" w:rsidP="00E46319">
      <w:pPr>
        <w:ind w:firstLine="708"/>
        <w:jc w:val="both"/>
      </w:pPr>
    </w:p>
    <w:p w:rsidR="00E46319" w:rsidRDefault="00E46319" w:rsidP="00E46319">
      <w:pPr>
        <w:ind w:firstLine="708"/>
        <w:jc w:val="both"/>
      </w:pPr>
      <w:r>
        <w:t xml:space="preserve">б)  изложить сводную бюджетную роспись источников финансирования дефицита районного бюджета на 2023 год и на плановый период 2024 и 2025 годов в новой редакции (приложение 2). </w:t>
      </w:r>
    </w:p>
    <w:p w:rsidR="00E46319" w:rsidRDefault="00E46319" w:rsidP="00E46319">
      <w:pPr>
        <w:ind w:firstLine="708"/>
        <w:jc w:val="both"/>
      </w:pPr>
    </w:p>
    <w:p w:rsidR="00E46319" w:rsidRDefault="00E46319" w:rsidP="00E46319">
      <w:pPr>
        <w:pStyle w:val="a5"/>
        <w:rPr>
          <w:sz w:val="24"/>
          <w:szCs w:val="24"/>
        </w:rPr>
      </w:pPr>
      <w:r>
        <w:rPr>
          <w:sz w:val="24"/>
          <w:szCs w:val="24"/>
        </w:rPr>
        <w:t xml:space="preserve"> </w:t>
      </w:r>
      <w:r>
        <w:rPr>
          <w:sz w:val="24"/>
          <w:szCs w:val="24"/>
        </w:rPr>
        <w:tab/>
        <w:t xml:space="preserve">  2. Бюджетному отделу управления финансов района в течение двух рабочих дней со дня утверждения сводной бюджетной росписи довести до главных распорядителей средств районного бюджета (главных администраторов источников финансирования дефицита районного бюджета) показатели утвержденной сводной бюджетной росписи по соответствующему главному распорядителю средств районного бюджета (главному администратору источников финансирования дефицита районного бюджета).</w:t>
      </w: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pStyle w:val="a5"/>
        <w:rPr>
          <w:sz w:val="24"/>
          <w:szCs w:val="24"/>
        </w:rPr>
      </w:pPr>
    </w:p>
    <w:p w:rsidR="00E46319" w:rsidRDefault="00E46319" w:rsidP="00E46319">
      <w:pPr>
        <w:jc w:val="both"/>
      </w:pPr>
      <w:r>
        <w:t>Начальник</w:t>
      </w:r>
    </w:p>
    <w:p w:rsidR="00E46319" w:rsidRDefault="00E46319" w:rsidP="00E46319">
      <w:pPr>
        <w:jc w:val="both"/>
      </w:pPr>
      <w:r>
        <w:t xml:space="preserve">управления финансов района     </w:t>
      </w:r>
      <w:r>
        <w:tab/>
      </w:r>
      <w:r>
        <w:tab/>
      </w:r>
      <w:r>
        <w:tab/>
        <w:t xml:space="preserve">                            </w:t>
      </w:r>
      <w:r>
        <w:tab/>
        <w:t xml:space="preserve">    И.Н. Муратова</w:t>
      </w:r>
    </w:p>
    <w:p w:rsidR="00E46319" w:rsidRDefault="00E46319" w:rsidP="00E46319">
      <w:pPr>
        <w:jc w:val="both"/>
      </w:pPr>
    </w:p>
    <w:p w:rsidR="00E46319" w:rsidRDefault="00E46319" w:rsidP="00E46319">
      <w:pPr>
        <w:jc w:val="both"/>
      </w:pPr>
    </w:p>
    <w:p w:rsidR="00E46319" w:rsidRDefault="00E46319" w:rsidP="00E46319">
      <w:pPr>
        <w:jc w:val="both"/>
        <w:sectPr w:rsidR="00E46319">
          <w:pgSz w:w="11906" w:h="16838"/>
          <w:pgMar w:top="1134" w:right="850" w:bottom="1134" w:left="1701" w:header="708" w:footer="708" w:gutter="0"/>
          <w:cols w:space="708"/>
          <w:docGrid w:linePitch="360"/>
        </w:sectPr>
      </w:pPr>
    </w:p>
    <w:p w:rsidR="00E46319" w:rsidRDefault="00E46319" w:rsidP="00E46319">
      <w:pPr>
        <w:ind w:left="10206"/>
      </w:pPr>
      <w:r>
        <w:lastRenderedPageBreak/>
        <w:t>Приложение 1</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E46319" w:rsidRDefault="00E46319" w:rsidP="00E46319">
      <w:pPr>
        <w:ind w:left="10206"/>
      </w:pPr>
      <w:r>
        <w:t>от "</w:t>
      </w:r>
      <w:r w:rsidR="002157FC">
        <w:t>14</w:t>
      </w:r>
      <w:r>
        <w:t xml:space="preserve">" </w:t>
      </w:r>
      <w:r w:rsidR="002157FC">
        <w:t>марта</w:t>
      </w:r>
      <w:r>
        <w:t xml:space="preserve"> 202</w:t>
      </w:r>
      <w:r w:rsidR="002157FC">
        <w:t>3</w:t>
      </w:r>
      <w:r>
        <w:t xml:space="preserve">г. № </w:t>
      </w:r>
      <w:r w:rsidR="002157FC">
        <w:t>20</w:t>
      </w:r>
    </w:p>
    <w:p w:rsidR="00E46319" w:rsidRDefault="00E46319" w:rsidP="00E46319">
      <w:pPr>
        <w:jc w:val="center"/>
      </w:pPr>
    </w:p>
    <w:p w:rsidR="00E46319" w:rsidRDefault="00E46319" w:rsidP="00E46319">
      <w:pPr>
        <w:jc w:val="center"/>
      </w:pPr>
    </w:p>
    <w:p w:rsidR="00E46319" w:rsidRDefault="00E46319" w:rsidP="00E46319">
      <w:pPr>
        <w:jc w:val="center"/>
      </w:pPr>
    </w:p>
    <w:p w:rsidR="00E46319" w:rsidRDefault="00E46319" w:rsidP="00E46319">
      <w:pPr>
        <w:jc w:val="center"/>
      </w:pPr>
      <w:r>
        <w:t>СВОДНАЯ БЮДЖЕТНАЯ РОСПИСЬ РАЙОННОГО БЮДЖЕТА</w:t>
      </w:r>
    </w:p>
    <w:p w:rsidR="00E46319" w:rsidRDefault="00E46319" w:rsidP="00E46319">
      <w:pPr>
        <w:jc w:val="center"/>
      </w:pPr>
      <w:r>
        <w:t>на 2023 и на плановый период 2024 и 2025 годов</w:t>
      </w:r>
    </w:p>
    <w:p w:rsidR="00277B4A" w:rsidRDefault="00277B4A" w:rsidP="00E46319">
      <w:pPr>
        <w:jc w:val="center"/>
      </w:pPr>
    </w:p>
    <w:tbl>
      <w:tblPr>
        <w:tblW w:w="15436" w:type="dxa"/>
        <w:tblInd w:w="60" w:type="dxa"/>
        <w:tblLayout w:type="fixed"/>
        <w:tblLook w:val="0000" w:firstRow="0" w:lastRow="0" w:firstColumn="0" w:lastColumn="0" w:noHBand="0" w:noVBand="0"/>
      </w:tblPr>
      <w:tblGrid>
        <w:gridCol w:w="5762"/>
        <w:gridCol w:w="641"/>
        <w:gridCol w:w="545"/>
        <w:gridCol w:w="502"/>
        <w:gridCol w:w="1349"/>
        <w:gridCol w:w="661"/>
        <w:gridCol w:w="1992"/>
        <w:gridCol w:w="1992"/>
        <w:gridCol w:w="1992"/>
      </w:tblGrid>
      <w:tr w:rsidR="00FF6082" w:rsidRPr="00FF6082" w:rsidTr="00FF6082">
        <w:tblPrEx>
          <w:tblCellMar>
            <w:top w:w="0" w:type="dxa"/>
            <w:bottom w:w="0" w:type="dxa"/>
          </w:tblCellMar>
        </w:tblPrEx>
        <w:trPr>
          <w:trHeight w:val="1109"/>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 xml:space="preserve">Наименование </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b/>
                <w:bCs/>
                <w:color w:val="000000"/>
                <w:sz w:val="18"/>
                <w:szCs w:val="18"/>
              </w:rPr>
              <w:t>ГРБС</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Раздел</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Подраздел</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Целевая статья</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Вид расходов</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2023г</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2024г</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2025г</w:t>
            </w:r>
          </w:p>
        </w:tc>
      </w:tr>
      <w:tr w:rsidR="00FF6082" w:rsidRPr="00FF6082" w:rsidTr="00FF6082">
        <w:tblPrEx>
          <w:tblCellMar>
            <w:top w:w="0" w:type="dxa"/>
            <w:bottom w:w="0" w:type="dxa"/>
          </w:tblCellMar>
        </w:tblPrEx>
        <w:trPr>
          <w:trHeight w:val="291"/>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16"/>
                <w:szCs w:val="16"/>
              </w:rPr>
              <w:t>1</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16"/>
                <w:szCs w:val="16"/>
              </w:rPr>
              <w:t>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16"/>
                <w:szCs w:val="16"/>
              </w:rPr>
              <w:t>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16"/>
                <w:szCs w:val="16"/>
              </w:rPr>
              <w:t>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16"/>
                <w:szCs w:val="16"/>
              </w:rPr>
              <w:t>5</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16"/>
                <w:szCs w:val="16"/>
              </w:rPr>
              <w:t>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16"/>
                <w:szCs w:val="16"/>
              </w:rPr>
              <w:t>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16"/>
                <w:szCs w:val="16"/>
              </w:rPr>
              <w:t>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16"/>
                <w:szCs w:val="16"/>
              </w:rPr>
              <w:t>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b/>
                <w:bCs/>
                <w:color w:val="000000"/>
                <w:sz w:val="20"/>
                <w:szCs w:val="20"/>
              </w:rPr>
              <w:t>Совет депутатов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2 663 812,74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2 533 727,00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2 533 727,00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2 663 812,74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2 533 727,00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2 533 727,00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2 663 812,74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2 533 727,00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2 533 727,00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2 663 812,74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2 533 727,00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2 533 727,00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Обеспечение деятельности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2 663 812,74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2 533 727,00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2 533 727,00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99 1 00 00110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2 532 812,74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2 402 727,00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2 402 727,00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99 1 00 00110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2 532 812,74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2 402 727,00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2 402 727,00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99 1 00 00120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99 1 00 00120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701</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99 1 00 00120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b/>
                <w:bCs/>
                <w:color w:val="000000"/>
                <w:sz w:val="20"/>
                <w:szCs w:val="20"/>
              </w:rPr>
              <w:lastRenderedPageBreak/>
              <w:t>Администрация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439 202 550,68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358 254 543,59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355 050 075,62</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68 331 060,95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64 011 950,89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64 012 580,56</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Функционирование высшего должностного лица субъекта Российской Федерации и муниципального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2 224 365,02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2 224 365,02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Обеспечение деятельности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2 224 365,02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Обеспечение деятельности высшего должностного лица (руководителя высшего исполнительного органа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99 1 00 00050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2 224 365,02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99 1 00 00050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2 224 365,02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2 100 145,00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56 469 939,78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52 080 497,71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52 080 383,60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56 469 939,78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52 080 497,71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52 080 383,60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"Совершенствование муниципальной службы Грязинского муниципального района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193 329,33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193 360,54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193 535,08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"Совершенствование информационного обеспечения муниципальных служащих"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193 329,33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193 360,54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193 535,08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"Совершенствование информационного обеспечения муниципальных служащих"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24 465,33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24 445,53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24 334,83</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24 465,33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24 445,53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24 334,83</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02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168 864,00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168 915,01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169 200,25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02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168 864,00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168 915,01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169 200,25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"Обеспечение реализации муниципальной политики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56 276 610,45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51 887 137,17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51 886 848,52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содержание аппарата управления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56 276 610,45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51 887 137,17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51 886 848,52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04 3 02 00110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44 206 812,22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41 798 451,45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41 798 451,45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F6082">
              <w:rPr>
                <w:color w:val="000000"/>
                <w:sz w:val="20"/>
                <w:szCs w:val="20"/>
              </w:rPr>
              <w:lastRenderedPageBreak/>
              <w:t>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04 3 02 00110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44 206 812,22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41 798 451,45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41 798 451,45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04 3 02 00120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12 069 798,23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10 088 685,72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10 088 397,07</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04 3 02 00120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919 380,73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940 000,00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940 000,00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04 3 02 00120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10 885 417,50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8 883 685,72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8 883 397,07</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04 3 02 00120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265 000,00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Другие 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9 636 756,15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9 831 308,18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9 832 051,96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"Поддержка казачьих обществ, действующих на территории Грязинского муниципального района Липецкой области на 2022 - 2026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02 5 00 00000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02 5 01 00000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"Финансовая поддержка казачьих обществ, действующих на территории Грязинского муниципального района, на осуществление деятельности по участию в охране общественного порядка на территории Грязинского муниципального района на платной основе"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02 5 01 99999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02 5 01 99999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6 657 175,15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6 657 308,18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6 658 051,96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"Совершенствование муниципальной службы Грязинского муниципального района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440 336,00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440 469,03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441 212,81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"Обучение муниципальных служащих на курсах повышения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440 336,00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440 469,03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441 212,81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01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440 336,00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440 469,03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441 212,81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01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440 336,00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440 469,03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441 212,81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"Обеспечение реализации муниципальной политики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6 216 839,15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6 216 839,15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6 216 839,15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реализацию полномочий в сфере архивного дела"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2 569 200,00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2 569 200,00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2 569 200,00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30 ноября 2000 года № 117-ОЗ "О наделении органов местного самоуправления государственными полномочиями Липецкой области в сфере архивного дела"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04 3 03 85060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2 569 200,00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2 569 200,00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2 569 200,00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04 3 03 85060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2 124 643,14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2 123 000,00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2 123 000,00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04 3 03 85060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444 556,86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446 200,00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446 200,00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реализацию государственных полномочий по образованию и организации деятельности административных комиссий"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1 285 478,93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1 285 478,93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1 285 478,93</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31 августа 2004 года № 120-ОЗ "Об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04 3 05 85070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1 285 478,93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1 285 478,93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1 285 478,93</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04 3 05 85070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1 166 000,00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1 254 478,93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1 254 478,93</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04 3 05 85070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119 478,93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реализацию государственных полномочий по образованию и организации деятельности комиссии по делам несовершеннолетних и защите их прав"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1 167 333,00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1 167 333,00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1 167 333,00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30 декабря 2004 года №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04 3 06 85080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1 167 333,00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1 167 333,00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1 167 333,00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F6082">
              <w:rPr>
                <w:color w:val="000000"/>
                <w:sz w:val="20"/>
                <w:szCs w:val="20"/>
              </w:rPr>
              <w:lastRenderedPageBreak/>
              <w:t>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04 3 06 85080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1 147 333,00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1 167 333,00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1 167 333,00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04 3 06 85080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реализацию государственных полномочий по сбору информации от поселений, входящих в состав Грязинского муниципального района, необходимой для ведения регистра муниципальных нормативных актов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04 3 07 00000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875 827,22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875 827,22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875 827,22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31 декабря 2009 года №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04 3 07 85270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875 827,22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875 827,22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875 827,22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04 3 07 85270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04 3 07 85270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254 827,22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254 827,22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254 827,22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"Членство в организациях и ассоциациях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"Членство в организациях и ассоциациях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"Профилактика терроризма и экстремизма, а также минимизация и (или) ликвидация последствий их проявлений на территории Грязинского муниципального района на 2022 - 2026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2 628 554,00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3 174 000,00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3 174 000,00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"Профилактика терроризма, а также минимизация и (или) ликвидация последствий его проявлений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2 618 554,00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3 164 000,00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3 164 000,00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"Пропаганда антитеррористической деятельности, профилактика терроризма в Грязинском муниципальном районе"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5 990,40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5 990,40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5 990,40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"Пропаганда антитеррористической деятельности, профилактика терроризма в Грязинском муниципальном районе"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5 990,40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5 990,40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5 990,40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5 990,40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5 990,40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5 990,40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Основное мероприятие "Поддержка в технически исправном состоянии и абонентская плата за доступ в VPN средств </w:t>
            </w:r>
            <w:r w:rsidRPr="00FF6082">
              <w:rPr>
                <w:color w:val="000000"/>
                <w:sz w:val="20"/>
                <w:szCs w:val="20"/>
              </w:rPr>
              <w:lastRenderedPageBreak/>
              <w:t>наблюдения и фиксации системы "Безопасный город"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1 158 009,60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1 158 009,60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1 158 009,60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Реализация направления расходов основного мероприятия "Поддержание в технически исправном состоянии и абонентская плата за доступ в сеть VPN средств видеонаблюдения и фиксации системы "Безопасный город"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1 158 009,60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1 158 009,60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1 158 009,60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1 158 009,60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1 158 009,60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1 158 009,60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1 454 554,00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2 000 000,00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"Обеспечение выполнений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08 1 06 99999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1 454 554,00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2 000 000,00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08 1 06 99999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1 454 554,00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2 000 000,00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"Реализация мер по предупреждению экстремистской деятельности, минимизация и (или) ликвидации проявлений экстремизма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08 2 03 00000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"Разработка, изготовление и распространение в местах массового скопления людей информационных материалов (плакатов, памяток) и информирование населения по вопросам противодействия экстремизму"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08 2 03 99999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08 2 03 99999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251 027,00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251 027,00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Возмещение судебных расходов по исполнительным листам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99 9 00 00016</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251 027,00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99 9 00 00016</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251 027,00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НАЦИОНАЛЬНАЯ БЕЗОПАСНОСТЬ И ПРАВООХРАНИТЕЛЬНАЯ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10 424 063,25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5 810 873,00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5 810 873,00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Органы юстиции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4 466 261,00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2 620 815,00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2 620 815,00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Муниципальная программа Грязинского муниципального района </w:t>
            </w:r>
            <w:r w:rsidRPr="00FF6082">
              <w:rPr>
                <w:color w:val="000000"/>
                <w:sz w:val="20"/>
                <w:szCs w:val="20"/>
              </w:rPr>
              <w:lastRenderedPageBreak/>
              <w:t xml:space="preserve">"Обеспечение реализации муниципальной политики в Грязинском муниципальном районе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4 466 261,00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2 620 815,00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2 620 815,00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 xml:space="preserve">Подпрограмма "Обеспечение реализации муниципальной политики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4 466 261,00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2 620 815,00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2 620 815,00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реализацию государственных полномочий по регистрации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4 466 261,00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2 620 815,00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2 620 815,00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04 3 04 59300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1 034 170,00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1 034 170,00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1 034 170,00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04 3 04 59300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1 034 170,00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1 034 170,00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1 034 170,00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4 мая 2000 года №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04 3 04 85020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1 586 645,00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1 586 645,00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1 586 645,00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04 3 04 85020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1 165 045,00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1 165 045,00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1 165 045,00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04 3 04 85020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383 733,52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365 600,00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365 600,00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04 3 04 85020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37 866,48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56 000,00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56 000,00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"Расходы на реализацию государственных полномочий по регистрации актов гражданского состояния"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1 845 446,00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1 845 446,00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5 957 802,25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3 190 058,00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3 190 058,00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5 957 802,25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3 190 058,00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3 190 058,00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на 2014 - 2024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5 957 802,25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3 190 058,00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3 190 058,00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Основное мероприятие "Обеспечение руководящего состава ГО района всеми видами связи на территории района в различных </w:t>
            </w:r>
            <w:r w:rsidRPr="00FF6082">
              <w:rPr>
                <w:color w:val="000000"/>
                <w:sz w:val="20"/>
                <w:szCs w:val="20"/>
              </w:rPr>
              <w:lastRenderedPageBreak/>
              <w:t>режимах функционирования. Организация и оплата прямых каналов связи ЕДДС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Реализация направления расходов основного мероприятия "Обеспечение руководящего состава ГО района всеми видами связи на территории района в различных режимах функционирования. Организация и оплата прямых каналов связи ЕДДС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"Обновление компьютерной техники, программного обеспечения руководящего состава РСЧС района и приобретение комплекта аппаратуры для защиты информации ПЭВМ и ее аттестация отдела по мобилизационной работе и делам ГО, ЧС администрации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"Финансовое обеспечение муниципального казенного учреждения "Единая дежурно - диспетчерская служба"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05 1 08 00000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4 957 802,25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2 378 058,00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2 378 058,00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Переданные полномочия бюджету муниципального района из бюджета городского поселения по участию в предупреждении и ликвидации чрезвычайных ситуаций в границах поселений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05 1 08 00100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1 500 000,00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05 1 08 00100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1 500 000,00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Содержание МКУ "ЕДДС"</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05 1 08 00140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3 457 802,25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2 378 058,00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2 378 058,00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05 1 08 00140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3 196 802,25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2 117 058,00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2 117 058,00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05 1 08 00140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Основное мероприятие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w:t>
            </w:r>
            <w:r w:rsidRPr="00FF6082">
              <w:rPr>
                <w:color w:val="000000"/>
                <w:sz w:val="20"/>
                <w:szCs w:val="20"/>
              </w:rPr>
              <w:lastRenderedPageBreak/>
              <w:t>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05 1 09 00000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Реализация направления расходов основного мероприятия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05 1 09 99999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05 1 09 99999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780 000,00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НАЦИОНАЛЬНАЯ ЭКОНОМИКА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149 876 831,34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95 865 552,45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103 149 381,16</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Общеэкономические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"Обеспечение реализации муниципальной политики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реализацию отдельных государственных полномочий в области охраны труда"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04 3 08 00000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8 ноября 2012 года №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04 3 08 85340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04 3 08 85340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613 000,00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613 000,00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613 000,00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04 3 08 85340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18 000,00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Сельское хозяйство и рыболовство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"Развитие сельского хозяйства и регулирование рынка сельскохозяйственной продукции, сырья и продовольствия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03 4 00 00000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"Организация отлова и содержания безнадзорных животных на территории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03 4 01 00000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Расходы на реализацию Закона Липецкой области от 15 декабря 2015 года №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03 4 01 85170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03 4 01 85170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1 345 960,00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Транспорт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"Модернизация и развитие пассажирского транспорта на территории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03 3 01 00000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"Организация транспортного обслуживания населения автомобильным транспортом между поселениями в границах Грязинского муниципального района, обновление парка (приобретение автобусов)"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03 3 01 99999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03 3 01 99999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24 000 000,00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Дорожное хозяйство (дорожные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109 136 675,14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66 093 833,84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70 378 829,41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109 136 675,14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66 093 833,84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70 378 829,41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109 136 675,14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66 093 833,84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70 378 829,41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"Ремонт автомобильных дорог"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100 056 675,14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66 093 833,84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70 378 829,41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06 4 01 00130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06 4 01 00130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Реализация направления расходов основного мероприятия "Ремонт автомобильных дорог"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76 223 382,34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66 083 833,84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70 368 829,41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76 223 382,34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66 083 833,84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70 368 829,41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Расходы на обеспечение дорожной деятельности в части капитального ремонта и </w:t>
            </w:r>
            <w:proofErr w:type="gramStart"/>
            <w:r w:rsidRPr="00FF6082">
              <w:rPr>
                <w:color w:val="000000"/>
                <w:sz w:val="20"/>
                <w:szCs w:val="20"/>
              </w:rPr>
              <w:t>ремонта</w:t>
            </w:r>
            <w:proofErr w:type="gramEnd"/>
            <w:r w:rsidRPr="00FF6082">
              <w:rPr>
                <w:color w:val="000000"/>
                <w:sz w:val="20"/>
                <w:szCs w:val="20"/>
              </w:rPr>
              <w:t xml:space="preserve"> автомобильных дорог общего пользования местного значения населенных пунктов и соединяющих населенные пункты в границах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01 S6070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23 823 292,80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01 S6070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23 823 292,80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"Технический контроль качества, экспертиза качества, осуществляемые в дорожной деятельности"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"Технический контроль качества, экспертиза качества, осуществляемые в дорожной деятельности"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"Комплекс работ по содержанию автомобильных дорог"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8 780 000,00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Переданные полномочия из бюджета муниципального района бюджетам сельских поселений на осуществление части полномочий на ремонт и содержание автомобильных дорог в сельских поселениях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06 4 04 00130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8 780 000,00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06 4 04 00130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8 780 000,00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Другие вопросы в области национальной экономики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3 763 196,20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3 794 758,61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6 793 591,75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3 633 196,20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3 794 758,61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6 793 591,75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"Развитие малого и среднего предпринимательства и малых форм хозяйствования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2 616 104,27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2 590 006,01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2 551 213,22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"Поддержка осуществления деятельности сельскохозяйственных кредитных потребительских кооперативов"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2 536 104,27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2 510 006,01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2 471 213,22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Субсидии на поддержку сельскохозяйственных потребительских кооперативов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03 1 02 60020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1 302 551,29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1 304 515,67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1 307 435,56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03 1 02 60020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1 302 551,29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1 304 515,67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1 307 435,56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поддержку осуществления деятельности сельскохозяйственных кредитных потребительских кооперативов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1 02 S6860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1 233 552,98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1 205 490,34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1 163 777,66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1 02 S6860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1 233 552,98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1 205 490,34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1 163 777,66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Основное мероприятие "Проведение праздника "День Российского </w:t>
            </w:r>
            <w:r w:rsidRPr="00FF6082">
              <w:rPr>
                <w:color w:val="000000"/>
                <w:sz w:val="20"/>
                <w:szCs w:val="20"/>
              </w:rPr>
              <w:lastRenderedPageBreak/>
              <w:t>предпринимателя"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03 1 04 00000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Реализация направления расходов основного мероприятия "Проведение праздника "День Российского предпринимателя"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03 1 04 99999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03 1 04 99999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"Развитие потребительского рынка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1 017 091,93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1 204 752,60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4 242 378,53</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"Предоставление субсидий, направленных на создание условий для обеспечения услугами торговли и бытового обслуживания поселений, входящих в состав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03 2 01 00000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1 017 091,93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1 204 752,60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4 242 378,53</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Субсидии на компенсацию части затрат, связанных с приобретением автомобильного топлива для доставки товаров и заказов сельскому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03 2 01 60050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60 547,92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60 100,14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03 2 01 60050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60 547,92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60 100,14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создание условий для обеспечения услугами торговли и бытового обслуживания поселений, входящих в состав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2 01 S6060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956 544,01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1 144 652,46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4 242 378,53</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 2 01 S6060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956 544,01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1 144 652,46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4 242 378,53</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"О бесплатном предоставлении земельных участков, находящихся в государственной или муниципальной собственности, гражданам, имеющих трех и более детей,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"Финансирование кадастровых работ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"Финансирование кадастровых работ по формированию земельных участков"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ЖИЛИЩНО-КОММУНАЛЬНОЕ ХОЗЯЙСТВО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76 791 774,00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72 334 000,00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60 689 000,00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Жилищное хозяйство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"Строительство, приобретение, реконструкция и ремонт муниципального имущества Грязинского муниципального </w:t>
            </w:r>
            <w:r w:rsidRPr="00FF6082">
              <w:rPr>
                <w:color w:val="000000"/>
                <w:sz w:val="20"/>
                <w:szCs w:val="20"/>
              </w:rPr>
              <w:lastRenderedPageBreak/>
              <w:t>района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Основное мероприятие "Уплата взносов на капитальный ремонт муниципального жилого фонда"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"Уплата взносов на капитальный ремонт муниципального жилого фонда"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284 000,00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Коммунальное хозяйство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76 507 774,00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72 020 000,00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60 405 000,00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76 507 774,00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72 020 000,00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60 405 000,00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76 457 774,00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72 020 000,00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60 405 000,00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"Обеспечение деятельности по сбору, обработке, утилизации, обезвреживанию и захоронению отходов на территории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855 000,00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Переданные полномочия из бюджета муниципального района бюджетам сельских поселений на осуществление части полномочий по созданию и содержанию мест (площадок) накопления твердых коммунальных отходов на территории поселения администрации сельского поселения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06 3 06 00131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855 000,00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Межбюджетные трансферты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06 3 06 00131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500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785 000,00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855 000,00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69 364 604,00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53 000 000,00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59 550 000,00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11 S6390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67 364 604,00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53 000 000,00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59 550 000,00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11 S6390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67 364 604,00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53 000 000,00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59 550 000,00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Основное мероприятие "Расходы, направленные на организацию холодного водоснабжения населения и (или) водоотведения в части сохранения и развитие имеющегося потенциала мощности централизованных систем"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2 405 000,00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Переданные полномочия бюджету муниципального района получаемые из бюджета городского поселения на осуществление части полномочий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06 3 12 00019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06 3 12 00019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06 3 12 00019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"Расходы, направленные на организацию холодного водоснабжения населения и (или) водоотведения части сохранения и развитие имеющегося потенциала мощности централизованных систем"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2 205 000,00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2 205 000,00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"Модернизация систем коммунальной инфраструктуры"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3 903 170,00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Переданные полномочия бюджету муниципального района получаемые из бюджета городского поселения на осуществление части полномочий по организации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06 3 14 00019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870 000,00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06 3 14 00019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870 000,00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"Модернизация систем коммунальной инфраструктуры"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06 3 14 99999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обеспечение мероприятий по капитальному ремонту многоквартирных домов, модернизации систем коммунальной инфраструктуры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14 S9607</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2 863 170,00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14 S9607</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2 863 170,00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Региональный проект "Жильё"</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F1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17 500 000,00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мероприятий по стимулированию развития жилищного строительства в части строительства (реконструкции) объектов водоснабжения и (или) водоотведения в целях реализации проектов по развитию территорий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F1 50212</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17 500 000,00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F1 50212</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17 500 000,00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"Организация в границах сельских поселений электро-, тепл</w:t>
            </w:r>
            <w:proofErr w:type="gramStart"/>
            <w:r w:rsidRPr="00FF6082">
              <w:rPr>
                <w:color w:val="000000"/>
                <w:sz w:val="20"/>
                <w:szCs w:val="20"/>
              </w:rPr>
              <w:t>о-</w:t>
            </w:r>
            <w:proofErr w:type="gramEnd"/>
            <w:r w:rsidRPr="00FF6082">
              <w:rPr>
                <w:color w:val="000000"/>
                <w:sz w:val="20"/>
                <w:szCs w:val="20"/>
              </w:rPr>
              <w:t>, газо- и водоснабжения населения, водоотведения, снабжения населения топливом в границах Грязинского муниципального района на 2015 - 2026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06 5 00 00000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"Оформление прав собственности на инженерные сети"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06 5 03 00000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"Оформление прав собственности на инженерные сети"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06 5 03 99999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06 5 03 99999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ОХРАНА ОКРУЖАЮЩЕЙ СРЕДЫ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5 501 852,67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Другие вопросы в области охраны окружающей среды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5 501 852,67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5 501 852,67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5 501 852,67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"Рекультивация земель и разработка проектов на рекультивацию земель"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5 501 852,67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"Рекультивация земель и разработка проектов на рекультивацию земель"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4 903 603,58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06 3 05 99999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4 903 603,58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4 578 000,00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разработку проектов по рекультивации земель (разработка проектно-сметной документации и прохождение ее государственной экологической экспертизы в соответствии с требованиями действующего законодательства Российской Федерации), на рекультивацию земель, находящихся в муниципальной собственности, нарушенных при складировании и захоронении отходов производства и потребления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05 S6210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598 249,09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Капитальные вложения в объекты государственной (муниципальной) собственности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05</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05 S6210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598 249,09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43 305 967,06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36 055 022,00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36 065 022,00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Дополнительное образование детей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43 055 967,06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35 805 022,00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35 815 022,00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Муниципальная программа Грязинского муниципального района Липецкой области "Социальное развитие территории Грязинского </w:t>
            </w:r>
            <w:r w:rsidRPr="00FF6082">
              <w:rPr>
                <w:color w:val="000000"/>
                <w:sz w:val="20"/>
                <w:szCs w:val="20"/>
              </w:rPr>
              <w:lastRenderedPageBreak/>
              <w:t>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43 055 967,06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35 805 022,00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35 815 022,00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Подпрограмма "Сохранение и развитие культуры, библиотечного дела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43 055 967,06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35 805 022,00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35 815 022,00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"Обеспечение деятельности МАУ ДО ДШИ"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38 340 822,00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35 760 022,00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35 760 022,00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02 3 05 09000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38 340 822,00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35 760 022,00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35 760 022,00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02 3 05 09000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38 340 822,00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35 760 022,00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35 760 022,00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"Подготовка и переподготовка кадров, повышение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28 319,43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28 164,98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30 669,11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28 319,43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28 164,98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30 669,11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28 319,43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28 164,98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30 669,11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Региональный проект "Культурная среда"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A1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4 670 145,06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поддержку отрасли культуры (оснащение музыкальными инструментами, оборудованием и учебными материалами детских школ искусств)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A1 55198</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4 670 145,06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A1 55198</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4 670 145,06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Региональный проект "Творческие люди"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A2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16 680,57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16 835,02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24 330,89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создание условий для организации досуга и обеспечения услугами организаций культуры жителей Грязинского муниципального района в части подготовки кадров учреждений культуры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A2 86280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16 680,57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16 835,02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24 330,89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A2 86280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16 680,57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16 835,02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24 330,89</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Молодежная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"Молодежь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"Формирование здорового образа жизни у молодежи, профилактика асоциального поведения и негативных проявлений в молодежной среде"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Реализация направления расходов основного мероприятия "Формирование здорового образа жизни у молодежи, профилактика асоциального поведения и негативных проявлений </w:t>
            </w:r>
            <w:r w:rsidRPr="00FF6082">
              <w:rPr>
                <w:color w:val="000000"/>
                <w:sz w:val="20"/>
                <w:szCs w:val="20"/>
              </w:rPr>
              <w:lastRenderedPageBreak/>
              <w:t>в молодежной среде"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"Духовно-нравственное и гражданско-патриотическое воспитание молодежи"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46 000,00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"Духовно-нравственное и гражданско-патриотическое воспитание молодежи"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46 000,00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124 000,00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124 000,00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53 000,00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64 000,00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КУЛЬТУРА, КИНЕМАТОГРАФИЯ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60 439 158,42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57 285 969,57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57 272 897,75</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Культура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54 792 058,42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51 863 469,57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51 850 397,75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54 792 058,42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51 863 469,57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51 850 397,75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"Сохранение и развитие культуры, библиотечного дела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54 792 058,42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51 863 469,57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51 850 397,75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"Проведение районных конкурсов и фестивалей по различным жанрам и направлениям, организация и проведение культурно-досуговых мероприятий"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"Приобретение литературы (комплектование книжного фонда), подключение библиотек к сети Интернет"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305 779,57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305 779,57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306 137,37</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Поддержка отрасли культуры (расходы, направленные на организацию библиотечного обслуживания населения в части комплектования книжных фондов библиотек)</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02 L5191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305 779,57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305 779,57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306 137,37</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02 L5191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305 779,57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305 779,57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306 137,37</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"Обеспечение деятельности МБУК "МКМЦ"</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34 599 050,00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32 262 650,00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32 241 220,38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34 599 050,00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32 262 650,00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32 241 220,38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34 599 050,00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32 262 650,00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32 241 220,38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"Подготовка и переподготовка кадров, повышение квалификации"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13 172,83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7 647,21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13 940,49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13 172,83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7 647,21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13 940,49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13 172,83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7 647,21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13 940,49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"Обеспечение деятельности МАУК "ЦКР"</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02 3 11 00000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19 239 228,85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18 658 040,00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18 658 040,00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02 3 11 09000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19 239 228,85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18 658 040,00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18 658 040,00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02 3 11 09000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19 239 228,85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18 658 040,00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18 658 040,00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Региональный проект "Творческие люди"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A2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14 827,17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9 352,79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11 059,51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создание условий для организации досуга и обеспечения услугами организаций культуры жителей Грязинского муниципального района в части подготовки кадров учреждений культуры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A2 86280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14 827,17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9 352,79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11 059,51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A2 86280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14 827,17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9 352,79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11 059,51</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Другие вопросы в области культуры, кинематографии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5 647 100,00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5 647 100,00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"Сохранение и развитие культуры, библиотечного дела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5 647 100,00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"Обеспечение деятельности МБУ "Центр хозяйственного обслуживания"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02 3 14 00000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5 647 100,00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02 3 14 09000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5 647 100,00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Предоставление субсидий бюджетным, автономным учреждениям </w:t>
            </w:r>
            <w:r w:rsidRPr="00FF6082">
              <w:rPr>
                <w:color w:val="000000"/>
                <w:sz w:val="20"/>
                <w:szCs w:val="20"/>
              </w:rPr>
              <w:lastRenderedPageBreak/>
              <w:t>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08</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02 3 14 09000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5 647 100,00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5 422 500,00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СОЦИАЛЬНАЯ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9 947 500,15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9 537 611,15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10 919 221,15</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Пенсионное обеспечение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"Обеспечение реализации муниципальной политики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пенсионное обеспечение муниципальных служащих"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04 3 09 00000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Доплаты к пенсиям муниципальных служащих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04 3 09 01000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04 3 09 01000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6 282 522,00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населения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3 664 978,15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3 255 089,15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4 636 699,15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3 252 970,00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3 248 020,00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4 629 630,00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"Обеспечение реализации муниципальной политики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3 252 970,00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3 248 020,00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4 629 630,00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реализацию государственных полномочий по оплате жилья и коммунальных услуг работникам культуры"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212 520,00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212 520,00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212 520,00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по оплате жилья и коммунальных услуг педагогическим, медицинским, работникам культуры и искусства" (оплата жилья и коммунальных услуг работникам культуры и искусства)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04 3 10 85252</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212 520,00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212 520,00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212 520,00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04 3 10 85252</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212 520,00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212 520,00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212 520,00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"Социальная поддержка отдельных категорий граждан"</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3 040 450,00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3 035 500,00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4 417 110,00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04 3 11 51340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3 040 450,00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3 035 500,00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3 030 400,00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04 3 11 51340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3 040 450,00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3 035 500,00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3 030 400,00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w:t>
            </w:r>
            <w:r w:rsidRPr="00FF6082">
              <w:rPr>
                <w:color w:val="000000"/>
                <w:sz w:val="20"/>
                <w:szCs w:val="20"/>
              </w:rPr>
              <w:lastRenderedPageBreak/>
              <w:t>Российской Федерации"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04 3 11 51760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1 386 710,00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04 3 11 51760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1 386 710,00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"Строительство, приобретение, реконструкция и ремонт муниципального имущества Грязинского муниципального района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"Расходы на реализацию государственных полномочий на возмещение стоимости услуг по погребению"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2 сентября 2021 года №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06 3 10 85190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06 3 10 85190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7 069,15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404 939,00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404 939,00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Резервный фонд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99 3 00 05000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404 939,00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99 3 00 05000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404 939,00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ФИЗИЧЕСКАЯ КУЛЬТУРА И СПОРТ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8 686 742,84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6 877 964,53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6 655 500,00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Массовый спорт</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8 686 742,84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6 877 964,53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6 655 500,00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8 686 742,84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6 877 964,53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6 655 500,00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"Развитие физической культуры и массового спорта в Грязинском муниципальном районе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8 686 742,84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6 877 964,53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6 655 500,00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513 364,53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513 364,53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"Подготовка, организация и проведение спортивных мероприятий, включенных в календарный план официальных физкультурных мероприятий и спортивных мероприятий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136 400,00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136 400,00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Закупка товаров, работ и услуг для обеспечения государственных </w:t>
            </w:r>
            <w:r w:rsidRPr="00FF6082">
              <w:rPr>
                <w:color w:val="000000"/>
                <w:sz w:val="20"/>
                <w:szCs w:val="20"/>
              </w:rPr>
              <w:lastRenderedPageBreak/>
              <w:t>(муниципальных)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118 693,00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02 2 01 99999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17 707,00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136 400,00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обеспечение условий для развития физической культуры и массового спорта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01 S6440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376 964,53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376 964,53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01 S6440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89 964,53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89 964,53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01 S6440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287 000,00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287 000,00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"Приобретение спортивно-технологического оборудования, инвентаря и экипировки для ведущих спортсменов и сборных команд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159 100,00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159 100,00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обеспечение условий для развития физической культуры и массового спорта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02 S6440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159 100,00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159 100,00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02 S6440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159 100,00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159 100,00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"Предоставление субсидий из средств районного бюджета на расширение и повышение качества предоставления услуг населению в области физической культуры и спорта МАУ ФОК "Дельфин"</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8 014 278,31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6 205 500,00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6 205 500,00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8 014 278,31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6 205 500,00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6 205 500,00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02 2 03 09000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8 014 278,31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6 205 500,00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6 205 500,00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СРЕДСТВА МАССОВОЙ ИНФОРМАЦИИ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Периодическая печать и издательства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"Создание условий для обеспечения населения информацией о деятельности органов муниципальной власти и социально-экономическом развитии Грязинского муниципального района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"Обеспечение деятельности МАУ "Редакция газеты "Грязинские известия"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04 2 01 00000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04 2 01 09000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702</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12</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04 2 01 09000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5 897 600,00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b/>
                <w:bCs/>
                <w:color w:val="000000"/>
                <w:sz w:val="20"/>
                <w:szCs w:val="20"/>
              </w:rPr>
              <w:t>Управление финансов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21 800 482,57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39 693 624,41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52 928 703,72</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21 800 482,57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17 700 372,53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17 700 555,13</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15 694 293,23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13 834 244,19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13 834 426,79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14 741 987,23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13 657 526,82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13 657 411,01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"Долгосрочное бюджетное планирование, совершенствование организации бюджетного процесса"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14 741 987,23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13 657 526,82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13 657 411,01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"Разработка проекта бюджета Грязинского муниципального района в установленные сроки"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14 741 987,23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13 657 526,82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13 657 411,01</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01 1 01 00110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12 828 472,86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12 205 332,75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12 205 332,75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01 1 01 00110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12 828 472,86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12 205 332,75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12 205 332,75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01 1 01 00120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1 913 514,37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1 452 194,07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1 452 078,26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01 1 01 00120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309 578,59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315 000,00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01 1 01 00120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1 600 935,78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1 134 194,07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1 134 078,26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01 1 01 00120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Муниципальная программа Грязинского муниципального района "Обеспечение реализации муниципальной политики в Грязинском муниципальном районе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176 664,00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176 717,37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177 015,78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Подпрограмма "Совершенствование муниципальной службы Грязинского муниципального района на 2020 - 2026 </w:t>
            </w:r>
            <w:proofErr w:type="spellStart"/>
            <w:r w:rsidRPr="00FF6082">
              <w:rPr>
                <w:color w:val="000000"/>
                <w:sz w:val="20"/>
                <w:szCs w:val="20"/>
              </w:rPr>
              <w:t>г.</w:t>
            </w:r>
            <w:proofErr w:type="gramStart"/>
            <w:r w:rsidRPr="00FF6082">
              <w:rPr>
                <w:color w:val="000000"/>
                <w:sz w:val="20"/>
                <w:szCs w:val="20"/>
              </w:rPr>
              <w:t>г</w:t>
            </w:r>
            <w:proofErr w:type="spellEnd"/>
            <w:proofErr w:type="gramEnd"/>
            <w:r w:rsidRPr="00FF6082">
              <w:rPr>
                <w:color w:val="000000"/>
                <w:sz w:val="20"/>
                <w:szCs w:val="20"/>
              </w:rPr>
              <w:t>."</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176 664,00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176 717,37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177 015,78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"Совершенствование информационного обеспечения муниципальных служащих"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176 664,00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176 717,37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177 015,78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совершенствование муниципального управления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02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176 664,00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176 717,37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177 015,78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 1 02 S6790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176 664,00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176 717,37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177 015,78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775 642,00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775 642,00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Переданные полномочия бюджету муниципального района из </w:t>
            </w:r>
            <w:r w:rsidRPr="00FF6082">
              <w:rPr>
                <w:color w:val="000000"/>
                <w:sz w:val="20"/>
                <w:szCs w:val="20"/>
              </w:rPr>
              <w:lastRenderedPageBreak/>
              <w:t>бюджетов поселений по осуществлению внутреннего муниципального финансового контроля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775 642,00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665 627,17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110 014,83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2 095 061,00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2 095 061,00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Резервные фонды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2 095 061,00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Резервный фонд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99 3 00 05000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2 095 061,00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99 3 00 05000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2 095 061,00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Другие 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4 011 128,34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4 011 128,34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"Долгосрочное бюджетное планирование, совершенствование организации бюджетного процесса"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4 011 128,34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"Обеспечение деятельности МКУ "Центр компетенции в сфере бухгалтерского учета и муниципального заказа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4 011 128,34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Переданные полномочия бюджету муниципального района из бюджетов поселений по осуществлению закупок товаров, работ, услуг конкурентными способами определения поставщиков (подрядчиков, исполнителей) для обеспечения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01 1 05 00018</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01 1 05 00018</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Содержание МКУ "Центр компетенции в сфере бухгалтерского учета и муниципального заказа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01 1 05 00160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3 976 128,34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3 866 128,34</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01 1 05 00160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3 691 128,34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3 691 128,34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3 691 128,34</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703</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01 1 05 00160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175 000,00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175 000,00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21 993 251,88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35 228 148,59</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21 993 251,88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35 228 148,59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21 993 251,88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35 228 148,59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21 993 251,88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35 228 148,59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Условно утвержденные расходы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21 993 251,88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35 228 148,59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21 993 251,88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35 228 148,59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proofErr w:type="spellStart"/>
            <w:r w:rsidRPr="00FF6082">
              <w:rPr>
                <w:b/>
                <w:bCs/>
                <w:color w:val="000000"/>
                <w:sz w:val="20"/>
                <w:szCs w:val="20"/>
              </w:rPr>
              <w:t>Контрольно</w:t>
            </w:r>
            <w:proofErr w:type="spellEnd"/>
            <w:r w:rsidRPr="00FF6082">
              <w:rPr>
                <w:b/>
                <w:bCs/>
                <w:color w:val="000000"/>
                <w:sz w:val="20"/>
                <w:szCs w:val="20"/>
              </w:rPr>
              <w:t xml:space="preserve"> – счетная комиссия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1 508 339,53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736 778,00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736 778,00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ОБЩЕГОСУДАРСТВЕННЫЕ ВОПРОСЫ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1 508 339,53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1 508 339,53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Непрограммные расходы районного бюджета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1 508 339,53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непрограммные мероприятия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1 508 339,53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Переданные полномочия бюджету муниципального района из бюджетов поселений по осуществлению внешнего муниципального финансового контроля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99 9 00 00017</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622 897,00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99 9 00 00017</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622 897,00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Содержание контрольно-счетной комиссии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99 9 00 00150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885 442,53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736 778,00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99 9 00 00150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806 442,53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657 778,00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657 778,00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704</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99 9 00 00150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b/>
                <w:bCs/>
                <w:color w:val="000000"/>
                <w:sz w:val="20"/>
                <w:szCs w:val="20"/>
              </w:rPr>
              <w:t>Отдел образования администрации Грязинского муниципального района Липецкой области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b/>
                <w:bCs/>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1 159 296 651,09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1 135 698 006,48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1 128 379 315,28</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1 056 757 856,34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1 032 399 925,73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1 026 656 868,53</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Дошкольное 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272 454 937,20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268 065 740,12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267 837 836,89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"Развитие системы образования в Грязинском муниципальном районе Липецкой области на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272 454 937,20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268 065 740,12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267 837 836,89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"Ресурсное обеспечение развития образования в Грязинском муниципальном районе Липецкой области в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272 454 937,20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268 065 740,12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267 837 836,89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"Развитие системы дошкольного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271 230 667,00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267 797 267,00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267 797 267,00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Предоставление муниципальным бюджетным и автономным </w:t>
            </w:r>
            <w:r w:rsidRPr="00FF6082">
              <w:rPr>
                <w:color w:val="000000"/>
                <w:sz w:val="20"/>
                <w:szCs w:val="20"/>
              </w:rPr>
              <w:lastRenderedPageBreak/>
              <w:t>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66 558 667,00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63 125 267,00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63 125 267,00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07 1 01 09000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66 558 667,00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63 125 267,00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63 125 267,00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11 декабря 2013 года № 217-ОЗ "О нормативах финансирования муниципальных дошкольных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07 1 01 85350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204 672 000,00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204 672 000,00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204 672 000,00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07 1 01 85350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204 672 000,00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204 672 000,00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204 672 000,00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"Реализация программ, содержащих мероприятия по созданию условий для инклюзивного образования детей-инвалидов в дошкольных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07 1 17 00000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895 635,79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создание условий для инклюзивного образования детей-инвалидов в дошкольных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17 S6310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895 635,79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17 S6310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895 635,79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07 1 20 00000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328 634,41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268 473,12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40 569,89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выполнение требований пожарной безопасности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20 S6880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328 634,41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268 473,12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40 569,89</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01</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20 S6880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328 634,41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268 473,12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40 569,89</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Общее образование</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719 775 182,26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702 688 609,29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697 172 324,92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"Развитие системы образования в Грязинском муниципальном районе Липецкой области на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719 775 182,26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702 688 609,29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697 172 324,92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"Ресурсное обеспечение развития образования в Грязинском муниципальном районе Липецкой области в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719 775 182,26</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702 688 609,29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697 172 324,92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677 353 455,19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657 942 519,03</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655 487 896,00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166 626 710,40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148 984 618,75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149 007 896,00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166 626 710,40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148 984 618,75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149 007 896,00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19 августа 2008 года № 180-ОЗ "О нормативах финансирования общеобразовательных учреждений"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07 1 02 85090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506 469 000,00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506 469 000,00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506 469 000,00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07 1 02 85090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506 469 000,00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506 469 000,00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506 469 000,00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Расходы на реализацию Закона Липецкой области от 27 декабря 2007 года № 119-ОЗ "О наделении органов местного </w:t>
            </w:r>
            <w:r w:rsidRPr="00FF6082">
              <w:rPr>
                <w:color w:val="000000"/>
                <w:sz w:val="20"/>
                <w:szCs w:val="20"/>
              </w:rPr>
              <w:lastRenderedPageBreak/>
              <w:t>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07 1 02 85420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07 1 02 85420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приобретение автотранспорта для подвоза детей в общеобразовательные организации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S6560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4 246 744,79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2 477 900,28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S6560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4 246 744,79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2 477 900,28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"Реализация мероприятий, направленных на выполнение требований антитеррористической защищенности общеобразовательных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4 560 000,00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4 560 000,00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4 560 000,00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выполнение требований антитеррористической защищенности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13 S6160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4 560 000,00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4 560 000,00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4 560 000,00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13 S6160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4 560 000,00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4 560 000,00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4 560 000,00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основного общего и среднего общего образования, в том числе адаптированные основные общеобразовательные программы"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30 701 160,00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31 323 427,00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31 323 427,00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07 1 15 53030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30 701 160,00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31 323 427,00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31 323 427,00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07 1 15 53030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30 701 160,00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31 323 427,00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31 323 427,00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Основное мероприятие "Реализация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w:t>
            </w:r>
            <w:proofErr w:type="spellStart"/>
            <w:r w:rsidRPr="00FF6082">
              <w:rPr>
                <w:color w:val="000000"/>
                <w:sz w:val="20"/>
                <w:szCs w:val="20"/>
              </w:rPr>
              <w:t>безбарьерной</w:t>
            </w:r>
            <w:proofErr w:type="spellEnd"/>
            <w:r w:rsidRPr="00FF6082">
              <w:rPr>
                <w:color w:val="000000"/>
                <w:sz w:val="20"/>
                <w:szCs w:val="20"/>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07 1 18 00000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1 207 906,30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 xml:space="preserve">Расходы на создание в общеобразовательных организациях условий для инклюзивного образования детей-инвалидов, в том числе создание универсальной </w:t>
            </w:r>
            <w:proofErr w:type="spellStart"/>
            <w:r w:rsidRPr="00FF6082">
              <w:rPr>
                <w:color w:val="000000"/>
                <w:sz w:val="20"/>
                <w:szCs w:val="20"/>
              </w:rPr>
              <w:t>безбарьерной</w:t>
            </w:r>
            <w:proofErr w:type="spellEnd"/>
            <w:r w:rsidRPr="00FF6082">
              <w:rPr>
                <w:color w:val="000000"/>
                <w:sz w:val="20"/>
                <w:szCs w:val="20"/>
              </w:rPr>
              <w:t xml:space="preserve">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18 S6130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1 207 906,30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18 S6130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1 207 906,30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"Реализация муниципальной программы, направленной на выполнение требований пожарной безопасности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07 1 20 00000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224 000,00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выполнение требований пожарной безопасности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20 S6880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224 000,00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20 S6880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209 000,00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224 000,00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139 000,00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Региональный проект "Успех каждого ребенка"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E2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2 976 661,34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E2 50980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2 976 661,34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E2 50980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2 976 661,34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Региональный проект "Патриотическое воспитание граждан Российской Федерации"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 xml:space="preserve">07 1 </w:t>
            </w:r>
            <w:proofErr w:type="gramStart"/>
            <w:r w:rsidRPr="00FF6082">
              <w:rPr>
                <w:color w:val="000000"/>
                <w:sz w:val="20"/>
                <w:szCs w:val="20"/>
              </w:rPr>
              <w:t>E</w:t>
            </w:r>
            <w:proofErr w:type="gramEnd"/>
            <w:r w:rsidRPr="00FF6082">
              <w:rPr>
                <w:color w:val="000000"/>
                <w:sz w:val="20"/>
                <w:szCs w:val="20"/>
              </w:rPr>
              <w:t>В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5 743 660,77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5 662 001,92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5 662 001,92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 xml:space="preserve">07 1 </w:t>
            </w:r>
            <w:proofErr w:type="gramStart"/>
            <w:r w:rsidRPr="00FF6082">
              <w:rPr>
                <w:color w:val="000000"/>
                <w:sz w:val="20"/>
                <w:szCs w:val="20"/>
              </w:rPr>
              <w:t>E</w:t>
            </w:r>
            <w:proofErr w:type="gramEnd"/>
            <w:r w:rsidRPr="00FF6082">
              <w:rPr>
                <w:color w:val="000000"/>
                <w:sz w:val="20"/>
                <w:szCs w:val="20"/>
              </w:rPr>
              <w:t>В 51790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5 743 660,77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5 662 001,92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5 662 001,92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 xml:space="preserve">07 1 </w:t>
            </w:r>
            <w:proofErr w:type="gramStart"/>
            <w:r w:rsidRPr="00FF6082">
              <w:rPr>
                <w:color w:val="000000"/>
                <w:sz w:val="20"/>
                <w:szCs w:val="20"/>
              </w:rPr>
              <w:t>E</w:t>
            </w:r>
            <w:proofErr w:type="gramEnd"/>
            <w:r w:rsidRPr="00FF6082">
              <w:rPr>
                <w:color w:val="000000"/>
                <w:sz w:val="20"/>
                <w:szCs w:val="20"/>
              </w:rPr>
              <w:t>В 51790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5 743 660,77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5 662 001,92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5 662 001,92</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Дополнительное образование детей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30 201 433,00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28 432 564,00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28 432 564,00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"Развитие системы образования в Грязинском муниципальном районе Липецкой области на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30 201 433,00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28 432 564,00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28 432 564,00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"Ресурсное обеспечение развития образования в Грязинском муниципальном районе Липецкой области в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30 201 433,00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28 432 564,00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28 432 564,00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"Развитие системы дополнительного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18 861 433,00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17 092 564,00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17 092 564,00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18 861 433,00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17 092 564,00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17 092 564,00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Предоставление субсидий бюджетным, автономным учреждениям </w:t>
            </w:r>
            <w:r w:rsidRPr="00FF6082">
              <w:rPr>
                <w:color w:val="000000"/>
                <w:sz w:val="20"/>
                <w:szCs w:val="20"/>
              </w:rPr>
              <w:lastRenderedPageBreak/>
              <w:t>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07 1 03 09000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18 861 433,00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17 092 564,00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17 092 564,00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Основное мероприятие "Создание условий для функционирования и обеспечения системы персонифицированного финансирования дополнительного образования детей"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11 340 000,00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11 340 000,00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11 340 000,00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11 340 000,00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11 340 000,00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11 340 000,00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11 340 000,00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11 340 000,00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11 340 000,00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Молодежная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"Молодежь Грязинского муниципального района Липецкой области на 2020 - 2026 годы"</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02 1 03 00000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"Организация содержательного досуга молодежи, вовлечение молодых людей в социально-полезную общественную деятельность"</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02 1 03 99999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800 000,00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Другие вопросы в области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33 526 303,88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33 213 012,32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33 214 142,72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"Развитие системы образования в Грязинском муниципальном районе Липецкой области на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33 526 303,88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33 213 012,32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33 214 142,72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"Ресурсное обеспечение развития образования в Грязинском муниципальном районе Липецкой области в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25 192 873,88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24 879 582,32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24 880 712,72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594 200,00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594 200,00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594 200,00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594 200,00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594 200,00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594 200,00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594 200,00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594 200,00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594 200,00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"Содержание аппарата отдела образования администрации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07 1 05 00000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6 204 511,77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5 979 593,44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5 979 593,44</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по оплате труда работников органов местного самоуправления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07 1 05 00110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5 835 511,77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5 610 593,44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5 610 593,44</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FF6082">
              <w:rPr>
                <w:color w:val="000000"/>
                <w:sz w:val="20"/>
                <w:szCs w:val="20"/>
              </w:rPr>
              <w:lastRenderedPageBreak/>
              <w:t>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07 1 05 00110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5 835 511,77</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5 610 593,44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5 610 593,44</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Расходы на обеспечение функций органов местного самоуправления Грязинского муниципального района (за исключением расходов на выплаты по оплате труда работников указанных органов)</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07 1 05 00120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369 000,00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07 1 05 00120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106 000,00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106 000,00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106 000,00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07 1 05 00120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217 000,00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217 000,00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217 000,00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Иные бюджетные ассигнования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07 1 05 00120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46 000,00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46 000,00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46 000,00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"Содержание аппарата МБУ "Централизованная бухгалтерия учреждений образования Грязинского муниципального района"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18 049 300,00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17 899 300,00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17 899 300,00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18 049 300,00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17 899 300,00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17 899 300,00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07 1 06 09000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18 049 300,00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17 899 300,00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17 899 300,00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"Повышение квалификации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344 862,11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406 488,88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407 619,28</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Реализация направления расходов основного мероприятия "Повышение квалификации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164 365,22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152 748,84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159 641,56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07 1 12 99999</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164 365,22</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152 748,84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159 641,56</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направленные на повышение квалификации педагогических работников муниципальных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12 S6590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180 496,89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253 740,04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247 977,72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12 S6590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180 496,89</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253 740,04</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247 977,72</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"Отдых и оздоровление детей в Грязинском муниципальном районе Липецкой области в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07 3 00 00000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"Организация отдыха и оздоровления детей в каникулярное время"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07 3 04 00000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муниципальным бюджетным и автономным учреждениям субсидий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07 3 04 09000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09</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07 3 04 09000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8 333 430,00</w:t>
            </w:r>
          </w:p>
        </w:tc>
      </w:tr>
      <w:tr w:rsidR="00FF6082" w:rsidRPr="00FF6082" w:rsidTr="00FF6082">
        <w:tblPrEx>
          <w:tblCellMar>
            <w:top w:w="0" w:type="dxa"/>
            <w:bottom w:w="0" w:type="dxa"/>
          </w:tblCellMar>
        </w:tblPrEx>
        <w:trPr>
          <w:trHeight w:val="273"/>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СОЦИАЛЬНАЯ ПОЛИТИКА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102 538 794,75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103 298 080,75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101 722 446,75</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Социальное обеспечение населения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61 971 353,75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62 730 639,75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61 155 005,75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"Развитие системы образования в Грязинском муниципальном районе Липецкой области на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61 971 353,75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62 730 639,75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61 155 005,75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"Ресурсное обеспечение развития образования в Грязинском муниципальном районе Липецкой области в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61 971 353,75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62 730 639,75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61 155 005,75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"Развитие системы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22 168 665,75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23 825 551,75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23 606 717,75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27 декабря 2007 года № 119-ОЗ "О наделении органов местного самоуправления отдельными государственными полномочиями в сфере образования" в части социальных выплат на питание обучающихся в муниципальных образовательных организациях, в частных общеобразовательных организациях, имеющих государственную аккредитацию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07 1 02 85130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22 168 665,75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23 825 551,75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23 606 717,75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07 1 02 85130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1 051 416,60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1 051 416,60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1 051 416,60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07 1 02 85130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21 117 249,15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22 774 135,15</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22 555 301,15</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"Оплата жилья и коммунальных услуг педагогическим работникам"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07 1 08 00000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1 304 688,00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1 304 688,00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1 304 688,00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4 февраля 2008 года № 129-ОЗ "О наделении органов местного самоуправления отдельными государственными полномочиями по оплате жилья и коммунальных услуг педагогическим, медицинским, работникам культуры и искусства" (оплата жилья и коммунальных услуг педагогическим работникам, медицинским работникам образовательных организаций)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07 1 08 85251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1 304 688,00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1 304 688,00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1 304 688,00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07 1 08 85251</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1 304 688,00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1 304 688,00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1 304 688,00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proofErr w:type="gramStart"/>
            <w:r w:rsidRPr="00FF6082">
              <w:rPr>
                <w:color w:val="000000"/>
                <w:sz w:val="20"/>
                <w:szCs w:val="20"/>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07 1 16 00000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37 600 400,00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37 600 400,00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36 243 600,00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proofErr w:type="gramStart"/>
            <w:r w:rsidRPr="00FF6082">
              <w:rPr>
                <w:color w:val="000000"/>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16 R3040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37 600 400,00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37 600 400,00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36 243 600,00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16 R3040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37 600 400,00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37 600 400,00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36 243 600,00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"Реализация мероприятий, направленных на обеспечение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07 1 22 00000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 xml:space="preserve">Расходы на реализацию Закона Липецкой области от 27 декабря </w:t>
            </w:r>
            <w:r w:rsidRPr="00FF6082">
              <w:rPr>
                <w:color w:val="000000"/>
                <w:sz w:val="20"/>
                <w:szCs w:val="20"/>
              </w:rPr>
              <w:lastRenderedPageBreak/>
              <w:t>2007 года №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07 1 22 85460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Предоставление субсидий бюджетным, автономным учреждениям и иным некоммерческим организациям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03</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07 1 22 85460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600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897 600,00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Охрана семьи и детства</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33 967 941,00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33 967 941,00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33 967 941,00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"Развитие системы образования в Грязинском муниципальном районе Липецкой области на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33 967 941,00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33 967 941,00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33 967 941,00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"Ресурсное обеспечение развития образования в Грязинском муниципальном районе Липецкой области в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"Развитие системы дошкольного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07 1 01 00000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Компенсационные выплаты за присмотр и уход за детьми в образовательной организации, реализующей основную общеобразовательную программу дошкольного образования</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07 1 01 85040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07 1 01 85040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4 212 117,00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29 755 824,00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29 755 824,00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29 755 824,00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"Исполнение переданных государственных полномочий по осуществлению деятельности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07 2 07 00000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29 705 824,00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29 705 824,00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29 705 824,00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07 2 07 85430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29 705 824,00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29 705 824,00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29 705 824,00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07 2 07 85430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29 705 824,00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29 705 824,00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29 705 824,00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"Приобретение и ремонт жилья детям-сиротам"</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07 2 09 00000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proofErr w:type="gramStart"/>
            <w:r w:rsidRPr="00FF6082">
              <w:rPr>
                <w:color w:val="000000"/>
                <w:sz w:val="20"/>
                <w:szCs w:val="20"/>
              </w:rPr>
              <w:t xml:space="preserve">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w:t>
            </w:r>
            <w:r w:rsidRPr="00FF6082">
              <w:rPr>
                <w:color w:val="000000"/>
                <w:sz w:val="20"/>
                <w:szCs w:val="20"/>
              </w:rPr>
              <w:lastRenderedPageBreak/>
              <w:t>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 - сирот и детей, оставшихся без попечения родителей, на ремонт жилого помещения</w:t>
            </w:r>
            <w:proofErr w:type="gramEnd"/>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lastRenderedPageBreak/>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07 2 09 85450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lastRenderedPageBreak/>
              <w:t>Социальное обеспечение и иные выплаты населению</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04</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07 2 09 85450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300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50 000,00</w:t>
            </w:r>
          </w:p>
        </w:tc>
      </w:tr>
      <w:tr w:rsidR="00FF6082" w:rsidRPr="00FF6082" w:rsidTr="00FF6082">
        <w:tblPrEx>
          <w:tblCellMar>
            <w:top w:w="0" w:type="dxa"/>
            <w:bottom w:w="0" w:type="dxa"/>
          </w:tblCellMar>
        </w:tblPrEx>
        <w:trPr>
          <w:trHeight w:val="285"/>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Другие вопросы в области социальной политики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Муниципальная программа "Развитие системы образования в Грязинском муниципальном районе Липецкой области на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07 0 00 00000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Подпрограмма "Реализация мер по обучению, воспитанию, содержанию детей-сирот и детей, оставшихся без попечения родителей, и психолого-педагогическая помощь детям в Грязинском муниципальном районе Липецкой области в 2020 - 2026 гг."</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07 2 00 00000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Основное мероприятие "Исполнение переданных государственных полномочий по осуществлению деятельности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07 2 07 00000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реализацию Закона Липецкой области от 27 декабря 2007 года №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07 2 07 85440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6 599 500,00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07 2 07 85440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5 423 300,00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5 460 500,00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5 460 500,00</w:t>
            </w:r>
          </w:p>
        </w:tc>
      </w:tr>
      <w:tr w:rsidR="00FF6082" w:rsidRPr="00FF6082" w:rsidTr="00FF6082">
        <w:tblPrEx>
          <w:tblCellMar>
            <w:top w:w="0" w:type="dxa"/>
            <w:bottom w:w="0" w:type="dxa"/>
          </w:tblCellMar>
        </w:tblPrEx>
        <w:trPr>
          <w:trHeight w:val="288"/>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color w:val="000000"/>
                <w:sz w:val="20"/>
                <w:szCs w:val="20"/>
              </w:rPr>
              <w:t>Закупка товаров, работ и услуг для обеспечения государственных (муниципальных) нужд</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709</w:t>
            </w: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10</w:t>
            </w: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06</w:t>
            </w: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07 2 07 85440</w:t>
            </w: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jc w:val="center"/>
              <w:rPr>
                <w:sz w:val="2"/>
                <w:szCs w:val="2"/>
              </w:rPr>
            </w:pPr>
            <w:r w:rsidRPr="00FF6082">
              <w:rPr>
                <w:color w:val="000000"/>
                <w:sz w:val="20"/>
                <w:szCs w:val="20"/>
              </w:rPr>
              <w:t>200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1 176 200,00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1 139 000,00</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color w:val="000000"/>
                <w:sz w:val="20"/>
                <w:szCs w:val="20"/>
              </w:rPr>
              <w:t>1 139 000,00</w:t>
            </w:r>
          </w:p>
        </w:tc>
      </w:tr>
      <w:tr w:rsidR="00FF6082" w:rsidRPr="00FF6082" w:rsidTr="00FF6082">
        <w:tblPrEx>
          <w:tblCellMar>
            <w:top w:w="0" w:type="dxa"/>
            <w:bottom w:w="0" w:type="dxa"/>
          </w:tblCellMar>
        </w:tblPrEx>
        <w:trPr>
          <w:trHeight w:val="480"/>
        </w:trPr>
        <w:tc>
          <w:tcPr>
            <w:tcW w:w="5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r w:rsidRPr="00FF6082">
              <w:rPr>
                <w:b/>
                <w:bCs/>
                <w:color w:val="000000"/>
                <w:sz w:val="20"/>
                <w:szCs w:val="20"/>
              </w:rPr>
              <w:t>ВСЕГО</w:t>
            </w:r>
          </w:p>
        </w:tc>
        <w:tc>
          <w:tcPr>
            <w:tcW w:w="6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p>
        </w:tc>
        <w:tc>
          <w:tcPr>
            <w:tcW w:w="5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p>
        </w:tc>
        <w:tc>
          <w:tcPr>
            <w:tcW w:w="5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p>
        </w:tc>
        <w:tc>
          <w:tcPr>
            <w:tcW w:w="13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p>
        </w:tc>
        <w:tc>
          <w:tcPr>
            <w:tcW w:w="6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C63130">
            <w:pPr>
              <w:widowControl w:val="0"/>
              <w:autoSpaceDE w:val="0"/>
              <w:autoSpaceDN w:val="0"/>
              <w:adjustRightInd w:val="0"/>
              <w:rPr>
                <w:sz w:val="2"/>
                <w:szCs w:val="2"/>
              </w:rPr>
            </w:pP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1 624 471 836,61</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1 536 916 679,48</w:t>
            </w:r>
          </w:p>
        </w:tc>
        <w:tc>
          <w:tcPr>
            <w:tcW w:w="1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F6082" w:rsidRPr="00FF6082" w:rsidRDefault="00FF6082" w:rsidP="00FF6082">
            <w:pPr>
              <w:widowControl w:val="0"/>
              <w:autoSpaceDE w:val="0"/>
              <w:autoSpaceDN w:val="0"/>
              <w:adjustRightInd w:val="0"/>
              <w:jc w:val="right"/>
              <w:rPr>
                <w:sz w:val="2"/>
                <w:szCs w:val="2"/>
              </w:rPr>
            </w:pPr>
            <w:r w:rsidRPr="00FF6082">
              <w:rPr>
                <w:b/>
                <w:bCs/>
                <w:color w:val="000000"/>
                <w:sz w:val="20"/>
                <w:szCs w:val="20"/>
              </w:rPr>
              <w:t>1 539 628 599,62</w:t>
            </w:r>
          </w:p>
        </w:tc>
      </w:tr>
    </w:tbl>
    <w:p w:rsidR="00E46319" w:rsidRDefault="00E46319" w:rsidP="00277B4A">
      <w:pPr>
        <w:jc w:val="both"/>
      </w:pPr>
    </w:p>
    <w:p w:rsidR="00E46319" w:rsidRDefault="00E46319" w:rsidP="00E46319">
      <w:pPr>
        <w:jc w:val="center"/>
      </w:pPr>
    </w:p>
    <w:p w:rsidR="00E46319" w:rsidRDefault="00E46319" w:rsidP="00E46319">
      <w:pPr>
        <w:jc w:val="center"/>
      </w:pPr>
    </w:p>
    <w:p w:rsidR="00E46319" w:rsidRDefault="00E46319" w:rsidP="00E46319">
      <w:pPr>
        <w:ind w:left="10206"/>
      </w:pPr>
    </w:p>
    <w:p w:rsidR="00E46319" w:rsidRDefault="00E46319" w:rsidP="00E46319">
      <w:pPr>
        <w:ind w:left="10206"/>
      </w:pPr>
    </w:p>
    <w:p w:rsidR="00E46319" w:rsidRDefault="00E46319" w:rsidP="00E46319">
      <w:pPr>
        <w:ind w:left="10206"/>
      </w:pPr>
    </w:p>
    <w:p w:rsidR="00E46319" w:rsidRDefault="00E46319" w:rsidP="00E46319">
      <w:pPr>
        <w:ind w:left="10206"/>
      </w:pPr>
    </w:p>
    <w:p w:rsidR="00E46319" w:rsidRDefault="00E46319" w:rsidP="00E46319">
      <w:pPr>
        <w:ind w:left="10206"/>
      </w:pPr>
    </w:p>
    <w:p w:rsidR="00E46319" w:rsidRDefault="00E46319" w:rsidP="00E46319">
      <w:pPr>
        <w:ind w:left="10206"/>
      </w:pPr>
    </w:p>
    <w:p w:rsidR="00E46319" w:rsidRDefault="00E46319" w:rsidP="00E46319">
      <w:pPr>
        <w:ind w:left="10206"/>
      </w:pPr>
      <w:r>
        <w:t>Приложение 2</w:t>
      </w:r>
    </w:p>
    <w:p w:rsidR="00E46319" w:rsidRDefault="00E46319" w:rsidP="00E46319">
      <w:pPr>
        <w:ind w:left="10206"/>
      </w:pPr>
      <w:r>
        <w:t xml:space="preserve">к приказу управления финансов администрации Грязинского муниципального района  </w:t>
      </w:r>
    </w:p>
    <w:p w:rsidR="002157FC" w:rsidRDefault="00E46319" w:rsidP="002157FC">
      <w:pPr>
        <w:ind w:left="10206"/>
      </w:pPr>
      <w:r>
        <w:t xml:space="preserve">от </w:t>
      </w:r>
      <w:r w:rsidR="002157FC">
        <w:t>"14" марта 2023г. № 20</w:t>
      </w:r>
    </w:p>
    <w:p w:rsidR="00E46319" w:rsidRDefault="00E46319" w:rsidP="00E46319">
      <w:pPr>
        <w:ind w:left="10206"/>
      </w:pPr>
    </w:p>
    <w:p w:rsidR="00E46319" w:rsidRDefault="00E46319" w:rsidP="00E46319">
      <w:pPr>
        <w:jc w:val="center"/>
      </w:pPr>
    </w:p>
    <w:p w:rsidR="00E46319" w:rsidRDefault="00E46319" w:rsidP="00E46319">
      <w:pPr>
        <w:jc w:val="center"/>
      </w:pPr>
    </w:p>
    <w:p w:rsidR="00E46319" w:rsidRDefault="00E46319" w:rsidP="00E46319">
      <w:pPr>
        <w:jc w:val="center"/>
      </w:pPr>
      <w:r>
        <w:t>СВОДНАЯ БЮДЖЕТНАЯ РОСПИСЬ ИСТОЧНИКОВ ФИНАНСИРОВАНИЯ</w:t>
      </w:r>
    </w:p>
    <w:p w:rsidR="00E46319" w:rsidRDefault="00E46319" w:rsidP="00E46319">
      <w:pPr>
        <w:jc w:val="center"/>
      </w:pPr>
      <w:r>
        <w:t>ДЕФИЦИТА РАЙОННОГО БЮДЖЕТА</w:t>
      </w:r>
    </w:p>
    <w:p w:rsidR="00DB00E0" w:rsidRDefault="00E46319" w:rsidP="00E46319">
      <w:pPr>
        <w:jc w:val="center"/>
      </w:pPr>
      <w:r>
        <w:t>на 2023 и на плановый период 2024 и 2025 годов</w:t>
      </w:r>
    </w:p>
    <w:p w:rsidR="00E46319" w:rsidRDefault="00E46319" w:rsidP="00E46319">
      <w:pPr>
        <w:jc w:val="center"/>
      </w:pPr>
    </w:p>
    <w:tbl>
      <w:tblPr>
        <w:tblW w:w="15057" w:type="dxa"/>
        <w:tblInd w:w="93" w:type="dxa"/>
        <w:tblLook w:val="04A0" w:firstRow="1" w:lastRow="0" w:firstColumn="1" w:lastColumn="0" w:noHBand="0" w:noVBand="1"/>
      </w:tblPr>
      <w:tblGrid>
        <w:gridCol w:w="620"/>
        <w:gridCol w:w="4924"/>
        <w:gridCol w:w="1819"/>
        <w:gridCol w:w="2536"/>
        <w:gridCol w:w="1756"/>
        <w:gridCol w:w="1701"/>
        <w:gridCol w:w="1701"/>
      </w:tblGrid>
      <w:tr w:rsidR="00E46319" w:rsidRPr="00E46319" w:rsidTr="00697E26">
        <w:trPr>
          <w:trHeight w:val="93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319" w:rsidRPr="00E46319" w:rsidRDefault="00E46319" w:rsidP="00E46319">
            <w:pPr>
              <w:jc w:val="center"/>
              <w:rPr>
                <w:bCs/>
                <w:color w:val="000000"/>
                <w:sz w:val="22"/>
              </w:rPr>
            </w:pPr>
            <w:r w:rsidRPr="00E46319">
              <w:rPr>
                <w:bCs/>
                <w:color w:val="000000"/>
                <w:sz w:val="22"/>
              </w:rPr>
              <w:t>№</w:t>
            </w:r>
          </w:p>
        </w:tc>
        <w:tc>
          <w:tcPr>
            <w:tcW w:w="4924"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Cs/>
                <w:color w:val="000000"/>
                <w:sz w:val="22"/>
              </w:rPr>
            </w:pPr>
            <w:r w:rsidRPr="00E46319">
              <w:rPr>
                <w:bCs/>
                <w:color w:val="000000"/>
                <w:sz w:val="22"/>
              </w:rPr>
              <w:t>Наименование групп, подгрупп, статей, подстатей и вида источников</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Cs/>
                <w:color w:val="000000"/>
                <w:sz w:val="22"/>
              </w:rPr>
            </w:pPr>
            <w:r w:rsidRPr="00E46319">
              <w:rPr>
                <w:bCs/>
                <w:color w:val="000000"/>
                <w:sz w:val="22"/>
              </w:rPr>
              <w:t>Код администратора</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Cs/>
                <w:color w:val="000000"/>
                <w:sz w:val="22"/>
              </w:rPr>
            </w:pPr>
            <w:r w:rsidRPr="00E46319">
              <w:rPr>
                <w:bCs/>
                <w:color w:val="000000"/>
                <w:sz w:val="22"/>
              </w:rPr>
              <w:t>Код бюджетной классификации</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Cs/>
                <w:color w:val="000000"/>
                <w:sz w:val="22"/>
              </w:rPr>
            </w:pPr>
            <w:r w:rsidRPr="00E46319">
              <w:rPr>
                <w:bCs/>
                <w:color w:val="000000"/>
                <w:sz w:val="22"/>
              </w:rPr>
              <w:t>2023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Cs/>
                <w:color w:val="000000"/>
                <w:sz w:val="22"/>
              </w:rPr>
            </w:pPr>
            <w:r w:rsidRPr="00E46319">
              <w:rPr>
                <w:bCs/>
                <w:color w:val="000000"/>
                <w:sz w:val="22"/>
              </w:rPr>
              <w:t>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Cs/>
                <w:color w:val="000000"/>
                <w:sz w:val="22"/>
              </w:rPr>
            </w:pPr>
            <w:r w:rsidRPr="00E46319">
              <w:rPr>
                <w:bCs/>
                <w:color w:val="000000"/>
                <w:sz w:val="22"/>
              </w:rPr>
              <w:t>2025 год</w:t>
            </w:r>
          </w:p>
        </w:tc>
      </w:tr>
      <w:tr w:rsidR="00E46319" w:rsidRPr="00E46319" w:rsidTr="00697E26">
        <w:trPr>
          <w:trHeight w:val="1104"/>
        </w:trPr>
        <w:tc>
          <w:tcPr>
            <w:tcW w:w="620" w:type="dxa"/>
            <w:tcBorders>
              <w:top w:val="nil"/>
              <w:left w:val="single" w:sz="4" w:space="0" w:color="auto"/>
              <w:bottom w:val="single" w:sz="4" w:space="0" w:color="auto"/>
              <w:right w:val="single" w:sz="4" w:space="0" w:color="auto"/>
            </w:tcBorders>
            <w:shd w:val="clear" w:color="auto" w:fill="auto"/>
            <w:hideMark/>
          </w:tcPr>
          <w:p w:rsidR="00E46319" w:rsidRPr="00E46319" w:rsidRDefault="00E46319" w:rsidP="00E46319">
            <w:pPr>
              <w:jc w:val="center"/>
              <w:rPr>
                <w:color w:val="000000"/>
              </w:rPr>
            </w:pPr>
            <w:r w:rsidRPr="00E46319">
              <w:rPr>
                <w:color w:val="000000"/>
              </w:rPr>
              <w:t>1</w:t>
            </w:r>
          </w:p>
        </w:tc>
        <w:tc>
          <w:tcPr>
            <w:tcW w:w="4924" w:type="dxa"/>
            <w:tcBorders>
              <w:top w:val="nil"/>
              <w:left w:val="nil"/>
              <w:bottom w:val="single" w:sz="4" w:space="0" w:color="auto"/>
              <w:right w:val="single" w:sz="4" w:space="0" w:color="auto"/>
            </w:tcBorders>
            <w:shd w:val="clear" w:color="auto" w:fill="auto"/>
            <w:hideMark/>
          </w:tcPr>
          <w:p w:rsidR="00E46319" w:rsidRPr="00E46319" w:rsidRDefault="00E46319" w:rsidP="00E46319">
            <w:pPr>
              <w:rPr>
                <w:color w:val="000000"/>
                <w:sz w:val="22"/>
                <w:szCs w:val="22"/>
              </w:rPr>
            </w:pPr>
            <w:r w:rsidRPr="00E46319">
              <w:rPr>
                <w:color w:val="000000"/>
                <w:sz w:val="22"/>
                <w:szCs w:val="2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01 06 05 02 05 0000 540</w:t>
            </w:r>
          </w:p>
        </w:tc>
        <w:tc>
          <w:tcPr>
            <w:tcW w:w="1756" w:type="dxa"/>
            <w:tcBorders>
              <w:top w:val="nil"/>
              <w:left w:val="nil"/>
              <w:bottom w:val="single" w:sz="4" w:space="0" w:color="auto"/>
              <w:right w:val="single" w:sz="4" w:space="0" w:color="auto"/>
            </w:tcBorders>
            <w:shd w:val="clear" w:color="auto" w:fill="auto"/>
            <w:hideMark/>
          </w:tcPr>
          <w:p w:rsidR="00E46319" w:rsidRPr="00E46319" w:rsidRDefault="00E46319" w:rsidP="00415FE7">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-400 000,00</w:t>
            </w:r>
          </w:p>
        </w:tc>
      </w:tr>
      <w:tr w:rsidR="00E46319" w:rsidRPr="00E46319" w:rsidTr="00697E26">
        <w:trPr>
          <w:trHeight w:val="1152"/>
        </w:trPr>
        <w:tc>
          <w:tcPr>
            <w:tcW w:w="620" w:type="dxa"/>
            <w:tcBorders>
              <w:top w:val="nil"/>
              <w:left w:val="single" w:sz="4" w:space="0" w:color="auto"/>
              <w:bottom w:val="single" w:sz="4" w:space="0" w:color="auto"/>
              <w:right w:val="single" w:sz="4" w:space="0" w:color="auto"/>
            </w:tcBorders>
            <w:shd w:val="clear" w:color="auto" w:fill="auto"/>
            <w:hideMark/>
          </w:tcPr>
          <w:p w:rsidR="00E46319" w:rsidRPr="00E46319" w:rsidRDefault="00E46319" w:rsidP="00E46319">
            <w:pPr>
              <w:jc w:val="center"/>
              <w:rPr>
                <w:color w:val="000000"/>
              </w:rPr>
            </w:pPr>
            <w:r w:rsidRPr="00E46319">
              <w:rPr>
                <w:color w:val="000000"/>
              </w:rPr>
              <w:t>2</w:t>
            </w:r>
          </w:p>
        </w:tc>
        <w:tc>
          <w:tcPr>
            <w:tcW w:w="4924" w:type="dxa"/>
            <w:tcBorders>
              <w:top w:val="nil"/>
              <w:left w:val="nil"/>
              <w:bottom w:val="single" w:sz="4" w:space="0" w:color="auto"/>
              <w:right w:val="single" w:sz="4" w:space="0" w:color="auto"/>
            </w:tcBorders>
            <w:shd w:val="clear" w:color="auto" w:fill="auto"/>
            <w:hideMark/>
          </w:tcPr>
          <w:p w:rsidR="00E46319" w:rsidRPr="00E46319" w:rsidRDefault="00E46319" w:rsidP="00E46319">
            <w:pPr>
              <w:rPr>
                <w:color w:val="000000"/>
                <w:sz w:val="22"/>
                <w:szCs w:val="22"/>
              </w:rPr>
            </w:pPr>
            <w:r w:rsidRPr="00E46319">
              <w:rPr>
                <w:color w:val="000000"/>
                <w:sz w:val="22"/>
                <w:szCs w:val="2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19"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01 06 05 02 05 0000 640</w:t>
            </w:r>
          </w:p>
        </w:tc>
        <w:tc>
          <w:tcPr>
            <w:tcW w:w="1756" w:type="dxa"/>
            <w:tcBorders>
              <w:top w:val="nil"/>
              <w:left w:val="nil"/>
              <w:bottom w:val="single" w:sz="4" w:space="0" w:color="auto"/>
              <w:right w:val="single" w:sz="4" w:space="0" w:color="auto"/>
            </w:tcBorders>
            <w:shd w:val="clear" w:color="auto" w:fill="auto"/>
            <w:hideMark/>
          </w:tcPr>
          <w:p w:rsidR="00E46319" w:rsidRPr="00E46319" w:rsidRDefault="00E46319" w:rsidP="00415FE7">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400 000,00</w:t>
            </w:r>
          </w:p>
        </w:tc>
        <w:tc>
          <w:tcPr>
            <w:tcW w:w="1701"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400 000,00</w:t>
            </w:r>
          </w:p>
        </w:tc>
      </w:tr>
      <w:tr w:rsidR="00E46319" w:rsidRPr="00E46319" w:rsidTr="00697E26">
        <w:trPr>
          <w:trHeight w:val="552"/>
        </w:trPr>
        <w:tc>
          <w:tcPr>
            <w:tcW w:w="620" w:type="dxa"/>
            <w:tcBorders>
              <w:top w:val="nil"/>
              <w:left w:val="single" w:sz="4" w:space="0" w:color="auto"/>
              <w:bottom w:val="single" w:sz="4" w:space="0" w:color="auto"/>
              <w:right w:val="single" w:sz="4" w:space="0" w:color="auto"/>
            </w:tcBorders>
            <w:shd w:val="clear" w:color="auto" w:fill="auto"/>
            <w:hideMark/>
          </w:tcPr>
          <w:p w:rsidR="00E46319" w:rsidRPr="00E46319" w:rsidRDefault="00E46319" w:rsidP="00E46319">
            <w:pPr>
              <w:jc w:val="center"/>
              <w:rPr>
                <w:color w:val="000000"/>
              </w:rPr>
            </w:pPr>
            <w:r w:rsidRPr="00E46319">
              <w:rPr>
                <w:color w:val="000000"/>
              </w:rPr>
              <w:t>3</w:t>
            </w:r>
          </w:p>
        </w:tc>
        <w:tc>
          <w:tcPr>
            <w:tcW w:w="4924" w:type="dxa"/>
            <w:tcBorders>
              <w:top w:val="nil"/>
              <w:left w:val="nil"/>
              <w:bottom w:val="single" w:sz="4" w:space="0" w:color="auto"/>
              <w:right w:val="single" w:sz="4" w:space="0" w:color="auto"/>
            </w:tcBorders>
            <w:shd w:val="clear" w:color="auto" w:fill="auto"/>
            <w:hideMark/>
          </w:tcPr>
          <w:p w:rsidR="00E46319" w:rsidRPr="00E46319" w:rsidRDefault="00E46319" w:rsidP="00E46319">
            <w:pPr>
              <w:rPr>
                <w:color w:val="000000"/>
                <w:sz w:val="22"/>
                <w:szCs w:val="22"/>
              </w:rPr>
            </w:pPr>
            <w:r w:rsidRPr="00E46319">
              <w:rPr>
                <w:color w:val="000000"/>
                <w:sz w:val="22"/>
                <w:szCs w:val="22"/>
              </w:rPr>
              <w:t>Изменение остатков средств на счетах по учету средств бюджетов</w:t>
            </w:r>
          </w:p>
        </w:tc>
        <w:tc>
          <w:tcPr>
            <w:tcW w:w="1819"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703</w:t>
            </w:r>
          </w:p>
        </w:tc>
        <w:tc>
          <w:tcPr>
            <w:tcW w:w="2536"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01 05 00 00 05 0000 000</w:t>
            </w:r>
          </w:p>
        </w:tc>
        <w:tc>
          <w:tcPr>
            <w:tcW w:w="1756" w:type="dxa"/>
            <w:tcBorders>
              <w:top w:val="nil"/>
              <w:left w:val="nil"/>
              <w:bottom w:val="single" w:sz="4" w:space="0" w:color="auto"/>
              <w:right w:val="single" w:sz="4" w:space="0" w:color="auto"/>
            </w:tcBorders>
            <w:shd w:val="clear" w:color="auto" w:fill="auto"/>
            <w:hideMark/>
          </w:tcPr>
          <w:p w:rsidR="00E46319" w:rsidRPr="00E46319" w:rsidRDefault="00FF6082" w:rsidP="00E46319">
            <w:pPr>
              <w:jc w:val="center"/>
              <w:rPr>
                <w:color w:val="000000"/>
                <w:sz w:val="22"/>
                <w:szCs w:val="22"/>
              </w:rPr>
            </w:pPr>
            <w:r w:rsidRPr="00A21C4B">
              <w:rPr>
                <w:color w:val="000000"/>
              </w:rPr>
              <w:t>9</w:t>
            </w:r>
            <w:r>
              <w:rPr>
                <w:color w:val="000000"/>
              </w:rPr>
              <w:t>8</w:t>
            </w:r>
            <w:r w:rsidRPr="00A21C4B">
              <w:rPr>
                <w:color w:val="000000"/>
              </w:rPr>
              <w:t xml:space="preserve"> </w:t>
            </w:r>
            <w:r>
              <w:rPr>
                <w:color w:val="000000"/>
              </w:rPr>
              <w:t>0</w:t>
            </w:r>
            <w:r w:rsidRPr="00A21C4B">
              <w:rPr>
                <w:color w:val="000000"/>
              </w:rPr>
              <w:t>4</w:t>
            </w:r>
            <w:r>
              <w:rPr>
                <w:color w:val="000000"/>
              </w:rPr>
              <w:t>6</w:t>
            </w:r>
            <w:r w:rsidRPr="00A21C4B">
              <w:rPr>
                <w:color w:val="000000"/>
              </w:rPr>
              <w:t xml:space="preserve"> 460,84</w:t>
            </w:r>
          </w:p>
        </w:tc>
        <w:tc>
          <w:tcPr>
            <w:tcW w:w="1701"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35 000 000,00</w:t>
            </w:r>
          </w:p>
        </w:tc>
        <w:tc>
          <w:tcPr>
            <w:tcW w:w="1701" w:type="dxa"/>
            <w:tcBorders>
              <w:top w:val="nil"/>
              <w:left w:val="nil"/>
              <w:bottom w:val="single" w:sz="4" w:space="0" w:color="auto"/>
              <w:right w:val="single" w:sz="4" w:space="0" w:color="auto"/>
            </w:tcBorders>
            <w:shd w:val="clear" w:color="auto" w:fill="auto"/>
            <w:hideMark/>
          </w:tcPr>
          <w:p w:rsidR="00E46319" w:rsidRPr="00E46319" w:rsidRDefault="00E46319" w:rsidP="00E46319">
            <w:pPr>
              <w:jc w:val="center"/>
              <w:rPr>
                <w:color w:val="000000"/>
                <w:sz w:val="22"/>
                <w:szCs w:val="22"/>
              </w:rPr>
            </w:pPr>
            <w:r w:rsidRPr="00E46319">
              <w:rPr>
                <w:color w:val="000000"/>
                <w:sz w:val="22"/>
                <w:szCs w:val="22"/>
              </w:rPr>
              <w:t>35 000 000,00</w:t>
            </w:r>
          </w:p>
        </w:tc>
      </w:tr>
      <w:tr w:rsidR="00E46319" w:rsidRPr="00E46319" w:rsidTr="00697E26">
        <w:trPr>
          <w:trHeight w:val="312"/>
        </w:trPr>
        <w:tc>
          <w:tcPr>
            <w:tcW w:w="5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6319" w:rsidRPr="00E46319" w:rsidRDefault="00E46319" w:rsidP="00E46319">
            <w:pPr>
              <w:jc w:val="center"/>
              <w:rPr>
                <w:b/>
                <w:bCs/>
                <w:color w:val="000000"/>
              </w:rPr>
            </w:pPr>
            <w:r w:rsidRPr="00E46319">
              <w:rPr>
                <w:b/>
                <w:bCs/>
                <w:color w:val="000000"/>
              </w:rPr>
              <w:t>ИТОГО:</w:t>
            </w:r>
          </w:p>
        </w:tc>
        <w:tc>
          <w:tcPr>
            <w:tcW w:w="1819" w:type="dxa"/>
            <w:tcBorders>
              <w:top w:val="nil"/>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color w:val="000000"/>
                <w:sz w:val="22"/>
                <w:szCs w:val="22"/>
              </w:rPr>
            </w:pPr>
            <w:r w:rsidRPr="00E46319">
              <w:rPr>
                <w:color w:val="000000"/>
                <w:sz w:val="22"/>
                <w:szCs w:val="22"/>
              </w:rPr>
              <w:t> </w:t>
            </w:r>
          </w:p>
        </w:tc>
        <w:tc>
          <w:tcPr>
            <w:tcW w:w="2536" w:type="dxa"/>
            <w:tcBorders>
              <w:top w:val="nil"/>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color w:val="000000"/>
                <w:sz w:val="22"/>
                <w:szCs w:val="22"/>
              </w:rPr>
            </w:pPr>
            <w:r w:rsidRPr="00E46319">
              <w:rPr>
                <w:color w:val="000000"/>
                <w:sz w:val="22"/>
                <w:szCs w:val="22"/>
              </w:rPr>
              <w:t> </w:t>
            </w:r>
          </w:p>
        </w:tc>
        <w:tc>
          <w:tcPr>
            <w:tcW w:w="1756" w:type="dxa"/>
            <w:tcBorders>
              <w:top w:val="nil"/>
              <w:left w:val="nil"/>
              <w:bottom w:val="single" w:sz="4" w:space="0" w:color="auto"/>
              <w:right w:val="single" w:sz="4" w:space="0" w:color="auto"/>
            </w:tcBorders>
            <w:shd w:val="clear" w:color="auto" w:fill="auto"/>
            <w:vAlign w:val="center"/>
            <w:hideMark/>
          </w:tcPr>
          <w:p w:rsidR="00E46319" w:rsidRPr="00E46319" w:rsidRDefault="00FF6082" w:rsidP="00E46319">
            <w:pPr>
              <w:jc w:val="center"/>
              <w:rPr>
                <w:b/>
                <w:bCs/>
                <w:color w:val="000000"/>
                <w:sz w:val="22"/>
                <w:szCs w:val="22"/>
              </w:rPr>
            </w:pPr>
            <w:r w:rsidRPr="00A21C4B">
              <w:rPr>
                <w:b/>
                <w:bCs/>
                <w:color w:val="000000"/>
              </w:rPr>
              <w:t>9</w:t>
            </w:r>
            <w:r>
              <w:rPr>
                <w:b/>
                <w:bCs/>
                <w:color w:val="000000"/>
              </w:rPr>
              <w:t>8</w:t>
            </w:r>
            <w:r w:rsidRPr="00A21C4B">
              <w:rPr>
                <w:b/>
                <w:bCs/>
                <w:color w:val="000000"/>
              </w:rPr>
              <w:t xml:space="preserve"> </w:t>
            </w:r>
            <w:r>
              <w:rPr>
                <w:b/>
                <w:bCs/>
                <w:color w:val="000000"/>
              </w:rPr>
              <w:t>0</w:t>
            </w:r>
            <w:r w:rsidRPr="00A21C4B">
              <w:rPr>
                <w:b/>
                <w:bCs/>
                <w:color w:val="000000"/>
              </w:rPr>
              <w:t>4</w:t>
            </w:r>
            <w:r>
              <w:rPr>
                <w:b/>
                <w:bCs/>
                <w:color w:val="000000"/>
              </w:rPr>
              <w:t>6</w:t>
            </w:r>
            <w:r w:rsidRPr="00A21C4B">
              <w:rPr>
                <w:b/>
                <w:bCs/>
                <w:color w:val="000000"/>
              </w:rPr>
              <w:t xml:space="preserve"> 460,84</w:t>
            </w:r>
          </w:p>
        </w:tc>
        <w:tc>
          <w:tcPr>
            <w:tcW w:w="1701" w:type="dxa"/>
            <w:tcBorders>
              <w:top w:val="nil"/>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
                <w:bCs/>
                <w:color w:val="000000"/>
                <w:sz w:val="22"/>
                <w:szCs w:val="22"/>
              </w:rPr>
            </w:pPr>
            <w:r w:rsidRPr="00E46319">
              <w:rPr>
                <w:b/>
                <w:bCs/>
                <w:color w:val="000000"/>
                <w:sz w:val="22"/>
                <w:szCs w:val="22"/>
              </w:rPr>
              <w:t>35 000 000,00</w:t>
            </w:r>
          </w:p>
        </w:tc>
        <w:tc>
          <w:tcPr>
            <w:tcW w:w="1701" w:type="dxa"/>
            <w:tcBorders>
              <w:top w:val="nil"/>
              <w:left w:val="nil"/>
              <w:bottom w:val="single" w:sz="4" w:space="0" w:color="auto"/>
              <w:right w:val="single" w:sz="4" w:space="0" w:color="auto"/>
            </w:tcBorders>
            <w:shd w:val="clear" w:color="auto" w:fill="auto"/>
            <w:vAlign w:val="center"/>
            <w:hideMark/>
          </w:tcPr>
          <w:p w:rsidR="00E46319" w:rsidRPr="00E46319" w:rsidRDefault="00E46319" w:rsidP="00E46319">
            <w:pPr>
              <w:jc w:val="center"/>
              <w:rPr>
                <w:b/>
                <w:bCs/>
                <w:color w:val="000000"/>
                <w:sz w:val="22"/>
                <w:szCs w:val="22"/>
              </w:rPr>
            </w:pPr>
            <w:r w:rsidRPr="00E46319">
              <w:rPr>
                <w:b/>
                <w:bCs/>
                <w:color w:val="000000"/>
                <w:sz w:val="22"/>
                <w:szCs w:val="22"/>
              </w:rPr>
              <w:t>35 000 000,00</w:t>
            </w:r>
          </w:p>
        </w:tc>
      </w:tr>
    </w:tbl>
    <w:p w:rsidR="00E46319" w:rsidRDefault="00E46319" w:rsidP="00E46319">
      <w:pPr>
        <w:jc w:val="center"/>
      </w:pPr>
      <w:bookmarkStart w:id="0" w:name="_GoBack"/>
      <w:bookmarkEnd w:id="0"/>
    </w:p>
    <w:sectPr w:rsidR="00E46319" w:rsidSect="00697E2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3D1"/>
    <w:multiLevelType w:val="hybridMultilevel"/>
    <w:tmpl w:val="138435DC"/>
    <w:lvl w:ilvl="0" w:tplc="DFCA0AD0">
      <w:start w:val="1"/>
      <w:numFmt w:val="decimal"/>
      <w:lvlText w:val="%1."/>
      <w:lvlJc w:val="left"/>
      <w:pPr>
        <w:ind w:left="1272" w:hanging="42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A8"/>
    <w:rsid w:val="002157FC"/>
    <w:rsid w:val="00277B4A"/>
    <w:rsid w:val="00697E26"/>
    <w:rsid w:val="006A46A8"/>
    <w:rsid w:val="00DB00E0"/>
    <w:rsid w:val="00E46319"/>
    <w:rsid w:val="00EF2944"/>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46319"/>
    <w:pPr>
      <w:tabs>
        <w:tab w:val="center" w:pos="4153"/>
        <w:tab w:val="right" w:pos="8306"/>
      </w:tabs>
      <w:ind w:firstLine="720"/>
      <w:jc w:val="both"/>
    </w:pPr>
    <w:rPr>
      <w:sz w:val="28"/>
      <w:szCs w:val="20"/>
    </w:rPr>
  </w:style>
  <w:style w:type="character" w:customStyle="1" w:styleId="a4">
    <w:name w:val="Верхний колонтитул Знак"/>
    <w:basedOn w:val="a0"/>
    <w:link w:val="a3"/>
    <w:semiHidden/>
    <w:rsid w:val="00E46319"/>
    <w:rPr>
      <w:rFonts w:ascii="Times New Roman" w:eastAsia="Times New Roman" w:hAnsi="Times New Roman" w:cs="Times New Roman"/>
      <w:sz w:val="28"/>
      <w:szCs w:val="20"/>
      <w:lang w:eastAsia="ru-RU"/>
    </w:rPr>
  </w:style>
  <w:style w:type="paragraph" w:styleId="a5">
    <w:name w:val="Body Text"/>
    <w:basedOn w:val="a"/>
    <w:link w:val="a6"/>
    <w:semiHidden/>
    <w:unhideWhenUsed/>
    <w:rsid w:val="00E46319"/>
    <w:pPr>
      <w:jc w:val="both"/>
    </w:pPr>
    <w:rPr>
      <w:sz w:val="28"/>
      <w:szCs w:val="28"/>
    </w:rPr>
  </w:style>
  <w:style w:type="character" w:customStyle="1" w:styleId="a6">
    <w:name w:val="Основной текст Знак"/>
    <w:basedOn w:val="a0"/>
    <w:link w:val="a5"/>
    <w:semiHidden/>
    <w:rsid w:val="00E46319"/>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2168">
      <w:bodyDiv w:val="1"/>
      <w:marLeft w:val="0"/>
      <w:marRight w:val="0"/>
      <w:marTop w:val="0"/>
      <w:marBottom w:val="0"/>
      <w:divBdr>
        <w:top w:val="none" w:sz="0" w:space="0" w:color="auto"/>
        <w:left w:val="none" w:sz="0" w:space="0" w:color="auto"/>
        <w:bottom w:val="none" w:sz="0" w:space="0" w:color="auto"/>
        <w:right w:val="none" w:sz="0" w:space="0" w:color="auto"/>
      </w:divBdr>
    </w:div>
    <w:div w:id="20239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34</Pages>
  <Words>13891</Words>
  <Characters>79182</Characters>
  <Application>Microsoft Office Word</Application>
  <DocSecurity>0</DocSecurity>
  <Lines>659</Lines>
  <Paragraphs>185</Paragraphs>
  <ScaleCrop>false</ScaleCrop>
  <Company/>
  <LinksUpToDate>false</LinksUpToDate>
  <CharactersWithSpaces>92888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2023-03-13T12:18:00Z</dcterms:created>
  <dcterms:modified xsi:type="dcterms:W3CDTF">2023-03-17T10:28:00Z</dcterms:modified>
</cp:coreProperties>
</file>