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CB41" w14:textId="77777777" w:rsidR="00562FEE" w:rsidRPr="00C60971" w:rsidRDefault="00562FEE" w:rsidP="00562FEE">
      <w:pPr>
        <w:jc w:val="center"/>
        <w:rPr>
          <w:color w:val="auto"/>
        </w:rPr>
      </w:pPr>
      <w:r w:rsidRPr="00C60971">
        <w:rPr>
          <w:noProof/>
          <w:color w:val="auto"/>
        </w:rPr>
        <w:drawing>
          <wp:inline distT="0" distB="0" distL="0" distR="0" wp14:anchorId="530760C8" wp14:editId="5D18B724">
            <wp:extent cx="605155" cy="811530"/>
            <wp:effectExtent l="0" t="0" r="444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4F3F9"/>
                        </a:clrFrom>
                        <a:clrTo>
                          <a:srgbClr val="F4F3F9">
                            <a:alpha val="0"/>
                          </a:srgbClr>
                        </a:clrTo>
                      </a:clrChange>
                      <a:lum bright="-24000" contrast="42000"/>
                      <a:extLst>
                        <a:ext uri="{28A0092B-C50C-407E-A947-70E740481C1C}">
                          <a14:useLocalDpi xmlns:a14="http://schemas.microsoft.com/office/drawing/2010/main" val="0"/>
                        </a:ext>
                      </a:extLst>
                    </a:blip>
                    <a:srcRect/>
                    <a:stretch>
                      <a:fillRect/>
                    </a:stretch>
                  </pic:blipFill>
                  <pic:spPr bwMode="auto">
                    <a:xfrm>
                      <a:off x="0" y="0"/>
                      <a:ext cx="605155" cy="811530"/>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7973"/>
      </w:tblGrid>
      <w:tr w:rsidR="00505887" w:rsidRPr="00C60971" w14:paraId="71941FB6" w14:textId="77777777" w:rsidTr="00676FA4">
        <w:trPr>
          <w:trHeight w:val="1555"/>
          <w:jc w:val="center"/>
        </w:trPr>
        <w:tc>
          <w:tcPr>
            <w:tcW w:w="7973" w:type="dxa"/>
          </w:tcPr>
          <w:p w14:paraId="337D800A" w14:textId="77777777" w:rsidR="00B9599A" w:rsidRPr="00C60971" w:rsidRDefault="00B9599A" w:rsidP="00676FA4">
            <w:pPr>
              <w:spacing w:before="120" w:line="360" w:lineRule="atLeast"/>
              <w:jc w:val="center"/>
              <w:rPr>
                <w:b/>
                <w:color w:val="auto"/>
                <w:spacing w:val="50"/>
              </w:rPr>
            </w:pPr>
            <w:r w:rsidRPr="00C60971">
              <w:rPr>
                <w:b/>
                <w:color w:val="auto"/>
                <w:spacing w:val="50"/>
                <w:sz w:val="46"/>
              </w:rPr>
              <w:t>ПОСТАНОВЛЕНИЕ</w:t>
            </w:r>
          </w:p>
          <w:p w14:paraId="70A5D593" w14:textId="77777777" w:rsidR="00B9599A" w:rsidRPr="00C60971" w:rsidRDefault="00B9599A" w:rsidP="00676FA4">
            <w:pPr>
              <w:spacing w:before="280" w:line="360" w:lineRule="atLeast"/>
              <w:jc w:val="center"/>
              <w:rPr>
                <w:b/>
                <w:color w:val="auto"/>
                <w:spacing w:val="8"/>
              </w:rPr>
            </w:pPr>
            <w:r w:rsidRPr="00C60971">
              <w:rPr>
                <w:b/>
                <w:color w:val="auto"/>
                <w:spacing w:val="8"/>
              </w:rPr>
              <w:t xml:space="preserve"> АДМИНИСТРАЦИИ ГРЯЗИНСКОГО МУНИЦИПАЛЬНОГО РАЙОНА</w:t>
            </w:r>
            <w:r w:rsidR="00562FEE" w:rsidRPr="00C60971">
              <w:rPr>
                <w:b/>
                <w:color w:val="auto"/>
                <w:spacing w:val="8"/>
              </w:rPr>
              <w:t xml:space="preserve"> </w:t>
            </w:r>
            <w:r w:rsidRPr="00C60971">
              <w:rPr>
                <w:b/>
                <w:color w:val="auto"/>
                <w:spacing w:val="8"/>
              </w:rPr>
              <w:t>ЛИПЕЦКОЙ ОБЛАСТИ</w:t>
            </w:r>
          </w:p>
          <w:p w14:paraId="24FF4F5B" w14:textId="77777777" w:rsidR="00B9599A" w:rsidRPr="00C60971" w:rsidRDefault="00B9599A" w:rsidP="00676FA4">
            <w:pPr>
              <w:spacing w:before="280" w:line="360" w:lineRule="atLeast"/>
              <w:jc w:val="center"/>
              <w:rPr>
                <w:color w:val="auto"/>
                <w:spacing w:val="40"/>
                <w:sz w:val="22"/>
              </w:rPr>
            </w:pPr>
          </w:p>
        </w:tc>
      </w:tr>
    </w:tbl>
    <w:p w14:paraId="5A917829" w14:textId="62142E5C" w:rsidR="00B9599A" w:rsidRPr="00C60971" w:rsidRDefault="00FE2A4B" w:rsidP="00B9599A">
      <w:pPr>
        <w:pStyle w:val="a3"/>
        <w:widowControl/>
        <w:tabs>
          <w:tab w:val="clear" w:pos="4536"/>
          <w:tab w:val="clear" w:pos="9072"/>
        </w:tabs>
      </w:pPr>
      <w:r>
        <w:t>16</w:t>
      </w:r>
      <w:r w:rsidR="00AF3921">
        <w:t>.</w:t>
      </w:r>
      <w:r>
        <w:t>06</w:t>
      </w:r>
      <w:r w:rsidR="00AF3921">
        <w:t>.</w:t>
      </w:r>
      <w:r w:rsidR="00CB2F8D">
        <w:t>20</w:t>
      </w:r>
      <w:r w:rsidR="00AF3921">
        <w:t>22</w:t>
      </w:r>
      <w:r w:rsidR="00CB2F8D">
        <w:t>г.</w:t>
      </w:r>
      <w:r w:rsidR="00CB2F8D">
        <w:tab/>
      </w:r>
      <w:r w:rsidR="00CB2F8D">
        <w:tab/>
      </w:r>
      <w:r w:rsidR="00B9599A" w:rsidRPr="00C60971">
        <w:t xml:space="preserve">                    г. Грязи                               </w:t>
      </w:r>
      <w:r w:rsidR="00FC77DB" w:rsidRPr="00C60971">
        <w:t xml:space="preserve">          </w:t>
      </w:r>
      <w:r w:rsidR="00B9599A" w:rsidRPr="00C60971">
        <w:t xml:space="preserve"> №</w:t>
      </w:r>
      <w:r w:rsidR="00FC77DB" w:rsidRPr="00C60971">
        <w:t xml:space="preserve"> </w:t>
      </w:r>
      <w:r>
        <w:t>811</w:t>
      </w:r>
      <w:bookmarkStart w:id="0" w:name="_GoBack"/>
      <w:bookmarkEnd w:id="0"/>
    </w:p>
    <w:p w14:paraId="19BB9E3B" w14:textId="77777777" w:rsidR="00B9599A" w:rsidRPr="00C60971" w:rsidRDefault="00B9599A" w:rsidP="00B9599A">
      <w:pPr>
        <w:pStyle w:val="a3"/>
        <w:widowControl/>
        <w:tabs>
          <w:tab w:val="clear" w:pos="4536"/>
          <w:tab w:val="clear" w:pos="9072"/>
        </w:tabs>
      </w:pPr>
    </w:p>
    <w:p w14:paraId="4DB1EF09" w14:textId="77777777" w:rsidR="00EB3484" w:rsidRPr="00C60971" w:rsidRDefault="00EB3484" w:rsidP="00B9599A">
      <w:pPr>
        <w:pStyle w:val="a3"/>
        <w:widowControl/>
        <w:tabs>
          <w:tab w:val="clear" w:pos="4536"/>
          <w:tab w:val="clear" w:pos="9072"/>
        </w:tabs>
        <w:jc w:val="both"/>
      </w:pPr>
      <w:r w:rsidRPr="00C60971">
        <w:t>О внесении изменений в</w:t>
      </w:r>
      <w:r w:rsidR="00B9599A" w:rsidRPr="00C60971">
        <w:t xml:space="preserve"> </w:t>
      </w:r>
      <w:r w:rsidR="005E123C" w:rsidRPr="00C60971">
        <w:t xml:space="preserve">постановление </w:t>
      </w:r>
    </w:p>
    <w:p w14:paraId="3E2C0F8D" w14:textId="77777777" w:rsidR="00EB3484" w:rsidRPr="00C60971" w:rsidRDefault="00EB3484" w:rsidP="00B9599A">
      <w:pPr>
        <w:pStyle w:val="a3"/>
        <w:widowControl/>
        <w:tabs>
          <w:tab w:val="clear" w:pos="4536"/>
          <w:tab w:val="clear" w:pos="9072"/>
        </w:tabs>
        <w:jc w:val="both"/>
      </w:pPr>
      <w:r w:rsidRPr="00C60971">
        <w:t xml:space="preserve">администрации Грязинского муниципального </w:t>
      </w:r>
    </w:p>
    <w:p w14:paraId="3B5D618D" w14:textId="77777777" w:rsidR="00853171" w:rsidRPr="00C60971" w:rsidRDefault="005E123C" w:rsidP="00853171">
      <w:pPr>
        <w:pStyle w:val="a3"/>
        <w:widowControl/>
        <w:tabs>
          <w:tab w:val="clear" w:pos="4536"/>
          <w:tab w:val="clear" w:pos="9072"/>
        </w:tabs>
        <w:jc w:val="both"/>
        <w:rPr>
          <w:rFonts w:eastAsiaTheme="minorHAnsi"/>
          <w:szCs w:val="24"/>
          <w:lang w:eastAsia="en-US"/>
        </w:rPr>
      </w:pPr>
      <w:r w:rsidRPr="00C60971">
        <w:t>района от 2</w:t>
      </w:r>
      <w:r w:rsidR="00853171" w:rsidRPr="00C60971">
        <w:t>5</w:t>
      </w:r>
      <w:r w:rsidRPr="00C60971">
        <w:t>.</w:t>
      </w:r>
      <w:r w:rsidR="00853171" w:rsidRPr="00C60971">
        <w:t>1</w:t>
      </w:r>
      <w:r w:rsidRPr="00C60971">
        <w:t>1.201</w:t>
      </w:r>
      <w:r w:rsidR="00853171" w:rsidRPr="00C60971">
        <w:t>5</w:t>
      </w:r>
      <w:r w:rsidRPr="00C60971">
        <w:t>г. №</w:t>
      </w:r>
      <w:r w:rsidR="00853171" w:rsidRPr="00C60971">
        <w:t>1730</w:t>
      </w:r>
      <w:r w:rsidRPr="00C60971">
        <w:t xml:space="preserve"> </w:t>
      </w:r>
      <w:r w:rsidR="00AF3921">
        <w:t>"</w:t>
      </w:r>
      <w:r w:rsidR="00853171" w:rsidRPr="00C60971">
        <w:rPr>
          <w:rFonts w:eastAsiaTheme="minorHAnsi"/>
          <w:szCs w:val="24"/>
          <w:lang w:eastAsia="en-US"/>
        </w:rPr>
        <w:t xml:space="preserve">Об утверждении </w:t>
      </w:r>
    </w:p>
    <w:p w14:paraId="08742316" w14:textId="77777777" w:rsidR="00853171" w:rsidRPr="00C60971" w:rsidRDefault="00853171" w:rsidP="00853171">
      <w:pPr>
        <w:pStyle w:val="a3"/>
        <w:widowControl/>
        <w:tabs>
          <w:tab w:val="clear" w:pos="4536"/>
          <w:tab w:val="clear" w:pos="9072"/>
        </w:tabs>
        <w:jc w:val="both"/>
        <w:rPr>
          <w:rFonts w:eastAsiaTheme="minorHAnsi"/>
          <w:szCs w:val="24"/>
          <w:lang w:eastAsia="en-US"/>
        </w:rPr>
      </w:pPr>
      <w:r w:rsidRPr="00C60971">
        <w:rPr>
          <w:rFonts w:eastAsiaTheme="minorHAnsi"/>
          <w:szCs w:val="24"/>
          <w:lang w:eastAsia="en-US"/>
        </w:rPr>
        <w:t xml:space="preserve">Положения о порядке формирования муниципального </w:t>
      </w:r>
    </w:p>
    <w:p w14:paraId="6A72B3B1" w14:textId="77777777" w:rsidR="00853171" w:rsidRPr="00C60971" w:rsidRDefault="00853171" w:rsidP="00853171">
      <w:pPr>
        <w:pStyle w:val="a3"/>
        <w:widowControl/>
        <w:tabs>
          <w:tab w:val="clear" w:pos="4536"/>
          <w:tab w:val="clear" w:pos="9072"/>
        </w:tabs>
        <w:jc w:val="both"/>
        <w:rPr>
          <w:rFonts w:eastAsiaTheme="minorHAnsi"/>
          <w:szCs w:val="24"/>
          <w:lang w:eastAsia="en-US"/>
        </w:rPr>
      </w:pPr>
      <w:r w:rsidRPr="00C60971">
        <w:rPr>
          <w:rFonts w:eastAsiaTheme="minorHAnsi"/>
          <w:szCs w:val="24"/>
          <w:lang w:eastAsia="en-US"/>
        </w:rPr>
        <w:t xml:space="preserve">задания на оказание муниципальных услуг (выполнение </w:t>
      </w:r>
    </w:p>
    <w:p w14:paraId="4D64900D" w14:textId="77777777" w:rsidR="00853171" w:rsidRPr="00C60971" w:rsidRDefault="00853171" w:rsidP="00853171">
      <w:pPr>
        <w:pStyle w:val="a3"/>
        <w:widowControl/>
        <w:tabs>
          <w:tab w:val="clear" w:pos="4536"/>
          <w:tab w:val="clear" w:pos="9072"/>
        </w:tabs>
        <w:jc w:val="both"/>
        <w:rPr>
          <w:rFonts w:eastAsiaTheme="minorHAnsi"/>
          <w:szCs w:val="24"/>
          <w:lang w:eastAsia="en-US"/>
        </w:rPr>
      </w:pPr>
      <w:r w:rsidRPr="00C60971">
        <w:rPr>
          <w:rFonts w:eastAsiaTheme="minorHAnsi"/>
          <w:szCs w:val="24"/>
          <w:lang w:eastAsia="en-US"/>
        </w:rPr>
        <w:t xml:space="preserve">работ) в отношении районных муниципальных учреждений </w:t>
      </w:r>
    </w:p>
    <w:p w14:paraId="25F71B24" w14:textId="77777777" w:rsidR="00EB3484" w:rsidRPr="00C60971" w:rsidRDefault="00853171" w:rsidP="00853171">
      <w:pPr>
        <w:pStyle w:val="a3"/>
        <w:widowControl/>
        <w:tabs>
          <w:tab w:val="clear" w:pos="4536"/>
          <w:tab w:val="clear" w:pos="9072"/>
        </w:tabs>
        <w:jc w:val="both"/>
      </w:pPr>
      <w:r w:rsidRPr="00C60971">
        <w:rPr>
          <w:rFonts w:eastAsiaTheme="minorHAnsi"/>
          <w:szCs w:val="24"/>
          <w:lang w:eastAsia="en-US"/>
        </w:rPr>
        <w:t>и финансового обеспечения выполнения муниципального задания</w:t>
      </w:r>
      <w:r w:rsidR="00AF3921">
        <w:t>"</w:t>
      </w:r>
    </w:p>
    <w:p w14:paraId="13D8F472" w14:textId="77777777" w:rsidR="00B9599A" w:rsidRPr="00C60971" w:rsidRDefault="00B9599A" w:rsidP="00B9599A">
      <w:pPr>
        <w:pStyle w:val="a3"/>
        <w:widowControl/>
        <w:tabs>
          <w:tab w:val="clear" w:pos="4536"/>
          <w:tab w:val="clear" w:pos="9072"/>
        </w:tabs>
        <w:jc w:val="both"/>
      </w:pPr>
    </w:p>
    <w:p w14:paraId="05266E05" w14:textId="77777777" w:rsidR="00B9599A" w:rsidRPr="00C60971" w:rsidRDefault="00B9599A" w:rsidP="00B9599A">
      <w:pPr>
        <w:pStyle w:val="a3"/>
        <w:widowControl/>
        <w:tabs>
          <w:tab w:val="clear" w:pos="4536"/>
          <w:tab w:val="clear" w:pos="9072"/>
        </w:tabs>
        <w:jc w:val="both"/>
      </w:pPr>
    </w:p>
    <w:p w14:paraId="2E575690" w14:textId="018D9DD0" w:rsidR="00853171" w:rsidRPr="00C60971" w:rsidRDefault="00853171" w:rsidP="00853171">
      <w:pPr>
        <w:autoSpaceDE w:val="0"/>
        <w:autoSpaceDN w:val="0"/>
        <w:adjustRightInd w:val="0"/>
        <w:ind w:firstLine="708"/>
        <w:jc w:val="both"/>
        <w:rPr>
          <w:color w:val="auto"/>
          <w:szCs w:val="28"/>
        </w:rPr>
      </w:pPr>
      <w:r w:rsidRPr="00C60971">
        <w:rPr>
          <w:color w:val="auto"/>
          <w:szCs w:val="28"/>
        </w:rPr>
        <w:t xml:space="preserve">По результатам проведения мониторинга и в целях приведения в соответствие с действующим законодательством нормативных актов администрации Грязинского муниципального района Липецкой области администрация Грязинского муниципального района </w:t>
      </w:r>
    </w:p>
    <w:p w14:paraId="67A0943F" w14:textId="77777777" w:rsidR="00853171" w:rsidRPr="00C60971" w:rsidRDefault="00853171" w:rsidP="00853171">
      <w:pPr>
        <w:autoSpaceDE w:val="0"/>
        <w:autoSpaceDN w:val="0"/>
        <w:adjustRightInd w:val="0"/>
        <w:ind w:firstLine="1134"/>
        <w:rPr>
          <w:color w:val="auto"/>
          <w:szCs w:val="28"/>
        </w:rPr>
      </w:pPr>
    </w:p>
    <w:p w14:paraId="16642F19" w14:textId="77777777" w:rsidR="00853171" w:rsidRPr="00C60971" w:rsidRDefault="00853171" w:rsidP="00853171">
      <w:pPr>
        <w:autoSpaceDE w:val="0"/>
        <w:autoSpaceDN w:val="0"/>
        <w:adjustRightInd w:val="0"/>
        <w:ind w:firstLine="709"/>
        <w:rPr>
          <w:color w:val="auto"/>
          <w:szCs w:val="28"/>
        </w:rPr>
      </w:pPr>
      <w:r w:rsidRPr="00C60971">
        <w:rPr>
          <w:color w:val="auto"/>
          <w:szCs w:val="28"/>
        </w:rPr>
        <w:t>ПОСТАНОВЛЯЕТ:</w:t>
      </w:r>
    </w:p>
    <w:p w14:paraId="1C6F8F60" w14:textId="77777777" w:rsidR="00B9599A" w:rsidRPr="00C60971" w:rsidRDefault="00B9599A" w:rsidP="00B9599A">
      <w:pPr>
        <w:pStyle w:val="a3"/>
        <w:widowControl/>
        <w:tabs>
          <w:tab w:val="clear" w:pos="4536"/>
          <w:tab w:val="clear" w:pos="9072"/>
        </w:tabs>
        <w:jc w:val="both"/>
      </w:pPr>
    </w:p>
    <w:p w14:paraId="7EDC1FAD" w14:textId="0EA0876D" w:rsidR="00B9599A" w:rsidRPr="00C60971" w:rsidRDefault="00B9599A" w:rsidP="00086341">
      <w:pPr>
        <w:pStyle w:val="a3"/>
        <w:widowControl/>
        <w:tabs>
          <w:tab w:val="clear" w:pos="4536"/>
          <w:tab w:val="clear" w:pos="9072"/>
        </w:tabs>
        <w:ind w:firstLine="708"/>
        <w:jc w:val="both"/>
      </w:pPr>
      <w:r w:rsidRPr="00C60971">
        <w:t xml:space="preserve">1. </w:t>
      </w:r>
      <w:r w:rsidR="00EB3484" w:rsidRPr="00C60971">
        <w:t xml:space="preserve">Внести </w:t>
      </w:r>
      <w:r w:rsidR="005E123C" w:rsidRPr="00C60971">
        <w:t>в</w:t>
      </w:r>
      <w:r w:rsidRPr="00C60971">
        <w:t xml:space="preserve"> </w:t>
      </w:r>
      <w:r w:rsidR="00EB3484" w:rsidRPr="00C60971">
        <w:t>постановление администрации Грязинского муниципального района от 2</w:t>
      </w:r>
      <w:r w:rsidR="00853171" w:rsidRPr="00C60971">
        <w:t>5</w:t>
      </w:r>
      <w:r w:rsidR="00EB3484" w:rsidRPr="00C60971">
        <w:t>.</w:t>
      </w:r>
      <w:r w:rsidR="00853171" w:rsidRPr="00C60971">
        <w:t>1</w:t>
      </w:r>
      <w:r w:rsidR="00EB3484" w:rsidRPr="00C60971">
        <w:t>1.201</w:t>
      </w:r>
      <w:r w:rsidR="00853171" w:rsidRPr="00C60971">
        <w:t>5</w:t>
      </w:r>
      <w:r w:rsidR="00EB3484" w:rsidRPr="00C60971">
        <w:t>г. №</w:t>
      </w:r>
      <w:r w:rsidR="00853171" w:rsidRPr="00C60971">
        <w:t>1730</w:t>
      </w:r>
      <w:r w:rsidR="005E123C" w:rsidRPr="00C60971">
        <w:t xml:space="preserve"> </w:t>
      </w:r>
      <w:r w:rsidR="00AF3921">
        <w:t>"</w:t>
      </w:r>
      <w:r w:rsidR="00853171" w:rsidRPr="00C60971">
        <w:rPr>
          <w:rFonts w:eastAsiaTheme="minorHAnsi"/>
          <w:szCs w:val="24"/>
          <w:lang w:eastAsia="en-US"/>
        </w:rPr>
        <w:t>Об утверждении Положения 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w:t>
      </w:r>
      <w:r w:rsidR="00AF3921">
        <w:rPr>
          <w:rFonts w:eastAsiaTheme="minorHAnsi"/>
          <w:szCs w:val="24"/>
          <w:lang w:eastAsia="en-US"/>
        </w:rPr>
        <w:t>"</w:t>
      </w:r>
      <w:r w:rsidR="005E123C" w:rsidRPr="00C60971">
        <w:t xml:space="preserve"> следующие изменение:</w:t>
      </w:r>
    </w:p>
    <w:p w14:paraId="5DB82CD4" w14:textId="77777777" w:rsidR="00046467" w:rsidRPr="00C60971" w:rsidRDefault="00853171" w:rsidP="00853171">
      <w:pPr>
        <w:pStyle w:val="a3"/>
        <w:widowControl/>
        <w:numPr>
          <w:ilvl w:val="0"/>
          <w:numId w:val="1"/>
        </w:numPr>
        <w:tabs>
          <w:tab w:val="clear" w:pos="4536"/>
          <w:tab w:val="clear" w:pos="9072"/>
        </w:tabs>
        <w:jc w:val="both"/>
      </w:pPr>
      <w:r w:rsidRPr="00C60971">
        <w:t xml:space="preserve">пункт </w:t>
      </w:r>
      <w:r w:rsidR="00AF3921">
        <w:t>7</w:t>
      </w:r>
      <w:r w:rsidRPr="00C60971">
        <w:t xml:space="preserve"> изложить в следующей редакции:</w:t>
      </w:r>
    </w:p>
    <w:p w14:paraId="7D9C99F4" w14:textId="3F7825E8" w:rsidR="00AF3921" w:rsidRDefault="00AF3921" w:rsidP="00853171">
      <w:pPr>
        <w:pStyle w:val="a3"/>
        <w:widowControl/>
        <w:tabs>
          <w:tab w:val="clear" w:pos="4536"/>
          <w:tab w:val="clear" w:pos="9072"/>
        </w:tabs>
        <w:ind w:firstLine="708"/>
        <w:jc w:val="both"/>
        <w:rPr>
          <w:color w:val="000000"/>
        </w:rPr>
      </w:pPr>
      <w:r>
        <w:t>"</w:t>
      </w:r>
      <w:r w:rsidRPr="00AF3921">
        <w:t>7</w:t>
      </w:r>
      <w:r w:rsidR="00853171" w:rsidRPr="00AF3921">
        <w:t xml:space="preserve">. </w:t>
      </w:r>
      <w:r w:rsidRPr="00AF3921">
        <w:rPr>
          <w:color w:val="000000"/>
        </w:rPr>
        <w:t xml:space="preserve">В целях доведения объема финансового обеспечения выполнения муниципального задания, рассчитанного в соответствии с </w:t>
      </w:r>
      <w:r w:rsidR="00FE36E1">
        <w:rPr>
          <w:color w:val="000000"/>
        </w:rPr>
        <w:t xml:space="preserve">настоящим </w:t>
      </w:r>
      <w:r w:rsidRPr="00AF3921">
        <w:rPr>
          <w:color w:val="000000"/>
        </w:rPr>
        <w:t>Положением, до уровня финансового обеспечения в пределах бюджетных ассигнований, предусмотренных главному распорядителю средств районного бюджета на предоставление субсидий на финансовое обеспечение выполнения муниципального задания, применяются (при необходимости</w:t>
      </w:r>
      <w:r>
        <w:rPr>
          <w:color w:val="000000"/>
        </w:rPr>
        <w:t>)</w:t>
      </w:r>
      <w:r w:rsidRPr="00AF3921">
        <w:rPr>
          <w:color w:val="000000"/>
        </w:rPr>
        <w:t xml:space="preserve"> коэффициенты выравнивания, определяемые </w:t>
      </w:r>
      <w:r>
        <w:rPr>
          <w:color w:val="000000"/>
        </w:rPr>
        <w:t xml:space="preserve">в </w:t>
      </w:r>
      <w:r w:rsidRPr="00EC5532">
        <w:rPr>
          <w:color w:val="000000"/>
        </w:rPr>
        <w:t>порядке,</w:t>
      </w:r>
      <w:r>
        <w:rPr>
          <w:color w:val="000000"/>
        </w:rPr>
        <w:t xml:space="preserve"> установленном главным</w:t>
      </w:r>
      <w:r w:rsidRPr="00AF3921">
        <w:rPr>
          <w:color w:val="000000"/>
        </w:rPr>
        <w:t xml:space="preserve"> распорядител</w:t>
      </w:r>
      <w:r>
        <w:rPr>
          <w:color w:val="000000"/>
        </w:rPr>
        <w:t>е</w:t>
      </w:r>
      <w:r w:rsidRPr="00AF3921">
        <w:rPr>
          <w:color w:val="000000"/>
        </w:rPr>
        <w:t>м средств районного бюджета.</w:t>
      </w:r>
      <w:r>
        <w:rPr>
          <w:color w:val="000000"/>
        </w:rPr>
        <w:t>"</w:t>
      </w:r>
      <w:r w:rsidR="00FE36E1">
        <w:rPr>
          <w:color w:val="000000"/>
        </w:rPr>
        <w:t>;</w:t>
      </w:r>
    </w:p>
    <w:p w14:paraId="3935DB49" w14:textId="5D225D7A" w:rsidR="00AF3921" w:rsidRDefault="00971945" w:rsidP="00AF3921">
      <w:pPr>
        <w:pStyle w:val="a3"/>
        <w:widowControl/>
        <w:numPr>
          <w:ilvl w:val="0"/>
          <w:numId w:val="1"/>
        </w:numPr>
        <w:tabs>
          <w:tab w:val="clear" w:pos="4536"/>
          <w:tab w:val="clear" w:pos="9072"/>
        </w:tabs>
        <w:jc w:val="both"/>
      </w:pPr>
      <w:r>
        <w:rPr>
          <w:color w:val="000000"/>
        </w:rPr>
        <w:t>п</w:t>
      </w:r>
      <w:r w:rsidR="00AF3921">
        <w:rPr>
          <w:color w:val="000000"/>
        </w:rPr>
        <w:t>ункт</w:t>
      </w:r>
      <w:r>
        <w:rPr>
          <w:color w:val="000000"/>
        </w:rPr>
        <w:t xml:space="preserve"> </w:t>
      </w:r>
      <w:r w:rsidR="009E5F6C">
        <w:rPr>
          <w:color w:val="000000"/>
        </w:rPr>
        <w:t>8</w:t>
      </w:r>
      <w:r>
        <w:rPr>
          <w:color w:val="000000"/>
        </w:rPr>
        <w:t xml:space="preserve"> </w:t>
      </w:r>
      <w:r w:rsidR="007A3172">
        <w:rPr>
          <w:color w:val="000000"/>
        </w:rPr>
        <w:t xml:space="preserve">изложить в </w:t>
      </w:r>
      <w:r w:rsidRPr="00C60971">
        <w:t>следующе</w:t>
      </w:r>
      <w:r w:rsidR="007A3172">
        <w:t>й</w:t>
      </w:r>
      <w:r w:rsidRPr="00C60971">
        <w:t xml:space="preserve"> </w:t>
      </w:r>
      <w:r w:rsidR="007A3172">
        <w:t>редакции</w:t>
      </w:r>
      <w:r>
        <w:t>:</w:t>
      </w:r>
    </w:p>
    <w:p w14:paraId="622A5742" w14:textId="345564BE" w:rsidR="00971945" w:rsidRDefault="009E5F6C" w:rsidP="00971945">
      <w:pPr>
        <w:pStyle w:val="a3"/>
        <w:widowControl/>
        <w:tabs>
          <w:tab w:val="clear" w:pos="4536"/>
          <w:tab w:val="clear" w:pos="9072"/>
        </w:tabs>
        <w:ind w:firstLine="709"/>
        <w:jc w:val="both"/>
      </w:pPr>
      <w:r>
        <w:lastRenderedPageBreak/>
        <w:t>"8</w:t>
      </w:r>
      <w:r w:rsidR="00971945">
        <w:t xml:space="preserve">. Положения абзаца третьего пункта </w:t>
      </w:r>
      <w:r w:rsidR="0077592F">
        <w:t>3</w:t>
      </w:r>
      <w:r w:rsidR="007008CD">
        <w:t>4</w:t>
      </w:r>
      <w:r w:rsidR="00971945">
        <w:t xml:space="preserve"> Положения в части, касающейся типовой формы соглашения, применяются при предоставлении субсидии на финансовое обеспечение выполнения муниципального задания на 2023 год и на плановый период 2024 и 2025 годов."</w:t>
      </w:r>
      <w:r w:rsidR="007A3172">
        <w:t>;</w:t>
      </w:r>
    </w:p>
    <w:p w14:paraId="0A69084F" w14:textId="56B09098" w:rsidR="007A3172" w:rsidRDefault="007A3172" w:rsidP="007A3172">
      <w:pPr>
        <w:pStyle w:val="a3"/>
        <w:widowControl/>
        <w:numPr>
          <w:ilvl w:val="0"/>
          <w:numId w:val="1"/>
        </w:numPr>
        <w:tabs>
          <w:tab w:val="clear" w:pos="4536"/>
          <w:tab w:val="clear" w:pos="9072"/>
        </w:tabs>
        <w:jc w:val="both"/>
      </w:pPr>
      <w:r>
        <w:t>дополнить пунктом 9 следующего содержания:</w:t>
      </w:r>
    </w:p>
    <w:p w14:paraId="4EA7F661" w14:textId="4B06A0CB" w:rsidR="007A3172" w:rsidRDefault="007A3172" w:rsidP="007A3172">
      <w:pPr>
        <w:pStyle w:val="a3"/>
        <w:widowControl/>
        <w:tabs>
          <w:tab w:val="clear" w:pos="4536"/>
          <w:tab w:val="clear" w:pos="9072"/>
        </w:tabs>
        <w:ind w:firstLine="708"/>
        <w:jc w:val="both"/>
      </w:pPr>
      <w:r>
        <w:t>"9. Контроль за исполнением настоящего постановления возложить на первого заместителя главы администрации Грязинского муниципального района Попова В.В.";</w:t>
      </w:r>
    </w:p>
    <w:p w14:paraId="14FE0D2C" w14:textId="77777777" w:rsidR="002F388C" w:rsidRPr="00C60971" w:rsidRDefault="002F388C" w:rsidP="009E5F6C">
      <w:pPr>
        <w:pStyle w:val="a3"/>
        <w:widowControl/>
        <w:numPr>
          <w:ilvl w:val="0"/>
          <w:numId w:val="1"/>
        </w:numPr>
        <w:tabs>
          <w:tab w:val="clear" w:pos="4536"/>
          <w:tab w:val="clear" w:pos="9072"/>
          <w:tab w:val="left" w:pos="851"/>
        </w:tabs>
        <w:ind w:left="1134" w:hanging="425"/>
        <w:rPr>
          <w:szCs w:val="28"/>
        </w:rPr>
      </w:pPr>
      <w:r w:rsidRPr="00C60971">
        <w:rPr>
          <w:szCs w:val="28"/>
        </w:rPr>
        <w:t xml:space="preserve">приложение к </w:t>
      </w:r>
      <w:r w:rsidR="009E5F6C">
        <w:rPr>
          <w:szCs w:val="28"/>
        </w:rPr>
        <w:t xml:space="preserve">постановлению </w:t>
      </w:r>
      <w:r w:rsidRPr="00C60971">
        <w:rPr>
          <w:szCs w:val="28"/>
        </w:rPr>
        <w:t>изложить в следующей редакции:</w:t>
      </w:r>
    </w:p>
    <w:p w14:paraId="714C14B8" w14:textId="77777777" w:rsidR="009E5F6C" w:rsidRDefault="009E5F6C" w:rsidP="009E5F6C">
      <w:pPr>
        <w:pStyle w:val="aa"/>
        <w:autoSpaceDE w:val="0"/>
        <w:autoSpaceDN w:val="0"/>
        <w:adjustRightInd w:val="0"/>
        <w:ind w:left="5670"/>
        <w:outlineLvl w:val="0"/>
      </w:pPr>
    </w:p>
    <w:p w14:paraId="0EC3B87B" w14:textId="77777777" w:rsidR="009E5F6C" w:rsidRDefault="009E5F6C" w:rsidP="009E5F6C">
      <w:pPr>
        <w:pStyle w:val="aa"/>
        <w:autoSpaceDE w:val="0"/>
        <w:autoSpaceDN w:val="0"/>
        <w:adjustRightInd w:val="0"/>
        <w:ind w:left="5670"/>
        <w:outlineLvl w:val="0"/>
      </w:pPr>
      <w:r>
        <w:t xml:space="preserve">"Приложение </w:t>
      </w:r>
    </w:p>
    <w:p w14:paraId="0588EDE0" w14:textId="7B8B8BE7" w:rsidR="009E5F6C" w:rsidRDefault="009E5F6C" w:rsidP="009E5F6C">
      <w:pPr>
        <w:pStyle w:val="aa"/>
        <w:autoSpaceDE w:val="0"/>
        <w:autoSpaceDN w:val="0"/>
        <w:adjustRightInd w:val="0"/>
        <w:ind w:left="5670"/>
        <w:outlineLvl w:val="0"/>
      </w:pPr>
      <w:r>
        <w:t xml:space="preserve">к постановлению администрации </w:t>
      </w:r>
      <w:r w:rsidR="00FE36E1">
        <w:t xml:space="preserve">Грязинского муниципального </w:t>
      </w:r>
      <w:r>
        <w:t xml:space="preserve">района </w:t>
      </w:r>
    </w:p>
    <w:p w14:paraId="711A5DC6" w14:textId="77777777" w:rsidR="002F388C" w:rsidRDefault="009E5F6C" w:rsidP="009E5F6C">
      <w:pPr>
        <w:pStyle w:val="aa"/>
        <w:autoSpaceDE w:val="0"/>
        <w:autoSpaceDN w:val="0"/>
        <w:adjustRightInd w:val="0"/>
        <w:ind w:left="5670"/>
        <w:outlineLvl w:val="0"/>
      </w:pPr>
      <w:r>
        <w:t>от 25.11.2015 г. № 1730</w:t>
      </w:r>
    </w:p>
    <w:p w14:paraId="1B8C6600" w14:textId="77777777" w:rsidR="009E5F6C" w:rsidRDefault="009E5F6C" w:rsidP="009E5F6C">
      <w:pPr>
        <w:autoSpaceDE w:val="0"/>
        <w:autoSpaceDN w:val="0"/>
        <w:adjustRightInd w:val="0"/>
        <w:outlineLvl w:val="0"/>
        <w:rPr>
          <w:szCs w:val="28"/>
        </w:rPr>
      </w:pPr>
    </w:p>
    <w:p w14:paraId="7431C538" w14:textId="77777777" w:rsidR="009E5F6C" w:rsidRPr="009E5F6C" w:rsidRDefault="009E5F6C" w:rsidP="009E5F6C">
      <w:pPr>
        <w:autoSpaceDE w:val="0"/>
        <w:autoSpaceDN w:val="0"/>
        <w:adjustRightInd w:val="0"/>
        <w:outlineLvl w:val="0"/>
        <w:rPr>
          <w:szCs w:val="28"/>
        </w:rPr>
      </w:pPr>
    </w:p>
    <w:p w14:paraId="3467F087" w14:textId="77777777" w:rsidR="009E5F6C" w:rsidRPr="00C60971" w:rsidRDefault="009E5F6C" w:rsidP="002F388C">
      <w:pPr>
        <w:pStyle w:val="a3"/>
        <w:widowControl/>
        <w:tabs>
          <w:tab w:val="clear" w:pos="4536"/>
          <w:tab w:val="clear" w:pos="9072"/>
          <w:tab w:val="left" w:pos="0"/>
        </w:tabs>
        <w:ind w:left="708"/>
        <w:jc w:val="both"/>
        <w:rPr>
          <w:szCs w:val="28"/>
        </w:rPr>
      </w:pPr>
    </w:p>
    <w:p w14:paraId="12833633" w14:textId="77777777" w:rsidR="009E5F6C" w:rsidRPr="00F700EB" w:rsidRDefault="009E5F6C" w:rsidP="009E5F6C">
      <w:pPr>
        <w:pStyle w:val="ConsPlusNormal"/>
        <w:jc w:val="center"/>
        <w:rPr>
          <w:rFonts w:ascii="Times New Roman" w:hAnsi="Times New Roman" w:cs="Times New Roman"/>
          <w:b/>
          <w:bCs/>
          <w:sz w:val="24"/>
          <w:szCs w:val="28"/>
        </w:rPr>
      </w:pPr>
      <w:r w:rsidRPr="00F700EB">
        <w:rPr>
          <w:rFonts w:ascii="Times New Roman" w:hAnsi="Times New Roman" w:cs="Times New Roman"/>
          <w:b/>
          <w:bCs/>
          <w:sz w:val="24"/>
          <w:szCs w:val="28"/>
        </w:rPr>
        <w:t xml:space="preserve">ПОЛОЖЕНИЕ </w:t>
      </w:r>
    </w:p>
    <w:p w14:paraId="4EC2FD1F" w14:textId="77777777" w:rsidR="009E5F6C" w:rsidRDefault="009E5F6C" w:rsidP="009E5F6C">
      <w:pPr>
        <w:pStyle w:val="ConsPlusNormal"/>
        <w:jc w:val="center"/>
        <w:rPr>
          <w:rFonts w:ascii="Times New Roman" w:hAnsi="Times New Roman" w:cs="Times New Roman"/>
          <w:b/>
          <w:bCs/>
          <w:sz w:val="24"/>
          <w:szCs w:val="28"/>
        </w:rPr>
      </w:pPr>
      <w:r w:rsidRPr="00F700EB">
        <w:rPr>
          <w:rFonts w:ascii="Times New Roman" w:hAnsi="Times New Roman" w:cs="Times New Roman"/>
          <w:b/>
          <w:bCs/>
          <w:sz w:val="24"/>
          <w:szCs w:val="28"/>
        </w:rPr>
        <w:t xml:space="preserve">О ПОРЯДКЕ ФОРМИРОВАНИЯ МУНИЦИПАЛЬНОГО ЗАДАНИЯ </w:t>
      </w:r>
    </w:p>
    <w:p w14:paraId="297569C0" w14:textId="77777777" w:rsidR="009E5F6C" w:rsidRDefault="009E5F6C" w:rsidP="009E5F6C">
      <w:pPr>
        <w:pStyle w:val="ConsPlusNormal"/>
        <w:jc w:val="center"/>
        <w:rPr>
          <w:rFonts w:ascii="Times New Roman" w:hAnsi="Times New Roman" w:cs="Times New Roman"/>
          <w:b/>
          <w:bCs/>
          <w:sz w:val="24"/>
          <w:szCs w:val="28"/>
        </w:rPr>
      </w:pPr>
      <w:r w:rsidRPr="00F700EB">
        <w:rPr>
          <w:rFonts w:ascii="Times New Roman" w:hAnsi="Times New Roman" w:cs="Times New Roman"/>
          <w:b/>
          <w:bCs/>
          <w:sz w:val="24"/>
          <w:szCs w:val="28"/>
        </w:rPr>
        <w:t xml:space="preserve">НА ОКАЗАНИЕ МУНИЦИПАЛЬНЫХ УСЛУГ (ВЫПОЛНЕНИЕ РАБОТ) </w:t>
      </w:r>
    </w:p>
    <w:p w14:paraId="1866BC46" w14:textId="77777777" w:rsidR="009E5F6C" w:rsidRPr="00F700EB" w:rsidRDefault="009E5F6C" w:rsidP="009E5F6C">
      <w:pPr>
        <w:pStyle w:val="ConsPlusNormal"/>
        <w:jc w:val="center"/>
        <w:rPr>
          <w:rFonts w:ascii="Times New Roman" w:hAnsi="Times New Roman" w:cs="Times New Roman"/>
          <w:b/>
          <w:bCs/>
          <w:sz w:val="24"/>
          <w:szCs w:val="28"/>
        </w:rPr>
      </w:pPr>
      <w:r w:rsidRPr="00F700EB">
        <w:rPr>
          <w:rFonts w:ascii="Times New Roman" w:hAnsi="Times New Roman" w:cs="Times New Roman"/>
          <w:b/>
          <w:bCs/>
          <w:sz w:val="24"/>
          <w:szCs w:val="28"/>
        </w:rPr>
        <w:t>В ОТНОШЕНИИ РАЙОННЫХ</w:t>
      </w:r>
      <w:r>
        <w:rPr>
          <w:rFonts w:ascii="Times New Roman" w:hAnsi="Times New Roman" w:cs="Times New Roman"/>
          <w:b/>
          <w:bCs/>
          <w:sz w:val="24"/>
          <w:szCs w:val="28"/>
        </w:rPr>
        <w:t xml:space="preserve"> </w:t>
      </w:r>
      <w:r w:rsidRPr="00F700EB">
        <w:rPr>
          <w:rFonts w:ascii="Times New Roman" w:hAnsi="Times New Roman" w:cs="Times New Roman"/>
          <w:b/>
          <w:bCs/>
          <w:sz w:val="24"/>
          <w:szCs w:val="28"/>
        </w:rPr>
        <w:t>МУНИЦИПАЛЬНЫХ УЧРЕЖДЕНИЙ И ФИНАНСОВОМ ОБЕСПЕЧЕНИИ ВЫПОЛНЕНИЯ МУНИЦИПАЛЬНОГО ЗАДАНИЯ</w:t>
      </w:r>
    </w:p>
    <w:p w14:paraId="385194E2" w14:textId="77777777" w:rsidR="009E5F6C" w:rsidRPr="00F700EB" w:rsidRDefault="009E5F6C" w:rsidP="009E5F6C">
      <w:pPr>
        <w:pStyle w:val="ConsPlusNormal"/>
        <w:rPr>
          <w:rFonts w:ascii="Times New Roman" w:hAnsi="Times New Roman" w:cs="Times New Roman"/>
          <w:sz w:val="28"/>
          <w:szCs w:val="28"/>
        </w:rPr>
      </w:pPr>
    </w:p>
    <w:p w14:paraId="2CC97892" w14:textId="77777777" w:rsidR="009E5F6C" w:rsidRPr="00016A14" w:rsidRDefault="00F430CF" w:rsidP="00016A14">
      <w:pPr>
        <w:pStyle w:val="ab"/>
        <w:jc w:val="center"/>
        <w:rPr>
          <w:rFonts w:ascii="Times New Roman" w:hAnsi="Times New Roman"/>
          <w:sz w:val="28"/>
          <w:szCs w:val="28"/>
        </w:rPr>
      </w:pPr>
      <w:r w:rsidRPr="00016A14">
        <w:rPr>
          <w:rFonts w:ascii="Times New Roman" w:hAnsi="Times New Roman"/>
          <w:sz w:val="28"/>
          <w:szCs w:val="28"/>
        </w:rPr>
        <w:t xml:space="preserve">Раздел </w:t>
      </w:r>
      <w:r w:rsidRPr="00016A14">
        <w:rPr>
          <w:rFonts w:ascii="Times New Roman" w:hAnsi="Times New Roman"/>
          <w:sz w:val="28"/>
          <w:szCs w:val="28"/>
          <w:lang w:val="en-US"/>
        </w:rPr>
        <w:t>I</w:t>
      </w:r>
      <w:r w:rsidRPr="00016A14">
        <w:rPr>
          <w:rFonts w:ascii="Times New Roman" w:hAnsi="Times New Roman"/>
          <w:sz w:val="28"/>
          <w:szCs w:val="28"/>
        </w:rPr>
        <w:t>. Общие положения</w:t>
      </w:r>
    </w:p>
    <w:p w14:paraId="4823440B" w14:textId="77777777" w:rsidR="00F430CF" w:rsidRPr="00016A14" w:rsidRDefault="00F430CF" w:rsidP="00016A14">
      <w:pPr>
        <w:pStyle w:val="ab"/>
        <w:jc w:val="both"/>
        <w:rPr>
          <w:rFonts w:ascii="Times New Roman" w:hAnsi="Times New Roman"/>
          <w:sz w:val="28"/>
          <w:szCs w:val="28"/>
        </w:rPr>
      </w:pPr>
    </w:p>
    <w:p w14:paraId="0BF62D05"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районными муниципальными бюджетными и районными муниципальными автономными учреждениями, а также районными муниципальными казенными учреждениями, определенными правовыми актами главных распорядителей средств районного бюджета, в ведении которых находятся районные муниципальные казенные учреждения</w:t>
      </w:r>
      <w:r w:rsidR="00F430CF" w:rsidRPr="00016A14">
        <w:rPr>
          <w:rFonts w:ascii="Times New Roman" w:hAnsi="Times New Roman"/>
          <w:sz w:val="28"/>
          <w:szCs w:val="28"/>
        </w:rPr>
        <w:t xml:space="preserve"> (далее – районные муниципальные учреждения)</w:t>
      </w:r>
      <w:r w:rsidRPr="00016A14">
        <w:rPr>
          <w:rFonts w:ascii="Times New Roman" w:hAnsi="Times New Roman"/>
          <w:sz w:val="28"/>
          <w:szCs w:val="28"/>
        </w:rPr>
        <w:t>.</w:t>
      </w:r>
    </w:p>
    <w:p w14:paraId="7E29D62E" w14:textId="77777777" w:rsidR="009E5F6C" w:rsidRPr="00016A14" w:rsidRDefault="009E5F6C" w:rsidP="00016A14">
      <w:pPr>
        <w:pStyle w:val="ab"/>
        <w:jc w:val="both"/>
        <w:rPr>
          <w:rFonts w:ascii="Times New Roman" w:hAnsi="Times New Roman"/>
          <w:sz w:val="28"/>
          <w:szCs w:val="28"/>
        </w:rPr>
      </w:pPr>
    </w:p>
    <w:p w14:paraId="260A99D9" w14:textId="77777777" w:rsidR="009E5F6C" w:rsidRPr="00016A14" w:rsidRDefault="00F430CF" w:rsidP="00016A14">
      <w:pPr>
        <w:pStyle w:val="ab"/>
        <w:jc w:val="center"/>
        <w:rPr>
          <w:rFonts w:ascii="Times New Roman" w:hAnsi="Times New Roman"/>
          <w:sz w:val="28"/>
          <w:szCs w:val="28"/>
        </w:rPr>
      </w:pPr>
      <w:r w:rsidRPr="00016A14">
        <w:rPr>
          <w:rFonts w:ascii="Times New Roman" w:hAnsi="Times New Roman"/>
          <w:sz w:val="28"/>
          <w:szCs w:val="28"/>
        </w:rPr>
        <w:t>Раздел I</w:t>
      </w:r>
      <w:r w:rsidR="009E5F6C" w:rsidRPr="00016A14">
        <w:rPr>
          <w:rFonts w:ascii="Times New Roman" w:hAnsi="Times New Roman"/>
          <w:sz w:val="28"/>
          <w:szCs w:val="28"/>
        </w:rPr>
        <w:t>I. Формирование (изменение) муниципального задания</w:t>
      </w:r>
    </w:p>
    <w:p w14:paraId="7FBCEC79" w14:textId="77777777" w:rsidR="009E5F6C" w:rsidRPr="00016A14" w:rsidRDefault="009E5F6C" w:rsidP="00016A14">
      <w:pPr>
        <w:pStyle w:val="ab"/>
        <w:jc w:val="both"/>
        <w:rPr>
          <w:rFonts w:ascii="Times New Roman" w:hAnsi="Times New Roman"/>
          <w:sz w:val="28"/>
          <w:szCs w:val="28"/>
        </w:rPr>
      </w:pPr>
    </w:p>
    <w:p w14:paraId="0DC8EB93" w14:textId="77777777" w:rsidR="009E5F6C" w:rsidRPr="00016A14" w:rsidRDefault="009E5F6C" w:rsidP="00016A14">
      <w:pPr>
        <w:pStyle w:val="ab"/>
        <w:jc w:val="both"/>
        <w:rPr>
          <w:rFonts w:ascii="Times New Roman" w:hAnsi="Times New Roman"/>
          <w:sz w:val="28"/>
          <w:szCs w:val="28"/>
        </w:rPr>
      </w:pPr>
      <w:r w:rsidRPr="00016A14">
        <w:rPr>
          <w:rFonts w:ascii="Times New Roman" w:hAnsi="Times New Roman"/>
          <w:sz w:val="28"/>
          <w:szCs w:val="28"/>
        </w:rPr>
        <w:t xml:space="preserve">2. Муниципальное задание формируется в соответствии с основными видами деятельности, предусмотренными учредительными документами районного муниципального учреждения, с учетом </w:t>
      </w:r>
      <w:r w:rsidR="00F430CF" w:rsidRPr="00016A14">
        <w:rPr>
          <w:rFonts w:ascii="Times New Roman" w:hAnsi="Times New Roman"/>
          <w:sz w:val="28"/>
          <w:szCs w:val="28"/>
        </w:rPr>
        <w:t xml:space="preserve">предложений районного муниципального учреждения, касающихся </w:t>
      </w:r>
      <w:r w:rsidRPr="00016A14">
        <w:rPr>
          <w:rFonts w:ascii="Times New Roman" w:hAnsi="Times New Roman"/>
          <w:sz w:val="28"/>
          <w:szCs w:val="28"/>
        </w:rPr>
        <w:t xml:space="preserve">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районного муниципального учреждения по оказанию услуг и </w:t>
      </w:r>
      <w:r w:rsidRPr="00016A14">
        <w:rPr>
          <w:rFonts w:ascii="Times New Roman" w:hAnsi="Times New Roman"/>
          <w:sz w:val="28"/>
          <w:szCs w:val="28"/>
        </w:rPr>
        <w:lastRenderedPageBreak/>
        <w:t>выполнению работ, а также показателей выполнения районным муниципальным учреждением муниципального задания в отчетном финансовом году.</w:t>
      </w:r>
    </w:p>
    <w:p w14:paraId="70022590"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w:t>
      </w:r>
      <w:r w:rsidR="00F430CF" w:rsidRPr="00016A14">
        <w:rPr>
          <w:rFonts w:ascii="Times New Roman" w:hAnsi="Times New Roman"/>
          <w:sz w:val="28"/>
          <w:szCs w:val="28"/>
        </w:rPr>
        <w:t xml:space="preserve"> (работ)</w:t>
      </w:r>
      <w:r w:rsidRPr="00016A14">
        <w:rPr>
          <w:rFonts w:ascii="Times New Roman" w:hAnsi="Times New Roman"/>
          <w:sz w:val="28"/>
          <w:szCs w:val="28"/>
        </w:rPr>
        <w:t xml:space="preserve">, предельные цены (тарифы) на оплату соответствующих услуг </w:t>
      </w:r>
      <w:r w:rsidR="00F430CF" w:rsidRPr="00016A14">
        <w:rPr>
          <w:rFonts w:ascii="Times New Roman" w:hAnsi="Times New Roman"/>
          <w:sz w:val="28"/>
          <w:szCs w:val="28"/>
        </w:rPr>
        <w:t xml:space="preserve">(работ) </w:t>
      </w:r>
      <w:r w:rsidRPr="00016A14">
        <w:rPr>
          <w:rFonts w:ascii="Times New Roman" w:hAnsi="Times New Roman"/>
          <w:sz w:val="28"/>
          <w:szCs w:val="28"/>
        </w:rPr>
        <w:t xml:space="preserve">физическими или юридическими лицами в случаях, если законодательством предусмотрено их оказание </w:t>
      </w:r>
      <w:r w:rsidR="00F430CF" w:rsidRPr="00016A14">
        <w:rPr>
          <w:rFonts w:ascii="Times New Roman" w:hAnsi="Times New Roman"/>
          <w:sz w:val="28"/>
          <w:szCs w:val="28"/>
        </w:rPr>
        <w:t xml:space="preserve">(выполнение) </w:t>
      </w:r>
      <w:r w:rsidRPr="00016A14">
        <w:rPr>
          <w:rFonts w:ascii="Times New Roman" w:hAnsi="Times New Roman"/>
          <w:sz w:val="28"/>
          <w:szCs w:val="28"/>
        </w:rPr>
        <w:t>на платной основе</w:t>
      </w:r>
      <w:r w:rsidR="00F430CF" w:rsidRPr="00016A14">
        <w:rPr>
          <w:rFonts w:ascii="Times New Roman" w:hAnsi="Times New Roman"/>
          <w:sz w:val="28"/>
          <w:szCs w:val="28"/>
        </w:rPr>
        <w:t xml:space="preserve"> в рамках муниципального задания</w:t>
      </w:r>
      <w:r w:rsidRPr="00016A14">
        <w:rPr>
          <w:rFonts w:ascii="Times New Roman" w:hAnsi="Times New Roman"/>
          <w:sz w:val="28"/>
          <w:szCs w:val="28"/>
        </w:rPr>
        <w:t>,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14:paraId="1D680A3D"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 xml:space="preserve">Муниципальное </w:t>
      </w:r>
      <w:hyperlink w:anchor="Par218" w:history="1">
        <w:r w:rsidRPr="00016A14">
          <w:rPr>
            <w:rFonts w:ascii="Times New Roman" w:hAnsi="Times New Roman"/>
            <w:sz w:val="28"/>
            <w:szCs w:val="28"/>
          </w:rPr>
          <w:t>задание</w:t>
        </w:r>
      </w:hyperlink>
      <w:r w:rsidRPr="00016A14">
        <w:rPr>
          <w:rFonts w:ascii="Times New Roman" w:hAnsi="Times New Roman"/>
          <w:sz w:val="28"/>
          <w:szCs w:val="28"/>
        </w:rPr>
        <w:t xml:space="preserve"> формируется согласно приложению 1 к настоящему Положению.</w:t>
      </w:r>
    </w:p>
    <w:p w14:paraId="3B5D82A1"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0D69245F"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При установлении районному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15A507BD" w14:textId="77777777" w:rsidR="00F430CF" w:rsidRPr="00016A14" w:rsidRDefault="00F430CF" w:rsidP="00016A14">
      <w:pPr>
        <w:pStyle w:val="ab"/>
        <w:ind w:firstLine="708"/>
        <w:jc w:val="both"/>
        <w:rPr>
          <w:rFonts w:ascii="Times New Roman" w:hAnsi="Times New Roman"/>
          <w:sz w:val="28"/>
          <w:szCs w:val="28"/>
        </w:rPr>
      </w:pPr>
      <w:r w:rsidRPr="00016A14">
        <w:rPr>
          <w:rFonts w:ascii="Times New Roman" w:hAnsi="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w:t>
      </w:r>
      <w:r w:rsidR="00BD0384" w:rsidRPr="00016A14">
        <w:rPr>
          <w:rFonts w:ascii="Times New Roman" w:hAnsi="Times New Roman"/>
          <w:sz w:val="28"/>
          <w:szCs w:val="28"/>
        </w:rPr>
        <w:t>е</w:t>
      </w:r>
      <w:r w:rsidRPr="00016A14">
        <w:rPr>
          <w:rFonts w:ascii="Times New Roman" w:hAnsi="Times New Roman"/>
          <w:sz w:val="28"/>
          <w:szCs w:val="28"/>
        </w:rPr>
        <w:t xml:space="preserve">ма, если иное не установлено законодательством, в отношении отдельной муниципальной услуги </w:t>
      </w:r>
      <w:r w:rsidR="00BD0384" w:rsidRPr="00016A14">
        <w:rPr>
          <w:rFonts w:ascii="Times New Roman" w:hAnsi="Times New Roman"/>
          <w:sz w:val="28"/>
          <w:szCs w:val="28"/>
        </w:rPr>
        <w:t>(работы)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и плановый период.</w:t>
      </w:r>
    </w:p>
    <w:p w14:paraId="77268C1D" w14:textId="7EDABDBA" w:rsidR="00BD0384" w:rsidRDefault="00BD0384" w:rsidP="00016A14">
      <w:pPr>
        <w:pStyle w:val="ab"/>
        <w:ind w:firstLine="708"/>
        <w:jc w:val="both"/>
        <w:rPr>
          <w:rFonts w:ascii="Times New Roman" w:hAnsi="Times New Roman"/>
          <w:sz w:val="28"/>
          <w:szCs w:val="28"/>
        </w:rPr>
      </w:pPr>
      <w:r w:rsidRPr="00016A14">
        <w:rPr>
          <w:rFonts w:ascii="Times New Roman" w:hAnsi="Times New Roman"/>
          <w:sz w:val="28"/>
          <w:szCs w:val="28"/>
        </w:rPr>
        <w:t>Порядок определения и применения значений допустимых (возможных) отклонений устанавливается главным распорядителем средств районного бюджета, осуществляющим функции и полномочия учредителя в отношении районных муниципальных бюджетных, автономных и казенных учреждений (далее – главный распорядитель средств районного бюджета).</w:t>
      </w:r>
    </w:p>
    <w:p w14:paraId="3A65B644" w14:textId="0FF26E0F" w:rsidR="002F3B3F" w:rsidRPr="002F3B3F" w:rsidRDefault="002F3B3F" w:rsidP="002F3B3F">
      <w:pPr>
        <w:widowControl/>
        <w:autoSpaceDE w:val="0"/>
        <w:autoSpaceDN w:val="0"/>
        <w:adjustRightInd w:val="0"/>
        <w:ind w:firstLine="540"/>
        <w:jc w:val="both"/>
        <w:rPr>
          <w:rFonts w:eastAsiaTheme="minorHAnsi"/>
          <w:color w:val="auto"/>
          <w:szCs w:val="28"/>
          <w:lang w:eastAsia="en-US"/>
        </w:rPr>
      </w:pPr>
      <w:r w:rsidRPr="002F3B3F">
        <w:rPr>
          <w:rFonts w:eastAsiaTheme="minorHAnsi"/>
          <w:color w:val="auto"/>
          <w:szCs w:val="28"/>
          <w:lang w:eastAsia="en-US"/>
        </w:rPr>
        <w:t xml:space="preserve">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w:t>
      </w:r>
      <w:r w:rsidRPr="002F3B3F">
        <w:rPr>
          <w:rFonts w:eastAsiaTheme="minorHAnsi"/>
          <w:color w:val="auto"/>
          <w:szCs w:val="28"/>
          <w:lang w:eastAsia="en-US"/>
        </w:rPr>
        <w:lastRenderedPageBreak/>
        <w:t>установленном порядке в информационной системе Министерства финансов Российской Федерации.</w:t>
      </w:r>
    </w:p>
    <w:p w14:paraId="1CDA260E"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муниципальными финансами.</w:t>
      </w:r>
    </w:p>
    <w:p w14:paraId="77F2A1C0" w14:textId="77777777" w:rsidR="009E5F6C" w:rsidRPr="00016A14" w:rsidRDefault="009E5F6C" w:rsidP="00016A14">
      <w:pPr>
        <w:pStyle w:val="ab"/>
        <w:ind w:firstLine="708"/>
        <w:jc w:val="both"/>
        <w:rPr>
          <w:rFonts w:ascii="Times New Roman" w:hAnsi="Times New Roman"/>
          <w:sz w:val="28"/>
          <w:szCs w:val="28"/>
        </w:rPr>
      </w:pPr>
      <w:r w:rsidRPr="00016A14">
        <w:rPr>
          <w:rFonts w:ascii="Times New Roman" w:hAnsi="Times New Roman"/>
          <w:sz w:val="28"/>
          <w:szCs w:val="28"/>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14:paraId="32344B92" w14:textId="3B99CC71" w:rsidR="009E5F6C" w:rsidRPr="00016A14" w:rsidRDefault="00FE36E1" w:rsidP="00016A14">
      <w:pPr>
        <w:pStyle w:val="ab"/>
        <w:ind w:firstLine="708"/>
        <w:jc w:val="both"/>
        <w:rPr>
          <w:rFonts w:ascii="Times New Roman" w:hAnsi="Times New Roman"/>
          <w:sz w:val="28"/>
          <w:szCs w:val="28"/>
        </w:rPr>
      </w:pPr>
      <w:r>
        <w:rPr>
          <w:rFonts w:ascii="Times New Roman" w:hAnsi="Times New Roman"/>
          <w:sz w:val="28"/>
          <w:szCs w:val="28"/>
        </w:rPr>
        <w:t>4</w:t>
      </w:r>
      <w:r w:rsidR="009E5F6C" w:rsidRPr="00016A14">
        <w:rPr>
          <w:rFonts w:ascii="Times New Roman" w:hAnsi="Times New Roman"/>
          <w:sz w:val="28"/>
          <w:szCs w:val="28"/>
        </w:rPr>
        <w:t>. Муниципальное задание формируется главным распорядителем средств районного бюджета, в процессе формирования районного бюджета на очередной финансовый год и плановый период и утверждается не позднее 1</w:t>
      </w:r>
      <w:r w:rsidR="00BD0384" w:rsidRPr="00016A14">
        <w:rPr>
          <w:rFonts w:ascii="Times New Roman" w:hAnsi="Times New Roman"/>
          <w:sz w:val="28"/>
          <w:szCs w:val="28"/>
        </w:rPr>
        <w:t>0</w:t>
      </w:r>
      <w:r w:rsidR="009E5F6C" w:rsidRPr="00016A14">
        <w:rPr>
          <w:rFonts w:ascii="Times New Roman" w:hAnsi="Times New Roman"/>
          <w:sz w:val="28"/>
          <w:szCs w:val="28"/>
        </w:rPr>
        <w:t xml:space="preserve">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районного задания (далее - субсидия).</w:t>
      </w:r>
    </w:p>
    <w:p w14:paraId="1B43ED98" w14:textId="7F59A2B9" w:rsidR="00BD0384" w:rsidRPr="00016A14" w:rsidRDefault="00BD0384" w:rsidP="00016A14">
      <w:pPr>
        <w:pStyle w:val="ab"/>
        <w:ind w:firstLine="708"/>
        <w:jc w:val="both"/>
        <w:rPr>
          <w:rFonts w:ascii="Times New Roman" w:hAnsi="Times New Roman"/>
          <w:sz w:val="28"/>
          <w:szCs w:val="28"/>
        </w:rPr>
      </w:pPr>
      <w:r w:rsidRPr="00016A14">
        <w:rPr>
          <w:rFonts w:ascii="Times New Roman" w:hAnsi="Times New Roman"/>
          <w:sz w:val="28"/>
          <w:szCs w:val="28"/>
        </w:rPr>
        <w:t>Муниципальное задание утверждается на срок, соответствующий установленному бюджетным з</w:t>
      </w:r>
      <w:r w:rsidR="00ED1929" w:rsidRPr="00016A14">
        <w:rPr>
          <w:rFonts w:ascii="Times New Roman" w:hAnsi="Times New Roman"/>
          <w:sz w:val="28"/>
          <w:szCs w:val="28"/>
        </w:rPr>
        <w:t>аконодательством Российской Федерации сроку формирования районного бюджета.</w:t>
      </w:r>
      <w:r w:rsidR="009E5F6C" w:rsidRPr="00016A14">
        <w:rPr>
          <w:rFonts w:ascii="Times New Roman" w:hAnsi="Times New Roman"/>
          <w:sz w:val="28"/>
          <w:szCs w:val="28"/>
        </w:rPr>
        <w:t xml:space="preserve"> </w:t>
      </w:r>
    </w:p>
    <w:p w14:paraId="17FE939F" w14:textId="69B7EB66" w:rsidR="009E5F6C" w:rsidRDefault="00FE36E1" w:rsidP="00016A14">
      <w:pPr>
        <w:pStyle w:val="ab"/>
        <w:ind w:firstLine="708"/>
        <w:jc w:val="both"/>
        <w:rPr>
          <w:rFonts w:ascii="Times New Roman" w:hAnsi="Times New Roman"/>
          <w:sz w:val="28"/>
          <w:szCs w:val="28"/>
        </w:rPr>
      </w:pPr>
      <w:r>
        <w:rPr>
          <w:rFonts w:ascii="Times New Roman" w:hAnsi="Times New Roman"/>
          <w:sz w:val="28"/>
          <w:szCs w:val="28"/>
        </w:rPr>
        <w:t>5</w:t>
      </w:r>
      <w:r w:rsidR="00ED1929" w:rsidRPr="00016A14">
        <w:rPr>
          <w:rFonts w:ascii="Times New Roman" w:hAnsi="Times New Roman"/>
          <w:sz w:val="28"/>
          <w:szCs w:val="28"/>
        </w:rPr>
        <w:t xml:space="preserve">. </w:t>
      </w:r>
      <w:r w:rsidR="009E5F6C" w:rsidRPr="00016A14">
        <w:rPr>
          <w:rFonts w:ascii="Times New Roman" w:hAnsi="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14:paraId="24959483" w14:textId="76D9D23E" w:rsidR="000357C0" w:rsidRPr="00016A14" w:rsidRDefault="000357C0" w:rsidP="000357C0">
      <w:pPr>
        <w:widowControl/>
        <w:autoSpaceDE w:val="0"/>
        <w:autoSpaceDN w:val="0"/>
        <w:adjustRightInd w:val="0"/>
        <w:ind w:firstLine="540"/>
        <w:jc w:val="both"/>
        <w:rPr>
          <w:szCs w:val="28"/>
        </w:rPr>
      </w:pPr>
      <w:r>
        <w:rPr>
          <w:rFonts w:eastAsiaTheme="minorHAnsi"/>
          <w:color w:val="auto"/>
          <w:szCs w:val="28"/>
          <w:lang w:eastAsia="en-US"/>
        </w:rPr>
        <w:t>При изменении подведомственности районного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1C720578" w14:textId="77777777" w:rsidR="00ED1929" w:rsidRPr="00016A14" w:rsidRDefault="00ED1929" w:rsidP="00016A14">
      <w:pPr>
        <w:pStyle w:val="ab"/>
        <w:ind w:firstLine="708"/>
        <w:jc w:val="both"/>
        <w:rPr>
          <w:rFonts w:ascii="Times New Roman" w:hAnsi="Times New Roman"/>
          <w:sz w:val="28"/>
          <w:szCs w:val="28"/>
        </w:rPr>
      </w:pPr>
      <w:r w:rsidRPr="00016A14">
        <w:rPr>
          <w:rFonts w:ascii="Times New Roman" w:hAnsi="Times New Roman"/>
          <w:sz w:val="28"/>
          <w:szCs w:val="28"/>
        </w:rPr>
        <w:t>При реорганизации районного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14:paraId="5D4883BD" w14:textId="77777777" w:rsidR="00ED1929" w:rsidRDefault="00ED1929" w:rsidP="00016A14">
      <w:pPr>
        <w:pStyle w:val="ab"/>
        <w:ind w:firstLine="708"/>
        <w:jc w:val="both"/>
        <w:rPr>
          <w:rFonts w:ascii="Times New Roman" w:hAnsi="Times New Roman"/>
          <w:sz w:val="28"/>
          <w:szCs w:val="28"/>
        </w:rPr>
      </w:pPr>
      <w:r w:rsidRPr="00016A14">
        <w:rPr>
          <w:rFonts w:ascii="Times New Roman" w:hAnsi="Times New Roman"/>
          <w:sz w:val="28"/>
          <w:szCs w:val="28"/>
        </w:rPr>
        <w:t>При реорганизации районного муниципального учреждения в форме слияния, присоединения показатели муниципального задания районных муниципальных учреждений – правопреемников формируются с учетом показателей муниципальных заданий реорганизуемых районных муниципальных учрежден</w:t>
      </w:r>
      <w:r w:rsidR="00016A14" w:rsidRPr="00016A14">
        <w:rPr>
          <w:rFonts w:ascii="Times New Roman" w:hAnsi="Times New Roman"/>
          <w:sz w:val="28"/>
          <w:szCs w:val="28"/>
        </w:rPr>
        <w:t>ий, прекращающих свою деятельность, путем суммирования (построчного объединения) показателей муниципальных заданий реорганизованных учреждений.</w:t>
      </w:r>
      <w:r w:rsidRPr="00016A14">
        <w:rPr>
          <w:rFonts w:ascii="Times New Roman" w:hAnsi="Times New Roman"/>
          <w:sz w:val="28"/>
          <w:szCs w:val="28"/>
        </w:rPr>
        <w:t xml:space="preserve"> </w:t>
      </w:r>
    </w:p>
    <w:p w14:paraId="41F2DDE0" w14:textId="77777777" w:rsidR="00016A14" w:rsidRDefault="00016A14" w:rsidP="00016A14">
      <w:pPr>
        <w:pStyle w:val="ab"/>
        <w:ind w:firstLine="708"/>
        <w:jc w:val="both"/>
        <w:rPr>
          <w:rFonts w:ascii="Times New Roman" w:hAnsi="Times New Roman"/>
          <w:sz w:val="28"/>
          <w:szCs w:val="28"/>
        </w:rPr>
      </w:pPr>
      <w:r w:rsidRPr="00016A14">
        <w:rPr>
          <w:rFonts w:ascii="Times New Roman" w:hAnsi="Times New Roman"/>
          <w:sz w:val="28"/>
          <w:szCs w:val="28"/>
        </w:rPr>
        <w:t>При реорганизации районного муниципального учреждения в форме</w:t>
      </w:r>
      <w:r>
        <w:rPr>
          <w:rFonts w:ascii="Times New Roman" w:hAnsi="Times New Roman"/>
          <w:sz w:val="28"/>
          <w:szCs w:val="28"/>
        </w:rPr>
        <w:t xml:space="preserve"> </w:t>
      </w:r>
      <w:r w:rsidRPr="00016A14">
        <w:rPr>
          <w:rFonts w:ascii="Times New Roman" w:hAnsi="Times New Roman"/>
          <w:sz w:val="28"/>
          <w:szCs w:val="28"/>
        </w:rPr>
        <w:t>выделени</w:t>
      </w:r>
      <w:r>
        <w:rPr>
          <w:rFonts w:ascii="Times New Roman" w:hAnsi="Times New Roman"/>
          <w:sz w:val="28"/>
          <w:szCs w:val="28"/>
        </w:rPr>
        <w:t>я показатели муниципального задания районного муниципального учреждения, реорганизованного путем выделения из него других районных муниципальных учреждений, подлежат уменьшению на показатели муниципальных заданий вновь возникших юридических лиц.</w:t>
      </w:r>
    </w:p>
    <w:p w14:paraId="1D36A9A7" w14:textId="77777777" w:rsidR="00016A14" w:rsidRDefault="00016A14" w:rsidP="00016A14">
      <w:pPr>
        <w:pStyle w:val="ab"/>
        <w:ind w:firstLine="708"/>
        <w:jc w:val="both"/>
        <w:rPr>
          <w:rFonts w:ascii="Times New Roman" w:hAnsi="Times New Roman"/>
          <w:sz w:val="28"/>
          <w:szCs w:val="28"/>
        </w:rPr>
      </w:pPr>
      <w:r w:rsidRPr="00016A14">
        <w:rPr>
          <w:rFonts w:ascii="Times New Roman" w:hAnsi="Times New Roman"/>
          <w:sz w:val="28"/>
          <w:szCs w:val="28"/>
        </w:rPr>
        <w:t>При реорганизации районного муниципального учреждения в форме</w:t>
      </w:r>
      <w:r>
        <w:rPr>
          <w:rFonts w:ascii="Times New Roman" w:hAnsi="Times New Roman"/>
          <w:sz w:val="28"/>
          <w:szCs w:val="28"/>
        </w:rPr>
        <w:t xml:space="preserve"> </w:t>
      </w:r>
      <w:r w:rsidRPr="00016A14">
        <w:rPr>
          <w:rFonts w:ascii="Times New Roman" w:hAnsi="Times New Roman"/>
          <w:sz w:val="28"/>
          <w:szCs w:val="28"/>
        </w:rPr>
        <w:t>разделени</w:t>
      </w:r>
      <w:r>
        <w:rPr>
          <w:rFonts w:ascii="Times New Roman" w:hAnsi="Times New Roman"/>
          <w:sz w:val="28"/>
          <w:szCs w:val="28"/>
        </w:rPr>
        <w:t xml:space="preserve">я показатели муниципальных заданий вновь возникших юридических </w:t>
      </w:r>
      <w:r>
        <w:rPr>
          <w:rFonts w:ascii="Times New Roman" w:hAnsi="Times New Roman"/>
          <w:sz w:val="28"/>
          <w:szCs w:val="28"/>
        </w:rPr>
        <w:lastRenderedPageBreak/>
        <w:t>лиц формируются путем разделения соответствующих показателей муниципального задания реорганизованного районного муниципального учреждения, прекращающего свою деятельность.</w:t>
      </w:r>
    </w:p>
    <w:p w14:paraId="551725E3" w14:textId="77777777" w:rsidR="00016A14" w:rsidRDefault="00016A14" w:rsidP="00016A14">
      <w:pPr>
        <w:pStyle w:val="ab"/>
        <w:ind w:firstLine="708"/>
        <w:jc w:val="both"/>
        <w:rPr>
          <w:rFonts w:ascii="Times New Roman" w:hAnsi="Times New Roman"/>
          <w:sz w:val="28"/>
          <w:szCs w:val="28"/>
        </w:rPr>
      </w:pPr>
      <w:r>
        <w:rPr>
          <w:rFonts w:ascii="Times New Roman" w:hAnsi="Times New Roman"/>
          <w:sz w:val="28"/>
          <w:szCs w:val="28"/>
        </w:rPr>
        <w:t>Показатели муниципальных заданий районных муниципальных учреждений, прекращающих свою деятельность в результате реорганизации, принимают нулевые значения.</w:t>
      </w:r>
    </w:p>
    <w:p w14:paraId="74155479" w14:textId="34D42888" w:rsidR="00016A14" w:rsidRPr="00016A14" w:rsidRDefault="00016A14" w:rsidP="00016A14">
      <w:pPr>
        <w:pStyle w:val="ab"/>
        <w:ind w:firstLine="708"/>
        <w:jc w:val="both"/>
        <w:rPr>
          <w:rFonts w:ascii="Times New Roman" w:hAnsi="Times New Roman"/>
          <w:sz w:val="28"/>
          <w:szCs w:val="28"/>
        </w:rPr>
      </w:pPr>
      <w:r>
        <w:rPr>
          <w:rFonts w:ascii="Times New Roman" w:hAnsi="Times New Roman"/>
          <w:sz w:val="28"/>
          <w:szCs w:val="28"/>
        </w:rPr>
        <w:t xml:space="preserve">Показатели </w:t>
      </w:r>
      <w:r w:rsidR="00156259">
        <w:rPr>
          <w:rFonts w:ascii="Times New Roman" w:hAnsi="Times New Roman"/>
          <w:sz w:val="28"/>
          <w:szCs w:val="28"/>
        </w:rPr>
        <w:t>муниципальных заданий реорганизованных районных муниципальных учреждений, за исключением районных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районных муниципальных учреждений до нач</w:t>
      </w:r>
      <w:r w:rsidR="00DF6DD0">
        <w:rPr>
          <w:rFonts w:ascii="Times New Roman" w:hAnsi="Times New Roman"/>
          <w:sz w:val="28"/>
          <w:szCs w:val="28"/>
        </w:rPr>
        <w:t>а</w:t>
      </w:r>
      <w:r w:rsidR="00156259">
        <w:rPr>
          <w:rFonts w:ascii="Times New Roman" w:hAnsi="Times New Roman"/>
          <w:sz w:val="28"/>
          <w:szCs w:val="28"/>
        </w:rPr>
        <w:t>ла их реорганизации.</w:t>
      </w:r>
    </w:p>
    <w:p w14:paraId="2048F1A6" w14:textId="0340628D" w:rsidR="009E5F6C" w:rsidRPr="00016A14" w:rsidRDefault="00DF6DD0" w:rsidP="00016A14">
      <w:pPr>
        <w:pStyle w:val="ab"/>
        <w:ind w:firstLine="708"/>
        <w:jc w:val="both"/>
        <w:rPr>
          <w:rFonts w:ascii="Times New Roman" w:hAnsi="Times New Roman"/>
          <w:sz w:val="28"/>
          <w:szCs w:val="28"/>
        </w:rPr>
      </w:pPr>
      <w:r>
        <w:rPr>
          <w:rFonts w:ascii="Times New Roman" w:hAnsi="Times New Roman"/>
          <w:sz w:val="28"/>
          <w:szCs w:val="28"/>
        </w:rPr>
        <w:t>6</w:t>
      </w:r>
      <w:r w:rsidR="009E5F6C" w:rsidRPr="00016A14">
        <w:rPr>
          <w:rFonts w:ascii="Times New Roman" w:hAnsi="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w:t>
      </w:r>
      <w:r w:rsidR="00013E70">
        <w:rPr>
          <w:rFonts w:ascii="Times New Roman" w:hAnsi="Times New Roman"/>
          <w:sz w:val="28"/>
          <w:szCs w:val="28"/>
        </w:rPr>
        <w:t>й</w:t>
      </w:r>
      <w:r w:rsidR="009E5F6C" w:rsidRPr="00016A14">
        <w:rPr>
          <w:rFonts w:ascii="Times New Roman" w:hAnsi="Times New Roman"/>
          <w:sz w:val="28"/>
          <w:szCs w:val="28"/>
        </w:rPr>
        <w:t xml:space="preserve"> (отраслев</w:t>
      </w:r>
      <w:r w:rsidR="00013E70">
        <w:rPr>
          <w:rFonts w:ascii="Times New Roman" w:hAnsi="Times New Roman"/>
          <w:sz w:val="28"/>
          <w:szCs w:val="28"/>
        </w:rPr>
        <w:t>ой</w:t>
      </w:r>
      <w:r w:rsidR="009E5F6C" w:rsidRPr="00016A14">
        <w:rPr>
          <w:rFonts w:ascii="Times New Roman" w:hAnsi="Times New Roman"/>
          <w:sz w:val="28"/>
          <w:szCs w:val="28"/>
        </w:rPr>
        <w:t>) переч</w:t>
      </w:r>
      <w:r w:rsidR="00013E70">
        <w:rPr>
          <w:rFonts w:ascii="Times New Roman" w:hAnsi="Times New Roman"/>
          <w:sz w:val="28"/>
          <w:szCs w:val="28"/>
        </w:rPr>
        <w:t>е</w:t>
      </w:r>
      <w:r w:rsidR="009E5F6C" w:rsidRPr="00016A14">
        <w:rPr>
          <w:rFonts w:ascii="Times New Roman" w:hAnsi="Times New Roman"/>
          <w:sz w:val="28"/>
          <w:szCs w:val="28"/>
        </w:rPr>
        <w:t>н</w:t>
      </w:r>
      <w:r w:rsidR="00013E70">
        <w:rPr>
          <w:rFonts w:ascii="Times New Roman" w:hAnsi="Times New Roman"/>
          <w:sz w:val="28"/>
          <w:szCs w:val="28"/>
        </w:rPr>
        <w:t>ь</w:t>
      </w:r>
      <w:r w:rsidR="009E5F6C" w:rsidRPr="00016A14">
        <w:rPr>
          <w:rFonts w:ascii="Times New Roman" w:hAnsi="Times New Roman"/>
          <w:sz w:val="28"/>
          <w:szCs w:val="28"/>
        </w:rPr>
        <w:t>), и с региональным перечнем (классификатором)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Липецкой области</w:t>
      </w:r>
      <w:r w:rsidR="008524A0">
        <w:rPr>
          <w:rFonts w:ascii="Times New Roman" w:hAnsi="Times New Roman"/>
          <w:sz w:val="28"/>
          <w:szCs w:val="28"/>
        </w:rPr>
        <w:t>)</w:t>
      </w:r>
      <w:r w:rsidR="00FE36E1">
        <w:rPr>
          <w:rFonts w:ascii="Times New Roman" w:hAnsi="Times New Roman"/>
          <w:sz w:val="28"/>
          <w:szCs w:val="28"/>
        </w:rPr>
        <w:t xml:space="preserve"> </w:t>
      </w:r>
      <w:r w:rsidR="008524A0">
        <w:rPr>
          <w:rFonts w:ascii="Times New Roman" w:hAnsi="Times New Roman"/>
          <w:sz w:val="28"/>
          <w:szCs w:val="28"/>
        </w:rPr>
        <w:t xml:space="preserve">муниципальными правовыми актами </w:t>
      </w:r>
      <w:r w:rsidR="00590503">
        <w:rPr>
          <w:rFonts w:ascii="Times New Roman" w:hAnsi="Times New Roman"/>
          <w:sz w:val="28"/>
          <w:szCs w:val="28"/>
        </w:rPr>
        <w:t>Грязинского муниципального района</w:t>
      </w:r>
      <w:r w:rsidR="008524A0">
        <w:rPr>
          <w:rFonts w:ascii="Times New Roman" w:hAnsi="Times New Roman"/>
          <w:sz w:val="28"/>
          <w:szCs w:val="28"/>
        </w:rPr>
        <w:t xml:space="preserve">) </w:t>
      </w:r>
      <w:r w:rsidR="009E5F6C" w:rsidRPr="00016A14">
        <w:rPr>
          <w:rFonts w:ascii="Times New Roman" w:hAnsi="Times New Roman"/>
          <w:sz w:val="28"/>
          <w:szCs w:val="28"/>
        </w:rPr>
        <w:t>(далее - региональный перечень).</w:t>
      </w:r>
    </w:p>
    <w:p w14:paraId="296B3610" w14:textId="45AD2D43" w:rsidR="009E5F6C" w:rsidRPr="00016A14" w:rsidRDefault="00FE36E1" w:rsidP="008524A0">
      <w:pPr>
        <w:pStyle w:val="ab"/>
        <w:ind w:firstLine="708"/>
        <w:jc w:val="both"/>
        <w:rPr>
          <w:rFonts w:ascii="Times New Roman" w:hAnsi="Times New Roman"/>
          <w:sz w:val="28"/>
          <w:szCs w:val="28"/>
        </w:rPr>
      </w:pPr>
      <w:r>
        <w:rPr>
          <w:rFonts w:ascii="Times New Roman" w:hAnsi="Times New Roman"/>
          <w:sz w:val="28"/>
          <w:szCs w:val="28"/>
        </w:rPr>
        <w:t>7</w:t>
      </w:r>
      <w:r w:rsidR="009E5F6C" w:rsidRPr="00016A14">
        <w:rPr>
          <w:rFonts w:ascii="Times New Roman" w:hAnsi="Times New Roman"/>
          <w:sz w:val="28"/>
          <w:szCs w:val="28"/>
        </w:rPr>
        <w:t>. Муниципальное задание</w:t>
      </w:r>
      <w:r w:rsidR="008524A0">
        <w:rPr>
          <w:rFonts w:ascii="Times New Roman" w:hAnsi="Times New Roman"/>
          <w:sz w:val="28"/>
          <w:szCs w:val="28"/>
        </w:rPr>
        <w:t xml:space="preserve">, распределение показателей объема муниципальных услуг (работ), содержащихся в муниципальном задании, утвержденном районному муниципальному учреждению и </w:t>
      </w:r>
      <w:hyperlink w:anchor="Par716" w:history="1">
        <w:r w:rsidR="009E5F6C" w:rsidRPr="00016A14">
          <w:rPr>
            <w:rFonts w:ascii="Times New Roman" w:hAnsi="Times New Roman"/>
            <w:sz w:val="28"/>
            <w:szCs w:val="28"/>
          </w:rPr>
          <w:t>отчет</w:t>
        </w:r>
      </w:hyperlink>
      <w:r w:rsidR="009E5F6C" w:rsidRPr="00016A14">
        <w:rPr>
          <w:rFonts w:ascii="Times New Roman" w:hAnsi="Times New Roman"/>
          <w:sz w:val="28"/>
          <w:szCs w:val="28"/>
        </w:rPr>
        <w:t xml:space="preserve"> о выполнении муниципального задания, формируемый согласно </w:t>
      </w:r>
      <w:r w:rsidR="008524A0">
        <w:rPr>
          <w:rFonts w:ascii="Times New Roman" w:hAnsi="Times New Roman"/>
          <w:sz w:val="28"/>
          <w:szCs w:val="28"/>
        </w:rPr>
        <w:t>пункта</w:t>
      </w:r>
      <w:r w:rsidR="009E5F6C" w:rsidRPr="00016A14">
        <w:rPr>
          <w:rFonts w:ascii="Times New Roman" w:hAnsi="Times New Roman"/>
          <w:sz w:val="28"/>
          <w:szCs w:val="28"/>
        </w:rPr>
        <w:t xml:space="preserve"> </w:t>
      </w:r>
      <w:r w:rsidR="0069682F">
        <w:rPr>
          <w:rFonts w:ascii="Times New Roman" w:hAnsi="Times New Roman"/>
          <w:sz w:val="28"/>
          <w:szCs w:val="28"/>
        </w:rPr>
        <w:t>37</w:t>
      </w:r>
      <w:r w:rsidR="009E5F6C" w:rsidRPr="00016A14">
        <w:rPr>
          <w:rFonts w:ascii="Times New Roman" w:hAnsi="Times New Roman"/>
          <w:sz w:val="28"/>
          <w:szCs w:val="28"/>
        </w:rPr>
        <w:t xml:space="preserve"> настояще</w:t>
      </w:r>
      <w:r w:rsidR="008524A0">
        <w:rPr>
          <w:rFonts w:ascii="Times New Roman" w:hAnsi="Times New Roman"/>
          <w:sz w:val="28"/>
          <w:szCs w:val="28"/>
        </w:rPr>
        <w:t>го</w:t>
      </w:r>
      <w:r w:rsidR="009E5F6C" w:rsidRPr="00016A14">
        <w:rPr>
          <w:rFonts w:ascii="Times New Roman" w:hAnsi="Times New Roman"/>
          <w:sz w:val="28"/>
          <w:szCs w:val="28"/>
        </w:rPr>
        <w:t xml:space="preserve"> Положени</w:t>
      </w:r>
      <w:r w:rsidR="008524A0">
        <w:rPr>
          <w:rFonts w:ascii="Times New Roman" w:hAnsi="Times New Roman"/>
          <w:sz w:val="28"/>
          <w:szCs w:val="28"/>
        </w:rPr>
        <w:t>я</w:t>
      </w:r>
      <w:r w:rsidR="009E5F6C" w:rsidRPr="00016A14">
        <w:rPr>
          <w:rFonts w:ascii="Times New Roman" w:hAnsi="Times New Roman"/>
          <w:sz w:val="28"/>
          <w:szCs w:val="28"/>
        </w:rPr>
        <w:t xml:space="preserve">, </w:t>
      </w:r>
      <w:r w:rsidR="008524A0">
        <w:rPr>
          <w:rFonts w:ascii="Times New Roman" w:hAnsi="Times New Roman"/>
          <w:sz w:val="28"/>
          <w:szCs w:val="28"/>
        </w:rPr>
        <w:t xml:space="preserve">не </w:t>
      </w:r>
      <w:r w:rsidR="009E5F6C" w:rsidRPr="00016A14">
        <w:rPr>
          <w:rFonts w:ascii="Times New Roman" w:hAnsi="Times New Roman"/>
          <w:sz w:val="28"/>
          <w:szCs w:val="28"/>
        </w:rPr>
        <w:t>содержащи</w:t>
      </w:r>
      <w:r w:rsidR="008524A0">
        <w:rPr>
          <w:rFonts w:ascii="Times New Roman" w:hAnsi="Times New Roman"/>
          <w:sz w:val="28"/>
          <w:szCs w:val="28"/>
        </w:rPr>
        <w:t>е</w:t>
      </w:r>
      <w:r w:rsidR="009E5F6C" w:rsidRPr="00016A14">
        <w:rPr>
          <w:rFonts w:ascii="Times New Roman" w:hAnsi="Times New Roman"/>
          <w:sz w:val="28"/>
          <w:szCs w:val="28"/>
        </w:rPr>
        <w:t xml:space="preserve"> сведени</w:t>
      </w:r>
      <w:r w:rsidR="008524A0">
        <w:rPr>
          <w:rFonts w:ascii="Times New Roman" w:hAnsi="Times New Roman"/>
          <w:sz w:val="28"/>
          <w:szCs w:val="28"/>
        </w:rPr>
        <w:t>я</w:t>
      </w:r>
      <w:r w:rsidR="009E5F6C" w:rsidRPr="00016A14">
        <w:rPr>
          <w:rFonts w:ascii="Times New Roman" w:hAnsi="Times New Roman"/>
          <w:sz w:val="28"/>
          <w:szCs w:val="28"/>
        </w:rPr>
        <w:t>, составляющи</w:t>
      </w:r>
      <w:r w:rsidR="008524A0">
        <w:rPr>
          <w:rFonts w:ascii="Times New Roman" w:hAnsi="Times New Roman"/>
          <w:sz w:val="28"/>
          <w:szCs w:val="28"/>
        </w:rPr>
        <w:t>е</w:t>
      </w:r>
      <w:r w:rsidR="009E5F6C" w:rsidRPr="00016A14">
        <w:rPr>
          <w:rFonts w:ascii="Times New Roman" w:hAnsi="Times New Roman"/>
          <w:sz w:val="28"/>
          <w:szCs w:val="28"/>
        </w:rPr>
        <w:t xml:space="preserve"> государственную тайну, размещаются в установленном </w:t>
      </w:r>
      <w:r w:rsidR="008524A0">
        <w:rPr>
          <w:rFonts w:ascii="Times New Roman" w:hAnsi="Times New Roman"/>
          <w:sz w:val="28"/>
          <w:szCs w:val="28"/>
        </w:rPr>
        <w:t xml:space="preserve">Министерством финансов Российской Федерации </w:t>
      </w:r>
      <w:r w:rsidR="009E5F6C" w:rsidRPr="00016A14">
        <w:rPr>
          <w:rFonts w:ascii="Times New Roman" w:hAnsi="Times New Roman"/>
          <w:sz w:val="28"/>
          <w:szCs w:val="28"/>
        </w:rPr>
        <w:t>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и на официальных сайтах в информационно-телекоммуникационной сети Интернет районных муниципальных учреждений.</w:t>
      </w:r>
    </w:p>
    <w:p w14:paraId="1105C59A" w14:textId="77777777" w:rsidR="009E5F6C" w:rsidRPr="00016A14" w:rsidRDefault="009E5F6C" w:rsidP="00016A14">
      <w:pPr>
        <w:pStyle w:val="ab"/>
        <w:jc w:val="both"/>
        <w:rPr>
          <w:rFonts w:ascii="Times New Roman" w:hAnsi="Times New Roman"/>
          <w:sz w:val="28"/>
          <w:szCs w:val="28"/>
        </w:rPr>
      </w:pPr>
    </w:p>
    <w:p w14:paraId="257A6ADB" w14:textId="77777777" w:rsidR="009E5F6C" w:rsidRPr="00016A14" w:rsidRDefault="009E5F6C" w:rsidP="008524A0">
      <w:pPr>
        <w:pStyle w:val="ab"/>
        <w:jc w:val="center"/>
        <w:rPr>
          <w:rFonts w:ascii="Times New Roman" w:hAnsi="Times New Roman"/>
          <w:sz w:val="28"/>
          <w:szCs w:val="28"/>
        </w:rPr>
      </w:pPr>
      <w:r w:rsidRPr="00016A14">
        <w:rPr>
          <w:rFonts w:ascii="Times New Roman" w:hAnsi="Times New Roman"/>
          <w:sz w:val="28"/>
          <w:szCs w:val="28"/>
        </w:rPr>
        <w:t>I</w:t>
      </w:r>
      <w:r w:rsidR="008524A0" w:rsidRPr="00016A14">
        <w:rPr>
          <w:rFonts w:ascii="Times New Roman" w:hAnsi="Times New Roman"/>
          <w:sz w:val="28"/>
          <w:szCs w:val="28"/>
        </w:rPr>
        <w:t>II</w:t>
      </w:r>
      <w:r w:rsidRPr="00016A14">
        <w:rPr>
          <w:rFonts w:ascii="Times New Roman" w:hAnsi="Times New Roman"/>
          <w:sz w:val="28"/>
          <w:szCs w:val="28"/>
        </w:rPr>
        <w:t>. Финансовое обеспечение выполнения муниципального задания</w:t>
      </w:r>
    </w:p>
    <w:p w14:paraId="64621917" w14:textId="77777777" w:rsidR="009E5F6C" w:rsidRPr="00016A14" w:rsidRDefault="009E5F6C" w:rsidP="00016A14">
      <w:pPr>
        <w:pStyle w:val="ab"/>
        <w:jc w:val="both"/>
        <w:rPr>
          <w:rFonts w:ascii="Times New Roman" w:hAnsi="Times New Roman"/>
          <w:sz w:val="28"/>
          <w:szCs w:val="28"/>
        </w:rPr>
      </w:pPr>
    </w:p>
    <w:p w14:paraId="226976C7" w14:textId="4242A9E1" w:rsidR="009E5F6C" w:rsidRPr="00016A14" w:rsidRDefault="00FE36E1" w:rsidP="008524A0">
      <w:pPr>
        <w:pStyle w:val="ab"/>
        <w:ind w:firstLine="708"/>
        <w:jc w:val="both"/>
        <w:rPr>
          <w:rFonts w:ascii="Times New Roman" w:hAnsi="Times New Roman"/>
          <w:sz w:val="28"/>
          <w:szCs w:val="28"/>
        </w:rPr>
      </w:pPr>
      <w:bookmarkStart w:id="1" w:name="Par70"/>
      <w:bookmarkEnd w:id="1"/>
      <w:r>
        <w:rPr>
          <w:rFonts w:ascii="Times New Roman" w:hAnsi="Times New Roman"/>
          <w:sz w:val="28"/>
          <w:szCs w:val="28"/>
        </w:rPr>
        <w:t>8</w:t>
      </w:r>
      <w:r w:rsidR="009E5F6C" w:rsidRPr="00016A14">
        <w:rPr>
          <w:rFonts w:ascii="Times New Roman" w:hAnsi="Times New Roman"/>
          <w:sz w:val="28"/>
          <w:szCs w:val="28"/>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районным муниципальным 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8524A0">
        <w:rPr>
          <w:rFonts w:ascii="Times New Roman" w:hAnsi="Times New Roman"/>
          <w:sz w:val="28"/>
          <w:szCs w:val="28"/>
        </w:rPr>
        <w:t xml:space="preserve"> (далее - имущество учреждения),</w:t>
      </w:r>
      <w:r w:rsidR="009E5F6C" w:rsidRPr="00016A14">
        <w:rPr>
          <w:rFonts w:ascii="Times New Roman" w:hAnsi="Times New Roman"/>
          <w:sz w:val="28"/>
          <w:szCs w:val="28"/>
        </w:rPr>
        <w:t xml:space="preserve"> затрат на уплату </w:t>
      </w:r>
      <w:r w:rsidR="009E5F6C" w:rsidRPr="00016A14">
        <w:rPr>
          <w:rFonts w:ascii="Times New Roman" w:hAnsi="Times New Roman"/>
          <w:sz w:val="28"/>
          <w:szCs w:val="28"/>
        </w:rPr>
        <w:lastRenderedPageBreak/>
        <w:t>налогов, в качестве объекта налогообложения по которым признается имущество учреждения.</w:t>
      </w:r>
    </w:p>
    <w:p w14:paraId="42FE6797" w14:textId="53E9902E" w:rsidR="008524A0" w:rsidRPr="008524A0" w:rsidRDefault="005212DA" w:rsidP="008524A0">
      <w:pPr>
        <w:pStyle w:val="ab"/>
        <w:ind w:firstLine="708"/>
        <w:jc w:val="both"/>
        <w:rPr>
          <w:rFonts w:ascii="Times New Roman" w:hAnsi="Times New Roman"/>
          <w:sz w:val="28"/>
          <w:szCs w:val="28"/>
        </w:rPr>
      </w:pPr>
      <w:bookmarkStart w:id="2" w:name="Par71"/>
      <w:bookmarkEnd w:id="2"/>
      <w:r>
        <w:rPr>
          <w:rFonts w:ascii="Times New Roman" w:hAnsi="Times New Roman"/>
          <w:sz w:val="28"/>
          <w:szCs w:val="28"/>
        </w:rPr>
        <w:t>9</w:t>
      </w:r>
      <w:r w:rsidR="009E5F6C" w:rsidRPr="00016A14">
        <w:rPr>
          <w:rFonts w:ascii="Times New Roman" w:hAnsi="Times New Roman"/>
          <w:sz w:val="28"/>
          <w:szCs w:val="28"/>
        </w:rPr>
        <w:t>. Объем финансового обеспечения выполнения муниципального задания (R) определяется по формуле:</w:t>
      </w:r>
    </w:p>
    <w:p w14:paraId="58ACC57E" w14:textId="77777777" w:rsidR="005212DA" w:rsidRDefault="005212DA" w:rsidP="008524A0">
      <w:pPr>
        <w:pStyle w:val="ab"/>
        <w:ind w:firstLine="708"/>
        <w:jc w:val="both"/>
        <w:rPr>
          <w:rFonts w:ascii="Times New Roman" w:hAnsi="Times New Roman"/>
          <w:sz w:val="28"/>
          <w:szCs w:val="28"/>
        </w:rPr>
      </w:pPr>
    </w:p>
    <w:p w14:paraId="34D8E7A5" w14:textId="77777777" w:rsidR="009E5F6C" w:rsidRPr="0012293F" w:rsidRDefault="0012293F" w:rsidP="008524A0">
      <w:pPr>
        <w:pStyle w:val="ab"/>
        <w:ind w:firstLine="708"/>
        <w:jc w:val="both"/>
        <w:rPr>
          <w:rFonts w:ascii="Times New Roman" w:hAnsi="Times New Roman"/>
          <w:sz w:val="28"/>
          <w:szCs w:val="28"/>
        </w:rPr>
      </w:pPr>
      <w:r>
        <w:rPr>
          <w:rFonts w:ascii="Times New Roman" w:hAnsi="Times New Roman"/>
          <w:sz w:val="28"/>
          <w:szCs w:val="28"/>
          <w:lang w:val="en-US"/>
        </w:rPr>
        <w:t>R</w:t>
      </w:r>
      <w:r w:rsidRPr="0012293F">
        <w:rPr>
          <w:rFonts w:ascii="Times New Roman" w:hAnsi="Times New Roman"/>
          <w:sz w:val="28"/>
          <w:szCs w:val="28"/>
        </w:rPr>
        <w:t xml:space="preserve"> =</w:t>
      </w:r>
      <w:r w:rsidR="008524A0">
        <w:rPr>
          <w:rFonts w:ascii="Times New Roman" w:hAnsi="Times New Roman"/>
          <w:sz w:val="28"/>
          <w:szCs w:val="28"/>
        </w:rPr>
        <w:t xml:space="preserve"> ∑</w:t>
      </w:r>
      <w:r>
        <w:rPr>
          <w:rFonts w:ascii="Times New Roman" w:hAnsi="Times New Roman"/>
          <w:sz w:val="28"/>
          <w:szCs w:val="28"/>
          <w:vertAlign w:val="subscript"/>
          <w:lang w:val="en-US"/>
        </w:rPr>
        <w:t>i</w:t>
      </w:r>
      <w:r>
        <w:rPr>
          <w:rFonts w:ascii="Times New Roman" w:hAnsi="Times New Roman"/>
          <w:sz w:val="28"/>
          <w:szCs w:val="28"/>
          <w:lang w:val="en-US"/>
        </w:rPr>
        <w:t>N</w:t>
      </w:r>
      <w:r>
        <w:rPr>
          <w:rFonts w:ascii="Times New Roman" w:hAnsi="Times New Roman"/>
          <w:sz w:val="28"/>
          <w:szCs w:val="28"/>
          <w:vertAlign w:val="subscript"/>
          <w:lang w:val="en-US"/>
        </w:rPr>
        <w:t>i</w:t>
      </w:r>
      <w:r w:rsidRPr="0012293F">
        <w:rPr>
          <w:rFonts w:ascii="Times New Roman" w:hAnsi="Times New Roman"/>
          <w:sz w:val="28"/>
          <w:szCs w:val="28"/>
        </w:rPr>
        <w:t>×</w:t>
      </w:r>
      <w:r>
        <w:rPr>
          <w:rFonts w:ascii="Times New Roman" w:hAnsi="Times New Roman"/>
          <w:sz w:val="28"/>
          <w:szCs w:val="28"/>
          <w:lang w:val="en-US"/>
        </w:rPr>
        <w:t>V</w:t>
      </w:r>
      <w:r w:rsidRPr="0012293F">
        <w:rPr>
          <w:rFonts w:ascii="Times New Roman" w:hAnsi="Times New Roman"/>
          <w:sz w:val="28"/>
          <w:szCs w:val="28"/>
          <w:vertAlign w:val="subscript"/>
          <w:lang w:val="en-US"/>
        </w:rPr>
        <w:t>i</w:t>
      </w:r>
      <w:r w:rsidRPr="0012293F">
        <w:rPr>
          <w:rFonts w:ascii="Times New Roman" w:hAnsi="Times New Roman"/>
          <w:sz w:val="28"/>
          <w:szCs w:val="28"/>
        </w:rPr>
        <w:t xml:space="preserve"> + </w:t>
      </w:r>
      <w:r>
        <w:rPr>
          <w:rFonts w:ascii="Times New Roman" w:hAnsi="Times New Roman"/>
          <w:sz w:val="28"/>
          <w:szCs w:val="28"/>
        </w:rPr>
        <w:t>∑</w:t>
      </w:r>
      <w:r>
        <w:rPr>
          <w:rFonts w:ascii="Times New Roman" w:hAnsi="Times New Roman"/>
          <w:sz w:val="28"/>
          <w:szCs w:val="28"/>
          <w:vertAlign w:val="subscript"/>
          <w:lang w:val="en-US"/>
        </w:rPr>
        <w:t>w</w:t>
      </w:r>
      <w:r>
        <w:rPr>
          <w:rFonts w:ascii="Times New Roman" w:hAnsi="Times New Roman"/>
          <w:sz w:val="28"/>
          <w:szCs w:val="28"/>
          <w:lang w:val="en-US"/>
        </w:rPr>
        <w:t>N</w:t>
      </w:r>
      <w:r>
        <w:rPr>
          <w:rFonts w:ascii="Times New Roman" w:hAnsi="Times New Roman"/>
          <w:sz w:val="28"/>
          <w:szCs w:val="28"/>
          <w:vertAlign w:val="subscript"/>
          <w:lang w:val="en-US"/>
        </w:rPr>
        <w:t>w</w:t>
      </w:r>
      <w:r w:rsidRPr="0012293F">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w</w:t>
      </w:r>
      <w:r w:rsidRPr="0012293F">
        <w:rPr>
          <w:rFonts w:ascii="Times New Roman" w:hAnsi="Times New Roman"/>
          <w:sz w:val="28"/>
          <w:szCs w:val="28"/>
          <w:vertAlign w:val="subscript"/>
        </w:rPr>
        <w:t xml:space="preserve"> </w:t>
      </w:r>
      <w:r>
        <w:rPr>
          <w:rFonts w:ascii="Times New Roman" w:hAnsi="Times New Roman"/>
          <w:sz w:val="28"/>
          <w:szCs w:val="28"/>
        </w:rPr>
        <w:t>–</w:t>
      </w:r>
      <w:r w:rsidRPr="0012293F">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vertAlign w:val="subscript"/>
          <w:lang w:val="en-US"/>
        </w:rPr>
        <w:t>i</w:t>
      </w:r>
      <w:r>
        <w:rPr>
          <w:rFonts w:ascii="Times New Roman" w:hAnsi="Times New Roman"/>
          <w:sz w:val="28"/>
          <w:szCs w:val="28"/>
          <w:lang w:val="en-US"/>
        </w:rPr>
        <w:t>P</w:t>
      </w:r>
      <w:r w:rsidRPr="0012293F">
        <w:rPr>
          <w:rFonts w:ascii="Times New Roman" w:hAnsi="Times New Roman"/>
          <w:sz w:val="28"/>
          <w:szCs w:val="28"/>
          <w:vertAlign w:val="subscript"/>
          <w:lang w:val="en-US"/>
        </w:rPr>
        <w:t>i</w:t>
      </w:r>
      <w:r w:rsidRPr="0012293F">
        <w:rPr>
          <w:rFonts w:ascii="Times New Roman" w:hAnsi="Times New Roman"/>
          <w:sz w:val="28"/>
          <w:szCs w:val="28"/>
        </w:rPr>
        <w:t>×</w:t>
      </w:r>
      <w:r>
        <w:rPr>
          <w:rFonts w:ascii="Times New Roman" w:hAnsi="Times New Roman"/>
          <w:sz w:val="28"/>
          <w:szCs w:val="28"/>
          <w:lang w:val="en-US"/>
        </w:rPr>
        <w:t>Vi</w:t>
      </w:r>
      <w:r w:rsidRPr="0012293F">
        <w:rPr>
          <w:rFonts w:ascii="Times New Roman" w:hAnsi="Times New Roman"/>
          <w:sz w:val="28"/>
          <w:szCs w:val="28"/>
        </w:rPr>
        <w:t xml:space="preserve"> – </w:t>
      </w:r>
      <w:r>
        <w:rPr>
          <w:rFonts w:ascii="Times New Roman" w:hAnsi="Times New Roman"/>
          <w:sz w:val="28"/>
          <w:szCs w:val="28"/>
        </w:rPr>
        <w:t>∑</w:t>
      </w:r>
      <w:r>
        <w:rPr>
          <w:rFonts w:ascii="Times New Roman" w:hAnsi="Times New Roman"/>
          <w:sz w:val="28"/>
          <w:szCs w:val="28"/>
          <w:vertAlign w:val="subscript"/>
          <w:lang w:val="en-US"/>
        </w:rPr>
        <w:t>w</w:t>
      </w:r>
      <w:r>
        <w:rPr>
          <w:rFonts w:ascii="Times New Roman" w:hAnsi="Times New Roman"/>
          <w:sz w:val="28"/>
          <w:szCs w:val="28"/>
          <w:lang w:val="en-US"/>
        </w:rPr>
        <w:t>P</w:t>
      </w:r>
      <w:r>
        <w:rPr>
          <w:rFonts w:ascii="Times New Roman" w:hAnsi="Times New Roman"/>
          <w:sz w:val="28"/>
          <w:szCs w:val="28"/>
          <w:vertAlign w:val="subscript"/>
          <w:lang w:val="en-US"/>
        </w:rPr>
        <w:t>w</w:t>
      </w:r>
      <w:r w:rsidRPr="0012293F">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vertAlign w:val="subscript"/>
          <w:lang w:val="en-US"/>
        </w:rPr>
        <w:t>w</w:t>
      </w:r>
      <w:r w:rsidRPr="0012293F">
        <w:rPr>
          <w:rFonts w:ascii="Times New Roman" w:hAnsi="Times New Roman"/>
          <w:sz w:val="28"/>
          <w:szCs w:val="28"/>
        </w:rPr>
        <w:t xml:space="preserve"> + </w:t>
      </w:r>
      <w:r>
        <w:rPr>
          <w:rFonts w:ascii="Times New Roman" w:hAnsi="Times New Roman"/>
          <w:sz w:val="28"/>
          <w:szCs w:val="28"/>
          <w:lang w:val="en-US"/>
        </w:rPr>
        <w:t>N</w:t>
      </w:r>
      <w:r w:rsidRPr="0012293F">
        <w:rPr>
          <w:rFonts w:ascii="Times New Roman" w:hAnsi="Times New Roman"/>
          <w:sz w:val="28"/>
          <w:szCs w:val="28"/>
          <w:vertAlign w:val="superscript"/>
        </w:rPr>
        <w:t>ун</w:t>
      </w:r>
      <w:r>
        <w:rPr>
          <w:rFonts w:ascii="Times New Roman" w:hAnsi="Times New Roman"/>
          <w:sz w:val="28"/>
          <w:szCs w:val="28"/>
        </w:rPr>
        <w:t>,</w:t>
      </w:r>
    </w:p>
    <w:p w14:paraId="003B6BFA" w14:textId="77777777" w:rsidR="009E5F6C" w:rsidRPr="00016A14" w:rsidRDefault="009E5F6C" w:rsidP="00016A14">
      <w:pPr>
        <w:pStyle w:val="ab"/>
        <w:jc w:val="both"/>
        <w:rPr>
          <w:rFonts w:ascii="Times New Roman" w:hAnsi="Times New Roman"/>
          <w:sz w:val="28"/>
          <w:szCs w:val="28"/>
        </w:rPr>
      </w:pPr>
    </w:p>
    <w:p w14:paraId="756860FC" w14:textId="77777777" w:rsidR="009E5F6C" w:rsidRPr="00016A14" w:rsidRDefault="009E5F6C" w:rsidP="00016A14">
      <w:pPr>
        <w:pStyle w:val="ab"/>
        <w:jc w:val="both"/>
        <w:rPr>
          <w:rFonts w:ascii="Times New Roman" w:hAnsi="Times New Roman"/>
          <w:sz w:val="28"/>
          <w:szCs w:val="28"/>
        </w:rPr>
      </w:pPr>
      <w:bookmarkStart w:id="3" w:name="Par74"/>
      <w:bookmarkEnd w:id="3"/>
      <w:r w:rsidRPr="00016A14">
        <w:rPr>
          <w:rFonts w:ascii="Times New Roman" w:hAnsi="Times New Roman"/>
          <w:sz w:val="28"/>
          <w:szCs w:val="28"/>
        </w:rPr>
        <w:t>где:</w:t>
      </w:r>
    </w:p>
    <w:p w14:paraId="405D9284" w14:textId="77777777" w:rsidR="009E5F6C" w:rsidRPr="00016A14" w:rsidRDefault="009E5F6C" w:rsidP="005212DA">
      <w:pPr>
        <w:pStyle w:val="ab"/>
        <w:ind w:firstLine="708"/>
        <w:jc w:val="both"/>
        <w:rPr>
          <w:rFonts w:ascii="Times New Roman" w:hAnsi="Times New Roman"/>
          <w:sz w:val="28"/>
          <w:szCs w:val="28"/>
        </w:rPr>
      </w:pPr>
      <w:r w:rsidRPr="00016A14">
        <w:rPr>
          <w:rFonts w:ascii="Times New Roman" w:hAnsi="Times New Roman"/>
          <w:sz w:val="28"/>
          <w:szCs w:val="28"/>
        </w:rPr>
        <w:t>N</w:t>
      </w:r>
      <w:r w:rsidRPr="00016A14">
        <w:rPr>
          <w:rFonts w:ascii="Times New Roman" w:hAnsi="Times New Roman"/>
          <w:sz w:val="28"/>
          <w:szCs w:val="28"/>
          <w:vertAlign w:val="subscript"/>
        </w:rPr>
        <w:t>i</w:t>
      </w:r>
      <w:r w:rsidRPr="00016A14">
        <w:rPr>
          <w:rFonts w:ascii="Times New Roman" w:hAnsi="Times New Roman"/>
          <w:sz w:val="28"/>
          <w:szCs w:val="28"/>
        </w:rPr>
        <w:t xml:space="preserve"> </w:t>
      </w:r>
      <w:r w:rsidR="0012293F">
        <w:rPr>
          <w:rFonts w:ascii="Times New Roman" w:hAnsi="Times New Roman"/>
          <w:sz w:val="28"/>
          <w:szCs w:val="28"/>
        </w:rPr>
        <w:t>–</w:t>
      </w:r>
      <w:r w:rsidRPr="00016A14">
        <w:rPr>
          <w:rFonts w:ascii="Times New Roman" w:hAnsi="Times New Roman"/>
          <w:sz w:val="28"/>
          <w:szCs w:val="28"/>
        </w:rPr>
        <w:t xml:space="preserve"> нормативные затраты на оказание i-й муниципальной услуги</w:t>
      </w:r>
      <w:r w:rsidR="0012293F">
        <w:rPr>
          <w:rFonts w:ascii="Times New Roman" w:hAnsi="Times New Roman"/>
          <w:sz w:val="28"/>
          <w:szCs w:val="28"/>
        </w:rPr>
        <w:t>, установленной муниципальным заданием</w:t>
      </w:r>
      <w:r w:rsidRPr="00016A14">
        <w:rPr>
          <w:rFonts w:ascii="Times New Roman" w:hAnsi="Times New Roman"/>
          <w:sz w:val="28"/>
          <w:szCs w:val="28"/>
        </w:rPr>
        <w:t>;</w:t>
      </w:r>
    </w:p>
    <w:p w14:paraId="60CAAC3D" w14:textId="77777777" w:rsidR="009E5F6C" w:rsidRPr="00016A14" w:rsidRDefault="009E5F6C" w:rsidP="005212DA">
      <w:pPr>
        <w:pStyle w:val="ab"/>
        <w:ind w:firstLine="708"/>
        <w:jc w:val="both"/>
        <w:rPr>
          <w:rFonts w:ascii="Times New Roman" w:hAnsi="Times New Roman"/>
          <w:sz w:val="28"/>
          <w:szCs w:val="28"/>
        </w:rPr>
      </w:pPr>
      <w:r w:rsidRPr="00016A14">
        <w:rPr>
          <w:rFonts w:ascii="Times New Roman" w:hAnsi="Times New Roman"/>
          <w:sz w:val="28"/>
          <w:szCs w:val="28"/>
        </w:rPr>
        <w:t>V</w:t>
      </w:r>
      <w:r w:rsidRPr="00016A14">
        <w:rPr>
          <w:rFonts w:ascii="Times New Roman" w:hAnsi="Times New Roman"/>
          <w:sz w:val="28"/>
          <w:szCs w:val="28"/>
          <w:vertAlign w:val="subscript"/>
        </w:rPr>
        <w:t>i</w:t>
      </w:r>
      <w:r w:rsidRPr="00016A14">
        <w:rPr>
          <w:rFonts w:ascii="Times New Roman" w:hAnsi="Times New Roman"/>
          <w:sz w:val="28"/>
          <w:szCs w:val="28"/>
        </w:rPr>
        <w:t xml:space="preserve"> </w:t>
      </w:r>
      <w:r w:rsidR="0012293F">
        <w:rPr>
          <w:rFonts w:ascii="Times New Roman" w:hAnsi="Times New Roman"/>
          <w:sz w:val="28"/>
          <w:szCs w:val="28"/>
        </w:rPr>
        <w:t>–</w:t>
      </w:r>
      <w:r w:rsidRPr="00016A14">
        <w:rPr>
          <w:rFonts w:ascii="Times New Roman" w:hAnsi="Times New Roman"/>
          <w:sz w:val="28"/>
          <w:szCs w:val="28"/>
        </w:rPr>
        <w:t xml:space="preserve"> объем i-й муниципальной услуги, установленной муниципальным заданием;</w:t>
      </w:r>
    </w:p>
    <w:p w14:paraId="5A3E9BA4" w14:textId="77777777" w:rsidR="009E5F6C" w:rsidRDefault="009E5F6C" w:rsidP="005212DA">
      <w:pPr>
        <w:pStyle w:val="ab"/>
        <w:ind w:firstLine="708"/>
        <w:jc w:val="both"/>
        <w:rPr>
          <w:rFonts w:ascii="Times New Roman" w:hAnsi="Times New Roman"/>
          <w:sz w:val="28"/>
          <w:szCs w:val="28"/>
        </w:rPr>
      </w:pPr>
      <w:bookmarkStart w:id="4" w:name="Par80"/>
      <w:bookmarkEnd w:id="4"/>
      <w:r w:rsidRPr="00016A14">
        <w:rPr>
          <w:rFonts w:ascii="Times New Roman" w:hAnsi="Times New Roman"/>
          <w:sz w:val="28"/>
          <w:szCs w:val="28"/>
        </w:rPr>
        <w:t>N</w:t>
      </w:r>
      <w:r w:rsidRPr="00016A14">
        <w:rPr>
          <w:rFonts w:ascii="Times New Roman" w:hAnsi="Times New Roman"/>
          <w:sz w:val="28"/>
          <w:szCs w:val="28"/>
          <w:vertAlign w:val="subscript"/>
        </w:rPr>
        <w:t>w</w:t>
      </w:r>
      <w:r w:rsidRPr="00016A14">
        <w:rPr>
          <w:rFonts w:ascii="Times New Roman" w:hAnsi="Times New Roman"/>
          <w:sz w:val="28"/>
          <w:szCs w:val="28"/>
        </w:rPr>
        <w:t xml:space="preserve"> </w:t>
      </w:r>
      <w:r w:rsidR="0012293F">
        <w:rPr>
          <w:rFonts w:ascii="Times New Roman" w:hAnsi="Times New Roman"/>
          <w:sz w:val="28"/>
          <w:szCs w:val="28"/>
        </w:rPr>
        <w:t>–</w:t>
      </w:r>
      <w:r w:rsidRPr="00016A14">
        <w:rPr>
          <w:rFonts w:ascii="Times New Roman" w:hAnsi="Times New Roman"/>
          <w:sz w:val="28"/>
          <w:szCs w:val="28"/>
        </w:rPr>
        <w:t xml:space="preserve"> нормативные затраты на выполнение w-й работы</w:t>
      </w:r>
      <w:r w:rsidR="0012293F">
        <w:rPr>
          <w:rFonts w:ascii="Times New Roman" w:hAnsi="Times New Roman"/>
          <w:sz w:val="28"/>
          <w:szCs w:val="28"/>
        </w:rPr>
        <w:t>,</w:t>
      </w:r>
      <w:r w:rsidR="0012293F" w:rsidRPr="0012293F">
        <w:rPr>
          <w:rFonts w:ascii="Times New Roman" w:hAnsi="Times New Roman"/>
          <w:sz w:val="28"/>
          <w:szCs w:val="28"/>
        </w:rPr>
        <w:t xml:space="preserve"> </w:t>
      </w:r>
      <w:r w:rsidR="0012293F">
        <w:rPr>
          <w:rFonts w:ascii="Times New Roman" w:hAnsi="Times New Roman"/>
          <w:sz w:val="28"/>
          <w:szCs w:val="28"/>
        </w:rPr>
        <w:t>установленной муниципальным заданием</w:t>
      </w:r>
      <w:r w:rsidRPr="00016A14">
        <w:rPr>
          <w:rFonts w:ascii="Times New Roman" w:hAnsi="Times New Roman"/>
          <w:sz w:val="28"/>
          <w:szCs w:val="28"/>
        </w:rPr>
        <w:t>;</w:t>
      </w:r>
    </w:p>
    <w:p w14:paraId="2EE5C99B" w14:textId="77777777" w:rsidR="0012293F" w:rsidRDefault="0012293F" w:rsidP="005212DA">
      <w:pPr>
        <w:pStyle w:val="ab"/>
        <w:ind w:firstLine="708"/>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vertAlign w:val="subscript"/>
          <w:lang w:val="en-US"/>
        </w:rPr>
        <w:t>w</w:t>
      </w:r>
      <w:r>
        <w:rPr>
          <w:rFonts w:ascii="Times New Roman" w:hAnsi="Times New Roman"/>
          <w:sz w:val="28"/>
          <w:szCs w:val="28"/>
          <w:vertAlign w:val="subscript"/>
        </w:rPr>
        <w:t xml:space="preserve"> </w:t>
      </w:r>
      <w:r>
        <w:rPr>
          <w:rFonts w:ascii="Times New Roman" w:hAnsi="Times New Roman"/>
          <w:sz w:val="28"/>
          <w:szCs w:val="28"/>
        </w:rPr>
        <w:t xml:space="preserve">– объем </w:t>
      </w:r>
      <w:r>
        <w:rPr>
          <w:rFonts w:ascii="Times New Roman" w:hAnsi="Times New Roman"/>
          <w:sz w:val="28"/>
          <w:szCs w:val="28"/>
          <w:lang w:val="en-US"/>
        </w:rPr>
        <w:t>w</w:t>
      </w:r>
      <w:r w:rsidRPr="0012293F">
        <w:rPr>
          <w:rFonts w:ascii="Times New Roman" w:hAnsi="Times New Roman"/>
          <w:sz w:val="28"/>
          <w:szCs w:val="28"/>
        </w:rPr>
        <w:t>-</w:t>
      </w:r>
      <w:r>
        <w:rPr>
          <w:rFonts w:ascii="Times New Roman" w:hAnsi="Times New Roman"/>
          <w:sz w:val="28"/>
          <w:szCs w:val="28"/>
        </w:rPr>
        <w:t>й работы,</w:t>
      </w:r>
      <w:r w:rsidRPr="0012293F">
        <w:rPr>
          <w:rFonts w:ascii="Times New Roman" w:hAnsi="Times New Roman"/>
          <w:sz w:val="28"/>
          <w:szCs w:val="28"/>
        </w:rPr>
        <w:t xml:space="preserve"> </w:t>
      </w:r>
      <w:r>
        <w:rPr>
          <w:rFonts w:ascii="Times New Roman" w:hAnsi="Times New Roman"/>
          <w:sz w:val="28"/>
          <w:szCs w:val="28"/>
        </w:rPr>
        <w:t>установленной муниципальным заданием</w:t>
      </w:r>
      <w:r w:rsidRPr="00016A14">
        <w:rPr>
          <w:rFonts w:ascii="Times New Roman" w:hAnsi="Times New Roman"/>
          <w:sz w:val="28"/>
          <w:szCs w:val="28"/>
        </w:rPr>
        <w:t>;</w:t>
      </w:r>
    </w:p>
    <w:p w14:paraId="40740FC8" w14:textId="77FE1B72" w:rsidR="009E5F6C" w:rsidRDefault="009E5F6C" w:rsidP="005212DA">
      <w:pPr>
        <w:pStyle w:val="ab"/>
        <w:ind w:firstLine="708"/>
        <w:jc w:val="both"/>
        <w:rPr>
          <w:rFonts w:ascii="Times New Roman" w:hAnsi="Times New Roman"/>
          <w:sz w:val="28"/>
          <w:szCs w:val="28"/>
        </w:rPr>
      </w:pPr>
      <w:r w:rsidRPr="00016A14">
        <w:rPr>
          <w:rFonts w:ascii="Times New Roman" w:hAnsi="Times New Roman"/>
          <w:sz w:val="28"/>
          <w:szCs w:val="28"/>
        </w:rPr>
        <w:t>Р</w:t>
      </w:r>
      <w:r w:rsidRPr="00016A14">
        <w:rPr>
          <w:rFonts w:ascii="Times New Roman" w:hAnsi="Times New Roman"/>
          <w:sz w:val="28"/>
          <w:szCs w:val="28"/>
          <w:vertAlign w:val="subscript"/>
        </w:rPr>
        <w:t>i</w:t>
      </w:r>
      <w:r w:rsidRPr="00016A14">
        <w:rPr>
          <w:rFonts w:ascii="Times New Roman" w:hAnsi="Times New Roman"/>
          <w:sz w:val="28"/>
          <w:szCs w:val="28"/>
        </w:rPr>
        <w:t xml:space="preserve"> </w:t>
      </w:r>
      <w:r w:rsidR="0012293F">
        <w:rPr>
          <w:rFonts w:ascii="Times New Roman" w:hAnsi="Times New Roman"/>
          <w:sz w:val="28"/>
          <w:szCs w:val="28"/>
        </w:rPr>
        <w:t>–</w:t>
      </w:r>
      <w:r w:rsidRPr="00016A14">
        <w:rPr>
          <w:rFonts w:ascii="Times New Roman" w:hAnsi="Times New Roman"/>
          <w:sz w:val="28"/>
          <w:szCs w:val="28"/>
        </w:rPr>
        <w:t xml:space="preserve"> размер платы (тариф и цена) за оказание i-й муниципальной услуги в соответствии с </w:t>
      </w:r>
      <w:hyperlink w:anchor="Par144" w:history="1">
        <w:r w:rsidRPr="00016A14">
          <w:rPr>
            <w:rFonts w:ascii="Times New Roman" w:hAnsi="Times New Roman"/>
            <w:sz w:val="28"/>
            <w:szCs w:val="28"/>
          </w:rPr>
          <w:t xml:space="preserve">пунктом </w:t>
        </w:r>
        <w:r w:rsidR="0069682F">
          <w:rPr>
            <w:rFonts w:ascii="Times New Roman" w:hAnsi="Times New Roman"/>
            <w:sz w:val="28"/>
            <w:szCs w:val="28"/>
          </w:rPr>
          <w:t>28</w:t>
        </w:r>
      </w:hyperlink>
      <w:r w:rsidRPr="00016A14">
        <w:rPr>
          <w:rFonts w:ascii="Times New Roman" w:hAnsi="Times New Roman"/>
          <w:sz w:val="28"/>
          <w:szCs w:val="28"/>
        </w:rPr>
        <w:t xml:space="preserve"> настоящего Положения</w:t>
      </w:r>
      <w:r w:rsidR="0012293F">
        <w:rPr>
          <w:rFonts w:ascii="Times New Roman" w:hAnsi="Times New Roman"/>
          <w:sz w:val="28"/>
          <w:szCs w:val="28"/>
        </w:rPr>
        <w:t>, установленной муниципальным заданием</w:t>
      </w:r>
      <w:r w:rsidRPr="00016A14">
        <w:rPr>
          <w:rFonts w:ascii="Times New Roman" w:hAnsi="Times New Roman"/>
          <w:sz w:val="28"/>
          <w:szCs w:val="28"/>
        </w:rPr>
        <w:t>;</w:t>
      </w:r>
    </w:p>
    <w:p w14:paraId="3F8E48A5" w14:textId="5D9A617F" w:rsidR="0012293F" w:rsidRDefault="0012293F" w:rsidP="005212DA">
      <w:pPr>
        <w:pStyle w:val="ab"/>
        <w:ind w:firstLine="708"/>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vertAlign w:val="subscript"/>
          <w:lang w:val="en-US"/>
        </w:rPr>
        <w:t>w</w:t>
      </w:r>
      <w:r w:rsidRPr="00016A14">
        <w:rPr>
          <w:rFonts w:ascii="Times New Roman" w:hAnsi="Times New Roman"/>
          <w:sz w:val="28"/>
          <w:szCs w:val="28"/>
        </w:rPr>
        <w:t xml:space="preserve"> </w:t>
      </w:r>
      <w:r>
        <w:rPr>
          <w:rFonts w:ascii="Times New Roman" w:hAnsi="Times New Roman"/>
          <w:sz w:val="28"/>
          <w:szCs w:val="28"/>
        </w:rPr>
        <w:t>–</w:t>
      </w:r>
      <w:r w:rsidRPr="00016A14">
        <w:rPr>
          <w:rFonts w:ascii="Times New Roman" w:hAnsi="Times New Roman"/>
          <w:sz w:val="28"/>
          <w:szCs w:val="28"/>
        </w:rPr>
        <w:t xml:space="preserve"> размер платы (тариф и цена) за </w:t>
      </w:r>
      <w:r>
        <w:rPr>
          <w:rFonts w:ascii="Times New Roman" w:hAnsi="Times New Roman"/>
          <w:sz w:val="28"/>
          <w:szCs w:val="28"/>
        </w:rPr>
        <w:t xml:space="preserve">выполнение </w:t>
      </w:r>
      <w:r>
        <w:rPr>
          <w:rFonts w:ascii="Times New Roman" w:hAnsi="Times New Roman"/>
          <w:sz w:val="28"/>
          <w:szCs w:val="28"/>
          <w:lang w:val="en-US"/>
        </w:rPr>
        <w:t>w</w:t>
      </w:r>
      <w:r w:rsidRPr="00016A14">
        <w:rPr>
          <w:rFonts w:ascii="Times New Roman" w:hAnsi="Times New Roman"/>
          <w:sz w:val="28"/>
          <w:szCs w:val="28"/>
        </w:rPr>
        <w:t xml:space="preserve">-й </w:t>
      </w:r>
      <w:r>
        <w:rPr>
          <w:rFonts w:ascii="Times New Roman" w:hAnsi="Times New Roman"/>
          <w:sz w:val="28"/>
          <w:szCs w:val="28"/>
        </w:rPr>
        <w:t>работы</w:t>
      </w:r>
      <w:r w:rsidRPr="00016A14">
        <w:rPr>
          <w:rFonts w:ascii="Times New Roman" w:hAnsi="Times New Roman"/>
          <w:sz w:val="28"/>
          <w:szCs w:val="28"/>
        </w:rPr>
        <w:t xml:space="preserve"> в соответствии с </w:t>
      </w:r>
      <w:hyperlink w:anchor="Par144" w:history="1">
        <w:r w:rsidRPr="00016A14">
          <w:rPr>
            <w:rFonts w:ascii="Times New Roman" w:hAnsi="Times New Roman"/>
            <w:sz w:val="28"/>
            <w:szCs w:val="28"/>
          </w:rPr>
          <w:t xml:space="preserve">пунктом </w:t>
        </w:r>
        <w:r w:rsidR="0069682F">
          <w:rPr>
            <w:rFonts w:ascii="Times New Roman" w:hAnsi="Times New Roman"/>
            <w:sz w:val="28"/>
            <w:szCs w:val="28"/>
          </w:rPr>
          <w:t>28</w:t>
        </w:r>
      </w:hyperlink>
      <w:r w:rsidRPr="00016A14">
        <w:rPr>
          <w:rFonts w:ascii="Times New Roman" w:hAnsi="Times New Roman"/>
          <w:sz w:val="28"/>
          <w:szCs w:val="28"/>
        </w:rPr>
        <w:t xml:space="preserve"> настоящего Положения</w:t>
      </w:r>
      <w:r>
        <w:rPr>
          <w:rFonts w:ascii="Times New Roman" w:hAnsi="Times New Roman"/>
          <w:sz w:val="28"/>
          <w:szCs w:val="28"/>
        </w:rPr>
        <w:t>, установленной муниципальным заданием</w:t>
      </w:r>
      <w:r w:rsidRPr="00016A14">
        <w:rPr>
          <w:rFonts w:ascii="Times New Roman" w:hAnsi="Times New Roman"/>
          <w:sz w:val="28"/>
          <w:szCs w:val="28"/>
        </w:rPr>
        <w:t>;</w:t>
      </w:r>
    </w:p>
    <w:p w14:paraId="32263FFF" w14:textId="1F24B49E" w:rsidR="009E5F6C" w:rsidRPr="00016A14" w:rsidRDefault="009E5F6C" w:rsidP="005212DA">
      <w:pPr>
        <w:pStyle w:val="ab"/>
        <w:ind w:firstLine="708"/>
        <w:jc w:val="both"/>
        <w:rPr>
          <w:rFonts w:ascii="Times New Roman" w:hAnsi="Times New Roman"/>
          <w:sz w:val="28"/>
          <w:szCs w:val="28"/>
        </w:rPr>
      </w:pPr>
      <w:r w:rsidRPr="00016A14">
        <w:rPr>
          <w:rFonts w:ascii="Times New Roman" w:hAnsi="Times New Roman"/>
          <w:sz w:val="28"/>
          <w:szCs w:val="28"/>
        </w:rPr>
        <w:t>N</w:t>
      </w:r>
      <w:r w:rsidRPr="00016A14">
        <w:rPr>
          <w:rFonts w:ascii="Times New Roman" w:hAnsi="Times New Roman"/>
          <w:sz w:val="28"/>
          <w:szCs w:val="28"/>
          <w:vertAlign w:val="superscript"/>
        </w:rPr>
        <w:t>УН</w:t>
      </w:r>
      <w:r w:rsidRPr="00016A14">
        <w:rPr>
          <w:rFonts w:ascii="Times New Roman" w:hAnsi="Times New Roman"/>
          <w:sz w:val="28"/>
          <w:szCs w:val="28"/>
        </w:rPr>
        <w:t xml:space="preserve"> </w:t>
      </w:r>
      <w:r w:rsidR="0012293F">
        <w:rPr>
          <w:rFonts w:ascii="Times New Roman" w:hAnsi="Times New Roman"/>
          <w:sz w:val="28"/>
          <w:szCs w:val="28"/>
        </w:rPr>
        <w:t>–</w:t>
      </w:r>
      <w:r w:rsidRPr="00016A14">
        <w:rPr>
          <w:rFonts w:ascii="Times New Roman" w:hAnsi="Times New Roman"/>
          <w:sz w:val="28"/>
          <w:szCs w:val="28"/>
        </w:rPr>
        <w:t xml:space="preserve"> затраты на уплату налогов, в качестве объекта налогообложения по которым </w:t>
      </w:r>
      <w:r w:rsidR="0012293F">
        <w:rPr>
          <w:rFonts w:ascii="Times New Roman" w:hAnsi="Times New Roman"/>
          <w:sz w:val="28"/>
          <w:szCs w:val="28"/>
        </w:rPr>
        <w:t>признается имущество учреждения.</w:t>
      </w:r>
    </w:p>
    <w:p w14:paraId="0071F79A" w14:textId="586AE08A" w:rsidR="009E5F6C" w:rsidRPr="00016A14" w:rsidRDefault="009E5F6C" w:rsidP="0012293F">
      <w:pPr>
        <w:pStyle w:val="ab"/>
        <w:ind w:firstLine="708"/>
        <w:jc w:val="both"/>
        <w:rPr>
          <w:rFonts w:ascii="Times New Roman" w:hAnsi="Times New Roman"/>
          <w:sz w:val="28"/>
          <w:szCs w:val="28"/>
        </w:rPr>
      </w:pPr>
      <w:bookmarkStart w:id="5" w:name="Par85"/>
      <w:bookmarkStart w:id="6" w:name="Par86"/>
      <w:bookmarkEnd w:id="5"/>
      <w:bookmarkEnd w:id="6"/>
      <w:r w:rsidRPr="00016A14">
        <w:rPr>
          <w:rFonts w:ascii="Times New Roman" w:hAnsi="Times New Roman"/>
          <w:sz w:val="28"/>
          <w:szCs w:val="28"/>
        </w:rPr>
        <w:t>1</w:t>
      </w:r>
      <w:r w:rsidR="00DF6DD0">
        <w:rPr>
          <w:rFonts w:ascii="Times New Roman" w:hAnsi="Times New Roman"/>
          <w:sz w:val="28"/>
          <w:szCs w:val="28"/>
        </w:rPr>
        <w:t>0</w:t>
      </w:r>
      <w:r w:rsidRPr="00016A14">
        <w:rPr>
          <w:rFonts w:ascii="Times New Roman" w:hAnsi="Times New Roman"/>
          <w:sz w:val="28"/>
          <w:szCs w:val="28"/>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w:t>
      </w:r>
      <w:r w:rsidR="003B6142">
        <w:rPr>
          <w:rFonts w:ascii="Times New Roman" w:hAnsi="Times New Roman"/>
          <w:sz w:val="28"/>
          <w:szCs w:val="28"/>
        </w:rPr>
        <w:t xml:space="preserve">определяемых в соответствии с настоящим Положением </w:t>
      </w:r>
      <w:r w:rsidRPr="00016A14">
        <w:rPr>
          <w:rFonts w:ascii="Times New Roman" w:hAnsi="Times New Roman"/>
          <w:sz w:val="28"/>
          <w:szCs w:val="28"/>
        </w:rPr>
        <w:t xml:space="preserve">базового норматива затрат и корректирующих коэффициентов к базовым нормативам затрат (далее </w:t>
      </w:r>
      <w:r w:rsidR="003B6142">
        <w:rPr>
          <w:rFonts w:ascii="Times New Roman" w:hAnsi="Times New Roman"/>
          <w:sz w:val="28"/>
          <w:szCs w:val="28"/>
        </w:rPr>
        <w:t>–</w:t>
      </w:r>
      <w:r w:rsidRPr="00016A14">
        <w:rPr>
          <w:rFonts w:ascii="Times New Roman" w:hAnsi="Times New Roman"/>
          <w:sz w:val="28"/>
          <w:szCs w:val="28"/>
        </w:rPr>
        <w:t xml:space="preserve">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w:t>
      </w:r>
      <w:r w:rsidR="003B6142">
        <w:rPr>
          <w:rFonts w:ascii="Times New Roman" w:hAnsi="Times New Roman"/>
          <w:sz w:val="28"/>
          <w:szCs w:val="28"/>
        </w:rPr>
        <w:t>–</w:t>
      </w:r>
      <w:r w:rsidRPr="00016A14">
        <w:rPr>
          <w:rFonts w:ascii="Times New Roman" w:hAnsi="Times New Roman"/>
          <w:sz w:val="28"/>
          <w:szCs w:val="28"/>
        </w:rPr>
        <w:t xml:space="preserve">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14:paraId="2F3479E1" w14:textId="683D58E1" w:rsidR="009E5F6C" w:rsidRPr="00016A14" w:rsidRDefault="009E5F6C" w:rsidP="003B6142">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1</w:t>
      </w:r>
      <w:r w:rsidRPr="00016A14">
        <w:rPr>
          <w:rFonts w:ascii="Times New Roman" w:hAnsi="Times New Roman"/>
          <w:sz w:val="28"/>
          <w:szCs w:val="28"/>
        </w:rPr>
        <w:t>. Для районных муниципальных учреждений значения нормативных затрат на оказание муниципальной услуги утверждаются главным распорядителем средств районного бюджета.</w:t>
      </w:r>
    </w:p>
    <w:p w14:paraId="0B3489A7" w14:textId="3219DD62" w:rsidR="009E5F6C" w:rsidRPr="00016A14" w:rsidRDefault="009E5F6C" w:rsidP="003B6142">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2</w:t>
      </w:r>
      <w:r w:rsidRPr="00016A14">
        <w:rPr>
          <w:rFonts w:ascii="Times New Roman" w:hAnsi="Times New Roman"/>
          <w:sz w:val="28"/>
          <w:szCs w:val="28"/>
        </w:rPr>
        <w:t>. Базовый норматив затрат на оказание муниципальной услуги состоит из базового норматива:</w:t>
      </w:r>
    </w:p>
    <w:p w14:paraId="799193A2" w14:textId="77777777" w:rsidR="009E5F6C" w:rsidRPr="00016A14" w:rsidRDefault="003B6142" w:rsidP="003B6142">
      <w:pPr>
        <w:pStyle w:val="ab"/>
        <w:ind w:firstLine="708"/>
        <w:jc w:val="both"/>
        <w:rPr>
          <w:rFonts w:ascii="Times New Roman" w:hAnsi="Times New Roman"/>
          <w:sz w:val="28"/>
          <w:szCs w:val="28"/>
        </w:rPr>
      </w:pPr>
      <w:r>
        <w:rPr>
          <w:rFonts w:ascii="Times New Roman" w:hAnsi="Times New Roman"/>
          <w:sz w:val="28"/>
          <w:szCs w:val="28"/>
        </w:rPr>
        <w:t>1</w:t>
      </w:r>
      <w:r w:rsidR="009E5F6C" w:rsidRPr="00016A14">
        <w:rPr>
          <w:rFonts w:ascii="Times New Roman" w:hAnsi="Times New Roman"/>
          <w:sz w:val="28"/>
          <w:szCs w:val="28"/>
        </w:rPr>
        <w:t>) затрат, непосредственно связанных с оказанием муниципальной услуги;</w:t>
      </w:r>
    </w:p>
    <w:p w14:paraId="60D9ACBE" w14:textId="77777777" w:rsidR="009E5F6C" w:rsidRPr="00016A14" w:rsidRDefault="003B6142" w:rsidP="003B6142">
      <w:pPr>
        <w:pStyle w:val="ab"/>
        <w:ind w:firstLine="708"/>
        <w:jc w:val="both"/>
        <w:rPr>
          <w:rFonts w:ascii="Times New Roman" w:hAnsi="Times New Roman"/>
          <w:sz w:val="28"/>
          <w:szCs w:val="28"/>
        </w:rPr>
      </w:pPr>
      <w:r>
        <w:rPr>
          <w:rFonts w:ascii="Times New Roman" w:hAnsi="Times New Roman"/>
          <w:sz w:val="28"/>
          <w:szCs w:val="28"/>
        </w:rPr>
        <w:t>2</w:t>
      </w:r>
      <w:r w:rsidR="009E5F6C" w:rsidRPr="00016A14">
        <w:rPr>
          <w:rFonts w:ascii="Times New Roman" w:hAnsi="Times New Roman"/>
          <w:sz w:val="28"/>
          <w:szCs w:val="28"/>
        </w:rPr>
        <w:t>) затрат на общехозяйственные нужды на оказание муниципальной услуги.</w:t>
      </w:r>
    </w:p>
    <w:p w14:paraId="19C4D310" w14:textId="1220BC76" w:rsidR="009E5F6C" w:rsidRPr="00016A14" w:rsidRDefault="009E5F6C" w:rsidP="003B6142">
      <w:pPr>
        <w:pStyle w:val="ab"/>
        <w:ind w:firstLine="708"/>
        <w:jc w:val="both"/>
        <w:rPr>
          <w:rFonts w:ascii="Times New Roman" w:hAnsi="Times New Roman"/>
          <w:sz w:val="28"/>
          <w:szCs w:val="28"/>
        </w:rPr>
      </w:pPr>
      <w:r w:rsidRPr="00016A14">
        <w:rPr>
          <w:rFonts w:ascii="Times New Roman" w:hAnsi="Times New Roman"/>
          <w:sz w:val="28"/>
          <w:szCs w:val="28"/>
        </w:rPr>
        <w:lastRenderedPageBreak/>
        <w:t>1</w:t>
      </w:r>
      <w:r w:rsidR="00DF6DD0">
        <w:rPr>
          <w:rFonts w:ascii="Times New Roman" w:hAnsi="Times New Roman"/>
          <w:sz w:val="28"/>
          <w:szCs w:val="28"/>
        </w:rPr>
        <w:t>3</w:t>
      </w:r>
      <w:r w:rsidRPr="00016A14">
        <w:rPr>
          <w:rFonts w:ascii="Times New Roman" w:hAnsi="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базов</w:t>
      </w:r>
      <w:r w:rsidR="003B6142">
        <w:rPr>
          <w:rFonts w:ascii="Times New Roman" w:hAnsi="Times New Roman"/>
          <w:sz w:val="28"/>
          <w:szCs w:val="28"/>
        </w:rPr>
        <w:t>ых</w:t>
      </w:r>
      <w:r w:rsidRPr="00016A14">
        <w:rPr>
          <w:rFonts w:ascii="Times New Roman" w:hAnsi="Times New Roman"/>
          <w:sz w:val="28"/>
          <w:szCs w:val="28"/>
        </w:rPr>
        <w:t xml:space="preserve"> (отраслев</w:t>
      </w:r>
      <w:r w:rsidR="003B6142">
        <w:rPr>
          <w:rFonts w:ascii="Times New Roman" w:hAnsi="Times New Roman"/>
          <w:sz w:val="28"/>
          <w:szCs w:val="28"/>
        </w:rPr>
        <w:t>ых</w:t>
      </w:r>
      <w:r w:rsidRPr="00016A14">
        <w:rPr>
          <w:rFonts w:ascii="Times New Roman" w:hAnsi="Times New Roman"/>
          <w:sz w:val="28"/>
          <w:szCs w:val="28"/>
        </w:rPr>
        <w:t>) перечн</w:t>
      </w:r>
      <w:r w:rsidR="003B6142">
        <w:rPr>
          <w:rFonts w:ascii="Times New Roman" w:hAnsi="Times New Roman"/>
          <w:sz w:val="28"/>
          <w:szCs w:val="28"/>
        </w:rPr>
        <w:t>ях</w:t>
      </w:r>
      <w:r w:rsidRPr="00016A14">
        <w:rPr>
          <w:rFonts w:ascii="Times New Roman" w:hAnsi="Times New Roman"/>
          <w:sz w:val="28"/>
          <w:szCs w:val="28"/>
        </w:rPr>
        <w:t xml:space="preserve"> и </w:t>
      </w:r>
      <w:r w:rsidR="003B6142">
        <w:rPr>
          <w:rFonts w:ascii="Times New Roman" w:hAnsi="Times New Roman"/>
          <w:sz w:val="28"/>
          <w:szCs w:val="28"/>
        </w:rPr>
        <w:t xml:space="preserve">(или) </w:t>
      </w:r>
      <w:r w:rsidRPr="00016A14">
        <w:rPr>
          <w:rFonts w:ascii="Times New Roman" w:hAnsi="Times New Roman"/>
          <w:sz w:val="28"/>
          <w:szCs w:val="28"/>
        </w:rPr>
        <w:t xml:space="preserve">региональном перечне </w:t>
      </w:r>
      <w:r w:rsidR="003B6142" w:rsidRPr="00016A14">
        <w:rPr>
          <w:rFonts w:ascii="Times New Roman" w:hAnsi="Times New Roman"/>
          <w:sz w:val="28"/>
          <w:szCs w:val="28"/>
        </w:rPr>
        <w:t>отраслевой корректирующий коэффициент при которых принимает значение, равное 1</w:t>
      </w:r>
      <w:r w:rsidR="003B6142">
        <w:rPr>
          <w:rFonts w:ascii="Times New Roman" w:hAnsi="Times New Roman"/>
          <w:sz w:val="28"/>
          <w:szCs w:val="28"/>
        </w:rPr>
        <w:t xml:space="preserve">,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w:t>
      </w:r>
      <w:r w:rsidR="00FD0EE5">
        <w:rPr>
          <w:rFonts w:ascii="Times New Roman" w:hAnsi="Times New Roman"/>
          <w:sz w:val="28"/>
          <w:szCs w:val="28"/>
        </w:rPr>
        <w:t>21</w:t>
      </w:r>
      <w:r w:rsidR="003B6142" w:rsidRPr="00016A14">
        <w:rPr>
          <w:rFonts w:ascii="Times New Roman" w:hAnsi="Times New Roman"/>
          <w:sz w:val="28"/>
          <w:szCs w:val="28"/>
        </w:rPr>
        <w:t xml:space="preserve"> </w:t>
      </w:r>
      <w:r w:rsidR="003B6142">
        <w:rPr>
          <w:rFonts w:ascii="Times New Roman" w:hAnsi="Times New Roman"/>
          <w:sz w:val="28"/>
          <w:szCs w:val="28"/>
        </w:rPr>
        <w:t xml:space="preserve">настоящего Положения </w:t>
      </w:r>
      <w:r w:rsidRPr="00016A14">
        <w:rPr>
          <w:rFonts w:ascii="Times New Roman" w:hAnsi="Times New Roman"/>
          <w:sz w:val="28"/>
          <w:szCs w:val="28"/>
        </w:rPr>
        <w:t xml:space="preserve">(далее </w:t>
      </w:r>
      <w:r w:rsidR="003B6142">
        <w:rPr>
          <w:rFonts w:ascii="Times New Roman" w:hAnsi="Times New Roman"/>
          <w:sz w:val="28"/>
          <w:szCs w:val="28"/>
        </w:rPr>
        <w:t>–</w:t>
      </w:r>
      <w:r w:rsidRPr="00016A14">
        <w:rPr>
          <w:rFonts w:ascii="Times New Roman" w:hAnsi="Times New Roman"/>
          <w:sz w:val="28"/>
          <w:szCs w:val="28"/>
        </w:rPr>
        <w:t xml:space="preserve"> показат</w:t>
      </w:r>
      <w:r w:rsidR="003B6142">
        <w:rPr>
          <w:rFonts w:ascii="Times New Roman" w:hAnsi="Times New Roman"/>
          <w:sz w:val="28"/>
          <w:szCs w:val="28"/>
        </w:rPr>
        <w:t>ели отраслевой специфики)</w:t>
      </w:r>
      <w:r w:rsidRPr="00016A14">
        <w:rPr>
          <w:rFonts w:ascii="Times New Roman" w:hAnsi="Times New Roman"/>
          <w:sz w:val="28"/>
          <w:szCs w:val="28"/>
        </w:rPr>
        <w:t>.</w:t>
      </w:r>
    </w:p>
    <w:p w14:paraId="2EE1BEB7" w14:textId="20C22811" w:rsidR="009E5F6C" w:rsidRDefault="009E5F6C" w:rsidP="003B6142">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4</w:t>
      </w:r>
      <w:r w:rsidRPr="00016A14">
        <w:rPr>
          <w:rFonts w:ascii="Times New Roman" w:hAnsi="Times New Roman"/>
          <w:sz w:val="28"/>
          <w:szCs w:val="28"/>
        </w:rPr>
        <w:t xml:space="preserve">. При определении базового норматива затрат </w:t>
      </w:r>
      <w:r w:rsidR="009C5122">
        <w:rPr>
          <w:rFonts w:ascii="Times New Roman" w:hAnsi="Times New Roman"/>
          <w:sz w:val="28"/>
          <w:szCs w:val="28"/>
        </w:rPr>
        <w:t xml:space="preserve">в части затрат, указанных в пункте </w:t>
      </w:r>
      <w:r w:rsidR="00FD0EE5">
        <w:rPr>
          <w:rFonts w:ascii="Times New Roman" w:hAnsi="Times New Roman"/>
          <w:sz w:val="28"/>
          <w:szCs w:val="28"/>
        </w:rPr>
        <w:t>15</w:t>
      </w:r>
      <w:r w:rsidR="009C5122">
        <w:rPr>
          <w:rFonts w:ascii="Times New Roman" w:hAnsi="Times New Roman"/>
          <w:sz w:val="28"/>
          <w:szCs w:val="28"/>
        </w:rPr>
        <w:t xml:space="preserve"> настоящего Положения, </w:t>
      </w:r>
      <w:r w:rsidRPr="00016A14">
        <w:rPr>
          <w:rFonts w:ascii="Times New Roman" w:hAnsi="Times New Roman"/>
          <w:sz w:val="28"/>
          <w:szCs w:val="28"/>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sidR="009C5122">
        <w:rPr>
          <w:rFonts w:ascii="Times New Roman" w:hAnsi="Times New Roman"/>
          <w:sz w:val="28"/>
          <w:szCs w:val="28"/>
        </w:rPr>
        <w:t xml:space="preserve">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r w:rsidRPr="00016A14">
        <w:rPr>
          <w:rFonts w:ascii="Times New Roman" w:hAnsi="Times New Roman"/>
          <w:sz w:val="28"/>
          <w:szCs w:val="28"/>
        </w:rPr>
        <w:t>,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r w:rsidR="009C5122">
        <w:rPr>
          <w:rFonts w:ascii="Times New Roman" w:hAnsi="Times New Roman"/>
          <w:sz w:val="28"/>
          <w:szCs w:val="28"/>
        </w:rPr>
        <w:t>,</w:t>
      </w:r>
      <w:r w:rsidRPr="00016A14">
        <w:rPr>
          <w:rFonts w:ascii="Times New Roman" w:hAnsi="Times New Roman"/>
          <w:sz w:val="28"/>
          <w:szCs w:val="28"/>
        </w:rPr>
        <w:t xml:space="preserve"> регламентами </w:t>
      </w:r>
      <w:r w:rsidR="009C5122">
        <w:rPr>
          <w:rFonts w:ascii="Times New Roman" w:hAnsi="Times New Roman"/>
          <w:sz w:val="28"/>
          <w:szCs w:val="28"/>
        </w:rPr>
        <w:t xml:space="preserve">и паспортами </w:t>
      </w:r>
      <w:r w:rsidRPr="00016A14">
        <w:rPr>
          <w:rFonts w:ascii="Times New Roman" w:hAnsi="Times New Roman"/>
          <w:sz w:val="28"/>
          <w:szCs w:val="28"/>
        </w:rPr>
        <w:t xml:space="preserve">оказания муниципальных услуг в установленной сфере (далее </w:t>
      </w:r>
      <w:r w:rsidR="009C5122">
        <w:rPr>
          <w:rFonts w:ascii="Times New Roman" w:hAnsi="Times New Roman"/>
          <w:sz w:val="28"/>
          <w:szCs w:val="28"/>
        </w:rPr>
        <w:t>–</w:t>
      </w:r>
      <w:r w:rsidRPr="00016A14">
        <w:rPr>
          <w:rFonts w:ascii="Times New Roman" w:hAnsi="Times New Roman"/>
          <w:sz w:val="28"/>
          <w:szCs w:val="28"/>
        </w:rPr>
        <w:t xml:space="preserve"> стандарты</w:t>
      </w:r>
      <w:r w:rsidR="009C5122">
        <w:rPr>
          <w:rFonts w:ascii="Times New Roman" w:hAnsi="Times New Roman"/>
          <w:sz w:val="28"/>
          <w:szCs w:val="28"/>
        </w:rPr>
        <w:t xml:space="preserve"> </w:t>
      </w:r>
      <w:r w:rsidRPr="00016A14">
        <w:rPr>
          <w:rFonts w:ascii="Times New Roman" w:hAnsi="Times New Roman"/>
          <w:sz w:val="28"/>
          <w:szCs w:val="28"/>
        </w:rPr>
        <w:t>услуги).</w:t>
      </w:r>
    </w:p>
    <w:p w14:paraId="255E4B46" w14:textId="205B305B" w:rsidR="009C5122" w:rsidRPr="00016A14" w:rsidRDefault="009C5122" w:rsidP="003B6142">
      <w:pPr>
        <w:pStyle w:val="ab"/>
        <w:ind w:firstLine="708"/>
        <w:jc w:val="both"/>
        <w:rPr>
          <w:rFonts w:ascii="Times New Roman" w:hAnsi="Times New Roman"/>
          <w:sz w:val="28"/>
          <w:szCs w:val="28"/>
        </w:rPr>
      </w:pPr>
      <w:r>
        <w:rPr>
          <w:rFonts w:ascii="Times New Roman" w:hAnsi="Times New Roman"/>
          <w:sz w:val="28"/>
          <w:szCs w:val="28"/>
        </w:rPr>
        <w:t xml:space="preserve">Затраты, указанные в пункте </w:t>
      </w:r>
      <w:r w:rsidR="005212DA">
        <w:rPr>
          <w:rFonts w:ascii="Times New Roman" w:hAnsi="Times New Roman"/>
          <w:sz w:val="28"/>
          <w:szCs w:val="28"/>
        </w:rPr>
        <w:t>16</w:t>
      </w:r>
      <w:r>
        <w:rPr>
          <w:rFonts w:ascii="Times New Roman" w:hAnsi="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районного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районным муниципальным учреждениям, оказывающим муниципальную услугу в установленной сфере деятельности, в соответствии с общими требованиями.</w:t>
      </w:r>
    </w:p>
    <w:p w14:paraId="2D7A7946" w14:textId="67012152" w:rsidR="009E5F6C" w:rsidRPr="00016A14" w:rsidRDefault="009E5F6C" w:rsidP="008A75EA">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5</w:t>
      </w:r>
      <w:r w:rsidRPr="00016A14">
        <w:rPr>
          <w:rFonts w:ascii="Times New Roman" w:hAnsi="Times New Roman"/>
          <w:sz w:val="28"/>
          <w:szCs w:val="28"/>
        </w:rPr>
        <w:t>. В базовый норматив затрат, непосредственно связанных с оказанием муниципальной услуги, включаются:</w:t>
      </w:r>
    </w:p>
    <w:p w14:paraId="4E8B38C9" w14:textId="77777777" w:rsidR="009E5F6C" w:rsidRPr="00016A14" w:rsidRDefault="008A75EA" w:rsidP="008A75EA">
      <w:pPr>
        <w:pStyle w:val="ab"/>
        <w:ind w:firstLine="708"/>
        <w:jc w:val="both"/>
        <w:rPr>
          <w:rFonts w:ascii="Times New Roman" w:hAnsi="Times New Roman"/>
          <w:sz w:val="28"/>
          <w:szCs w:val="28"/>
        </w:rPr>
      </w:pPr>
      <w:r>
        <w:rPr>
          <w:rFonts w:ascii="Times New Roman" w:hAnsi="Times New Roman"/>
          <w:sz w:val="28"/>
          <w:szCs w:val="28"/>
        </w:rPr>
        <w:t>1</w:t>
      </w:r>
      <w:r w:rsidR="009E5F6C" w:rsidRPr="00016A14">
        <w:rPr>
          <w:rFonts w:ascii="Times New Roman" w:hAnsi="Times New Roman"/>
          <w:sz w:val="28"/>
          <w:szCs w:val="28"/>
        </w:rPr>
        <w:t xml:space="preserve">)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w:t>
      </w:r>
      <w:r>
        <w:rPr>
          <w:rFonts w:ascii="Times New Roman" w:hAnsi="Times New Roman"/>
          <w:sz w:val="28"/>
          <w:szCs w:val="28"/>
        </w:rPr>
        <w:t>–</w:t>
      </w:r>
      <w:r w:rsidR="009E5F6C" w:rsidRPr="00016A14">
        <w:rPr>
          <w:rFonts w:ascii="Times New Roman" w:hAnsi="Times New Roman"/>
          <w:sz w:val="28"/>
          <w:szCs w:val="28"/>
        </w:rPr>
        <w:t xml:space="preserve"> начисления на выплаты по оплате труда);</w:t>
      </w:r>
    </w:p>
    <w:p w14:paraId="4E0E665D" w14:textId="7F530FCB" w:rsidR="009E5F6C" w:rsidRPr="00016A14" w:rsidRDefault="008A75EA" w:rsidP="008A75EA">
      <w:pPr>
        <w:pStyle w:val="ab"/>
        <w:ind w:firstLine="708"/>
        <w:jc w:val="both"/>
        <w:rPr>
          <w:rFonts w:ascii="Times New Roman" w:hAnsi="Times New Roman"/>
          <w:sz w:val="28"/>
          <w:szCs w:val="28"/>
        </w:rPr>
      </w:pPr>
      <w:r>
        <w:rPr>
          <w:rFonts w:ascii="Times New Roman" w:hAnsi="Times New Roman"/>
          <w:sz w:val="28"/>
          <w:szCs w:val="28"/>
        </w:rPr>
        <w:t>2</w:t>
      </w:r>
      <w:r w:rsidR="009E5F6C" w:rsidRPr="00016A14">
        <w:rPr>
          <w:rFonts w:ascii="Times New Roman" w:hAnsi="Times New Roman"/>
          <w:sz w:val="28"/>
          <w:szCs w:val="28"/>
        </w:rPr>
        <w:t xml:space="preserve">) затраты на приобретение материальных запасов и </w:t>
      </w:r>
      <w:r>
        <w:rPr>
          <w:rFonts w:ascii="Times New Roman" w:hAnsi="Times New Roman"/>
          <w:sz w:val="28"/>
          <w:szCs w:val="28"/>
        </w:rPr>
        <w:t>на приобретение</w:t>
      </w:r>
      <w:r w:rsidR="009E5F6C" w:rsidRPr="00016A14">
        <w:rPr>
          <w:rFonts w:ascii="Times New Roman" w:hAnsi="Times New Roman"/>
          <w:sz w:val="28"/>
          <w:szCs w:val="28"/>
        </w:rPr>
        <w:t xml:space="preserve"> движимого имущества</w:t>
      </w:r>
      <w:r>
        <w:rPr>
          <w:rFonts w:ascii="Times New Roman" w:hAnsi="Times New Roman"/>
          <w:sz w:val="28"/>
          <w:szCs w:val="28"/>
        </w:rPr>
        <w:t xml:space="preserve"> (основных средств и нематериальных активов)</w:t>
      </w:r>
      <w:r w:rsidR="009E5F6C" w:rsidRPr="00016A14">
        <w:rPr>
          <w:rFonts w:ascii="Times New Roman" w:hAnsi="Times New Roman"/>
          <w:sz w:val="28"/>
          <w:szCs w:val="28"/>
        </w:rPr>
        <w:t xml:space="preserve">, </w:t>
      </w:r>
      <w:r w:rsidR="009E5F6C" w:rsidRPr="00016A14">
        <w:rPr>
          <w:rFonts w:ascii="Times New Roman" w:hAnsi="Times New Roman"/>
          <w:sz w:val="28"/>
          <w:szCs w:val="28"/>
        </w:rPr>
        <w:lastRenderedPageBreak/>
        <w:t xml:space="preserve">используемого в процессе оказания муниципальной услуги с учетом срока </w:t>
      </w:r>
      <w:r>
        <w:rPr>
          <w:rFonts w:ascii="Times New Roman" w:hAnsi="Times New Roman"/>
          <w:sz w:val="28"/>
          <w:szCs w:val="28"/>
        </w:rPr>
        <w:t xml:space="preserve">его </w:t>
      </w:r>
      <w:r w:rsidR="009E5F6C" w:rsidRPr="00016A14">
        <w:rPr>
          <w:rFonts w:ascii="Times New Roman" w:hAnsi="Times New Roman"/>
          <w:sz w:val="28"/>
          <w:szCs w:val="28"/>
        </w:rPr>
        <w:t>полезного использования</w:t>
      </w:r>
      <w:r>
        <w:rPr>
          <w:rFonts w:ascii="Times New Roman" w:hAnsi="Times New Roman"/>
          <w:sz w:val="28"/>
          <w:szCs w:val="28"/>
        </w:rPr>
        <w:t>, а также</w:t>
      </w:r>
      <w:r w:rsidR="009E5F6C" w:rsidRPr="00016A14">
        <w:rPr>
          <w:rFonts w:ascii="Times New Roman" w:hAnsi="Times New Roman"/>
          <w:sz w:val="28"/>
          <w:szCs w:val="28"/>
        </w:rPr>
        <w:t xml:space="preserve"> затраты на аренд</w:t>
      </w:r>
      <w:r>
        <w:rPr>
          <w:rFonts w:ascii="Times New Roman" w:hAnsi="Times New Roman"/>
          <w:sz w:val="28"/>
          <w:szCs w:val="28"/>
        </w:rPr>
        <w:t>у указанного имущества</w:t>
      </w:r>
      <w:r w:rsidR="009E5F6C" w:rsidRPr="00016A14">
        <w:rPr>
          <w:rFonts w:ascii="Times New Roman" w:hAnsi="Times New Roman"/>
          <w:sz w:val="28"/>
          <w:szCs w:val="28"/>
        </w:rPr>
        <w:t>;</w:t>
      </w:r>
    </w:p>
    <w:p w14:paraId="1979D47B" w14:textId="77777777" w:rsidR="009E5F6C" w:rsidRPr="00016A14" w:rsidRDefault="008A75EA" w:rsidP="008A75EA">
      <w:pPr>
        <w:pStyle w:val="ab"/>
        <w:ind w:firstLine="708"/>
        <w:jc w:val="both"/>
        <w:rPr>
          <w:rFonts w:ascii="Times New Roman" w:hAnsi="Times New Roman"/>
          <w:sz w:val="28"/>
          <w:szCs w:val="28"/>
        </w:rPr>
      </w:pPr>
      <w:r>
        <w:rPr>
          <w:rFonts w:ascii="Times New Roman" w:hAnsi="Times New Roman"/>
          <w:sz w:val="28"/>
          <w:szCs w:val="28"/>
        </w:rPr>
        <w:t>3</w:t>
      </w:r>
      <w:r w:rsidR="009E5F6C" w:rsidRPr="00016A14">
        <w:rPr>
          <w:rFonts w:ascii="Times New Roman" w:hAnsi="Times New Roman"/>
          <w:sz w:val="28"/>
          <w:szCs w:val="28"/>
        </w:rPr>
        <w:t>) иные затраты, непосредственно связанные с оказанием муниципальной услуги</w:t>
      </w:r>
      <w:r>
        <w:rPr>
          <w:rFonts w:ascii="Times New Roman" w:hAnsi="Times New Roman"/>
          <w:sz w:val="28"/>
          <w:szCs w:val="28"/>
        </w:rPr>
        <w:t>,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r w:rsidR="009E5F6C" w:rsidRPr="00016A14">
        <w:rPr>
          <w:rFonts w:ascii="Times New Roman" w:hAnsi="Times New Roman"/>
          <w:sz w:val="28"/>
          <w:szCs w:val="28"/>
        </w:rPr>
        <w:t>.</w:t>
      </w:r>
    </w:p>
    <w:p w14:paraId="71D92C3A" w14:textId="07A39985" w:rsidR="009E5F6C" w:rsidRPr="00016A14" w:rsidRDefault="009E5F6C" w:rsidP="008A75EA">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6</w:t>
      </w:r>
      <w:r w:rsidRPr="00016A14">
        <w:rPr>
          <w:rFonts w:ascii="Times New Roman" w:hAnsi="Times New Roman"/>
          <w:sz w:val="28"/>
          <w:szCs w:val="28"/>
        </w:rPr>
        <w:t>. В базовый норматив затрат на общехозяйственные нужды на оказание муниципальной услуги включаются:</w:t>
      </w:r>
    </w:p>
    <w:p w14:paraId="33829A18" w14:textId="3BF7DF8F" w:rsidR="009E5F6C" w:rsidRPr="005212DA" w:rsidRDefault="008A75EA" w:rsidP="008A75EA">
      <w:pPr>
        <w:pStyle w:val="ab"/>
        <w:ind w:firstLine="708"/>
        <w:jc w:val="both"/>
        <w:rPr>
          <w:rFonts w:ascii="Times New Roman" w:hAnsi="Times New Roman"/>
          <w:sz w:val="28"/>
          <w:szCs w:val="28"/>
        </w:rPr>
      </w:pPr>
      <w:bookmarkStart w:id="7" w:name="Par99"/>
      <w:bookmarkEnd w:id="7"/>
      <w:r>
        <w:rPr>
          <w:rFonts w:ascii="Times New Roman" w:hAnsi="Times New Roman"/>
          <w:sz w:val="28"/>
          <w:szCs w:val="28"/>
        </w:rPr>
        <w:t>1</w:t>
      </w:r>
      <w:r w:rsidR="009E5F6C" w:rsidRPr="00016A14">
        <w:rPr>
          <w:rFonts w:ascii="Times New Roman" w:hAnsi="Times New Roman"/>
          <w:sz w:val="28"/>
          <w:szCs w:val="28"/>
        </w:rPr>
        <w:t>) затраты на коммунальные услуги</w:t>
      </w:r>
      <w:r>
        <w:rPr>
          <w:rFonts w:ascii="Times New Roman" w:hAnsi="Times New Roman"/>
          <w:sz w:val="28"/>
          <w:szCs w:val="28"/>
        </w:rPr>
        <w:t xml:space="preserve">, за исключением затрат, указанных в подпункте 3 пункта </w:t>
      </w:r>
      <w:r w:rsidRPr="005212DA">
        <w:rPr>
          <w:rFonts w:ascii="Times New Roman" w:hAnsi="Times New Roman"/>
          <w:sz w:val="28"/>
          <w:szCs w:val="28"/>
        </w:rPr>
        <w:t>1</w:t>
      </w:r>
      <w:r w:rsidR="00DF6DD0" w:rsidRPr="005212DA">
        <w:rPr>
          <w:rFonts w:ascii="Times New Roman" w:hAnsi="Times New Roman"/>
          <w:sz w:val="28"/>
          <w:szCs w:val="28"/>
        </w:rPr>
        <w:t>5</w:t>
      </w:r>
      <w:r w:rsidRPr="005212DA">
        <w:rPr>
          <w:rFonts w:ascii="Times New Roman" w:hAnsi="Times New Roman"/>
          <w:sz w:val="28"/>
          <w:szCs w:val="28"/>
        </w:rPr>
        <w:t xml:space="preserve"> настоящего Положения</w:t>
      </w:r>
      <w:r w:rsidR="009E5F6C" w:rsidRPr="005212DA">
        <w:rPr>
          <w:rFonts w:ascii="Times New Roman" w:hAnsi="Times New Roman"/>
          <w:sz w:val="28"/>
          <w:szCs w:val="28"/>
        </w:rPr>
        <w:t>;</w:t>
      </w:r>
    </w:p>
    <w:p w14:paraId="345E4949" w14:textId="001CDF15" w:rsidR="009E5F6C" w:rsidRPr="005212DA" w:rsidRDefault="008A75EA" w:rsidP="008A75EA">
      <w:pPr>
        <w:pStyle w:val="ab"/>
        <w:ind w:firstLine="708"/>
        <w:jc w:val="both"/>
        <w:rPr>
          <w:rFonts w:ascii="Times New Roman" w:hAnsi="Times New Roman"/>
          <w:sz w:val="28"/>
          <w:szCs w:val="28"/>
        </w:rPr>
      </w:pPr>
      <w:bookmarkStart w:id="8" w:name="Par100"/>
      <w:bookmarkEnd w:id="8"/>
      <w:r w:rsidRPr="005212DA">
        <w:rPr>
          <w:rFonts w:ascii="Times New Roman" w:hAnsi="Times New Roman"/>
          <w:sz w:val="28"/>
          <w:szCs w:val="28"/>
        </w:rPr>
        <w:t>2</w:t>
      </w:r>
      <w:r w:rsidR="009E5F6C" w:rsidRPr="005212DA">
        <w:rPr>
          <w:rFonts w:ascii="Times New Roman" w:hAnsi="Times New Roman"/>
          <w:sz w:val="28"/>
          <w:szCs w:val="28"/>
        </w:rPr>
        <w:t>) затраты на содержание объектов недвижимого имущества</w:t>
      </w:r>
      <w:r w:rsidRPr="005212DA">
        <w:rPr>
          <w:rFonts w:ascii="Times New Roman" w:hAnsi="Times New Roman"/>
          <w:sz w:val="28"/>
          <w:szCs w:val="28"/>
        </w:rPr>
        <w:t>, а также</w:t>
      </w:r>
      <w:r w:rsidR="009E5F6C" w:rsidRPr="005212DA">
        <w:rPr>
          <w:rFonts w:ascii="Times New Roman" w:hAnsi="Times New Roman"/>
          <w:sz w:val="28"/>
          <w:szCs w:val="28"/>
        </w:rPr>
        <w:t xml:space="preserve"> затраты на аренд</w:t>
      </w:r>
      <w:r w:rsidR="00366297" w:rsidRPr="005212DA">
        <w:rPr>
          <w:rFonts w:ascii="Times New Roman" w:hAnsi="Times New Roman"/>
          <w:sz w:val="28"/>
          <w:szCs w:val="28"/>
        </w:rPr>
        <w:t>у указанного имущества, за исключением затрат, указанных в подпункт</w:t>
      </w:r>
      <w:r w:rsidR="009E5F6C" w:rsidRPr="005212DA">
        <w:rPr>
          <w:rFonts w:ascii="Times New Roman" w:hAnsi="Times New Roman"/>
          <w:sz w:val="28"/>
          <w:szCs w:val="28"/>
        </w:rPr>
        <w:t>е</w:t>
      </w:r>
      <w:r w:rsidR="00366297" w:rsidRPr="005212DA">
        <w:rPr>
          <w:rFonts w:ascii="Times New Roman" w:hAnsi="Times New Roman"/>
          <w:sz w:val="28"/>
          <w:szCs w:val="28"/>
        </w:rPr>
        <w:t xml:space="preserve"> 3 пункта 1</w:t>
      </w:r>
      <w:r w:rsidR="00DF6DD0" w:rsidRPr="005212DA">
        <w:rPr>
          <w:rFonts w:ascii="Times New Roman" w:hAnsi="Times New Roman"/>
          <w:sz w:val="28"/>
          <w:szCs w:val="28"/>
        </w:rPr>
        <w:t>5</w:t>
      </w:r>
      <w:r w:rsidR="00366297" w:rsidRPr="005212DA">
        <w:rPr>
          <w:rFonts w:ascii="Times New Roman" w:hAnsi="Times New Roman"/>
          <w:sz w:val="28"/>
          <w:szCs w:val="28"/>
        </w:rPr>
        <w:t xml:space="preserve"> настоящего Положения;</w:t>
      </w:r>
    </w:p>
    <w:p w14:paraId="202E42B3" w14:textId="0FDE65F0" w:rsidR="009E5F6C" w:rsidRPr="00016A14" w:rsidRDefault="00366297" w:rsidP="00366297">
      <w:pPr>
        <w:pStyle w:val="ab"/>
        <w:ind w:firstLine="708"/>
        <w:jc w:val="both"/>
        <w:rPr>
          <w:rFonts w:ascii="Times New Roman" w:hAnsi="Times New Roman"/>
          <w:sz w:val="28"/>
          <w:szCs w:val="28"/>
        </w:rPr>
      </w:pPr>
      <w:bookmarkStart w:id="9" w:name="Par101"/>
      <w:bookmarkEnd w:id="9"/>
      <w:r w:rsidRPr="005212DA">
        <w:rPr>
          <w:rFonts w:ascii="Times New Roman" w:hAnsi="Times New Roman"/>
          <w:sz w:val="28"/>
          <w:szCs w:val="28"/>
        </w:rPr>
        <w:t>3</w:t>
      </w:r>
      <w:r w:rsidR="009E5F6C" w:rsidRPr="005212DA">
        <w:rPr>
          <w:rFonts w:ascii="Times New Roman" w:hAnsi="Times New Roman"/>
          <w:sz w:val="28"/>
          <w:szCs w:val="28"/>
        </w:rPr>
        <w:t>) затраты на содержание объектов особо ценного движимого имущества</w:t>
      </w:r>
      <w:r w:rsidRPr="005212DA">
        <w:rPr>
          <w:rFonts w:ascii="Times New Roman" w:hAnsi="Times New Roman"/>
          <w:sz w:val="28"/>
          <w:szCs w:val="28"/>
        </w:rPr>
        <w:t xml:space="preserve">, а также </w:t>
      </w:r>
      <w:r w:rsidR="009E5F6C" w:rsidRPr="005212DA">
        <w:rPr>
          <w:rFonts w:ascii="Times New Roman" w:hAnsi="Times New Roman"/>
          <w:sz w:val="28"/>
          <w:szCs w:val="28"/>
        </w:rPr>
        <w:t>затраты на аренд</w:t>
      </w:r>
      <w:r w:rsidRPr="005212DA">
        <w:rPr>
          <w:rFonts w:ascii="Times New Roman" w:hAnsi="Times New Roman"/>
          <w:sz w:val="28"/>
          <w:szCs w:val="28"/>
        </w:rPr>
        <w:t>у указанного имущества, за исключением затрат, указанных в подпункте 3 пункта 1</w:t>
      </w:r>
      <w:r w:rsidR="00DF6DD0" w:rsidRPr="005212DA">
        <w:rPr>
          <w:rFonts w:ascii="Times New Roman" w:hAnsi="Times New Roman"/>
          <w:sz w:val="28"/>
          <w:szCs w:val="28"/>
        </w:rPr>
        <w:t>5</w:t>
      </w:r>
      <w:r>
        <w:rPr>
          <w:rFonts w:ascii="Times New Roman" w:hAnsi="Times New Roman"/>
          <w:sz w:val="28"/>
          <w:szCs w:val="28"/>
        </w:rPr>
        <w:t xml:space="preserve"> настоящего Положения</w:t>
      </w:r>
      <w:r w:rsidR="009E5F6C" w:rsidRPr="00016A14">
        <w:rPr>
          <w:rFonts w:ascii="Times New Roman" w:hAnsi="Times New Roman"/>
          <w:sz w:val="28"/>
          <w:szCs w:val="28"/>
        </w:rPr>
        <w:t>;</w:t>
      </w:r>
    </w:p>
    <w:p w14:paraId="29C183F4" w14:textId="77777777" w:rsidR="009E5F6C" w:rsidRPr="00016A14" w:rsidRDefault="00366297" w:rsidP="00366297">
      <w:pPr>
        <w:pStyle w:val="ab"/>
        <w:ind w:firstLine="708"/>
        <w:jc w:val="both"/>
        <w:rPr>
          <w:rFonts w:ascii="Times New Roman" w:hAnsi="Times New Roman"/>
          <w:sz w:val="28"/>
          <w:szCs w:val="28"/>
        </w:rPr>
      </w:pPr>
      <w:r>
        <w:rPr>
          <w:rFonts w:ascii="Times New Roman" w:hAnsi="Times New Roman"/>
          <w:sz w:val="28"/>
          <w:szCs w:val="28"/>
        </w:rPr>
        <w:t>4</w:t>
      </w:r>
      <w:r w:rsidR="009E5F6C" w:rsidRPr="00016A14">
        <w:rPr>
          <w:rFonts w:ascii="Times New Roman" w:hAnsi="Times New Roman"/>
          <w:sz w:val="28"/>
          <w:szCs w:val="28"/>
        </w:rPr>
        <w:t>) затраты на приобретение услуг связи;</w:t>
      </w:r>
    </w:p>
    <w:p w14:paraId="7FEFE095" w14:textId="77777777" w:rsidR="009E5F6C" w:rsidRPr="00016A14" w:rsidRDefault="00366297" w:rsidP="00366297">
      <w:pPr>
        <w:pStyle w:val="ab"/>
        <w:ind w:firstLine="708"/>
        <w:jc w:val="both"/>
        <w:rPr>
          <w:rFonts w:ascii="Times New Roman" w:hAnsi="Times New Roman"/>
          <w:sz w:val="28"/>
          <w:szCs w:val="28"/>
        </w:rPr>
      </w:pPr>
      <w:r>
        <w:rPr>
          <w:rFonts w:ascii="Times New Roman" w:hAnsi="Times New Roman"/>
          <w:sz w:val="28"/>
          <w:szCs w:val="28"/>
        </w:rPr>
        <w:t>5</w:t>
      </w:r>
      <w:r w:rsidR="009E5F6C" w:rsidRPr="00016A14">
        <w:rPr>
          <w:rFonts w:ascii="Times New Roman" w:hAnsi="Times New Roman"/>
          <w:sz w:val="28"/>
          <w:szCs w:val="28"/>
        </w:rPr>
        <w:t>) затраты на приобретение транспортных услуг;</w:t>
      </w:r>
    </w:p>
    <w:p w14:paraId="3087B621" w14:textId="77777777" w:rsidR="009E5F6C" w:rsidRPr="00016A14" w:rsidRDefault="00366297" w:rsidP="00366297">
      <w:pPr>
        <w:pStyle w:val="ab"/>
        <w:ind w:firstLine="708"/>
        <w:jc w:val="both"/>
        <w:rPr>
          <w:rFonts w:ascii="Times New Roman" w:hAnsi="Times New Roman"/>
          <w:sz w:val="28"/>
          <w:szCs w:val="28"/>
        </w:rPr>
      </w:pPr>
      <w:r>
        <w:rPr>
          <w:rFonts w:ascii="Times New Roman" w:hAnsi="Times New Roman"/>
          <w:sz w:val="28"/>
          <w:szCs w:val="28"/>
        </w:rPr>
        <w:t>6</w:t>
      </w:r>
      <w:r w:rsidR="009E5F6C" w:rsidRPr="00016A14">
        <w:rPr>
          <w:rFonts w:ascii="Times New Roman" w:hAnsi="Times New Roman"/>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14:paraId="6162EF85" w14:textId="77777777" w:rsidR="009E5F6C" w:rsidRPr="00016A14" w:rsidRDefault="00366297" w:rsidP="00366297">
      <w:pPr>
        <w:pStyle w:val="ab"/>
        <w:ind w:firstLine="708"/>
        <w:jc w:val="both"/>
        <w:rPr>
          <w:rFonts w:ascii="Times New Roman" w:hAnsi="Times New Roman"/>
          <w:sz w:val="28"/>
          <w:szCs w:val="28"/>
        </w:rPr>
      </w:pPr>
      <w:r>
        <w:rPr>
          <w:rFonts w:ascii="Times New Roman" w:hAnsi="Times New Roman"/>
          <w:sz w:val="28"/>
          <w:szCs w:val="28"/>
        </w:rPr>
        <w:t>7</w:t>
      </w:r>
      <w:r w:rsidR="009E5F6C" w:rsidRPr="00016A14">
        <w:rPr>
          <w:rFonts w:ascii="Times New Roman" w:hAnsi="Times New Roman"/>
          <w:sz w:val="28"/>
          <w:szCs w:val="28"/>
        </w:rPr>
        <w:t>) затраты на прочие общехозяйственные нужды.</w:t>
      </w:r>
    </w:p>
    <w:p w14:paraId="2B8BB1DC" w14:textId="38BAE1AE" w:rsidR="009E5F6C" w:rsidRDefault="009E5F6C" w:rsidP="00366297">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7</w:t>
      </w:r>
      <w:r w:rsidRPr="00016A14">
        <w:rPr>
          <w:rFonts w:ascii="Times New Roman" w:hAnsi="Times New Roman"/>
          <w:sz w:val="28"/>
          <w:szCs w:val="28"/>
        </w:rPr>
        <w:t xml:space="preserve">. В затраты, указанные в </w:t>
      </w:r>
      <w:hyperlink w:anchor="Par99" w:history="1">
        <w:r w:rsidRPr="00016A14">
          <w:rPr>
            <w:rFonts w:ascii="Times New Roman" w:hAnsi="Times New Roman"/>
            <w:sz w:val="28"/>
            <w:szCs w:val="28"/>
          </w:rPr>
          <w:t xml:space="preserve">подпунктах </w:t>
        </w:r>
        <w:r w:rsidR="00366297">
          <w:rPr>
            <w:rFonts w:ascii="Times New Roman" w:hAnsi="Times New Roman"/>
            <w:sz w:val="28"/>
            <w:szCs w:val="28"/>
          </w:rPr>
          <w:t>1 – 3</w:t>
        </w:r>
      </w:hyperlink>
      <w:r w:rsidR="00366297">
        <w:rPr>
          <w:rFonts w:ascii="Times New Roman" w:hAnsi="Times New Roman"/>
          <w:sz w:val="28"/>
          <w:szCs w:val="28"/>
        </w:rPr>
        <w:t xml:space="preserve"> пункта </w:t>
      </w:r>
      <w:r w:rsidR="005212DA">
        <w:rPr>
          <w:rFonts w:ascii="Times New Roman" w:hAnsi="Times New Roman"/>
          <w:sz w:val="28"/>
          <w:szCs w:val="28"/>
        </w:rPr>
        <w:t>16</w:t>
      </w:r>
      <w:r w:rsidR="00366297">
        <w:rPr>
          <w:rFonts w:ascii="Times New Roman" w:hAnsi="Times New Roman"/>
          <w:sz w:val="28"/>
          <w:szCs w:val="28"/>
        </w:rPr>
        <w:t xml:space="preserve"> </w:t>
      </w:r>
      <w:r w:rsidRPr="00016A14">
        <w:rPr>
          <w:rFonts w:ascii="Times New Roman" w:hAnsi="Times New Roman"/>
          <w:sz w:val="28"/>
          <w:szCs w:val="28"/>
        </w:rPr>
        <w:t xml:space="preserve">настоящего Положения, включаются затраты </w:t>
      </w:r>
      <w:r w:rsidR="00366297">
        <w:rPr>
          <w:rFonts w:ascii="Times New Roman" w:hAnsi="Times New Roman"/>
          <w:sz w:val="28"/>
          <w:szCs w:val="28"/>
        </w:rPr>
        <w:t xml:space="preserve">на оказание муниципальной услуги </w:t>
      </w:r>
      <w:r w:rsidRPr="00016A14">
        <w:rPr>
          <w:rFonts w:ascii="Times New Roman" w:hAnsi="Times New Roman"/>
          <w:sz w:val="28"/>
          <w:szCs w:val="28"/>
        </w:rPr>
        <w:t xml:space="preserve">в отношении имущества учреждения, используемого </w:t>
      </w:r>
      <w:r w:rsidR="00366297">
        <w:rPr>
          <w:rFonts w:ascii="Times New Roman" w:hAnsi="Times New Roman"/>
          <w:sz w:val="28"/>
          <w:szCs w:val="28"/>
        </w:rPr>
        <w:t xml:space="preserve">в том числе </w:t>
      </w:r>
      <w:r w:rsidRPr="00016A14">
        <w:rPr>
          <w:rFonts w:ascii="Times New Roman" w:hAnsi="Times New Roman"/>
          <w:sz w:val="28"/>
          <w:szCs w:val="28"/>
        </w:rPr>
        <w:t xml:space="preserve">на основании договора аренды (финансовой аренды) или договора безвозмездного пользования </w:t>
      </w:r>
      <w:r w:rsidR="00366297">
        <w:rPr>
          <w:rFonts w:ascii="Times New Roman" w:hAnsi="Times New Roman"/>
          <w:sz w:val="28"/>
          <w:szCs w:val="28"/>
        </w:rPr>
        <w:t xml:space="preserve">для выполнения муниципального задания и общехозяйственных нужд </w:t>
      </w:r>
      <w:r w:rsidRPr="00016A14">
        <w:rPr>
          <w:rFonts w:ascii="Times New Roman" w:hAnsi="Times New Roman"/>
          <w:sz w:val="28"/>
          <w:szCs w:val="28"/>
        </w:rPr>
        <w:t xml:space="preserve">(далее </w:t>
      </w:r>
      <w:r w:rsidR="00366297">
        <w:rPr>
          <w:rFonts w:ascii="Times New Roman" w:hAnsi="Times New Roman"/>
          <w:sz w:val="28"/>
          <w:szCs w:val="28"/>
        </w:rPr>
        <w:t>–</w:t>
      </w:r>
      <w:r w:rsidRPr="00016A14">
        <w:rPr>
          <w:rFonts w:ascii="Times New Roman" w:hAnsi="Times New Roman"/>
          <w:sz w:val="28"/>
          <w:szCs w:val="28"/>
        </w:rPr>
        <w:t xml:space="preserve"> имущество, необходимое для выполнения муниципального задания).</w:t>
      </w:r>
    </w:p>
    <w:p w14:paraId="29331805" w14:textId="04EB1F73" w:rsidR="00366297" w:rsidRPr="00016A14" w:rsidRDefault="00366297" w:rsidP="00366297">
      <w:pPr>
        <w:pStyle w:val="ab"/>
        <w:ind w:firstLine="708"/>
        <w:jc w:val="both"/>
        <w:rPr>
          <w:rFonts w:ascii="Times New Roman" w:hAnsi="Times New Roman"/>
          <w:sz w:val="28"/>
          <w:szCs w:val="28"/>
        </w:rPr>
      </w:pPr>
      <w:r>
        <w:rPr>
          <w:rFonts w:ascii="Times New Roman" w:hAnsi="Times New Roman"/>
          <w:sz w:val="28"/>
          <w:szCs w:val="28"/>
        </w:rPr>
        <w:t>Затраты на аренду имущества, включенные в затраты, указанные в подпункте 2 пункта 1</w:t>
      </w:r>
      <w:r w:rsidR="005212DA">
        <w:rPr>
          <w:rFonts w:ascii="Times New Roman" w:hAnsi="Times New Roman"/>
          <w:sz w:val="28"/>
          <w:szCs w:val="28"/>
        </w:rPr>
        <w:t>5</w:t>
      </w:r>
      <w:r>
        <w:rPr>
          <w:rFonts w:ascii="Times New Roman" w:hAnsi="Times New Roman"/>
          <w:sz w:val="28"/>
          <w:szCs w:val="28"/>
        </w:rPr>
        <w:t xml:space="preserve"> и подпунктах 2 и 3 пункта 1</w:t>
      </w:r>
      <w:r w:rsidR="005212DA">
        <w:rPr>
          <w:rFonts w:ascii="Times New Roman" w:hAnsi="Times New Roman"/>
          <w:sz w:val="28"/>
          <w:szCs w:val="28"/>
        </w:rPr>
        <w:t>6</w:t>
      </w:r>
      <w:r>
        <w:rPr>
          <w:rFonts w:ascii="Times New Roman" w:hAnsi="Times New Roman"/>
          <w:sz w:val="28"/>
          <w:szCs w:val="28"/>
        </w:rPr>
        <w:t xml:space="preserve"> настоящего Положения, учитываются в составе указанных затрат в случае</w:t>
      </w:r>
      <w:r w:rsidR="00FB2980">
        <w:rPr>
          <w:rFonts w:ascii="Times New Roman" w:hAnsi="Times New Roman"/>
          <w:sz w:val="28"/>
          <w:szCs w:val="28"/>
        </w:rPr>
        <w:t xml:space="preserve">, если имущество, необходимое для выполнения муниципального задания, не закреплено за районным бюджетным или автономным учреждением на праве оперативного управления. </w:t>
      </w:r>
    </w:p>
    <w:p w14:paraId="282D3C27" w14:textId="0E2E3585" w:rsidR="009E5F6C" w:rsidRPr="00016A14" w:rsidRDefault="009E5F6C" w:rsidP="00FB2980">
      <w:pPr>
        <w:pStyle w:val="ab"/>
        <w:ind w:firstLine="708"/>
        <w:jc w:val="both"/>
        <w:rPr>
          <w:rFonts w:ascii="Times New Roman" w:hAnsi="Times New Roman"/>
          <w:sz w:val="28"/>
          <w:szCs w:val="28"/>
        </w:rPr>
      </w:pPr>
      <w:r w:rsidRPr="00016A14">
        <w:rPr>
          <w:rFonts w:ascii="Times New Roman" w:hAnsi="Times New Roman"/>
          <w:sz w:val="28"/>
          <w:szCs w:val="28"/>
        </w:rPr>
        <w:t>1</w:t>
      </w:r>
      <w:r w:rsidR="00DF6DD0">
        <w:rPr>
          <w:rFonts w:ascii="Times New Roman" w:hAnsi="Times New Roman"/>
          <w:sz w:val="28"/>
          <w:szCs w:val="28"/>
        </w:rPr>
        <w:t>8</w:t>
      </w:r>
      <w:r w:rsidRPr="00016A14">
        <w:rPr>
          <w:rFonts w:ascii="Times New Roman" w:hAnsi="Times New Roman"/>
          <w:sz w:val="28"/>
          <w:szCs w:val="28"/>
        </w:rPr>
        <w:t>. Значение базового норматива затрат на оказание муниципальной услуги утверждается главными распорядителями средств районного бюджета общей суммой с выделением:</w:t>
      </w:r>
    </w:p>
    <w:p w14:paraId="6A6970D1" w14:textId="77777777" w:rsidR="009E5F6C" w:rsidRPr="00016A14" w:rsidRDefault="00FB2980" w:rsidP="00FB2980">
      <w:pPr>
        <w:pStyle w:val="ab"/>
        <w:ind w:firstLine="708"/>
        <w:jc w:val="both"/>
        <w:rPr>
          <w:rFonts w:ascii="Times New Roman" w:hAnsi="Times New Roman"/>
          <w:sz w:val="28"/>
          <w:szCs w:val="28"/>
        </w:rPr>
      </w:pPr>
      <w:r>
        <w:rPr>
          <w:rFonts w:ascii="Times New Roman" w:hAnsi="Times New Roman"/>
          <w:sz w:val="28"/>
          <w:szCs w:val="28"/>
        </w:rPr>
        <w:t>1</w:t>
      </w:r>
      <w:r w:rsidR="009E5F6C" w:rsidRPr="00016A14">
        <w:rPr>
          <w:rFonts w:ascii="Times New Roman" w:hAnsi="Times New Roman"/>
          <w:sz w:val="28"/>
          <w:szCs w:val="28"/>
        </w:rPr>
        <w:t>)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14:paraId="6A19FB28" w14:textId="77777777" w:rsidR="009E5F6C" w:rsidRDefault="00FB2980" w:rsidP="00FB2980">
      <w:pPr>
        <w:pStyle w:val="ab"/>
        <w:ind w:firstLine="708"/>
        <w:jc w:val="both"/>
        <w:rPr>
          <w:rFonts w:ascii="Times New Roman" w:hAnsi="Times New Roman"/>
          <w:sz w:val="28"/>
          <w:szCs w:val="28"/>
        </w:rPr>
      </w:pPr>
      <w:r>
        <w:rPr>
          <w:rFonts w:ascii="Times New Roman" w:hAnsi="Times New Roman"/>
          <w:sz w:val="28"/>
          <w:szCs w:val="28"/>
        </w:rPr>
        <w:t>2</w:t>
      </w:r>
      <w:r w:rsidR="009E5F6C" w:rsidRPr="00016A14">
        <w:rPr>
          <w:rFonts w:ascii="Times New Roman" w:hAnsi="Times New Roman"/>
          <w:sz w:val="28"/>
          <w:szCs w:val="28"/>
        </w:rPr>
        <w:t>)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1C529B1" w14:textId="77777777" w:rsidR="00FB2980" w:rsidRDefault="00FB2980" w:rsidP="00FB2980">
      <w:pPr>
        <w:pStyle w:val="ab"/>
        <w:ind w:firstLine="708"/>
        <w:jc w:val="both"/>
        <w:rPr>
          <w:rFonts w:ascii="Times New Roman" w:hAnsi="Times New Roman"/>
          <w:sz w:val="28"/>
          <w:szCs w:val="28"/>
        </w:rPr>
      </w:pPr>
      <w:r>
        <w:rPr>
          <w:rFonts w:ascii="Times New Roman" w:hAnsi="Times New Roman"/>
          <w:sz w:val="28"/>
          <w:szCs w:val="28"/>
        </w:rPr>
        <w:t xml:space="preserve">В случае включения в базовый (отраслевой) перечень или региональный перечень новой муниципальной услуги значение базового норматива затрат на </w:t>
      </w:r>
      <w:r>
        <w:rPr>
          <w:rFonts w:ascii="Times New Roman" w:hAnsi="Times New Roman"/>
          <w:sz w:val="28"/>
          <w:szCs w:val="28"/>
        </w:rPr>
        <w:lastRenderedPageBreak/>
        <w:t>оказание такой услуги утверждается в течение 30 рабочих дней со дня утверждения соответствующих изменений, внесенных в базовый (отраслевой) перечень или региональный перечень.</w:t>
      </w:r>
    </w:p>
    <w:p w14:paraId="03DD1DF5" w14:textId="77777777" w:rsidR="00FB2980" w:rsidRPr="00016A14" w:rsidRDefault="00FB2980" w:rsidP="00FB2980">
      <w:pPr>
        <w:pStyle w:val="ab"/>
        <w:ind w:firstLine="708"/>
        <w:jc w:val="both"/>
        <w:rPr>
          <w:rFonts w:ascii="Times New Roman" w:hAnsi="Times New Roman"/>
          <w:sz w:val="28"/>
          <w:szCs w:val="28"/>
        </w:rPr>
      </w:pPr>
      <w:r>
        <w:rPr>
          <w:rFonts w:ascii="Times New Roman" w:hAnsi="Times New Roman"/>
          <w:sz w:val="28"/>
          <w:szCs w:val="28"/>
        </w:rPr>
        <w:t xml:space="preserve">При необходимости значение базового норматива затрат на оказание муниципальной услуги уточняется при формировании </w:t>
      </w:r>
      <w:r w:rsidR="00D01747">
        <w:rPr>
          <w:rFonts w:ascii="Times New Roman" w:hAnsi="Times New Roman"/>
          <w:sz w:val="28"/>
          <w:szCs w:val="28"/>
        </w:rPr>
        <w:t>обоснований бюджетных ассигнований районного бюджета на очередной финансовый год и плановый период главным распорядителем средств районного бюджета.</w:t>
      </w:r>
      <w:r>
        <w:rPr>
          <w:rFonts w:ascii="Times New Roman" w:hAnsi="Times New Roman"/>
          <w:sz w:val="28"/>
          <w:szCs w:val="28"/>
        </w:rPr>
        <w:t xml:space="preserve"> </w:t>
      </w:r>
    </w:p>
    <w:p w14:paraId="54D2EB64" w14:textId="78CF9B89" w:rsidR="009E5F6C" w:rsidRPr="00016A14" w:rsidRDefault="00DF6DD0" w:rsidP="00D01747">
      <w:pPr>
        <w:pStyle w:val="ab"/>
        <w:ind w:firstLine="708"/>
        <w:jc w:val="both"/>
        <w:rPr>
          <w:rFonts w:ascii="Times New Roman" w:hAnsi="Times New Roman"/>
          <w:sz w:val="28"/>
          <w:szCs w:val="28"/>
        </w:rPr>
      </w:pPr>
      <w:r>
        <w:rPr>
          <w:rFonts w:ascii="Times New Roman" w:hAnsi="Times New Roman"/>
          <w:sz w:val="28"/>
          <w:szCs w:val="28"/>
        </w:rPr>
        <w:t>19</w:t>
      </w:r>
      <w:r w:rsidR="009E5F6C" w:rsidRPr="00016A14">
        <w:rPr>
          <w:rFonts w:ascii="Times New Roman" w:hAnsi="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00D01747">
        <w:rPr>
          <w:rFonts w:ascii="Times New Roman" w:hAnsi="Times New Roman"/>
          <w:sz w:val="28"/>
          <w:szCs w:val="28"/>
        </w:rPr>
        <w:t xml:space="preserve"> либо по решению главного распорядителя средств районного бюджета из нескольких отраслевых корректирующих коэффициентов</w:t>
      </w:r>
      <w:r w:rsidR="009E5F6C" w:rsidRPr="00016A14">
        <w:rPr>
          <w:rFonts w:ascii="Times New Roman" w:hAnsi="Times New Roman"/>
          <w:sz w:val="28"/>
          <w:szCs w:val="28"/>
        </w:rPr>
        <w:t>.</w:t>
      </w:r>
    </w:p>
    <w:p w14:paraId="3A9D2C51" w14:textId="34950EE5" w:rsidR="009E5F6C" w:rsidRPr="00016A14" w:rsidRDefault="009E5F6C" w:rsidP="00D01747">
      <w:pPr>
        <w:pStyle w:val="ab"/>
        <w:ind w:firstLine="708"/>
        <w:jc w:val="both"/>
        <w:rPr>
          <w:rFonts w:ascii="Times New Roman" w:hAnsi="Times New Roman"/>
          <w:sz w:val="28"/>
          <w:szCs w:val="28"/>
        </w:rPr>
      </w:pPr>
      <w:r w:rsidRPr="00016A14">
        <w:rPr>
          <w:rFonts w:ascii="Times New Roman" w:hAnsi="Times New Roman"/>
          <w:sz w:val="28"/>
          <w:szCs w:val="28"/>
        </w:rPr>
        <w:t>2</w:t>
      </w:r>
      <w:r w:rsidR="00DF6DD0">
        <w:rPr>
          <w:rFonts w:ascii="Times New Roman" w:hAnsi="Times New Roman"/>
          <w:sz w:val="28"/>
          <w:szCs w:val="28"/>
        </w:rPr>
        <w:t>0</w:t>
      </w:r>
      <w:r w:rsidRPr="00016A14">
        <w:rPr>
          <w:rFonts w:ascii="Times New Roman" w:hAnsi="Times New Roman"/>
          <w:sz w:val="28"/>
          <w:szCs w:val="28"/>
        </w:rPr>
        <w:t xml:space="preserve">. В территориальный корректирующий коэффициент включаются территориальный корректирующий коэффициент </w:t>
      </w:r>
      <w:r w:rsidR="00D01747">
        <w:rPr>
          <w:rFonts w:ascii="Times New Roman" w:hAnsi="Times New Roman"/>
          <w:sz w:val="28"/>
          <w:szCs w:val="28"/>
        </w:rPr>
        <w:t xml:space="preserve">на оплату труда с начислениями на выплаты по оплате труда и территориальный корректирующий коэффициент </w:t>
      </w:r>
      <w:r w:rsidRPr="00016A14">
        <w:rPr>
          <w:rFonts w:ascii="Times New Roman" w:hAnsi="Times New Roman"/>
          <w:sz w:val="28"/>
          <w:szCs w:val="28"/>
        </w:rPr>
        <w:t>на коммунальные услуги и на содержание недвижимого имущества.</w:t>
      </w:r>
    </w:p>
    <w:p w14:paraId="3AB9F78B" w14:textId="77777777" w:rsidR="009E5F6C" w:rsidRPr="00016A14" w:rsidRDefault="009E5F6C" w:rsidP="00D01747">
      <w:pPr>
        <w:pStyle w:val="ab"/>
        <w:ind w:firstLine="708"/>
        <w:jc w:val="both"/>
        <w:rPr>
          <w:rFonts w:ascii="Times New Roman" w:hAnsi="Times New Roman"/>
          <w:sz w:val="28"/>
          <w:szCs w:val="28"/>
        </w:rPr>
      </w:pPr>
      <w:r w:rsidRPr="00016A14">
        <w:rPr>
          <w:rFonts w:ascii="Times New Roman" w:hAnsi="Times New Roman"/>
          <w:sz w:val="28"/>
          <w:szCs w:val="28"/>
        </w:rPr>
        <w:t>Значение территориального корректирующего коэффициента утверждается главными распорядителями средств районного бюджета в отношении районных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r w:rsidR="00D01747">
        <w:rPr>
          <w:rFonts w:ascii="Times New Roman" w:hAnsi="Times New Roman"/>
          <w:sz w:val="28"/>
          <w:szCs w:val="28"/>
        </w:rPr>
        <w:t xml:space="preserve">, территориальным расположением районных муниципальных учреждений, их обособленных подразделений и рассчитывается в соответствии с </w:t>
      </w:r>
      <w:r w:rsidRPr="00016A14">
        <w:rPr>
          <w:rFonts w:ascii="Times New Roman" w:hAnsi="Times New Roman"/>
          <w:sz w:val="28"/>
          <w:szCs w:val="28"/>
        </w:rPr>
        <w:t>общи</w:t>
      </w:r>
      <w:r w:rsidR="00D01747">
        <w:rPr>
          <w:rFonts w:ascii="Times New Roman" w:hAnsi="Times New Roman"/>
          <w:sz w:val="28"/>
          <w:szCs w:val="28"/>
        </w:rPr>
        <w:t>ми</w:t>
      </w:r>
      <w:r w:rsidRPr="00016A14">
        <w:rPr>
          <w:rFonts w:ascii="Times New Roman" w:hAnsi="Times New Roman"/>
          <w:sz w:val="28"/>
          <w:szCs w:val="28"/>
        </w:rPr>
        <w:t xml:space="preserve"> требовани</w:t>
      </w:r>
      <w:r w:rsidR="00D01747">
        <w:rPr>
          <w:rFonts w:ascii="Times New Roman" w:hAnsi="Times New Roman"/>
          <w:sz w:val="28"/>
          <w:szCs w:val="28"/>
        </w:rPr>
        <w:t>ями</w:t>
      </w:r>
      <w:r w:rsidRPr="00016A14">
        <w:rPr>
          <w:rFonts w:ascii="Times New Roman" w:hAnsi="Times New Roman"/>
          <w:sz w:val="28"/>
          <w:szCs w:val="28"/>
        </w:rPr>
        <w:t>.</w:t>
      </w:r>
    </w:p>
    <w:p w14:paraId="0B5A5A5A" w14:textId="3F026355" w:rsidR="009E5F6C" w:rsidRPr="00016A14" w:rsidRDefault="009E5F6C" w:rsidP="00D01747">
      <w:pPr>
        <w:pStyle w:val="ab"/>
        <w:ind w:firstLine="708"/>
        <w:jc w:val="both"/>
        <w:rPr>
          <w:rFonts w:ascii="Times New Roman" w:hAnsi="Times New Roman"/>
          <w:sz w:val="28"/>
          <w:szCs w:val="28"/>
        </w:rPr>
      </w:pPr>
      <w:r w:rsidRPr="00016A14">
        <w:rPr>
          <w:rFonts w:ascii="Times New Roman" w:hAnsi="Times New Roman"/>
          <w:sz w:val="28"/>
          <w:szCs w:val="28"/>
        </w:rPr>
        <w:t>2</w:t>
      </w:r>
      <w:r w:rsidR="00DF6DD0">
        <w:rPr>
          <w:rFonts w:ascii="Times New Roman" w:hAnsi="Times New Roman"/>
          <w:sz w:val="28"/>
          <w:szCs w:val="28"/>
        </w:rPr>
        <w:t>1</w:t>
      </w:r>
      <w:r w:rsidRPr="00016A14">
        <w:rPr>
          <w:rFonts w:ascii="Times New Roman" w:hAnsi="Times New Roman"/>
          <w:sz w:val="28"/>
          <w:szCs w:val="28"/>
        </w:rPr>
        <w:t>. Отраслевой корректирующий коэффициент учитывает показатели отраслевой специфики и определяется в соответствии с общими требованиями.</w:t>
      </w:r>
    </w:p>
    <w:p w14:paraId="2448F3C8" w14:textId="77777777" w:rsidR="009E5F6C" w:rsidRPr="00016A14" w:rsidRDefault="009E5F6C" w:rsidP="00431B40">
      <w:pPr>
        <w:autoSpaceDE w:val="0"/>
        <w:autoSpaceDN w:val="0"/>
        <w:adjustRightInd w:val="0"/>
        <w:jc w:val="both"/>
        <w:rPr>
          <w:szCs w:val="28"/>
        </w:rPr>
      </w:pPr>
      <w:r w:rsidRPr="00016A14">
        <w:rPr>
          <w:szCs w:val="28"/>
        </w:rPr>
        <w:t>Значение отраслевого корректирующего коэффициента утверждается главными распорядителями средств районного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w:t>
      </w:r>
      <w:r w:rsidR="00431B40">
        <w:rPr>
          <w:szCs w:val="28"/>
        </w:rPr>
        <w:t xml:space="preserve"> не позднее 15 рабочих дней со дня размещения на официальном сайте администрации Грязинского муниципального района </w:t>
      </w:r>
      <w:r w:rsidR="00431B40">
        <w:rPr>
          <w:bCs/>
          <w:szCs w:val="28"/>
        </w:rPr>
        <w:t>Порядка планирования бюджетных ассигнований бюджета Грязинского муниципального района на очередной финансовый год и на плановый период</w:t>
      </w:r>
      <w:r w:rsidRPr="00016A14">
        <w:rPr>
          <w:szCs w:val="28"/>
        </w:rPr>
        <w:t>).</w:t>
      </w:r>
    </w:p>
    <w:p w14:paraId="1DBD0544" w14:textId="58D3FBD5" w:rsidR="009E5F6C" w:rsidRPr="00016A14" w:rsidRDefault="009E5F6C" w:rsidP="00431B40">
      <w:pPr>
        <w:pStyle w:val="ab"/>
        <w:ind w:firstLine="708"/>
        <w:jc w:val="both"/>
        <w:rPr>
          <w:rFonts w:ascii="Times New Roman" w:hAnsi="Times New Roman"/>
          <w:sz w:val="28"/>
          <w:szCs w:val="28"/>
        </w:rPr>
      </w:pPr>
      <w:bookmarkStart w:id="10" w:name="Par116"/>
      <w:bookmarkEnd w:id="10"/>
      <w:r w:rsidRPr="00016A14">
        <w:rPr>
          <w:rFonts w:ascii="Times New Roman" w:hAnsi="Times New Roman"/>
          <w:sz w:val="28"/>
          <w:szCs w:val="28"/>
        </w:rPr>
        <w:t>2</w:t>
      </w:r>
      <w:r w:rsidR="00DF6DD0">
        <w:rPr>
          <w:rFonts w:ascii="Times New Roman" w:hAnsi="Times New Roman"/>
          <w:sz w:val="28"/>
          <w:szCs w:val="28"/>
        </w:rPr>
        <w:t>2</w:t>
      </w:r>
      <w:r w:rsidRPr="00016A14">
        <w:rPr>
          <w:rFonts w:ascii="Times New Roman" w:hAnsi="Times New Roman"/>
          <w:sz w:val="28"/>
          <w:szCs w:val="28"/>
        </w:rPr>
        <w:t>. Значения базовых нормативов затрат на оказание муниципальных услуг</w:t>
      </w:r>
      <w:r w:rsidR="00431B40">
        <w:rPr>
          <w:rFonts w:ascii="Times New Roman" w:hAnsi="Times New Roman"/>
          <w:sz w:val="28"/>
          <w:szCs w:val="28"/>
        </w:rPr>
        <w:t>,</w:t>
      </w:r>
      <w:r w:rsidRPr="00016A14">
        <w:rPr>
          <w:rFonts w:ascii="Times New Roman" w:hAnsi="Times New Roman"/>
          <w:sz w:val="28"/>
          <w:szCs w:val="28"/>
        </w:rPr>
        <w:t xml:space="preserve"> отраслевых </w:t>
      </w:r>
      <w:r w:rsidR="00431B40">
        <w:rPr>
          <w:rFonts w:ascii="Times New Roman" w:hAnsi="Times New Roman"/>
          <w:sz w:val="28"/>
          <w:szCs w:val="28"/>
        </w:rPr>
        <w:t xml:space="preserve">и территориальных </w:t>
      </w:r>
      <w:r w:rsidRPr="00016A14">
        <w:rPr>
          <w:rFonts w:ascii="Times New Roman" w:hAnsi="Times New Roman"/>
          <w:sz w:val="28"/>
          <w:szCs w:val="28"/>
        </w:rPr>
        <w:t xml:space="preserve">корректирующих коэффициентов подлежат размещению в установленном порядке </w:t>
      </w:r>
      <w:r w:rsidR="00431B40" w:rsidRPr="00016A14">
        <w:rPr>
          <w:rFonts w:ascii="Times New Roman" w:hAnsi="Times New Roman"/>
          <w:sz w:val="28"/>
          <w:szCs w:val="28"/>
        </w:rPr>
        <w:t xml:space="preserve">в информационно-телекоммуникационной сети Интернет </w:t>
      </w:r>
      <w:r w:rsidRPr="00016A14">
        <w:rPr>
          <w:rFonts w:ascii="Times New Roman" w:hAnsi="Times New Roman"/>
          <w:sz w:val="28"/>
          <w:szCs w:val="28"/>
        </w:rPr>
        <w:t xml:space="preserve">на официальном сайте по размещению информации о государственных и муниципальных учреждениях </w:t>
      </w:r>
      <w:r w:rsidRPr="00431B40">
        <w:rPr>
          <w:rFonts w:ascii="Times New Roman" w:hAnsi="Times New Roman"/>
          <w:sz w:val="28"/>
          <w:szCs w:val="28"/>
        </w:rPr>
        <w:t>(</w:t>
      </w:r>
      <w:hyperlink r:id="rId10" w:history="1">
        <w:r w:rsidR="00431B40" w:rsidRPr="00431B40">
          <w:rPr>
            <w:rStyle w:val="ad"/>
            <w:rFonts w:ascii="Times New Roman" w:hAnsi="Times New Roman"/>
            <w:color w:val="auto"/>
            <w:sz w:val="28"/>
            <w:szCs w:val="28"/>
            <w:u w:val="none"/>
          </w:rPr>
          <w:t>www.bus.gov.ru</w:t>
        </w:r>
      </w:hyperlink>
      <w:r w:rsidRPr="00431B40">
        <w:rPr>
          <w:rFonts w:ascii="Times New Roman" w:hAnsi="Times New Roman"/>
          <w:sz w:val="28"/>
          <w:szCs w:val="28"/>
        </w:rPr>
        <w:t>)</w:t>
      </w:r>
      <w:r w:rsidR="00431B40">
        <w:rPr>
          <w:rFonts w:ascii="Times New Roman" w:hAnsi="Times New Roman"/>
          <w:sz w:val="28"/>
          <w:szCs w:val="28"/>
        </w:rPr>
        <w:t>, на официальном сайте главного распорядителя средств районного бюджета</w:t>
      </w:r>
      <w:r w:rsidRPr="00016A14">
        <w:rPr>
          <w:rFonts w:ascii="Times New Roman" w:hAnsi="Times New Roman"/>
          <w:sz w:val="28"/>
          <w:szCs w:val="28"/>
        </w:rPr>
        <w:t>.</w:t>
      </w:r>
    </w:p>
    <w:p w14:paraId="777FD1B9" w14:textId="26BCD2D5" w:rsidR="009E5F6C" w:rsidRDefault="009E5F6C" w:rsidP="00431B40">
      <w:pPr>
        <w:pStyle w:val="ab"/>
        <w:ind w:firstLine="708"/>
        <w:jc w:val="both"/>
        <w:rPr>
          <w:rFonts w:ascii="Times New Roman" w:hAnsi="Times New Roman"/>
          <w:sz w:val="28"/>
          <w:szCs w:val="28"/>
        </w:rPr>
      </w:pPr>
      <w:bookmarkStart w:id="11" w:name="Par117"/>
      <w:bookmarkEnd w:id="11"/>
      <w:r w:rsidRPr="00016A14">
        <w:rPr>
          <w:rFonts w:ascii="Times New Roman" w:hAnsi="Times New Roman"/>
          <w:sz w:val="28"/>
          <w:szCs w:val="28"/>
        </w:rPr>
        <w:t>2</w:t>
      </w:r>
      <w:r w:rsidR="00DF6DD0">
        <w:rPr>
          <w:rFonts w:ascii="Times New Roman" w:hAnsi="Times New Roman"/>
          <w:sz w:val="28"/>
          <w:szCs w:val="28"/>
        </w:rPr>
        <w:t>3</w:t>
      </w:r>
      <w:r w:rsidRPr="00016A14">
        <w:rPr>
          <w:rFonts w:ascii="Times New Roman" w:hAnsi="Times New Roman"/>
          <w:sz w:val="28"/>
          <w:szCs w:val="28"/>
        </w:rPr>
        <w:t>.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районного бюджета</w:t>
      </w:r>
      <w:r w:rsidR="00C72745">
        <w:rPr>
          <w:rFonts w:ascii="Times New Roman" w:hAnsi="Times New Roman"/>
          <w:sz w:val="28"/>
          <w:szCs w:val="28"/>
        </w:rPr>
        <w:t>,</w:t>
      </w:r>
      <w:r w:rsidRPr="00016A14">
        <w:rPr>
          <w:rFonts w:ascii="Times New Roman" w:hAnsi="Times New Roman"/>
          <w:sz w:val="28"/>
          <w:szCs w:val="28"/>
        </w:rPr>
        <w:t xml:space="preserve"> в отношении районных бюджетных или автономных учреждений, а </w:t>
      </w:r>
      <w:r w:rsidRPr="00016A14">
        <w:rPr>
          <w:rFonts w:ascii="Times New Roman" w:hAnsi="Times New Roman"/>
          <w:sz w:val="28"/>
          <w:szCs w:val="28"/>
        </w:rPr>
        <w:lastRenderedPageBreak/>
        <w:t>также по решению главного распорядителя средств районного бюджета в отношении районного казенного учреждения.</w:t>
      </w:r>
    </w:p>
    <w:p w14:paraId="7D9DA61B" w14:textId="3F3EA972" w:rsidR="00C72745" w:rsidRPr="00016A14" w:rsidRDefault="00C72745" w:rsidP="00431B40">
      <w:pPr>
        <w:pStyle w:val="ab"/>
        <w:ind w:firstLine="708"/>
        <w:jc w:val="both"/>
        <w:rPr>
          <w:rFonts w:ascii="Times New Roman" w:hAnsi="Times New Roman"/>
          <w:sz w:val="28"/>
          <w:szCs w:val="28"/>
        </w:rPr>
      </w:pPr>
      <w:r>
        <w:rPr>
          <w:rFonts w:ascii="Times New Roman" w:hAnsi="Times New Roman"/>
          <w:sz w:val="28"/>
          <w:szCs w:val="28"/>
        </w:rPr>
        <w:t xml:space="preserve">В </w:t>
      </w:r>
      <w:r w:rsidRPr="00675BAA">
        <w:rPr>
          <w:rFonts w:ascii="Times New Roman" w:hAnsi="Times New Roman"/>
          <w:sz w:val="28"/>
          <w:szCs w:val="28"/>
        </w:rPr>
        <w:t>порядке,</w:t>
      </w:r>
      <w:r>
        <w:rPr>
          <w:rFonts w:ascii="Times New Roman" w:hAnsi="Times New Roman"/>
          <w:sz w:val="28"/>
          <w:szCs w:val="28"/>
        </w:rPr>
        <w:t xml:space="preserve"> указанном в абзаце первом настоящего пункта, может устанавливаться применение территориального корректирующего коэффициента</w:t>
      </w:r>
      <w:r w:rsidR="009B1A17">
        <w:rPr>
          <w:rFonts w:ascii="Times New Roman" w:hAnsi="Times New Roman"/>
          <w:sz w:val="28"/>
          <w:szCs w:val="28"/>
        </w:rPr>
        <w:t xml:space="preserve">, отраслевого корректирующего коэффициента </w:t>
      </w:r>
      <w:r>
        <w:rPr>
          <w:rFonts w:ascii="Times New Roman" w:hAnsi="Times New Roman"/>
          <w:sz w:val="28"/>
          <w:szCs w:val="28"/>
        </w:rPr>
        <w:t xml:space="preserve">и (или) иного корректирующего коэффициента, определяемых в соответствии с </w:t>
      </w:r>
      <w:r w:rsidRPr="00675BAA">
        <w:rPr>
          <w:rFonts w:ascii="Times New Roman" w:hAnsi="Times New Roman"/>
          <w:sz w:val="28"/>
          <w:szCs w:val="28"/>
        </w:rPr>
        <w:t>таким порядком.</w:t>
      </w:r>
    </w:p>
    <w:p w14:paraId="23FA5C69" w14:textId="1BA8AE22" w:rsidR="009E5F6C" w:rsidRPr="00016A14" w:rsidRDefault="009E5F6C" w:rsidP="0094001E">
      <w:pPr>
        <w:pStyle w:val="ab"/>
        <w:ind w:firstLine="708"/>
        <w:jc w:val="both"/>
        <w:rPr>
          <w:rFonts w:ascii="Times New Roman" w:hAnsi="Times New Roman"/>
          <w:sz w:val="28"/>
          <w:szCs w:val="28"/>
        </w:rPr>
      </w:pPr>
      <w:r w:rsidRPr="00016A14">
        <w:rPr>
          <w:rFonts w:ascii="Times New Roman" w:hAnsi="Times New Roman"/>
          <w:sz w:val="28"/>
          <w:szCs w:val="28"/>
        </w:rPr>
        <w:t>2</w:t>
      </w:r>
      <w:r w:rsidR="00DF6DD0">
        <w:rPr>
          <w:rFonts w:ascii="Times New Roman" w:hAnsi="Times New Roman"/>
          <w:sz w:val="28"/>
          <w:szCs w:val="28"/>
        </w:rPr>
        <w:t>4</w:t>
      </w:r>
      <w:r w:rsidRPr="00016A14">
        <w:rPr>
          <w:rFonts w:ascii="Times New Roman" w:hAnsi="Times New Roman"/>
          <w:sz w:val="28"/>
          <w:szCs w:val="28"/>
        </w:rPr>
        <w:t>. Нормативные затраты на выполнение работы рассчитываются на работу в целом или</w:t>
      </w:r>
      <w:r w:rsidR="0094001E">
        <w:rPr>
          <w:rFonts w:ascii="Times New Roman" w:hAnsi="Times New Roman"/>
          <w:sz w:val="28"/>
          <w:szCs w:val="28"/>
        </w:rPr>
        <w:t>,</w:t>
      </w:r>
      <w:r w:rsidRPr="00016A14">
        <w:rPr>
          <w:rFonts w:ascii="Times New Roman" w:hAnsi="Times New Roman"/>
          <w:sz w:val="28"/>
          <w:szCs w:val="28"/>
        </w:rPr>
        <w:t xml:space="preserve"> в случае установления в муниципальном задании показателей объема выполнения работы</w:t>
      </w:r>
      <w:r w:rsidR="0094001E">
        <w:rPr>
          <w:rFonts w:ascii="Times New Roman" w:hAnsi="Times New Roman"/>
          <w:sz w:val="28"/>
          <w:szCs w:val="28"/>
        </w:rPr>
        <w:t>,</w:t>
      </w:r>
      <w:r w:rsidRPr="00016A14">
        <w:rPr>
          <w:rFonts w:ascii="Times New Roman" w:hAnsi="Times New Roman"/>
          <w:sz w:val="28"/>
          <w:szCs w:val="28"/>
        </w:rPr>
        <w:t xml:space="preserve"> на единицу объема работы. В нормативные затраты на выполнение работы включаются в том числе:</w:t>
      </w:r>
    </w:p>
    <w:p w14:paraId="56B7F2B2"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1</w:t>
      </w:r>
      <w:r w:rsidR="009E5F6C" w:rsidRPr="00016A14">
        <w:rPr>
          <w:rFonts w:ascii="Times New Roman" w:hAnsi="Times New Roman"/>
          <w:sz w:val="28"/>
          <w:szCs w:val="28"/>
        </w:rPr>
        <w:t>)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14:paraId="69E68C99" w14:textId="66292D26"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2</w:t>
      </w:r>
      <w:r w:rsidR="009E5F6C" w:rsidRPr="00016A14">
        <w:rPr>
          <w:rFonts w:ascii="Times New Roman" w:hAnsi="Times New Roman"/>
          <w:sz w:val="28"/>
          <w:szCs w:val="28"/>
        </w:rPr>
        <w:t xml:space="preserve">) затраты на приобретение материальных запасов и </w:t>
      </w:r>
      <w:r>
        <w:rPr>
          <w:rFonts w:ascii="Times New Roman" w:hAnsi="Times New Roman"/>
          <w:sz w:val="28"/>
          <w:szCs w:val="28"/>
        </w:rPr>
        <w:t>на приобретение</w:t>
      </w:r>
      <w:r w:rsidR="009E5F6C" w:rsidRPr="00016A14">
        <w:rPr>
          <w:rFonts w:ascii="Times New Roman" w:hAnsi="Times New Roman"/>
          <w:sz w:val="28"/>
          <w:szCs w:val="28"/>
        </w:rPr>
        <w:t xml:space="preserve"> движимого имущества</w:t>
      </w:r>
      <w:r>
        <w:rPr>
          <w:rFonts w:ascii="Times New Roman" w:hAnsi="Times New Roman"/>
          <w:sz w:val="28"/>
          <w:szCs w:val="28"/>
        </w:rPr>
        <w:t xml:space="preserve"> (основных средств и нематериальных активов)</w:t>
      </w:r>
      <w:r w:rsidR="009E5F6C" w:rsidRPr="00016A14">
        <w:rPr>
          <w:rFonts w:ascii="Times New Roman" w:hAnsi="Times New Roman"/>
          <w:sz w:val="28"/>
          <w:szCs w:val="28"/>
        </w:rPr>
        <w:t>, используем</w:t>
      </w:r>
      <w:r>
        <w:rPr>
          <w:rFonts w:ascii="Times New Roman" w:hAnsi="Times New Roman"/>
          <w:sz w:val="28"/>
          <w:szCs w:val="28"/>
        </w:rPr>
        <w:t>ого</w:t>
      </w:r>
      <w:r w:rsidR="009E5F6C" w:rsidRPr="00016A14">
        <w:rPr>
          <w:rFonts w:ascii="Times New Roman" w:hAnsi="Times New Roman"/>
          <w:sz w:val="28"/>
          <w:szCs w:val="28"/>
        </w:rPr>
        <w:t xml:space="preserve"> в процессе выполнения работы с учетом срока полезного использования</w:t>
      </w:r>
      <w:r>
        <w:rPr>
          <w:rFonts w:ascii="Times New Roman" w:hAnsi="Times New Roman"/>
          <w:sz w:val="28"/>
          <w:szCs w:val="28"/>
        </w:rPr>
        <w:t xml:space="preserve">, а также </w:t>
      </w:r>
      <w:r w:rsidR="009E5F6C" w:rsidRPr="00016A14">
        <w:rPr>
          <w:rFonts w:ascii="Times New Roman" w:hAnsi="Times New Roman"/>
          <w:sz w:val="28"/>
          <w:szCs w:val="28"/>
        </w:rPr>
        <w:t>затраты на аренд</w:t>
      </w:r>
      <w:r>
        <w:rPr>
          <w:rFonts w:ascii="Times New Roman" w:hAnsi="Times New Roman"/>
          <w:sz w:val="28"/>
          <w:szCs w:val="28"/>
        </w:rPr>
        <w:t>у указанного имущества</w:t>
      </w:r>
      <w:r w:rsidR="009E5F6C" w:rsidRPr="00016A14">
        <w:rPr>
          <w:rFonts w:ascii="Times New Roman" w:hAnsi="Times New Roman"/>
          <w:sz w:val="28"/>
          <w:szCs w:val="28"/>
        </w:rPr>
        <w:t>;</w:t>
      </w:r>
    </w:p>
    <w:p w14:paraId="4CACC60A"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3</w:t>
      </w:r>
      <w:r w:rsidR="009E5F6C" w:rsidRPr="00016A14">
        <w:rPr>
          <w:rFonts w:ascii="Times New Roman" w:hAnsi="Times New Roman"/>
          <w:sz w:val="28"/>
          <w:szCs w:val="28"/>
        </w:rPr>
        <w:t>) затраты на иные расходы, непосредственно связанные с выполнением работы;</w:t>
      </w:r>
    </w:p>
    <w:p w14:paraId="1B363C29"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4</w:t>
      </w:r>
      <w:r w:rsidR="009E5F6C" w:rsidRPr="00016A14">
        <w:rPr>
          <w:rFonts w:ascii="Times New Roman" w:hAnsi="Times New Roman"/>
          <w:sz w:val="28"/>
          <w:szCs w:val="28"/>
        </w:rPr>
        <w:t>) затраты на оплату коммунальных услуг;</w:t>
      </w:r>
    </w:p>
    <w:p w14:paraId="0AAEB229"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5</w:t>
      </w:r>
      <w:r w:rsidR="009E5F6C" w:rsidRPr="00016A14">
        <w:rPr>
          <w:rFonts w:ascii="Times New Roman" w:hAnsi="Times New Roman"/>
          <w:sz w:val="28"/>
          <w:szCs w:val="28"/>
        </w:rPr>
        <w:t>) затраты на содержание объектов недвижимого имущества, необходимого для выполнения муниципального задания</w:t>
      </w:r>
      <w:r>
        <w:rPr>
          <w:rFonts w:ascii="Times New Roman" w:hAnsi="Times New Roman"/>
          <w:sz w:val="28"/>
          <w:szCs w:val="28"/>
        </w:rPr>
        <w:t xml:space="preserve">, а также </w:t>
      </w:r>
      <w:r w:rsidR="009E5F6C" w:rsidRPr="00016A14">
        <w:rPr>
          <w:rFonts w:ascii="Times New Roman" w:hAnsi="Times New Roman"/>
          <w:sz w:val="28"/>
          <w:szCs w:val="28"/>
        </w:rPr>
        <w:t>затраты на аренд</w:t>
      </w:r>
      <w:r>
        <w:rPr>
          <w:rFonts w:ascii="Times New Roman" w:hAnsi="Times New Roman"/>
          <w:sz w:val="28"/>
          <w:szCs w:val="28"/>
        </w:rPr>
        <w:t>у указанного имущества</w:t>
      </w:r>
      <w:r w:rsidR="009E5F6C" w:rsidRPr="00016A14">
        <w:rPr>
          <w:rFonts w:ascii="Times New Roman" w:hAnsi="Times New Roman"/>
          <w:sz w:val="28"/>
          <w:szCs w:val="28"/>
        </w:rPr>
        <w:t>;</w:t>
      </w:r>
    </w:p>
    <w:p w14:paraId="6AF58A63"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6</w:t>
      </w:r>
      <w:r w:rsidR="009E5F6C" w:rsidRPr="00016A14">
        <w:rPr>
          <w:rFonts w:ascii="Times New Roman" w:hAnsi="Times New Roman"/>
          <w:sz w:val="28"/>
          <w:szCs w:val="28"/>
        </w:rPr>
        <w:t>) затраты на содержание объектов особо ценного движимого имущества и имущества, необходимого для выполнения муниципального задания;</w:t>
      </w:r>
    </w:p>
    <w:p w14:paraId="68CADA58"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7</w:t>
      </w:r>
      <w:r w:rsidR="009E5F6C" w:rsidRPr="00016A14">
        <w:rPr>
          <w:rFonts w:ascii="Times New Roman" w:hAnsi="Times New Roman"/>
          <w:sz w:val="28"/>
          <w:szCs w:val="28"/>
        </w:rPr>
        <w:t>) затраты на приобретение услуг связи;</w:t>
      </w:r>
    </w:p>
    <w:p w14:paraId="49274ED7"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8</w:t>
      </w:r>
      <w:r w:rsidR="009E5F6C" w:rsidRPr="00016A14">
        <w:rPr>
          <w:rFonts w:ascii="Times New Roman" w:hAnsi="Times New Roman"/>
          <w:sz w:val="28"/>
          <w:szCs w:val="28"/>
        </w:rPr>
        <w:t>) затраты на приобретение транспортных услуг;</w:t>
      </w:r>
    </w:p>
    <w:p w14:paraId="04086507"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9</w:t>
      </w:r>
      <w:r w:rsidR="009E5F6C" w:rsidRPr="00016A14">
        <w:rPr>
          <w:rFonts w:ascii="Times New Roman" w:hAnsi="Times New Roman"/>
          <w:sz w:val="28"/>
          <w:szCs w:val="28"/>
        </w:rPr>
        <w:t>) затраты на оплату труда с начислениями на выплаты по оплате труда, включая административно-управленческий персонал;</w:t>
      </w:r>
    </w:p>
    <w:p w14:paraId="511865A1" w14:textId="77777777" w:rsidR="009E5F6C" w:rsidRPr="00016A14" w:rsidRDefault="0094001E" w:rsidP="0094001E">
      <w:pPr>
        <w:pStyle w:val="ab"/>
        <w:ind w:firstLine="708"/>
        <w:jc w:val="both"/>
        <w:rPr>
          <w:rFonts w:ascii="Times New Roman" w:hAnsi="Times New Roman"/>
          <w:sz w:val="28"/>
          <w:szCs w:val="28"/>
        </w:rPr>
      </w:pPr>
      <w:r>
        <w:rPr>
          <w:rFonts w:ascii="Times New Roman" w:hAnsi="Times New Roman"/>
          <w:sz w:val="28"/>
          <w:szCs w:val="28"/>
        </w:rPr>
        <w:t>10)</w:t>
      </w:r>
      <w:r w:rsidR="009E5F6C" w:rsidRPr="00016A14">
        <w:rPr>
          <w:rFonts w:ascii="Times New Roman" w:hAnsi="Times New Roman"/>
          <w:sz w:val="28"/>
          <w:szCs w:val="28"/>
        </w:rPr>
        <w:t xml:space="preserve"> затраты на прочие общехозяйственные нужды.</w:t>
      </w:r>
    </w:p>
    <w:p w14:paraId="2FFFB226" w14:textId="7BDD230A" w:rsidR="009E5F6C" w:rsidRPr="00016A14" w:rsidRDefault="009E5F6C" w:rsidP="0094001E">
      <w:pPr>
        <w:pStyle w:val="ab"/>
        <w:ind w:firstLine="708"/>
        <w:jc w:val="both"/>
        <w:rPr>
          <w:rFonts w:ascii="Times New Roman" w:hAnsi="Times New Roman"/>
          <w:sz w:val="28"/>
          <w:szCs w:val="28"/>
        </w:rPr>
      </w:pPr>
      <w:r w:rsidRPr="00016A14">
        <w:rPr>
          <w:rFonts w:ascii="Times New Roman" w:hAnsi="Times New Roman"/>
          <w:sz w:val="28"/>
          <w:szCs w:val="28"/>
        </w:rPr>
        <w:t>2</w:t>
      </w:r>
      <w:r w:rsidR="00DF6DD0">
        <w:rPr>
          <w:rFonts w:ascii="Times New Roman" w:hAnsi="Times New Roman"/>
          <w:sz w:val="28"/>
          <w:szCs w:val="28"/>
        </w:rPr>
        <w:t>5</w:t>
      </w:r>
      <w:r w:rsidRPr="00016A14">
        <w:rPr>
          <w:rFonts w:ascii="Times New Roman" w:hAnsi="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r w:rsidR="0094001E">
        <w:rPr>
          <w:rFonts w:ascii="Times New Roman" w:hAnsi="Times New Roman"/>
          <w:sz w:val="28"/>
          <w:szCs w:val="28"/>
        </w:rPr>
        <w:t xml:space="preserve"> по видам затрат исходя их нормативов их потребления, </w:t>
      </w:r>
      <w:r w:rsidRPr="00016A14">
        <w:rPr>
          <w:rFonts w:ascii="Times New Roman" w:hAnsi="Times New Roman"/>
          <w:sz w:val="28"/>
          <w:szCs w:val="28"/>
        </w:rPr>
        <w:t>установленны</w:t>
      </w:r>
      <w:r w:rsidR="0094001E">
        <w:rPr>
          <w:rFonts w:ascii="Times New Roman" w:hAnsi="Times New Roman"/>
          <w:sz w:val="28"/>
          <w:szCs w:val="28"/>
        </w:rPr>
        <w:t>х</w:t>
      </w:r>
      <w:r w:rsidRPr="00016A14">
        <w:rPr>
          <w:rFonts w:ascii="Times New Roman" w:hAnsi="Times New Roman"/>
          <w:sz w:val="28"/>
          <w:szCs w:val="28"/>
        </w:rPr>
        <w:t xml:space="preserve">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r w:rsidR="0094001E">
        <w:rPr>
          <w:rFonts w:ascii="Times New Roman" w:hAnsi="Times New Roman"/>
          <w:sz w:val="28"/>
          <w:szCs w:val="28"/>
        </w:rPr>
        <w:t>,</w:t>
      </w:r>
      <w:r w:rsidRPr="00016A14">
        <w:rPr>
          <w:rFonts w:ascii="Times New Roman" w:hAnsi="Times New Roman"/>
          <w:sz w:val="28"/>
          <w:szCs w:val="28"/>
        </w:rPr>
        <w:t xml:space="preserve"> регламентами </w:t>
      </w:r>
      <w:r w:rsidR="0094001E">
        <w:rPr>
          <w:rFonts w:ascii="Times New Roman" w:hAnsi="Times New Roman"/>
          <w:sz w:val="28"/>
          <w:szCs w:val="28"/>
        </w:rPr>
        <w:t xml:space="preserve">и паспортами </w:t>
      </w:r>
      <w:r w:rsidRPr="00016A14">
        <w:rPr>
          <w:rFonts w:ascii="Times New Roman" w:hAnsi="Times New Roman"/>
          <w:sz w:val="28"/>
          <w:szCs w:val="28"/>
        </w:rPr>
        <w:t>выполнения работ в установленной сфере</w:t>
      </w:r>
      <w:r w:rsidR="0094001E">
        <w:rPr>
          <w:rFonts w:ascii="Times New Roman" w:hAnsi="Times New Roman"/>
          <w:sz w:val="28"/>
          <w:szCs w:val="28"/>
        </w:rPr>
        <w:t>, или на основе усреднения показателей деятельности районного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районным муниципальным учреждениям, выполняющим работу в установленной сфере деятельности, в порядке, предусмотренном абзацем первым пункта</w:t>
      </w:r>
      <w:r w:rsidR="00CD7F19">
        <w:rPr>
          <w:rFonts w:ascii="Times New Roman" w:hAnsi="Times New Roman"/>
          <w:sz w:val="28"/>
          <w:szCs w:val="28"/>
        </w:rPr>
        <w:t xml:space="preserve"> </w:t>
      </w:r>
      <w:r w:rsidR="00CD7F19" w:rsidRPr="00FD0EE5">
        <w:rPr>
          <w:rFonts w:ascii="Times New Roman" w:hAnsi="Times New Roman"/>
          <w:sz w:val="28"/>
          <w:szCs w:val="28"/>
        </w:rPr>
        <w:t>2</w:t>
      </w:r>
      <w:r w:rsidR="005212DA" w:rsidRPr="00FD0EE5">
        <w:rPr>
          <w:rFonts w:ascii="Times New Roman" w:hAnsi="Times New Roman"/>
          <w:sz w:val="28"/>
          <w:szCs w:val="28"/>
        </w:rPr>
        <w:t>3</w:t>
      </w:r>
      <w:r w:rsidR="00CD7F19">
        <w:rPr>
          <w:rFonts w:ascii="Times New Roman" w:hAnsi="Times New Roman"/>
          <w:sz w:val="28"/>
          <w:szCs w:val="28"/>
        </w:rPr>
        <w:t xml:space="preserve"> настоящего Положения</w:t>
      </w:r>
      <w:r w:rsidRPr="00016A14">
        <w:rPr>
          <w:rFonts w:ascii="Times New Roman" w:hAnsi="Times New Roman"/>
          <w:sz w:val="28"/>
          <w:szCs w:val="28"/>
        </w:rPr>
        <w:t>.</w:t>
      </w:r>
    </w:p>
    <w:p w14:paraId="7F621B6A" w14:textId="4D1F29B3" w:rsidR="009E5F6C" w:rsidRPr="00016A14" w:rsidRDefault="009E5F6C" w:rsidP="00CD7F19">
      <w:pPr>
        <w:pStyle w:val="ab"/>
        <w:ind w:firstLine="708"/>
        <w:jc w:val="both"/>
        <w:rPr>
          <w:rFonts w:ascii="Times New Roman" w:hAnsi="Times New Roman"/>
          <w:sz w:val="28"/>
          <w:szCs w:val="28"/>
        </w:rPr>
      </w:pPr>
      <w:bookmarkStart w:id="12" w:name="Par130"/>
      <w:bookmarkEnd w:id="12"/>
      <w:r w:rsidRPr="00016A14">
        <w:rPr>
          <w:rFonts w:ascii="Times New Roman" w:hAnsi="Times New Roman"/>
          <w:sz w:val="28"/>
          <w:szCs w:val="28"/>
        </w:rPr>
        <w:t>2</w:t>
      </w:r>
      <w:r w:rsidR="00DF6DD0">
        <w:rPr>
          <w:rFonts w:ascii="Times New Roman" w:hAnsi="Times New Roman"/>
          <w:sz w:val="28"/>
          <w:szCs w:val="28"/>
        </w:rPr>
        <w:t>6</w:t>
      </w:r>
      <w:r w:rsidRPr="00016A14">
        <w:rPr>
          <w:rFonts w:ascii="Times New Roman" w:hAnsi="Times New Roman"/>
          <w:sz w:val="28"/>
          <w:szCs w:val="28"/>
        </w:rPr>
        <w:t>. Значения нормативных затрат на выполнение работы утверждаются главным распорядителем средств районного бюджета.</w:t>
      </w:r>
    </w:p>
    <w:p w14:paraId="71C2B9E0" w14:textId="02D5D813" w:rsidR="009E5F6C" w:rsidRPr="00016A14" w:rsidRDefault="009E5F6C" w:rsidP="00CD7F19">
      <w:pPr>
        <w:pStyle w:val="ab"/>
        <w:ind w:firstLine="708"/>
        <w:jc w:val="both"/>
        <w:rPr>
          <w:rFonts w:ascii="Times New Roman" w:hAnsi="Times New Roman"/>
          <w:sz w:val="28"/>
          <w:szCs w:val="28"/>
        </w:rPr>
      </w:pPr>
      <w:bookmarkStart w:id="13" w:name="Par131"/>
      <w:bookmarkEnd w:id="13"/>
      <w:r w:rsidRPr="00016A14">
        <w:rPr>
          <w:rFonts w:ascii="Times New Roman" w:hAnsi="Times New Roman"/>
          <w:sz w:val="28"/>
          <w:szCs w:val="28"/>
        </w:rPr>
        <w:lastRenderedPageBreak/>
        <w:t>2</w:t>
      </w:r>
      <w:r w:rsidR="00DF6DD0">
        <w:rPr>
          <w:rFonts w:ascii="Times New Roman" w:hAnsi="Times New Roman"/>
          <w:sz w:val="28"/>
          <w:szCs w:val="28"/>
        </w:rPr>
        <w:t>7</w:t>
      </w:r>
      <w:r w:rsidRPr="00016A14">
        <w:rPr>
          <w:rFonts w:ascii="Times New Roman" w:hAnsi="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14:paraId="5661B6B1" w14:textId="77777777" w:rsidR="009E5F6C" w:rsidRPr="00EF7423" w:rsidRDefault="009E5F6C" w:rsidP="00CD7F19">
      <w:pPr>
        <w:pStyle w:val="ab"/>
        <w:ind w:firstLine="708"/>
        <w:jc w:val="both"/>
        <w:rPr>
          <w:rFonts w:ascii="Times New Roman" w:hAnsi="Times New Roman"/>
          <w:sz w:val="28"/>
          <w:szCs w:val="28"/>
        </w:rPr>
      </w:pPr>
      <w:r w:rsidRPr="00016A14">
        <w:rPr>
          <w:rFonts w:ascii="Times New Roman" w:hAnsi="Times New Roman"/>
          <w:sz w:val="28"/>
          <w:szCs w:val="28"/>
        </w:rPr>
        <w:t xml:space="preserve">В случае если районное муниципальное бюджетное или автономное учреждение оказывает </w:t>
      </w:r>
      <w:r w:rsidR="00E3309B" w:rsidRPr="00016A14">
        <w:rPr>
          <w:rFonts w:ascii="Times New Roman" w:hAnsi="Times New Roman"/>
          <w:sz w:val="28"/>
          <w:szCs w:val="28"/>
        </w:rPr>
        <w:t xml:space="preserve">сверх установленного муниципального задания </w:t>
      </w:r>
      <w:r w:rsidRPr="00016A14">
        <w:rPr>
          <w:rFonts w:ascii="Times New Roman" w:hAnsi="Times New Roman"/>
          <w:sz w:val="28"/>
          <w:szCs w:val="28"/>
        </w:rPr>
        <w:t>муниципальные услуги (выполняет работы) для физических и юридических лиц за плату</w:t>
      </w:r>
      <w:r w:rsidR="00E3309B">
        <w:rPr>
          <w:rFonts w:ascii="Times New Roman" w:hAnsi="Times New Roman"/>
          <w:sz w:val="28"/>
          <w:szCs w:val="28"/>
        </w:rPr>
        <w:t>, а также осуществляет иную приносящую доход</w:t>
      </w:r>
      <w:r w:rsidRPr="00016A14">
        <w:rPr>
          <w:rFonts w:ascii="Times New Roman" w:hAnsi="Times New Roman"/>
          <w:sz w:val="28"/>
          <w:szCs w:val="28"/>
        </w:rPr>
        <w:t xml:space="preserve"> деятельност</w:t>
      </w:r>
      <w:r w:rsidR="00E3309B">
        <w:rPr>
          <w:rFonts w:ascii="Times New Roman" w:hAnsi="Times New Roman"/>
          <w:sz w:val="28"/>
          <w:szCs w:val="28"/>
        </w:rPr>
        <w:t>ь (далее – платная деятельность)</w:t>
      </w:r>
      <w:r w:rsidRPr="00016A14">
        <w:rPr>
          <w:rFonts w:ascii="Times New Roman" w:hAnsi="Times New Roman"/>
          <w:sz w:val="28"/>
          <w:szCs w:val="28"/>
        </w:rPr>
        <w:t xml:space="preserve">, </w:t>
      </w:r>
      <w:r w:rsidR="00E3309B">
        <w:rPr>
          <w:rFonts w:ascii="Times New Roman" w:hAnsi="Times New Roman"/>
          <w:sz w:val="28"/>
          <w:szCs w:val="28"/>
        </w:rPr>
        <w:t xml:space="preserve">затраты, </w:t>
      </w:r>
      <w:r w:rsidRPr="00016A14">
        <w:rPr>
          <w:rFonts w:ascii="Times New Roman" w:hAnsi="Times New Roman"/>
          <w:sz w:val="28"/>
          <w:szCs w:val="28"/>
        </w:rPr>
        <w:t xml:space="preserve">указанные </w:t>
      </w:r>
      <w:r w:rsidR="00E3309B">
        <w:rPr>
          <w:rFonts w:ascii="Times New Roman" w:hAnsi="Times New Roman"/>
          <w:sz w:val="28"/>
          <w:szCs w:val="28"/>
        </w:rPr>
        <w:t xml:space="preserve">в абзаце первом настоящего пункта, рассчитываются с применением коэффициента платной деятельности по формуле: </w:t>
      </w:r>
    </w:p>
    <w:p w14:paraId="7DAA88ED" w14:textId="77777777" w:rsidR="00E3309B" w:rsidRDefault="007D43DF" w:rsidP="00E3309B">
      <w:pPr>
        <w:pStyle w:val="ab"/>
        <w:ind w:firstLine="708"/>
        <w:jc w:val="center"/>
        <w:rPr>
          <w:rFonts w:ascii="Times New Roman" w:hAnsi="Times New Roman"/>
          <w:sz w:val="28"/>
          <w:szCs w:val="28"/>
        </w:rPr>
      </w:pPr>
      <m:oMath>
        <m:sSubSup>
          <m:sSubSupPr>
            <m:ctrlPr>
              <w:rPr>
                <w:rFonts w:ascii="Cambria Math" w:hAnsi="Cambria Math"/>
                <w:i/>
                <w:sz w:val="28"/>
                <w:szCs w:val="28"/>
                <w:lang w:val="en-US"/>
              </w:rPr>
            </m:ctrlPr>
          </m:sSubSupPr>
          <m:e>
            <m:r>
              <m:rPr>
                <m:sty m:val="p"/>
              </m:rPr>
              <w:rPr>
                <w:rFonts w:ascii="Cambria Math" w:hAnsi="Cambria Math"/>
                <w:sz w:val="28"/>
                <w:szCs w:val="28"/>
                <w:lang w:val="en-US"/>
              </w:rPr>
              <m:t>N</m:t>
            </m:r>
          </m:e>
          <m:sub>
            <m:r>
              <w:rPr>
                <w:rFonts w:ascii="Cambria Math" w:hAnsi="Cambria Math"/>
                <w:sz w:val="28"/>
                <w:szCs w:val="28"/>
              </w:rPr>
              <m:t>КПД</m:t>
            </m:r>
          </m:sub>
          <m:sup>
            <m:r>
              <w:rPr>
                <w:rFonts w:ascii="Cambria Math" w:hAnsi="Cambria Math"/>
                <w:sz w:val="28"/>
                <w:szCs w:val="28"/>
              </w:rPr>
              <m:t>УН</m:t>
            </m:r>
          </m:sup>
        </m:sSubSup>
      </m:oMath>
      <w:r w:rsidR="00E3309B">
        <w:rPr>
          <w:rFonts w:ascii="Times New Roman" w:hAnsi="Times New Roman"/>
          <w:sz w:val="28"/>
          <w:szCs w:val="28"/>
        </w:rPr>
        <w:t xml:space="preserve">= </w:t>
      </w:r>
      <m:oMath>
        <m:sSup>
          <m:sSupPr>
            <m:ctrlPr>
              <w:rPr>
                <w:rFonts w:ascii="Cambria Math" w:hAnsi="Cambria Math"/>
                <w:sz w:val="28"/>
                <w:szCs w:val="28"/>
              </w:rPr>
            </m:ctrlPr>
          </m:sSupPr>
          <m:e>
            <m:r>
              <m:rPr>
                <m:sty m:val="p"/>
              </m:rPr>
              <w:rPr>
                <w:rFonts w:ascii="Cambria Math" w:hAnsi="Cambria Math"/>
                <w:sz w:val="28"/>
                <w:szCs w:val="28"/>
                <w:lang w:val="en-US"/>
              </w:rPr>
              <m:t>N</m:t>
            </m:r>
          </m:e>
          <m:sup>
            <m:r>
              <m:rPr>
                <m:sty m:val="p"/>
              </m:rPr>
              <w:rPr>
                <w:rFonts w:ascii="Cambria Math" w:hAnsi="Cambria Math"/>
                <w:sz w:val="28"/>
                <w:szCs w:val="28"/>
              </w:rPr>
              <m:t>УН</m:t>
            </m:r>
          </m:sup>
        </m:sSup>
      </m:oMath>
      <w:r w:rsidR="00E3309B">
        <w:rPr>
          <w:rFonts w:ascii="Times New Roman" w:hAnsi="Times New Roman"/>
          <w:sz w:val="28"/>
          <w:szCs w:val="28"/>
        </w:rPr>
        <w:t>×(1 – КПД)</w:t>
      </w:r>
      <w:r w:rsidR="00675BAA">
        <w:rPr>
          <w:rFonts w:ascii="Times New Roman" w:hAnsi="Times New Roman"/>
          <w:sz w:val="28"/>
          <w:szCs w:val="28"/>
        </w:rPr>
        <w:t>,</w:t>
      </w:r>
    </w:p>
    <w:p w14:paraId="1253EA21" w14:textId="77777777" w:rsidR="00675BAA" w:rsidRDefault="00675BAA" w:rsidP="00675BAA">
      <w:pPr>
        <w:pStyle w:val="ab"/>
        <w:ind w:firstLine="708"/>
        <w:jc w:val="both"/>
        <w:rPr>
          <w:rFonts w:ascii="Times New Roman" w:hAnsi="Times New Roman"/>
          <w:sz w:val="28"/>
          <w:szCs w:val="28"/>
        </w:rPr>
      </w:pPr>
      <w:r>
        <w:rPr>
          <w:rFonts w:ascii="Times New Roman" w:hAnsi="Times New Roman"/>
          <w:sz w:val="28"/>
          <w:szCs w:val="28"/>
        </w:rPr>
        <w:t>где:</w:t>
      </w:r>
    </w:p>
    <w:p w14:paraId="3849BB8C" w14:textId="77777777" w:rsidR="00675BAA" w:rsidRDefault="00675BAA" w:rsidP="00675BAA">
      <w:pPr>
        <w:pStyle w:val="ab"/>
        <w:jc w:val="both"/>
        <w:rPr>
          <w:rFonts w:ascii="Times New Roman" w:hAnsi="Times New Roman"/>
          <w:sz w:val="28"/>
          <w:szCs w:val="28"/>
        </w:rPr>
      </w:pPr>
    </w:p>
    <w:p w14:paraId="7FACAF3D" w14:textId="77777777" w:rsidR="00675BAA" w:rsidRDefault="00B93C71" w:rsidP="00B93C71">
      <w:pPr>
        <w:pStyle w:val="ab"/>
        <w:ind w:firstLine="708"/>
        <w:jc w:val="both"/>
        <w:rPr>
          <w:rFonts w:ascii="Times New Roman" w:hAnsi="Times New Roman"/>
          <w:sz w:val="28"/>
          <w:szCs w:val="28"/>
        </w:rPr>
      </w:pPr>
      <w:r>
        <w:rPr>
          <w:rFonts w:ascii="Times New Roman" w:hAnsi="Times New Roman"/>
          <w:sz w:val="28"/>
          <w:szCs w:val="28"/>
          <w:lang w:val="en-US"/>
        </w:rPr>
        <w:t>N</w:t>
      </w:r>
      <w:r w:rsidRPr="00B93C71">
        <w:rPr>
          <w:rFonts w:ascii="Times New Roman" w:hAnsi="Times New Roman"/>
          <w:sz w:val="28"/>
          <w:szCs w:val="28"/>
          <w:vertAlign w:val="superscript"/>
        </w:rPr>
        <w:t>УН</w:t>
      </w:r>
      <w:r w:rsidR="00675BAA">
        <w:rPr>
          <w:rFonts w:ascii="Times New Roman" w:hAnsi="Times New Roman"/>
          <w:sz w:val="28"/>
          <w:szCs w:val="28"/>
        </w:rPr>
        <w:t>– затраты на уплату налогов, в качестве объекта налогообложения по которым признается имущество учреждения;</w:t>
      </w:r>
    </w:p>
    <w:p w14:paraId="1ECBBF02" w14:textId="77777777" w:rsidR="00675BAA" w:rsidRDefault="00675BAA" w:rsidP="00B93C71">
      <w:pPr>
        <w:pStyle w:val="ab"/>
        <w:ind w:firstLine="708"/>
        <w:jc w:val="both"/>
        <w:rPr>
          <w:rFonts w:ascii="Times New Roman" w:hAnsi="Times New Roman"/>
          <w:sz w:val="28"/>
          <w:szCs w:val="28"/>
        </w:rPr>
      </w:pPr>
      <w:r>
        <w:rPr>
          <w:rFonts w:ascii="Times New Roman" w:hAnsi="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096B6F58" w14:textId="77777777" w:rsidR="00B93C71" w:rsidRDefault="00B93C71" w:rsidP="00B93C71">
      <w:pPr>
        <w:pStyle w:val="ab"/>
        <w:ind w:firstLine="708"/>
        <w:jc w:val="both"/>
        <w:rPr>
          <w:rFonts w:ascii="Times New Roman" w:hAnsi="Times New Roman"/>
          <w:sz w:val="28"/>
          <w:szCs w:val="28"/>
        </w:rPr>
      </w:pPr>
    </w:p>
    <w:p w14:paraId="799B3E9C" w14:textId="77777777" w:rsidR="00675BAA" w:rsidRDefault="00675BAA" w:rsidP="00675BAA">
      <w:pPr>
        <w:pStyle w:val="ab"/>
        <w:ind w:firstLine="708"/>
        <w:jc w:val="center"/>
        <w:rPr>
          <w:rFonts w:ascii="Times New Roman" w:hAnsi="Times New Roman"/>
          <w:sz w:val="28"/>
          <w:szCs w:val="28"/>
        </w:rPr>
      </w:pPr>
      <w:r>
        <w:rPr>
          <w:rFonts w:ascii="Times New Roman" w:hAnsi="Times New Roman"/>
          <w:sz w:val="28"/>
          <w:szCs w:val="28"/>
        </w:rPr>
        <w:t xml:space="preserve">КПД =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m:rPr>
                    <m:sty m:val="p"/>
                  </m:rPr>
                  <w:rPr>
                    <w:rFonts w:ascii="Cambria Math" w:hAnsi="Cambria Math"/>
                    <w:sz w:val="28"/>
                    <w:szCs w:val="28"/>
                    <w:lang w:val="en-US"/>
                  </w:rPr>
                  <m:t>V</m:t>
                </m:r>
                <m:r>
                  <w:rPr>
                    <w:rFonts w:ascii="Cambria Math" w:hAnsi="Cambria Math"/>
                    <w:sz w:val="28"/>
                    <w:szCs w:val="28"/>
                  </w:rPr>
                  <m:t>пд(план)</m:t>
                </m:r>
              </m:num>
              <m:den>
                <m:r>
                  <m:rPr>
                    <m:sty m:val="p"/>
                  </m:rPr>
                  <w:rPr>
                    <w:rFonts w:ascii="Cambria Math" w:hAnsi="Cambria Math"/>
                    <w:sz w:val="28"/>
                    <w:szCs w:val="28"/>
                    <w:lang w:val="en-US"/>
                  </w:rPr>
                  <m:t>V</m:t>
                </m:r>
                <m:r>
                  <m:rPr>
                    <m:sty m:val="p"/>
                  </m:rPr>
                  <w:rPr>
                    <w:rFonts w:ascii="Cambria Math" w:hAnsi="Cambria Math"/>
                    <w:sz w:val="28"/>
                    <w:szCs w:val="28"/>
                  </w:rPr>
                  <m:t>су</m:t>
                </m:r>
                <m:r>
                  <w:rPr>
                    <w:rFonts w:ascii="Cambria Math" w:hAnsi="Cambria Math"/>
                    <w:sz w:val="28"/>
                    <w:szCs w:val="28"/>
                  </w:rPr>
                  <m:t>бсидии</m:t>
                </m:r>
                <m:d>
                  <m:dPr>
                    <m:ctrlPr>
                      <w:rPr>
                        <w:rFonts w:ascii="Cambria Math" w:hAnsi="Cambria Math"/>
                        <w:i/>
                        <w:sz w:val="28"/>
                        <w:szCs w:val="28"/>
                      </w:rPr>
                    </m:ctrlPr>
                  </m:dPr>
                  <m:e>
                    <m:r>
                      <w:rPr>
                        <w:rFonts w:ascii="Cambria Math" w:hAnsi="Cambria Math"/>
                        <w:sz w:val="28"/>
                        <w:szCs w:val="28"/>
                      </w:rPr>
                      <m:t>план</m:t>
                    </m:r>
                  </m:e>
                </m:d>
                <m:r>
                  <w:rPr>
                    <w:rFonts w:ascii="Cambria Math" w:hAnsi="Cambria Math"/>
                    <w:sz w:val="28"/>
                    <w:szCs w:val="28"/>
                  </w:rPr>
                  <m:t>+</m:t>
                </m:r>
                <m:r>
                  <m:rPr>
                    <m:sty m:val="p"/>
                  </m:rPr>
                  <w:rPr>
                    <w:rFonts w:ascii="Cambria Math" w:hAnsi="Cambria Math"/>
                    <w:sz w:val="28"/>
                    <w:szCs w:val="28"/>
                    <w:lang w:val="en-US"/>
                  </w:rPr>
                  <m:t>V</m:t>
                </m:r>
                <m:r>
                  <w:rPr>
                    <w:rFonts w:ascii="Cambria Math" w:hAnsi="Cambria Math"/>
                    <w:sz w:val="28"/>
                    <w:szCs w:val="28"/>
                  </w:rPr>
                  <m:t>пд(план)</m:t>
                </m:r>
              </m:den>
            </m:f>
          </m:e>
        </m:box>
      </m:oMath>
      <w:r>
        <w:rPr>
          <w:rFonts w:ascii="Times New Roman" w:hAnsi="Times New Roman"/>
          <w:sz w:val="28"/>
          <w:szCs w:val="28"/>
        </w:rPr>
        <w:t xml:space="preserve"> ,</w:t>
      </w:r>
    </w:p>
    <w:p w14:paraId="53BDD6FD" w14:textId="77777777" w:rsidR="00675BAA" w:rsidRDefault="00675BAA" w:rsidP="00675BAA">
      <w:pPr>
        <w:pStyle w:val="ab"/>
        <w:ind w:firstLine="708"/>
        <w:jc w:val="both"/>
        <w:rPr>
          <w:rFonts w:ascii="Times New Roman" w:hAnsi="Times New Roman"/>
          <w:sz w:val="28"/>
          <w:szCs w:val="28"/>
        </w:rPr>
      </w:pPr>
      <w:r>
        <w:rPr>
          <w:rFonts w:ascii="Times New Roman" w:hAnsi="Times New Roman"/>
          <w:sz w:val="28"/>
          <w:szCs w:val="28"/>
        </w:rPr>
        <w:t>где:</w:t>
      </w:r>
    </w:p>
    <w:p w14:paraId="34ED8C8A" w14:textId="77777777" w:rsidR="00675BAA" w:rsidRDefault="00675BAA" w:rsidP="00B93C71">
      <w:pPr>
        <w:pStyle w:val="ab"/>
        <w:ind w:firstLine="708"/>
        <w:jc w:val="both"/>
        <w:rPr>
          <w:rFonts w:ascii="Times New Roman" w:hAnsi="Times New Roman"/>
          <w:sz w:val="28"/>
          <w:szCs w:val="28"/>
        </w:rPr>
      </w:pPr>
      <w:bookmarkStart w:id="14" w:name="Par134"/>
      <w:bookmarkEnd w:id="14"/>
      <w:r>
        <w:rPr>
          <w:rFonts w:ascii="Times New Roman" w:hAnsi="Times New Roman"/>
          <w:sz w:val="28"/>
          <w:szCs w:val="28"/>
          <w:lang w:val="en-US"/>
        </w:rPr>
        <w:t>V</w:t>
      </w:r>
      <w:r w:rsidR="00B93C71" w:rsidRPr="00B93C71">
        <w:rPr>
          <w:rFonts w:ascii="Times New Roman" w:hAnsi="Times New Roman"/>
          <w:sz w:val="28"/>
          <w:szCs w:val="28"/>
          <w:vertAlign w:val="subscript"/>
        </w:rPr>
        <w:t>пд (план)</w:t>
      </w:r>
      <w:r w:rsidR="00B93C71">
        <w:rPr>
          <w:rFonts w:ascii="Times New Roman" w:hAnsi="Times New Roman"/>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183561CD" w14:textId="77777777" w:rsidR="00B93C71" w:rsidRDefault="00B93C71" w:rsidP="00B93C71">
      <w:pPr>
        <w:pStyle w:val="ab"/>
        <w:ind w:firstLine="708"/>
        <w:jc w:val="both"/>
        <w:rPr>
          <w:rFonts w:ascii="Times New Roman" w:hAnsi="Times New Roman"/>
          <w:sz w:val="28"/>
          <w:szCs w:val="28"/>
        </w:rPr>
      </w:pPr>
      <w:r>
        <w:rPr>
          <w:rFonts w:ascii="Times New Roman" w:hAnsi="Times New Roman"/>
          <w:sz w:val="28"/>
          <w:szCs w:val="28"/>
          <w:lang w:val="en-US"/>
        </w:rPr>
        <w:t>V</w:t>
      </w:r>
      <w:r w:rsidRPr="00B93C71">
        <w:rPr>
          <w:rFonts w:ascii="Times New Roman" w:hAnsi="Times New Roman"/>
          <w:sz w:val="28"/>
          <w:szCs w:val="28"/>
          <w:vertAlign w:val="subscript"/>
        </w:rPr>
        <w:t>субсидии (план)</w:t>
      </w:r>
      <w:r>
        <w:rPr>
          <w:rFonts w:ascii="Times New Roman" w:hAnsi="Times New Roman"/>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14:paraId="52F5BCE1" w14:textId="63C90051" w:rsidR="00B93C71" w:rsidRPr="00B93C71" w:rsidRDefault="00B93C71" w:rsidP="00B93C71">
      <w:pPr>
        <w:pStyle w:val="ab"/>
        <w:ind w:firstLine="708"/>
        <w:jc w:val="both"/>
        <w:rPr>
          <w:rFonts w:ascii="Times New Roman" w:hAnsi="Times New Roman"/>
          <w:sz w:val="28"/>
          <w:szCs w:val="28"/>
        </w:rPr>
      </w:pPr>
      <w:r>
        <w:rPr>
          <w:rFonts w:ascii="Times New Roman" w:hAnsi="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w:t>
      </w:r>
      <w:r w:rsidR="00280B09">
        <w:rPr>
          <w:rFonts w:ascii="Times New Roman" w:hAnsi="Times New Roman"/>
          <w:sz w:val="28"/>
          <w:szCs w:val="28"/>
        </w:rPr>
        <w:t xml:space="preserve">федерального, областного и районного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районного имущества, переданного в аренду (безвозмездное </w:t>
      </w:r>
      <w:r w:rsidR="00280B09">
        <w:rPr>
          <w:rFonts w:ascii="Times New Roman" w:hAnsi="Times New Roman"/>
          <w:sz w:val="28"/>
          <w:szCs w:val="28"/>
        </w:rPr>
        <w:lastRenderedPageBreak/>
        <w:t>пользование), и в виде платы, взимаемой с потребителя в рамках установленного муниципального задания.</w:t>
      </w:r>
    </w:p>
    <w:p w14:paraId="385BE18D" w14:textId="7ED9C693" w:rsidR="009E5F6C" w:rsidRDefault="009E5F6C" w:rsidP="00280B09">
      <w:pPr>
        <w:pStyle w:val="ab"/>
        <w:ind w:firstLine="708"/>
        <w:jc w:val="both"/>
        <w:rPr>
          <w:rFonts w:ascii="Times New Roman" w:hAnsi="Times New Roman"/>
          <w:sz w:val="28"/>
          <w:szCs w:val="28"/>
        </w:rPr>
      </w:pPr>
      <w:r w:rsidRPr="00016A14">
        <w:rPr>
          <w:rFonts w:ascii="Times New Roman" w:hAnsi="Times New Roman"/>
          <w:sz w:val="28"/>
          <w:szCs w:val="28"/>
        </w:rPr>
        <w:t>2</w:t>
      </w:r>
      <w:r w:rsidR="00DF6DD0">
        <w:rPr>
          <w:rFonts w:ascii="Times New Roman" w:hAnsi="Times New Roman"/>
          <w:sz w:val="28"/>
          <w:szCs w:val="28"/>
        </w:rPr>
        <w:t>8</w:t>
      </w:r>
      <w:r w:rsidRPr="00016A14">
        <w:rPr>
          <w:rFonts w:ascii="Times New Roman" w:hAnsi="Times New Roman"/>
          <w:sz w:val="28"/>
          <w:szCs w:val="28"/>
        </w:rPr>
        <w:t>. В случае</w:t>
      </w:r>
      <w:r w:rsidR="006C5688">
        <w:rPr>
          <w:rFonts w:ascii="Times New Roman" w:hAnsi="Times New Roman"/>
          <w:sz w:val="28"/>
          <w:szCs w:val="28"/>
        </w:rPr>
        <w:t>,</w:t>
      </w:r>
      <w:r w:rsidRPr="00016A14">
        <w:rPr>
          <w:rFonts w:ascii="Times New Roman" w:hAnsi="Times New Roman"/>
          <w:sz w:val="28"/>
          <w:szCs w:val="28"/>
        </w:rPr>
        <w:t xml:space="preserve"> если районное муниципальное бюджетное или автономное учреждение оказывает платную деятельность </w:t>
      </w:r>
      <w:r w:rsidR="00280B09">
        <w:rPr>
          <w:rFonts w:ascii="Times New Roman" w:hAnsi="Times New Roman"/>
          <w:sz w:val="28"/>
          <w:szCs w:val="28"/>
        </w:rPr>
        <w:t xml:space="preserve">в рамках </w:t>
      </w:r>
      <w:r w:rsidRPr="00016A14">
        <w:rPr>
          <w:rFonts w:ascii="Times New Roman" w:hAnsi="Times New Roman"/>
          <w:sz w:val="28"/>
          <w:szCs w:val="28"/>
        </w:rPr>
        <w:t>установленного муниципального задания,</w:t>
      </w:r>
      <w:r w:rsidR="00280B09">
        <w:rPr>
          <w:rFonts w:ascii="Times New Roman" w:hAnsi="Times New Roman"/>
          <w:sz w:val="28"/>
          <w:szCs w:val="28"/>
        </w:rPr>
        <w:t xml:space="preserve">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w:t>
      </w:r>
      <w:r w:rsidRPr="00016A14">
        <w:rPr>
          <w:rFonts w:ascii="Times New Roman" w:hAnsi="Times New Roman"/>
          <w:sz w:val="28"/>
          <w:szCs w:val="28"/>
        </w:rPr>
        <w:t xml:space="preserve"> платной деятельности</w:t>
      </w:r>
      <w:r w:rsidR="00E253F6">
        <w:rPr>
          <w:rFonts w:ascii="Times New Roman" w:hAnsi="Times New Roman"/>
          <w:sz w:val="28"/>
          <w:szCs w:val="28"/>
        </w:rPr>
        <w:t xml:space="preserve">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главным распорядителем средств районного бюджета, с учетом положений, установленных законодательством</w:t>
      </w:r>
      <w:r w:rsidRPr="00016A14">
        <w:rPr>
          <w:rFonts w:ascii="Times New Roman" w:hAnsi="Times New Roman"/>
          <w:sz w:val="28"/>
          <w:szCs w:val="28"/>
        </w:rPr>
        <w:t>.</w:t>
      </w:r>
    </w:p>
    <w:p w14:paraId="37E8A196" w14:textId="4A33D0AB" w:rsidR="009E5F6C" w:rsidRPr="00016A14" w:rsidRDefault="00DF6DD0" w:rsidP="006C5688">
      <w:pPr>
        <w:pStyle w:val="ab"/>
        <w:ind w:firstLine="708"/>
        <w:jc w:val="both"/>
        <w:rPr>
          <w:rFonts w:ascii="Times New Roman" w:hAnsi="Times New Roman"/>
          <w:sz w:val="28"/>
          <w:szCs w:val="28"/>
        </w:rPr>
      </w:pPr>
      <w:bookmarkStart w:id="15" w:name="Par140"/>
      <w:bookmarkEnd w:id="15"/>
      <w:r>
        <w:rPr>
          <w:rFonts w:ascii="Times New Roman" w:hAnsi="Times New Roman"/>
          <w:sz w:val="28"/>
          <w:szCs w:val="28"/>
        </w:rPr>
        <w:t>29</w:t>
      </w:r>
      <w:r w:rsidR="009E5F6C" w:rsidRPr="00016A14">
        <w:rPr>
          <w:rFonts w:ascii="Times New Roman" w:hAnsi="Times New Roman"/>
          <w:sz w:val="28"/>
          <w:szCs w:val="28"/>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14:paraId="728BB648" w14:textId="60577FEF" w:rsidR="009E5F6C" w:rsidRPr="00016A14" w:rsidRDefault="009E5F6C" w:rsidP="006C5688">
      <w:pPr>
        <w:pStyle w:val="ab"/>
        <w:ind w:firstLine="708"/>
        <w:jc w:val="both"/>
        <w:rPr>
          <w:rFonts w:ascii="Times New Roman" w:hAnsi="Times New Roman"/>
          <w:sz w:val="28"/>
          <w:szCs w:val="28"/>
        </w:rPr>
      </w:pPr>
      <w:r w:rsidRPr="00016A14">
        <w:rPr>
          <w:rFonts w:ascii="Times New Roman" w:hAnsi="Times New Roman"/>
          <w:sz w:val="28"/>
          <w:szCs w:val="28"/>
        </w:rPr>
        <w:t>3</w:t>
      </w:r>
      <w:r w:rsidR="00DF6DD0">
        <w:rPr>
          <w:rFonts w:ascii="Times New Roman" w:hAnsi="Times New Roman"/>
          <w:sz w:val="28"/>
          <w:szCs w:val="28"/>
        </w:rPr>
        <w:t>0</w:t>
      </w:r>
      <w:r w:rsidRPr="00016A14">
        <w:rPr>
          <w:rFonts w:ascii="Times New Roman" w:hAnsi="Times New Roman"/>
          <w:sz w:val="28"/>
          <w:szCs w:val="28"/>
        </w:rPr>
        <w:t>.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14:paraId="74DCCA3C" w14:textId="77777777" w:rsidR="009E5F6C" w:rsidRPr="00016A14" w:rsidRDefault="009E5F6C" w:rsidP="006C5688">
      <w:pPr>
        <w:pStyle w:val="ab"/>
        <w:ind w:firstLine="708"/>
        <w:jc w:val="both"/>
        <w:rPr>
          <w:rFonts w:ascii="Times New Roman" w:hAnsi="Times New Roman"/>
          <w:sz w:val="28"/>
          <w:szCs w:val="28"/>
        </w:rPr>
      </w:pPr>
      <w:r w:rsidRPr="00016A14">
        <w:rPr>
          <w:rFonts w:ascii="Times New Roman" w:hAnsi="Times New Roman"/>
          <w:sz w:val="28"/>
          <w:szCs w:val="28"/>
        </w:rPr>
        <w:t>Финансовое обеспечение выполнения муниципального задания районным бюджетным или автономным учреждением осуществляется путем предоставления субсидии.</w:t>
      </w:r>
    </w:p>
    <w:p w14:paraId="55475728" w14:textId="77777777" w:rsidR="009E5F6C" w:rsidRPr="00016A14" w:rsidRDefault="009E5F6C" w:rsidP="006C5688">
      <w:pPr>
        <w:pStyle w:val="ab"/>
        <w:ind w:firstLine="708"/>
        <w:jc w:val="both"/>
        <w:rPr>
          <w:rFonts w:ascii="Times New Roman" w:hAnsi="Times New Roman"/>
          <w:sz w:val="28"/>
          <w:szCs w:val="28"/>
        </w:rPr>
      </w:pPr>
      <w:r w:rsidRPr="00016A14">
        <w:rPr>
          <w:rFonts w:ascii="Times New Roman" w:hAnsi="Times New Roman"/>
          <w:sz w:val="28"/>
          <w:szCs w:val="28"/>
        </w:rPr>
        <w:t>Финансовое обеспечение выполнения муниципального задания районным муниципальным казенным учреждением осуществляется в соответствии с показателями бюджетной сметы этого учреждения.</w:t>
      </w:r>
    </w:p>
    <w:p w14:paraId="4CAB8D90" w14:textId="3887CAC0" w:rsidR="009E5F6C" w:rsidRDefault="009E5F6C" w:rsidP="006C5688">
      <w:pPr>
        <w:pStyle w:val="ab"/>
        <w:ind w:firstLine="708"/>
        <w:jc w:val="both"/>
        <w:rPr>
          <w:rFonts w:ascii="Times New Roman" w:hAnsi="Times New Roman"/>
          <w:sz w:val="28"/>
          <w:szCs w:val="28"/>
        </w:rPr>
      </w:pPr>
      <w:bookmarkStart w:id="16" w:name="Par144"/>
      <w:bookmarkEnd w:id="16"/>
      <w:r w:rsidRPr="00016A14">
        <w:rPr>
          <w:rFonts w:ascii="Times New Roman" w:hAnsi="Times New Roman"/>
          <w:sz w:val="28"/>
          <w:szCs w:val="28"/>
        </w:rPr>
        <w:t>3</w:t>
      </w:r>
      <w:r w:rsidR="00DF6DD0">
        <w:rPr>
          <w:rFonts w:ascii="Times New Roman" w:hAnsi="Times New Roman"/>
          <w:sz w:val="28"/>
          <w:szCs w:val="28"/>
        </w:rPr>
        <w:t>1</w:t>
      </w:r>
      <w:r w:rsidRPr="00016A14">
        <w:rPr>
          <w:rFonts w:ascii="Times New Roman" w:hAnsi="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6C62B95B" w14:textId="77777777" w:rsidR="006A00F7" w:rsidRDefault="00A21E36" w:rsidP="005212DA">
      <w:pPr>
        <w:widowControl/>
        <w:autoSpaceDE w:val="0"/>
        <w:autoSpaceDN w:val="0"/>
        <w:adjustRightInd w:val="0"/>
        <w:ind w:firstLine="708"/>
        <w:jc w:val="both"/>
        <w:rPr>
          <w:rFonts w:ascii="Arial" w:eastAsiaTheme="minorHAnsi" w:hAnsi="Arial" w:cs="Arial"/>
          <w:color w:val="auto"/>
          <w:sz w:val="20"/>
          <w:lang w:eastAsia="en-US"/>
        </w:rPr>
      </w:pPr>
      <w:r>
        <w:rPr>
          <w:szCs w:val="28"/>
        </w:rPr>
        <w:t>Объем субсидии</w:t>
      </w:r>
      <w:r w:rsidR="006A00F7">
        <w:rPr>
          <w:szCs w:val="28"/>
        </w:rPr>
        <w:t xml:space="preserve"> может быть изменен в течение срока </w:t>
      </w:r>
      <w:r w:rsidR="006A00F7" w:rsidRPr="00016A14">
        <w:rPr>
          <w:szCs w:val="28"/>
        </w:rPr>
        <w:t>выполнения муниципального задания</w:t>
      </w:r>
      <w:r w:rsidR="006A00F7">
        <w:rPr>
          <w:szCs w:val="28"/>
        </w:rPr>
        <w:t xml:space="preserve">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года № 597 "</w:t>
      </w:r>
      <w:r w:rsidR="006A00F7">
        <w:rPr>
          <w:rFonts w:eastAsiaTheme="minorHAnsi"/>
          <w:szCs w:val="24"/>
        </w:rPr>
        <w:t>О</w:t>
      </w:r>
      <w:r w:rsidR="006A00F7" w:rsidRPr="006A00F7">
        <w:rPr>
          <w:rFonts w:eastAsiaTheme="minorHAnsi"/>
          <w:szCs w:val="24"/>
        </w:rPr>
        <w:t xml:space="preserve"> мероприятиях по реализации государственной социальной политики</w:t>
      </w:r>
      <w:r w:rsidR="006A00F7">
        <w:rPr>
          <w:rFonts w:eastAsiaTheme="minorHAnsi"/>
          <w:szCs w:val="24"/>
        </w:rPr>
        <w:t xml:space="preserve">", от 1 июня </w:t>
      </w:r>
      <w:r w:rsidR="006A00F7" w:rsidRPr="006A00F7">
        <w:rPr>
          <w:rFonts w:eastAsiaTheme="minorHAnsi"/>
          <w:szCs w:val="24"/>
        </w:rPr>
        <w:t xml:space="preserve">2012 </w:t>
      </w:r>
      <w:r w:rsidR="006A00F7">
        <w:rPr>
          <w:rFonts w:eastAsiaTheme="minorHAnsi"/>
          <w:szCs w:val="24"/>
        </w:rPr>
        <w:t>года № 761 "</w:t>
      </w:r>
      <w:r w:rsidR="006A00F7" w:rsidRPr="006A00F7">
        <w:rPr>
          <w:rFonts w:eastAsiaTheme="minorHAnsi"/>
          <w:color w:val="auto"/>
          <w:szCs w:val="24"/>
          <w:lang w:eastAsia="en-US"/>
        </w:rPr>
        <w:t xml:space="preserve">О Национальной стратегии действий в интересах </w:t>
      </w:r>
      <w:r w:rsidR="006A00F7" w:rsidRPr="006A00F7">
        <w:rPr>
          <w:rFonts w:eastAsiaTheme="minorHAnsi"/>
          <w:color w:val="auto"/>
          <w:szCs w:val="28"/>
          <w:lang w:eastAsia="en-US"/>
        </w:rPr>
        <w:t xml:space="preserve">детей на 2012 - 2017 годы", от 28 декабря № 1688 </w:t>
      </w:r>
      <w:r w:rsidR="006A00F7">
        <w:rPr>
          <w:rFonts w:eastAsiaTheme="minorHAnsi"/>
          <w:color w:val="auto"/>
          <w:szCs w:val="28"/>
          <w:lang w:eastAsia="en-US"/>
        </w:rPr>
        <w:t>"</w:t>
      </w:r>
      <w:r w:rsidR="006A00F7" w:rsidRPr="006A00F7">
        <w:rPr>
          <w:rFonts w:eastAsiaTheme="minorHAnsi"/>
          <w:color w:val="auto"/>
          <w:szCs w:val="28"/>
          <w:lang w:eastAsia="en-US"/>
        </w:rPr>
        <w:t>О некоторых мерах по реализации государственной политики в сфере защиты детей-сирот и детей, оставшихся без попечения родителей"</w:t>
      </w:r>
      <w:r w:rsidR="006A00F7">
        <w:rPr>
          <w:rFonts w:eastAsiaTheme="minorHAnsi"/>
          <w:color w:val="auto"/>
          <w:szCs w:val="28"/>
          <w:lang w:eastAsia="en-US"/>
        </w:rPr>
        <w:t>.</w:t>
      </w:r>
    </w:p>
    <w:p w14:paraId="226DD56A" w14:textId="77777777" w:rsidR="006A00F7" w:rsidRPr="006A00F7" w:rsidRDefault="006A00F7" w:rsidP="006A00F7">
      <w:pPr>
        <w:widowControl/>
        <w:autoSpaceDE w:val="0"/>
        <w:autoSpaceDN w:val="0"/>
        <w:adjustRightInd w:val="0"/>
        <w:jc w:val="both"/>
        <w:rPr>
          <w:rFonts w:eastAsiaTheme="minorHAnsi"/>
          <w:color w:val="auto"/>
          <w:szCs w:val="24"/>
          <w:lang w:eastAsia="en-US"/>
        </w:rPr>
      </w:pPr>
      <w:r>
        <w:rPr>
          <w:rFonts w:eastAsiaTheme="minorHAnsi"/>
          <w:color w:val="auto"/>
          <w:szCs w:val="24"/>
          <w:lang w:eastAsia="en-US"/>
        </w:rPr>
        <w:tab/>
        <w:t>При досрочном прекращении выполнения муниципального задания по установленным в нем основаниями неиспользованные остатки субсидии в размере, соответствующем показателям, характеризующим объем неоказанных муниципальных услуг (</w:t>
      </w:r>
      <w:r w:rsidR="00040792">
        <w:rPr>
          <w:rFonts w:eastAsiaTheme="minorHAnsi"/>
          <w:color w:val="auto"/>
          <w:szCs w:val="24"/>
          <w:lang w:eastAsia="en-US"/>
        </w:rPr>
        <w:t xml:space="preserve">невыполненных работ), подлежат перечислению в установленном порядке районными муниципальными учреждениями в </w:t>
      </w:r>
      <w:r w:rsidR="00040792">
        <w:rPr>
          <w:rFonts w:eastAsiaTheme="minorHAnsi"/>
          <w:color w:val="auto"/>
          <w:szCs w:val="24"/>
          <w:lang w:eastAsia="en-US"/>
        </w:rPr>
        <w:lastRenderedPageBreak/>
        <w:t>районный бюджет и учитываются в порядке, установленном для учета сумм возврата дебиторской задолженности.</w:t>
      </w:r>
    </w:p>
    <w:p w14:paraId="6AA11900" w14:textId="77777777" w:rsidR="00A21E36" w:rsidRDefault="00040792" w:rsidP="00040792">
      <w:pPr>
        <w:pStyle w:val="ab"/>
        <w:ind w:firstLine="708"/>
        <w:jc w:val="both"/>
        <w:rPr>
          <w:rFonts w:ascii="Times New Roman" w:hAnsi="Times New Roman"/>
          <w:sz w:val="28"/>
          <w:szCs w:val="28"/>
        </w:rPr>
      </w:pPr>
      <w:r>
        <w:rPr>
          <w:rFonts w:ascii="Times New Roman" w:hAnsi="Times New Roman"/>
          <w:sz w:val="28"/>
          <w:szCs w:val="28"/>
        </w:rPr>
        <w:t>При досрочном прекращении выполнения муниципального задания в связи с реорганизацией районного муниципального учреждения неиспользованные остатки субсидии подлежат перечислению соответствующим районным муниципальным учреждениям, являющимся правопреемниками.</w:t>
      </w:r>
    </w:p>
    <w:p w14:paraId="4148F881" w14:textId="77777777" w:rsidR="00040792" w:rsidRDefault="00040792" w:rsidP="00040792">
      <w:pPr>
        <w:pStyle w:val="ab"/>
        <w:ind w:firstLine="708"/>
        <w:jc w:val="both"/>
        <w:rPr>
          <w:rFonts w:ascii="Times New Roman" w:hAnsi="Times New Roman"/>
          <w:sz w:val="28"/>
          <w:szCs w:val="28"/>
        </w:rPr>
      </w:pPr>
      <w:r>
        <w:rPr>
          <w:rFonts w:ascii="Times New Roman" w:hAnsi="Times New Roman"/>
          <w:sz w:val="28"/>
          <w:szCs w:val="28"/>
        </w:rPr>
        <w:t>При изменении в течение текущего финансового года типа районного бюджетного или автономного учреждения на казенное неиспользованные остатки субсидии подлежат возврату главному распорядителю средств районного бюджета.</w:t>
      </w:r>
    </w:p>
    <w:p w14:paraId="27724F19" w14:textId="0D2EC3AA" w:rsidR="00040792" w:rsidRDefault="00040792" w:rsidP="00040792">
      <w:pPr>
        <w:pStyle w:val="ab"/>
        <w:ind w:firstLine="708"/>
        <w:jc w:val="both"/>
        <w:rPr>
          <w:rFonts w:ascii="Times New Roman" w:hAnsi="Times New Roman"/>
          <w:sz w:val="28"/>
          <w:szCs w:val="28"/>
        </w:rPr>
      </w:pPr>
      <w:r>
        <w:rPr>
          <w:rFonts w:ascii="Times New Roman" w:hAnsi="Times New Roman"/>
          <w:sz w:val="28"/>
          <w:szCs w:val="28"/>
        </w:rPr>
        <w:t>3</w:t>
      </w:r>
      <w:r w:rsidR="00DF6DD0">
        <w:rPr>
          <w:rFonts w:ascii="Times New Roman" w:hAnsi="Times New Roman"/>
          <w:sz w:val="28"/>
          <w:szCs w:val="28"/>
        </w:rPr>
        <w:t>2</w:t>
      </w:r>
      <w:r>
        <w:rPr>
          <w:rFonts w:ascii="Times New Roman" w:hAnsi="Times New Roman"/>
          <w:sz w:val="28"/>
          <w:szCs w:val="28"/>
        </w:rPr>
        <w:t xml:space="preserve">. При внесении изменений в показатели муниципального задания при реорганизации районного муниципального учреждения (в случаях, предусмотренных абзацами 3 – 6 пункта </w:t>
      </w:r>
      <w:r w:rsidR="00DF6DD0">
        <w:rPr>
          <w:rFonts w:ascii="Times New Roman" w:hAnsi="Times New Roman"/>
          <w:sz w:val="28"/>
          <w:szCs w:val="28"/>
        </w:rPr>
        <w:t>5</w:t>
      </w:r>
      <w:r>
        <w:rPr>
          <w:rFonts w:ascii="Times New Roman" w:hAnsi="Times New Roman"/>
          <w:sz w:val="28"/>
          <w:szCs w:val="28"/>
        </w:rPr>
        <w:t xml:space="preserve"> настоящего Положения):</w:t>
      </w:r>
    </w:p>
    <w:p w14:paraId="67512A93" w14:textId="77777777" w:rsidR="00040792" w:rsidRDefault="00040792" w:rsidP="00040792">
      <w:pPr>
        <w:pStyle w:val="ab"/>
        <w:ind w:firstLine="708"/>
        <w:jc w:val="both"/>
        <w:rPr>
          <w:rFonts w:ascii="Times New Roman" w:hAnsi="Times New Roman"/>
          <w:sz w:val="28"/>
          <w:szCs w:val="28"/>
        </w:rPr>
      </w:pPr>
      <w:r>
        <w:rPr>
          <w:rFonts w:ascii="Times New Roman" w:hAnsi="Times New Roman"/>
          <w:sz w:val="28"/>
          <w:szCs w:val="28"/>
        </w:rPr>
        <w:t xml:space="preserve">в форме присоединения или слияния – объем субсидии, </w:t>
      </w:r>
      <w:r w:rsidR="001D7145">
        <w:rPr>
          <w:rFonts w:ascii="Times New Roman" w:hAnsi="Times New Roman"/>
          <w:sz w:val="28"/>
          <w:szCs w:val="28"/>
        </w:rPr>
        <w:t>предоставляемой районному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2FDB47F5" w14:textId="77777777" w:rsidR="001D7145" w:rsidRDefault="001D7145" w:rsidP="00040792">
      <w:pPr>
        <w:pStyle w:val="ab"/>
        <w:ind w:firstLine="708"/>
        <w:jc w:val="both"/>
        <w:rPr>
          <w:rFonts w:ascii="Times New Roman" w:hAnsi="Times New Roman"/>
          <w:sz w:val="28"/>
          <w:szCs w:val="28"/>
        </w:rPr>
      </w:pPr>
      <w:r>
        <w:rPr>
          <w:rFonts w:ascii="Times New Roman" w:hAnsi="Times New Roman"/>
          <w:sz w:val="28"/>
          <w:szCs w:val="28"/>
        </w:rPr>
        <w:t>в форме выделения – объем субсидии, предоставляемой районному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0A6453D4" w14:textId="77777777" w:rsidR="001D7145" w:rsidRDefault="001D7145" w:rsidP="00040792">
      <w:pPr>
        <w:pStyle w:val="ab"/>
        <w:ind w:firstLine="708"/>
        <w:jc w:val="both"/>
        <w:rPr>
          <w:rFonts w:ascii="Times New Roman" w:hAnsi="Times New Roman"/>
          <w:sz w:val="28"/>
          <w:szCs w:val="28"/>
        </w:rPr>
      </w:pPr>
      <w:r>
        <w:rPr>
          <w:rFonts w:ascii="Times New Roman" w:hAnsi="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районному муниципальному учреждению, прекращающему свою деятельность в результате реорганизации.</w:t>
      </w:r>
    </w:p>
    <w:p w14:paraId="45F0ACFA" w14:textId="77777777" w:rsidR="001D7145" w:rsidRDefault="001D7145" w:rsidP="00040792">
      <w:pPr>
        <w:pStyle w:val="ab"/>
        <w:ind w:firstLine="708"/>
        <w:jc w:val="both"/>
        <w:rPr>
          <w:rFonts w:ascii="Times New Roman" w:hAnsi="Times New Roman"/>
          <w:sz w:val="28"/>
          <w:szCs w:val="28"/>
        </w:rPr>
      </w:pPr>
      <w:r>
        <w:rPr>
          <w:rFonts w:ascii="Times New Roman" w:hAnsi="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3D28DF2B" w14:textId="77777777" w:rsidR="001D7145" w:rsidRPr="00016A14" w:rsidRDefault="001D7145" w:rsidP="00040792">
      <w:pPr>
        <w:pStyle w:val="ab"/>
        <w:ind w:firstLine="708"/>
        <w:jc w:val="both"/>
        <w:rPr>
          <w:rFonts w:ascii="Times New Roman" w:hAnsi="Times New Roman"/>
          <w:sz w:val="28"/>
          <w:szCs w:val="28"/>
        </w:rPr>
      </w:pPr>
      <w:r>
        <w:rPr>
          <w:rFonts w:ascii="Times New Roman" w:hAnsi="Times New Roman"/>
          <w:sz w:val="28"/>
          <w:szCs w:val="28"/>
        </w:rPr>
        <w:t>После завершения реорганизации объем субсидий, предоставляемых реорганизованным районным муниципальным учреждениям, за исключением районных муниципальных учреждений, прекращающих свою деятельность в результате реорганизации, должен соответствовать объему субсидии, предоставленной районному муниципальному учреждению до начала реорганизации.</w:t>
      </w:r>
    </w:p>
    <w:p w14:paraId="6406411F" w14:textId="59BFDEA7" w:rsidR="009E5F6C" w:rsidRPr="00016A14" w:rsidRDefault="009E5F6C" w:rsidP="001172D9">
      <w:pPr>
        <w:pStyle w:val="ab"/>
        <w:ind w:firstLine="708"/>
        <w:jc w:val="both"/>
        <w:rPr>
          <w:rFonts w:ascii="Times New Roman" w:hAnsi="Times New Roman"/>
          <w:sz w:val="28"/>
          <w:szCs w:val="28"/>
        </w:rPr>
      </w:pPr>
      <w:r w:rsidRPr="00016A14">
        <w:rPr>
          <w:rFonts w:ascii="Times New Roman" w:hAnsi="Times New Roman"/>
          <w:sz w:val="28"/>
          <w:szCs w:val="28"/>
        </w:rPr>
        <w:t>3</w:t>
      </w:r>
      <w:r w:rsidR="003A6FFD">
        <w:rPr>
          <w:rFonts w:ascii="Times New Roman" w:hAnsi="Times New Roman"/>
          <w:sz w:val="28"/>
          <w:szCs w:val="28"/>
        </w:rPr>
        <w:t>3</w:t>
      </w:r>
      <w:r w:rsidRPr="00016A14">
        <w:rPr>
          <w:rFonts w:ascii="Times New Roman" w:hAnsi="Times New Roman"/>
          <w:sz w:val="28"/>
          <w:szCs w:val="28"/>
        </w:rPr>
        <w:t>. Субсидия районному муниципальному бюджетному учреждению перечисляется в установленном порядке на его лицевой счет, открытый в управлении финансов района.</w:t>
      </w:r>
    </w:p>
    <w:p w14:paraId="5EFD2D8F" w14:textId="77777777" w:rsidR="009E5F6C" w:rsidRPr="00016A14" w:rsidRDefault="009E5F6C" w:rsidP="001172D9">
      <w:pPr>
        <w:pStyle w:val="ab"/>
        <w:ind w:firstLine="708"/>
        <w:jc w:val="both"/>
        <w:rPr>
          <w:rFonts w:ascii="Times New Roman" w:hAnsi="Times New Roman"/>
          <w:sz w:val="28"/>
          <w:szCs w:val="28"/>
        </w:rPr>
      </w:pPr>
      <w:r w:rsidRPr="00016A14">
        <w:rPr>
          <w:rFonts w:ascii="Times New Roman" w:hAnsi="Times New Roman"/>
          <w:sz w:val="28"/>
          <w:szCs w:val="28"/>
        </w:rPr>
        <w:t>Субсидии районному муниципальному автономному учреждению перечисля</w:t>
      </w:r>
      <w:r w:rsidR="001172D9">
        <w:rPr>
          <w:rFonts w:ascii="Times New Roman" w:hAnsi="Times New Roman"/>
          <w:sz w:val="28"/>
          <w:szCs w:val="28"/>
        </w:rPr>
        <w:t>е</w:t>
      </w:r>
      <w:r w:rsidRPr="00016A14">
        <w:rPr>
          <w:rFonts w:ascii="Times New Roman" w:hAnsi="Times New Roman"/>
          <w:sz w:val="28"/>
          <w:szCs w:val="28"/>
        </w:rPr>
        <w:t>тся в установленном порядке на его лицевой счет, открытый в управлении финансов района.</w:t>
      </w:r>
    </w:p>
    <w:p w14:paraId="31C9A4FC" w14:textId="77777777" w:rsidR="009E5F6C" w:rsidRPr="00016A14" w:rsidRDefault="009E5F6C" w:rsidP="001172D9">
      <w:pPr>
        <w:pStyle w:val="ab"/>
        <w:ind w:firstLine="708"/>
        <w:jc w:val="both"/>
        <w:rPr>
          <w:rFonts w:ascii="Times New Roman" w:hAnsi="Times New Roman"/>
          <w:sz w:val="28"/>
          <w:szCs w:val="28"/>
        </w:rPr>
      </w:pPr>
      <w:r w:rsidRPr="00016A14">
        <w:rPr>
          <w:rFonts w:ascii="Times New Roman" w:hAnsi="Times New Roman"/>
          <w:sz w:val="28"/>
          <w:szCs w:val="28"/>
        </w:rPr>
        <w:t xml:space="preserve">Предоставление районному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районного бюджета </w:t>
      </w:r>
      <w:r w:rsidR="001172D9">
        <w:rPr>
          <w:rFonts w:ascii="Times New Roman" w:hAnsi="Times New Roman"/>
          <w:sz w:val="28"/>
          <w:szCs w:val="28"/>
        </w:rPr>
        <w:t xml:space="preserve">с районным муниципальным учреждением в соответствии с типовой формой, утвержденной управлением финансов администрации Грязинского муниципального района </w:t>
      </w:r>
      <w:r w:rsidRPr="00016A14">
        <w:rPr>
          <w:rFonts w:ascii="Times New Roman" w:hAnsi="Times New Roman"/>
          <w:sz w:val="28"/>
          <w:szCs w:val="28"/>
        </w:rPr>
        <w:t xml:space="preserve">(далее </w:t>
      </w:r>
      <w:r w:rsidR="001172D9">
        <w:rPr>
          <w:rFonts w:ascii="Times New Roman" w:hAnsi="Times New Roman"/>
          <w:sz w:val="28"/>
          <w:szCs w:val="28"/>
        </w:rPr>
        <w:t>–</w:t>
      </w:r>
      <w:r w:rsidRPr="00016A14">
        <w:rPr>
          <w:rFonts w:ascii="Times New Roman" w:hAnsi="Times New Roman"/>
          <w:sz w:val="28"/>
          <w:szCs w:val="28"/>
        </w:rPr>
        <w:t xml:space="preserve"> соглашение). Соглашение определяет права, обязанности и ответственность сторон, в том </w:t>
      </w:r>
      <w:r w:rsidRPr="00016A14">
        <w:rPr>
          <w:rFonts w:ascii="Times New Roman" w:hAnsi="Times New Roman"/>
          <w:sz w:val="28"/>
          <w:szCs w:val="28"/>
        </w:rPr>
        <w:lastRenderedPageBreak/>
        <w:t>числе объем и периодичность перечисления субсидии в течение финансового года.</w:t>
      </w:r>
      <w:r w:rsidR="001172D9">
        <w:rPr>
          <w:rFonts w:ascii="Times New Roman" w:hAnsi="Times New Roman"/>
          <w:sz w:val="28"/>
          <w:szCs w:val="28"/>
        </w:rPr>
        <w:t xml:space="preserve"> Соглашение заключается сторонами не позднее 15 рабочих дней со дня утверждения муниципального задания.</w:t>
      </w:r>
    </w:p>
    <w:p w14:paraId="1FCB2FD1" w14:textId="2346F8AA" w:rsidR="009E5F6C" w:rsidRPr="008123E5" w:rsidRDefault="009E5F6C" w:rsidP="001172D9">
      <w:pPr>
        <w:pStyle w:val="ab"/>
        <w:ind w:firstLine="708"/>
        <w:jc w:val="both"/>
        <w:rPr>
          <w:rFonts w:ascii="Times New Roman" w:hAnsi="Times New Roman"/>
          <w:sz w:val="28"/>
          <w:szCs w:val="28"/>
        </w:rPr>
      </w:pPr>
      <w:bookmarkStart w:id="17" w:name="Par148"/>
      <w:bookmarkEnd w:id="17"/>
      <w:r w:rsidRPr="008123E5">
        <w:rPr>
          <w:rFonts w:ascii="Times New Roman" w:hAnsi="Times New Roman"/>
          <w:sz w:val="28"/>
          <w:szCs w:val="28"/>
        </w:rPr>
        <w:t>3</w:t>
      </w:r>
      <w:r w:rsidR="003A6FFD" w:rsidRPr="008123E5">
        <w:rPr>
          <w:rFonts w:ascii="Times New Roman" w:hAnsi="Times New Roman"/>
          <w:sz w:val="28"/>
          <w:szCs w:val="28"/>
        </w:rPr>
        <w:t>4</w:t>
      </w:r>
      <w:r w:rsidRPr="008123E5">
        <w:rPr>
          <w:rFonts w:ascii="Times New Roman" w:hAnsi="Times New Roman"/>
          <w:sz w:val="28"/>
          <w:szCs w:val="28"/>
        </w:rPr>
        <w:t xml:space="preserve">. Перечисление субсидии осуществляется </w:t>
      </w:r>
      <w:r w:rsidR="001172D9" w:rsidRPr="008123E5">
        <w:rPr>
          <w:rFonts w:ascii="Times New Roman" w:hAnsi="Times New Roman"/>
          <w:sz w:val="28"/>
          <w:szCs w:val="28"/>
        </w:rPr>
        <w:t>в соответствии с графиком, содержащимся в соглашении, не реже одного раза</w:t>
      </w:r>
      <w:r w:rsidR="000406F6" w:rsidRPr="008123E5">
        <w:rPr>
          <w:rFonts w:ascii="Times New Roman" w:hAnsi="Times New Roman"/>
          <w:sz w:val="28"/>
          <w:szCs w:val="28"/>
        </w:rPr>
        <w:t xml:space="preserve"> в квартал в сумме, не превышающей:</w:t>
      </w:r>
    </w:p>
    <w:p w14:paraId="50F6175A" w14:textId="77777777" w:rsidR="000406F6" w:rsidRPr="008123E5" w:rsidRDefault="000406F6" w:rsidP="001172D9">
      <w:pPr>
        <w:pStyle w:val="ab"/>
        <w:ind w:firstLine="708"/>
        <w:jc w:val="both"/>
        <w:rPr>
          <w:rFonts w:ascii="Times New Roman" w:hAnsi="Times New Roman"/>
          <w:sz w:val="28"/>
          <w:szCs w:val="28"/>
        </w:rPr>
      </w:pPr>
      <w:r w:rsidRPr="008123E5">
        <w:rPr>
          <w:rFonts w:ascii="Times New Roman" w:hAnsi="Times New Roman"/>
          <w:sz w:val="28"/>
          <w:szCs w:val="28"/>
        </w:rPr>
        <w:t>а) 25 процентов годового размера субсидии в течение 1 квартала;</w:t>
      </w:r>
    </w:p>
    <w:p w14:paraId="0BEABAE7" w14:textId="77777777" w:rsidR="000406F6" w:rsidRPr="008123E5" w:rsidRDefault="000406F6" w:rsidP="001172D9">
      <w:pPr>
        <w:pStyle w:val="ab"/>
        <w:ind w:firstLine="708"/>
        <w:jc w:val="both"/>
        <w:rPr>
          <w:rFonts w:ascii="Times New Roman" w:hAnsi="Times New Roman"/>
          <w:sz w:val="28"/>
          <w:szCs w:val="28"/>
        </w:rPr>
      </w:pPr>
      <w:r w:rsidRPr="008123E5">
        <w:rPr>
          <w:rFonts w:ascii="Times New Roman" w:hAnsi="Times New Roman"/>
          <w:sz w:val="28"/>
          <w:szCs w:val="28"/>
        </w:rPr>
        <w:t>б) 50 процентов годового размера субсидии в течение первого полугодия;</w:t>
      </w:r>
    </w:p>
    <w:p w14:paraId="4710F647" w14:textId="77777777" w:rsidR="000406F6" w:rsidRPr="00016A14" w:rsidRDefault="000406F6" w:rsidP="001172D9">
      <w:pPr>
        <w:pStyle w:val="ab"/>
        <w:ind w:firstLine="708"/>
        <w:jc w:val="both"/>
        <w:rPr>
          <w:rFonts w:ascii="Times New Roman" w:hAnsi="Times New Roman"/>
          <w:sz w:val="28"/>
          <w:szCs w:val="28"/>
        </w:rPr>
      </w:pPr>
      <w:r w:rsidRPr="008123E5">
        <w:rPr>
          <w:rFonts w:ascii="Times New Roman" w:hAnsi="Times New Roman"/>
          <w:sz w:val="28"/>
          <w:szCs w:val="28"/>
        </w:rPr>
        <w:t>в) 75 процентов годового размера субсидии в течение 9 месяцев.</w:t>
      </w:r>
    </w:p>
    <w:p w14:paraId="70C4CAC5" w14:textId="311DFCF7" w:rsidR="009E5F6C" w:rsidRDefault="009E5F6C" w:rsidP="001172D9">
      <w:pPr>
        <w:pStyle w:val="ab"/>
        <w:ind w:firstLine="708"/>
        <w:jc w:val="both"/>
        <w:rPr>
          <w:rFonts w:ascii="Times New Roman" w:hAnsi="Times New Roman"/>
          <w:sz w:val="28"/>
          <w:szCs w:val="28"/>
        </w:rPr>
      </w:pPr>
      <w:bookmarkStart w:id="18" w:name="Par150"/>
      <w:bookmarkEnd w:id="18"/>
      <w:r w:rsidRPr="00016A14">
        <w:rPr>
          <w:rFonts w:ascii="Times New Roman" w:hAnsi="Times New Roman"/>
          <w:sz w:val="28"/>
          <w:szCs w:val="28"/>
        </w:rPr>
        <w:t>3</w:t>
      </w:r>
      <w:r w:rsidR="003A6FFD">
        <w:rPr>
          <w:rFonts w:ascii="Times New Roman" w:hAnsi="Times New Roman"/>
          <w:sz w:val="28"/>
          <w:szCs w:val="28"/>
        </w:rPr>
        <w:t>5</w:t>
      </w:r>
      <w:r w:rsidRPr="00016A14">
        <w:rPr>
          <w:rFonts w:ascii="Times New Roman" w:hAnsi="Times New Roman"/>
          <w:sz w:val="28"/>
          <w:szCs w:val="28"/>
        </w:rPr>
        <w:t xml:space="preserve">. Перечисление </w:t>
      </w:r>
      <w:r w:rsidR="000406F6">
        <w:rPr>
          <w:rFonts w:ascii="Times New Roman" w:hAnsi="Times New Roman"/>
          <w:sz w:val="28"/>
          <w:szCs w:val="28"/>
        </w:rPr>
        <w:t>платежа, завершающего выплату субсидии, в 4 квартале должно осуществляться не позднее 1</w:t>
      </w:r>
      <w:r w:rsidRPr="00016A14">
        <w:rPr>
          <w:rFonts w:ascii="Times New Roman" w:hAnsi="Times New Roman"/>
          <w:sz w:val="28"/>
          <w:szCs w:val="28"/>
        </w:rPr>
        <w:t xml:space="preserve"> декабр</w:t>
      </w:r>
      <w:r w:rsidR="000406F6">
        <w:rPr>
          <w:rFonts w:ascii="Times New Roman" w:hAnsi="Times New Roman"/>
          <w:sz w:val="28"/>
          <w:szCs w:val="28"/>
        </w:rPr>
        <w:t>я</w:t>
      </w:r>
      <w:r w:rsidRPr="00016A14">
        <w:rPr>
          <w:rFonts w:ascii="Times New Roman" w:hAnsi="Times New Roman"/>
          <w:sz w:val="28"/>
          <w:szCs w:val="28"/>
        </w:rPr>
        <w:t xml:space="preserve"> </w:t>
      </w:r>
      <w:r w:rsidR="000406F6">
        <w:rPr>
          <w:rFonts w:ascii="Times New Roman" w:hAnsi="Times New Roman"/>
          <w:sz w:val="28"/>
          <w:szCs w:val="28"/>
        </w:rPr>
        <w:t xml:space="preserve">текущего финансового года после </w:t>
      </w:r>
      <w:r w:rsidRPr="00016A14">
        <w:rPr>
          <w:rFonts w:ascii="Times New Roman" w:hAnsi="Times New Roman"/>
          <w:sz w:val="28"/>
          <w:szCs w:val="28"/>
        </w:rPr>
        <w:t xml:space="preserve">представления </w:t>
      </w:r>
      <w:r w:rsidR="000406F6">
        <w:rPr>
          <w:rFonts w:ascii="Times New Roman" w:hAnsi="Times New Roman"/>
          <w:sz w:val="28"/>
          <w:szCs w:val="28"/>
        </w:rPr>
        <w:t xml:space="preserve">в срок, установленный в муниципальном задании, </w:t>
      </w:r>
      <w:r w:rsidRPr="00016A14">
        <w:rPr>
          <w:rFonts w:ascii="Times New Roman" w:hAnsi="Times New Roman"/>
          <w:sz w:val="28"/>
          <w:szCs w:val="28"/>
        </w:rPr>
        <w:t xml:space="preserve">районным муниципальным бюджетным или автономным учреждением предварительного отчета о </w:t>
      </w:r>
      <w:r w:rsidR="000406F6">
        <w:rPr>
          <w:rFonts w:ascii="Times New Roman" w:hAnsi="Times New Roman"/>
          <w:sz w:val="28"/>
          <w:szCs w:val="28"/>
        </w:rPr>
        <w:t xml:space="preserve">выполнении </w:t>
      </w:r>
      <w:r w:rsidRPr="00016A14">
        <w:rPr>
          <w:rFonts w:ascii="Times New Roman" w:hAnsi="Times New Roman"/>
          <w:sz w:val="28"/>
          <w:szCs w:val="28"/>
        </w:rPr>
        <w:t xml:space="preserve">муниципального задания </w:t>
      </w:r>
      <w:r w:rsidR="000406F6">
        <w:rPr>
          <w:rFonts w:ascii="Times New Roman" w:hAnsi="Times New Roman"/>
          <w:sz w:val="28"/>
          <w:szCs w:val="28"/>
        </w:rPr>
        <w:t xml:space="preserve">в части предварительной оценки достижения плановых показателей годового объема оказания муниципальных услуг </w:t>
      </w:r>
      <w:r w:rsidRPr="00016A14">
        <w:rPr>
          <w:rFonts w:ascii="Times New Roman" w:hAnsi="Times New Roman"/>
          <w:sz w:val="28"/>
          <w:szCs w:val="28"/>
        </w:rPr>
        <w:t>за соответствующий финансовый год</w:t>
      </w:r>
      <w:r w:rsidR="000406F6">
        <w:rPr>
          <w:rFonts w:ascii="Times New Roman" w:hAnsi="Times New Roman"/>
          <w:sz w:val="28"/>
          <w:szCs w:val="28"/>
        </w:rPr>
        <w:t xml:space="preserve">, составленного по форме, аналогичной форме отчета о выполнении муниципального задания, предусмотренной приложением </w:t>
      </w:r>
      <w:r w:rsidR="008123E5">
        <w:rPr>
          <w:rFonts w:ascii="Times New Roman" w:hAnsi="Times New Roman"/>
          <w:sz w:val="28"/>
          <w:szCs w:val="28"/>
        </w:rPr>
        <w:t>2</w:t>
      </w:r>
      <w:r w:rsidR="000406F6">
        <w:rPr>
          <w:rFonts w:ascii="Times New Roman" w:hAnsi="Times New Roman"/>
          <w:sz w:val="28"/>
          <w:szCs w:val="28"/>
        </w:rPr>
        <w:t xml:space="preserve"> к настоящему Положению</w:t>
      </w:r>
      <w:r w:rsidRPr="00016A14">
        <w:rPr>
          <w:rFonts w:ascii="Times New Roman" w:hAnsi="Times New Roman"/>
          <w:sz w:val="28"/>
          <w:szCs w:val="28"/>
        </w:rPr>
        <w:t xml:space="preserve">. </w:t>
      </w:r>
      <w:r w:rsidR="000406F6">
        <w:rPr>
          <w:rFonts w:ascii="Times New Roman" w:hAnsi="Times New Roman"/>
          <w:sz w:val="28"/>
          <w:szCs w:val="28"/>
        </w:rPr>
        <w:t xml:space="preserve">В предварительном </w:t>
      </w:r>
      <w:r w:rsidRPr="00016A14">
        <w:rPr>
          <w:rFonts w:ascii="Times New Roman" w:hAnsi="Times New Roman"/>
          <w:sz w:val="28"/>
          <w:szCs w:val="28"/>
        </w:rPr>
        <w:t>отчете</w:t>
      </w:r>
      <w:r w:rsidR="001400FE">
        <w:rPr>
          <w:rFonts w:ascii="Times New Roman" w:hAnsi="Times New Roman"/>
          <w:sz w:val="28"/>
          <w:szCs w:val="28"/>
        </w:rPr>
        <w:t xml:space="preserve">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w:t>
      </w:r>
      <w:r w:rsidRPr="00016A14">
        <w:rPr>
          <w:rFonts w:ascii="Times New Roman" w:hAnsi="Times New Roman"/>
          <w:sz w:val="28"/>
          <w:szCs w:val="28"/>
        </w:rPr>
        <w:t xml:space="preserve"> показател</w:t>
      </w:r>
      <w:r w:rsidR="001400FE">
        <w:rPr>
          <w:rFonts w:ascii="Times New Roman" w:hAnsi="Times New Roman"/>
          <w:sz w:val="28"/>
          <w:szCs w:val="28"/>
        </w:rPr>
        <w:t>и предварительной оценки достижения плановых показател</w:t>
      </w:r>
      <w:r w:rsidRPr="00016A14">
        <w:rPr>
          <w:rFonts w:ascii="Times New Roman" w:hAnsi="Times New Roman"/>
          <w:sz w:val="28"/>
          <w:szCs w:val="28"/>
        </w:rPr>
        <w:t>ей</w:t>
      </w:r>
      <w:r w:rsidR="001400FE">
        <w:rPr>
          <w:rFonts w:ascii="Times New Roman" w:hAnsi="Times New Roman"/>
          <w:sz w:val="28"/>
          <w:szCs w:val="28"/>
        </w:rPr>
        <w:t xml:space="preserve"> годового объема оказания муниципальных услуг, указанные в предварительном отчете, меньше показателей</w:t>
      </w:r>
      <w:r w:rsidRPr="00016A14">
        <w:rPr>
          <w:rFonts w:ascii="Times New Roman" w:hAnsi="Times New Roman"/>
          <w:sz w:val="28"/>
          <w:szCs w:val="28"/>
        </w:rPr>
        <w:t>, установленных в муниципальном задании</w:t>
      </w:r>
      <w:r w:rsidR="001400FE">
        <w:rPr>
          <w:rFonts w:ascii="Times New Roman" w:hAnsi="Times New Roman"/>
          <w:sz w:val="28"/>
          <w:szCs w:val="28"/>
        </w:rPr>
        <w:t xml:space="preserve"> (с учетом допустимых (возможных) отклонений)</w:t>
      </w:r>
      <w:r w:rsidRPr="00016A14">
        <w:rPr>
          <w:rFonts w:ascii="Times New Roman" w:hAnsi="Times New Roman"/>
          <w:sz w:val="28"/>
          <w:szCs w:val="28"/>
        </w:rPr>
        <w:t xml:space="preserve">, то </w:t>
      </w:r>
      <w:r w:rsidR="001400FE">
        <w:rPr>
          <w:rFonts w:ascii="Times New Roman" w:hAnsi="Times New Roman"/>
          <w:sz w:val="28"/>
          <w:szCs w:val="28"/>
        </w:rPr>
        <w:t xml:space="preserve">муниципальное задание подлежит уточнению в </w:t>
      </w:r>
      <w:r w:rsidRPr="00016A14">
        <w:rPr>
          <w:rFonts w:ascii="Times New Roman" w:hAnsi="Times New Roman"/>
          <w:sz w:val="28"/>
          <w:szCs w:val="28"/>
        </w:rPr>
        <w:t>соответств</w:t>
      </w:r>
      <w:r w:rsidR="001400FE">
        <w:rPr>
          <w:rFonts w:ascii="Times New Roman" w:hAnsi="Times New Roman"/>
          <w:sz w:val="28"/>
          <w:szCs w:val="28"/>
        </w:rPr>
        <w:t>ии</w:t>
      </w:r>
      <w:r w:rsidRPr="00016A14">
        <w:rPr>
          <w:rFonts w:ascii="Times New Roman" w:hAnsi="Times New Roman"/>
          <w:sz w:val="28"/>
          <w:szCs w:val="28"/>
        </w:rPr>
        <w:t xml:space="preserve"> с</w:t>
      </w:r>
      <w:r w:rsidR="001400FE">
        <w:rPr>
          <w:rFonts w:ascii="Times New Roman" w:hAnsi="Times New Roman"/>
          <w:sz w:val="28"/>
          <w:szCs w:val="28"/>
        </w:rPr>
        <w:t xml:space="preserve"> указанными в предварительном отчете показателями.</w:t>
      </w:r>
    </w:p>
    <w:p w14:paraId="48A3E49F" w14:textId="16460925" w:rsidR="001400FE" w:rsidRDefault="001400FE" w:rsidP="001172D9">
      <w:pPr>
        <w:pStyle w:val="ab"/>
        <w:ind w:firstLine="708"/>
        <w:jc w:val="both"/>
        <w:rPr>
          <w:rFonts w:ascii="Times New Roman" w:hAnsi="Times New Roman"/>
          <w:sz w:val="28"/>
          <w:szCs w:val="28"/>
        </w:rPr>
      </w:pPr>
      <w:r>
        <w:rPr>
          <w:rFonts w:ascii="Times New Roman" w:hAnsi="Times New Roman"/>
          <w:sz w:val="28"/>
          <w:szCs w:val="28"/>
        </w:rPr>
        <w:t xml:space="preserve">Если на основании отчета о выполнении муниципального задания, предусмотренного </w:t>
      </w:r>
      <w:r w:rsidRPr="00FD0EE5">
        <w:rPr>
          <w:rFonts w:ascii="Times New Roman" w:hAnsi="Times New Roman"/>
          <w:sz w:val="28"/>
          <w:szCs w:val="28"/>
        </w:rPr>
        <w:t xml:space="preserve">пунктом </w:t>
      </w:r>
      <w:r w:rsidR="0077592F" w:rsidRPr="00FD0EE5">
        <w:rPr>
          <w:rFonts w:ascii="Times New Roman" w:hAnsi="Times New Roman"/>
          <w:sz w:val="28"/>
          <w:szCs w:val="28"/>
        </w:rPr>
        <w:t>38</w:t>
      </w:r>
      <w:r>
        <w:rPr>
          <w:rFonts w:ascii="Times New Roman" w:hAnsi="Times New Roman"/>
          <w:sz w:val="28"/>
          <w:szCs w:val="28"/>
        </w:rPr>
        <w:t xml:space="preserve"> настоящего Положения, показатели объема указанные в отчете о выполнении муниципального задания, меньше показателей, </w:t>
      </w:r>
      <w:r w:rsidRPr="00016A14">
        <w:rPr>
          <w:rFonts w:ascii="Times New Roman" w:hAnsi="Times New Roman"/>
          <w:sz w:val="28"/>
          <w:szCs w:val="28"/>
        </w:rPr>
        <w:t>установленных в муниципальном задании</w:t>
      </w:r>
      <w:r>
        <w:rPr>
          <w:rFonts w:ascii="Times New Roman" w:hAnsi="Times New Roman"/>
          <w:sz w:val="28"/>
          <w:szCs w:val="28"/>
        </w:rPr>
        <w:t xml:space="preserve"> (с учетом допустимых (возможных) отклонений), то соответствующие средства субсидии подлежат перечислению в районный бюджет в соответствии с бюджетным законодательством Российской Федерации в объеме, соответствующем показателям, характеризующим объем неоказан</w:t>
      </w:r>
      <w:r w:rsidR="00C62E66">
        <w:rPr>
          <w:rFonts w:ascii="Times New Roman" w:hAnsi="Times New Roman"/>
          <w:sz w:val="28"/>
          <w:szCs w:val="28"/>
        </w:rPr>
        <w:t>н</w:t>
      </w:r>
      <w:r>
        <w:rPr>
          <w:rFonts w:ascii="Times New Roman" w:hAnsi="Times New Roman"/>
          <w:sz w:val="28"/>
          <w:szCs w:val="28"/>
        </w:rPr>
        <w:t>ой муниципальной услуги</w:t>
      </w:r>
      <w:r w:rsidR="003A7CA1">
        <w:rPr>
          <w:rFonts w:ascii="Times New Roman" w:hAnsi="Times New Roman"/>
          <w:sz w:val="28"/>
          <w:szCs w:val="28"/>
        </w:rPr>
        <w:t xml:space="preserve"> (невыполненной работы), и учитываются в порядке, установленном для учета сумм возврата дебиторской задолженности.</w:t>
      </w:r>
    </w:p>
    <w:p w14:paraId="528687BE" w14:textId="2A22E0D8" w:rsidR="003A7CA1" w:rsidRDefault="003A7CA1" w:rsidP="001172D9">
      <w:pPr>
        <w:pStyle w:val="ab"/>
        <w:ind w:firstLine="708"/>
        <w:jc w:val="both"/>
        <w:rPr>
          <w:rFonts w:ascii="Times New Roman" w:hAnsi="Times New Roman"/>
          <w:sz w:val="28"/>
          <w:szCs w:val="28"/>
        </w:rPr>
      </w:pPr>
      <w:r>
        <w:rPr>
          <w:rFonts w:ascii="Times New Roman" w:hAnsi="Times New Roman"/>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районным муниципальным учреждением при установлении главным распорядителем средств </w:t>
      </w:r>
      <w:r w:rsidR="00C62E66">
        <w:rPr>
          <w:rFonts w:ascii="Times New Roman" w:hAnsi="Times New Roman"/>
          <w:sz w:val="28"/>
          <w:szCs w:val="28"/>
        </w:rPr>
        <w:t>район</w:t>
      </w:r>
      <w:r>
        <w:rPr>
          <w:rFonts w:ascii="Times New Roman" w:hAnsi="Times New Roman"/>
          <w:sz w:val="28"/>
          <w:szCs w:val="28"/>
        </w:rPr>
        <w:t xml:space="preserve">ного бюджета требования о его представлении в муниципальном задании. В случае если главным распорядителем средств районного бюджета в отношении районных муниципальных учреждений устанавливаются требования о предоставлении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w:t>
      </w:r>
      <w:r>
        <w:rPr>
          <w:rFonts w:ascii="Times New Roman" w:hAnsi="Times New Roman"/>
          <w:sz w:val="28"/>
          <w:szCs w:val="28"/>
        </w:rPr>
        <w:lastRenderedPageBreak/>
        <w:t>предварительного отчета осуществляется в порядке, определенном абзацем первым настоящего пункта.</w:t>
      </w:r>
    </w:p>
    <w:p w14:paraId="0E127804" w14:textId="77777777" w:rsidR="003A7CA1" w:rsidRDefault="003A7CA1" w:rsidP="001172D9">
      <w:pPr>
        <w:pStyle w:val="ab"/>
        <w:ind w:firstLine="708"/>
        <w:jc w:val="both"/>
        <w:rPr>
          <w:rFonts w:ascii="Times New Roman" w:hAnsi="Times New Roman"/>
          <w:sz w:val="28"/>
          <w:szCs w:val="28"/>
        </w:rPr>
      </w:pPr>
      <w:r>
        <w:rPr>
          <w:rFonts w:ascii="Times New Roman" w:hAnsi="Times New Roman"/>
          <w:sz w:val="28"/>
          <w:szCs w:val="28"/>
        </w:rPr>
        <w:t>Расчет объема субсидии, подлежащей возврату в районный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14:paraId="7592EBD2" w14:textId="77777777" w:rsidR="005914C7" w:rsidRPr="00016A14" w:rsidRDefault="002E3123" w:rsidP="001172D9">
      <w:pPr>
        <w:pStyle w:val="ab"/>
        <w:ind w:firstLine="708"/>
        <w:jc w:val="both"/>
        <w:rPr>
          <w:rFonts w:ascii="Times New Roman" w:hAnsi="Times New Roman"/>
          <w:sz w:val="28"/>
          <w:szCs w:val="28"/>
        </w:rPr>
      </w:pPr>
      <w:r>
        <w:rPr>
          <w:rFonts w:ascii="Times New Roman" w:hAnsi="Times New Roman"/>
          <w:sz w:val="28"/>
          <w:szCs w:val="28"/>
        </w:rPr>
        <w:t xml:space="preserve">Районные муниципальные учреждения обеспечивают возврат в районный бюджет субсидии в объеме, рассчитанном в соответствии с положениями абзаца четвертого настоящего пункта, не позднее 1 марта текущего финансового года. </w:t>
      </w:r>
    </w:p>
    <w:p w14:paraId="206DC43D" w14:textId="46CC62B4" w:rsidR="002E3123" w:rsidRDefault="002E3123" w:rsidP="002E3123">
      <w:pPr>
        <w:pStyle w:val="ab"/>
        <w:ind w:firstLine="708"/>
        <w:jc w:val="both"/>
        <w:rPr>
          <w:rFonts w:ascii="Times New Roman" w:hAnsi="Times New Roman"/>
          <w:sz w:val="28"/>
          <w:szCs w:val="28"/>
        </w:rPr>
      </w:pPr>
      <w:r>
        <w:rPr>
          <w:rFonts w:ascii="Times New Roman" w:hAnsi="Times New Roman"/>
          <w:sz w:val="28"/>
          <w:szCs w:val="28"/>
        </w:rPr>
        <w:t>3</w:t>
      </w:r>
      <w:r w:rsidR="003A6FFD">
        <w:rPr>
          <w:rFonts w:ascii="Times New Roman" w:hAnsi="Times New Roman"/>
          <w:sz w:val="28"/>
          <w:szCs w:val="28"/>
        </w:rPr>
        <w:t>6</w:t>
      </w:r>
      <w:r>
        <w:rPr>
          <w:rFonts w:ascii="Times New Roman" w:hAnsi="Times New Roman"/>
          <w:sz w:val="28"/>
          <w:szCs w:val="28"/>
        </w:rPr>
        <w:t xml:space="preserve">. </w:t>
      </w:r>
      <w:r w:rsidR="009E5F6C" w:rsidRPr="00016A14">
        <w:rPr>
          <w:rFonts w:ascii="Times New Roman" w:hAnsi="Times New Roman"/>
          <w:sz w:val="28"/>
          <w:szCs w:val="28"/>
        </w:rPr>
        <w:t xml:space="preserve">Требования, установленные </w:t>
      </w:r>
      <w:hyperlink w:anchor="Par148" w:history="1">
        <w:r w:rsidR="009E5F6C" w:rsidRPr="00016A14">
          <w:rPr>
            <w:rFonts w:ascii="Times New Roman" w:hAnsi="Times New Roman"/>
            <w:sz w:val="28"/>
            <w:szCs w:val="28"/>
          </w:rPr>
          <w:t>пункт</w:t>
        </w:r>
        <w:r>
          <w:rPr>
            <w:rFonts w:ascii="Times New Roman" w:hAnsi="Times New Roman"/>
            <w:sz w:val="28"/>
            <w:szCs w:val="28"/>
          </w:rPr>
          <w:t>ами</w:t>
        </w:r>
        <w:r w:rsidR="009E5F6C" w:rsidRPr="00016A14">
          <w:rPr>
            <w:rFonts w:ascii="Times New Roman" w:hAnsi="Times New Roman"/>
            <w:sz w:val="28"/>
            <w:szCs w:val="28"/>
          </w:rPr>
          <w:t xml:space="preserve"> 3</w:t>
        </w:r>
        <w:r w:rsidR="003E7BD2">
          <w:rPr>
            <w:rFonts w:ascii="Times New Roman" w:hAnsi="Times New Roman"/>
            <w:sz w:val="28"/>
            <w:szCs w:val="28"/>
          </w:rPr>
          <w:t>4</w:t>
        </w:r>
      </w:hyperlink>
      <w:r>
        <w:rPr>
          <w:rFonts w:ascii="Times New Roman" w:hAnsi="Times New Roman"/>
          <w:sz w:val="28"/>
          <w:szCs w:val="28"/>
        </w:rPr>
        <w:t xml:space="preserve"> и 3</w:t>
      </w:r>
      <w:r w:rsidR="003E7BD2">
        <w:rPr>
          <w:rFonts w:ascii="Times New Roman" w:hAnsi="Times New Roman"/>
          <w:sz w:val="28"/>
          <w:szCs w:val="28"/>
        </w:rPr>
        <w:t>5</w:t>
      </w:r>
      <w:r>
        <w:rPr>
          <w:rFonts w:ascii="Times New Roman" w:hAnsi="Times New Roman"/>
          <w:sz w:val="28"/>
          <w:szCs w:val="28"/>
        </w:rPr>
        <w:t xml:space="preserve"> </w:t>
      </w:r>
      <w:r w:rsidR="009E5F6C" w:rsidRPr="00016A14">
        <w:rPr>
          <w:rFonts w:ascii="Times New Roman" w:hAnsi="Times New Roman"/>
          <w:sz w:val="28"/>
          <w:szCs w:val="28"/>
        </w:rPr>
        <w:t>настоящего Положения</w:t>
      </w:r>
      <w:r>
        <w:rPr>
          <w:rFonts w:ascii="Times New Roman" w:hAnsi="Times New Roman"/>
          <w:sz w:val="28"/>
          <w:szCs w:val="28"/>
        </w:rPr>
        <w:t>,</w:t>
      </w:r>
      <w:r w:rsidR="009E5F6C" w:rsidRPr="00016A14">
        <w:rPr>
          <w:rFonts w:ascii="Times New Roman" w:hAnsi="Times New Roman"/>
          <w:sz w:val="28"/>
          <w:szCs w:val="28"/>
        </w:rPr>
        <w:t xml:space="preserve"> </w:t>
      </w:r>
      <w:r>
        <w:rPr>
          <w:rFonts w:ascii="Times New Roman" w:hAnsi="Times New Roman"/>
          <w:sz w:val="28"/>
          <w:szCs w:val="28"/>
        </w:rPr>
        <w:t>связанные с перечислением субсидии, не распространяются:</w:t>
      </w:r>
    </w:p>
    <w:p w14:paraId="2E0E0FD5" w14:textId="77777777" w:rsidR="009E5F6C" w:rsidRDefault="002E3123" w:rsidP="002E3123">
      <w:pPr>
        <w:pStyle w:val="ab"/>
        <w:ind w:firstLine="708"/>
        <w:jc w:val="both"/>
        <w:rPr>
          <w:rFonts w:ascii="Times New Roman" w:hAnsi="Times New Roman"/>
          <w:sz w:val="28"/>
          <w:szCs w:val="28"/>
        </w:rPr>
      </w:pPr>
      <w:r>
        <w:rPr>
          <w:rFonts w:ascii="Times New Roman" w:hAnsi="Times New Roman"/>
          <w:sz w:val="28"/>
          <w:szCs w:val="28"/>
        </w:rPr>
        <w:t xml:space="preserve">а) на </w:t>
      </w:r>
      <w:r w:rsidR="009E5F6C" w:rsidRPr="00016A14">
        <w:rPr>
          <w:rFonts w:ascii="Times New Roman" w:hAnsi="Times New Roman"/>
          <w:sz w:val="28"/>
          <w:szCs w:val="28"/>
        </w:rPr>
        <w:t xml:space="preserve">учреждение, </w:t>
      </w:r>
      <w:r>
        <w:rPr>
          <w:rFonts w:ascii="Times New Roman" w:hAnsi="Times New Roman"/>
          <w:sz w:val="28"/>
          <w:szCs w:val="28"/>
        </w:rPr>
        <w:t xml:space="preserve">находящееся </w:t>
      </w:r>
      <w:r w:rsidR="009E5F6C" w:rsidRPr="00016A14">
        <w:rPr>
          <w:rFonts w:ascii="Times New Roman" w:hAnsi="Times New Roman"/>
          <w:sz w:val="28"/>
          <w:szCs w:val="28"/>
        </w:rPr>
        <w:t>в про</w:t>
      </w:r>
      <w:r>
        <w:rPr>
          <w:rFonts w:ascii="Times New Roman" w:hAnsi="Times New Roman"/>
          <w:sz w:val="28"/>
          <w:szCs w:val="28"/>
        </w:rPr>
        <w:t>цессе</w:t>
      </w:r>
      <w:r w:rsidR="009E5F6C" w:rsidRPr="00016A14">
        <w:rPr>
          <w:rFonts w:ascii="Times New Roman" w:hAnsi="Times New Roman"/>
          <w:sz w:val="28"/>
          <w:szCs w:val="28"/>
        </w:rPr>
        <w:t xml:space="preserve"> реорганизаци</w:t>
      </w:r>
      <w:r>
        <w:rPr>
          <w:rFonts w:ascii="Times New Roman" w:hAnsi="Times New Roman"/>
          <w:sz w:val="28"/>
          <w:szCs w:val="28"/>
        </w:rPr>
        <w:t>и</w:t>
      </w:r>
      <w:r w:rsidR="009E5F6C" w:rsidRPr="00016A14">
        <w:rPr>
          <w:rFonts w:ascii="Times New Roman" w:hAnsi="Times New Roman"/>
          <w:sz w:val="28"/>
          <w:szCs w:val="28"/>
        </w:rPr>
        <w:t xml:space="preserve"> или ликвидаци</w:t>
      </w:r>
      <w:r>
        <w:rPr>
          <w:rFonts w:ascii="Times New Roman" w:hAnsi="Times New Roman"/>
          <w:sz w:val="28"/>
          <w:szCs w:val="28"/>
        </w:rPr>
        <w:t>и;</w:t>
      </w:r>
    </w:p>
    <w:p w14:paraId="6C8236A4" w14:textId="77777777" w:rsidR="002E3123" w:rsidRDefault="002E3123" w:rsidP="002E3123">
      <w:pPr>
        <w:pStyle w:val="ab"/>
        <w:ind w:firstLine="708"/>
        <w:jc w:val="both"/>
        <w:rPr>
          <w:rFonts w:ascii="Times New Roman" w:eastAsiaTheme="minorHAnsi" w:hAnsi="Times New Roman"/>
          <w:sz w:val="28"/>
          <w:szCs w:val="28"/>
        </w:rPr>
      </w:pPr>
      <w:r>
        <w:rPr>
          <w:rFonts w:ascii="Times New Roman" w:hAnsi="Times New Roman"/>
          <w:sz w:val="28"/>
          <w:szCs w:val="28"/>
        </w:rPr>
        <w:t>б) на предоставление субсидии в части выплат в рамках Указов Президента Российской Федерации от 7 мая 2012 года № 597 "</w:t>
      </w:r>
      <w:r>
        <w:rPr>
          <w:rFonts w:ascii="Times New Roman" w:eastAsiaTheme="minorHAnsi" w:hAnsi="Times New Roman"/>
          <w:sz w:val="28"/>
          <w:szCs w:val="24"/>
        </w:rPr>
        <w:t>О</w:t>
      </w:r>
      <w:r w:rsidRPr="006A00F7">
        <w:rPr>
          <w:rFonts w:ascii="Times New Roman" w:eastAsiaTheme="minorHAnsi" w:hAnsi="Times New Roman"/>
          <w:sz w:val="28"/>
          <w:szCs w:val="24"/>
        </w:rPr>
        <w:t xml:space="preserve"> мероприятиях по реализации государственной социальной политики</w:t>
      </w:r>
      <w:r>
        <w:rPr>
          <w:rFonts w:ascii="Times New Roman" w:eastAsiaTheme="minorHAnsi" w:hAnsi="Times New Roman"/>
          <w:sz w:val="28"/>
          <w:szCs w:val="24"/>
        </w:rPr>
        <w:t xml:space="preserve">", от 1 июня </w:t>
      </w:r>
      <w:r w:rsidRPr="006A00F7">
        <w:rPr>
          <w:rFonts w:ascii="Times New Roman" w:eastAsiaTheme="minorHAnsi" w:hAnsi="Times New Roman"/>
          <w:sz w:val="28"/>
          <w:szCs w:val="24"/>
        </w:rPr>
        <w:t xml:space="preserve">2012 </w:t>
      </w:r>
      <w:r>
        <w:rPr>
          <w:rFonts w:eastAsiaTheme="minorHAnsi"/>
          <w:szCs w:val="24"/>
        </w:rPr>
        <w:t>года № 761 "</w:t>
      </w:r>
      <w:r w:rsidRPr="006A00F7">
        <w:rPr>
          <w:rFonts w:ascii="Times New Roman" w:eastAsiaTheme="minorHAnsi" w:hAnsi="Times New Roman"/>
          <w:sz w:val="28"/>
          <w:szCs w:val="24"/>
        </w:rPr>
        <w:t xml:space="preserve">О Национальной стратегии действий в интересах </w:t>
      </w:r>
      <w:r w:rsidRPr="006A00F7">
        <w:rPr>
          <w:rFonts w:ascii="Times New Roman" w:eastAsiaTheme="minorHAnsi" w:hAnsi="Times New Roman"/>
          <w:sz w:val="28"/>
          <w:szCs w:val="28"/>
        </w:rPr>
        <w:t xml:space="preserve">детей на 2012 - 2017 годы", от 28 декабря № 1688 </w:t>
      </w:r>
      <w:r>
        <w:rPr>
          <w:rFonts w:eastAsiaTheme="minorHAnsi"/>
          <w:szCs w:val="28"/>
        </w:rPr>
        <w:t>"</w:t>
      </w:r>
      <w:r w:rsidRPr="006A00F7">
        <w:rPr>
          <w:rFonts w:ascii="Times New Roman" w:eastAsiaTheme="minorHAnsi" w:hAnsi="Times New Roman"/>
          <w:sz w:val="28"/>
          <w:szCs w:val="28"/>
        </w:rPr>
        <w:t>О некоторых мерах по реализации государственной политики в сфере защиты детей-сирот и детей, оставшихся без попечения родителей"</w:t>
      </w:r>
      <w:r>
        <w:rPr>
          <w:rFonts w:ascii="Times New Roman" w:eastAsiaTheme="minorHAnsi" w:hAnsi="Times New Roman"/>
          <w:sz w:val="28"/>
          <w:szCs w:val="28"/>
        </w:rPr>
        <w:t>;</w:t>
      </w:r>
    </w:p>
    <w:p w14:paraId="5A7730BB" w14:textId="77777777" w:rsidR="002E3123" w:rsidRPr="00016A14" w:rsidRDefault="002E3123" w:rsidP="002E3123">
      <w:pPr>
        <w:pStyle w:val="ab"/>
        <w:ind w:firstLine="708"/>
        <w:jc w:val="both"/>
        <w:rPr>
          <w:rFonts w:ascii="Times New Roman" w:hAnsi="Times New Roman"/>
          <w:sz w:val="28"/>
          <w:szCs w:val="28"/>
        </w:rPr>
      </w:pPr>
      <w:r>
        <w:rPr>
          <w:rFonts w:ascii="Times New Roman" w:eastAsiaTheme="minorHAnsi" w:hAnsi="Times New Roman"/>
          <w:sz w:val="28"/>
          <w:szCs w:val="28"/>
        </w:rPr>
        <w:t>в) на районное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средств районного бюджета не установлено иное.</w:t>
      </w:r>
    </w:p>
    <w:p w14:paraId="29955937" w14:textId="7B0AA09F" w:rsidR="009E5F6C" w:rsidRPr="00016A14" w:rsidRDefault="009E5F6C" w:rsidP="002E3123">
      <w:pPr>
        <w:pStyle w:val="ab"/>
        <w:ind w:firstLine="708"/>
        <w:jc w:val="both"/>
        <w:rPr>
          <w:rFonts w:ascii="Times New Roman" w:hAnsi="Times New Roman"/>
          <w:sz w:val="28"/>
          <w:szCs w:val="28"/>
        </w:rPr>
      </w:pPr>
      <w:bookmarkStart w:id="19" w:name="Par152"/>
      <w:bookmarkEnd w:id="19"/>
      <w:r w:rsidRPr="00016A14">
        <w:rPr>
          <w:rFonts w:ascii="Times New Roman" w:hAnsi="Times New Roman"/>
          <w:sz w:val="28"/>
          <w:szCs w:val="28"/>
        </w:rPr>
        <w:t>3</w:t>
      </w:r>
      <w:r w:rsidR="003A6FFD">
        <w:rPr>
          <w:rFonts w:ascii="Times New Roman" w:hAnsi="Times New Roman"/>
          <w:sz w:val="28"/>
          <w:szCs w:val="28"/>
        </w:rPr>
        <w:t>7</w:t>
      </w:r>
      <w:r w:rsidRPr="00016A14">
        <w:rPr>
          <w:rFonts w:ascii="Times New Roman" w:hAnsi="Times New Roman"/>
          <w:sz w:val="28"/>
          <w:szCs w:val="28"/>
        </w:rPr>
        <w:t xml:space="preserve">. Районные муниципальные учреждения представляют главным распорядителям средств районного бюджета </w:t>
      </w:r>
      <w:hyperlink w:anchor="Par716" w:history="1">
        <w:r w:rsidRPr="00016A14">
          <w:rPr>
            <w:rFonts w:ascii="Times New Roman" w:hAnsi="Times New Roman"/>
            <w:sz w:val="28"/>
            <w:szCs w:val="28"/>
          </w:rPr>
          <w:t>отчет</w:t>
        </w:r>
      </w:hyperlink>
      <w:r w:rsidRPr="00016A14">
        <w:rPr>
          <w:rFonts w:ascii="Times New Roman" w:hAnsi="Times New Roman"/>
          <w:sz w:val="28"/>
          <w:szCs w:val="28"/>
        </w:rPr>
        <w:t xml:space="preserve"> о выполнении муниципального задания, предусмотренный приложением </w:t>
      </w:r>
      <w:r w:rsidR="003A6FFD">
        <w:rPr>
          <w:rFonts w:ascii="Times New Roman" w:hAnsi="Times New Roman"/>
          <w:sz w:val="28"/>
          <w:szCs w:val="28"/>
        </w:rPr>
        <w:t>2</w:t>
      </w:r>
      <w:r w:rsidRPr="00016A14">
        <w:rPr>
          <w:rFonts w:ascii="Times New Roman" w:hAnsi="Times New Roman"/>
          <w:sz w:val="28"/>
          <w:szCs w:val="28"/>
        </w:rPr>
        <w:t xml:space="preserve"> к настоящему Положению, в соответствии с требованиями, установленными в муниципальном задании.</w:t>
      </w:r>
    </w:p>
    <w:p w14:paraId="618C604E" w14:textId="77777777" w:rsidR="009E5F6C" w:rsidRPr="00016A14" w:rsidRDefault="009E5F6C" w:rsidP="002E3123">
      <w:pPr>
        <w:pStyle w:val="ab"/>
        <w:ind w:firstLine="708"/>
        <w:jc w:val="both"/>
        <w:rPr>
          <w:rFonts w:ascii="Times New Roman" w:hAnsi="Times New Roman"/>
          <w:sz w:val="28"/>
          <w:szCs w:val="28"/>
        </w:rPr>
      </w:pPr>
      <w:r w:rsidRPr="00016A14">
        <w:rPr>
          <w:rFonts w:ascii="Times New Roman" w:hAnsi="Times New Roman"/>
          <w:sz w:val="28"/>
          <w:szCs w:val="28"/>
        </w:rPr>
        <w:t>Отчет о выполнении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61577B8E" w14:textId="77777777" w:rsidR="009E5F6C" w:rsidRPr="00016A14" w:rsidRDefault="008F6FCD" w:rsidP="00016A14">
      <w:pPr>
        <w:pStyle w:val="ab"/>
        <w:jc w:val="both"/>
        <w:rPr>
          <w:rFonts w:ascii="Times New Roman" w:hAnsi="Times New Roman"/>
          <w:sz w:val="28"/>
          <w:szCs w:val="28"/>
        </w:rPr>
      </w:pPr>
      <w:r>
        <w:rPr>
          <w:rFonts w:ascii="Times New Roman" w:hAnsi="Times New Roman"/>
          <w:sz w:val="28"/>
          <w:szCs w:val="28"/>
        </w:rPr>
        <w:tab/>
        <w:t>В случае, если главным распорядителем средств районного бюджета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главный распорядитель средств районного бюджета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553D19D7" w14:textId="3FEF3869" w:rsidR="009E5F6C" w:rsidRPr="00016A14" w:rsidRDefault="00B83548" w:rsidP="008C6533">
      <w:pPr>
        <w:pStyle w:val="ab"/>
        <w:ind w:firstLine="708"/>
        <w:jc w:val="both"/>
        <w:rPr>
          <w:rFonts w:ascii="Times New Roman" w:hAnsi="Times New Roman"/>
          <w:sz w:val="28"/>
          <w:szCs w:val="28"/>
        </w:rPr>
      </w:pPr>
      <w:r>
        <w:rPr>
          <w:rFonts w:ascii="Times New Roman" w:hAnsi="Times New Roman"/>
          <w:sz w:val="28"/>
          <w:szCs w:val="28"/>
        </w:rPr>
        <w:lastRenderedPageBreak/>
        <w:t>3</w:t>
      </w:r>
      <w:r w:rsidR="003A6FFD">
        <w:rPr>
          <w:rFonts w:ascii="Times New Roman" w:hAnsi="Times New Roman"/>
          <w:sz w:val="28"/>
          <w:szCs w:val="28"/>
        </w:rPr>
        <w:t>8</w:t>
      </w:r>
      <w:r w:rsidR="009E5F6C" w:rsidRPr="00016A14">
        <w:rPr>
          <w:rFonts w:ascii="Times New Roman" w:hAnsi="Times New Roman"/>
          <w:sz w:val="28"/>
          <w:szCs w:val="28"/>
        </w:rPr>
        <w:t>. Контроль за выполнением муниципального задания районными муниципальными учреждениями осуществляют главные распорядители средств районного бюджета.</w:t>
      </w:r>
    </w:p>
    <w:p w14:paraId="24152599" w14:textId="77777777" w:rsidR="008C6533" w:rsidRDefault="009E5F6C" w:rsidP="008C6533">
      <w:pPr>
        <w:pStyle w:val="ab"/>
        <w:ind w:firstLine="708"/>
        <w:jc w:val="both"/>
        <w:rPr>
          <w:rFonts w:ascii="Times New Roman" w:hAnsi="Times New Roman"/>
          <w:sz w:val="28"/>
          <w:szCs w:val="28"/>
        </w:rPr>
      </w:pPr>
      <w:r w:rsidRPr="00016A14">
        <w:rPr>
          <w:rFonts w:ascii="Times New Roman" w:hAnsi="Times New Roman"/>
          <w:sz w:val="28"/>
          <w:szCs w:val="28"/>
        </w:rPr>
        <w:t xml:space="preserve">Правила осуществления </w:t>
      </w:r>
      <w:r w:rsidR="008C6533" w:rsidRPr="00016A14">
        <w:rPr>
          <w:rFonts w:ascii="Times New Roman" w:hAnsi="Times New Roman"/>
          <w:sz w:val="28"/>
          <w:szCs w:val="28"/>
        </w:rPr>
        <w:t xml:space="preserve">главными распорядителями средств районного бюджета контроля </w:t>
      </w:r>
      <w:r w:rsidRPr="00016A14">
        <w:rPr>
          <w:rFonts w:ascii="Times New Roman" w:hAnsi="Times New Roman"/>
          <w:sz w:val="28"/>
          <w:szCs w:val="28"/>
        </w:rPr>
        <w:t xml:space="preserve">за выполнением муниципального задания </w:t>
      </w:r>
      <w:r w:rsidR="008C6533" w:rsidRPr="00016A14">
        <w:rPr>
          <w:rFonts w:ascii="Times New Roman" w:hAnsi="Times New Roman"/>
          <w:sz w:val="28"/>
          <w:szCs w:val="28"/>
        </w:rPr>
        <w:t>устанавливаются</w:t>
      </w:r>
      <w:r w:rsidR="008C6533">
        <w:rPr>
          <w:rFonts w:ascii="Times New Roman" w:hAnsi="Times New Roman"/>
          <w:sz w:val="28"/>
          <w:szCs w:val="28"/>
        </w:rPr>
        <w:t xml:space="preserve"> указанными органами и должны предусматривать в том числе:</w:t>
      </w:r>
    </w:p>
    <w:p w14:paraId="5A5025EA" w14:textId="77777777" w:rsidR="008C6533" w:rsidRDefault="008C6533" w:rsidP="008C6533">
      <w:pPr>
        <w:pStyle w:val="ab"/>
        <w:ind w:firstLine="708"/>
        <w:jc w:val="both"/>
        <w:rPr>
          <w:rFonts w:ascii="Times New Roman" w:hAnsi="Times New Roman"/>
          <w:sz w:val="28"/>
          <w:szCs w:val="28"/>
        </w:rPr>
      </w:pPr>
      <w:r>
        <w:rPr>
          <w:rFonts w:ascii="Times New Roman" w:hAnsi="Times New Roman"/>
          <w:sz w:val="28"/>
          <w:szCs w:val="28"/>
        </w:rPr>
        <w:t xml:space="preserve">документы, применяемые районным </w:t>
      </w:r>
      <w:r w:rsidR="009E5F6C" w:rsidRPr="00016A14">
        <w:rPr>
          <w:rFonts w:ascii="Times New Roman" w:hAnsi="Times New Roman"/>
          <w:sz w:val="28"/>
          <w:szCs w:val="28"/>
        </w:rPr>
        <w:t>муниципальным учреждени</w:t>
      </w:r>
      <w:r>
        <w:rPr>
          <w:rFonts w:ascii="Times New Roman" w:hAnsi="Times New Roman"/>
          <w:sz w:val="28"/>
          <w:szCs w:val="28"/>
        </w:rPr>
        <w:t>е</w:t>
      </w:r>
      <w:r w:rsidR="009E5F6C" w:rsidRPr="00016A14">
        <w:rPr>
          <w:rFonts w:ascii="Times New Roman" w:hAnsi="Times New Roman"/>
          <w:sz w:val="28"/>
          <w:szCs w:val="28"/>
        </w:rPr>
        <w:t>м</w:t>
      </w:r>
      <w:r>
        <w:rPr>
          <w:rFonts w:ascii="Times New Roman" w:hAnsi="Times New Roman"/>
          <w:sz w:val="28"/>
          <w:szCs w:val="28"/>
        </w:rPr>
        <w:t xml:space="preserve"> в целях подтверждения информации о потреб</w:t>
      </w:r>
      <w:r w:rsidR="009E5F6C" w:rsidRPr="00016A14">
        <w:rPr>
          <w:rFonts w:ascii="Times New Roman" w:hAnsi="Times New Roman"/>
          <w:sz w:val="28"/>
          <w:szCs w:val="28"/>
        </w:rPr>
        <w:t>и</w:t>
      </w:r>
      <w:r>
        <w:rPr>
          <w:rFonts w:ascii="Times New Roman" w:hAnsi="Times New Roman"/>
          <w:sz w:val="28"/>
          <w:szCs w:val="28"/>
        </w:rPr>
        <w:t>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14:paraId="4FCB58D9" w14:textId="77777777" w:rsidR="00506853" w:rsidRDefault="008C6533" w:rsidP="008C6533">
      <w:pPr>
        <w:pStyle w:val="ab"/>
        <w:ind w:firstLine="708"/>
        <w:jc w:val="both"/>
        <w:rPr>
          <w:rFonts w:ascii="Times New Roman" w:hAnsi="Times New Roman"/>
          <w:sz w:val="28"/>
          <w:szCs w:val="28"/>
        </w:rPr>
      </w:pPr>
      <w:r>
        <w:rPr>
          <w:rFonts w:ascii="Times New Roman" w:hAnsi="Times New Roman"/>
          <w:sz w:val="28"/>
          <w:szCs w:val="28"/>
        </w:rPr>
        <w:t>формы аналитической отчетности, подт</w:t>
      </w:r>
      <w:r w:rsidR="00506853">
        <w:rPr>
          <w:rFonts w:ascii="Times New Roman" w:hAnsi="Times New Roman"/>
          <w:sz w:val="28"/>
          <w:szCs w:val="28"/>
        </w:rPr>
        <w:t>верждающие оказание услуг (выполнение работ) и периодичность ее формирования.</w:t>
      </w:r>
    </w:p>
    <w:p w14:paraId="471C6AAD" w14:textId="77777777" w:rsidR="00506853" w:rsidRDefault="00506853" w:rsidP="008C6533">
      <w:pPr>
        <w:pStyle w:val="ab"/>
        <w:ind w:firstLine="708"/>
        <w:jc w:val="both"/>
        <w:rPr>
          <w:rFonts w:ascii="Times New Roman" w:hAnsi="Times New Roman"/>
          <w:sz w:val="28"/>
          <w:szCs w:val="28"/>
        </w:rPr>
      </w:pPr>
    </w:p>
    <w:p w14:paraId="283553A1" w14:textId="77777777" w:rsidR="00506853" w:rsidRDefault="00506853" w:rsidP="008C6533">
      <w:pPr>
        <w:pStyle w:val="ab"/>
        <w:ind w:firstLine="708"/>
        <w:jc w:val="both"/>
        <w:rPr>
          <w:rFonts w:ascii="Times New Roman" w:hAnsi="Times New Roman"/>
          <w:sz w:val="28"/>
          <w:szCs w:val="28"/>
        </w:rPr>
      </w:pPr>
    </w:p>
    <w:p w14:paraId="20D606BB" w14:textId="77777777" w:rsidR="00506853" w:rsidRDefault="00506853" w:rsidP="008C6533">
      <w:pPr>
        <w:pStyle w:val="ab"/>
        <w:ind w:firstLine="708"/>
        <w:jc w:val="both"/>
        <w:rPr>
          <w:rFonts w:ascii="Times New Roman" w:hAnsi="Times New Roman"/>
          <w:sz w:val="28"/>
          <w:szCs w:val="28"/>
        </w:rPr>
      </w:pPr>
    </w:p>
    <w:p w14:paraId="4DCCF319" w14:textId="77777777" w:rsidR="00506853" w:rsidRDefault="00506853" w:rsidP="008C6533">
      <w:pPr>
        <w:pStyle w:val="ab"/>
        <w:ind w:firstLine="708"/>
        <w:jc w:val="both"/>
        <w:rPr>
          <w:rFonts w:ascii="Times New Roman" w:hAnsi="Times New Roman"/>
          <w:sz w:val="28"/>
          <w:szCs w:val="28"/>
        </w:rPr>
      </w:pPr>
    </w:p>
    <w:p w14:paraId="4A96E4A4" w14:textId="77777777" w:rsidR="00506853" w:rsidRDefault="00506853" w:rsidP="008C6533">
      <w:pPr>
        <w:pStyle w:val="ab"/>
        <w:ind w:firstLine="708"/>
        <w:jc w:val="both"/>
        <w:rPr>
          <w:rFonts w:ascii="Times New Roman" w:hAnsi="Times New Roman"/>
          <w:sz w:val="28"/>
          <w:szCs w:val="28"/>
        </w:rPr>
      </w:pPr>
    </w:p>
    <w:p w14:paraId="19CE4A43" w14:textId="77777777" w:rsidR="00506853" w:rsidRDefault="00506853" w:rsidP="008C6533">
      <w:pPr>
        <w:pStyle w:val="ab"/>
        <w:ind w:firstLine="708"/>
        <w:jc w:val="both"/>
        <w:rPr>
          <w:rFonts w:ascii="Times New Roman" w:hAnsi="Times New Roman"/>
          <w:sz w:val="28"/>
          <w:szCs w:val="28"/>
        </w:rPr>
      </w:pPr>
    </w:p>
    <w:p w14:paraId="1A03A849" w14:textId="77777777" w:rsidR="00506853" w:rsidRDefault="00506853" w:rsidP="008C6533">
      <w:pPr>
        <w:pStyle w:val="ab"/>
        <w:ind w:firstLine="708"/>
        <w:jc w:val="both"/>
        <w:rPr>
          <w:rFonts w:ascii="Times New Roman" w:hAnsi="Times New Roman"/>
          <w:sz w:val="28"/>
          <w:szCs w:val="28"/>
        </w:rPr>
      </w:pPr>
    </w:p>
    <w:p w14:paraId="195BB7FD" w14:textId="77777777" w:rsidR="00506853" w:rsidRDefault="00506853" w:rsidP="008C6533">
      <w:pPr>
        <w:pStyle w:val="ab"/>
        <w:ind w:firstLine="708"/>
        <w:jc w:val="both"/>
        <w:rPr>
          <w:rFonts w:ascii="Times New Roman" w:hAnsi="Times New Roman"/>
          <w:sz w:val="28"/>
          <w:szCs w:val="28"/>
        </w:rPr>
      </w:pPr>
    </w:p>
    <w:p w14:paraId="6EAE129D" w14:textId="77777777" w:rsidR="00506853" w:rsidRDefault="00506853" w:rsidP="008C6533">
      <w:pPr>
        <w:pStyle w:val="ab"/>
        <w:ind w:firstLine="708"/>
        <w:jc w:val="both"/>
        <w:rPr>
          <w:rFonts w:ascii="Times New Roman" w:hAnsi="Times New Roman"/>
          <w:sz w:val="28"/>
          <w:szCs w:val="28"/>
        </w:rPr>
      </w:pPr>
    </w:p>
    <w:p w14:paraId="270D0999" w14:textId="77777777" w:rsidR="002C31AB" w:rsidRDefault="002C31AB" w:rsidP="008C6533">
      <w:pPr>
        <w:pStyle w:val="ab"/>
        <w:ind w:firstLine="708"/>
        <w:jc w:val="both"/>
        <w:rPr>
          <w:rFonts w:ascii="Times New Roman" w:hAnsi="Times New Roman"/>
          <w:sz w:val="28"/>
          <w:szCs w:val="28"/>
        </w:rPr>
        <w:sectPr w:rsidR="002C31AB" w:rsidSect="00FF1531">
          <w:headerReference w:type="even" r:id="rId11"/>
          <w:pgSz w:w="11905" w:h="16838"/>
          <w:pgMar w:top="851" w:right="851" w:bottom="851" w:left="1440" w:header="720" w:footer="720" w:gutter="0"/>
          <w:cols w:space="720"/>
          <w:noEndnote/>
          <w:titlePg/>
        </w:sectPr>
      </w:pPr>
    </w:p>
    <w:tbl>
      <w:tblPr>
        <w:tblW w:w="14818" w:type="dxa"/>
        <w:tblLook w:val="01E0" w:firstRow="1" w:lastRow="1" w:firstColumn="1" w:lastColumn="1" w:noHBand="0" w:noVBand="0"/>
      </w:tblPr>
      <w:tblGrid>
        <w:gridCol w:w="10456"/>
        <w:gridCol w:w="4362"/>
      </w:tblGrid>
      <w:tr w:rsidR="009E5F6C" w:rsidRPr="006210B1" w14:paraId="3C5FBFED" w14:textId="77777777" w:rsidTr="002C31AB">
        <w:tc>
          <w:tcPr>
            <w:tcW w:w="10456" w:type="dxa"/>
            <w:shd w:val="clear" w:color="auto" w:fill="auto"/>
          </w:tcPr>
          <w:p w14:paraId="3A35F019" w14:textId="77777777" w:rsidR="009E5F6C" w:rsidRPr="006210B1" w:rsidRDefault="009E5F6C" w:rsidP="00013E70">
            <w:pPr>
              <w:autoSpaceDE w:val="0"/>
              <w:autoSpaceDN w:val="0"/>
              <w:adjustRightInd w:val="0"/>
              <w:jc w:val="right"/>
              <w:outlineLvl w:val="1"/>
              <w:rPr>
                <w:sz w:val="22"/>
                <w:szCs w:val="22"/>
              </w:rPr>
            </w:pPr>
          </w:p>
        </w:tc>
        <w:tc>
          <w:tcPr>
            <w:tcW w:w="4362" w:type="dxa"/>
            <w:shd w:val="clear" w:color="auto" w:fill="auto"/>
          </w:tcPr>
          <w:p w14:paraId="4248CDCB" w14:textId="667E6BE4" w:rsidR="009E5F6C" w:rsidRPr="006210B1" w:rsidRDefault="009E5F6C" w:rsidP="00013E70">
            <w:pPr>
              <w:autoSpaceDE w:val="0"/>
              <w:autoSpaceDN w:val="0"/>
              <w:adjustRightInd w:val="0"/>
              <w:outlineLvl w:val="1"/>
              <w:rPr>
                <w:sz w:val="22"/>
                <w:szCs w:val="22"/>
              </w:rPr>
            </w:pPr>
            <w:r w:rsidRPr="006210B1">
              <w:rPr>
                <w:sz w:val="22"/>
                <w:szCs w:val="22"/>
              </w:rPr>
              <w:t>Приложение 1</w:t>
            </w:r>
          </w:p>
          <w:p w14:paraId="7E0BAEFF" w14:textId="77777777" w:rsidR="009E5F6C" w:rsidRPr="006210B1" w:rsidRDefault="009E5F6C" w:rsidP="00013E70">
            <w:pPr>
              <w:autoSpaceDE w:val="0"/>
              <w:autoSpaceDN w:val="0"/>
              <w:adjustRightInd w:val="0"/>
              <w:rPr>
                <w:sz w:val="22"/>
                <w:szCs w:val="22"/>
              </w:rPr>
            </w:pPr>
            <w:r w:rsidRPr="006210B1">
              <w:rPr>
                <w:sz w:val="22"/>
                <w:szCs w:val="22"/>
              </w:rPr>
              <w:t xml:space="preserve">к </w:t>
            </w:r>
            <w:r>
              <w:rPr>
                <w:sz w:val="22"/>
                <w:szCs w:val="22"/>
              </w:rPr>
              <w:t>Положению о п</w:t>
            </w:r>
            <w:r w:rsidRPr="006210B1">
              <w:rPr>
                <w:sz w:val="22"/>
                <w:szCs w:val="22"/>
              </w:rPr>
              <w:t>орядк</w:t>
            </w:r>
            <w:r>
              <w:rPr>
                <w:sz w:val="22"/>
                <w:szCs w:val="22"/>
              </w:rPr>
              <w:t>е</w:t>
            </w:r>
            <w:r w:rsidRPr="006210B1">
              <w:rPr>
                <w:sz w:val="22"/>
                <w:szCs w:val="22"/>
              </w:rPr>
              <w:t xml:space="preserve"> формирования</w:t>
            </w:r>
          </w:p>
          <w:p w14:paraId="21456D11" w14:textId="77777777" w:rsidR="009E5F6C" w:rsidRPr="006210B1" w:rsidRDefault="009E5F6C" w:rsidP="00013E70">
            <w:pPr>
              <w:autoSpaceDE w:val="0"/>
              <w:autoSpaceDN w:val="0"/>
              <w:adjustRightInd w:val="0"/>
              <w:rPr>
                <w:sz w:val="22"/>
                <w:szCs w:val="22"/>
              </w:rPr>
            </w:pPr>
            <w:r>
              <w:rPr>
                <w:sz w:val="22"/>
                <w:szCs w:val="22"/>
              </w:rPr>
              <w:t>муниципального</w:t>
            </w:r>
            <w:r w:rsidRPr="006210B1">
              <w:rPr>
                <w:sz w:val="22"/>
                <w:szCs w:val="22"/>
              </w:rPr>
              <w:t xml:space="preserve"> задания на оказание</w:t>
            </w:r>
          </w:p>
          <w:p w14:paraId="7F75E589" w14:textId="77777777" w:rsidR="009E5F6C" w:rsidRPr="006210B1" w:rsidRDefault="009E5F6C" w:rsidP="00013E70">
            <w:pPr>
              <w:autoSpaceDE w:val="0"/>
              <w:autoSpaceDN w:val="0"/>
              <w:adjustRightInd w:val="0"/>
              <w:rPr>
                <w:sz w:val="22"/>
                <w:szCs w:val="22"/>
              </w:rPr>
            </w:pPr>
            <w:r>
              <w:rPr>
                <w:sz w:val="22"/>
                <w:szCs w:val="22"/>
              </w:rPr>
              <w:t>муниципальных</w:t>
            </w:r>
            <w:r w:rsidRPr="006210B1">
              <w:rPr>
                <w:sz w:val="22"/>
                <w:szCs w:val="22"/>
              </w:rPr>
              <w:t xml:space="preserve"> услуг (выполнение</w:t>
            </w:r>
          </w:p>
          <w:p w14:paraId="68F3BA18" w14:textId="77777777" w:rsidR="009E5F6C" w:rsidRPr="006210B1" w:rsidRDefault="009E5F6C" w:rsidP="00013E70">
            <w:pPr>
              <w:autoSpaceDE w:val="0"/>
              <w:autoSpaceDN w:val="0"/>
              <w:adjustRightInd w:val="0"/>
              <w:rPr>
                <w:sz w:val="22"/>
                <w:szCs w:val="22"/>
              </w:rPr>
            </w:pPr>
            <w:r w:rsidRPr="006210B1">
              <w:rPr>
                <w:sz w:val="22"/>
                <w:szCs w:val="22"/>
              </w:rPr>
              <w:t xml:space="preserve">работ) в отношении </w:t>
            </w:r>
            <w:r w:rsidR="00447193">
              <w:rPr>
                <w:sz w:val="22"/>
                <w:szCs w:val="22"/>
              </w:rPr>
              <w:t>районных</w:t>
            </w:r>
          </w:p>
          <w:p w14:paraId="69371856" w14:textId="77777777" w:rsidR="009E5F6C" w:rsidRPr="006210B1" w:rsidRDefault="009E5F6C" w:rsidP="00013E70">
            <w:pPr>
              <w:autoSpaceDE w:val="0"/>
              <w:autoSpaceDN w:val="0"/>
              <w:adjustRightInd w:val="0"/>
              <w:rPr>
                <w:sz w:val="22"/>
                <w:szCs w:val="22"/>
              </w:rPr>
            </w:pPr>
            <w:r>
              <w:rPr>
                <w:sz w:val="22"/>
                <w:szCs w:val="22"/>
              </w:rPr>
              <w:t>муниципальных</w:t>
            </w:r>
            <w:r w:rsidRPr="006210B1">
              <w:rPr>
                <w:sz w:val="22"/>
                <w:szCs w:val="22"/>
              </w:rPr>
              <w:t xml:space="preserve"> учреждений</w:t>
            </w:r>
          </w:p>
          <w:p w14:paraId="01AD917C" w14:textId="77777777" w:rsidR="009E5F6C" w:rsidRPr="006210B1" w:rsidRDefault="009E5F6C" w:rsidP="00013E70">
            <w:pPr>
              <w:autoSpaceDE w:val="0"/>
              <w:autoSpaceDN w:val="0"/>
              <w:adjustRightInd w:val="0"/>
              <w:rPr>
                <w:sz w:val="22"/>
                <w:szCs w:val="22"/>
              </w:rPr>
            </w:pPr>
            <w:r w:rsidRPr="006210B1">
              <w:rPr>
                <w:sz w:val="22"/>
                <w:szCs w:val="22"/>
              </w:rPr>
              <w:t>и финансово</w:t>
            </w:r>
            <w:r w:rsidR="00447193">
              <w:rPr>
                <w:sz w:val="22"/>
                <w:szCs w:val="22"/>
              </w:rPr>
              <w:t>го</w:t>
            </w:r>
            <w:r w:rsidRPr="006210B1">
              <w:rPr>
                <w:sz w:val="22"/>
                <w:szCs w:val="22"/>
              </w:rPr>
              <w:t xml:space="preserve"> обеспечени</w:t>
            </w:r>
            <w:r w:rsidR="00447193">
              <w:rPr>
                <w:sz w:val="22"/>
                <w:szCs w:val="22"/>
              </w:rPr>
              <w:t xml:space="preserve">я </w:t>
            </w:r>
            <w:r w:rsidRPr="006210B1">
              <w:rPr>
                <w:sz w:val="22"/>
                <w:szCs w:val="22"/>
              </w:rPr>
              <w:t>выполнения</w:t>
            </w:r>
          </w:p>
          <w:p w14:paraId="7AB2E748" w14:textId="77777777" w:rsidR="009E5F6C" w:rsidRPr="006210B1" w:rsidRDefault="009E5F6C" w:rsidP="00013E70">
            <w:pPr>
              <w:autoSpaceDE w:val="0"/>
              <w:autoSpaceDN w:val="0"/>
              <w:adjustRightInd w:val="0"/>
              <w:outlineLvl w:val="1"/>
              <w:rPr>
                <w:sz w:val="22"/>
                <w:szCs w:val="22"/>
              </w:rPr>
            </w:pPr>
            <w:r>
              <w:rPr>
                <w:sz w:val="22"/>
                <w:szCs w:val="22"/>
              </w:rPr>
              <w:t>муниципального</w:t>
            </w:r>
            <w:r w:rsidRPr="006210B1">
              <w:rPr>
                <w:sz w:val="22"/>
                <w:szCs w:val="22"/>
              </w:rPr>
              <w:t xml:space="preserve"> задания</w:t>
            </w:r>
          </w:p>
        </w:tc>
      </w:tr>
    </w:tbl>
    <w:p w14:paraId="4052C0F0" w14:textId="77777777" w:rsidR="009E5F6C" w:rsidRPr="00DD57A0" w:rsidRDefault="009E5F6C" w:rsidP="009E5F6C">
      <w:pPr>
        <w:autoSpaceDE w:val="0"/>
        <w:autoSpaceDN w:val="0"/>
        <w:adjustRightInd w:val="0"/>
        <w:jc w:val="center"/>
      </w:pPr>
    </w:p>
    <w:p w14:paraId="41C088DC" w14:textId="77777777" w:rsidR="009E5F6C" w:rsidRPr="00DD57A0" w:rsidRDefault="009E5F6C" w:rsidP="009E5F6C">
      <w:pPr>
        <w:pStyle w:val="ConsPlusNonformat"/>
        <w:jc w:val="both"/>
        <w:rPr>
          <w:rFonts w:ascii="Times New Roman" w:hAnsi="Times New Roman" w:cs="Times New Roman"/>
          <w:sz w:val="22"/>
          <w:szCs w:val="22"/>
        </w:rPr>
      </w:pPr>
      <w:r w:rsidRPr="00DD57A0">
        <w:rPr>
          <w:rFonts w:ascii="Times New Roman" w:hAnsi="Times New Roman" w:cs="Times New Roman"/>
          <w:sz w:val="22"/>
          <w:szCs w:val="22"/>
        </w:rPr>
        <w:t xml:space="preserve">                                                                   </w:t>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Pr="00DD57A0">
        <w:rPr>
          <w:rFonts w:ascii="Times New Roman" w:hAnsi="Times New Roman" w:cs="Times New Roman"/>
          <w:sz w:val="22"/>
          <w:szCs w:val="22"/>
        </w:rPr>
        <w:t xml:space="preserve">                                                 УТВЕРЖДАЮ</w:t>
      </w:r>
    </w:p>
    <w:p w14:paraId="124F3950" w14:textId="77777777" w:rsidR="009E5F6C" w:rsidRPr="00DD57A0" w:rsidRDefault="009E5F6C" w:rsidP="009E5F6C">
      <w:pPr>
        <w:pStyle w:val="ConsPlusNonformat"/>
        <w:jc w:val="both"/>
        <w:rPr>
          <w:rFonts w:ascii="Times New Roman" w:hAnsi="Times New Roman" w:cs="Times New Roman"/>
          <w:sz w:val="22"/>
          <w:szCs w:val="22"/>
        </w:rPr>
      </w:pPr>
      <w:r w:rsidRPr="00DD57A0">
        <w:rPr>
          <w:rFonts w:ascii="Times New Roman" w:hAnsi="Times New Roman" w:cs="Times New Roman"/>
          <w:sz w:val="22"/>
          <w:szCs w:val="22"/>
        </w:rPr>
        <w:t xml:space="preserve">                                                   </w:t>
      </w:r>
      <w:r w:rsidR="00506853">
        <w:rPr>
          <w:rFonts w:ascii="Times New Roman" w:hAnsi="Times New Roman" w:cs="Times New Roman"/>
          <w:sz w:val="22"/>
          <w:szCs w:val="22"/>
        </w:rPr>
        <w:t xml:space="preserve">                 </w:t>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Pr="00DD57A0">
        <w:rPr>
          <w:rFonts w:ascii="Times New Roman" w:hAnsi="Times New Roman" w:cs="Times New Roman"/>
          <w:sz w:val="22"/>
          <w:szCs w:val="22"/>
        </w:rPr>
        <w:t>Руководитель</w:t>
      </w:r>
    </w:p>
    <w:p w14:paraId="0456804B" w14:textId="77777777" w:rsidR="009E5F6C" w:rsidRPr="002C31AB" w:rsidRDefault="009E5F6C" w:rsidP="009E5F6C">
      <w:pPr>
        <w:pStyle w:val="ConsPlusNonformat"/>
        <w:jc w:val="both"/>
        <w:rPr>
          <w:rFonts w:ascii="Times New Roman" w:hAnsi="Times New Roman" w:cs="Times New Roman"/>
          <w:sz w:val="22"/>
          <w:szCs w:val="22"/>
          <w:vertAlign w:val="superscript"/>
        </w:rPr>
      </w:pPr>
      <w:r w:rsidRPr="00DD57A0">
        <w:rPr>
          <w:rFonts w:ascii="Times New Roman" w:hAnsi="Times New Roman" w:cs="Times New Roman"/>
          <w:sz w:val="22"/>
          <w:szCs w:val="22"/>
        </w:rPr>
        <w:t xml:space="preserve">                                                                    </w:t>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002C31AB">
        <w:rPr>
          <w:rFonts w:ascii="Times New Roman" w:hAnsi="Times New Roman" w:cs="Times New Roman"/>
          <w:sz w:val="22"/>
          <w:szCs w:val="22"/>
        </w:rPr>
        <w:tab/>
      </w:r>
      <w:r w:rsidRPr="002C31AB">
        <w:rPr>
          <w:rFonts w:ascii="Times New Roman" w:hAnsi="Times New Roman" w:cs="Times New Roman"/>
          <w:sz w:val="22"/>
          <w:szCs w:val="22"/>
          <w:vertAlign w:val="superscript"/>
        </w:rPr>
        <w:t>(уполномоченное лицо)</w:t>
      </w:r>
    </w:p>
    <w:p w14:paraId="058462A4" w14:textId="77777777" w:rsidR="009E5F6C" w:rsidRPr="00DD57A0" w:rsidRDefault="009E5F6C" w:rsidP="009E5F6C">
      <w:pPr>
        <w:pStyle w:val="ConsPlusNonformat"/>
        <w:jc w:val="both"/>
        <w:rPr>
          <w:rFonts w:ascii="Times New Roman" w:hAnsi="Times New Roman" w:cs="Times New Roman"/>
        </w:rPr>
      </w:pPr>
      <w:r w:rsidRPr="00DD57A0">
        <w:rPr>
          <w:rFonts w:ascii="Times New Roman" w:hAnsi="Times New Roman" w:cs="Times New Roman"/>
        </w:rPr>
        <w:t xml:space="preserve">                                                                                 </w:t>
      </w:r>
      <w:r w:rsidR="002C31AB">
        <w:rPr>
          <w:rFonts w:ascii="Times New Roman" w:hAnsi="Times New Roman" w:cs="Times New Roman"/>
        </w:rPr>
        <w:tab/>
      </w:r>
      <w:r w:rsidR="002C31AB">
        <w:rPr>
          <w:rFonts w:ascii="Times New Roman" w:hAnsi="Times New Roman" w:cs="Times New Roman"/>
        </w:rPr>
        <w:tab/>
      </w:r>
      <w:r w:rsidR="002C31AB">
        <w:rPr>
          <w:rFonts w:ascii="Times New Roman" w:hAnsi="Times New Roman" w:cs="Times New Roman"/>
        </w:rPr>
        <w:tab/>
      </w:r>
      <w:r w:rsidR="002C31AB">
        <w:rPr>
          <w:rFonts w:ascii="Times New Roman" w:hAnsi="Times New Roman" w:cs="Times New Roman"/>
        </w:rPr>
        <w:tab/>
        <w:t>________</w:t>
      </w:r>
      <w:r w:rsidRPr="00DD57A0">
        <w:rPr>
          <w:rFonts w:ascii="Times New Roman" w:hAnsi="Times New Roman" w:cs="Times New Roman"/>
        </w:rPr>
        <w:t>________________________________________</w:t>
      </w:r>
      <w:r w:rsidR="002C31AB">
        <w:rPr>
          <w:rFonts w:ascii="Times New Roman" w:hAnsi="Times New Roman" w:cs="Times New Roman"/>
        </w:rPr>
        <w:t>____________________________</w:t>
      </w:r>
      <w:r w:rsidRPr="00DD57A0">
        <w:rPr>
          <w:rFonts w:ascii="Times New Roman" w:hAnsi="Times New Roman" w:cs="Times New Roman"/>
        </w:rPr>
        <w:t>____</w:t>
      </w:r>
    </w:p>
    <w:p w14:paraId="42C8D331" w14:textId="77777777" w:rsidR="009E5F6C" w:rsidRPr="00DD57A0" w:rsidRDefault="009E5F6C" w:rsidP="009E5F6C">
      <w:pPr>
        <w:pStyle w:val="ConsPlusNonformat"/>
        <w:jc w:val="both"/>
        <w:rPr>
          <w:rFonts w:ascii="Times New Roman" w:hAnsi="Times New Roman" w:cs="Times New Roman"/>
          <w:sz w:val="16"/>
          <w:szCs w:val="16"/>
        </w:rPr>
      </w:pPr>
      <w:r w:rsidRPr="00DD57A0">
        <w:rPr>
          <w:rFonts w:ascii="Times New Roman" w:hAnsi="Times New Roman" w:cs="Times New Roman"/>
          <w:sz w:val="16"/>
          <w:szCs w:val="16"/>
        </w:rPr>
        <w:t xml:space="preserve">                                                                                                       </w:t>
      </w:r>
      <w:r w:rsidR="002C31AB">
        <w:rPr>
          <w:rFonts w:ascii="Times New Roman" w:hAnsi="Times New Roman" w:cs="Times New Roman"/>
          <w:sz w:val="16"/>
          <w:szCs w:val="16"/>
        </w:rPr>
        <w:tab/>
      </w:r>
      <w:r w:rsidR="002C31AB">
        <w:rPr>
          <w:rFonts w:ascii="Times New Roman" w:hAnsi="Times New Roman" w:cs="Times New Roman"/>
          <w:sz w:val="16"/>
          <w:szCs w:val="16"/>
        </w:rPr>
        <w:tab/>
      </w:r>
      <w:r w:rsidR="002C31AB">
        <w:rPr>
          <w:rFonts w:ascii="Times New Roman" w:hAnsi="Times New Roman" w:cs="Times New Roman"/>
          <w:sz w:val="16"/>
          <w:szCs w:val="16"/>
        </w:rPr>
        <w:tab/>
      </w:r>
      <w:r w:rsidR="002C31AB">
        <w:rPr>
          <w:rFonts w:ascii="Times New Roman" w:hAnsi="Times New Roman" w:cs="Times New Roman"/>
          <w:sz w:val="16"/>
          <w:szCs w:val="16"/>
        </w:rPr>
        <w:tab/>
      </w:r>
      <w:r w:rsidRPr="00DD57A0">
        <w:rPr>
          <w:rFonts w:ascii="Times New Roman" w:hAnsi="Times New Roman" w:cs="Times New Roman"/>
          <w:sz w:val="16"/>
          <w:szCs w:val="16"/>
        </w:rPr>
        <w:t>(наименование органа, осуществляющего функции и</w:t>
      </w:r>
      <w:r w:rsidR="002C31AB">
        <w:rPr>
          <w:rFonts w:ascii="Times New Roman" w:hAnsi="Times New Roman" w:cs="Times New Roman"/>
          <w:sz w:val="16"/>
          <w:szCs w:val="16"/>
        </w:rPr>
        <w:t xml:space="preserve"> </w:t>
      </w:r>
      <w:r w:rsidRPr="00DD57A0">
        <w:rPr>
          <w:rFonts w:ascii="Times New Roman" w:hAnsi="Times New Roman" w:cs="Times New Roman"/>
          <w:sz w:val="16"/>
          <w:szCs w:val="16"/>
        </w:rPr>
        <w:t xml:space="preserve">полномочия учредителя, </w:t>
      </w:r>
      <w:r>
        <w:rPr>
          <w:rFonts w:ascii="Times New Roman" w:hAnsi="Times New Roman" w:cs="Times New Roman"/>
          <w:sz w:val="16"/>
          <w:szCs w:val="16"/>
        </w:rPr>
        <w:t>районного муниципального</w:t>
      </w:r>
      <w:r w:rsidR="002C31AB">
        <w:rPr>
          <w:rFonts w:ascii="Times New Roman" w:hAnsi="Times New Roman" w:cs="Times New Roman"/>
          <w:sz w:val="16"/>
          <w:szCs w:val="16"/>
        </w:rPr>
        <w:t xml:space="preserve"> уч</w:t>
      </w:r>
      <w:r w:rsidRPr="00DD57A0">
        <w:rPr>
          <w:rFonts w:ascii="Times New Roman" w:hAnsi="Times New Roman" w:cs="Times New Roman"/>
          <w:sz w:val="16"/>
          <w:szCs w:val="16"/>
        </w:rPr>
        <w:t>реждения)</w:t>
      </w:r>
    </w:p>
    <w:p w14:paraId="2D5ADFAF" w14:textId="77777777" w:rsidR="009E5F6C" w:rsidRPr="00DD57A0" w:rsidRDefault="009E5F6C" w:rsidP="009E5F6C">
      <w:pPr>
        <w:pStyle w:val="ConsPlusNonformat"/>
        <w:jc w:val="both"/>
        <w:rPr>
          <w:rFonts w:ascii="Times New Roman" w:hAnsi="Times New Roman" w:cs="Times New Roman"/>
        </w:rPr>
      </w:pPr>
      <w:r w:rsidRPr="00DD57A0">
        <w:rPr>
          <w:rFonts w:ascii="Times New Roman" w:hAnsi="Times New Roman" w:cs="Times New Roman"/>
        </w:rPr>
        <w:t xml:space="preserve">                                                                                     </w:t>
      </w:r>
    </w:p>
    <w:p w14:paraId="12441119" w14:textId="77777777" w:rsidR="009E5F6C" w:rsidRPr="00DD57A0" w:rsidRDefault="009E5F6C" w:rsidP="009E5F6C">
      <w:pPr>
        <w:pStyle w:val="ConsPlusNonformat"/>
        <w:jc w:val="both"/>
        <w:rPr>
          <w:rFonts w:ascii="Times New Roman" w:hAnsi="Times New Roman" w:cs="Times New Roman"/>
        </w:rPr>
      </w:pPr>
      <w:r w:rsidRPr="00DD57A0">
        <w:rPr>
          <w:rFonts w:ascii="Times New Roman" w:hAnsi="Times New Roman" w:cs="Times New Roman"/>
        </w:rPr>
        <w:t xml:space="preserve"> </w:t>
      </w:r>
      <w:r w:rsidR="002C31AB">
        <w:rPr>
          <w:rFonts w:ascii="Times New Roman" w:hAnsi="Times New Roman" w:cs="Times New Roman"/>
        </w:rPr>
        <w:tab/>
      </w:r>
      <w:r w:rsidR="002C31AB">
        <w:rPr>
          <w:rFonts w:ascii="Times New Roman" w:hAnsi="Times New Roman" w:cs="Times New Roman"/>
        </w:rPr>
        <w:tab/>
      </w:r>
      <w:r w:rsidR="002C31AB">
        <w:rPr>
          <w:rFonts w:ascii="Times New Roman" w:hAnsi="Times New Roman" w:cs="Times New Roman"/>
        </w:rPr>
        <w:tab/>
      </w:r>
      <w:r w:rsidR="002C31AB">
        <w:rPr>
          <w:rFonts w:ascii="Times New Roman" w:hAnsi="Times New Roman" w:cs="Times New Roman"/>
        </w:rPr>
        <w:tab/>
      </w:r>
      <w:r w:rsidRPr="00DD57A0">
        <w:rPr>
          <w:rFonts w:ascii="Times New Roman" w:hAnsi="Times New Roman" w:cs="Times New Roman"/>
        </w:rPr>
        <w:t xml:space="preserve">                                                                      __</w:t>
      </w:r>
      <w:r w:rsidR="002C31AB">
        <w:rPr>
          <w:rFonts w:ascii="Times New Roman" w:hAnsi="Times New Roman" w:cs="Times New Roman"/>
        </w:rPr>
        <w:t>___</w:t>
      </w:r>
      <w:r w:rsidRPr="00DD57A0">
        <w:rPr>
          <w:rFonts w:ascii="Times New Roman" w:hAnsi="Times New Roman" w:cs="Times New Roman"/>
        </w:rPr>
        <w:t>________</w:t>
      </w:r>
      <w:r w:rsidR="002C31AB">
        <w:rPr>
          <w:rFonts w:ascii="Times New Roman" w:hAnsi="Times New Roman" w:cs="Times New Roman"/>
        </w:rPr>
        <w:t>__________</w:t>
      </w:r>
      <w:r w:rsidRPr="00DD57A0">
        <w:rPr>
          <w:rFonts w:ascii="Times New Roman" w:hAnsi="Times New Roman" w:cs="Times New Roman"/>
        </w:rPr>
        <w:t>_</w:t>
      </w:r>
      <w:r w:rsidR="002C31AB">
        <w:rPr>
          <w:rFonts w:ascii="Times New Roman" w:hAnsi="Times New Roman" w:cs="Times New Roman"/>
        </w:rPr>
        <w:t xml:space="preserve">                </w:t>
      </w:r>
      <w:r w:rsidRPr="00DD57A0">
        <w:rPr>
          <w:rFonts w:ascii="Times New Roman" w:hAnsi="Times New Roman" w:cs="Times New Roman"/>
        </w:rPr>
        <w:t xml:space="preserve"> </w:t>
      </w:r>
      <w:r w:rsidR="002C31AB">
        <w:rPr>
          <w:rFonts w:ascii="Times New Roman" w:hAnsi="Times New Roman" w:cs="Times New Roman"/>
        </w:rPr>
        <w:t>____</w:t>
      </w:r>
      <w:r w:rsidRPr="00DD57A0">
        <w:rPr>
          <w:rFonts w:ascii="Times New Roman" w:hAnsi="Times New Roman" w:cs="Times New Roman"/>
        </w:rPr>
        <w:t xml:space="preserve">_________ </w:t>
      </w:r>
      <w:r w:rsidR="002C31AB">
        <w:rPr>
          <w:rFonts w:ascii="Times New Roman" w:hAnsi="Times New Roman" w:cs="Times New Roman"/>
        </w:rPr>
        <w:t xml:space="preserve">                          __</w:t>
      </w:r>
      <w:r w:rsidRPr="00DD57A0">
        <w:rPr>
          <w:rFonts w:ascii="Times New Roman" w:hAnsi="Times New Roman" w:cs="Times New Roman"/>
        </w:rPr>
        <w:t>_____________________</w:t>
      </w:r>
    </w:p>
    <w:p w14:paraId="58509B5C" w14:textId="77777777" w:rsidR="009E5F6C" w:rsidRPr="00DD57A0" w:rsidRDefault="009E5F6C" w:rsidP="002C31AB">
      <w:pPr>
        <w:pStyle w:val="ConsPlusNonformat"/>
        <w:ind w:left="1416" w:firstLine="708"/>
        <w:jc w:val="both"/>
        <w:rPr>
          <w:rFonts w:ascii="Times New Roman" w:hAnsi="Times New Roman" w:cs="Times New Roman"/>
          <w:sz w:val="16"/>
          <w:szCs w:val="16"/>
        </w:rPr>
      </w:pPr>
      <w:r w:rsidRPr="00DD57A0">
        <w:rPr>
          <w:rFonts w:ascii="Times New Roman" w:hAnsi="Times New Roman" w:cs="Times New Roman"/>
          <w:sz w:val="16"/>
          <w:szCs w:val="16"/>
        </w:rPr>
        <w:t xml:space="preserve">           </w:t>
      </w:r>
      <w:r w:rsidR="002C31AB">
        <w:rPr>
          <w:rFonts w:ascii="Times New Roman" w:hAnsi="Times New Roman" w:cs="Times New Roman"/>
          <w:sz w:val="16"/>
          <w:szCs w:val="16"/>
        </w:rPr>
        <w:tab/>
      </w:r>
      <w:r w:rsidRPr="00DD57A0">
        <w:rPr>
          <w:rFonts w:ascii="Times New Roman" w:hAnsi="Times New Roman" w:cs="Times New Roman"/>
          <w:sz w:val="16"/>
          <w:szCs w:val="16"/>
        </w:rPr>
        <w:t xml:space="preserve">                            </w:t>
      </w:r>
      <w:r w:rsidR="002C31AB">
        <w:rPr>
          <w:rFonts w:ascii="Times New Roman" w:hAnsi="Times New Roman" w:cs="Times New Roman"/>
          <w:sz w:val="16"/>
          <w:szCs w:val="16"/>
        </w:rPr>
        <w:tab/>
      </w:r>
      <w:r w:rsidRPr="00DD57A0">
        <w:rPr>
          <w:rFonts w:ascii="Times New Roman" w:hAnsi="Times New Roman" w:cs="Times New Roman"/>
          <w:sz w:val="16"/>
          <w:szCs w:val="16"/>
        </w:rPr>
        <w:t xml:space="preserve">                                                                      (должность)  </w:t>
      </w:r>
      <w:r w:rsidR="002C31AB">
        <w:rPr>
          <w:rFonts w:ascii="Times New Roman" w:hAnsi="Times New Roman" w:cs="Times New Roman"/>
          <w:sz w:val="16"/>
          <w:szCs w:val="16"/>
        </w:rPr>
        <w:tab/>
      </w:r>
      <w:r w:rsidR="002C31AB">
        <w:rPr>
          <w:rFonts w:ascii="Times New Roman" w:hAnsi="Times New Roman" w:cs="Times New Roman"/>
          <w:sz w:val="16"/>
          <w:szCs w:val="16"/>
        </w:rPr>
        <w:tab/>
      </w:r>
      <w:r w:rsidRPr="00DD57A0">
        <w:rPr>
          <w:rFonts w:ascii="Times New Roman" w:hAnsi="Times New Roman" w:cs="Times New Roman"/>
          <w:sz w:val="16"/>
          <w:szCs w:val="16"/>
        </w:rPr>
        <w:t xml:space="preserve"> </w:t>
      </w:r>
      <w:r w:rsidR="00EF7423">
        <w:rPr>
          <w:rFonts w:ascii="Times New Roman" w:hAnsi="Times New Roman" w:cs="Times New Roman"/>
          <w:sz w:val="16"/>
          <w:szCs w:val="16"/>
        </w:rPr>
        <w:t xml:space="preserve">           </w:t>
      </w:r>
      <w:r w:rsidRPr="00DD57A0">
        <w:rPr>
          <w:rFonts w:ascii="Times New Roman" w:hAnsi="Times New Roman" w:cs="Times New Roman"/>
          <w:sz w:val="16"/>
          <w:szCs w:val="16"/>
        </w:rPr>
        <w:t xml:space="preserve">    (подпись)           </w:t>
      </w:r>
      <w:r w:rsidR="002C31AB">
        <w:rPr>
          <w:rFonts w:ascii="Times New Roman" w:hAnsi="Times New Roman" w:cs="Times New Roman"/>
          <w:sz w:val="16"/>
          <w:szCs w:val="16"/>
        </w:rPr>
        <w:tab/>
      </w:r>
      <w:r w:rsidR="00EF7423">
        <w:rPr>
          <w:rFonts w:ascii="Times New Roman" w:hAnsi="Times New Roman" w:cs="Times New Roman"/>
          <w:sz w:val="16"/>
          <w:szCs w:val="16"/>
        </w:rPr>
        <w:t xml:space="preserve">  </w:t>
      </w:r>
      <w:r w:rsidR="002C31AB">
        <w:rPr>
          <w:rFonts w:ascii="Times New Roman" w:hAnsi="Times New Roman" w:cs="Times New Roman"/>
          <w:sz w:val="16"/>
          <w:szCs w:val="16"/>
        </w:rPr>
        <w:tab/>
      </w:r>
      <w:r w:rsidRPr="00DD57A0">
        <w:rPr>
          <w:rFonts w:ascii="Times New Roman" w:hAnsi="Times New Roman" w:cs="Times New Roman"/>
          <w:sz w:val="16"/>
          <w:szCs w:val="16"/>
        </w:rPr>
        <w:t xml:space="preserve">  </w:t>
      </w:r>
      <w:r w:rsidR="00EF7423">
        <w:rPr>
          <w:rFonts w:ascii="Times New Roman" w:hAnsi="Times New Roman" w:cs="Times New Roman"/>
          <w:sz w:val="16"/>
          <w:szCs w:val="16"/>
        </w:rPr>
        <w:t xml:space="preserve">           </w:t>
      </w:r>
      <w:r w:rsidRPr="00DD57A0">
        <w:rPr>
          <w:rFonts w:ascii="Times New Roman" w:hAnsi="Times New Roman" w:cs="Times New Roman"/>
          <w:sz w:val="16"/>
          <w:szCs w:val="16"/>
        </w:rPr>
        <w:t>(расшифровка подписи)</w:t>
      </w:r>
    </w:p>
    <w:p w14:paraId="276509DD" w14:textId="77777777" w:rsidR="009E5F6C" w:rsidRPr="00DD57A0" w:rsidRDefault="009E5F6C" w:rsidP="009E5F6C">
      <w:pPr>
        <w:pStyle w:val="ConsPlusNonformat"/>
        <w:jc w:val="both"/>
        <w:rPr>
          <w:rFonts w:ascii="Times New Roman" w:hAnsi="Times New Roman" w:cs="Times New Roman"/>
        </w:rPr>
      </w:pPr>
      <w:r w:rsidRPr="00DD57A0">
        <w:rPr>
          <w:rFonts w:ascii="Times New Roman" w:hAnsi="Times New Roman" w:cs="Times New Roman"/>
        </w:rPr>
        <w:t xml:space="preserve">                                                                              </w:t>
      </w:r>
      <w:r w:rsidR="002C31AB">
        <w:rPr>
          <w:rFonts w:ascii="Times New Roman" w:hAnsi="Times New Roman" w:cs="Times New Roman"/>
        </w:rPr>
        <w:tab/>
      </w:r>
      <w:r w:rsidR="002C31AB">
        <w:rPr>
          <w:rFonts w:ascii="Times New Roman" w:hAnsi="Times New Roman" w:cs="Times New Roman"/>
        </w:rPr>
        <w:tab/>
      </w:r>
      <w:r w:rsidR="002C31AB">
        <w:rPr>
          <w:rFonts w:ascii="Times New Roman" w:hAnsi="Times New Roman" w:cs="Times New Roman"/>
        </w:rPr>
        <w:tab/>
      </w:r>
      <w:r w:rsidR="002C31AB">
        <w:rPr>
          <w:rFonts w:ascii="Times New Roman" w:hAnsi="Times New Roman" w:cs="Times New Roman"/>
        </w:rPr>
        <w:tab/>
      </w:r>
      <w:r w:rsidRPr="00DD57A0">
        <w:rPr>
          <w:rFonts w:ascii="Times New Roman" w:hAnsi="Times New Roman" w:cs="Times New Roman"/>
        </w:rPr>
        <w:t>"_</w:t>
      </w:r>
      <w:r w:rsidR="00506853">
        <w:rPr>
          <w:rFonts w:ascii="Times New Roman" w:hAnsi="Times New Roman" w:cs="Times New Roman"/>
        </w:rPr>
        <w:t>__</w:t>
      </w:r>
      <w:r w:rsidRPr="00DD57A0">
        <w:rPr>
          <w:rFonts w:ascii="Times New Roman" w:hAnsi="Times New Roman" w:cs="Times New Roman"/>
        </w:rPr>
        <w:t>_" _________________ 20__ г</w:t>
      </w:r>
      <w:r w:rsidR="00506853">
        <w:rPr>
          <w:rFonts w:ascii="Times New Roman" w:hAnsi="Times New Roman" w:cs="Times New Roman"/>
        </w:rPr>
        <w:t>ода</w:t>
      </w:r>
    </w:p>
    <w:p w14:paraId="6A383D46" w14:textId="77777777" w:rsidR="009E5F6C" w:rsidRPr="00DD57A0" w:rsidRDefault="009E5F6C" w:rsidP="009E5F6C">
      <w:pPr>
        <w:pStyle w:val="ConsPlusNonformat"/>
        <w:jc w:val="both"/>
        <w:rPr>
          <w:rFonts w:ascii="Times New Roman" w:hAnsi="Times New Roman" w:cs="Times New Roman"/>
        </w:rPr>
      </w:pPr>
    </w:p>
    <w:p w14:paraId="0A93860B" w14:textId="77777777" w:rsidR="009E5F6C" w:rsidRDefault="00FF1531" w:rsidP="00FF1531">
      <w:pPr>
        <w:pStyle w:val="ConsPlusNonformat"/>
        <w:ind w:left="12744" w:firstLine="708"/>
        <w:jc w:val="center"/>
        <w:rPr>
          <w:rFonts w:ascii="Times New Roman" w:hAnsi="Times New Roman" w:cs="Times New Roman"/>
        </w:rPr>
      </w:pPr>
      <w:r>
        <w:rPr>
          <w:rFonts w:ascii="Times New Roman" w:hAnsi="Times New Roman" w:cs="Times New Roman"/>
          <w:sz w:val="24"/>
          <w:szCs w:val="24"/>
        </w:rPr>
        <w:t xml:space="preserve">     </w:t>
      </w:r>
      <w:r w:rsidRPr="006210B1">
        <w:rPr>
          <w:rFonts w:ascii="Times New Roman" w:hAnsi="Times New Roman" w:cs="Times New Roman"/>
          <w:sz w:val="24"/>
          <w:szCs w:val="24"/>
        </w:rPr>
        <w:t>Коды</w:t>
      </w:r>
    </w:p>
    <w:p w14:paraId="5889FEC7" w14:textId="77777777" w:rsidR="00737FF5" w:rsidRDefault="00737FF5" w:rsidP="009E5F6C">
      <w:pPr>
        <w:pStyle w:val="ConsPlusNonformat"/>
        <w:jc w:val="both"/>
        <w:rPr>
          <w:rFonts w:ascii="Times New Roman" w:hAnsi="Times New Roman" w:cs="Times New Roman"/>
        </w:rPr>
        <w:sectPr w:rsidR="00737FF5" w:rsidSect="00FF1531">
          <w:headerReference w:type="even" r:id="rId12"/>
          <w:headerReference w:type="default" r:id="rId13"/>
          <w:pgSz w:w="16838" w:h="11906" w:orient="landscape"/>
          <w:pgMar w:top="1079" w:right="567" w:bottom="851" w:left="851" w:header="709" w:footer="709" w:gutter="0"/>
          <w:cols w:space="708"/>
          <w:docGrid w:linePitch="360"/>
        </w:sectPr>
      </w:pPr>
    </w:p>
    <w:p w14:paraId="41000DA2" w14:textId="77777777" w:rsidR="00737FF5" w:rsidRDefault="00737FF5" w:rsidP="009E5F6C">
      <w:pPr>
        <w:pStyle w:val="ConsPlusNonformat"/>
        <w:jc w:val="both"/>
        <w:rPr>
          <w:rFonts w:ascii="Times New Roman" w:hAnsi="Times New Roman" w:cs="Times New Roman"/>
        </w:rPr>
        <w:sectPr w:rsidR="00737FF5" w:rsidSect="00737FF5">
          <w:type w:val="continuous"/>
          <w:pgSz w:w="16838" w:h="11906" w:orient="landscape"/>
          <w:pgMar w:top="1079" w:right="567" w:bottom="851" w:left="851" w:header="709" w:footer="709" w:gutter="0"/>
          <w:cols w:space="708"/>
          <w:docGrid w:linePitch="360"/>
        </w:sectPr>
      </w:pPr>
    </w:p>
    <w:p w14:paraId="3A17C490" w14:textId="77777777" w:rsidR="00737FF5" w:rsidRDefault="00737FF5" w:rsidP="009E5F6C">
      <w:pPr>
        <w:pStyle w:val="ConsPlusNonformat"/>
        <w:jc w:val="both"/>
        <w:rPr>
          <w:rFonts w:ascii="Times New Roman" w:hAnsi="Times New Roman" w:cs="Times New Roman"/>
        </w:rPr>
        <w:sectPr w:rsidR="00737FF5" w:rsidSect="00737FF5">
          <w:footnotePr>
            <w:pos w:val="beneathText"/>
          </w:footnotePr>
          <w:type w:val="continuous"/>
          <w:pgSz w:w="16838" w:h="11906" w:orient="landscape"/>
          <w:pgMar w:top="1079" w:right="567" w:bottom="851" w:left="851" w:header="709" w:footer="709" w:gutter="0"/>
          <w:cols w:space="708"/>
          <w:docGrid w:linePitch="360"/>
        </w:sectPr>
      </w:pPr>
    </w:p>
    <w:p w14:paraId="3CDC9171" w14:textId="77777777" w:rsidR="00737FF5" w:rsidRDefault="00737FF5" w:rsidP="009E5F6C">
      <w:pPr>
        <w:pStyle w:val="ConsPlusNonformat"/>
        <w:jc w:val="both"/>
        <w:rPr>
          <w:rFonts w:ascii="Times New Roman" w:hAnsi="Times New Roman" w:cs="Times New Roman"/>
        </w:rPr>
        <w:sectPr w:rsidR="00737FF5" w:rsidSect="00737FF5">
          <w:footnotePr>
            <w:pos w:val="beneathText"/>
          </w:footnotePr>
          <w:type w:val="continuous"/>
          <w:pgSz w:w="16838" w:h="11906" w:orient="landscape"/>
          <w:pgMar w:top="1079" w:right="567" w:bottom="851" w:left="851" w:header="709" w:footer="709" w:gutter="0"/>
          <w:cols w:space="708"/>
          <w:docGrid w:linePitch="360"/>
        </w:sectPr>
      </w:pPr>
    </w:p>
    <w:tbl>
      <w:tblPr>
        <w:tblStyle w:val="ac"/>
        <w:tblW w:w="0" w:type="auto"/>
        <w:tblLook w:val="04A0" w:firstRow="1" w:lastRow="0" w:firstColumn="1" w:lastColumn="0" w:noHBand="0" w:noVBand="1"/>
      </w:tblPr>
      <w:tblGrid>
        <w:gridCol w:w="5211"/>
        <w:gridCol w:w="5543"/>
        <w:gridCol w:w="597"/>
        <w:gridCol w:w="2664"/>
        <w:gridCol w:w="1152"/>
      </w:tblGrid>
      <w:tr w:rsidR="00FF1531" w14:paraId="47BA6446" w14:textId="77777777" w:rsidTr="00FF1531">
        <w:tc>
          <w:tcPr>
            <w:tcW w:w="5211" w:type="dxa"/>
            <w:tcBorders>
              <w:top w:val="nil"/>
              <w:left w:val="nil"/>
              <w:bottom w:val="nil"/>
              <w:right w:val="nil"/>
            </w:tcBorders>
          </w:tcPr>
          <w:p w14:paraId="74C480AD" w14:textId="77777777" w:rsidR="00FF1531" w:rsidRDefault="00FF1531" w:rsidP="009E5F6C">
            <w:pPr>
              <w:pStyle w:val="ConsPlusNonformat"/>
              <w:jc w:val="both"/>
              <w:rPr>
                <w:rFonts w:ascii="Times New Roman" w:hAnsi="Times New Roman" w:cs="Times New Roman"/>
              </w:rPr>
            </w:pPr>
          </w:p>
        </w:tc>
        <w:tc>
          <w:tcPr>
            <w:tcW w:w="5543" w:type="dxa"/>
            <w:tcBorders>
              <w:top w:val="nil"/>
              <w:left w:val="nil"/>
              <w:bottom w:val="nil"/>
              <w:right w:val="single" w:sz="4" w:space="0" w:color="auto"/>
            </w:tcBorders>
          </w:tcPr>
          <w:p w14:paraId="31896AE1" w14:textId="77777777" w:rsidR="00737FF5" w:rsidRDefault="00FF1531" w:rsidP="00447193">
            <w:pPr>
              <w:pStyle w:val="ConsPlusNonformat"/>
              <w:jc w:val="center"/>
              <w:rPr>
                <w:rFonts w:ascii="Times New Roman" w:hAnsi="Times New Roman" w:cs="Times New Roman"/>
              </w:rPr>
            </w:pPr>
            <w:r>
              <w:rPr>
                <w:rFonts w:ascii="Times New Roman" w:hAnsi="Times New Roman" w:cs="Times New Roman"/>
                <w:sz w:val="24"/>
                <w:szCs w:val="24"/>
              </w:rPr>
              <w:t xml:space="preserve">МУНИЦИПАЛЬНОЕ </w:t>
            </w:r>
            <w:r w:rsidRPr="006210B1">
              <w:rPr>
                <w:rFonts w:ascii="Times New Roman" w:hAnsi="Times New Roman" w:cs="Times New Roman"/>
                <w:sz w:val="24"/>
                <w:szCs w:val="24"/>
              </w:rPr>
              <w:t>ЗАДАНИЕ №</w:t>
            </w:r>
            <w:r w:rsidR="00737FF5">
              <w:rPr>
                <w:rStyle w:val="af1"/>
                <w:rFonts w:ascii="Times New Roman" w:hAnsi="Times New Roman" w:cs="Times New Roman"/>
                <w:sz w:val="24"/>
                <w:szCs w:val="24"/>
              </w:rPr>
              <w:endnoteReference w:id="1"/>
            </w:r>
          </w:p>
          <w:p w14:paraId="7FD6014B" w14:textId="77777777" w:rsidR="00FF1531" w:rsidRDefault="00FF1531" w:rsidP="009E5F6C">
            <w:pPr>
              <w:pStyle w:val="ConsPlusNonformat"/>
              <w:jc w:val="both"/>
              <w:rPr>
                <w:rFonts w:ascii="Times New Roman" w:hAnsi="Times New Roman" w:cs="Times New Roman"/>
              </w:rPr>
            </w:pPr>
          </w:p>
        </w:tc>
        <w:tc>
          <w:tcPr>
            <w:tcW w:w="597" w:type="dxa"/>
            <w:tcBorders>
              <w:left w:val="single" w:sz="4" w:space="0" w:color="auto"/>
              <w:bottom w:val="single" w:sz="4" w:space="0" w:color="auto"/>
              <w:right w:val="single" w:sz="4" w:space="0" w:color="auto"/>
            </w:tcBorders>
          </w:tcPr>
          <w:p w14:paraId="4FFC85FE" w14:textId="77777777" w:rsidR="00FF1531" w:rsidRDefault="00FF1531" w:rsidP="009E5F6C">
            <w:pPr>
              <w:pStyle w:val="ConsPlusNonformat"/>
              <w:jc w:val="both"/>
              <w:rPr>
                <w:rFonts w:ascii="Times New Roman" w:hAnsi="Times New Roman" w:cs="Times New Roman"/>
              </w:rPr>
            </w:pPr>
          </w:p>
        </w:tc>
        <w:tc>
          <w:tcPr>
            <w:tcW w:w="2664" w:type="dxa"/>
            <w:tcBorders>
              <w:top w:val="nil"/>
              <w:left w:val="single" w:sz="4" w:space="0" w:color="auto"/>
              <w:bottom w:val="nil"/>
              <w:right w:val="single" w:sz="4" w:space="0" w:color="auto"/>
            </w:tcBorders>
          </w:tcPr>
          <w:p w14:paraId="25AD42E8" w14:textId="77777777" w:rsidR="00FF1531" w:rsidRPr="00FF1531" w:rsidRDefault="00FF1531" w:rsidP="00FF1531">
            <w:pPr>
              <w:pStyle w:val="ConsPlusNonformat"/>
              <w:jc w:val="right"/>
              <w:rPr>
                <w:rFonts w:ascii="Times New Roman" w:hAnsi="Times New Roman" w:cs="Times New Roman"/>
              </w:rPr>
            </w:pPr>
            <w:r w:rsidRPr="00FF1531">
              <w:rPr>
                <w:rFonts w:ascii="Times New Roman" w:hAnsi="Times New Roman" w:cs="Times New Roman"/>
                <w:szCs w:val="24"/>
              </w:rPr>
              <w:t>Форма по ОКУД</w:t>
            </w:r>
          </w:p>
        </w:tc>
        <w:tc>
          <w:tcPr>
            <w:tcW w:w="1152" w:type="dxa"/>
            <w:tcBorders>
              <w:left w:val="single" w:sz="4" w:space="0" w:color="auto"/>
            </w:tcBorders>
          </w:tcPr>
          <w:p w14:paraId="02EC8BC3" w14:textId="77777777" w:rsidR="00FF1531" w:rsidRDefault="00FF1531" w:rsidP="00FF1531">
            <w:pPr>
              <w:pStyle w:val="ConsPlusNonformat"/>
              <w:jc w:val="center"/>
              <w:rPr>
                <w:rFonts w:ascii="Times New Roman" w:hAnsi="Times New Roman" w:cs="Times New Roman"/>
              </w:rPr>
            </w:pPr>
            <w:r>
              <w:rPr>
                <w:rFonts w:ascii="Times New Roman" w:hAnsi="Times New Roman" w:cs="Times New Roman"/>
              </w:rPr>
              <w:t>0506001</w:t>
            </w:r>
          </w:p>
        </w:tc>
      </w:tr>
      <w:tr w:rsidR="00FF1531" w14:paraId="20DB54AF" w14:textId="77777777" w:rsidTr="00FF1531">
        <w:tc>
          <w:tcPr>
            <w:tcW w:w="5211" w:type="dxa"/>
            <w:tcBorders>
              <w:top w:val="nil"/>
              <w:left w:val="nil"/>
              <w:bottom w:val="nil"/>
              <w:right w:val="nil"/>
            </w:tcBorders>
          </w:tcPr>
          <w:p w14:paraId="54A5A041" w14:textId="77777777" w:rsidR="00FF1531" w:rsidRDefault="00FF1531" w:rsidP="009E5F6C">
            <w:pPr>
              <w:pStyle w:val="ConsPlusNonformat"/>
              <w:jc w:val="both"/>
              <w:rPr>
                <w:rFonts w:ascii="Times New Roman" w:hAnsi="Times New Roman" w:cs="Times New Roman"/>
              </w:rPr>
            </w:pPr>
          </w:p>
        </w:tc>
        <w:tc>
          <w:tcPr>
            <w:tcW w:w="6140" w:type="dxa"/>
            <w:gridSpan w:val="2"/>
            <w:tcBorders>
              <w:top w:val="nil"/>
              <w:left w:val="nil"/>
              <w:bottom w:val="nil"/>
              <w:right w:val="nil"/>
            </w:tcBorders>
          </w:tcPr>
          <w:p w14:paraId="7101D1C0" w14:textId="77777777" w:rsidR="00FF1531" w:rsidRPr="00DD57A0" w:rsidRDefault="00FF1531" w:rsidP="00FF1531">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DD57A0">
              <w:rPr>
                <w:rFonts w:ascii="Times New Roman" w:hAnsi="Times New Roman" w:cs="Times New Roman"/>
                <w:sz w:val="24"/>
                <w:szCs w:val="24"/>
              </w:rPr>
              <w:t>а 20___ год и на плановый период 20___ и 20___ годов</w:t>
            </w:r>
          </w:p>
          <w:p w14:paraId="6DD8A16B"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tcBorders>
          </w:tcPr>
          <w:p w14:paraId="2AB56AA7" w14:textId="77777777" w:rsidR="00FF1531" w:rsidRDefault="00FF1531" w:rsidP="009E5F6C">
            <w:pPr>
              <w:pStyle w:val="ConsPlusNonformat"/>
              <w:jc w:val="both"/>
              <w:rPr>
                <w:rFonts w:ascii="Times New Roman" w:hAnsi="Times New Roman" w:cs="Times New Roman"/>
              </w:rPr>
            </w:pPr>
          </w:p>
        </w:tc>
        <w:tc>
          <w:tcPr>
            <w:tcW w:w="1152" w:type="dxa"/>
          </w:tcPr>
          <w:p w14:paraId="0CC947FC" w14:textId="77777777" w:rsidR="00FF1531" w:rsidRDefault="00FF1531" w:rsidP="009E5F6C">
            <w:pPr>
              <w:pStyle w:val="ConsPlusNonformat"/>
              <w:jc w:val="both"/>
              <w:rPr>
                <w:rFonts w:ascii="Times New Roman" w:hAnsi="Times New Roman" w:cs="Times New Roman"/>
              </w:rPr>
            </w:pPr>
          </w:p>
        </w:tc>
      </w:tr>
      <w:tr w:rsidR="00FF1531" w14:paraId="532E415E" w14:textId="77777777" w:rsidTr="00FF1531">
        <w:tc>
          <w:tcPr>
            <w:tcW w:w="5211" w:type="dxa"/>
            <w:tcBorders>
              <w:top w:val="nil"/>
              <w:left w:val="nil"/>
              <w:bottom w:val="nil"/>
              <w:right w:val="nil"/>
            </w:tcBorders>
          </w:tcPr>
          <w:p w14:paraId="194C71A7" w14:textId="77777777" w:rsidR="00FF1531" w:rsidRDefault="00FF1531" w:rsidP="009E5F6C">
            <w:pPr>
              <w:pStyle w:val="ConsPlusNonformat"/>
              <w:jc w:val="both"/>
              <w:rPr>
                <w:rFonts w:ascii="Times New Roman" w:hAnsi="Times New Roman" w:cs="Times New Roman"/>
              </w:rPr>
            </w:pPr>
          </w:p>
        </w:tc>
        <w:tc>
          <w:tcPr>
            <w:tcW w:w="5543" w:type="dxa"/>
            <w:tcBorders>
              <w:top w:val="nil"/>
              <w:left w:val="nil"/>
              <w:bottom w:val="nil"/>
              <w:right w:val="nil"/>
            </w:tcBorders>
          </w:tcPr>
          <w:p w14:paraId="24B0D05D" w14:textId="77777777" w:rsidR="00FF1531" w:rsidRDefault="00FF1531" w:rsidP="009E5F6C">
            <w:pPr>
              <w:pStyle w:val="ConsPlusNonformat"/>
              <w:jc w:val="both"/>
              <w:rPr>
                <w:rFonts w:ascii="Times New Roman" w:hAnsi="Times New Roman" w:cs="Times New Roman"/>
              </w:rPr>
            </w:pPr>
          </w:p>
        </w:tc>
        <w:tc>
          <w:tcPr>
            <w:tcW w:w="597" w:type="dxa"/>
            <w:tcBorders>
              <w:top w:val="nil"/>
              <w:left w:val="nil"/>
              <w:bottom w:val="nil"/>
              <w:right w:val="nil"/>
            </w:tcBorders>
          </w:tcPr>
          <w:p w14:paraId="2E363835"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71171A79" w14:textId="77777777" w:rsidR="00FF1531" w:rsidRDefault="00FF1531" w:rsidP="00FF1531">
            <w:pPr>
              <w:pStyle w:val="ConsPlusNonformat"/>
              <w:jc w:val="right"/>
              <w:rPr>
                <w:rFonts w:ascii="Times New Roman" w:hAnsi="Times New Roman" w:cs="Times New Roman"/>
              </w:rPr>
            </w:pPr>
            <w:r>
              <w:rPr>
                <w:rFonts w:ascii="Times New Roman" w:hAnsi="Times New Roman" w:cs="Times New Roman"/>
              </w:rPr>
              <w:t>Дата начала действия</w:t>
            </w:r>
          </w:p>
        </w:tc>
        <w:tc>
          <w:tcPr>
            <w:tcW w:w="1152" w:type="dxa"/>
            <w:tcBorders>
              <w:left w:val="single" w:sz="4" w:space="0" w:color="auto"/>
            </w:tcBorders>
          </w:tcPr>
          <w:p w14:paraId="1E5F9044" w14:textId="77777777" w:rsidR="00FF1531" w:rsidRDefault="00FF1531" w:rsidP="009E5F6C">
            <w:pPr>
              <w:pStyle w:val="ConsPlusNonformat"/>
              <w:jc w:val="both"/>
              <w:rPr>
                <w:rFonts w:ascii="Times New Roman" w:hAnsi="Times New Roman" w:cs="Times New Roman"/>
              </w:rPr>
            </w:pPr>
          </w:p>
        </w:tc>
      </w:tr>
      <w:tr w:rsidR="00FF1531" w14:paraId="37E87BCB" w14:textId="77777777" w:rsidTr="00FF1531">
        <w:tc>
          <w:tcPr>
            <w:tcW w:w="5211" w:type="dxa"/>
            <w:tcBorders>
              <w:top w:val="nil"/>
              <w:left w:val="nil"/>
              <w:bottom w:val="nil"/>
              <w:right w:val="nil"/>
            </w:tcBorders>
          </w:tcPr>
          <w:p w14:paraId="308E839F" w14:textId="77777777" w:rsidR="00FF1531" w:rsidRDefault="00FF1531" w:rsidP="009E5F6C">
            <w:pPr>
              <w:pStyle w:val="ConsPlusNonformat"/>
              <w:jc w:val="both"/>
              <w:rPr>
                <w:rFonts w:ascii="Times New Roman" w:hAnsi="Times New Roman" w:cs="Times New Roman"/>
              </w:rPr>
            </w:pPr>
          </w:p>
        </w:tc>
        <w:tc>
          <w:tcPr>
            <w:tcW w:w="5543" w:type="dxa"/>
            <w:tcBorders>
              <w:top w:val="nil"/>
              <w:left w:val="nil"/>
              <w:bottom w:val="nil"/>
              <w:right w:val="nil"/>
            </w:tcBorders>
          </w:tcPr>
          <w:p w14:paraId="665C47BF" w14:textId="77777777" w:rsidR="00FF1531" w:rsidRDefault="00FF1531" w:rsidP="009E5F6C">
            <w:pPr>
              <w:pStyle w:val="ConsPlusNonformat"/>
              <w:jc w:val="both"/>
              <w:rPr>
                <w:rFonts w:ascii="Times New Roman" w:hAnsi="Times New Roman" w:cs="Times New Roman"/>
              </w:rPr>
            </w:pPr>
          </w:p>
        </w:tc>
        <w:tc>
          <w:tcPr>
            <w:tcW w:w="597" w:type="dxa"/>
            <w:tcBorders>
              <w:top w:val="nil"/>
              <w:left w:val="nil"/>
              <w:bottom w:val="nil"/>
              <w:right w:val="nil"/>
            </w:tcBorders>
          </w:tcPr>
          <w:p w14:paraId="7D39542F"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1B5F7B33" w14:textId="77777777" w:rsidR="00737FF5" w:rsidRDefault="00FF1531" w:rsidP="00FF1531">
            <w:pPr>
              <w:pStyle w:val="ConsPlusNonformat"/>
              <w:jc w:val="right"/>
              <w:rPr>
                <w:rFonts w:ascii="Times New Roman" w:hAnsi="Times New Roman" w:cs="Times New Roman"/>
              </w:rPr>
            </w:pPr>
            <w:r>
              <w:rPr>
                <w:rFonts w:ascii="Times New Roman" w:hAnsi="Times New Roman" w:cs="Times New Roman"/>
              </w:rPr>
              <w:t>Дата окончания действия</w:t>
            </w:r>
            <w:r w:rsidR="00737FF5">
              <w:rPr>
                <w:rStyle w:val="af1"/>
                <w:rFonts w:ascii="Times New Roman" w:hAnsi="Times New Roman" w:cs="Times New Roman"/>
              </w:rPr>
              <w:endnoteReference w:id="2"/>
            </w:r>
          </w:p>
        </w:tc>
        <w:tc>
          <w:tcPr>
            <w:tcW w:w="1152" w:type="dxa"/>
            <w:tcBorders>
              <w:left w:val="single" w:sz="4" w:space="0" w:color="auto"/>
            </w:tcBorders>
          </w:tcPr>
          <w:p w14:paraId="39060B33" w14:textId="77777777" w:rsidR="00FF1531" w:rsidRDefault="00FF1531" w:rsidP="009E5F6C">
            <w:pPr>
              <w:pStyle w:val="ConsPlusNonformat"/>
              <w:jc w:val="both"/>
              <w:rPr>
                <w:rFonts w:ascii="Times New Roman" w:hAnsi="Times New Roman" w:cs="Times New Roman"/>
              </w:rPr>
            </w:pPr>
          </w:p>
        </w:tc>
      </w:tr>
      <w:tr w:rsidR="00FF1531" w14:paraId="436C28AD" w14:textId="77777777" w:rsidTr="00FF1531">
        <w:tc>
          <w:tcPr>
            <w:tcW w:w="5211" w:type="dxa"/>
            <w:tcBorders>
              <w:top w:val="nil"/>
              <w:left w:val="nil"/>
              <w:bottom w:val="nil"/>
              <w:right w:val="nil"/>
            </w:tcBorders>
          </w:tcPr>
          <w:p w14:paraId="6CE1F389" w14:textId="77777777" w:rsidR="00FF1531" w:rsidRPr="00FF1531" w:rsidRDefault="00FF1531" w:rsidP="00FF1531">
            <w:pPr>
              <w:pStyle w:val="ConsPlusNonformat"/>
              <w:rPr>
                <w:rFonts w:ascii="Times New Roman" w:hAnsi="Times New Roman" w:cs="Times New Roman"/>
                <w:szCs w:val="24"/>
              </w:rPr>
            </w:pPr>
            <w:r w:rsidRPr="00FF1531">
              <w:rPr>
                <w:rFonts w:ascii="Times New Roman" w:hAnsi="Times New Roman" w:cs="Times New Roman"/>
                <w:szCs w:val="24"/>
              </w:rPr>
              <w:t>Наименование районного муниципального учреждения</w:t>
            </w:r>
          </w:p>
          <w:p w14:paraId="3348B1FA" w14:textId="77777777" w:rsidR="00FF1531" w:rsidRDefault="00FF1531" w:rsidP="00FF1531">
            <w:pPr>
              <w:pStyle w:val="ConsPlusNonformat"/>
              <w:jc w:val="both"/>
              <w:rPr>
                <w:rFonts w:ascii="Times New Roman" w:hAnsi="Times New Roman" w:cs="Times New Roman"/>
              </w:rPr>
            </w:pPr>
            <w:r w:rsidRPr="00FF1531">
              <w:rPr>
                <w:rFonts w:ascii="Times New Roman" w:hAnsi="Times New Roman" w:cs="Times New Roman"/>
                <w:szCs w:val="24"/>
              </w:rPr>
              <w:t>(обособленного подразделения)</w:t>
            </w:r>
          </w:p>
        </w:tc>
        <w:tc>
          <w:tcPr>
            <w:tcW w:w="5543" w:type="dxa"/>
            <w:tcBorders>
              <w:top w:val="nil"/>
              <w:left w:val="nil"/>
              <w:right w:val="nil"/>
            </w:tcBorders>
          </w:tcPr>
          <w:p w14:paraId="06E08A2F" w14:textId="77777777" w:rsidR="00FF1531" w:rsidRDefault="00FF1531" w:rsidP="009E5F6C">
            <w:pPr>
              <w:pStyle w:val="ConsPlusNonformat"/>
              <w:jc w:val="both"/>
              <w:rPr>
                <w:rFonts w:ascii="Times New Roman" w:hAnsi="Times New Roman" w:cs="Times New Roman"/>
              </w:rPr>
            </w:pPr>
          </w:p>
        </w:tc>
        <w:tc>
          <w:tcPr>
            <w:tcW w:w="597" w:type="dxa"/>
            <w:tcBorders>
              <w:top w:val="nil"/>
              <w:left w:val="nil"/>
              <w:bottom w:val="nil"/>
              <w:right w:val="nil"/>
            </w:tcBorders>
          </w:tcPr>
          <w:p w14:paraId="6F21CFB0"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7F298FFD" w14:textId="77777777" w:rsidR="00FF1531" w:rsidRDefault="00FF1531" w:rsidP="009E5F6C">
            <w:pPr>
              <w:pStyle w:val="ConsPlusNonformat"/>
              <w:jc w:val="both"/>
              <w:rPr>
                <w:rFonts w:ascii="Times New Roman" w:hAnsi="Times New Roman" w:cs="Times New Roman"/>
              </w:rPr>
            </w:pPr>
          </w:p>
        </w:tc>
        <w:tc>
          <w:tcPr>
            <w:tcW w:w="1152" w:type="dxa"/>
            <w:tcBorders>
              <w:left w:val="single" w:sz="4" w:space="0" w:color="auto"/>
            </w:tcBorders>
          </w:tcPr>
          <w:p w14:paraId="7885E341" w14:textId="77777777" w:rsidR="00FF1531" w:rsidRDefault="00FF1531" w:rsidP="009E5F6C">
            <w:pPr>
              <w:pStyle w:val="ConsPlusNonformat"/>
              <w:jc w:val="both"/>
              <w:rPr>
                <w:rFonts w:ascii="Times New Roman" w:hAnsi="Times New Roman" w:cs="Times New Roman"/>
              </w:rPr>
            </w:pPr>
          </w:p>
        </w:tc>
      </w:tr>
      <w:tr w:rsidR="00FF1531" w14:paraId="0E27AA8B" w14:textId="77777777" w:rsidTr="00FF1531">
        <w:tc>
          <w:tcPr>
            <w:tcW w:w="5211" w:type="dxa"/>
            <w:tcBorders>
              <w:top w:val="nil"/>
              <w:left w:val="nil"/>
              <w:bottom w:val="nil"/>
              <w:right w:val="nil"/>
            </w:tcBorders>
          </w:tcPr>
          <w:p w14:paraId="27615CA0" w14:textId="77777777" w:rsidR="00FF1531" w:rsidRDefault="00FF1531" w:rsidP="00FF1531">
            <w:pPr>
              <w:pStyle w:val="ConsPlusNonformat"/>
              <w:rPr>
                <w:rFonts w:ascii="Times New Roman" w:hAnsi="Times New Roman" w:cs="Times New Roman"/>
              </w:rPr>
            </w:pPr>
            <w:r w:rsidRPr="00FF1531">
              <w:rPr>
                <w:rFonts w:ascii="Times New Roman" w:hAnsi="Times New Roman" w:cs="Times New Roman"/>
                <w:szCs w:val="24"/>
              </w:rPr>
              <w:t>Виды деятельности районного муниципального учреждения</w:t>
            </w:r>
            <w:r>
              <w:rPr>
                <w:rFonts w:ascii="Times New Roman" w:hAnsi="Times New Roman" w:cs="Times New Roman"/>
                <w:szCs w:val="24"/>
              </w:rPr>
              <w:t xml:space="preserve"> </w:t>
            </w:r>
            <w:r w:rsidRPr="00FF1531">
              <w:rPr>
                <w:rFonts w:ascii="Times New Roman" w:hAnsi="Times New Roman" w:cs="Times New Roman"/>
                <w:szCs w:val="24"/>
              </w:rPr>
              <w:t>(обособленного подразделения)</w:t>
            </w:r>
          </w:p>
        </w:tc>
        <w:tc>
          <w:tcPr>
            <w:tcW w:w="5543" w:type="dxa"/>
            <w:tcBorders>
              <w:left w:val="nil"/>
              <w:right w:val="nil"/>
            </w:tcBorders>
          </w:tcPr>
          <w:p w14:paraId="5D2B2F8E" w14:textId="77777777" w:rsidR="00FF1531" w:rsidRDefault="00FF1531" w:rsidP="009E5F6C">
            <w:pPr>
              <w:pStyle w:val="ConsPlusNonformat"/>
              <w:jc w:val="both"/>
              <w:rPr>
                <w:rFonts w:ascii="Times New Roman" w:hAnsi="Times New Roman" w:cs="Times New Roman"/>
              </w:rPr>
            </w:pPr>
          </w:p>
        </w:tc>
        <w:tc>
          <w:tcPr>
            <w:tcW w:w="597" w:type="dxa"/>
            <w:tcBorders>
              <w:top w:val="nil"/>
              <w:left w:val="nil"/>
              <w:bottom w:val="nil"/>
              <w:right w:val="nil"/>
            </w:tcBorders>
          </w:tcPr>
          <w:p w14:paraId="5CCC34B9"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210F8AC1" w14:textId="77777777" w:rsidR="00FF1531" w:rsidRDefault="00FF1531" w:rsidP="00FF1531">
            <w:pPr>
              <w:pStyle w:val="ConsPlusNonformat"/>
              <w:jc w:val="right"/>
              <w:rPr>
                <w:rFonts w:ascii="Times New Roman" w:hAnsi="Times New Roman" w:cs="Times New Roman"/>
              </w:rPr>
            </w:pPr>
            <w:r w:rsidRPr="00FF1531">
              <w:rPr>
                <w:rFonts w:ascii="Times New Roman" w:hAnsi="Times New Roman" w:cs="Times New Roman"/>
                <w:sz w:val="22"/>
                <w:szCs w:val="24"/>
              </w:rPr>
              <w:t>по ОКВЭД</w:t>
            </w:r>
          </w:p>
        </w:tc>
        <w:tc>
          <w:tcPr>
            <w:tcW w:w="1152" w:type="dxa"/>
            <w:tcBorders>
              <w:left w:val="single" w:sz="4" w:space="0" w:color="auto"/>
            </w:tcBorders>
          </w:tcPr>
          <w:p w14:paraId="6C4AD704" w14:textId="77777777" w:rsidR="00FF1531" w:rsidRDefault="00FF1531" w:rsidP="009E5F6C">
            <w:pPr>
              <w:pStyle w:val="ConsPlusNonformat"/>
              <w:jc w:val="both"/>
              <w:rPr>
                <w:rFonts w:ascii="Times New Roman" w:hAnsi="Times New Roman" w:cs="Times New Roman"/>
              </w:rPr>
            </w:pPr>
          </w:p>
        </w:tc>
      </w:tr>
      <w:tr w:rsidR="00FF1531" w14:paraId="23D2D7CD" w14:textId="77777777" w:rsidTr="00FF1531">
        <w:tc>
          <w:tcPr>
            <w:tcW w:w="5211" w:type="dxa"/>
            <w:tcBorders>
              <w:top w:val="nil"/>
              <w:left w:val="nil"/>
              <w:bottom w:val="nil"/>
              <w:right w:val="nil"/>
            </w:tcBorders>
          </w:tcPr>
          <w:p w14:paraId="22C6542A" w14:textId="77777777" w:rsidR="00FF1531" w:rsidRDefault="00FF1531" w:rsidP="009E5F6C">
            <w:pPr>
              <w:pStyle w:val="ConsPlusNonformat"/>
              <w:jc w:val="both"/>
              <w:rPr>
                <w:rFonts w:ascii="Times New Roman" w:hAnsi="Times New Roman" w:cs="Times New Roman"/>
              </w:rPr>
            </w:pPr>
          </w:p>
        </w:tc>
        <w:tc>
          <w:tcPr>
            <w:tcW w:w="5543" w:type="dxa"/>
            <w:tcBorders>
              <w:left w:val="nil"/>
              <w:right w:val="nil"/>
            </w:tcBorders>
          </w:tcPr>
          <w:p w14:paraId="2D97958B" w14:textId="77777777" w:rsidR="00FF1531" w:rsidRDefault="00FF1531" w:rsidP="009E5F6C">
            <w:pPr>
              <w:pStyle w:val="ConsPlusNonformat"/>
              <w:jc w:val="both"/>
              <w:rPr>
                <w:rFonts w:ascii="Times New Roman" w:hAnsi="Times New Roman" w:cs="Times New Roman"/>
              </w:rPr>
            </w:pPr>
          </w:p>
        </w:tc>
        <w:tc>
          <w:tcPr>
            <w:tcW w:w="597" w:type="dxa"/>
            <w:tcBorders>
              <w:top w:val="nil"/>
              <w:left w:val="nil"/>
              <w:bottom w:val="nil"/>
              <w:right w:val="nil"/>
            </w:tcBorders>
          </w:tcPr>
          <w:p w14:paraId="2B50B782"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529CD10A" w14:textId="77777777" w:rsidR="00FF1531" w:rsidRDefault="00FF1531" w:rsidP="00FF1531">
            <w:pPr>
              <w:pStyle w:val="ConsPlusNonformat"/>
              <w:jc w:val="right"/>
              <w:rPr>
                <w:rFonts w:ascii="Times New Roman" w:hAnsi="Times New Roman" w:cs="Times New Roman"/>
              </w:rPr>
            </w:pPr>
            <w:r w:rsidRPr="00FF1531">
              <w:rPr>
                <w:rFonts w:ascii="Times New Roman" w:hAnsi="Times New Roman" w:cs="Times New Roman"/>
                <w:sz w:val="22"/>
                <w:szCs w:val="24"/>
              </w:rPr>
              <w:t>по ОКВЭД</w:t>
            </w:r>
          </w:p>
        </w:tc>
        <w:tc>
          <w:tcPr>
            <w:tcW w:w="1152" w:type="dxa"/>
            <w:tcBorders>
              <w:left w:val="single" w:sz="4" w:space="0" w:color="auto"/>
            </w:tcBorders>
          </w:tcPr>
          <w:p w14:paraId="650C4C2A" w14:textId="77777777" w:rsidR="00FF1531" w:rsidRDefault="00FF1531" w:rsidP="009E5F6C">
            <w:pPr>
              <w:pStyle w:val="ConsPlusNonformat"/>
              <w:jc w:val="both"/>
              <w:rPr>
                <w:rFonts w:ascii="Times New Roman" w:hAnsi="Times New Roman" w:cs="Times New Roman"/>
              </w:rPr>
            </w:pPr>
          </w:p>
        </w:tc>
      </w:tr>
      <w:tr w:rsidR="00FF1531" w14:paraId="53DE623A" w14:textId="77777777" w:rsidTr="00FF1531">
        <w:tc>
          <w:tcPr>
            <w:tcW w:w="5211" w:type="dxa"/>
            <w:tcBorders>
              <w:top w:val="nil"/>
              <w:left w:val="nil"/>
              <w:bottom w:val="nil"/>
              <w:right w:val="nil"/>
            </w:tcBorders>
          </w:tcPr>
          <w:p w14:paraId="6AADA691" w14:textId="77777777" w:rsidR="00FF1531" w:rsidRDefault="00FF1531" w:rsidP="009E5F6C">
            <w:pPr>
              <w:pStyle w:val="ConsPlusNonformat"/>
              <w:jc w:val="both"/>
              <w:rPr>
                <w:rFonts w:ascii="Times New Roman" w:hAnsi="Times New Roman" w:cs="Times New Roman"/>
              </w:rPr>
            </w:pPr>
          </w:p>
        </w:tc>
        <w:tc>
          <w:tcPr>
            <w:tcW w:w="5543" w:type="dxa"/>
            <w:tcBorders>
              <w:left w:val="nil"/>
              <w:right w:val="nil"/>
            </w:tcBorders>
          </w:tcPr>
          <w:p w14:paraId="22DBF360" w14:textId="77777777" w:rsidR="00FF1531" w:rsidRDefault="00FF1531" w:rsidP="009E5F6C">
            <w:pPr>
              <w:pStyle w:val="ConsPlusNonformat"/>
              <w:jc w:val="both"/>
              <w:rPr>
                <w:rFonts w:ascii="Times New Roman" w:hAnsi="Times New Roman" w:cs="Times New Roman"/>
              </w:rPr>
            </w:pPr>
          </w:p>
        </w:tc>
        <w:tc>
          <w:tcPr>
            <w:tcW w:w="597" w:type="dxa"/>
            <w:tcBorders>
              <w:top w:val="nil"/>
              <w:left w:val="nil"/>
              <w:bottom w:val="nil"/>
              <w:right w:val="nil"/>
            </w:tcBorders>
          </w:tcPr>
          <w:p w14:paraId="6B147686"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0B13EBEB" w14:textId="77777777" w:rsidR="00FF1531" w:rsidRPr="00FF1531" w:rsidRDefault="00FF1531" w:rsidP="00FF1531">
            <w:pPr>
              <w:pStyle w:val="ConsPlusNonformat"/>
              <w:jc w:val="right"/>
              <w:rPr>
                <w:rFonts w:ascii="Times New Roman" w:hAnsi="Times New Roman" w:cs="Times New Roman"/>
                <w:sz w:val="22"/>
                <w:szCs w:val="24"/>
              </w:rPr>
            </w:pPr>
            <w:r w:rsidRPr="00FF1531">
              <w:rPr>
                <w:rFonts w:ascii="Times New Roman" w:hAnsi="Times New Roman" w:cs="Times New Roman"/>
                <w:sz w:val="22"/>
                <w:szCs w:val="24"/>
              </w:rPr>
              <w:t>по ОКВЭД</w:t>
            </w:r>
          </w:p>
        </w:tc>
        <w:tc>
          <w:tcPr>
            <w:tcW w:w="1152" w:type="dxa"/>
            <w:tcBorders>
              <w:left w:val="single" w:sz="4" w:space="0" w:color="auto"/>
            </w:tcBorders>
          </w:tcPr>
          <w:p w14:paraId="164E45F4" w14:textId="77777777" w:rsidR="00FF1531" w:rsidRDefault="00FF1531" w:rsidP="009E5F6C">
            <w:pPr>
              <w:pStyle w:val="ConsPlusNonformat"/>
              <w:jc w:val="both"/>
              <w:rPr>
                <w:rFonts w:ascii="Times New Roman" w:hAnsi="Times New Roman" w:cs="Times New Roman"/>
              </w:rPr>
            </w:pPr>
          </w:p>
        </w:tc>
      </w:tr>
      <w:tr w:rsidR="00FF1531" w14:paraId="457CD2F2" w14:textId="77777777" w:rsidTr="00FF1531">
        <w:tc>
          <w:tcPr>
            <w:tcW w:w="5211" w:type="dxa"/>
            <w:tcBorders>
              <w:top w:val="nil"/>
              <w:left w:val="nil"/>
              <w:bottom w:val="nil"/>
              <w:right w:val="nil"/>
            </w:tcBorders>
          </w:tcPr>
          <w:p w14:paraId="156B3AF1" w14:textId="77777777" w:rsidR="00FF1531" w:rsidRDefault="00FF1531" w:rsidP="009E5F6C">
            <w:pPr>
              <w:pStyle w:val="ConsPlusNonformat"/>
              <w:jc w:val="both"/>
              <w:rPr>
                <w:rFonts w:ascii="Times New Roman" w:hAnsi="Times New Roman" w:cs="Times New Roman"/>
              </w:rPr>
            </w:pPr>
          </w:p>
        </w:tc>
        <w:tc>
          <w:tcPr>
            <w:tcW w:w="5543" w:type="dxa"/>
            <w:tcBorders>
              <w:left w:val="nil"/>
              <w:bottom w:val="nil"/>
              <w:right w:val="nil"/>
            </w:tcBorders>
          </w:tcPr>
          <w:p w14:paraId="4DC0EA4B" w14:textId="77777777" w:rsidR="00FF1531" w:rsidRPr="0061074F" w:rsidRDefault="00FF1531" w:rsidP="0061074F">
            <w:pPr>
              <w:pStyle w:val="ConsPlusNonformat"/>
              <w:jc w:val="center"/>
              <w:rPr>
                <w:rFonts w:ascii="Times New Roman" w:hAnsi="Times New Roman" w:cs="Times New Roman"/>
                <w:vertAlign w:val="superscript"/>
              </w:rPr>
            </w:pPr>
            <w:r w:rsidRPr="0061074F">
              <w:rPr>
                <w:rFonts w:ascii="Times New Roman" w:hAnsi="Times New Roman" w:cs="Times New Roman"/>
                <w:vertAlign w:val="superscript"/>
              </w:rPr>
              <w:t>(указываются виды деятельности районного муниципального учреждения, по которым ему утвер</w:t>
            </w:r>
            <w:r w:rsidR="0061074F" w:rsidRPr="0061074F">
              <w:rPr>
                <w:rFonts w:ascii="Times New Roman" w:hAnsi="Times New Roman" w:cs="Times New Roman"/>
                <w:vertAlign w:val="superscript"/>
              </w:rPr>
              <w:t>ждается муниципальное задание)</w:t>
            </w:r>
          </w:p>
        </w:tc>
        <w:tc>
          <w:tcPr>
            <w:tcW w:w="597" w:type="dxa"/>
            <w:tcBorders>
              <w:top w:val="nil"/>
              <w:left w:val="nil"/>
              <w:bottom w:val="nil"/>
              <w:right w:val="nil"/>
            </w:tcBorders>
          </w:tcPr>
          <w:p w14:paraId="7CE928AB" w14:textId="77777777" w:rsidR="00FF1531" w:rsidRDefault="00FF1531" w:rsidP="009E5F6C">
            <w:pPr>
              <w:pStyle w:val="ConsPlusNonformat"/>
              <w:jc w:val="both"/>
              <w:rPr>
                <w:rFonts w:ascii="Times New Roman" w:hAnsi="Times New Roman" w:cs="Times New Roman"/>
              </w:rPr>
            </w:pPr>
          </w:p>
        </w:tc>
        <w:tc>
          <w:tcPr>
            <w:tcW w:w="2664" w:type="dxa"/>
            <w:tcBorders>
              <w:top w:val="nil"/>
              <w:left w:val="nil"/>
              <w:bottom w:val="nil"/>
              <w:right w:val="single" w:sz="4" w:space="0" w:color="auto"/>
            </w:tcBorders>
          </w:tcPr>
          <w:p w14:paraId="17CA17C4" w14:textId="77777777" w:rsidR="00FF1531" w:rsidRPr="00FF1531" w:rsidRDefault="00FF1531" w:rsidP="00FF1531">
            <w:pPr>
              <w:pStyle w:val="ConsPlusNonformat"/>
              <w:jc w:val="right"/>
              <w:rPr>
                <w:rFonts w:ascii="Times New Roman" w:hAnsi="Times New Roman" w:cs="Times New Roman"/>
                <w:sz w:val="22"/>
                <w:szCs w:val="24"/>
              </w:rPr>
            </w:pPr>
          </w:p>
        </w:tc>
        <w:tc>
          <w:tcPr>
            <w:tcW w:w="1152" w:type="dxa"/>
            <w:tcBorders>
              <w:left w:val="single" w:sz="4" w:space="0" w:color="auto"/>
              <w:bottom w:val="nil"/>
            </w:tcBorders>
          </w:tcPr>
          <w:p w14:paraId="3EFE868E" w14:textId="77777777" w:rsidR="00FF1531" w:rsidRDefault="00FF1531" w:rsidP="009E5F6C">
            <w:pPr>
              <w:pStyle w:val="ConsPlusNonformat"/>
              <w:jc w:val="both"/>
              <w:rPr>
                <w:rFonts w:ascii="Times New Roman" w:hAnsi="Times New Roman" w:cs="Times New Roman"/>
              </w:rPr>
            </w:pPr>
          </w:p>
        </w:tc>
      </w:tr>
    </w:tbl>
    <w:p w14:paraId="60B57431" w14:textId="77777777" w:rsidR="002C31AB" w:rsidRPr="00DD57A0" w:rsidRDefault="002C31AB" w:rsidP="009E5F6C">
      <w:pPr>
        <w:pStyle w:val="ConsPlusNonformat"/>
        <w:jc w:val="both"/>
        <w:rPr>
          <w:rFonts w:ascii="Times New Roman" w:hAnsi="Times New Roman" w:cs="Times New Roman"/>
        </w:rPr>
      </w:pPr>
    </w:p>
    <w:p w14:paraId="2C375352" w14:textId="77777777" w:rsidR="009E5F6C" w:rsidRPr="00DD57A0" w:rsidRDefault="009E5F6C" w:rsidP="009E5F6C">
      <w:pPr>
        <w:pStyle w:val="ConsPlusNonformat"/>
        <w:jc w:val="both"/>
        <w:rPr>
          <w:rFonts w:ascii="Times New Roman" w:hAnsi="Times New Roman" w:cs="Times New Roman"/>
        </w:rPr>
      </w:pPr>
    </w:p>
    <w:p w14:paraId="61842A42" w14:textId="77777777" w:rsidR="009E5F6C" w:rsidRPr="00DD57A0" w:rsidRDefault="009E5F6C" w:rsidP="009E5F6C">
      <w:pPr>
        <w:pStyle w:val="ConsPlusNonformat"/>
        <w:jc w:val="center"/>
        <w:rPr>
          <w:rFonts w:ascii="Times New Roman" w:hAnsi="Times New Roman" w:cs="Times New Roman"/>
          <w:sz w:val="24"/>
          <w:szCs w:val="24"/>
        </w:rPr>
      </w:pPr>
    </w:p>
    <w:p w14:paraId="26560C08" w14:textId="77777777" w:rsidR="00737FF5" w:rsidRPr="0077513D" w:rsidRDefault="009E5F6C" w:rsidP="0061074F">
      <w:pPr>
        <w:pStyle w:val="ConsPlusNonformat"/>
        <w:jc w:val="center"/>
        <w:rPr>
          <w:rFonts w:ascii="Times New Roman" w:hAnsi="Times New Roman" w:cs="Times New Roman"/>
          <w:sz w:val="22"/>
          <w:szCs w:val="22"/>
        </w:rPr>
      </w:pPr>
      <w:r w:rsidRPr="0077513D">
        <w:rPr>
          <w:rFonts w:ascii="Times New Roman" w:hAnsi="Times New Roman" w:cs="Times New Roman"/>
          <w:sz w:val="22"/>
          <w:szCs w:val="22"/>
        </w:rPr>
        <w:lastRenderedPageBreak/>
        <w:t xml:space="preserve">Часть </w:t>
      </w:r>
      <w:r w:rsidR="007B2983">
        <w:rPr>
          <w:rFonts w:ascii="Times New Roman" w:hAnsi="Times New Roman" w:cs="Times New Roman"/>
          <w:sz w:val="22"/>
          <w:szCs w:val="22"/>
          <w:lang w:val="en-US"/>
        </w:rPr>
        <w:t>I</w:t>
      </w:r>
      <w:r w:rsidRPr="0077513D">
        <w:rPr>
          <w:rFonts w:ascii="Times New Roman" w:hAnsi="Times New Roman" w:cs="Times New Roman"/>
          <w:sz w:val="22"/>
          <w:szCs w:val="22"/>
        </w:rPr>
        <w:t xml:space="preserve">. Сведения об оказываемых </w:t>
      </w:r>
      <w:r>
        <w:rPr>
          <w:rFonts w:ascii="Times New Roman" w:hAnsi="Times New Roman" w:cs="Times New Roman"/>
          <w:sz w:val="22"/>
          <w:szCs w:val="22"/>
        </w:rPr>
        <w:t>муниципальных</w:t>
      </w:r>
      <w:r w:rsidRPr="0077513D">
        <w:rPr>
          <w:rFonts w:ascii="Times New Roman" w:hAnsi="Times New Roman" w:cs="Times New Roman"/>
          <w:sz w:val="22"/>
          <w:szCs w:val="22"/>
        </w:rPr>
        <w:t xml:space="preserve"> услугах</w:t>
      </w:r>
      <w:r w:rsidR="00737FF5">
        <w:rPr>
          <w:rStyle w:val="af1"/>
          <w:rFonts w:ascii="Times New Roman" w:hAnsi="Times New Roman" w:cs="Times New Roman"/>
          <w:sz w:val="22"/>
          <w:szCs w:val="22"/>
        </w:rPr>
        <w:endnoteReference w:id="3"/>
      </w:r>
    </w:p>
    <w:p w14:paraId="4E185184" w14:textId="77777777" w:rsidR="009E5F6C" w:rsidRDefault="009E5F6C" w:rsidP="0061074F">
      <w:pPr>
        <w:pStyle w:val="ConsPlusNonformat"/>
        <w:jc w:val="center"/>
        <w:rPr>
          <w:rFonts w:ascii="Times New Roman" w:hAnsi="Times New Roman" w:cs="Times New Roman"/>
          <w:sz w:val="22"/>
          <w:szCs w:val="22"/>
        </w:rPr>
      </w:pPr>
      <w:r w:rsidRPr="0077513D">
        <w:rPr>
          <w:rFonts w:ascii="Times New Roman" w:hAnsi="Times New Roman" w:cs="Times New Roman"/>
          <w:sz w:val="22"/>
          <w:szCs w:val="22"/>
        </w:rPr>
        <w:t>Раздел _________</w:t>
      </w:r>
    </w:p>
    <w:p w14:paraId="15FC2127" w14:textId="77777777" w:rsidR="0061074F" w:rsidRPr="0077513D" w:rsidRDefault="0061074F" w:rsidP="0061074F">
      <w:pPr>
        <w:pStyle w:val="ConsPlusNonformat"/>
        <w:jc w:val="center"/>
        <w:rPr>
          <w:rFonts w:ascii="Times New Roman" w:hAnsi="Times New Roman" w:cs="Times New Roman"/>
          <w:sz w:val="22"/>
          <w:szCs w:val="22"/>
        </w:rPr>
      </w:pPr>
    </w:p>
    <w:tbl>
      <w:tblPr>
        <w:tblStyle w:val="ac"/>
        <w:tblW w:w="15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796"/>
        <w:gridCol w:w="2694"/>
        <w:gridCol w:w="2104"/>
      </w:tblGrid>
      <w:tr w:rsidR="0061074F" w14:paraId="2EAE8738" w14:textId="77777777" w:rsidTr="0061074F">
        <w:tc>
          <w:tcPr>
            <w:tcW w:w="2660" w:type="dxa"/>
          </w:tcPr>
          <w:p w14:paraId="049093BD" w14:textId="77777777" w:rsidR="0061074F" w:rsidRDefault="0061074F" w:rsidP="009E5F6C">
            <w:pPr>
              <w:pStyle w:val="ConsPlusNonformat"/>
              <w:rPr>
                <w:rFonts w:ascii="Times New Roman" w:hAnsi="Times New Roman" w:cs="Times New Roman"/>
              </w:rPr>
            </w:pPr>
            <w:r w:rsidRPr="006210B1">
              <w:rPr>
                <w:rFonts w:ascii="Times New Roman" w:hAnsi="Times New Roman" w:cs="Times New Roman"/>
              </w:rPr>
              <w:t xml:space="preserve">1. Наименование </w:t>
            </w:r>
          </w:p>
          <w:p w14:paraId="39806079" w14:textId="77777777" w:rsidR="0061074F" w:rsidRDefault="0061074F" w:rsidP="009E5F6C">
            <w:pPr>
              <w:pStyle w:val="ConsPlusNonformat"/>
              <w:rPr>
                <w:rFonts w:ascii="Times New Roman" w:hAnsi="Times New Roman" w:cs="Times New Roman"/>
                <w:sz w:val="22"/>
                <w:szCs w:val="22"/>
              </w:rPr>
            </w:pPr>
            <w:r>
              <w:rPr>
                <w:rFonts w:ascii="Times New Roman" w:hAnsi="Times New Roman" w:cs="Times New Roman"/>
              </w:rPr>
              <w:t>муниципальной</w:t>
            </w:r>
            <w:r w:rsidRPr="006210B1">
              <w:rPr>
                <w:rFonts w:ascii="Times New Roman" w:hAnsi="Times New Roman" w:cs="Times New Roman"/>
              </w:rPr>
              <w:t xml:space="preserve"> услуги</w:t>
            </w:r>
          </w:p>
        </w:tc>
        <w:tc>
          <w:tcPr>
            <w:tcW w:w="7796" w:type="dxa"/>
            <w:tcBorders>
              <w:bottom w:val="single" w:sz="4" w:space="0" w:color="auto"/>
            </w:tcBorders>
          </w:tcPr>
          <w:p w14:paraId="0D01DF3F" w14:textId="77777777" w:rsidR="0061074F" w:rsidRDefault="0061074F" w:rsidP="009E5F6C">
            <w:pPr>
              <w:pStyle w:val="ConsPlusNonformat"/>
              <w:rPr>
                <w:rFonts w:ascii="Times New Roman" w:hAnsi="Times New Roman" w:cs="Times New Roman"/>
                <w:sz w:val="22"/>
                <w:szCs w:val="22"/>
              </w:rPr>
            </w:pPr>
          </w:p>
        </w:tc>
        <w:tc>
          <w:tcPr>
            <w:tcW w:w="2694" w:type="dxa"/>
            <w:tcBorders>
              <w:right w:val="single" w:sz="4" w:space="0" w:color="auto"/>
            </w:tcBorders>
          </w:tcPr>
          <w:p w14:paraId="1BDE2CD6" w14:textId="77777777" w:rsidR="0061074F" w:rsidRDefault="0061074F" w:rsidP="0061074F">
            <w:pPr>
              <w:pStyle w:val="ConsPlusNonformat"/>
              <w:jc w:val="right"/>
              <w:rPr>
                <w:rFonts w:ascii="Times New Roman" w:hAnsi="Times New Roman" w:cs="Times New Roman"/>
              </w:rPr>
            </w:pPr>
            <w:r>
              <w:rPr>
                <w:rFonts w:ascii="Times New Roman" w:hAnsi="Times New Roman" w:cs="Times New Roman"/>
              </w:rPr>
              <w:t>Код по</w:t>
            </w:r>
            <w:r w:rsidRPr="006210B1">
              <w:rPr>
                <w:rFonts w:ascii="Times New Roman" w:hAnsi="Times New Roman" w:cs="Times New Roman"/>
              </w:rPr>
              <w:t xml:space="preserve"> базовому </w:t>
            </w:r>
          </w:p>
          <w:p w14:paraId="356AC304" w14:textId="77777777" w:rsidR="0061074F" w:rsidRDefault="0061074F" w:rsidP="0061074F">
            <w:pPr>
              <w:pStyle w:val="ConsPlusNonformat"/>
              <w:jc w:val="right"/>
              <w:rPr>
                <w:rFonts w:ascii="Times New Roman" w:hAnsi="Times New Roman" w:cs="Times New Roman"/>
                <w:sz w:val="22"/>
                <w:szCs w:val="22"/>
              </w:rPr>
            </w:pPr>
            <w:r w:rsidRPr="006210B1">
              <w:rPr>
                <w:rFonts w:ascii="Times New Roman" w:hAnsi="Times New Roman" w:cs="Times New Roman"/>
              </w:rPr>
              <w:t>(отраслевому)</w:t>
            </w:r>
            <w:r>
              <w:rPr>
                <w:rFonts w:ascii="Times New Roman" w:hAnsi="Times New Roman" w:cs="Times New Roman"/>
              </w:rPr>
              <w:t xml:space="preserve"> перечню или</w:t>
            </w:r>
            <w:r w:rsidRPr="006210B1">
              <w:rPr>
                <w:rFonts w:ascii="Times New Roman" w:hAnsi="Times New Roman" w:cs="Times New Roman"/>
              </w:rPr>
              <w:t xml:space="preserve"> </w:t>
            </w:r>
            <w:r>
              <w:rPr>
                <w:rFonts w:ascii="Times New Roman" w:hAnsi="Times New Roman" w:cs="Times New Roman"/>
              </w:rPr>
              <w:t xml:space="preserve">региональному </w:t>
            </w:r>
            <w:r w:rsidRPr="006210B1">
              <w:rPr>
                <w:rFonts w:ascii="Times New Roman" w:hAnsi="Times New Roman" w:cs="Times New Roman"/>
              </w:rPr>
              <w:t>перечн</w:t>
            </w:r>
            <w:r>
              <w:rPr>
                <w:rFonts w:ascii="Times New Roman" w:hAnsi="Times New Roman" w:cs="Times New Roman"/>
              </w:rPr>
              <w:t>ю</w:t>
            </w:r>
          </w:p>
        </w:tc>
        <w:tc>
          <w:tcPr>
            <w:tcW w:w="2104" w:type="dxa"/>
            <w:tcBorders>
              <w:top w:val="single" w:sz="4" w:space="0" w:color="auto"/>
              <w:left w:val="single" w:sz="4" w:space="0" w:color="auto"/>
              <w:bottom w:val="single" w:sz="4" w:space="0" w:color="auto"/>
              <w:right w:val="single" w:sz="4" w:space="0" w:color="auto"/>
            </w:tcBorders>
          </w:tcPr>
          <w:p w14:paraId="5BC84FE9" w14:textId="77777777" w:rsidR="0061074F" w:rsidRDefault="0061074F" w:rsidP="009E5F6C">
            <w:pPr>
              <w:pStyle w:val="ConsPlusNonformat"/>
              <w:rPr>
                <w:rFonts w:ascii="Times New Roman" w:hAnsi="Times New Roman" w:cs="Times New Roman"/>
                <w:sz w:val="22"/>
                <w:szCs w:val="22"/>
              </w:rPr>
            </w:pPr>
          </w:p>
        </w:tc>
      </w:tr>
      <w:tr w:rsidR="0061074F" w14:paraId="59AF63FE" w14:textId="77777777" w:rsidTr="0061074F">
        <w:tc>
          <w:tcPr>
            <w:tcW w:w="2660" w:type="dxa"/>
            <w:vMerge w:val="restart"/>
          </w:tcPr>
          <w:p w14:paraId="7886468F" w14:textId="77777777" w:rsidR="0061074F" w:rsidRDefault="0061074F" w:rsidP="009E5F6C">
            <w:pPr>
              <w:pStyle w:val="ConsPlusNonformat"/>
              <w:rPr>
                <w:rFonts w:ascii="Times New Roman" w:hAnsi="Times New Roman" w:cs="Times New Roman"/>
              </w:rPr>
            </w:pPr>
            <w:r w:rsidRPr="006210B1">
              <w:rPr>
                <w:rFonts w:ascii="Times New Roman" w:hAnsi="Times New Roman" w:cs="Times New Roman"/>
              </w:rPr>
              <w:t xml:space="preserve">2. Категории потребителей </w:t>
            </w:r>
          </w:p>
          <w:p w14:paraId="524DC646" w14:textId="77777777" w:rsidR="0061074F" w:rsidRDefault="0061074F" w:rsidP="009E5F6C">
            <w:pPr>
              <w:pStyle w:val="ConsPlusNonformat"/>
              <w:rPr>
                <w:rFonts w:ascii="Times New Roman" w:hAnsi="Times New Roman" w:cs="Times New Roman"/>
                <w:sz w:val="22"/>
                <w:szCs w:val="22"/>
              </w:rPr>
            </w:pPr>
            <w:r>
              <w:rPr>
                <w:rFonts w:ascii="Times New Roman" w:hAnsi="Times New Roman" w:cs="Times New Roman"/>
              </w:rPr>
              <w:t>муниципальной</w:t>
            </w:r>
            <w:r w:rsidRPr="006210B1">
              <w:rPr>
                <w:rFonts w:ascii="Times New Roman" w:hAnsi="Times New Roman" w:cs="Times New Roman"/>
              </w:rPr>
              <w:t xml:space="preserve"> услуги</w:t>
            </w:r>
          </w:p>
        </w:tc>
        <w:tc>
          <w:tcPr>
            <w:tcW w:w="7796" w:type="dxa"/>
            <w:tcBorders>
              <w:top w:val="single" w:sz="4" w:space="0" w:color="auto"/>
              <w:bottom w:val="single" w:sz="4" w:space="0" w:color="auto"/>
            </w:tcBorders>
          </w:tcPr>
          <w:p w14:paraId="0CBC3BAE" w14:textId="77777777" w:rsidR="0061074F" w:rsidRDefault="0061074F" w:rsidP="009E5F6C">
            <w:pPr>
              <w:pStyle w:val="ConsPlusNonformat"/>
              <w:rPr>
                <w:rFonts w:ascii="Times New Roman" w:hAnsi="Times New Roman" w:cs="Times New Roman"/>
                <w:sz w:val="22"/>
                <w:szCs w:val="22"/>
              </w:rPr>
            </w:pPr>
          </w:p>
        </w:tc>
        <w:tc>
          <w:tcPr>
            <w:tcW w:w="2694" w:type="dxa"/>
          </w:tcPr>
          <w:p w14:paraId="2C4A4A4B" w14:textId="77777777" w:rsidR="0061074F" w:rsidRDefault="0061074F" w:rsidP="009E5F6C">
            <w:pPr>
              <w:pStyle w:val="ConsPlusNonformat"/>
              <w:rPr>
                <w:rFonts w:ascii="Times New Roman" w:hAnsi="Times New Roman" w:cs="Times New Roman"/>
                <w:sz w:val="22"/>
                <w:szCs w:val="22"/>
              </w:rPr>
            </w:pPr>
          </w:p>
        </w:tc>
        <w:tc>
          <w:tcPr>
            <w:tcW w:w="2104" w:type="dxa"/>
            <w:tcBorders>
              <w:top w:val="single" w:sz="4" w:space="0" w:color="auto"/>
            </w:tcBorders>
          </w:tcPr>
          <w:p w14:paraId="3910EF0C" w14:textId="77777777" w:rsidR="0061074F" w:rsidRDefault="0061074F" w:rsidP="009E5F6C">
            <w:pPr>
              <w:pStyle w:val="ConsPlusNonformat"/>
              <w:rPr>
                <w:rFonts w:ascii="Times New Roman" w:hAnsi="Times New Roman" w:cs="Times New Roman"/>
                <w:sz w:val="22"/>
                <w:szCs w:val="22"/>
              </w:rPr>
            </w:pPr>
          </w:p>
        </w:tc>
      </w:tr>
      <w:tr w:rsidR="0061074F" w14:paraId="0C6EA6B3" w14:textId="77777777" w:rsidTr="0061074F">
        <w:tc>
          <w:tcPr>
            <w:tcW w:w="2660" w:type="dxa"/>
            <w:vMerge/>
          </w:tcPr>
          <w:p w14:paraId="389BEFCD" w14:textId="77777777" w:rsidR="0061074F" w:rsidRPr="006210B1" w:rsidRDefault="0061074F" w:rsidP="009E5F6C">
            <w:pPr>
              <w:pStyle w:val="ConsPlusNonformat"/>
              <w:rPr>
                <w:rFonts w:ascii="Times New Roman" w:hAnsi="Times New Roman" w:cs="Times New Roman"/>
              </w:rPr>
            </w:pPr>
          </w:p>
        </w:tc>
        <w:tc>
          <w:tcPr>
            <w:tcW w:w="7796" w:type="dxa"/>
            <w:tcBorders>
              <w:top w:val="single" w:sz="4" w:space="0" w:color="auto"/>
              <w:bottom w:val="single" w:sz="4" w:space="0" w:color="auto"/>
            </w:tcBorders>
          </w:tcPr>
          <w:p w14:paraId="514B4DDC" w14:textId="77777777" w:rsidR="0061074F" w:rsidRDefault="0061074F" w:rsidP="009E5F6C">
            <w:pPr>
              <w:pStyle w:val="ConsPlusNonformat"/>
              <w:rPr>
                <w:rFonts w:ascii="Times New Roman" w:hAnsi="Times New Roman" w:cs="Times New Roman"/>
                <w:sz w:val="22"/>
                <w:szCs w:val="22"/>
              </w:rPr>
            </w:pPr>
          </w:p>
        </w:tc>
        <w:tc>
          <w:tcPr>
            <w:tcW w:w="2694" w:type="dxa"/>
          </w:tcPr>
          <w:p w14:paraId="50F6C836" w14:textId="77777777" w:rsidR="0061074F" w:rsidRDefault="0061074F" w:rsidP="009E5F6C">
            <w:pPr>
              <w:pStyle w:val="ConsPlusNonformat"/>
              <w:rPr>
                <w:rFonts w:ascii="Times New Roman" w:hAnsi="Times New Roman" w:cs="Times New Roman"/>
                <w:sz w:val="22"/>
                <w:szCs w:val="22"/>
              </w:rPr>
            </w:pPr>
          </w:p>
        </w:tc>
        <w:tc>
          <w:tcPr>
            <w:tcW w:w="2104" w:type="dxa"/>
          </w:tcPr>
          <w:p w14:paraId="266BB0E9" w14:textId="77777777" w:rsidR="0061074F" w:rsidRDefault="0061074F" w:rsidP="009E5F6C">
            <w:pPr>
              <w:pStyle w:val="ConsPlusNonformat"/>
              <w:rPr>
                <w:rFonts w:ascii="Times New Roman" w:hAnsi="Times New Roman" w:cs="Times New Roman"/>
                <w:sz w:val="22"/>
                <w:szCs w:val="22"/>
              </w:rPr>
            </w:pPr>
          </w:p>
        </w:tc>
      </w:tr>
    </w:tbl>
    <w:p w14:paraId="0BFDE285" w14:textId="77777777" w:rsidR="0061074F" w:rsidRDefault="0061074F" w:rsidP="009E5F6C">
      <w:pPr>
        <w:pStyle w:val="ConsPlusNonformat"/>
        <w:rPr>
          <w:rFonts w:ascii="Times New Roman" w:hAnsi="Times New Roman" w:cs="Times New Roman"/>
        </w:rPr>
      </w:pPr>
      <w:r w:rsidRPr="006210B1">
        <w:rPr>
          <w:rFonts w:ascii="Times New Roman" w:hAnsi="Times New Roman" w:cs="Times New Roman"/>
        </w:rPr>
        <w:t xml:space="preserve">3. Показатели, характеризующие объем и (или) качество </w:t>
      </w:r>
      <w:r>
        <w:rPr>
          <w:rFonts w:ascii="Times New Roman" w:hAnsi="Times New Roman" w:cs="Times New Roman"/>
        </w:rPr>
        <w:t>муниципальной</w:t>
      </w:r>
      <w:r w:rsidRPr="006210B1">
        <w:rPr>
          <w:rFonts w:ascii="Times New Roman" w:hAnsi="Times New Roman" w:cs="Times New Roman"/>
        </w:rPr>
        <w:t xml:space="preserve"> услуги:</w:t>
      </w:r>
    </w:p>
    <w:p w14:paraId="25E7B25A" w14:textId="77777777" w:rsidR="0061074F" w:rsidRPr="0077513D" w:rsidRDefault="0061074F" w:rsidP="009E5F6C">
      <w:pPr>
        <w:pStyle w:val="ConsPlusNonformat"/>
        <w:rPr>
          <w:rFonts w:ascii="Times New Roman" w:hAnsi="Times New Roman" w:cs="Times New Roman"/>
          <w:sz w:val="22"/>
          <w:szCs w:val="22"/>
        </w:rPr>
      </w:pPr>
      <w:r>
        <w:rPr>
          <w:rFonts w:ascii="Times New Roman" w:hAnsi="Times New Roman" w:cs="Times New Roman"/>
        </w:rPr>
        <w:t>3.1</w:t>
      </w:r>
      <w:r w:rsidRPr="006210B1">
        <w:rPr>
          <w:rFonts w:ascii="Times New Roman" w:hAnsi="Times New Roman" w:cs="Times New Roman"/>
        </w:rPr>
        <w:t xml:space="preserve">. Показатели, характеризующие качество </w:t>
      </w:r>
      <w:r>
        <w:rPr>
          <w:rFonts w:ascii="Times New Roman" w:hAnsi="Times New Roman" w:cs="Times New Roman"/>
        </w:rPr>
        <w:t>муниципальной</w:t>
      </w:r>
      <w:r w:rsidRPr="006210B1">
        <w:rPr>
          <w:rFonts w:ascii="Times New Roman" w:hAnsi="Times New Roman" w:cs="Times New Roman"/>
        </w:rPr>
        <w:t xml:space="preserve"> услуги</w:t>
      </w:r>
      <w:r w:rsidR="00737FF5">
        <w:rPr>
          <w:rStyle w:val="af1"/>
          <w:rFonts w:ascii="Times New Roman" w:hAnsi="Times New Roman" w:cs="Times New Roman"/>
        </w:rPr>
        <w:endnoteReference w:id="4"/>
      </w:r>
      <w:r w:rsidR="00737FF5" w:rsidRPr="006210B1">
        <w:rPr>
          <w:rFonts w:ascii="Times New Roman" w:hAnsi="Times New Roman" w:cs="Times New Roman"/>
        </w:rPr>
        <w:t>:</w:t>
      </w:r>
    </w:p>
    <w:tbl>
      <w:tblPr>
        <w:tblStyle w:val="ac"/>
        <w:tblW w:w="0" w:type="auto"/>
        <w:jc w:val="center"/>
        <w:tblLook w:val="04A0" w:firstRow="1" w:lastRow="0" w:firstColumn="1" w:lastColumn="0" w:noHBand="0" w:noVBand="1"/>
      </w:tblPr>
      <w:tblGrid>
        <w:gridCol w:w="1193"/>
        <w:gridCol w:w="1179"/>
        <w:gridCol w:w="1179"/>
        <w:gridCol w:w="1179"/>
        <w:gridCol w:w="1175"/>
        <w:gridCol w:w="1175"/>
        <w:gridCol w:w="1175"/>
        <w:gridCol w:w="1175"/>
        <w:gridCol w:w="650"/>
        <w:gridCol w:w="1064"/>
        <w:gridCol w:w="916"/>
        <w:gridCol w:w="916"/>
        <w:gridCol w:w="853"/>
        <w:gridCol w:w="957"/>
      </w:tblGrid>
      <w:tr w:rsidR="004C6072" w:rsidRPr="004C6072" w14:paraId="764D7DE4" w14:textId="77777777" w:rsidTr="004C6072">
        <w:trPr>
          <w:jc w:val="center"/>
        </w:trPr>
        <w:tc>
          <w:tcPr>
            <w:tcW w:w="1193" w:type="dxa"/>
            <w:vMerge w:val="restart"/>
          </w:tcPr>
          <w:p w14:paraId="44B1FCB7" w14:textId="77777777" w:rsidR="004C6072" w:rsidRPr="004C6072" w:rsidRDefault="004C6072" w:rsidP="0061074F">
            <w:pPr>
              <w:pStyle w:val="ConsPlusNonformat"/>
              <w:jc w:val="center"/>
              <w:rPr>
                <w:rFonts w:ascii="Times New Roman" w:hAnsi="Times New Roman" w:cs="Times New Roman"/>
                <w:sz w:val="18"/>
              </w:rPr>
            </w:pPr>
            <w:r w:rsidRPr="004C6072">
              <w:rPr>
                <w:rFonts w:ascii="Times New Roman" w:hAnsi="Times New Roman" w:cs="Times New Roman"/>
                <w:sz w:val="18"/>
              </w:rPr>
              <w:t>Уникальный номер реестровой записи</w:t>
            </w:r>
          </w:p>
        </w:tc>
        <w:tc>
          <w:tcPr>
            <w:tcW w:w="3537" w:type="dxa"/>
            <w:gridSpan w:val="3"/>
          </w:tcPr>
          <w:p w14:paraId="7B38C009" w14:textId="77777777" w:rsidR="004C6072" w:rsidRPr="004C6072" w:rsidRDefault="004C6072" w:rsidP="0061074F">
            <w:pPr>
              <w:autoSpaceDE w:val="0"/>
              <w:autoSpaceDN w:val="0"/>
              <w:adjustRightInd w:val="0"/>
              <w:jc w:val="center"/>
              <w:rPr>
                <w:sz w:val="18"/>
              </w:rPr>
            </w:pPr>
            <w:r w:rsidRPr="004C6072">
              <w:rPr>
                <w:sz w:val="18"/>
              </w:rPr>
              <w:t>Показатель, характеризующий содержание муниципальной услуги</w:t>
            </w:r>
          </w:p>
        </w:tc>
        <w:tc>
          <w:tcPr>
            <w:tcW w:w="2350" w:type="dxa"/>
            <w:gridSpan w:val="2"/>
          </w:tcPr>
          <w:p w14:paraId="4B2C0504" w14:textId="77777777" w:rsidR="004C6072" w:rsidRPr="004C6072" w:rsidRDefault="004C6072" w:rsidP="0061074F">
            <w:pPr>
              <w:pStyle w:val="ConsPlusNonformat"/>
              <w:jc w:val="center"/>
              <w:rPr>
                <w:rFonts w:ascii="Times New Roman" w:hAnsi="Times New Roman" w:cs="Times New Roman"/>
                <w:sz w:val="18"/>
              </w:rPr>
            </w:pPr>
            <w:r w:rsidRPr="004C6072">
              <w:rPr>
                <w:rFonts w:ascii="Times New Roman" w:hAnsi="Times New Roman" w:cs="Times New Roman"/>
                <w:sz w:val="18"/>
              </w:rPr>
              <w:t>Показатель, характеризующий условия (формы) оказания муниципальной услуги</w:t>
            </w:r>
          </w:p>
        </w:tc>
        <w:tc>
          <w:tcPr>
            <w:tcW w:w="3000" w:type="dxa"/>
            <w:gridSpan w:val="3"/>
          </w:tcPr>
          <w:p w14:paraId="72C94C15" w14:textId="77777777" w:rsidR="004C6072" w:rsidRPr="004C6072" w:rsidRDefault="004C6072" w:rsidP="0061074F">
            <w:pPr>
              <w:pStyle w:val="ConsPlusNonformat"/>
              <w:jc w:val="center"/>
              <w:rPr>
                <w:rFonts w:ascii="Times New Roman" w:hAnsi="Times New Roman" w:cs="Times New Roman"/>
                <w:sz w:val="18"/>
              </w:rPr>
            </w:pPr>
            <w:r w:rsidRPr="004C6072">
              <w:rPr>
                <w:rFonts w:ascii="Times New Roman" w:hAnsi="Times New Roman" w:cs="Times New Roman"/>
                <w:sz w:val="18"/>
              </w:rPr>
              <w:t>Показатель качества муниципальной услуги</w:t>
            </w:r>
          </w:p>
        </w:tc>
        <w:tc>
          <w:tcPr>
            <w:tcW w:w="2896" w:type="dxa"/>
            <w:gridSpan w:val="3"/>
          </w:tcPr>
          <w:p w14:paraId="2F78B578" w14:textId="77777777" w:rsidR="004C6072" w:rsidRPr="004C6072" w:rsidRDefault="004C6072" w:rsidP="0061074F">
            <w:pPr>
              <w:pStyle w:val="ConsPlusNonformat"/>
              <w:jc w:val="center"/>
              <w:rPr>
                <w:rFonts w:ascii="Times New Roman" w:hAnsi="Times New Roman" w:cs="Times New Roman"/>
                <w:sz w:val="18"/>
              </w:rPr>
            </w:pPr>
            <w:r w:rsidRPr="004C6072">
              <w:rPr>
                <w:rFonts w:ascii="Times New Roman" w:hAnsi="Times New Roman" w:cs="Times New Roman"/>
                <w:sz w:val="18"/>
              </w:rPr>
              <w:t>Значение показателя качества муниципальной услуги</w:t>
            </w:r>
          </w:p>
        </w:tc>
        <w:tc>
          <w:tcPr>
            <w:tcW w:w="1810" w:type="dxa"/>
            <w:gridSpan w:val="2"/>
          </w:tcPr>
          <w:p w14:paraId="44D68F8A" w14:textId="6AC9E06C" w:rsidR="00737FF5" w:rsidRPr="004C6072" w:rsidRDefault="00EF7423" w:rsidP="00086341">
            <w:pPr>
              <w:pStyle w:val="ConsPlusNonformat"/>
              <w:jc w:val="center"/>
              <w:rPr>
                <w:rFonts w:ascii="Times New Roman" w:hAnsi="Times New Roman" w:cs="Times New Roman"/>
                <w:sz w:val="18"/>
              </w:rPr>
            </w:pPr>
            <w:r>
              <w:rPr>
                <w:rFonts w:ascii="Times New Roman" w:hAnsi="Times New Roman" w:cs="Times New Roman"/>
                <w:sz w:val="18"/>
                <w:szCs w:val="22"/>
              </w:rPr>
              <w:t>Д</w:t>
            </w:r>
            <w:r w:rsidR="004C6072" w:rsidRPr="004C6072">
              <w:rPr>
                <w:rFonts w:ascii="Times New Roman" w:hAnsi="Times New Roman" w:cs="Times New Roman"/>
                <w:sz w:val="18"/>
                <w:szCs w:val="22"/>
              </w:rPr>
              <w:t>опустимые  (возможные)  отклонения от установленных показателей качества муниципальной услуги</w:t>
            </w:r>
            <w:r w:rsidR="00737FF5">
              <w:rPr>
                <w:rStyle w:val="af1"/>
                <w:rFonts w:ascii="Times New Roman" w:hAnsi="Times New Roman" w:cs="Times New Roman"/>
                <w:sz w:val="18"/>
                <w:szCs w:val="22"/>
              </w:rPr>
              <w:endnoteReference w:id="5"/>
            </w:r>
          </w:p>
        </w:tc>
      </w:tr>
      <w:tr w:rsidR="004C6072" w:rsidRPr="004C6072" w14:paraId="22D2AD19" w14:textId="77777777" w:rsidTr="004C6072">
        <w:trPr>
          <w:jc w:val="center"/>
        </w:trPr>
        <w:tc>
          <w:tcPr>
            <w:tcW w:w="1193" w:type="dxa"/>
            <w:vMerge/>
          </w:tcPr>
          <w:p w14:paraId="15E38F17" w14:textId="77777777" w:rsidR="004C6072" w:rsidRPr="004C6072" w:rsidRDefault="004C6072" w:rsidP="009E5F6C">
            <w:pPr>
              <w:pStyle w:val="ConsPlusNonformat"/>
              <w:jc w:val="both"/>
              <w:rPr>
                <w:rFonts w:ascii="Times New Roman" w:hAnsi="Times New Roman" w:cs="Times New Roman"/>
                <w:sz w:val="18"/>
              </w:rPr>
            </w:pPr>
          </w:p>
        </w:tc>
        <w:tc>
          <w:tcPr>
            <w:tcW w:w="1179" w:type="dxa"/>
            <w:vMerge w:val="restart"/>
          </w:tcPr>
          <w:p w14:paraId="55F51130" w14:textId="77777777" w:rsidR="00737FF5" w:rsidRPr="004C6072" w:rsidRDefault="004C6072" w:rsidP="004C6072">
            <w:pPr>
              <w:pStyle w:val="ConsPlusNonformat"/>
              <w:jc w:val="center"/>
              <w:rPr>
                <w:rFonts w:ascii="Times New Roman" w:hAnsi="Times New Roman" w:cs="Times New Roman"/>
                <w:sz w:val="14"/>
              </w:rPr>
            </w:pPr>
            <w:r w:rsidRPr="004C6072">
              <w:rPr>
                <w:rFonts w:ascii="Times New Roman" w:hAnsi="Times New Roman" w:cs="Times New Roman"/>
                <w:sz w:val="14"/>
              </w:rPr>
              <w:t>наименование показателя</w:t>
            </w:r>
            <w:r w:rsidR="00737FF5">
              <w:rPr>
                <w:rStyle w:val="af1"/>
                <w:rFonts w:ascii="Times New Roman" w:hAnsi="Times New Roman" w:cs="Times New Roman"/>
                <w:sz w:val="14"/>
              </w:rPr>
              <w:endnoteReference w:id="6"/>
            </w:r>
          </w:p>
        </w:tc>
        <w:tc>
          <w:tcPr>
            <w:tcW w:w="1179" w:type="dxa"/>
            <w:vMerge w:val="restart"/>
          </w:tcPr>
          <w:p w14:paraId="35A1423E" w14:textId="77777777" w:rsidR="004C6072" w:rsidRPr="004C6072" w:rsidRDefault="004C6072" w:rsidP="003561FA">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sidR="003561FA">
              <w:rPr>
                <w:rFonts w:ascii="Times New Roman" w:hAnsi="Times New Roman" w:cs="Times New Roman"/>
                <w:sz w:val="14"/>
                <w:szCs w:val="16"/>
                <w:vertAlign w:val="superscript"/>
              </w:rPr>
              <w:t>6</w:t>
            </w:r>
          </w:p>
        </w:tc>
        <w:tc>
          <w:tcPr>
            <w:tcW w:w="1179" w:type="dxa"/>
            <w:vMerge w:val="restart"/>
          </w:tcPr>
          <w:p w14:paraId="06771C45" w14:textId="77777777" w:rsidR="004C6072" w:rsidRPr="004C6072" w:rsidRDefault="004C6072" w:rsidP="004C6072">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sidR="003561FA">
              <w:rPr>
                <w:rFonts w:ascii="Times New Roman" w:hAnsi="Times New Roman" w:cs="Times New Roman"/>
                <w:sz w:val="14"/>
                <w:szCs w:val="16"/>
                <w:vertAlign w:val="superscript"/>
              </w:rPr>
              <w:t>6</w:t>
            </w:r>
          </w:p>
        </w:tc>
        <w:tc>
          <w:tcPr>
            <w:tcW w:w="1175" w:type="dxa"/>
            <w:vMerge w:val="restart"/>
          </w:tcPr>
          <w:p w14:paraId="22842B15" w14:textId="77777777" w:rsidR="004C6072" w:rsidRPr="004C6072" w:rsidRDefault="004C6072" w:rsidP="004C6072">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sidR="003561FA">
              <w:rPr>
                <w:rFonts w:ascii="Times New Roman" w:hAnsi="Times New Roman" w:cs="Times New Roman"/>
                <w:sz w:val="14"/>
                <w:szCs w:val="16"/>
                <w:vertAlign w:val="superscript"/>
              </w:rPr>
              <w:t>6</w:t>
            </w:r>
          </w:p>
        </w:tc>
        <w:tc>
          <w:tcPr>
            <w:tcW w:w="1175" w:type="dxa"/>
            <w:vMerge w:val="restart"/>
          </w:tcPr>
          <w:p w14:paraId="437577F4" w14:textId="77777777" w:rsidR="004C6072" w:rsidRPr="004C6072" w:rsidRDefault="004C6072" w:rsidP="004C6072">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sidR="003561FA">
              <w:rPr>
                <w:rFonts w:ascii="Times New Roman" w:hAnsi="Times New Roman" w:cs="Times New Roman"/>
                <w:sz w:val="14"/>
                <w:szCs w:val="16"/>
                <w:vertAlign w:val="superscript"/>
              </w:rPr>
              <w:t>6</w:t>
            </w:r>
          </w:p>
        </w:tc>
        <w:tc>
          <w:tcPr>
            <w:tcW w:w="1175" w:type="dxa"/>
            <w:vMerge w:val="restart"/>
          </w:tcPr>
          <w:p w14:paraId="0C87B5BE" w14:textId="77777777" w:rsidR="004C6072" w:rsidRPr="004C6072" w:rsidRDefault="004C6072" w:rsidP="004C6072">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sidR="003561FA">
              <w:rPr>
                <w:rFonts w:ascii="Times New Roman" w:hAnsi="Times New Roman" w:cs="Times New Roman"/>
                <w:sz w:val="14"/>
                <w:szCs w:val="16"/>
                <w:vertAlign w:val="superscript"/>
              </w:rPr>
              <w:t>6</w:t>
            </w:r>
          </w:p>
        </w:tc>
        <w:tc>
          <w:tcPr>
            <w:tcW w:w="1825" w:type="dxa"/>
            <w:gridSpan w:val="2"/>
          </w:tcPr>
          <w:p w14:paraId="4D53F54B" w14:textId="77777777" w:rsidR="004C6072" w:rsidRPr="004C6072" w:rsidRDefault="004C6072" w:rsidP="0061074F">
            <w:pPr>
              <w:autoSpaceDE w:val="0"/>
              <w:autoSpaceDN w:val="0"/>
              <w:adjustRightInd w:val="0"/>
              <w:jc w:val="center"/>
              <w:rPr>
                <w:sz w:val="14"/>
                <w:szCs w:val="16"/>
              </w:rPr>
            </w:pPr>
            <w:r w:rsidRPr="004C6072">
              <w:rPr>
                <w:sz w:val="14"/>
                <w:szCs w:val="16"/>
              </w:rPr>
              <w:t>Единица</w:t>
            </w:r>
          </w:p>
          <w:p w14:paraId="28F60BB9" w14:textId="77777777" w:rsidR="004C6072" w:rsidRPr="004C6072" w:rsidRDefault="004C6072" w:rsidP="0061074F">
            <w:pPr>
              <w:autoSpaceDE w:val="0"/>
              <w:autoSpaceDN w:val="0"/>
              <w:adjustRightInd w:val="0"/>
              <w:jc w:val="center"/>
              <w:rPr>
                <w:sz w:val="14"/>
                <w:szCs w:val="16"/>
              </w:rPr>
            </w:pPr>
            <w:r w:rsidRPr="004C6072">
              <w:rPr>
                <w:sz w:val="14"/>
                <w:szCs w:val="16"/>
              </w:rPr>
              <w:t>измерения</w:t>
            </w:r>
          </w:p>
          <w:p w14:paraId="022C8B02" w14:textId="77777777" w:rsidR="004C6072" w:rsidRPr="004C6072" w:rsidRDefault="004C6072" w:rsidP="009E5F6C">
            <w:pPr>
              <w:pStyle w:val="ConsPlusNonformat"/>
              <w:jc w:val="both"/>
              <w:rPr>
                <w:rFonts w:ascii="Times New Roman" w:hAnsi="Times New Roman" w:cs="Times New Roman"/>
                <w:sz w:val="14"/>
                <w:szCs w:val="16"/>
              </w:rPr>
            </w:pPr>
          </w:p>
        </w:tc>
        <w:tc>
          <w:tcPr>
            <w:tcW w:w="1064" w:type="dxa"/>
            <w:vMerge w:val="restart"/>
          </w:tcPr>
          <w:p w14:paraId="01DD7431" w14:textId="77777777" w:rsidR="004C6072" w:rsidRPr="004C6072" w:rsidRDefault="004C6072" w:rsidP="00F142FC">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20__ год (очередной финансовый год)</w:t>
            </w:r>
          </w:p>
        </w:tc>
        <w:tc>
          <w:tcPr>
            <w:tcW w:w="916" w:type="dxa"/>
            <w:vMerge w:val="restart"/>
          </w:tcPr>
          <w:p w14:paraId="27BF3294" w14:textId="77777777" w:rsidR="004C6072" w:rsidRPr="004C6072" w:rsidRDefault="004C6072" w:rsidP="00F142FC">
            <w:pPr>
              <w:autoSpaceDE w:val="0"/>
              <w:autoSpaceDN w:val="0"/>
              <w:adjustRightInd w:val="0"/>
              <w:jc w:val="center"/>
              <w:rPr>
                <w:sz w:val="14"/>
                <w:szCs w:val="16"/>
              </w:rPr>
            </w:pPr>
            <w:r w:rsidRPr="004C6072">
              <w:rPr>
                <w:sz w:val="14"/>
                <w:szCs w:val="16"/>
              </w:rPr>
              <w:t>20__ год</w:t>
            </w:r>
          </w:p>
          <w:p w14:paraId="6D0419C5" w14:textId="77777777" w:rsidR="004C6072" w:rsidRPr="004C6072" w:rsidRDefault="004C6072" w:rsidP="00F142FC">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(1-й год планового периода)</w:t>
            </w:r>
          </w:p>
        </w:tc>
        <w:tc>
          <w:tcPr>
            <w:tcW w:w="916" w:type="dxa"/>
            <w:vMerge w:val="restart"/>
          </w:tcPr>
          <w:p w14:paraId="515D9419" w14:textId="77777777" w:rsidR="004C6072" w:rsidRPr="004C6072" w:rsidRDefault="004C6072" w:rsidP="00F142FC">
            <w:pPr>
              <w:autoSpaceDE w:val="0"/>
              <w:autoSpaceDN w:val="0"/>
              <w:adjustRightInd w:val="0"/>
              <w:jc w:val="center"/>
              <w:rPr>
                <w:sz w:val="14"/>
                <w:szCs w:val="16"/>
              </w:rPr>
            </w:pPr>
            <w:r w:rsidRPr="004C6072">
              <w:rPr>
                <w:sz w:val="14"/>
                <w:szCs w:val="16"/>
              </w:rPr>
              <w:t>20__ год</w:t>
            </w:r>
          </w:p>
          <w:p w14:paraId="0E0774E7" w14:textId="77777777" w:rsidR="004C6072" w:rsidRPr="004C6072" w:rsidRDefault="004C6072" w:rsidP="00F142FC">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(2-й год планового периода)</w:t>
            </w:r>
          </w:p>
        </w:tc>
        <w:tc>
          <w:tcPr>
            <w:tcW w:w="853" w:type="dxa"/>
            <w:vMerge w:val="restart"/>
          </w:tcPr>
          <w:p w14:paraId="4F1C7205" w14:textId="77777777" w:rsidR="004C6072" w:rsidRPr="004C6072" w:rsidRDefault="004C6072" w:rsidP="004C6072">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процентах</w:t>
            </w:r>
          </w:p>
        </w:tc>
        <w:tc>
          <w:tcPr>
            <w:tcW w:w="957" w:type="dxa"/>
            <w:vMerge w:val="restart"/>
          </w:tcPr>
          <w:p w14:paraId="114F1B30" w14:textId="77777777" w:rsidR="004C6072" w:rsidRPr="004C6072" w:rsidRDefault="004C6072" w:rsidP="004C6072">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абсолютных величинах</w:t>
            </w:r>
          </w:p>
        </w:tc>
      </w:tr>
      <w:tr w:rsidR="004C6072" w:rsidRPr="004C6072" w14:paraId="33A05580" w14:textId="77777777" w:rsidTr="004C6072">
        <w:trPr>
          <w:jc w:val="center"/>
        </w:trPr>
        <w:tc>
          <w:tcPr>
            <w:tcW w:w="1193" w:type="dxa"/>
            <w:vMerge/>
          </w:tcPr>
          <w:p w14:paraId="07475574" w14:textId="77777777" w:rsidR="004C6072" w:rsidRPr="004C6072" w:rsidRDefault="004C6072" w:rsidP="009E5F6C">
            <w:pPr>
              <w:pStyle w:val="ConsPlusNonformat"/>
              <w:jc w:val="both"/>
              <w:rPr>
                <w:rFonts w:ascii="Times New Roman" w:hAnsi="Times New Roman" w:cs="Times New Roman"/>
                <w:sz w:val="18"/>
              </w:rPr>
            </w:pPr>
          </w:p>
        </w:tc>
        <w:tc>
          <w:tcPr>
            <w:tcW w:w="1179" w:type="dxa"/>
            <w:vMerge/>
          </w:tcPr>
          <w:p w14:paraId="56A5ED8D" w14:textId="77777777" w:rsidR="004C6072" w:rsidRPr="004C6072" w:rsidRDefault="004C6072" w:rsidP="009E5F6C">
            <w:pPr>
              <w:pStyle w:val="ConsPlusNonformat"/>
              <w:jc w:val="both"/>
              <w:rPr>
                <w:rFonts w:ascii="Times New Roman" w:hAnsi="Times New Roman" w:cs="Times New Roman"/>
                <w:sz w:val="18"/>
              </w:rPr>
            </w:pPr>
          </w:p>
        </w:tc>
        <w:tc>
          <w:tcPr>
            <w:tcW w:w="1179" w:type="dxa"/>
            <w:vMerge/>
          </w:tcPr>
          <w:p w14:paraId="36970CB8" w14:textId="77777777" w:rsidR="004C6072" w:rsidRPr="004C6072" w:rsidRDefault="004C6072" w:rsidP="009E5F6C">
            <w:pPr>
              <w:pStyle w:val="ConsPlusNonformat"/>
              <w:jc w:val="both"/>
              <w:rPr>
                <w:rFonts w:ascii="Times New Roman" w:hAnsi="Times New Roman" w:cs="Times New Roman"/>
                <w:sz w:val="18"/>
              </w:rPr>
            </w:pPr>
          </w:p>
        </w:tc>
        <w:tc>
          <w:tcPr>
            <w:tcW w:w="1179" w:type="dxa"/>
            <w:vMerge/>
          </w:tcPr>
          <w:p w14:paraId="5BCFC828" w14:textId="77777777" w:rsidR="004C6072" w:rsidRPr="004C6072" w:rsidRDefault="004C6072" w:rsidP="009E5F6C">
            <w:pPr>
              <w:pStyle w:val="ConsPlusNonformat"/>
              <w:jc w:val="both"/>
              <w:rPr>
                <w:rFonts w:ascii="Times New Roman" w:hAnsi="Times New Roman" w:cs="Times New Roman"/>
                <w:sz w:val="18"/>
              </w:rPr>
            </w:pPr>
          </w:p>
        </w:tc>
        <w:tc>
          <w:tcPr>
            <w:tcW w:w="1175" w:type="dxa"/>
            <w:vMerge/>
          </w:tcPr>
          <w:p w14:paraId="4D3E9427" w14:textId="77777777" w:rsidR="004C6072" w:rsidRPr="004C6072" w:rsidRDefault="004C6072" w:rsidP="009E5F6C">
            <w:pPr>
              <w:pStyle w:val="ConsPlusNonformat"/>
              <w:jc w:val="both"/>
              <w:rPr>
                <w:rFonts w:ascii="Times New Roman" w:hAnsi="Times New Roman" w:cs="Times New Roman"/>
                <w:sz w:val="18"/>
              </w:rPr>
            </w:pPr>
          </w:p>
        </w:tc>
        <w:tc>
          <w:tcPr>
            <w:tcW w:w="1175" w:type="dxa"/>
            <w:vMerge/>
          </w:tcPr>
          <w:p w14:paraId="74C66C0A" w14:textId="77777777" w:rsidR="004C6072" w:rsidRPr="004C6072" w:rsidRDefault="004C6072" w:rsidP="009E5F6C">
            <w:pPr>
              <w:pStyle w:val="ConsPlusNonformat"/>
              <w:jc w:val="both"/>
              <w:rPr>
                <w:rFonts w:ascii="Times New Roman" w:hAnsi="Times New Roman" w:cs="Times New Roman"/>
                <w:sz w:val="18"/>
              </w:rPr>
            </w:pPr>
          </w:p>
        </w:tc>
        <w:tc>
          <w:tcPr>
            <w:tcW w:w="1175" w:type="dxa"/>
            <w:vMerge/>
          </w:tcPr>
          <w:p w14:paraId="7B2BAD98" w14:textId="77777777" w:rsidR="004C6072" w:rsidRPr="004C6072" w:rsidRDefault="004C6072" w:rsidP="009E5F6C">
            <w:pPr>
              <w:pStyle w:val="ConsPlusNonformat"/>
              <w:jc w:val="both"/>
              <w:rPr>
                <w:rFonts w:ascii="Times New Roman" w:hAnsi="Times New Roman" w:cs="Times New Roman"/>
                <w:sz w:val="18"/>
              </w:rPr>
            </w:pPr>
          </w:p>
        </w:tc>
        <w:tc>
          <w:tcPr>
            <w:tcW w:w="1175" w:type="dxa"/>
          </w:tcPr>
          <w:p w14:paraId="55AFAB0F" w14:textId="77777777" w:rsidR="004C6072" w:rsidRPr="004C6072" w:rsidRDefault="003561FA" w:rsidP="003561FA">
            <w:pPr>
              <w:pStyle w:val="ConsPlusNonformat"/>
              <w:jc w:val="both"/>
              <w:rPr>
                <w:rFonts w:ascii="Times New Roman" w:hAnsi="Times New Roman" w:cs="Times New Roman"/>
                <w:sz w:val="14"/>
                <w:vertAlign w:val="superscript"/>
              </w:rPr>
            </w:pPr>
            <w:r>
              <w:rPr>
                <w:rFonts w:ascii="Times New Roman" w:hAnsi="Times New Roman" w:cs="Times New Roman"/>
                <w:sz w:val="14"/>
              </w:rPr>
              <w:t>н</w:t>
            </w:r>
            <w:r w:rsidR="004C6072" w:rsidRPr="004C6072">
              <w:rPr>
                <w:rFonts w:ascii="Times New Roman" w:hAnsi="Times New Roman" w:cs="Times New Roman"/>
                <w:sz w:val="14"/>
              </w:rPr>
              <w:t>аименование</w:t>
            </w:r>
            <w:r>
              <w:rPr>
                <w:rFonts w:ascii="Times New Roman" w:hAnsi="Times New Roman" w:cs="Times New Roman"/>
                <w:sz w:val="14"/>
                <w:vertAlign w:val="superscript"/>
              </w:rPr>
              <w:t>6</w:t>
            </w:r>
          </w:p>
        </w:tc>
        <w:tc>
          <w:tcPr>
            <w:tcW w:w="650" w:type="dxa"/>
          </w:tcPr>
          <w:p w14:paraId="4F424E9E" w14:textId="77777777" w:rsidR="00737FF5" w:rsidRPr="004C6072" w:rsidRDefault="004C6072" w:rsidP="009E5F6C">
            <w:pPr>
              <w:pStyle w:val="ConsPlusNonformat"/>
              <w:jc w:val="both"/>
              <w:rPr>
                <w:rFonts w:ascii="Times New Roman" w:hAnsi="Times New Roman" w:cs="Times New Roman"/>
                <w:sz w:val="14"/>
              </w:rPr>
            </w:pPr>
            <w:r w:rsidRPr="004C6072">
              <w:rPr>
                <w:rFonts w:ascii="Times New Roman" w:hAnsi="Times New Roman" w:cs="Times New Roman"/>
                <w:sz w:val="14"/>
              </w:rPr>
              <w:t>код по ОКЕИ</w:t>
            </w:r>
            <w:r w:rsidR="00737FF5">
              <w:rPr>
                <w:rStyle w:val="af1"/>
                <w:rFonts w:ascii="Times New Roman" w:hAnsi="Times New Roman" w:cs="Times New Roman"/>
                <w:sz w:val="14"/>
              </w:rPr>
              <w:endnoteReference w:id="7"/>
            </w:r>
          </w:p>
        </w:tc>
        <w:tc>
          <w:tcPr>
            <w:tcW w:w="1064" w:type="dxa"/>
            <w:vMerge/>
          </w:tcPr>
          <w:p w14:paraId="3DCEDA04" w14:textId="77777777" w:rsidR="004C6072" w:rsidRPr="004C6072" w:rsidRDefault="004C6072" w:rsidP="009E5F6C">
            <w:pPr>
              <w:pStyle w:val="ConsPlusNonformat"/>
              <w:jc w:val="both"/>
              <w:rPr>
                <w:rFonts w:ascii="Times New Roman" w:hAnsi="Times New Roman" w:cs="Times New Roman"/>
                <w:sz w:val="18"/>
              </w:rPr>
            </w:pPr>
          </w:p>
        </w:tc>
        <w:tc>
          <w:tcPr>
            <w:tcW w:w="916" w:type="dxa"/>
            <w:vMerge/>
          </w:tcPr>
          <w:p w14:paraId="438EA465" w14:textId="77777777" w:rsidR="004C6072" w:rsidRPr="004C6072" w:rsidRDefault="004C6072" w:rsidP="009E5F6C">
            <w:pPr>
              <w:pStyle w:val="ConsPlusNonformat"/>
              <w:jc w:val="both"/>
              <w:rPr>
                <w:rFonts w:ascii="Times New Roman" w:hAnsi="Times New Roman" w:cs="Times New Roman"/>
                <w:sz w:val="18"/>
              </w:rPr>
            </w:pPr>
          </w:p>
        </w:tc>
        <w:tc>
          <w:tcPr>
            <w:tcW w:w="916" w:type="dxa"/>
            <w:vMerge/>
          </w:tcPr>
          <w:p w14:paraId="52458178" w14:textId="77777777" w:rsidR="004C6072" w:rsidRPr="004C6072" w:rsidRDefault="004C6072" w:rsidP="009E5F6C">
            <w:pPr>
              <w:pStyle w:val="ConsPlusNonformat"/>
              <w:jc w:val="both"/>
              <w:rPr>
                <w:rFonts w:ascii="Times New Roman" w:hAnsi="Times New Roman" w:cs="Times New Roman"/>
                <w:sz w:val="18"/>
              </w:rPr>
            </w:pPr>
          </w:p>
        </w:tc>
        <w:tc>
          <w:tcPr>
            <w:tcW w:w="853" w:type="dxa"/>
            <w:vMerge/>
          </w:tcPr>
          <w:p w14:paraId="4F84BD12" w14:textId="77777777" w:rsidR="004C6072" w:rsidRPr="004C6072" w:rsidRDefault="004C6072" w:rsidP="009E5F6C">
            <w:pPr>
              <w:pStyle w:val="ConsPlusNonformat"/>
              <w:jc w:val="both"/>
              <w:rPr>
                <w:rFonts w:ascii="Times New Roman" w:hAnsi="Times New Roman" w:cs="Times New Roman"/>
                <w:sz w:val="18"/>
              </w:rPr>
            </w:pPr>
          </w:p>
        </w:tc>
        <w:tc>
          <w:tcPr>
            <w:tcW w:w="957" w:type="dxa"/>
            <w:vMerge/>
          </w:tcPr>
          <w:p w14:paraId="32564BA2" w14:textId="77777777" w:rsidR="004C6072" w:rsidRPr="004C6072" w:rsidRDefault="004C6072" w:rsidP="009E5F6C">
            <w:pPr>
              <w:pStyle w:val="ConsPlusNonformat"/>
              <w:jc w:val="both"/>
              <w:rPr>
                <w:rFonts w:ascii="Times New Roman" w:hAnsi="Times New Roman" w:cs="Times New Roman"/>
                <w:sz w:val="18"/>
              </w:rPr>
            </w:pPr>
          </w:p>
        </w:tc>
      </w:tr>
      <w:tr w:rsidR="004C6072" w:rsidRPr="004C6072" w14:paraId="65B37E75" w14:textId="77777777" w:rsidTr="004C6072">
        <w:trPr>
          <w:jc w:val="center"/>
        </w:trPr>
        <w:tc>
          <w:tcPr>
            <w:tcW w:w="1193" w:type="dxa"/>
          </w:tcPr>
          <w:p w14:paraId="28FCEC90"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1</w:t>
            </w:r>
          </w:p>
        </w:tc>
        <w:tc>
          <w:tcPr>
            <w:tcW w:w="1179" w:type="dxa"/>
          </w:tcPr>
          <w:p w14:paraId="0A0C1AB8"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2</w:t>
            </w:r>
          </w:p>
        </w:tc>
        <w:tc>
          <w:tcPr>
            <w:tcW w:w="1179" w:type="dxa"/>
          </w:tcPr>
          <w:p w14:paraId="0D69C67C"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3</w:t>
            </w:r>
          </w:p>
        </w:tc>
        <w:tc>
          <w:tcPr>
            <w:tcW w:w="1179" w:type="dxa"/>
          </w:tcPr>
          <w:p w14:paraId="2DF03B05"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4</w:t>
            </w:r>
          </w:p>
        </w:tc>
        <w:tc>
          <w:tcPr>
            <w:tcW w:w="1175" w:type="dxa"/>
          </w:tcPr>
          <w:p w14:paraId="7414FC97"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5</w:t>
            </w:r>
          </w:p>
        </w:tc>
        <w:tc>
          <w:tcPr>
            <w:tcW w:w="1175" w:type="dxa"/>
          </w:tcPr>
          <w:p w14:paraId="642B1B86"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6</w:t>
            </w:r>
          </w:p>
        </w:tc>
        <w:tc>
          <w:tcPr>
            <w:tcW w:w="1175" w:type="dxa"/>
          </w:tcPr>
          <w:p w14:paraId="64CBC875"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7</w:t>
            </w:r>
          </w:p>
        </w:tc>
        <w:tc>
          <w:tcPr>
            <w:tcW w:w="1175" w:type="dxa"/>
          </w:tcPr>
          <w:p w14:paraId="78D6161B"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8</w:t>
            </w:r>
          </w:p>
        </w:tc>
        <w:tc>
          <w:tcPr>
            <w:tcW w:w="650" w:type="dxa"/>
          </w:tcPr>
          <w:p w14:paraId="481AEF56"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9</w:t>
            </w:r>
          </w:p>
        </w:tc>
        <w:tc>
          <w:tcPr>
            <w:tcW w:w="1064" w:type="dxa"/>
          </w:tcPr>
          <w:p w14:paraId="4C5C94E0"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10</w:t>
            </w:r>
          </w:p>
        </w:tc>
        <w:tc>
          <w:tcPr>
            <w:tcW w:w="916" w:type="dxa"/>
          </w:tcPr>
          <w:p w14:paraId="16C83F07"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11</w:t>
            </w:r>
          </w:p>
        </w:tc>
        <w:tc>
          <w:tcPr>
            <w:tcW w:w="916" w:type="dxa"/>
          </w:tcPr>
          <w:p w14:paraId="1B26A75E"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12</w:t>
            </w:r>
          </w:p>
        </w:tc>
        <w:tc>
          <w:tcPr>
            <w:tcW w:w="853" w:type="dxa"/>
          </w:tcPr>
          <w:p w14:paraId="34EF80FD"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13</w:t>
            </w:r>
          </w:p>
        </w:tc>
        <w:tc>
          <w:tcPr>
            <w:tcW w:w="957" w:type="dxa"/>
          </w:tcPr>
          <w:p w14:paraId="63343A75" w14:textId="77777777" w:rsidR="0061074F" w:rsidRPr="004C6072" w:rsidRDefault="004C6072" w:rsidP="004C6072">
            <w:pPr>
              <w:pStyle w:val="ConsPlusNonformat"/>
              <w:jc w:val="center"/>
              <w:rPr>
                <w:rFonts w:ascii="Times New Roman" w:hAnsi="Times New Roman" w:cs="Times New Roman"/>
                <w:sz w:val="18"/>
              </w:rPr>
            </w:pPr>
            <w:r w:rsidRPr="004C6072">
              <w:rPr>
                <w:rFonts w:ascii="Times New Roman" w:hAnsi="Times New Roman" w:cs="Times New Roman"/>
                <w:sz w:val="18"/>
              </w:rPr>
              <w:t>14</w:t>
            </w:r>
          </w:p>
        </w:tc>
      </w:tr>
      <w:tr w:rsidR="00EF7423" w:rsidRPr="004C6072" w14:paraId="691142E2" w14:textId="77777777" w:rsidTr="004C6072">
        <w:trPr>
          <w:jc w:val="center"/>
        </w:trPr>
        <w:tc>
          <w:tcPr>
            <w:tcW w:w="1193" w:type="dxa"/>
            <w:vMerge w:val="restart"/>
          </w:tcPr>
          <w:p w14:paraId="3207342F" w14:textId="77777777" w:rsidR="00EF7423" w:rsidRPr="004C6072" w:rsidRDefault="00EF7423" w:rsidP="009E5F6C">
            <w:pPr>
              <w:pStyle w:val="ConsPlusNonformat"/>
              <w:jc w:val="both"/>
              <w:rPr>
                <w:rFonts w:ascii="Times New Roman" w:hAnsi="Times New Roman" w:cs="Times New Roman"/>
                <w:sz w:val="18"/>
              </w:rPr>
            </w:pPr>
          </w:p>
        </w:tc>
        <w:tc>
          <w:tcPr>
            <w:tcW w:w="1179" w:type="dxa"/>
            <w:vMerge w:val="restart"/>
          </w:tcPr>
          <w:p w14:paraId="5969B535" w14:textId="77777777" w:rsidR="00EF7423" w:rsidRPr="004C6072" w:rsidRDefault="00EF7423" w:rsidP="009E5F6C">
            <w:pPr>
              <w:pStyle w:val="ConsPlusNonformat"/>
              <w:jc w:val="both"/>
              <w:rPr>
                <w:rFonts w:ascii="Times New Roman" w:hAnsi="Times New Roman" w:cs="Times New Roman"/>
                <w:sz w:val="18"/>
              </w:rPr>
            </w:pPr>
          </w:p>
        </w:tc>
        <w:tc>
          <w:tcPr>
            <w:tcW w:w="1179" w:type="dxa"/>
            <w:vMerge w:val="restart"/>
          </w:tcPr>
          <w:p w14:paraId="47598CB1" w14:textId="77777777" w:rsidR="00EF7423" w:rsidRPr="004C6072" w:rsidRDefault="00EF7423" w:rsidP="009E5F6C">
            <w:pPr>
              <w:pStyle w:val="ConsPlusNonformat"/>
              <w:jc w:val="both"/>
              <w:rPr>
                <w:rFonts w:ascii="Times New Roman" w:hAnsi="Times New Roman" w:cs="Times New Roman"/>
                <w:sz w:val="18"/>
              </w:rPr>
            </w:pPr>
          </w:p>
        </w:tc>
        <w:tc>
          <w:tcPr>
            <w:tcW w:w="1179" w:type="dxa"/>
            <w:vMerge w:val="restart"/>
          </w:tcPr>
          <w:p w14:paraId="5177455B" w14:textId="77777777" w:rsidR="00EF7423" w:rsidRPr="004C6072" w:rsidRDefault="00EF7423" w:rsidP="009E5F6C">
            <w:pPr>
              <w:pStyle w:val="ConsPlusNonformat"/>
              <w:jc w:val="both"/>
              <w:rPr>
                <w:rFonts w:ascii="Times New Roman" w:hAnsi="Times New Roman" w:cs="Times New Roman"/>
                <w:sz w:val="18"/>
              </w:rPr>
            </w:pPr>
          </w:p>
        </w:tc>
        <w:tc>
          <w:tcPr>
            <w:tcW w:w="1175" w:type="dxa"/>
            <w:vMerge w:val="restart"/>
          </w:tcPr>
          <w:p w14:paraId="67AC92D7" w14:textId="77777777" w:rsidR="00EF7423" w:rsidRPr="004C6072" w:rsidRDefault="00EF7423" w:rsidP="009E5F6C">
            <w:pPr>
              <w:pStyle w:val="ConsPlusNonformat"/>
              <w:jc w:val="both"/>
              <w:rPr>
                <w:rFonts w:ascii="Times New Roman" w:hAnsi="Times New Roman" w:cs="Times New Roman"/>
                <w:sz w:val="18"/>
              </w:rPr>
            </w:pPr>
          </w:p>
        </w:tc>
        <w:tc>
          <w:tcPr>
            <w:tcW w:w="1175" w:type="dxa"/>
            <w:vMerge w:val="restart"/>
          </w:tcPr>
          <w:p w14:paraId="628A39B0" w14:textId="77777777" w:rsidR="00EF7423" w:rsidRPr="004C6072" w:rsidRDefault="00EF7423" w:rsidP="009E5F6C">
            <w:pPr>
              <w:pStyle w:val="ConsPlusNonformat"/>
              <w:jc w:val="both"/>
              <w:rPr>
                <w:rFonts w:ascii="Times New Roman" w:hAnsi="Times New Roman" w:cs="Times New Roman"/>
                <w:sz w:val="18"/>
              </w:rPr>
            </w:pPr>
          </w:p>
        </w:tc>
        <w:tc>
          <w:tcPr>
            <w:tcW w:w="1175" w:type="dxa"/>
          </w:tcPr>
          <w:p w14:paraId="6BD4113E" w14:textId="77777777" w:rsidR="00EF7423" w:rsidRPr="004C6072" w:rsidRDefault="00EF7423" w:rsidP="009E5F6C">
            <w:pPr>
              <w:pStyle w:val="ConsPlusNonformat"/>
              <w:jc w:val="both"/>
              <w:rPr>
                <w:rFonts w:ascii="Times New Roman" w:hAnsi="Times New Roman" w:cs="Times New Roman"/>
                <w:sz w:val="18"/>
              </w:rPr>
            </w:pPr>
          </w:p>
        </w:tc>
        <w:tc>
          <w:tcPr>
            <w:tcW w:w="1175" w:type="dxa"/>
          </w:tcPr>
          <w:p w14:paraId="41A65E7A" w14:textId="77777777" w:rsidR="00EF7423" w:rsidRPr="004C6072" w:rsidRDefault="00EF7423" w:rsidP="009E5F6C">
            <w:pPr>
              <w:pStyle w:val="ConsPlusNonformat"/>
              <w:jc w:val="both"/>
              <w:rPr>
                <w:rFonts w:ascii="Times New Roman" w:hAnsi="Times New Roman" w:cs="Times New Roman"/>
                <w:sz w:val="18"/>
              </w:rPr>
            </w:pPr>
          </w:p>
        </w:tc>
        <w:tc>
          <w:tcPr>
            <w:tcW w:w="650" w:type="dxa"/>
          </w:tcPr>
          <w:p w14:paraId="268337FA" w14:textId="77777777" w:rsidR="00EF7423" w:rsidRPr="004C6072" w:rsidRDefault="00EF7423" w:rsidP="009E5F6C">
            <w:pPr>
              <w:pStyle w:val="ConsPlusNonformat"/>
              <w:jc w:val="both"/>
              <w:rPr>
                <w:rFonts w:ascii="Times New Roman" w:hAnsi="Times New Roman" w:cs="Times New Roman"/>
                <w:sz w:val="18"/>
              </w:rPr>
            </w:pPr>
          </w:p>
        </w:tc>
        <w:tc>
          <w:tcPr>
            <w:tcW w:w="1064" w:type="dxa"/>
          </w:tcPr>
          <w:p w14:paraId="13073A81" w14:textId="77777777" w:rsidR="00EF7423" w:rsidRPr="004C6072" w:rsidRDefault="00EF7423" w:rsidP="009E5F6C">
            <w:pPr>
              <w:pStyle w:val="ConsPlusNonformat"/>
              <w:jc w:val="both"/>
              <w:rPr>
                <w:rFonts w:ascii="Times New Roman" w:hAnsi="Times New Roman" w:cs="Times New Roman"/>
                <w:sz w:val="18"/>
              </w:rPr>
            </w:pPr>
          </w:p>
        </w:tc>
        <w:tc>
          <w:tcPr>
            <w:tcW w:w="916" w:type="dxa"/>
          </w:tcPr>
          <w:p w14:paraId="175C21AF" w14:textId="77777777" w:rsidR="00EF7423" w:rsidRPr="004C6072" w:rsidRDefault="00EF7423" w:rsidP="009E5F6C">
            <w:pPr>
              <w:pStyle w:val="ConsPlusNonformat"/>
              <w:jc w:val="both"/>
              <w:rPr>
                <w:rFonts w:ascii="Times New Roman" w:hAnsi="Times New Roman" w:cs="Times New Roman"/>
                <w:sz w:val="18"/>
              </w:rPr>
            </w:pPr>
          </w:p>
        </w:tc>
        <w:tc>
          <w:tcPr>
            <w:tcW w:w="916" w:type="dxa"/>
          </w:tcPr>
          <w:p w14:paraId="4485009A" w14:textId="77777777" w:rsidR="00EF7423" w:rsidRPr="004C6072" w:rsidRDefault="00EF7423" w:rsidP="009E5F6C">
            <w:pPr>
              <w:pStyle w:val="ConsPlusNonformat"/>
              <w:jc w:val="both"/>
              <w:rPr>
                <w:rFonts w:ascii="Times New Roman" w:hAnsi="Times New Roman" w:cs="Times New Roman"/>
                <w:sz w:val="18"/>
              </w:rPr>
            </w:pPr>
          </w:p>
        </w:tc>
        <w:tc>
          <w:tcPr>
            <w:tcW w:w="853" w:type="dxa"/>
          </w:tcPr>
          <w:p w14:paraId="3D74FF78" w14:textId="77777777" w:rsidR="00EF7423" w:rsidRPr="004C6072" w:rsidRDefault="00EF7423" w:rsidP="009E5F6C">
            <w:pPr>
              <w:pStyle w:val="ConsPlusNonformat"/>
              <w:jc w:val="both"/>
              <w:rPr>
                <w:rFonts w:ascii="Times New Roman" w:hAnsi="Times New Roman" w:cs="Times New Roman"/>
                <w:sz w:val="18"/>
              </w:rPr>
            </w:pPr>
          </w:p>
        </w:tc>
        <w:tc>
          <w:tcPr>
            <w:tcW w:w="957" w:type="dxa"/>
          </w:tcPr>
          <w:p w14:paraId="4C796B2C" w14:textId="77777777" w:rsidR="00EF7423" w:rsidRPr="004C6072" w:rsidRDefault="00EF7423" w:rsidP="009E5F6C">
            <w:pPr>
              <w:pStyle w:val="ConsPlusNonformat"/>
              <w:jc w:val="both"/>
              <w:rPr>
                <w:rFonts w:ascii="Times New Roman" w:hAnsi="Times New Roman" w:cs="Times New Roman"/>
                <w:sz w:val="18"/>
              </w:rPr>
            </w:pPr>
          </w:p>
        </w:tc>
      </w:tr>
      <w:tr w:rsidR="00EF7423" w:rsidRPr="004C6072" w14:paraId="3CC6F5DF" w14:textId="77777777" w:rsidTr="004C6072">
        <w:trPr>
          <w:jc w:val="center"/>
        </w:trPr>
        <w:tc>
          <w:tcPr>
            <w:tcW w:w="1193" w:type="dxa"/>
            <w:vMerge/>
          </w:tcPr>
          <w:p w14:paraId="563FD861" w14:textId="77777777" w:rsidR="00EF7423" w:rsidRPr="004C6072" w:rsidRDefault="00EF7423" w:rsidP="009E5F6C">
            <w:pPr>
              <w:pStyle w:val="ConsPlusNonformat"/>
              <w:jc w:val="both"/>
              <w:rPr>
                <w:rFonts w:ascii="Times New Roman" w:hAnsi="Times New Roman" w:cs="Times New Roman"/>
                <w:sz w:val="18"/>
              </w:rPr>
            </w:pPr>
          </w:p>
        </w:tc>
        <w:tc>
          <w:tcPr>
            <w:tcW w:w="1179" w:type="dxa"/>
            <w:vMerge/>
          </w:tcPr>
          <w:p w14:paraId="6A5CD9E0" w14:textId="77777777" w:rsidR="00EF7423" w:rsidRPr="004C6072" w:rsidRDefault="00EF7423" w:rsidP="009E5F6C">
            <w:pPr>
              <w:pStyle w:val="ConsPlusNonformat"/>
              <w:jc w:val="both"/>
              <w:rPr>
                <w:rFonts w:ascii="Times New Roman" w:hAnsi="Times New Roman" w:cs="Times New Roman"/>
                <w:sz w:val="18"/>
              </w:rPr>
            </w:pPr>
          </w:p>
        </w:tc>
        <w:tc>
          <w:tcPr>
            <w:tcW w:w="1179" w:type="dxa"/>
            <w:vMerge/>
          </w:tcPr>
          <w:p w14:paraId="071F6203" w14:textId="77777777" w:rsidR="00EF7423" w:rsidRPr="004C6072" w:rsidRDefault="00EF7423" w:rsidP="009E5F6C">
            <w:pPr>
              <w:pStyle w:val="ConsPlusNonformat"/>
              <w:jc w:val="both"/>
              <w:rPr>
                <w:rFonts w:ascii="Times New Roman" w:hAnsi="Times New Roman" w:cs="Times New Roman"/>
                <w:sz w:val="18"/>
              </w:rPr>
            </w:pPr>
          </w:p>
        </w:tc>
        <w:tc>
          <w:tcPr>
            <w:tcW w:w="1179" w:type="dxa"/>
            <w:vMerge/>
          </w:tcPr>
          <w:p w14:paraId="59FFB553" w14:textId="77777777" w:rsidR="00EF7423" w:rsidRPr="004C6072" w:rsidRDefault="00EF7423" w:rsidP="009E5F6C">
            <w:pPr>
              <w:pStyle w:val="ConsPlusNonformat"/>
              <w:jc w:val="both"/>
              <w:rPr>
                <w:rFonts w:ascii="Times New Roman" w:hAnsi="Times New Roman" w:cs="Times New Roman"/>
                <w:sz w:val="18"/>
              </w:rPr>
            </w:pPr>
          </w:p>
        </w:tc>
        <w:tc>
          <w:tcPr>
            <w:tcW w:w="1175" w:type="dxa"/>
            <w:vMerge/>
          </w:tcPr>
          <w:p w14:paraId="41DC1FBF" w14:textId="77777777" w:rsidR="00EF7423" w:rsidRPr="004C6072" w:rsidRDefault="00EF7423" w:rsidP="009E5F6C">
            <w:pPr>
              <w:pStyle w:val="ConsPlusNonformat"/>
              <w:jc w:val="both"/>
              <w:rPr>
                <w:rFonts w:ascii="Times New Roman" w:hAnsi="Times New Roman" w:cs="Times New Roman"/>
                <w:sz w:val="18"/>
              </w:rPr>
            </w:pPr>
          </w:p>
        </w:tc>
        <w:tc>
          <w:tcPr>
            <w:tcW w:w="1175" w:type="dxa"/>
            <w:vMerge/>
          </w:tcPr>
          <w:p w14:paraId="34BAC01F" w14:textId="77777777" w:rsidR="00EF7423" w:rsidRPr="004C6072" w:rsidRDefault="00EF7423" w:rsidP="009E5F6C">
            <w:pPr>
              <w:pStyle w:val="ConsPlusNonformat"/>
              <w:jc w:val="both"/>
              <w:rPr>
                <w:rFonts w:ascii="Times New Roman" w:hAnsi="Times New Roman" w:cs="Times New Roman"/>
                <w:sz w:val="18"/>
              </w:rPr>
            </w:pPr>
          </w:p>
        </w:tc>
        <w:tc>
          <w:tcPr>
            <w:tcW w:w="1175" w:type="dxa"/>
          </w:tcPr>
          <w:p w14:paraId="7B694804" w14:textId="77777777" w:rsidR="00EF7423" w:rsidRPr="004C6072" w:rsidRDefault="00EF7423" w:rsidP="009E5F6C">
            <w:pPr>
              <w:pStyle w:val="ConsPlusNonformat"/>
              <w:jc w:val="both"/>
              <w:rPr>
                <w:rFonts w:ascii="Times New Roman" w:hAnsi="Times New Roman" w:cs="Times New Roman"/>
                <w:sz w:val="18"/>
              </w:rPr>
            </w:pPr>
          </w:p>
        </w:tc>
        <w:tc>
          <w:tcPr>
            <w:tcW w:w="1175" w:type="dxa"/>
          </w:tcPr>
          <w:p w14:paraId="10FCAABB" w14:textId="77777777" w:rsidR="00EF7423" w:rsidRPr="004C6072" w:rsidRDefault="00EF7423" w:rsidP="009E5F6C">
            <w:pPr>
              <w:pStyle w:val="ConsPlusNonformat"/>
              <w:jc w:val="both"/>
              <w:rPr>
                <w:rFonts w:ascii="Times New Roman" w:hAnsi="Times New Roman" w:cs="Times New Roman"/>
                <w:sz w:val="18"/>
              </w:rPr>
            </w:pPr>
          </w:p>
        </w:tc>
        <w:tc>
          <w:tcPr>
            <w:tcW w:w="650" w:type="dxa"/>
          </w:tcPr>
          <w:p w14:paraId="482E835A" w14:textId="77777777" w:rsidR="00EF7423" w:rsidRPr="004C6072" w:rsidRDefault="00EF7423" w:rsidP="009E5F6C">
            <w:pPr>
              <w:pStyle w:val="ConsPlusNonformat"/>
              <w:jc w:val="both"/>
              <w:rPr>
                <w:rFonts w:ascii="Times New Roman" w:hAnsi="Times New Roman" w:cs="Times New Roman"/>
                <w:sz w:val="18"/>
              </w:rPr>
            </w:pPr>
          </w:p>
        </w:tc>
        <w:tc>
          <w:tcPr>
            <w:tcW w:w="1064" w:type="dxa"/>
          </w:tcPr>
          <w:p w14:paraId="3B71EF1C" w14:textId="77777777" w:rsidR="00EF7423" w:rsidRPr="004C6072" w:rsidRDefault="00EF7423" w:rsidP="009E5F6C">
            <w:pPr>
              <w:pStyle w:val="ConsPlusNonformat"/>
              <w:jc w:val="both"/>
              <w:rPr>
                <w:rFonts w:ascii="Times New Roman" w:hAnsi="Times New Roman" w:cs="Times New Roman"/>
                <w:sz w:val="18"/>
              </w:rPr>
            </w:pPr>
          </w:p>
        </w:tc>
        <w:tc>
          <w:tcPr>
            <w:tcW w:w="916" w:type="dxa"/>
          </w:tcPr>
          <w:p w14:paraId="1CEECFBA" w14:textId="77777777" w:rsidR="00EF7423" w:rsidRPr="004C6072" w:rsidRDefault="00EF7423" w:rsidP="009E5F6C">
            <w:pPr>
              <w:pStyle w:val="ConsPlusNonformat"/>
              <w:jc w:val="both"/>
              <w:rPr>
                <w:rFonts w:ascii="Times New Roman" w:hAnsi="Times New Roman" w:cs="Times New Roman"/>
                <w:sz w:val="18"/>
              </w:rPr>
            </w:pPr>
          </w:p>
        </w:tc>
        <w:tc>
          <w:tcPr>
            <w:tcW w:w="916" w:type="dxa"/>
          </w:tcPr>
          <w:p w14:paraId="10A3E226" w14:textId="77777777" w:rsidR="00EF7423" w:rsidRPr="004C6072" w:rsidRDefault="00EF7423" w:rsidP="009E5F6C">
            <w:pPr>
              <w:pStyle w:val="ConsPlusNonformat"/>
              <w:jc w:val="both"/>
              <w:rPr>
                <w:rFonts w:ascii="Times New Roman" w:hAnsi="Times New Roman" w:cs="Times New Roman"/>
                <w:sz w:val="18"/>
              </w:rPr>
            </w:pPr>
          </w:p>
        </w:tc>
        <w:tc>
          <w:tcPr>
            <w:tcW w:w="853" w:type="dxa"/>
          </w:tcPr>
          <w:p w14:paraId="7A277B88" w14:textId="77777777" w:rsidR="00EF7423" w:rsidRPr="004C6072" w:rsidRDefault="00EF7423" w:rsidP="009E5F6C">
            <w:pPr>
              <w:pStyle w:val="ConsPlusNonformat"/>
              <w:jc w:val="both"/>
              <w:rPr>
                <w:rFonts w:ascii="Times New Roman" w:hAnsi="Times New Roman" w:cs="Times New Roman"/>
                <w:sz w:val="18"/>
              </w:rPr>
            </w:pPr>
          </w:p>
        </w:tc>
        <w:tc>
          <w:tcPr>
            <w:tcW w:w="957" w:type="dxa"/>
          </w:tcPr>
          <w:p w14:paraId="57BB054B" w14:textId="77777777" w:rsidR="00EF7423" w:rsidRPr="004C6072" w:rsidRDefault="00EF7423" w:rsidP="009E5F6C">
            <w:pPr>
              <w:pStyle w:val="ConsPlusNonformat"/>
              <w:jc w:val="both"/>
              <w:rPr>
                <w:rFonts w:ascii="Times New Roman" w:hAnsi="Times New Roman" w:cs="Times New Roman"/>
                <w:sz w:val="18"/>
              </w:rPr>
            </w:pPr>
          </w:p>
        </w:tc>
      </w:tr>
      <w:tr w:rsidR="004C6072" w:rsidRPr="004C6072" w14:paraId="44E00DD7" w14:textId="77777777" w:rsidTr="004C6072">
        <w:trPr>
          <w:jc w:val="center"/>
        </w:trPr>
        <w:tc>
          <w:tcPr>
            <w:tcW w:w="1193" w:type="dxa"/>
          </w:tcPr>
          <w:p w14:paraId="37D34DDE" w14:textId="77777777" w:rsidR="0061074F" w:rsidRPr="004C6072" w:rsidRDefault="0061074F" w:rsidP="009E5F6C">
            <w:pPr>
              <w:pStyle w:val="ConsPlusNonformat"/>
              <w:jc w:val="both"/>
              <w:rPr>
                <w:rFonts w:ascii="Times New Roman" w:hAnsi="Times New Roman" w:cs="Times New Roman"/>
                <w:sz w:val="18"/>
              </w:rPr>
            </w:pPr>
          </w:p>
        </w:tc>
        <w:tc>
          <w:tcPr>
            <w:tcW w:w="1179" w:type="dxa"/>
          </w:tcPr>
          <w:p w14:paraId="405F2008" w14:textId="77777777" w:rsidR="0061074F" w:rsidRPr="004C6072" w:rsidRDefault="0061074F" w:rsidP="009E5F6C">
            <w:pPr>
              <w:pStyle w:val="ConsPlusNonformat"/>
              <w:jc w:val="both"/>
              <w:rPr>
                <w:rFonts w:ascii="Times New Roman" w:hAnsi="Times New Roman" w:cs="Times New Roman"/>
                <w:sz w:val="18"/>
              </w:rPr>
            </w:pPr>
          </w:p>
        </w:tc>
        <w:tc>
          <w:tcPr>
            <w:tcW w:w="1179" w:type="dxa"/>
          </w:tcPr>
          <w:p w14:paraId="1C5C9957" w14:textId="77777777" w:rsidR="0061074F" w:rsidRPr="004C6072" w:rsidRDefault="0061074F" w:rsidP="009E5F6C">
            <w:pPr>
              <w:pStyle w:val="ConsPlusNonformat"/>
              <w:jc w:val="both"/>
              <w:rPr>
                <w:rFonts w:ascii="Times New Roman" w:hAnsi="Times New Roman" w:cs="Times New Roman"/>
                <w:sz w:val="18"/>
              </w:rPr>
            </w:pPr>
          </w:p>
        </w:tc>
        <w:tc>
          <w:tcPr>
            <w:tcW w:w="1179" w:type="dxa"/>
          </w:tcPr>
          <w:p w14:paraId="27736E8E" w14:textId="77777777" w:rsidR="0061074F" w:rsidRPr="004C6072" w:rsidRDefault="0061074F" w:rsidP="009E5F6C">
            <w:pPr>
              <w:pStyle w:val="ConsPlusNonformat"/>
              <w:jc w:val="both"/>
              <w:rPr>
                <w:rFonts w:ascii="Times New Roman" w:hAnsi="Times New Roman" w:cs="Times New Roman"/>
                <w:sz w:val="18"/>
              </w:rPr>
            </w:pPr>
          </w:p>
        </w:tc>
        <w:tc>
          <w:tcPr>
            <w:tcW w:w="1175" w:type="dxa"/>
          </w:tcPr>
          <w:p w14:paraId="12651029" w14:textId="77777777" w:rsidR="0061074F" w:rsidRPr="004C6072" w:rsidRDefault="0061074F" w:rsidP="009E5F6C">
            <w:pPr>
              <w:pStyle w:val="ConsPlusNonformat"/>
              <w:jc w:val="both"/>
              <w:rPr>
                <w:rFonts w:ascii="Times New Roman" w:hAnsi="Times New Roman" w:cs="Times New Roman"/>
                <w:sz w:val="18"/>
              </w:rPr>
            </w:pPr>
          </w:p>
        </w:tc>
        <w:tc>
          <w:tcPr>
            <w:tcW w:w="1175" w:type="dxa"/>
          </w:tcPr>
          <w:p w14:paraId="4A29AED0" w14:textId="77777777" w:rsidR="0061074F" w:rsidRPr="004C6072" w:rsidRDefault="0061074F" w:rsidP="009E5F6C">
            <w:pPr>
              <w:pStyle w:val="ConsPlusNonformat"/>
              <w:jc w:val="both"/>
              <w:rPr>
                <w:rFonts w:ascii="Times New Roman" w:hAnsi="Times New Roman" w:cs="Times New Roman"/>
                <w:sz w:val="18"/>
              </w:rPr>
            </w:pPr>
          </w:p>
        </w:tc>
        <w:tc>
          <w:tcPr>
            <w:tcW w:w="1175" w:type="dxa"/>
          </w:tcPr>
          <w:p w14:paraId="3C244B10" w14:textId="77777777" w:rsidR="0061074F" w:rsidRPr="004C6072" w:rsidRDefault="0061074F" w:rsidP="009E5F6C">
            <w:pPr>
              <w:pStyle w:val="ConsPlusNonformat"/>
              <w:jc w:val="both"/>
              <w:rPr>
                <w:rFonts w:ascii="Times New Roman" w:hAnsi="Times New Roman" w:cs="Times New Roman"/>
                <w:sz w:val="18"/>
              </w:rPr>
            </w:pPr>
          </w:p>
        </w:tc>
        <w:tc>
          <w:tcPr>
            <w:tcW w:w="1175" w:type="dxa"/>
          </w:tcPr>
          <w:p w14:paraId="5760750F" w14:textId="77777777" w:rsidR="0061074F" w:rsidRPr="004C6072" w:rsidRDefault="0061074F" w:rsidP="009E5F6C">
            <w:pPr>
              <w:pStyle w:val="ConsPlusNonformat"/>
              <w:jc w:val="both"/>
              <w:rPr>
                <w:rFonts w:ascii="Times New Roman" w:hAnsi="Times New Roman" w:cs="Times New Roman"/>
                <w:sz w:val="18"/>
              </w:rPr>
            </w:pPr>
          </w:p>
        </w:tc>
        <w:tc>
          <w:tcPr>
            <w:tcW w:w="650" w:type="dxa"/>
          </w:tcPr>
          <w:p w14:paraId="2A77AEE5" w14:textId="77777777" w:rsidR="0061074F" w:rsidRPr="004C6072" w:rsidRDefault="0061074F" w:rsidP="009E5F6C">
            <w:pPr>
              <w:pStyle w:val="ConsPlusNonformat"/>
              <w:jc w:val="both"/>
              <w:rPr>
                <w:rFonts w:ascii="Times New Roman" w:hAnsi="Times New Roman" w:cs="Times New Roman"/>
                <w:sz w:val="18"/>
              </w:rPr>
            </w:pPr>
          </w:p>
        </w:tc>
        <w:tc>
          <w:tcPr>
            <w:tcW w:w="1064" w:type="dxa"/>
          </w:tcPr>
          <w:p w14:paraId="4C7D56FD" w14:textId="77777777" w:rsidR="0061074F" w:rsidRPr="004C6072" w:rsidRDefault="0061074F" w:rsidP="009E5F6C">
            <w:pPr>
              <w:pStyle w:val="ConsPlusNonformat"/>
              <w:jc w:val="both"/>
              <w:rPr>
                <w:rFonts w:ascii="Times New Roman" w:hAnsi="Times New Roman" w:cs="Times New Roman"/>
                <w:sz w:val="18"/>
              </w:rPr>
            </w:pPr>
          </w:p>
        </w:tc>
        <w:tc>
          <w:tcPr>
            <w:tcW w:w="916" w:type="dxa"/>
          </w:tcPr>
          <w:p w14:paraId="7F7F12E7" w14:textId="77777777" w:rsidR="0061074F" w:rsidRPr="004C6072" w:rsidRDefault="0061074F" w:rsidP="009E5F6C">
            <w:pPr>
              <w:pStyle w:val="ConsPlusNonformat"/>
              <w:jc w:val="both"/>
              <w:rPr>
                <w:rFonts w:ascii="Times New Roman" w:hAnsi="Times New Roman" w:cs="Times New Roman"/>
                <w:sz w:val="18"/>
              </w:rPr>
            </w:pPr>
          </w:p>
        </w:tc>
        <w:tc>
          <w:tcPr>
            <w:tcW w:w="916" w:type="dxa"/>
          </w:tcPr>
          <w:p w14:paraId="490536CE" w14:textId="77777777" w:rsidR="0061074F" w:rsidRPr="004C6072" w:rsidRDefault="0061074F" w:rsidP="009E5F6C">
            <w:pPr>
              <w:pStyle w:val="ConsPlusNonformat"/>
              <w:jc w:val="both"/>
              <w:rPr>
                <w:rFonts w:ascii="Times New Roman" w:hAnsi="Times New Roman" w:cs="Times New Roman"/>
                <w:sz w:val="18"/>
              </w:rPr>
            </w:pPr>
          </w:p>
        </w:tc>
        <w:tc>
          <w:tcPr>
            <w:tcW w:w="853" w:type="dxa"/>
          </w:tcPr>
          <w:p w14:paraId="681465A9" w14:textId="77777777" w:rsidR="0061074F" w:rsidRPr="004C6072" w:rsidRDefault="0061074F" w:rsidP="009E5F6C">
            <w:pPr>
              <w:pStyle w:val="ConsPlusNonformat"/>
              <w:jc w:val="both"/>
              <w:rPr>
                <w:rFonts w:ascii="Times New Roman" w:hAnsi="Times New Roman" w:cs="Times New Roman"/>
                <w:sz w:val="18"/>
              </w:rPr>
            </w:pPr>
          </w:p>
        </w:tc>
        <w:tc>
          <w:tcPr>
            <w:tcW w:w="957" w:type="dxa"/>
          </w:tcPr>
          <w:p w14:paraId="718CE2A7" w14:textId="77777777" w:rsidR="0061074F" w:rsidRPr="004C6072" w:rsidRDefault="0061074F" w:rsidP="009E5F6C">
            <w:pPr>
              <w:pStyle w:val="ConsPlusNonformat"/>
              <w:jc w:val="both"/>
              <w:rPr>
                <w:rFonts w:ascii="Times New Roman" w:hAnsi="Times New Roman" w:cs="Times New Roman"/>
                <w:sz w:val="18"/>
              </w:rPr>
            </w:pPr>
          </w:p>
        </w:tc>
      </w:tr>
    </w:tbl>
    <w:p w14:paraId="627FBD9B" w14:textId="77777777" w:rsidR="0061074F" w:rsidRPr="0077513D" w:rsidRDefault="0061074F" w:rsidP="009E5F6C">
      <w:pPr>
        <w:pStyle w:val="ConsPlusNonformat"/>
        <w:jc w:val="both"/>
        <w:rPr>
          <w:rFonts w:ascii="Times New Roman" w:hAnsi="Times New Roman" w:cs="Times New Roman"/>
        </w:rPr>
      </w:pPr>
    </w:p>
    <w:p w14:paraId="5999CE9B" w14:textId="77777777" w:rsidR="009E5F6C" w:rsidRPr="0077513D" w:rsidRDefault="009E5F6C" w:rsidP="009E5F6C">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3.2. Показатели, характеризующие объем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w:t>
      </w:r>
    </w:p>
    <w:tbl>
      <w:tblPr>
        <w:tblStyle w:val="ac"/>
        <w:tblW w:w="15622" w:type="dxa"/>
        <w:tblInd w:w="-176" w:type="dxa"/>
        <w:tblLayout w:type="fixed"/>
        <w:tblLook w:val="04A0" w:firstRow="1" w:lastRow="0" w:firstColumn="1" w:lastColumn="0" w:noHBand="0" w:noVBand="1"/>
      </w:tblPr>
      <w:tblGrid>
        <w:gridCol w:w="1111"/>
        <w:gridCol w:w="1158"/>
        <w:gridCol w:w="1134"/>
        <w:gridCol w:w="1134"/>
        <w:gridCol w:w="1134"/>
        <w:gridCol w:w="1134"/>
        <w:gridCol w:w="680"/>
        <w:gridCol w:w="737"/>
        <w:gridCol w:w="709"/>
        <w:gridCol w:w="901"/>
        <w:gridCol w:w="942"/>
        <w:gridCol w:w="850"/>
        <w:gridCol w:w="901"/>
        <w:gridCol w:w="942"/>
        <w:gridCol w:w="850"/>
        <w:gridCol w:w="567"/>
        <w:gridCol w:w="738"/>
      </w:tblGrid>
      <w:tr w:rsidR="00F142FC" w:rsidRPr="00F142FC" w14:paraId="11D5BEA0" w14:textId="77777777" w:rsidTr="00F142FC">
        <w:tc>
          <w:tcPr>
            <w:tcW w:w="1111" w:type="dxa"/>
            <w:vMerge w:val="restart"/>
          </w:tcPr>
          <w:p w14:paraId="7C97EE57" w14:textId="77777777" w:rsidR="00EF7423" w:rsidRPr="00F142FC" w:rsidRDefault="00EF7423" w:rsidP="00EF7423">
            <w:pPr>
              <w:autoSpaceDE w:val="0"/>
              <w:autoSpaceDN w:val="0"/>
              <w:adjustRightInd w:val="0"/>
              <w:jc w:val="center"/>
              <w:rPr>
                <w:sz w:val="16"/>
                <w:szCs w:val="16"/>
              </w:rPr>
            </w:pPr>
            <w:r w:rsidRPr="00F142FC">
              <w:rPr>
                <w:sz w:val="16"/>
                <w:szCs w:val="16"/>
              </w:rPr>
              <w:t>Уникальный номер реестровой записи</w:t>
            </w:r>
          </w:p>
        </w:tc>
        <w:tc>
          <w:tcPr>
            <w:tcW w:w="3426" w:type="dxa"/>
            <w:gridSpan w:val="3"/>
          </w:tcPr>
          <w:p w14:paraId="6B9F7E3B" w14:textId="77777777" w:rsidR="00EF7423" w:rsidRPr="00F142FC" w:rsidRDefault="00EF7423" w:rsidP="00EF7423">
            <w:pPr>
              <w:autoSpaceDE w:val="0"/>
              <w:autoSpaceDN w:val="0"/>
              <w:adjustRightInd w:val="0"/>
              <w:jc w:val="center"/>
              <w:rPr>
                <w:sz w:val="16"/>
                <w:szCs w:val="16"/>
              </w:rPr>
            </w:pPr>
            <w:r w:rsidRPr="00F142FC">
              <w:rPr>
                <w:sz w:val="16"/>
                <w:szCs w:val="16"/>
              </w:rPr>
              <w:t>Показатель, характеризующий содержание муниципальной услуги</w:t>
            </w:r>
          </w:p>
        </w:tc>
        <w:tc>
          <w:tcPr>
            <w:tcW w:w="2268" w:type="dxa"/>
            <w:gridSpan w:val="2"/>
          </w:tcPr>
          <w:p w14:paraId="60BA9CBC" w14:textId="77777777" w:rsidR="00EF7423" w:rsidRPr="00F142FC" w:rsidRDefault="00EF7423" w:rsidP="00EF7423">
            <w:pPr>
              <w:autoSpaceDE w:val="0"/>
              <w:autoSpaceDN w:val="0"/>
              <w:adjustRightInd w:val="0"/>
              <w:jc w:val="center"/>
              <w:rPr>
                <w:sz w:val="16"/>
                <w:szCs w:val="16"/>
              </w:rPr>
            </w:pPr>
            <w:r w:rsidRPr="00F142FC">
              <w:rPr>
                <w:sz w:val="16"/>
                <w:szCs w:val="16"/>
              </w:rPr>
              <w:t>Показатель, характеризующий условия (формы) оказания муниципальной услуги</w:t>
            </w:r>
          </w:p>
        </w:tc>
        <w:tc>
          <w:tcPr>
            <w:tcW w:w="2126" w:type="dxa"/>
            <w:gridSpan w:val="3"/>
          </w:tcPr>
          <w:p w14:paraId="721BC983" w14:textId="77777777" w:rsidR="00EF7423" w:rsidRPr="00F142FC" w:rsidRDefault="00EF7423" w:rsidP="00EF7423">
            <w:pPr>
              <w:autoSpaceDE w:val="0"/>
              <w:autoSpaceDN w:val="0"/>
              <w:adjustRightInd w:val="0"/>
              <w:jc w:val="center"/>
              <w:rPr>
                <w:sz w:val="16"/>
                <w:szCs w:val="16"/>
              </w:rPr>
            </w:pPr>
            <w:r w:rsidRPr="00F142FC">
              <w:rPr>
                <w:sz w:val="16"/>
                <w:szCs w:val="16"/>
              </w:rPr>
              <w:t>Показатель объема муниципальной услуги</w:t>
            </w:r>
          </w:p>
        </w:tc>
        <w:tc>
          <w:tcPr>
            <w:tcW w:w="2693" w:type="dxa"/>
            <w:gridSpan w:val="3"/>
          </w:tcPr>
          <w:p w14:paraId="2F0E920A" w14:textId="77777777" w:rsidR="00EF7423" w:rsidRPr="00F142FC" w:rsidRDefault="00EF7423" w:rsidP="00EF7423">
            <w:pPr>
              <w:autoSpaceDE w:val="0"/>
              <w:autoSpaceDN w:val="0"/>
              <w:adjustRightInd w:val="0"/>
              <w:jc w:val="center"/>
              <w:rPr>
                <w:sz w:val="16"/>
                <w:szCs w:val="16"/>
              </w:rPr>
            </w:pPr>
            <w:r w:rsidRPr="00F142FC">
              <w:rPr>
                <w:sz w:val="16"/>
                <w:szCs w:val="16"/>
              </w:rPr>
              <w:t>Значение</w:t>
            </w:r>
          </w:p>
          <w:p w14:paraId="5D054F64" w14:textId="77777777" w:rsidR="00EF7423" w:rsidRPr="00F142FC" w:rsidRDefault="00EF7423" w:rsidP="00EF7423">
            <w:pPr>
              <w:autoSpaceDE w:val="0"/>
              <w:autoSpaceDN w:val="0"/>
              <w:adjustRightInd w:val="0"/>
              <w:jc w:val="center"/>
              <w:rPr>
                <w:sz w:val="16"/>
                <w:szCs w:val="16"/>
              </w:rPr>
            </w:pPr>
            <w:r w:rsidRPr="00F142FC">
              <w:rPr>
                <w:sz w:val="16"/>
                <w:szCs w:val="16"/>
              </w:rPr>
              <w:t>показателя объема муниципальной услуги</w:t>
            </w:r>
          </w:p>
        </w:tc>
        <w:tc>
          <w:tcPr>
            <w:tcW w:w="2693" w:type="dxa"/>
            <w:gridSpan w:val="3"/>
          </w:tcPr>
          <w:p w14:paraId="2FC38D4A" w14:textId="77777777" w:rsidR="00737FF5" w:rsidRPr="00F142FC" w:rsidRDefault="00EF7423" w:rsidP="00EF7423">
            <w:pPr>
              <w:autoSpaceDE w:val="0"/>
              <w:autoSpaceDN w:val="0"/>
              <w:adjustRightInd w:val="0"/>
              <w:jc w:val="center"/>
              <w:rPr>
                <w:sz w:val="16"/>
                <w:szCs w:val="16"/>
              </w:rPr>
            </w:pPr>
            <w:r w:rsidRPr="00F142FC">
              <w:rPr>
                <w:sz w:val="16"/>
                <w:szCs w:val="16"/>
              </w:rPr>
              <w:t>Размер платы (цена, тариф)</w:t>
            </w:r>
            <w:r w:rsidR="00737FF5">
              <w:rPr>
                <w:rStyle w:val="af1"/>
                <w:sz w:val="16"/>
                <w:szCs w:val="16"/>
              </w:rPr>
              <w:endnoteReference w:id="8"/>
            </w:r>
          </w:p>
        </w:tc>
        <w:tc>
          <w:tcPr>
            <w:tcW w:w="1305" w:type="dxa"/>
            <w:gridSpan w:val="2"/>
          </w:tcPr>
          <w:p w14:paraId="7C10212D" w14:textId="2E8DA5A3" w:rsidR="00EF7423" w:rsidRPr="00F142FC" w:rsidRDefault="00086341" w:rsidP="00086341">
            <w:pPr>
              <w:autoSpaceDE w:val="0"/>
              <w:autoSpaceDN w:val="0"/>
              <w:adjustRightInd w:val="0"/>
              <w:jc w:val="center"/>
              <w:rPr>
                <w:sz w:val="16"/>
                <w:szCs w:val="16"/>
                <w:vertAlign w:val="superscript"/>
              </w:rPr>
            </w:pPr>
            <w:r>
              <w:rPr>
                <w:sz w:val="16"/>
                <w:szCs w:val="16"/>
              </w:rPr>
              <w:t xml:space="preserve">Допустимые (возможные) </w:t>
            </w:r>
            <w:r w:rsidR="00EF7423" w:rsidRPr="00F142FC">
              <w:rPr>
                <w:sz w:val="16"/>
                <w:szCs w:val="16"/>
              </w:rPr>
              <w:t>отклонения от установленных показателей объема муниципальной услуги</w:t>
            </w:r>
            <w:r w:rsidR="00F142FC" w:rsidRPr="00F142FC">
              <w:rPr>
                <w:sz w:val="16"/>
                <w:szCs w:val="16"/>
                <w:vertAlign w:val="superscript"/>
              </w:rPr>
              <w:t>5</w:t>
            </w:r>
          </w:p>
        </w:tc>
      </w:tr>
      <w:tr w:rsidR="00F142FC" w:rsidRPr="00EF7423" w14:paraId="2677637A" w14:textId="77777777" w:rsidTr="00F142FC">
        <w:tc>
          <w:tcPr>
            <w:tcW w:w="1111" w:type="dxa"/>
            <w:vMerge/>
          </w:tcPr>
          <w:p w14:paraId="4FFEBC97" w14:textId="77777777" w:rsidR="00F142FC" w:rsidRPr="00EF7423" w:rsidRDefault="00F142FC" w:rsidP="009E5F6C">
            <w:pPr>
              <w:autoSpaceDE w:val="0"/>
              <w:autoSpaceDN w:val="0"/>
              <w:adjustRightInd w:val="0"/>
              <w:rPr>
                <w:sz w:val="14"/>
                <w:szCs w:val="16"/>
              </w:rPr>
            </w:pPr>
          </w:p>
        </w:tc>
        <w:tc>
          <w:tcPr>
            <w:tcW w:w="1158" w:type="dxa"/>
            <w:vMerge w:val="restart"/>
          </w:tcPr>
          <w:p w14:paraId="7A95DD18" w14:textId="77777777" w:rsidR="00F142FC" w:rsidRPr="00EF7423" w:rsidRDefault="00F142FC" w:rsidP="00EF7423">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624FE5AA" w14:textId="77777777" w:rsidR="00F142FC" w:rsidRPr="00EF7423" w:rsidRDefault="00F142FC" w:rsidP="00EF7423">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2E2AA604" w14:textId="77777777" w:rsidR="00F142FC" w:rsidRPr="00EF7423" w:rsidRDefault="00F142FC" w:rsidP="00EF7423">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352FB993" w14:textId="77777777" w:rsidR="00F142FC" w:rsidRPr="00EF7423" w:rsidRDefault="00F142FC" w:rsidP="00EF7423">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02EF193E" w14:textId="77777777" w:rsidR="00F142FC" w:rsidRPr="00EF7423" w:rsidRDefault="00F142FC" w:rsidP="00EF7423">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680" w:type="dxa"/>
            <w:vMerge w:val="restart"/>
          </w:tcPr>
          <w:p w14:paraId="29A81506" w14:textId="77777777" w:rsidR="00F142FC" w:rsidRPr="00EF7423" w:rsidRDefault="00F142FC" w:rsidP="00F142FC">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446" w:type="dxa"/>
            <w:gridSpan w:val="2"/>
          </w:tcPr>
          <w:p w14:paraId="303B552F" w14:textId="77777777" w:rsidR="00F142FC" w:rsidRPr="004C6072" w:rsidRDefault="00F142FC" w:rsidP="00F142FC">
            <w:pPr>
              <w:autoSpaceDE w:val="0"/>
              <w:autoSpaceDN w:val="0"/>
              <w:adjustRightInd w:val="0"/>
              <w:jc w:val="center"/>
              <w:rPr>
                <w:sz w:val="14"/>
                <w:szCs w:val="16"/>
              </w:rPr>
            </w:pPr>
            <w:r w:rsidRPr="004C6072">
              <w:rPr>
                <w:sz w:val="14"/>
                <w:szCs w:val="16"/>
              </w:rPr>
              <w:t>Единица</w:t>
            </w:r>
          </w:p>
          <w:p w14:paraId="6F3FB9EC" w14:textId="77777777" w:rsidR="00F142FC" w:rsidRPr="00EF7423" w:rsidRDefault="00F142FC" w:rsidP="00F142FC">
            <w:pPr>
              <w:autoSpaceDE w:val="0"/>
              <w:autoSpaceDN w:val="0"/>
              <w:adjustRightInd w:val="0"/>
              <w:jc w:val="center"/>
              <w:rPr>
                <w:sz w:val="14"/>
                <w:szCs w:val="16"/>
              </w:rPr>
            </w:pPr>
            <w:r w:rsidRPr="004C6072">
              <w:rPr>
                <w:sz w:val="14"/>
                <w:szCs w:val="16"/>
              </w:rPr>
              <w:t>измерения</w:t>
            </w:r>
          </w:p>
        </w:tc>
        <w:tc>
          <w:tcPr>
            <w:tcW w:w="901" w:type="dxa"/>
            <w:vMerge w:val="restart"/>
          </w:tcPr>
          <w:p w14:paraId="7ACC885E"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20__ год (очередной финансовый год)</w:t>
            </w:r>
          </w:p>
        </w:tc>
        <w:tc>
          <w:tcPr>
            <w:tcW w:w="942" w:type="dxa"/>
            <w:vMerge w:val="restart"/>
          </w:tcPr>
          <w:p w14:paraId="1398853F" w14:textId="77777777" w:rsidR="00F142FC" w:rsidRPr="004C6072" w:rsidRDefault="00F142FC" w:rsidP="007E0908">
            <w:pPr>
              <w:autoSpaceDE w:val="0"/>
              <w:autoSpaceDN w:val="0"/>
              <w:adjustRightInd w:val="0"/>
              <w:jc w:val="center"/>
              <w:rPr>
                <w:sz w:val="14"/>
                <w:szCs w:val="16"/>
              </w:rPr>
            </w:pPr>
            <w:r w:rsidRPr="004C6072">
              <w:rPr>
                <w:sz w:val="14"/>
                <w:szCs w:val="16"/>
              </w:rPr>
              <w:t>20__ год</w:t>
            </w:r>
          </w:p>
          <w:p w14:paraId="5D3C888B"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(1-й год планового периода)</w:t>
            </w:r>
          </w:p>
        </w:tc>
        <w:tc>
          <w:tcPr>
            <w:tcW w:w="850" w:type="dxa"/>
            <w:vMerge w:val="restart"/>
          </w:tcPr>
          <w:p w14:paraId="764F2159" w14:textId="77777777" w:rsidR="00F142FC" w:rsidRPr="004C6072" w:rsidRDefault="00F142FC" w:rsidP="007E0908">
            <w:pPr>
              <w:autoSpaceDE w:val="0"/>
              <w:autoSpaceDN w:val="0"/>
              <w:adjustRightInd w:val="0"/>
              <w:jc w:val="center"/>
              <w:rPr>
                <w:sz w:val="14"/>
                <w:szCs w:val="16"/>
              </w:rPr>
            </w:pPr>
            <w:r w:rsidRPr="004C6072">
              <w:rPr>
                <w:sz w:val="14"/>
                <w:szCs w:val="16"/>
              </w:rPr>
              <w:t>20__ год</w:t>
            </w:r>
          </w:p>
          <w:p w14:paraId="54BF3FE7"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(2-й год планового периода)</w:t>
            </w:r>
          </w:p>
        </w:tc>
        <w:tc>
          <w:tcPr>
            <w:tcW w:w="901" w:type="dxa"/>
            <w:vMerge w:val="restart"/>
          </w:tcPr>
          <w:p w14:paraId="48036266"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20__ год (очередной финансовый год)</w:t>
            </w:r>
          </w:p>
        </w:tc>
        <w:tc>
          <w:tcPr>
            <w:tcW w:w="942" w:type="dxa"/>
            <w:vMerge w:val="restart"/>
          </w:tcPr>
          <w:p w14:paraId="44E2C8F5" w14:textId="77777777" w:rsidR="00F142FC" w:rsidRPr="004C6072" w:rsidRDefault="00F142FC" w:rsidP="007E0908">
            <w:pPr>
              <w:autoSpaceDE w:val="0"/>
              <w:autoSpaceDN w:val="0"/>
              <w:adjustRightInd w:val="0"/>
              <w:jc w:val="center"/>
              <w:rPr>
                <w:sz w:val="14"/>
                <w:szCs w:val="16"/>
              </w:rPr>
            </w:pPr>
            <w:r w:rsidRPr="004C6072">
              <w:rPr>
                <w:sz w:val="14"/>
                <w:szCs w:val="16"/>
              </w:rPr>
              <w:t>20__ год</w:t>
            </w:r>
          </w:p>
          <w:p w14:paraId="4B443A0B"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(1-й год планового периода)</w:t>
            </w:r>
          </w:p>
        </w:tc>
        <w:tc>
          <w:tcPr>
            <w:tcW w:w="850" w:type="dxa"/>
            <w:vMerge w:val="restart"/>
          </w:tcPr>
          <w:p w14:paraId="13738613" w14:textId="77777777" w:rsidR="00F142FC" w:rsidRPr="004C6072" w:rsidRDefault="00F142FC" w:rsidP="007E0908">
            <w:pPr>
              <w:autoSpaceDE w:val="0"/>
              <w:autoSpaceDN w:val="0"/>
              <w:adjustRightInd w:val="0"/>
              <w:jc w:val="center"/>
              <w:rPr>
                <w:sz w:val="14"/>
                <w:szCs w:val="16"/>
              </w:rPr>
            </w:pPr>
            <w:r w:rsidRPr="004C6072">
              <w:rPr>
                <w:sz w:val="14"/>
                <w:szCs w:val="16"/>
              </w:rPr>
              <w:t>20__ год</w:t>
            </w:r>
          </w:p>
          <w:p w14:paraId="51EB44B8"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(2-й год планового периода)</w:t>
            </w:r>
          </w:p>
        </w:tc>
        <w:tc>
          <w:tcPr>
            <w:tcW w:w="567" w:type="dxa"/>
            <w:vMerge w:val="restart"/>
          </w:tcPr>
          <w:p w14:paraId="49B81B10"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процентах</w:t>
            </w:r>
          </w:p>
        </w:tc>
        <w:tc>
          <w:tcPr>
            <w:tcW w:w="738" w:type="dxa"/>
            <w:vMerge w:val="restart"/>
          </w:tcPr>
          <w:p w14:paraId="36F314F2" w14:textId="77777777" w:rsidR="00F142FC" w:rsidRPr="004C6072" w:rsidRDefault="00F142FC"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абсолютных величинах</w:t>
            </w:r>
          </w:p>
        </w:tc>
      </w:tr>
      <w:tr w:rsidR="00F142FC" w:rsidRPr="00EF7423" w14:paraId="512F8BE8" w14:textId="77777777" w:rsidTr="00F142FC">
        <w:tc>
          <w:tcPr>
            <w:tcW w:w="1111" w:type="dxa"/>
            <w:vMerge/>
          </w:tcPr>
          <w:p w14:paraId="4D3017CF" w14:textId="77777777" w:rsidR="00EF7423" w:rsidRPr="00EF7423" w:rsidRDefault="00EF7423" w:rsidP="009E5F6C">
            <w:pPr>
              <w:autoSpaceDE w:val="0"/>
              <w:autoSpaceDN w:val="0"/>
              <w:adjustRightInd w:val="0"/>
              <w:rPr>
                <w:sz w:val="14"/>
              </w:rPr>
            </w:pPr>
          </w:p>
        </w:tc>
        <w:tc>
          <w:tcPr>
            <w:tcW w:w="1158" w:type="dxa"/>
            <w:vMerge/>
          </w:tcPr>
          <w:p w14:paraId="490E4DE5" w14:textId="77777777" w:rsidR="00EF7423" w:rsidRPr="00EF7423" w:rsidRDefault="00EF7423" w:rsidP="009E5F6C">
            <w:pPr>
              <w:autoSpaceDE w:val="0"/>
              <w:autoSpaceDN w:val="0"/>
              <w:adjustRightInd w:val="0"/>
              <w:rPr>
                <w:sz w:val="14"/>
              </w:rPr>
            </w:pPr>
          </w:p>
        </w:tc>
        <w:tc>
          <w:tcPr>
            <w:tcW w:w="1134" w:type="dxa"/>
            <w:vMerge/>
          </w:tcPr>
          <w:p w14:paraId="44CF2109" w14:textId="77777777" w:rsidR="00EF7423" w:rsidRPr="00EF7423" w:rsidRDefault="00EF7423" w:rsidP="009E5F6C">
            <w:pPr>
              <w:autoSpaceDE w:val="0"/>
              <w:autoSpaceDN w:val="0"/>
              <w:adjustRightInd w:val="0"/>
              <w:rPr>
                <w:sz w:val="14"/>
              </w:rPr>
            </w:pPr>
          </w:p>
        </w:tc>
        <w:tc>
          <w:tcPr>
            <w:tcW w:w="1134" w:type="dxa"/>
            <w:vMerge/>
          </w:tcPr>
          <w:p w14:paraId="59331DC0" w14:textId="77777777" w:rsidR="00EF7423" w:rsidRPr="00EF7423" w:rsidRDefault="00EF7423" w:rsidP="009E5F6C">
            <w:pPr>
              <w:autoSpaceDE w:val="0"/>
              <w:autoSpaceDN w:val="0"/>
              <w:adjustRightInd w:val="0"/>
              <w:rPr>
                <w:sz w:val="14"/>
              </w:rPr>
            </w:pPr>
          </w:p>
        </w:tc>
        <w:tc>
          <w:tcPr>
            <w:tcW w:w="1134" w:type="dxa"/>
            <w:vMerge/>
          </w:tcPr>
          <w:p w14:paraId="19093388" w14:textId="77777777" w:rsidR="00EF7423" w:rsidRPr="00EF7423" w:rsidRDefault="00EF7423" w:rsidP="009E5F6C">
            <w:pPr>
              <w:autoSpaceDE w:val="0"/>
              <w:autoSpaceDN w:val="0"/>
              <w:adjustRightInd w:val="0"/>
              <w:rPr>
                <w:sz w:val="14"/>
              </w:rPr>
            </w:pPr>
          </w:p>
        </w:tc>
        <w:tc>
          <w:tcPr>
            <w:tcW w:w="1134" w:type="dxa"/>
            <w:vMerge/>
          </w:tcPr>
          <w:p w14:paraId="110AA7A6" w14:textId="77777777" w:rsidR="00EF7423" w:rsidRPr="00EF7423" w:rsidRDefault="00EF7423" w:rsidP="009E5F6C">
            <w:pPr>
              <w:autoSpaceDE w:val="0"/>
              <w:autoSpaceDN w:val="0"/>
              <w:adjustRightInd w:val="0"/>
              <w:rPr>
                <w:sz w:val="14"/>
              </w:rPr>
            </w:pPr>
          </w:p>
        </w:tc>
        <w:tc>
          <w:tcPr>
            <w:tcW w:w="680" w:type="dxa"/>
            <w:vMerge/>
          </w:tcPr>
          <w:p w14:paraId="60CE4A78" w14:textId="77777777" w:rsidR="00EF7423" w:rsidRPr="00EF7423" w:rsidRDefault="00EF7423" w:rsidP="009E5F6C">
            <w:pPr>
              <w:autoSpaceDE w:val="0"/>
              <w:autoSpaceDN w:val="0"/>
              <w:adjustRightInd w:val="0"/>
              <w:rPr>
                <w:sz w:val="14"/>
              </w:rPr>
            </w:pPr>
          </w:p>
        </w:tc>
        <w:tc>
          <w:tcPr>
            <w:tcW w:w="737" w:type="dxa"/>
          </w:tcPr>
          <w:p w14:paraId="650BBC27" w14:textId="77777777" w:rsidR="00EF7423" w:rsidRPr="00EF7423" w:rsidRDefault="00F142FC" w:rsidP="00F142FC">
            <w:pPr>
              <w:autoSpaceDE w:val="0"/>
              <w:autoSpaceDN w:val="0"/>
              <w:adjustRightInd w:val="0"/>
              <w:jc w:val="center"/>
              <w:rPr>
                <w:sz w:val="14"/>
              </w:rPr>
            </w:pPr>
            <w:r>
              <w:rPr>
                <w:sz w:val="14"/>
                <w:szCs w:val="16"/>
              </w:rPr>
              <w:t>наименование</w:t>
            </w:r>
            <w:r>
              <w:rPr>
                <w:sz w:val="14"/>
                <w:szCs w:val="16"/>
                <w:vertAlign w:val="superscript"/>
              </w:rPr>
              <w:t>6</w:t>
            </w:r>
          </w:p>
        </w:tc>
        <w:tc>
          <w:tcPr>
            <w:tcW w:w="709" w:type="dxa"/>
          </w:tcPr>
          <w:p w14:paraId="0E3E06DA" w14:textId="77777777" w:rsidR="00EF7423" w:rsidRPr="00F142FC" w:rsidRDefault="00F142FC" w:rsidP="00F142FC">
            <w:pPr>
              <w:autoSpaceDE w:val="0"/>
              <w:autoSpaceDN w:val="0"/>
              <w:adjustRightInd w:val="0"/>
              <w:jc w:val="center"/>
              <w:rPr>
                <w:sz w:val="14"/>
                <w:vertAlign w:val="superscript"/>
              </w:rPr>
            </w:pPr>
            <w:r w:rsidRPr="004C6072">
              <w:rPr>
                <w:sz w:val="14"/>
              </w:rPr>
              <w:t>код по ОКЕИ</w:t>
            </w:r>
            <w:r>
              <w:rPr>
                <w:sz w:val="14"/>
                <w:vertAlign w:val="superscript"/>
              </w:rPr>
              <w:t>7</w:t>
            </w:r>
          </w:p>
        </w:tc>
        <w:tc>
          <w:tcPr>
            <w:tcW w:w="901" w:type="dxa"/>
            <w:vMerge/>
          </w:tcPr>
          <w:p w14:paraId="7C999522" w14:textId="77777777" w:rsidR="00EF7423" w:rsidRPr="00EF7423" w:rsidRDefault="00EF7423" w:rsidP="009E5F6C">
            <w:pPr>
              <w:autoSpaceDE w:val="0"/>
              <w:autoSpaceDN w:val="0"/>
              <w:adjustRightInd w:val="0"/>
              <w:rPr>
                <w:sz w:val="14"/>
              </w:rPr>
            </w:pPr>
          </w:p>
        </w:tc>
        <w:tc>
          <w:tcPr>
            <w:tcW w:w="942" w:type="dxa"/>
            <w:vMerge/>
          </w:tcPr>
          <w:p w14:paraId="2AFB458B" w14:textId="77777777" w:rsidR="00EF7423" w:rsidRPr="00EF7423" w:rsidRDefault="00EF7423" w:rsidP="009E5F6C">
            <w:pPr>
              <w:autoSpaceDE w:val="0"/>
              <w:autoSpaceDN w:val="0"/>
              <w:adjustRightInd w:val="0"/>
              <w:rPr>
                <w:sz w:val="14"/>
              </w:rPr>
            </w:pPr>
          </w:p>
        </w:tc>
        <w:tc>
          <w:tcPr>
            <w:tcW w:w="850" w:type="dxa"/>
            <w:vMerge/>
          </w:tcPr>
          <w:p w14:paraId="04A7B9A5" w14:textId="77777777" w:rsidR="00EF7423" w:rsidRPr="00EF7423" w:rsidRDefault="00EF7423" w:rsidP="009E5F6C">
            <w:pPr>
              <w:autoSpaceDE w:val="0"/>
              <w:autoSpaceDN w:val="0"/>
              <w:adjustRightInd w:val="0"/>
              <w:rPr>
                <w:sz w:val="14"/>
              </w:rPr>
            </w:pPr>
          </w:p>
        </w:tc>
        <w:tc>
          <w:tcPr>
            <w:tcW w:w="901" w:type="dxa"/>
            <w:vMerge/>
          </w:tcPr>
          <w:p w14:paraId="3189A1BE" w14:textId="77777777" w:rsidR="00EF7423" w:rsidRPr="00EF7423" w:rsidRDefault="00EF7423" w:rsidP="009E5F6C">
            <w:pPr>
              <w:autoSpaceDE w:val="0"/>
              <w:autoSpaceDN w:val="0"/>
              <w:adjustRightInd w:val="0"/>
              <w:rPr>
                <w:sz w:val="14"/>
              </w:rPr>
            </w:pPr>
          </w:p>
        </w:tc>
        <w:tc>
          <w:tcPr>
            <w:tcW w:w="942" w:type="dxa"/>
            <w:vMerge/>
          </w:tcPr>
          <w:p w14:paraId="080ED5B6" w14:textId="77777777" w:rsidR="00EF7423" w:rsidRPr="00EF7423" w:rsidRDefault="00EF7423" w:rsidP="009E5F6C">
            <w:pPr>
              <w:autoSpaceDE w:val="0"/>
              <w:autoSpaceDN w:val="0"/>
              <w:adjustRightInd w:val="0"/>
              <w:rPr>
                <w:sz w:val="14"/>
              </w:rPr>
            </w:pPr>
          </w:p>
        </w:tc>
        <w:tc>
          <w:tcPr>
            <w:tcW w:w="850" w:type="dxa"/>
            <w:vMerge/>
          </w:tcPr>
          <w:p w14:paraId="3C2958DF" w14:textId="77777777" w:rsidR="00EF7423" w:rsidRPr="00EF7423" w:rsidRDefault="00EF7423" w:rsidP="009E5F6C">
            <w:pPr>
              <w:autoSpaceDE w:val="0"/>
              <w:autoSpaceDN w:val="0"/>
              <w:adjustRightInd w:val="0"/>
              <w:rPr>
                <w:sz w:val="14"/>
              </w:rPr>
            </w:pPr>
          </w:p>
        </w:tc>
        <w:tc>
          <w:tcPr>
            <w:tcW w:w="567" w:type="dxa"/>
            <w:vMerge/>
          </w:tcPr>
          <w:p w14:paraId="19432DDE" w14:textId="77777777" w:rsidR="00EF7423" w:rsidRPr="00EF7423" w:rsidRDefault="00EF7423" w:rsidP="009E5F6C">
            <w:pPr>
              <w:autoSpaceDE w:val="0"/>
              <w:autoSpaceDN w:val="0"/>
              <w:adjustRightInd w:val="0"/>
              <w:rPr>
                <w:sz w:val="14"/>
              </w:rPr>
            </w:pPr>
          </w:p>
        </w:tc>
        <w:tc>
          <w:tcPr>
            <w:tcW w:w="738" w:type="dxa"/>
            <w:vMerge/>
          </w:tcPr>
          <w:p w14:paraId="414362BC" w14:textId="77777777" w:rsidR="00EF7423" w:rsidRPr="00EF7423" w:rsidRDefault="00EF7423" w:rsidP="009E5F6C">
            <w:pPr>
              <w:autoSpaceDE w:val="0"/>
              <w:autoSpaceDN w:val="0"/>
              <w:adjustRightInd w:val="0"/>
              <w:rPr>
                <w:sz w:val="14"/>
              </w:rPr>
            </w:pPr>
          </w:p>
        </w:tc>
      </w:tr>
      <w:tr w:rsidR="00F142FC" w:rsidRPr="00EF7423" w14:paraId="2BC8F9EF" w14:textId="77777777" w:rsidTr="00F142FC">
        <w:tc>
          <w:tcPr>
            <w:tcW w:w="1111" w:type="dxa"/>
          </w:tcPr>
          <w:p w14:paraId="2817134E" w14:textId="77777777" w:rsidR="00EF7423" w:rsidRPr="00EF7423" w:rsidRDefault="00EF7423" w:rsidP="00EF7423">
            <w:pPr>
              <w:autoSpaceDE w:val="0"/>
              <w:autoSpaceDN w:val="0"/>
              <w:adjustRightInd w:val="0"/>
              <w:jc w:val="center"/>
              <w:rPr>
                <w:sz w:val="18"/>
              </w:rPr>
            </w:pPr>
            <w:r>
              <w:rPr>
                <w:sz w:val="18"/>
              </w:rPr>
              <w:t>1</w:t>
            </w:r>
          </w:p>
        </w:tc>
        <w:tc>
          <w:tcPr>
            <w:tcW w:w="1158" w:type="dxa"/>
          </w:tcPr>
          <w:p w14:paraId="184C70E1" w14:textId="77777777" w:rsidR="00EF7423" w:rsidRPr="00EF7423" w:rsidRDefault="00EF7423" w:rsidP="00EF7423">
            <w:pPr>
              <w:autoSpaceDE w:val="0"/>
              <w:autoSpaceDN w:val="0"/>
              <w:adjustRightInd w:val="0"/>
              <w:jc w:val="center"/>
              <w:rPr>
                <w:sz w:val="18"/>
              </w:rPr>
            </w:pPr>
            <w:r>
              <w:rPr>
                <w:sz w:val="18"/>
              </w:rPr>
              <w:t>2</w:t>
            </w:r>
          </w:p>
        </w:tc>
        <w:tc>
          <w:tcPr>
            <w:tcW w:w="1134" w:type="dxa"/>
          </w:tcPr>
          <w:p w14:paraId="47931D89" w14:textId="77777777" w:rsidR="00EF7423" w:rsidRPr="00EF7423" w:rsidRDefault="00EF7423" w:rsidP="00EF7423">
            <w:pPr>
              <w:autoSpaceDE w:val="0"/>
              <w:autoSpaceDN w:val="0"/>
              <w:adjustRightInd w:val="0"/>
              <w:jc w:val="center"/>
              <w:rPr>
                <w:sz w:val="18"/>
              </w:rPr>
            </w:pPr>
            <w:r>
              <w:rPr>
                <w:sz w:val="18"/>
              </w:rPr>
              <w:t>3</w:t>
            </w:r>
          </w:p>
        </w:tc>
        <w:tc>
          <w:tcPr>
            <w:tcW w:w="1134" w:type="dxa"/>
          </w:tcPr>
          <w:p w14:paraId="71E0FAA4" w14:textId="77777777" w:rsidR="00EF7423" w:rsidRPr="00EF7423" w:rsidRDefault="00EF7423" w:rsidP="00EF7423">
            <w:pPr>
              <w:autoSpaceDE w:val="0"/>
              <w:autoSpaceDN w:val="0"/>
              <w:adjustRightInd w:val="0"/>
              <w:jc w:val="center"/>
              <w:rPr>
                <w:sz w:val="18"/>
              </w:rPr>
            </w:pPr>
            <w:r>
              <w:rPr>
                <w:sz w:val="18"/>
              </w:rPr>
              <w:t>4</w:t>
            </w:r>
          </w:p>
        </w:tc>
        <w:tc>
          <w:tcPr>
            <w:tcW w:w="1134" w:type="dxa"/>
          </w:tcPr>
          <w:p w14:paraId="5EFC58AB" w14:textId="77777777" w:rsidR="00EF7423" w:rsidRPr="00EF7423" w:rsidRDefault="00EF7423" w:rsidP="00EF7423">
            <w:pPr>
              <w:autoSpaceDE w:val="0"/>
              <w:autoSpaceDN w:val="0"/>
              <w:adjustRightInd w:val="0"/>
              <w:jc w:val="center"/>
              <w:rPr>
                <w:sz w:val="18"/>
              </w:rPr>
            </w:pPr>
            <w:r>
              <w:rPr>
                <w:sz w:val="18"/>
              </w:rPr>
              <w:t>5</w:t>
            </w:r>
          </w:p>
        </w:tc>
        <w:tc>
          <w:tcPr>
            <w:tcW w:w="1134" w:type="dxa"/>
          </w:tcPr>
          <w:p w14:paraId="11E271F7" w14:textId="77777777" w:rsidR="00EF7423" w:rsidRPr="00EF7423" w:rsidRDefault="00EF7423" w:rsidP="00EF7423">
            <w:pPr>
              <w:autoSpaceDE w:val="0"/>
              <w:autoSpaceDN w:val="0"/>
              <w:adjustRightInd w:val="0"/>
              <w:jc w:val="center"/>
              <w:rPr>
                <w:sz w:val="18"/>
              </w:rPr>
            </w:pPr>
            <w:r>
              <w:rPr>
                <w:sz w:val="18"/>
              </w:rPr>
              <w:t>6</w:t>
            </w:r>
          </w:p>
        </w:tc>
        <w:tc>
          <w:tcPr>
            <w:tcW w:w="680" w:type="dxa"/>
          </w:tcPr>
          <w:p w14:paraId="373ABC0A" w14:textId="77777777" w:rsidR="00EF7423" w:rsidRPr="00EF7423" w:rsidRDefault="00EF7423" w:rsidP="00EF7423">
            <w:pPr>
              <w:autoSpaceDE w:val="0"/>
              <w:autoSpaceDN w:val="0"/>
              <w:adjustRightInd w:val="0"/>
              <w:jc w:val="center"/>
              <w:rPr>
                <w:sz w:val="18"/>
              </w:rPr>
            </w:pPr>
            <w:r>
              <w:rPr>
                <w:sz w:val="18"/>
              </w:rPr>
              <w:t>7</w:t>
            </w:r>
          </w:p>
        </w:tc>
        <w:tc>
          <w:tcPr>
            <w:tcW w:w="737" w:type="dxa"/>
          </w:tcPr>
          <w:p w14:paraId="634CA505" w14:textId="77777777" w:rsidR="00EF7423" w:rsidRPr="00EF7423" w:rsidRDefault="00EF7423" w:rsidP="00EF7423">
            <w:pPr>
              <w:autoSpaceDE w:val="0"/>
              <w:autoSpaceDN w:val="0"/>
              <w:adjustRightInd w:val="0"/>
              <w:jc w:val="center"/>
              <w:rPr>
                <w:sz w:val="18"/>
              </w:rPr>
            </w:pPr>
            <w:r>
              <w:rPr>
                <w:sz w:val="18"/>
              </w:rPr>
              <w:t>8</w:t>
            </w:r>
          </w:p>
        </w:tc>
        <w:tc>
          <w:tcPr>
            <w:tcW w:w="709" w:type="dxa"/>
          </w:tcPr>
          <w:p w14:paraId="0E63A568" w14:textId="77777777" w:rsidR="00EF7423" w:rsidRPr="00EF7423" w:rsidRDefault="00EF7423" w:rsidP="00EF7423">
            <w:pPr>
              <w:autoSpaceDE w:val="0"/>
              <w:autoSpaceDN w:val="0"/>
              <w:adjustRightInd w:val="0"/>
              <w:jc w:val="center"/>
              <w:rPr>
                <w:sz w:val="18"/>
              </w:rPr>
            </w:pPr>
            <w:r>
              <w:rPr>
                <w:sz w:val="18"/>
              </w:rPr>
              <w:t>9</w:t>
            </w:r>
          </w:p>
        </w:tc>
        <w:tc>
          <w:tcPr>
            <w:tcW w:w="901" w:type="dxa"/>
          </w:tcPr>
          <w:p w14:paraId="1FCD5289" w14:textId="77777777" w:rsidR="00EF7423" w:rsidRPr="00EF7423" w:rsidRDefault="00EF7423" w:rsidP="00EF7423">
            <w:pPr>
              <w:autoSpaceDE w:val="0"/>
              <w:autoSpaceDN w:val="0"/>
              <w:adjustRightInd w:val="0"/>
              <w:jc w:val="center"/>
              <w:rPr>
                <w:sz w:val="18"/>
              </w:rPr>
            </w:pPr>
            <w:r>
              <w:rPr>
                <w:sz w:val="18"/>
              </w:rPr>
              <w:t>10</w:t>
            </w:r>
          </w:p>
        </w:tc>
        <w:tc>
          <w:tcPr>
            <w:tcW w:w="942" w:type="dxa"/>
          </w:tcPr>
          <w:p w14:paraId="22E41DC0" w14:textId="77777777" w:rsidR="00EF7423" w:rsidRPr="00EF7423" w:rsidRDefault="00EF7423" w:rsidP="00EF7423">
            <w:pPr>
              <w:autoSpaceDE w:val="0"/>
              <w:autoSpaceDN w:val="0"/>
              <w:adjustRightInd w:val="0"/>
              <w:jc w:val="center"/>
              <w:rPr>
                <w:sz w:val="18"/>
              </w:rPr>
            </w:pPr>
            <w:r>
              <w:rPr>
                <w:sz w:val="18"/>
              </w:rPr>
              <w:t>11</w:t>
            </w:r>
          </w:p>
        </w:tc>
        <w:tc>
          <w:tcPr>
            <w:tcW w:w="850" w:type="dxa"/>
          </w:tcPr>
          <w:p w14:paraId="24560945" w14:textId="77777777" w:rsidR="00EF7423" w:rsidRPr="00EF7423" w:rsidRDefault="00EF7423" w:rsidP="00EF7423">
            <w:pPr>
              <w:autoSpaceDE w:val="0"/>
              <w:autoSpaceDN w:val="0"/>
              <w:adjustRightInd w:val="0"/>
              <w:jc w:val="center"/>
              <w:rPr>
                <w:sz w:val="18"/>
              </w:rPr>
            </w:pPr>
            <w:r>
              <w:rPr>
                <w:sz w:val="18"/>
              </w:rPr>
              <w:t>12</w:t>
            </w:r>
          </w:p>
        </w:tc>
        <w:tc>
          <w:tcPr>
            <w:tcW w:w="901" w:type="dxa"/>
          </w:tcPr>
          <w:p w14:paraId="13AE7097" w14:textId="77777777" w:rsidR="00EF7423" w:rsidRPr="00EF7423" w:rsidRDefault="00EF7423" w:rsidP="00EF7423">
            <w:pPr>
              <w:autoSpaceDE w:val="0"/>
              <w:autoSpaceDN w:val="0"/>
              <w:adjustRightInd w:val="0"/>
              <w:jc w:val="center"/>
              <w:rPr>
                <w:sz w:val="18"/>
              </w:rPr>
            </w:pPr>
            <w:r>
              <w:rPr>
                <w:sz w:val="18"/>
              </w:rPr>
              <w:t>13</w:t>
            </w:r>
          </w:p>
        </w:tc>
        <w:tc>
          <w:tcPr>
            <w:tcW w:w="942" w:type="dxa"/>
          </w:tcPr>
          <w:p w14:paraId="26220023" w14:textId="77777777" w:rsidR="00EF7423" w:rsidRPr="00EF7423" w:rsidRDefault="00EF7423" w:rsidP="00EF7423">
            <w:pPr>
              <w:autoSpaceDE w:val="0"/>
              <w:autoSpaceDN w:val="0"/>
              <w:adjustRightInd w:val="0"/>
              <w:jc w:val="center"/>
              <w:rPr>
                <w:sz w:val="18"/>
              </w:rPr>
            </w:pPr>
            <w:r>
              <w:rPr>
                <w:sz w:val="18"/>
              </w:rPr>
              <w:t>14</w:t>
            </w:r>
          </w:p>
        </w:tc>
        <w:tc>
          <w:tcPr>
            <w:tcW w:w="850" w:type="dxa"/>
          </w:tcPr>
          <w:p w14:paraId="016C09CC" w14:textId="77777777" w:rsidR="00EF7423" w:rsidRPr="00EF7423" w:rsidRDefault="00EF7423" w:rsidP="00EF7423">
            <w:pPr>
              <w:autoSpaceDE w:val="0"/>
              <w:autoSpaceDN w:val="0"/>
              <w:adjustRightInd w:val="0"/>
              <w:jc w:val="center"/>
              <w:rPr>
                <w:sz w:val="18"/>
              </w:rPr>
            </w:pPr>
            <w:r>
              <w:rPr>
                <w:sz w:val="18"/>
              </w:rPr>
              <w:t>15</w:t>
            </w:r>
          </w:p>
        </w:tc>
        <w:tc>
          <w:tcPr>
            <w:tcW w:w="567" w:type="dxa"/>
          </w:tcPr>
          <w:p w14:paraId="28C08ABD" w14:textId="77777777" w:rsidR="00EF7423" w:rsidRPr="00EF7423" w:rsidRDefault="00EF7423" w:rsidP="00EF7423">
            <w:pPr>
              <w:autoSpaceDE w:val="0"/>
              <w:autoSpaceDN w:val="0"/>
              <w:adjustRightInd w:val="0"/>
              <w:jc w:val="center"/>
              <w:rPr>
                <w:sz w:val="18"/>
              </w:rPr>
            </w:pPr>
            <w:r>
              <w:rPr>
                <w:sz w:val="18"/>
              </w:rPr>
              <w:t>16</w:t>
            </w:r>
          </w:p>
        </w:tc>
        <w:tc>
          <w:tcPr>
            <w:tcW w:w="738" w:type="dxa"/>
          </w:tcPr>
          <w:p w14:paraId="7D972DE7" w14:textId="77777777" w:rsidR="00EF7423" w:rsidRPr="00EF7423" w:rsidRDefault="00EF7423" w:rsidP="00EF7423">
            <w:pPr>
              <w:autoSpaceDE w:val="0"/>
              <w:autoSpaceDN w:val="0"/>
              <w:adjustRightInd w:val="0"/>
              <w:jc w:val="center"/>
              <w:rPr>
                <w:sz w:val="18"/>
              </w:rPr>
            </w:pPr>
            <w:r>
              <w:rPr>
                <w:sz w:val="18"/>
              </w:rPr>
              <w:t>17</w:t>
            </w:r>
          </w:p>
        </w:tc>
      </w:tr>
      <w:tr w:rsidR="00F142FC" w:rsidRPr="00F142FC" w14:paraId="1D90A8DF" w14:textId="77777777" w:rsidTr="00F142FC">
        <w:tc>
          <w:tcPr>
            <w:tcW w:w="1111" w:type="dxa"/>
            <w:vMerge w:val="restart"/>
          </w:tcPr>
          <w:p w14:paraId="5828FD32" w14:textId="77777777" w:rsidR="00F142FC" w:rsidRPr="00F142FC" w:rsidRDefault="00F142FC" w:rsidP="009E5F6C">
            <w:pPr>
              <w:autoSpaceDE w:val="0"/>
              <w:autoSpaceDN w:val="0"/>
              <w:adjustRightInd w:val="0"/>
              <w:rPr>
                <w:sz w:val="18"/>
              </w:rPr>
            </w:pPr>
          </w:p>
        </w:tc>
        <w:tc>
          <w:tcPr>
            <w:tcW w:w="1158" w:type="dxa"/>
            <w:vMerge w:val="restart"/>
          </w:tcPr>
          <w:p w14:paraId="378649EC" w14:textId="77777777" w:rsidR="00F142FC" w:rsidRPr="00F142FC" w:rsidRDefault="00F142FC" w:rsidP="009E5F6C">
            <w:pPr>
              <w:autoSpaceDE w:val="0"/>
              <w:autoSpaceDN w:val="0"/>
              <w:adjustRightInd w:val="0"/>
              <w:rPr>
                <w:sz w:val="18"/>
              </w:rPr>
            </w:pPr>
          </w:p>
        </w:tc>
        <w:tc>
          <w:tcPr>
            <w:tcW w:w="1134" w:type="dxa"/>
            <w:vMerge w:val="restart"/>
          </w:tcPr>
          <w:p w14:paraId="35CEA5A5" w14:textId="77777777" w:rsidR="00F142FC" w:rsidRPr="00F142FC" w:rsidRDefault="00F142FC" w:rsidP="009E5F6C">
            <w:pPr>
              <w:autoSpaceDE w:val="0"/>
              <w:autoSpaceDN w:val="0"/>
              <w:adjustRightInd w:val="0"/>
              <w:rPr>
                <w:sz w:val="18"/>
              </w:rPr>
            </w:pPr>
          </w:p>
        </w:tc>
        <w:tc>
          <w:tcPr>
            <w:tcW w:w="1134" w:type="dxa"/>
            <w:vMerge w:val="restart"/>
          </w:tcPr>
          <w:p w14:paraId="53B58CA6" w14:textId="77777777" w:rsidR="00F142FC" w:rsidRPr="00F142FC" w:rsidRDefault="00F142FC" w:rsidP="009E5F6C">
            <w:pPr>
              <w:autoSpaceDE w:val="0"/>
              <w:autoSpaceDN w:val="0"/>
              <w:adjustRightInd w:val="0"/>
              <w:rPr>
                <w:sz w:val="18"/>
              </w:rPr>
            </w:pPr>
          </w:p>
        </w:tc>
        <w:tc>
          <w:tcPr>
            <w:tcW w:w="1134" w:type="dxa"/>
            <w:vMerge w:val="restart"/>
          </w:tcPr>
          <w:p w14:paraId="76E190BF" w14:textId="77777777" w:rsidR="00F142FC" w:rsidRPr="00F142FC" w:rsidRDefault="00F142FC" w:rsidP="009E5F6C">
            <w:pPr>
              <w:autoSpaceDE w:val="0"/>
              <w:autoSpaceDN w:val="0"/>
              <w:adjustRightInd w:val="0"/>
              <w:rPr>
                <w:sz w:val="18"/>
              </w:rPr>
            </w:pPr>
          </w:p>
        </w:tc>
        <w:tc>
          <w:tcPr>
            <w:tcW w:w="1134" w:type="dxa"/>
            <w:vMerge w:val="restart"/>
          </w:tcPr>
          <w:p w14:paraId="467AE46D" w14:textId="77777777" w:rsidR="00F142FC" w:rsidRPr="00F142FC" w:rsidRDefault="00F142FC" w:rsidP="009E5F6C">
            <w:pPr>
              <w:autoSpaceDE w:val="0"/>
              <w:autoSpaceDN w:val="0"/>
              <w:adjustRightInd w:val="0"/>
              <w:rPr>
                <w:sz w:val="18"/>
              </w:rPr>
            </w:pPr>
          </w:p>
        </w:tc>
        <w:tc>
          <w:tcPr>
            <w:tcW w:w="680" w:type="dxa"/>
          </w:tcPr>
          <w:p w14:paraId="7399F8F2" w14:textId="77777777" w:rsidR="00F142FC" w:rsidRPr="00F142FC" w:rsidRDefault="00F142FC" w:rsidP="009E5F6C">
            <w:pPr>
              <w:autoSpaceDE w:val="0"/>
              <w:autoSpaceDN w:val="0"/>
              <w:adjustRightInd w:val="0"/>
              <w:rPr>
                <w:sz w:val="18"/>
              </w:rPr>
            </w:pPr>
          </w:p>
        </w:tc>
        <w:tc>
          <w:tcPr>
            <w:tcW w:w="737" w:type="dxa"/>
          </w:tcPr>
          <w:p w14:paraId="74F04376" w14:textId="77777777" w:rsidR="00F142FC" w:rsidRPr="00F142FC" w:rsidRDefault="00F142FC" w:rsidP="009E5F6C">
            <w:pPr>
              <w:autoSpaceDE w:val="0"/>
              <w:autoSpaceDN w:val="0"/>
              <w:adjustRightInd w:val="0"/>
              <w:rPr>
                <w:sz w:val="18"/>
              </w:rPr>
            </w:pPr>
          </w:p>
        </w:tc>
        <w:tc>
          <w:tcPr>
            <w:tcW w:w="709" w:type="dxa"/>
          </w:tcPr>
          <w:p w14:paraId="40590745" w14:textId="77777777" w:rsidR="00F142FC" w:rsidRPr="00F142FC" w:rsidRDefault="00F142FC" w:rsidP="009E5F6C">
            <w:pPr>
              <w:autoSpaceDE w:val="0"/>
              <w:autoSpaceDN w:val="0"/>
              <w:adjustRightInd w:val="0"/>
              <w:rPr>
                <w:sz w:val="18"/>
              </w:rPr>
            </w:pPr>
          </w:p>
        </w:tc>
        <w:tc>
          <w:tcPr>
            <w:tcW w:w="901" w:type="dxa"/>
          </w:tcPr>
          <w:p w14:paraId="3278B038" w14:textId="77777777" w:rsidR="00F142FC" w:rsidRPr="00F142FC" w:rsidRDefault="00F142FC" w:rsidP="009E5F6C">
            <w:pPr>
              <w:autoSpaceDE w:val="0"/>
              <w:autoSpaceDN w:val="0"/>
              <w:adjustRightInd w:val="0"/>
              <w:rPr>
                <w:sz w:val="18"/>
              </w:rPr>
            </w:pPr>
          </w:p>
        </w:tc>
        <w:tc>
          <w:tcPr>
            <w:tcW w:w="942" w:type="dxa"/>
          </w:tcPr>
          <w:p w14:paraId="5B0D1920" w14:textId="77777777" w:rsidR="00F142FC" w:rsidRPr="00F142FC" w:rsidRDefault="00F142FC" w:rsidP="009E5F6C">
            <w:pPr>
              <w:autoSpaceDE w:val="0"/>
              <w:autoSpaceDN w:val="0"/>
              <w:adjustRightInd w:val="0"/>
              <w:rPr>
                <w:sz w:val="18"/>
              </w:rPr>
            </w:pPr>
          </w:p>
        </w:tc>
        <w:tc>
          <w:tcPr>
            <w:tcW w:w="850" w:type="dxa"/>
          </w:tcPr>
          <w:p w14:paraId="2089D717" w14:textId="77777777" w:rsidR="00F142FC" w:rsidRPr="00F142FC" w:rsidRDefault="00F142FC" w:rsidP="009E5F6C">
            <w:pPr>
              <w:autoSpaceDE w:val="0"/>
              <w:autoSpaceDN w:val="0"/>
              <w:adjustRightInd w:val="0"/>
              <w:rPr>
                <w:sz w:val="18"/>
              </w:rPr>
            </w:pPr>
          </w:p>
        </w:tc>
        <w:tc>
          <w:tcPr>
            <w:tcW w:w="901" w:type="dxa"/>
          </w:tcPr>
          <w:p w14:paraId="630D477F" w14:textId="77777777" w:rsidR="00F142FC" w:rsidRPr="00F142FC" w:rsidRDefault="00F142FC" w:rsidP="009E5F6C">
            <w:pPr>
              <w:autoSpaceDE w:val="0"/>
              <w:autoSpaceDN w:val="0"/>
              <w:adjustRightInd w:val="0"/>
              <w:rPr>
                <w:sz w:val="18"/>
              </w:rPr>
            </w:pPr>
          </w:p>
        </w:tc>
        <w:tc>
          <w:tcPr>
            <w:tcW w:w="942" w:type="dxa"/>
          </w:tcPr>
          <w:p w14:paraId="0F7CD18B" w14:textId="77777777" w:rsidR="00F142FC" w:rsidRPr="00F142FC" w:rsidRDefault="00F142FC" w:rsidP="009E5F6C">
            <w:pPr>
              <w:autoSpaceDE w:val="0"/>
              <w:autoSpaceDN w:val="0"/>
              <w:adjustRightInd w:val="0"/>
              <w:rPr>
                <w:sz w:val="18"/>
              </w:rPr>
            </w:pPr>
          </w:p>
        </w:tc>
        <w:tc>
          <w:tcPr>
            <w:tcW w:w="850" w:type="dxa"/>
          </w:tcPr>
          <w:p w14:paraId="427F8562" w14:textId="77777777" w:rsidR="00F142FC" w:rsidRPr="00F142FC" w:rsidRDefault="00F142FC" w:rsidP="009E5F6C">
            <w:pPr>
              <w:autoSpaceDE w:val="0"/>
              <w:autoSpaceDN w:val="0"/>
              <w:adjustRightInd w:val="0"/>
              <w:rPr>
                <w:sz w:val="18"/>
              </w:rPr>
            </w:pPr>
          </w:p>
        </w:tc>
        <w:tc>
          <w:tcPr>
            <w:tcW w:w="567" w:type="dxa"/>
          </w:tcPr>
          <w:p w14:paraId="312CC9CF" w14:textId="77777777" w:rsidR="00F142FC" w:rsidRPr="00F142FC" w:rsidRDefault="00F142FC" w:rsidP="009E5F6C">
            <w:pPr>
              <w:autoSpaceDE w:val="0"/>
              <w:autoSpaceDN w:val="0"/>
              <w:adjustRightInd w:val="0"/>
              <w:rPr>
                <w:sz w:val="18"/>
              </w:rPr>
            </w:pPr>
          </w:p>
        </w:tc>
        <w:tc>
          <w:tcPr>
            <w:tcW w:w="738" w:type="dxa"/>
          </w:tcPr>
          <w:p w14:paraId="1E46CF6F" w14:textId="77777777" w:rsidR="00F142FC" w:rsidRPr="00F142FC" w:rsidRDefault="00F142FC" w:rsidP="009E5F6C">
            <w:pPr>
              <w:autoSpaceDE w:val="0"/>
              <w:autoSpaceDN w:val="0"/>
              <w:adjustRightInd w:val="0"/>
              <w:rPr>
                <w:sz w:val="18"/>
              </w:rPr>
            </w:pPr>
          </w:p>
        </w:tc>
      </w:tr>
      <w:tr w:rsidR="00F142FC" w:rsidRPr="00F142FC" w14:paraId="7052274A" w14:textId="77777777" w:rsidTr="00F142FC">
        <w:tc>
          <w:tcPr>
            <w:tcW w:w="1111" w:type="dxa"/>
            <w:vMerge/>
          </w:tcPr>
          <w:p w14:paraId="51AB3ACB" w14:textId="77777777" w:rsidR="00F142FC" w:rsidRPr="00F142FC" w:rsidRDefault="00F142FC" w:rsidP="009E5F6C">
            <w:pPr>
              <w:autoSpaceDE w:val="0"/>
              <w:autoSpaceDN w:val="0"/>
              <w:adjustRightInd w:val="0"/>
              <w:rPr>
                <w:sz w:val="18"/>
              </w:rPr>
            </w:pPr>
          </w:p>
        </w:tc>
        <w:tc>
          <w:tcPr>
            <w:tcW w:w="1158" w:type="dxa"/>
            <w:vMerge/>
          </w:tcPr>
          <w:p w14:paraId="30FB5809" w14:textId="77777777" w:rsidR="00F142FC" w:rsidRPr="00F142FC" w:rsidRDefault="00F142FC" w:rsidP="009E5F6C">
            <w:pPr>
              <w:autoSpaceDE w:val="0"/>
              <w:autoSpaceDN w:val="0"/>
              <w:adjustRightInd w:val="0"/>
              <w:rPr>
                <w:sz w:val="18"/>
              </w:rPr>
            </w:pPr>
          </w:p>
        </w:tc>
        <w:tc>
          <w:tcPr>
            <w:tcW w:w="1134" w:type="dxa"/>
            <w:vMerge/>
          </w:tcPr>
          <w:p w14:paraId="356D2664" w14:textId="77777777" w:rsidR="00F142FC" w:rsidRPr="00F142FC" w:rsidRDefault="00F142FC" w:rsidP="009E5F6C">
            <w:pPr>
              <w:autoSpaceDE w:val="0"/>
              <w:autoSpaceDN w:val="0"/>
              <w:adjustRightInd w:val="0"/>
              <w:rPr>
                <w:sz w:val="18"/>
              </w:rPr>
            </w:pPr>
          </w:p>
        </w:tc>
        <w:tc>
          <w:tcPr>
            <w:tcW w:w="1134" w:type="dxa"/>
            <w:vMerge/>
          </w:tcPr>
          <w:p w14:paraId="37668AFE" w14:textId="77777777" w:rsidR="00F142FC" w:rsidRPr="00F142FC" w:rsidRDefault="00F142FC" w:rsidP="009E5F6C">
            <w:pPr>
              <w:autoSpaceDE w:val="0"/>
              <w:autoSpaceDN w:val="0"/>
              <w:adjustRightInd w:val="0"/>
              <w:rPr>
                <w:sz w:val="18"/>
              </w:rPr>
            </w:pPr>
          </w:p>
        </w:tc>
        <w:tc>
          <w:tcPr>
            <w:tcW w:w="1134" w:type="dxa"/>
            <w:vMerge/>
          </w:tcPr>
          <w:p w14:paraId="73EF02BE" w14:textId="77777777" w:rsidR="00F142FC" w:rsidRPr="00F142FC" w:rsidRDefault="00F142FC" w:rsidP="009E5F6C">
            <w:pPr>
              <w:autoSpaceDE w:val="0"/>
              <w:autoSpaceDN w:val="0"/>
              <w:adjustRightInd w:val="0"/>
              <w:rPr>
                <w:sz w:val="18"/>
              </w:rPr>
            </w:pPr>
          </w:p>
        </w:tc>
        <w:tc>
          <w:tcPr>
            <w:tcW w:w="1134" w:type="dxa"/>
            <w:vMerge/>
          </w:tcPr>
          <w:p w14:paraId="33493660" w14:textId="77777777" w:rsidR="00F142FC" w:rsidRPr="00F142FC" w:rsidRDefault="00F142FC" w:rsidP="009E5F6C">
            <w:pPr>
              <w:autoSpaceDE w:val="0"/>
              <w:autoSpaceDN w:val="0"/>
              <w:adjustRightInd w:val="0"/>
              <w:rPr>
                <w:sz w:val="18"/>
              </w:rPr>
            </w:pPr>
          </w:p>
        </w:tc>
        <w:tc>
          <w:tcPr>
            <w:tcW w:w="680" w:type="dxa"/>
          </w:tcPr>
          <w:p w14:paraId="1AB7C463" w14:textId="77777777" w:rsidR="00F142FC" w:rsidRPr="00F142FC" w:rsidRDefault="00F142FC" w:rsidP="009E5F6C">
            <w:pPr>
              <w:autoSpaceDE w:val="0"/>
              <w:autoSpaceDN w:val="0"/>
              <w:adjustRightInd w:val="0"/>
              <w:rPr>
                <w:sz w:val="18"/>
              </w:rPr>
            </w:pPr>
          </w:p>
        </w:tc>
        <w:tc>
          <w:tcPr>
            <w:tcW w:w="737" w:type="dxa"/>
          </w:tcPr>
          <w:p w14:paraId="16F5D6B2" w14:textId="77777777" w:rsidR="00F142FC" w:rsidRPr="00F142FC" w:rsidRDefault="00F142FC" w:rsidP="009E5F6C">
            <w:pPr>
              <w:autoSpaceDE w:val="0"/>
              <w:autoSpaceDN w:val="0"/>
              <w:adjustRightInd w:val="0"/>
              <w:rPr>
                <w:sz w:val="18"/>
              </w:rPr>
            </w:pPr>
          </w:p>
        </w:tc>
        <w:tc>
          <w:tcPr>
            <w:tcW w:w="709" w:type="dxa"/>
          </w:tcPr>
          <w:p w14:paraId="703A1E23" w14:textId="77777777" w:rsidR="00F142FC" w:rsidRPr="00F142FC" w:rsidRDefault="00F142FC" w:rsidP="009E5F6C">
            <w:pPr>
              <w:autoSpaceDE w:val="0"/>
              <w:autoSpaceDN w:val="0"/>
              <w:adjustRightInd w:val="0"/>
              <w:rPr>
                <w:sz w:val="18"/>
              </w:rPr>
            </w:pPr>
          </w:p>
        </w:tc>
        <w:tc>
          <w:tcPr>
            <w:tcW w:w="901" w:type="dxa"/>
          </w:tcPr>
          <w:p w14:paraId="00A31CC1" w14:textId="77777777" w:rsidR="00F142FC" w:rsidRPr="00F142FC" w:rsidRDefault="00F142FC" w:rsidP="009E5F6C">
            <w:pPr>
              <w:autoSpaceDE w:val="0"/>
              <w:autoSpaceDN w:val="0"/>
              <w:adjustRightInd w:val="0"/>
              <w:rPr>
                <w:sz w:val="18"/>
              </w:rPr>
            </w:pPr>
          </w:p>
        </w:tc>
        <w:tc>
          <w:tcPr>
            <w:tcW w:w="942" w:type="dxa"/>
          </w:tcPr>
          <w:p w14:paraId="0C92CB4B" w14:textId="77777777" w:rsidR="00F142FC" w:rsidRPr="00F142FC" w:rsidRDefault="00F142FC" w:rsidP="009E5F6C">
            <w:pPr>
              <w:autoSpaceDE w:val="0"/>
              <w:autoSpaceDN w:val="0"/>
              <w:adjustRightInd w:val="0"/>
              <w:rPr>
                <w:sz w:val="18"/>
              </w:rPr>
            </w:pPr>
          </w:p>
        </w:tc>
        <w:tc>
          <w:tcPr>
            <w:tcW w:w="850" w:type="dxa"/>
          </w:tcPr>
          <w:p w14:paraId="768DB20B" w14:textId="77777777" w:rsidR="00F142FC" w:rsidRPr="00F142FC" w:rsidRDefault="00F142FC" w:rsidP="009E5F6C">
            <w:pPr>
              <w:autoSpaceDE w:val="0"/>
              <w:autoSpaceDN w:val="0"/>
              <w:adjustRightInd w:val="0"/>
              <w:rPr>
                <w:sz w:val="18"/>
              </w:rPr>
            </w:pPr>
          </w:p>
        </w:tc>
        <w:tc>
          <w:tcPr>
            <w:tcW w:w="901" w:type="dxa"/>
          </w:tcPr>
          <w:p w14:paraId="34F4455F" w14:textId="77777777" w:rsidR="00F142FC" w:rsidRPr="00F142FC" w:rsidRDefault="00F142FC" w:rsidP="009E5F6C">
            <w:pPr>
              <w:autoSpaceDE w:val="0"/>
              <w:autoSpaceDN w:val="0"/>
              <w:adjustRightInd w:val="0"/>
              <w:rPr>
                <w:sz w:val="18"/>
              </w:rPr>
            </w:pPr>
          </w:p>
        </w:tc>
        <w:tc>
          <w:tcPr>
            <w:tcW w:w="942" w:type="dxa"/>
          </w:tcPr>
          <w:p w14:paraId="1A162900" w14:textId="77777777" w:rsidR="00F142FC" w:rsidRPr="00F142FC" w:rsidRDefault="00F142FC" w:rsidP="009E5F6C">
            <w:pPr>
              <w:autoSpaceDE w:val="0"/>
              <w:autoSpaceDN w:val="0"/>
              <w:adjustRightInd w:val="0"/>
              <w:rPr>
                <w:sz w:val="18"/>
              </w:rPr>
            </w:pPr>
          </w:p>
        </w:tc>
        <w:tc>
          <w:tcPr>
            <w:tcW w:w="850" w:type="dxa"/>
          </w:tcPr>
          <w:p w14:paraId="5F2FB685" w14:textId="77777777" w:rsidR="00F142FC" w:rsidRPr="00F142FC" w:rsidRDefault="00F142FC" w:rsidP="009E5F6C">
            <w:pPr>
              <w:autoSpaceDE w:val="0"/>
              <w:autoSpaceDN w:val="0"/>
              <w:adjustRightInd w:val="0"/>
              <w:rPr>
                <w:sz w:val="18"/>
              </w:rPr>
            </w:pPr>
          </w:p>
        </w:tc>
        <w:tc>
          <w:tcPr>
            <w:tcW w:w="567" w:type="dxa"/>
          </w:tcPr>
          <w:p w14:paraId="4479FE22" w14:textId="77777777" w:rsidR="00F142FC" w:rsidRPr="00F142FC" w:rsidRDefault="00F142FC" w:rsidP="009E5F6C">
            <w:pPr>
              <w:autoSpaceDE w:val="0"/>
              <w:autoSpaceDN w:val="0"/>
              <w:adjustRightInd w:val="0"/>
              <w:rPr>
                <w:sz w:val="18"/>
              </w:rPr>
            </w:pPr>
          </w:p>
        </w:tc>
        <w:tc>
          <w:tcPr>
            <w:tcW w:w="738" w:type="dxa"/>
          </w:tcPr>
          <w:p w14:paraId="171734D2" w14:textId="77777777" w:rsidR="00F142FC" w:rsidRPr="00F142FC" w:rsidRDefault="00F142FC" w:rsidP="009E5F6C">
            <w:pPr>
              <w:autoSpaceDE w:val="0"/>
              <w:autoSpaceDN w:val="0"/>
              <w:adjustRightInd w:val="0"/>
              <w:rPr>
                <w:sz w:val="18"/>
              </w:rPr>
            </w:pPr>
          </w:p>
        </w:tc>
      </w:tr>
      <w:tr w:rsidR="00F142FC" w:rsidRPr="00F142FC" w14:paraId="4F44F266" w14:textId="77777777" w:rsidTr="00F142FC">
        <w:tc>
          <w:tcPr>
            <w:tcW w:w="1111" w:type="dxa"/>
          </w:tcPr>
          <w:p w14:paraId="1ABA3B45" w14:textId="77777777" w:rsidR="00EF7423" w:rsidRPr="00F142FC" w:rsidRDefault="00EF7423" w:rsidP="009E5F6C">
            <w:pPr>
              <w:autoSpaceDE w:val="0"/>
              <w:autoSpaceDN w:val="0"/>
              <w:adjustRightInd w:val="0"/>
              <w:rPr>
                <w:sz w:val="18"/>
              </w:rPr>
            </w:pPr>
          </w:p>
        </w:tc>
        <w:tc>
          <w:tcPr>
            <w:tcW w:w="1158" w:type="dxa"/>
          </w:tcPr>
          <w:p w14:paraId="7580836E" w14:textId="77777777" w:rsidR="00EF7423" w:rsidRPr="00F142FC" w:rsidRDefault="00EF7423" w:rsidP="009E5F6C">
            <w:pPr>
              <w:autoSpaceDE w:val="0"/>
              <w:autoSpaceDN w:val="0"/>
              <w:adjustRightInd w:val="0"/>
              <w:rPr>
                <w:sz w:val="18"/>
              </w:rPr>
            </w:pPr>
          </w:p>
        </w:tc>
        <w:tc>
          <w:tcPr>
            <w:tcW w:w="1134" w:type="dxa"/>
          </w:tcPr>
          <w:p w14:paraId="5E3F0A18" w14:textId="77777777" w:rsidR="00EF7423" w:rsidRPr="00F142FC" w:rsidRDefault="00EF7423" w:rsidP="009E5F6C">
            <w:pPr>
              <w:autoSpaceDE w:val="0"/>
              <w:autoSpaceDN w:val="0"/>
              <w:adjustRightInd w:val="0"/>
              <w:rPr>
                <w:sz w:val="18"/>
              </w:rPr>
            </w:pPr>
          </w:p>
        </w:tc>
        <w:tc>
          <w:tcPr>
            <w:tcW w:w="1134" w:type="dxa"/>
          </w:tcPr>
          <w:p w14:paraId="337333BB" w14:textId="77777777" w:rsidR="00EF7423" w:rsidRPr="00F142FC" w:rsidRDefault="00EF7423" w:rsidP="009E5F6C">
            <w:pPr>
              <w:autoSpaceDE w:val="0"/>
              <w:autoSpaceDN w:val="0"/>
              <w:adjustRightInd w:val="0"/>
              <w:rPr>
                <w:sz w:val="18"/>
              </w:rPr>
            </w:pPr>
          </w:p>
        </w:tc>
        <w:tc>
          <w:tcPr>
            <w:tcW w:w="1134" w:type="dxa"/>
          </w:tcPr>
          <w:p w14:paraId="65944DD2" w14:textId="77777777" w:rsidR="00EF7423" w:rsidRPr="00F142FC" w:rsidRDefault="00EF7423" w:rsidP="009E5F6C">
            <w:pPr>
              <w:autoSpaceDE w:val="0"/>
              <w:autoSpaceDN w:val="0"/>
              <w:adjustRightInd w:val="0"/>
              <w:rPr>
                <w:sz w:val="18"/>
              </w:rPr>
            </w:pPr>
          </w:p>
        </w:tc>
        <w:tc>
          <w:tcPr>
            <w:tcW w:w="1134" w:type="dxa"/>
          </w:tcPr>
          <w:p w14:paraId="057A56AC" w14:textId="77777777" w:rsidR="00EF7423" w:rsidRPr="00F142FC" w:rsidRDefault="00EF7423" w:rsidP="009E5F6C">
            <w:pPr>
              <w:autoSpaceDE w:val="0"/>
              <w:autoSpaceDN w:val="0"/>
              <w:adjustRightInd w:val="0"/>
              <w:rPr>
                <w:sz w:val="18"/>
              </w:rPr>
            </w:pPr>
          </w:p>
        </w:tc>
        <w:tc>
          <w:tcPr>
            <w:tcW w:w="680" w:type="dxa"/>
          </w:tcPr>
          <w:p w14:paraId="415BAEBF" w14:textId="77777777" w:rsidR="00EF7423" w:rsidRPr="00F142FC" w:rsidRDefault="00EF7423" w:rsidP="009E5F6C">
            <w:pPr>
              <w:autoSpaceDE w:val="0"/>
              <w:autoSpaceDN w:val="0"/>
              <w:adjustRightInd w:val="0"/>
              <w:rPr>
                <w:sz w:val="18"/>
              </w:rPr>
            </w:pPr>
          </w:p>
        </w:tc>
        <w:tc>
          <w:tcPr>
            <w:tcW w:w="737" w:type="dxa"/>
          </w:tcPr>
          <w:p w14:paraId="754B99F1" w14:textId="77777777" w:rsidR="00EF7423" w:rsidRPr="00F142FC" w:rsidRDefault="00EF7423" w:rsidP="009E5F6C">
            <w:pPr>
              <w:autoSpaceDE w:val="0"/>
              <w:autoSpaceDN w:val="0"/>
              <w:adjustRightInd w:val="0"/>
              <w:rPr>
                <w:sz w:val="18"/>
              </w:rPr>
            </w:pPr>
          </w:p>
        </w:tc>
        <w:tc>
          <w:tcPr>
            <w:tcW w:w="709" w:type="dxa"/>
          </w:tcPr>
          <w:p w14:paraId="705DBA78" w14:textId="77777777" w:rsidR="00EF7423" w:rsidRPr="00F142FC" w:rsidRDefault="00EF7423" w:rsidP="009E5F6C">
            <w:pPr>
              <w:autoSpaceDE w:val="0"/>
              <w:autoSpaceDN w:val="0"/>
              <w:adjustRightInd w:val="0"/>
              <w:rPr>
                <w:sz w:val="18"/>
              </w:rPr>
            </w:pPr>
          </w:p>
        </w:tc>
        <w:tc>
          <w:tcPr>
            <w:tcW w:w="901" w:type="dxa"/>
          </w:tcPr>
          <w:p w14:paraId="56C77A9D" w14:textId="77777777" w:rsidR="00EF7423" w:rsidRPr="00F142FC" w:rsidRDefault="00EF7423" w:rsidP="009E5F6C">
            <w:pPr>
              <w:autoSpaceDE w:val="0"/>
              <w:autoSpaceDN w:val="0"/>
              <w:adjustRightInd w:val="0"/>
              <w:rPr>
                <w:sz w:val="18"/>
              </w:rPr>
            </w:pPr>
          </w:p>
        </w:tc>
        <w:tc>
          <w:tcPr>
            <w:tcW w:w="942" w:type="dxa"/>
          </w:tcPr>
          <w:p w14:paraId="3DB7BDF7" w14:textId="77777777" w:rsidR="00EF7423" w:rsidRPr="00F142FC" w:rsidRDefault="00EF7423" w:rsidP="009E5F6C">
            <w:pPr>
              <w:autoSpaceDE w:val="0"/>
              <w:autoSpaceDN w:val="0"/>
              <w:adjustRightInd w:val="0"/>
              <w:rPr>
                <w:sz w:val="18"/>
              </w:rPr>
            </w:pPr>
          </w:p>
        </w:tc>
        <w:tc>
          <w:tcPr>
            <w:tcW w:w="850" w:type="dxa"/>
          </w:tcPr>
          <w:p w14:paraId="4CFF79E8" w14:textId="77777777" w:rsidR="00EF7423" w:rsidRPr="00F142FC" w:rsidRDefault="00EF7423" w:rsidP="009E5F6C">
            <w:pPr>
              <w:autoSpaceDE w:val="0"/>
              <w:autoSpaceDN w:val="0"/>
              <w:adjustRightInd w:val="0"/>
              <w:rPr>
                <w:sz w:val="18"/>
              </w:rPr>
            </w:pPr>
          </w:p>
        </w:tc>
        <w:tc>
          <w:tcPr>
            <w:tcW w:w="901" w:type="dxa"/>
          </w:tcPr>
          <w:p w14:paraId="7FF49690" w14:textId="77777777" w:rsidR="00EF7423" w:rsidRPr="00F142FC" w:rsidRDefault="00EF7423" w:rsidP="009E5F6C">
            <w:pPr>
              <w:autoSpaceDE w:val="0"/>
              <w:autoSpaceDN w:val="0"/>
              <w:adjustRightInd w:val="0"/>
              <w:rPr>
                <w:sz w:val="18"/>
              </w:rPr>
            </w:pPr>
          </w:p>
        </w:tc>
        <w:tc>
          <w:tcPr>
            <w:tcW w:w="942" w:type="dxa"/>
          </w:tcPr>
          <w:p w14:paraId="654117FC" w14:textId="77777777" w:rsidR="00EF7423" w:rsidRPr="00F142FC" w:rsidRDefault="00EF7423" w:rsidP="009E5F6C">
            <w:pPr>
              <w:autoSpaceDE w:val="0"/>
              <w:autoSpaceDN w:val="0"/>
              <w:adjustRightInd w:val="0"/>
              <w:rPr>
                <w:sz w:val="18"/>
              </w:rPr>
            </w:pPr>
          </w:p>
        </w:tc>
        <w:tc>
          <w:tcPr>
            <w:tcW w:w="850" w:type="dxa"/>
          </w:tcPr>
          <w:p w14:paraId="0D41FA30" w14:textId="77777777" w:rsidR="00EF7423" w:rsidRPr="00F142FC" w:rsidRDefault="00EF7423" w:rsidP="009E5F6C">
            <w:pPr>
              <w:autoSpaceDE w:val="0"/>
              <w:autoSpaceDN w:val="0"/>
              <w:adjustRightInd w:val="0"/>
              <w:rPr>
                <w:sz w:val="18"/>
              </w:rPr>
            </w:pPr>
          </w:p>
        </w:tc>
        <w:tc>
          <w:tcPr>
            <w:tcW w:w="567" w:type="dxa"/>
          </w:tcPr>
          <w:p w14:paraId="3727BC89" w14:textId="77777777" w:rsidR="00EF7423" w:rsidRPr="00F142FC" w:rsidRDefault="00EF7423" w:rsidP="009E5F6C">
            <w:pPr>
              <w:autoSpaceDE w:val="0"/>
              <w:autoSpaceDN w:val="0"/>
              <w:adjustRightInd w:val="0"/>
              <w:rPr>
                <w:sz w:val="18"/>
              </w:rPr>
            </w:pPr>
          </w:p>
        </w:tc>
        <w:tc>
          <w:tcPr>
            <w:tcW w:w="738" w:type="dxa"/>
          </w:tcPr>
          <w:p w14:paraId="0A7896FC" w14:textId="77777777" w:rsidR="00EF7423" w:rsidRPr="00F142FC" w:rsidRDefault="00EF7423" w:rsidP="009E5F6C">
            <w:pPr>
              <w:autoSpaceDE w:val="0"/>
              <w:autoSpaceDN w:val="0"/>
              <w:adjustRightInd w:val="0"/>
              <w:rPr>
                <w:sz w:val="18"/>
              </w:rPr>
            </w:pPr>
          </w:p>
        </w:tc>
      </w:tr>
    </w:tbl>
    <w:p w14:paraId="23141D61" w14:textId="77777777" w:rsidR="00EF7423" w:rsidRPr="0077513D" w:rsidRDefault="00EF7423" w:rsidP="009E5F6C">
      <w:pPr>
        <w:autoSpaceDE w:val="0"/>
        <w:autoSpaceDN w:val="0"/>
        <w:adjustRightInd w:val="0"/>
      </w:pPr>
    </w:p>
    <w:p w14:paraId="55B7E269" w14:textId="5AB311BC" w:rsidR="009E5F6C" w:rsidRDefault="009E5F6C" w:rsidP="009E5F6C">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lastRenderedPageBreak/>
        <w:t>4. Нормативные правовые акты, устанавливающие размер платы (цену, тариф) либо порядок ее (его) установления:</w:t>
      </w:r>
    </w:p>
    <w:p w14:paraId="0A75BDA0" w14:textId="77777777" w:rsidR="00F142FC" w:rsidRPr="0077513D" w:rsidRDefault="00F142FC" w:rsidP="009E5F6C">
      <w:pPr>
        <w:pStyle w:val="ConsPlusNonformat"/>
        <w:jc w:val="both"/>
        <w:rPr>
          <w:rFonts w:ascii="Times New Roman" w:hAnsi="Times New Roman" w:cs="Times New Roman"/>
          <w:sz w:val="22"/>
          <w:szCs w:val="22"/>
        </w:rPr>
      </w:pPr>
    </w:p>
    <w:tbl>
      <w:tblPr>
        <w:tblStyle w:val="ac"/>
        <w:tblW w:w="15417" w:type="dxa"/>
        <w:tblLook w:val="04A0" w:firstRow="1" w:lastRow="0" w:firstColumn="1" w:lastColumn="0" w:noHBand="0" w:noVBand="1"/>
      </w:tblPr>
      <w:tblGrid>
        <w:gridCol w:w="2802"/>
        <w:gridCol w:w="3070"/>
        <w:gridCol w:w="2458"/>
        <w:gridCol w:w="2126"/>
        <w:gridCol w:w="4961"/>
      </w:tblGrid>
      <w:tr w:rsidR="00F142FC" w:rsidRPr="00F142FC" w14:paraId="0E3C0DD6" w14:textId="77777777" w:rsidTr="00F142FC">
        <w:tc>
          <w:tcPr>
            <w:tcW w:w="15417" w:type="dxa"/>
            <w:gridSpan w:val="5"/>
          </w:tcPr>
          <w:p w14:paraId="61F850AE" w14:textId="77777777" w:rsidR="00F142FC" w:rsidRPr="00F142FC" w:rsidRDefault="00F142FC" w:rsidP="00F142FC">
            <w:pPr>
              <w:autoSpaceDE w:val="0"/>
              <w:autoSpaceDN w:val="0"/>
              <w:adjustRightInd w:val="0"/>
              <w:jc w:val="center"/>
              <w:rPr>
                <w:sz w:val="20"/>
              </w:rPr>
            </w:pPr>
            <w:r>
              <w:rPr>
                <w:sz w:val="20"/>
              </w:rPr>
              <w:t>Нормативный правовой акт</w:t>
            </w:r>
          </w:p>
        </w:tc>
      </w:tr>
      <w:tr w:rsidR="00F142FC" w:rsidRPr="00F142FC" w14:paraId="5332711D" w14:textId="77777777" w:rsidTr="00F142FC">
        <w:tc>
          <w:tcPr>
            <w:tcW w:w="2802" w:type="dxa"/>
          </w:tcPr>
          <w:p w14:paraId="30EB906D" w14:textId="77777777" w:rsidR="00F142FC" w:rsidRPr="00F142FC" w:rsidRDefault="00F142FC" w:rsidP="00F142FC">
            <w:pPr>
              <w:autoSpaceDE w:val="0"/>
              <w:autoSpaceDN w:val="0"/>
              <w:adjustRightInd w:val="0"/>
              <w:jc w:val="center"/>
              <w:rPr>
                <w:sz w:val="20"/>
              </w:rPr>
            </w:pPr>
            <w:r>
              <w:rPr>
                <w:sz w:val="20"/>
              </w:rPr>
              <w:t>вид</w:t>
            </w:r>
          </w:p>
        </w:tc>
        <w:tc>
          <w:tcPr>
            <w:tcW w:w="3070" w:type="dxa"/>
          </w:tcPr>
          <w:p w14:paraId="58107C97" w14:textId="77777777" w:rsidR="00F142FC" w:rsidRPr="00F142FC" w:rsidRDefault="00F142FC" w:rsidP="00F142FC">
            <w:pPr>
              <w:autoSpaceDE w:val="0"/>
              <w:autoSpaceDN w:val="0"/>
              <w:adjustRightInd w:val="0"/>
              <w:jc w:val="center"/>
              <w:rPr>
                <w:sz w:val="20"/>
              </w:rPr>
            </w:pPr>
            <w:r>
              <w:rPr>
                <w:sz w:val="20"/>
              </w:rPr>
              <w:t>принявший орган</w:t>
            </w:r>
          </w:p>
        </w:tc>
        <w:tc>
          <w:tcPr>
            <w:tcW w:w="2458" w:type="dxa"/>
          </w:tcPr>
          <w:p w14:paraId="0B888247" w14:textId="77777777" w:rsidR="00F142FC" w:rsidRPr="00F142FC" w:rsidRDefault="00F142FC" w:rsidP="00F142FC">
            <w:pPr>
              <w:autoSpaceDE w:val="0"/>
              <w:autoSpaceDN w:val="0"/>
              <w:adjustRightInd w:val="0"/>
              <w:jc w:val="center"/>
              <w:rPr>
                <w:sz w:val="20"/>
              </w:rPr>
            </w:pPr>
            <w:r>
              <w:rPr>
                <w:sz w:val="20"/>
              </w:rPr>
              <w:t>дата</w:t>
            </w:r>
          </w:p>
        </w:tc>
        <w:tc>
          <w:tcPr>
            <w:tcW w:w="2126" w:type="dxa"/>
          </w:tcPr>
          <w:p w14:paraId="0EFA93F8" w14:textId="77777777" w:rsidR="00F142FC" w:rsidRPr="00F142FC" w:rsidRDefault="00F142FC" w:rsidP="00F142FC">
            <w:pPr>
              <w:autoSpaceDE w:val="0"/>
              <w:autoSpaceDN w:val="0"/>
              <w:adjustRightInd w:val="0"/>
              <w:jc w:val="center"/>
              <w:rPr>
                <w:sz w:val="20"/>
              </w:rPr>
            </w:pPr>
            <w:r>
              <w:rPr>
                <w:sz w:val="20"/>
              </w:rPr>
              <w:t>номер</w:t>
            </w:r>
          </w:p>
        </w:tc>
        <w:tc>
          <w:tcPr>
            <w:tcW w:w="4961" w:type="dxa"/>
          </w:tcPr>
          <w:p w14:paraId="3E0B5115" w14:textId="77777777" w:rsidR="00F142FC" w:rsidRPr="00F142FC" w:rsidRDefault="00F142FC" w:rsidP="00F142FC">
            <w:pPr>
              <w:autoSpaceDE w:val="0"/>
              <w:autoSpaceDN w:val="0"/>
              <w:adjustRightInd w:val="0"/>
              <w:jc w:val="center"/>
              <w:rPr>
                <w:sz w:val="20"/>
              </w:rPr>
            </w:pPr>
            <w:r>
              <w:rPr>
                <w:sz w:val="20"/>
              </w:rPr>
              <w:t>наименование</w:t>
            </w:r>
          </w:p>
        </w:tc>
      </w:tr>
      <w:tr w:rsidR="00F142FC" w:rsidRPr="00F142FC" w14:paraId="0D3FA98B" w14:textId="77777777" w:rsidTr="00F142FC">
        <w:tc>
          <w:tcPr>
            <w:tcW w:w="2802" w:type="dxa"/>
          </w:tcPr>
          <w:p w14:paraId="512A413F" w14:textId="77777777" w:rsidR="00F142FC" w:rsidRPr="00F142FC" w:rsidRDefault="00F142FC" w:rsidP="00F142FC">
            <w:pPr>
              <w:autoSpaceDE w:val="0"/>
              <w:autoSpaceDN w:val="0"/>
              <w:adjustRightInd w:val="0"/>
              <w:jc w:val="center"/>
              <w:rPr>
                <w:sz w:val="20"/>
              </w:rPr>
            </w:pPr>
          </w:p>
        </w:tc>
        <w:tc>
          <w:tcPr>
            <w:tcW w:w="3070" w:type="dxa"/>
          </w:tcPr>
          <w:p w14:paraId="5D15F450" w14:textId="77777777" w:rsidR="00F142FC" w:rsidRPr="00F142FC" w:rsidRDefault="00F142FC" w:rsidP="00F142FC">
            <w:pPr>
              <w:autoSpaceDE w:val="0"/>
              <w:autoSpaceDN w:val="0"/>
              <w:adjustRightInd w:val="0"/>
              <w:jc w:val="center"/>
              <w:rPr>
                <w:sz w:val="20"/>
              </w:rPr>
            </w:pPr>
          </w:p>
        </w:tc>
        <w:tc>
          <w:tcPr>
            <w:tcW w:w="2458" w:type="dxa"/>
          </w:tcPr>
          <w:p w14:paraId="2E4A8684" w14:textId="77777777" w:rsidR="00F142FC" w:rsidRPr="00F142FC" w:rsidRDefault="00F142FC" w:rsidP="00F142FC">
            <w:pPr>
              <w:autoSpaceDE w:val="0"/>
              <w:autoSpaceDN w:val="0"/>
              <w:adjustRightInd w:val="0"/>
              <w:jc w:val="center"/>
              <w:rPr>
                <w:sz w:val="20"/>
              </w:rPr>
            </w:pPr>
          </w:p>
        </w:tc>
        <w:tc>
          <w:tcPr>
            <w:tcW w:w="2126" w:type="dxa"/>
          </w:tcPr>
          <w:p w14:paraId="7C174D8A" w14:textId="77777777" w:rsidR="00F142FC" w:rsidRPr="00F142FC" w:rsidRDefault="00F142FC" w:rsidP="00F142FC">
            <w:pPr>
              <w:autoSpaceDE w:val="0"/>
              <w:autoSpaceDN w:val="0"/>
              <w:adjustRightInd w:val="0"/>
              <w:jc w:val="center"/>
              <w:rPr>
                <w:sz w:val="20"/>
              </w:rPr>
            </w:pPr>
          </w:p>
        </w:tc>
        <w:tc>
          <w:tcPr>
            <w:tcW w:w="4961" w:type="dxa"/>
          </w:tcPr>
          <w:p w14:paraId="2506B44D" w14:textId="77777777" w:rsidR="00F142FC" w:rsidRPr="00F142FC" w:rsidRDefault="00F142FC" w:rsidP="00F142FC">
            <w:pPr>
              <w:autoSpaceDE w:val="0"/>
              <w:autoSpaceDN w:val="0"/>
              <w:adjustRightInd w:val="0"/>
              <w:jc w:val="center"/>
              <w:rPr>
                <w:sz w:val="20"/>
              </w:rPr>
            </w:pPr>
          </w:p>
        </w:tc>
      </w:tr>
      <w:tr w:rsidR="00F142FC" w:rsidRPr="00F142FC" w14:paraId="1BB74D29" w14:textId="77777777" w:rsidTr="00F142FC">
        <w:tc>
          <w:tcPr>
            <w:tcW w:w="2802" w:type="dxa"/>
          </w:tcPr>
          <w:p w14:paraId="5E57FC7B" w14:textId="77777777" w:rsidR="00F142FC" w:rsidRPr="00F142FC" w:rsidRDefault="00F142FC" w:rsidP="009E5F6C">
            <w:pPr>
              <w:autoSpaceDE w:val="0"/>
              <w:autoSpaceDN w:val="0"/>
              <w:adjustRightInd w:val="0"/>
              <w:rPr>
                <w:sz w:val="20"/>
              </w:rPr>
            </w:pPr>
          </w:p>
        </w:tc>
        <w:tc>
          <w:tcPr>
            <w:tcW w:w="3070" w:type="dxa"/>
          </w:tcPr>
          <w:p w14:paraId="707DE35B" w14:textId="77777777" w:rsidR="00F142FC" w:rsidRPr="00F142FC" w:rsidRDefault="00F142FC" w:rsidP="009E5F6C">
            <w:pPr>
              <w:autoSpaceDE w:val="0"/>
              <w:autoSpaceDN w:val="0"/>
              <w:adjustRightInd w:val="0"/>
              <w:rPr>
                <w:sz w:val="20"/>
              </w:rPr>
            </w:pPr>
          </w:p>
        </w:tc>
        <w:tc>
          <w:tcPr>
            <w:tcW w:w="2458" w:type="dxa"/>
          </w:tcPr>
          <w:p w14:paraId="288810BF" w14:textId="77777777" w:rsidR="00F142FC" w:rsidRPr="00F142FC" w:rsidRDefault="00F142FC" w:rsidP="009E5F6C">
            <w:pPr>
              <w:autoSpaceDE w:val="0"/>
              <w:autoSpaceDN w:val="0"/>
              <w:adjustRightInd w:val="0"/>
              <w:rPr>
                <w:sz w:val="20"/>
              </w:rPr>
            </w:pPr>
          </w:p>
        </w:tc>
        <w:tc>
          <w:tcPr>
            <w:tcW w:w="2126" w:type="dxa"/>
          </w:tcPr>
          <w:p w14:paraId="06F73E71" w14:textId="77777777" w:rsidR="00F142FC" w:rsidRPr="00F142FC" w:rsidRDefault="00F142FC" w:rsidP="009E5F6C">
            <w:pPr>
              <w:autoSpaceDE w:val="0"/>
              <w:autoSpaceDN w:val="0"/>
              <w:adjustRightInd w:val="0"/>
              <w:rPr>
                <w:sz w:val="20"/>
              </w:rPr>
            </w:pPr>
          </w:p>
        </w:tc>
        <w:tc>
          <w:tcPr>
            <w:tcW w:w="4961" w:type="dxa"/>
          </w:tcPr>
          <w:p w14:paraId="56231A5D" w14:textId="77777777" w:rsidR="00F142FC" w:rsidRPr="00F142FC" w:rsidRDefault="00F142FC" w:rsidP="009E5F6C">
            <w:pPr>
              <w:autoSpaceDE w:val="0"/>
              <w:autoSpaceDN w:val="0"/>
              <w:adjustRightInd w:val="0"/>
              <w:rPr>
                <w:sz w:val="20"/>
              </w:rPr>
            </w:pPr>
          </w:p>
        </w:tc>
      </w:tr>
    </w:tbl>
    <w:p w14:paraId="6217DC88" w14:textId="77777777" w:rsidR="009E5F6C" w:rsidRDefault="009E5F6C" w:rsidP="009E5F6C">
      <w:pPr>
        <w:autoSpaceDE w:val="0"/>
        <w:autoSpaceDN w:val="0"/>
        <w:adjustRightInd w:val="0"/>
      </w:pPr>
    </w:p>
    <w:p w14:paraId="487447EA" w14:textId="77777777" w:rsidR="009E5F6C" w:rsidRPr="0077513D" w:rsidRDefault="009E5F6C" w:rsidP="009E5F6C">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 Порядок оказания </w:t>
      </w:r>
      <w:r>
        <w:rPr>
          <w:rFonts w:ascii="Times New Roman" w:hAnsi="Times New Roman" w:cs="Times New Roman"/>
          <w:sz w:val="22"/>
          <w:szCs w:val="22"/>
        </w:rPr>
        <w:t xml:space="preserve">муниципальной </w:t>
      </w:r>
      <w:r w:rsidRPr="0077513D">
        <w:rPr>
          <w:rFonts w:ascii="Times New Roman" w:hAnsi="Times New Roman" w:cs="Times New Roman"/>
          <w:sz w:val="22"/>
          <w:szCs w:val="22"/>
        </w:rPr>
        <w:t>услуги</w:t>
      </w:r>
    </w:p>
    <w:p w14:paraId="2FF7B52C" w14:textId="32ABCA7A" w:rsidR="009E5F6C" w:rsidRPr="0077513D" w:rsidRDefault="009E5F6C" w:rsidP="009E5F6C">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5.1. Нормативные правовые акты, регулирующие порядок оказания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w:t>
      </w:r>
      <w:r w:rsidR="007B2983">
        <w:rPr>
          <w:rFonts w:ascii="Times New Roman" w:hAnsi="Times New Roman" w:cs="Times New Roman"/>
          <w:sz w:val="22"/>
          <w:szCs w:val="22"/>
        </w:rPr>
        <w:t xml:space="preserve"> </w:t>
      </w:r>
      <w:r w:rsidRPr="0077513D">
        <w:rPr>
          <w:rFonts w:ascii="Times New Roman" w:hAnsi="Times New Roman" w:cs="Times New Roman"/>
          <w:sz w:val="22"/>
          <w:szCs w:val="22"/>
        </w:rPr>
        <w:t>_</w:t>
      </w:r>
      <w:r w:rsidR="007B2983">
        <w:rPr>
          <w:rFonts w:ascii="Times New Roman" w:hAnsi="Times New Roman" w:cs="Times New Roman"/>
          <w:sz w:val="22"/>
          <w:szCs w:val="22"/>
        </w:rPr>
        <w:t>___</w:t>
      </w:r>
      <w:r w:rsidRPr="0077513D">
        <w:rPr>
          <w:rFonts w:ascii="Times New Roman" w:hAnsi="Times New Roman" w:cs="Times New Roman"/>
          <w:sz w:val="22"/>
          <w:szCs w:val="22"/>
        </w:rPr>
        <w:t>_______________________________________________</w:t>
      </w:r>
    </w:p>
    <w:p w14:paraId="4CEE38AB" w14:textId="77777777" w:rsidR="009E5F6C" w:rsidRPr="007B2983" w:rsidRDefault="009E5F6C" w:rsidP="007B2983">
      <w:pPr>
        <w:pStyle w:val="ConsPlusNonformat"/>
        <w:ind w:left="9912" w:firstLine="708"/>
        <w:jc w:val="both"/>
        <w:rPr>
          <w:rFonts w:ascii="Times New Roman" w:hAnsi="Times New Roman" w:cs="Times New Roman"/>
          <w:vertAlign w:val="superscript"/>
        </w:rPr>
      </w:pPr>
      <w:r w:rsidRPr="007B2983">
        <w:rPr>
          <w:rFonts w:ascii="Times New Roman" w:hAnsi="Times New Roman" w:cs="Times New Roman"/>
          <w:vertAlign w:val="superscript"/>
        </w:rPr>
        <w:t>(наименование, номер и дата нормативного правового акта)</w:t>
      </w:r>
    </w:p>
    <w:p w14:paraId="6A00D03C" w14:textId="1F48EC41" w:rsidR="009E5F6C" w:rsidRDefault="009E5F6C" w:rsidP="009E5F6C">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 xml:space="preserve">5.2. Порядок информирования потенциальных потребителей </w:t>
      </w:r>
      <w:r>
        <w:rPr>
          <w:rFonts w:ascii="Times New Roman" w:hAnsi="Times New Roman" w:cs="Times New Roman"/>
          <w:sz w:val="22"/>
          <w:szCs w:val="22"/>
        </w:rPr>
        <w:t>муниципальной</w:t>
      </w:r>
      <w:r w:rsidRPr="0077513D">
        <w:rPr>
          <w:rFonts w:ascii="Times New Roman" w:hAnsi="Times New Roman" w:cs="Times New Roman"/>
          <w:sz w:val="22"/>
          <w:szCs w:val="22"/>
        </w:rPr>
        <w:t xml:space="preserve"> услуги:</w:t>
      </w:r>
    </w:p>
    <w:p w14:paraId="3C417F04" w14:textId="77777777" w:rsidR="00AF5C14" w:rsidRPr="0077513D" w:rsidRDefault="00AF5C14" w:rsidP="009E5F6C">
      <w:pPr>
        <w:pStyle w:val="ConsPlusNonformat"/>
        <w:jc w:val="both"/>
        <w:rPr>
          <w:rFonts w:ascii="Times New Roman" w:hAnsi="Times New Roman" w:cs="Times New Roman"/>
          <w:sz w:val="22"/>
          <w:szCs w:val="22"/>
        </w:rPr>
      </w:pPr>
    </w:p>
    <w:tbl>
      <w:tblPr>
        <w:tblStyle w:val="ac"/>
        <w:tblW w:w="0" w:type="auto"/>
        <w:tblLook w:val="04A0" w:firstRow="1" w:lastRow="0" w:firstColumn="1" w:lastColumn="0" w:noHBand="0" w:noVBand="1"/>
      </w:tblPr>
      <w:tblGrid>
        <w:gridCol w:w="5117"/>
        <w:gridCol w:w="5117"/>
        <w:gridCol w:w="5118"/>
      </w:tblGrid>
      <w:tr w:rsidR="00AF5C14" w:rsidRPr="00AF5C14" w14:paraId="4452FAE6" w14:textId="77777777" w:rsidTr="00AF5C14">
        <w:tc>
          <w:tcPr>
            <w:tcW w:w="5117" w:type="dxa"/>
          </w:tcPr>
          <w:p w14:paraId="37B2818A" w14:textId="77777777" w:rsidR="00AF5C14" w:rsidRPr="00AF5C14" w:rsidRDefault="00AF5C14" w:rsidP="00AF5C14">
            <w:pPr>
              <w:autoSpaceDE w:val="0"/>
              <w:autoSpaceDN w:val="0"/>
              <w:adjustRightInd w:val="0"/>
              <w:jc w:val="center"/>
              <w:rPr>
                <w:sz w:val="22"/>
              </w:rPr>
            </w:pPr>
            <w:r w:rsidRPr="007B2983">
              <w:rPr>
                <w:sz w:val="20"/>
              </w:rPr>
              <w:t>Способ информирования</w:t>
            </w:r>
          </w:p>
        </w:tc>
        <w:tc>
          <w:tcPr>
            <w:tcW w:w="5117" w:type="dxa"/>
          </w:tcPr>
          <w:p w14:paraId="562050BD" w14:textId="77777777" w:rsidR="00AF5C14" w:rsidRPr="00AF5C14" w:rsidRDefault="00AF5C14" w:rsidP="00AF5C14">
            <w:pPr>
              <w:autoSpaceDE w:val="0"/>
              <w:autoSpaceDN w:val="0"/>
              <w:adjustRightInd w:val="0"/>
              <w:jc w:val="center"/>
              <w:rPr>
                <w:sz w:val="22"/>
              </w:rPr>
            </w:pPr>
            <w:r w:rsidRPr="007B2983">
              <w:rPr>
                <w:sz w:val="20"/>
              </w:rPr>
              <w:t>Состав размещаемой информации</w:t>
            </w:r>
          </w:p>
        </w:tc>
        <w:tc>
          <w:tcPr>
            <w:tcW w:w="5118" w:type="dxa"/>
          </w:tcPr>
          <w:p w14:paraId="30C6590C" w14:textId="77777777" w:rsidR="00AF5C14" w:rsidRPr="00AF5C14" w:rsidRDefault="00AF5C14" w:rsidP="00AF5C14">
            <w:pPr>
              <w:autoSpaceDE w:val="0"/>
              <w:autoSpaceDN w:val="0"/>
              <w:adjustRightInd w:val="0"/>
              <w:jc w:val="center"/>
              <w:rPr>
                <w:sz w:val="22"/>
              </w:rPr>
            </w:pPr>
            <w:r w:rsidRPr="007B2983">
              <w:rPr>
                <w:sz w:val="20"/>
              </w:rPr>
              <w:t>Частота обновления информации</w:t>
            </w:r>
          </w:p>
        </w:tc>
      </w:tr>
      <w:tr w:rsidR="00AF5C14" w:rsidRPr="00AF5C14" w14:paraId="78818ADB" w14:textId="77777777" w:rsidTr="00AF5C14">
        <w:tc>
          <w:tcPr>
            <w:tcW w:w="5117" w:type="dxa"/>
          </w:tcPr>
          <w:p w14:paraId="3E7025B8" w14:textId="77777777" w:rsidR="00AF5C14" w:rsidRPr="00AF5C14" w:rsidRDefault="00AF5C14" w:rsidP="00AF5C14">
            <w:pPr>
              <w:autoSpaceDE w:val="0"/>
              <w:autoSpaceDN w:val="0"/>
              <w:adjustRightInd w:val="0"/>
              <w:jc w:val="center"/>
              <w:rPr>
                <w:sz w:val="22"/>
              </w:rPr>
            </w:pPr>
            <w:r>
              <w:rPr>
                <w:sz w:val="22"/>
              </w:rPr>
              <w:t>1</w:t>
            </w:r>
          </w:p>
        </w:tc>
        <w:tc>
          <w:tcPr>
            <w:tcW w:w="5117" w:type="dxa"/>
          </w:tcPr>
          <w:p w14:paraId="6F63C75A" w14:textId="77777777" w:rsidR="00AF5C14" w:rsidRPr="00AF5C14" w:rsidRDefault="00AF5C14" w:rsidP="00AF5C14">
            <w:pPr>
              <w:autoSpaceDE w:val="0"/>
              <w:autoSpaceDN w:val="0"/>
              <w:adjustRightInd w:val="0"/>
              <w:jc w:val="center"/>
              <w:rPr>
                <w:sz w:val="22"/>
              </w:rPr>
            </w:pPr>
            <w:r>
              <w:rPr>
                <w:sz w:val="22"/>
              </w:rPr>
              <w:t>2</w:t>
            </w:r>
          </w:p>
        </w:tc>
        <w:tc>
          <w:tcPr>
            <w:tcW w:w="5118" w:type="dxa"/>
          </w:tcPr>
          <w:p w14:paraId="61E3BAC9" w14:textId="77777777" w:rsidR="00AF5C14" w:rsidRPr="00AF5C14" w:rsidRDefault="00AF5C14" w:rsidP="00AF5C14">
            <w:pPr>
              <w:autoSpaceDE w:val="0"/>
              <w:autoSpaceDN w:val="0"/>
              <w:adjustRightInd w:val="0"/>
              <w:jc w:val="center"/>
              <w:rPr>
                <w:sz w:val="22"/>
              </w:rPr>
            </w:pPr>
            <w:r>
              <w:rPr>
                <w:sz w:val="22"/>
              </w:rPr>
              <w:t>3</w:t>
            </w:r>
          </w:p>
        </w:tc>
      </w:tr>
      <w:tr w:rsidR="00AF5C14" w:rsidRPr="00AF5C14" w14:paraId="6702043C" w14:textId="77777777" w:rsidTr="00AF5C14">
        <w:tc>
          <w:tcPr>
            <w:tcW w:w="5117" w:type="dxa"/>
          </w:tcPr>
          <w:p w14:paraId="1CB8EB99" w14:textId="77777777" w:rsidR="00AF5C14" w:rsidRPr="00AF5C14" w:rsidRDefault="00AF5C14" w:rsidP="009E5F6C">
            <w:pPr>
              <w:autoSpaceDE w:val="0"/>
              <w:autoSpaceDN w:val="0"/>
              <w:adjustRightInd w:val="0"/>
              <w:rPr>
                <w:sz w:val="22"/>
              </w:rPr>
            </w:pPr>
          </w:p>
        </w:tc>
        <w:tc>
          <w:tcPr>
            <w:tcW w:w="5117" w:type="dxa"/>
          </w:tcPr>
          <w:p w14:paraId="7D32FFC1" w14:textId="77777777" w:rsidR="00AF5C14" w:rsidRPr="00AF5C14" w:rsidRDefault="00AF5C14" w:rsidP="009E5F6C">
            <w:pPr>
              <w:autoSpaceDE w:val="0"/>
              <w:autoSpaceDN w:val="0"/>
              <w:adjustRightInd w:val="0"/>
              <w:rPr>
                <w:sz w:val="22"/>
              </w:rPr>
            </w:pPr>
          </w:p>
        </w:tc>
        <w:tc>
          <w:tcPr>
            <w:tcW w:w="5118" w:type="dxa"/>
          </w:tcPr>
          <w:p w14:paraId="288A91A4" w14:textId="77777777" w:rsidR="00AF5C14" w:rsidRPr="00AF5C14" w:rsidRDefault="00AF5C14" w:rsidP="009E5F6C">
            <w:pPr>
              <w:autoSpaceDE w:val="0"/>
              <w:autoSpaceDN w:val="0"/>
              <w:adjustRightInd w:val="0"/>
              <w:rPr>
                <w:sz w:val="22"/>
              </w:rPr>
            </w:pPr>
          </w:p>
        </w:tc>
      </w:tr>
    </w:tbl>
    <w:p w14:paraId="14456FA3" w14:textId="77777777" w:rsidR="00086341" w:rsidRDefault="00086341" w:rsidP="007B2983">
      <w:pPr>
        <w:pStyle w:val="ConsPlusNonformat"/>
        <w:jc w:val="center"/>
        <w:rPr>
          <w:rFonts w:ascii="Times New Roman" w:hAnsi="Times New Roman" w:cs="Times New Roman"/>
          <w:sz w:val="22"/>
          <w:szCs w:val="22"/>
        </w:rPr>
      </w:pPr>
      <w:bookmarkStart w:id="20" w:name="Par604"/>
      <w:bookmarkEnd w:id="20"/>
    </w:p>
    <w:p w14:paraId="77CF9BAB" w14:textId="77777777" w:rsidR="007B2983" w:rsidRPr="007B2983" w:rsidRDefault="007B2983" w:rsidP="007B2983">
      <w:pPr>
        <w:pStyle w:val="ConsPlusNonformat"/>
        <w:jc w:val="center"/>
        <w:rPr>
          <w:rFonts w:ascii="Times New Roman" w:hAnsi="Times New Roman" w:cs="Times New Roman"/>
          <w:sz w:val="22"/>
          <w:szCs w:val="22"/>
          <w:vertAlign w:val="superscript"/>
        </w:rPr>
      </w:pPr>
      <w:r w:rsidRPr="0077513D">
        <w:rPr>
          <w:rFonts w:ascii="Times New Roman" w:hAnsi="Times New Roman" w:cs="Times New Roman"/>
          <w:sz w:val="22"/>
          <w:szCs w:val="22"/>
        </w:rPr>
        <w:t xml:space="preserve">Часть </w:t>
      </w:r>
      <w:r>
        <w:rPr>
          <w:rFonts w:ascii="Times New Roman" w:hAnsi="Times New Roman" w:cs="Times New Roman"/>
          <w:sz w:val="22"/>
          <w:szCs w:val="22"/>
          <w:lang w:val="en-US"/>
        </w:rPr>
        <w:t>II</w:t>
      </w:r>
      <w:r w:rsidRPr="0077513D">
        <w:rPr>
          <w:rFonts w:ascii="Times New Roman" w:hAnsi="Times New Roman" w:cs="Times New Roman"/>
          <w:sz w:val="22"/>
          <w:szCs w:val="22"/>
        </w:rPr>
        <w:t xml:space="preserve">. Сведения о </w:t>
      </w:r>
      <w:r>
        <w:rPr>
          <w:rFonts w:ascii="Times New Roman" w:hAnsi="Times New Roman" w:cs="Times New Roman"/>
          <w:sz w:val="22"/>
          <w:szCs w:val="22"/>
        </w:rPr>
        <w:t>выполняемых работах</w:t>
      </w:r>
      <w:r>
        <w:rPr>
          <w:rFonts w:ascii="Times New Roman" w:hAnsi="Times New Roman" w:cs="Times New Roman"/>
          <w:sz w:val="22"/>
          <w:szCs w:val="22"/>
          <w:vertAlign w:val="superscript"/>
        </w:rPr>
        <w:t>3</w:t>
      </w:r>
    </w:p>
    <w:p w14:paraId="7293E7D4" w14:textId="77777777" w:rsidR="007B2983" w:rsidRDefault="007B2983" w:rsidP="007B2983">
      <w:pPr>
        <w:pStyle w:val="ConsPlusNonformat"/>
        <w:jc w:val="center"/>
        <w:rPr>
          <w:rFonts w:ascii="Times New Roman" w:hAnsi="Times New Roman" w:cs="Times New Roman"/>
          <w:sz w:val="22"/>
          <w:szCs w:val="22"/>
        </w:rPr>
      </w:pPr>
      <w:r w:rsidRPr="0077513D">
        <w:rPr>
          <w:rFonts w:ascii="Times New Roman" w:hAnsi="Times New Roman" w:cs="Times New Roman"/>
          <w:sz w:val="22"/>
          <w:szCs w:val="22"/>
        </w:rPr>
        <w:t>Раздел _________</w:t>
      </w:r>
    </w:p>
    <w:p w14:paraId="2F31A1D5" w14:textId="77777777" w:rsidR="007B2983" w:rsidRPr="0077513D" w:rsidRDefault="007B2983" w:rsidP="007B2983">
      <w:pPr>
        <w:pStyle w:val="ConsPlusNonformat"/>
        <w:jc w:val="center"/>
        <w:rPr>
          <w:rFonts w:ascii="Times New Roman" w:hAnsi="Times New Roman" w:cs="Times New Roman"/>
          <w:sz w:val="22"/>
          <w:szCs w:val="22"/>
        </w:rPr>
      </w:pPr>
    </w:p>
    <w:tbl>
      <w:tblPr>
        <w:tblStyle w:val="ac"/>
        <w:tblW w:w="15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796"/>
        <w:gridCol w:w="2694"/>
        <w:gridCol w:w="2104"/>
      </w:tblGrid>
      <w:tr w:rsidR="007B2983" w14:paraId="3B0F4CDB" w14:textId="77777777" w:rsidTr="007E0908">
        <w:tc>
          <w:tcPr>
            <w:tcW w:w="2660" w:type="dxa"/>
          </w:tcPr>
          <w:p w14:paraId="1E1A3EEC" w14:textId="77777777" w:rsidR="007B2983" w:rsidRDefault="007B2983" w:rsidP="007B2983">
            <w:pPr>
              <w:pStyle w:val="ConsPlusNonformat"/>
              <w:rPr>
                <w:rFonts w:ascii="Times New Roman" w:hAnsi="Times New Roman" w:cs="Times New Roman"/>
                <w:sz w:val="22"/>
                <w:szCs w:val="22"/>
              </w:rPr>
            </w:pPr>
            <w:r w:rsidRPr="006210B1">
              <w:rPr>
                <w:rFonts w:ascii="Times New Roman" w:hAnsi="Times New Roman" w:cs="Times New Roman"/>
              </w:rPr>
              <w:t xml:space="preserve">1. Наименование </w:t>
            </w:r>
            <w:r>
              <w:rPr>
                <w:rFonts w:ascii="Times New Roman" w:hAnsi="Times New Roman" w:cs="Times New Roman"/>
              </w:rPr>
              <w:t>работы</w:t>
            </w:r>
          </w:p>
        </w:tc>
        <w:tc>
          <w:tcPr>
            <w:tcW w:w="7796" w:type="dxa"/>
            <w:tcBorders>
              <w:bottom w:val="single" w:sz="4" w:space="0" w:color="auto"/>
            </w:tcBorders>
          </w:tcPr>
          <w:p w14:paraId="6FECB5B4" w14:textId="77777777" w:rsidR="007B2983" w:rsidRDefault="007B2983" w:rsidP="007E0908">
            <w:pPr>
              <w:pStyle w:val="ConsPlusNonformat"/>
              <w:rPr>
                <w:rFonts w:ascii="Times New Roman" w:hAnsi="Times New Roman" w:cs="Times New Roman"/>
                <w:sz w:val="22"/>
                <w:szCs w:val="22"/>
              </w:rPr>
            </w:pPr>
          </w:p>
        </w:tc>
        <w:tc>
          <w:tcPr>
            <w:tcW w:w="2694" w:type="dxa"/>
            <w:tcBorders>
              <w:right w:val="single" w:sz="4" w:space="0" w:color="auto"/>
            </w:tcBorders>
          </w:tcPr>
          <w:p w14:paraId="6703AFA7" w14:textId="77777777" w:rsidR="007B2983" w:rsidRDefault="007B2983" w:rsidP="007B2983">
            <w:pPr>
              <w:pStyle w:val="ConsPlusNonformat"/>
              <w:jc w:val="right"/>
              <w:rPr>
                <w:rFonts w:ascii="Times New Roman" w:hAnsi="Times New Roman" w:cs="Times New Roman"/>
              </w:rPr>
            </w:pPr>
            <w:r>
              <w:rPr>
                <w:rFonts w:ascii="Times New Roman" w:hAnsi="Times New Roman" w:cs="Times New Roman"/>
              </w:rPr>
              <w:t xml:space="preserve">Код по региональному </w:t>
            </w:r>
          </w:p>
          <w:p w14:paraId="13767DDA" w14:textId="77777777" w:rsidR="007B2983" w:rsidRDefault="007B2983" w:rsidP="007E0908">
            <w:pPr>
              <w:pStyle w:val="ConsPlusNonformat"/>
              <w:jc w:val="right"/>
              <w:rPr>
                <w:rFonts w:ascii="Times New Roman" w:hAnsi="Times New Roman" w:cs="Times New Roman"/>
                <w:sz w:val="22"/>
                <w:szCs w:val="22"/>
              </w:rPr>
            </w:pPr>
            <w:r w:rsidRPr="006210B1">
              <w:rPr>
                <w:rFonts w:ascii="Times New Roman" w:hAnsi="Times New Roman" w:cs="Times New Roman"/>
              </w:rPr>
              <w:t>перечн</w:t>
            </w:r>
            <w:r>
              <w:rPr>
                <w:rFonts w:ascii="Times New Roman" w:hAnsi="Times New Roman" w:cs="Times New Roman"/>
              </w:rPr>
              <w:t>ю</w:t>
            </w:r>
          </w:p>
        </w:tc>
        <w:tc>
          <w:tcPr>
            <w:tcW w:w="2104" w:type="dxa"/>
            <w:tcBorders>
              <w:top w:val="single" w:sz="4" w:space="0" w:color="auto"/>
              <w:left w:val="single" w:sz="4" w:space="0" w:color="auto"/>
              <w:bottom w:val="single" w:sz="4" w:space="0" w:color="auto"/>
              <w:right w:val="single" w:sz="4" w:space="0" w:color="auto"/>
            </w:tcBorders>
          </w:tcPr>
          <w:p w14:paraId="43C6C20D" w14:textId="77777777" w:rsidR="007B2983" w:rsidRDefault="007B2983" w:rsidP="007E0908">
            <w:pPr>
              <w:pStyle w:val="ConsPlusNonformat"/>
              <w:rPr>
                <w:rFonts w:ascii="Times New Roman" w:hAnsi="Times New Roman" w:cs="Times New Roman"/>
                <w:sz w:val="22"/>
                <w:szCs w:val="22"/>
              </w:rPr>
            </w:pPr>
          </w:p>
        </w:tc>
      </w:tr>
      <w:tr w:rsidR="007B2983" w14:paraId="2544F949" w14:textId="77777777" w:rsidTr="007E0908">
        <w:tc>
          <w:tcPr>
            <w:tcW w:w="2660" w:type="dxa"/>
            <w:vMerge w:val="restart"/>
          </w:tcPr>
          <w:p w14:paraId="5504491F" w14:textId="77777777" w:rsidR="007B2983" w:rsidRDefault="007B2983" w:rsidP="007E0908">
            <w:pPr>
              <w:pStyle w:val="ConsPlusNonformat"/>
              <w:rPr>
                <w:rFonts w:ascii="Times New Roman" w:hAnsi="Times New Roman" w:cs="Times New Roman"/>
              </w:rPr>
            </w:pPr>
            <w:r w:rsidRPr="006210B1">
              <w:rPr>
                <w:rFonts w:ascii="Times New Roman" w:hAnsi="Times New Roman" w:cs="Times New Roman"/>
              </w:rPr>
              <w:t xml:space="preserve">2. Категории потребителей </w:t>
            </w:r>
          </w:p>
          <w:p w14:paraId="207602C1" w14:textId="77777777" w:rsidR="007B2983" w:rsidRDefault="007B2983" w:rsidP="007E0908">
            <w:pPr>
              <w:pStyle w:val="ConsPlusNonformat"/>
              <w:rPr>
                <w:rFonts w:ascii="Times New Roman" w:hAnsi="Times New Roman" w:cs="Times New Roman"/>
                <w:sz w:val="22"/>
                <w:szCs w:val="22"/>
              </w:rPr>
            </w:pPr>
            <w:r>
              <w:rPr>
                <w:rFonts w:ascii="Times New Roman" w:hAnsi="Times New Roman" w:cs="Times New Roman"/>
              </w:rPr>
              <w:t>работы</w:t>
            </w:r>
          </w:p>
        </w:tc>
        <w:tc>
          <w:tcPr>
            <w:tcW w:w="7796" w:type="dxa"/>
            <w:tcBorders>
              <w:top w:val="single" w:sz="4" w:space="0" w:color="auto"/>
              <w:bottom w:val="single" w:sz="4" w:space="0" w:color="auto"/>
            </w:tcBorders>
          </w:tcPr>
          <w:p w14:paraId="6A546D71" w14:textId="77777777" w:rsidR="007B2983" w:rsidRDefault="007B2983" w:rsidP="007E0908">
            <w:pPr>
              <w:pStyle w:val="ConsPlusNonformat"/>
              <w:rPr>
                <w:rFonts w:ascii="Times New Roman" w:hAnsi="Times New Roman" w:cs="Times New Roman"/>
                <w:sz w:val="22"/>
                <w:szCs w:val="22"/>
              </w:rPr>
            </w:pPr>
          </w:p>
        </w:tc>
        <w:tc>
          <w:tcPr>
            <w:tcW w:w="2694" w:type="dxa"/>
          </w:tcPr>
          <w:p w14:paraId="43F78542" w14:textId="77777777" w:rsidR="007B2983" w:rsidRDefault="007B2983" w:rsidP="007E0908">
            <w:pPr>
              <w:pStyle w:val="ConsPlusNonformat"/>
              <w:rPr>
                <w:rFonts w:ascii="Times New Roman" w:hAnsi="Times New Roman" w:cs="Times New Roman"/>
                <w:sz w:val="22"/>
                <w:szCs w:val="22"/>
              </w:rPr>
            </w:pPr>
          </w:p>
        </w:tc>
        <w:tc>
          <w:tcPr>
            <w:tcW w:w="2104" w:type="dxa"/>
            <w:tcBorders>
              <w:top w:val="single" w:sz="4" w:space="0" w:color="auto"/>
            </w:tcBorders>
          </w:tcPr>
          <w:p w14:paraId="09BFFC76" w14:textId="77777777" w:rsidR="007B2983" w:rsidRDefault="007B2983" w:rsidP="007E0908">
            <w:pPr>
              <w:pStyle w:val="ConsPlusNonformat"/>
              <w:rPr>
                <w:rFonts w:ascii="Times New Roman" w:hAnsi="Times New Roman" w:cs="Times New Roman"/>
                <w:sz w:val="22"/>
                <w:szCs w:val="22"/>
              </w:rPr>
            </w:pPr>
          </w:p>
        </w:tc>
      </w:tr>
      <w:tr w:rsidR="007B2983" w14:paraId="1F5D248F" w14:textId="77777777" w:rsidTr="007E0908">
        <w:tc>
          <w:tcPr>
            <w:tcW w:w="2660" w:type="dxa"/>
            <w:vMerge/>
          </w:tcPr>
          <w:p w14:paraId="621C24C2" w14:textId="77777777" w:rsidR="007B2983" w:rsidRPr="006210B1" w:rsidRDefault="007B2983" w:rsidP="007E0908">
            <w:pPr>
              <w:pStyle w:val="ConsPlusNonformat"/>
              <w:rPr>
                <w:rFonts w:ascii="Times New Roman" w:hAnsi="Times New Roman" w:cs="Times New Roman"/>
              </w:rPr>
            </w:pPr>
          </w:p>
        </w:tc>
        <w:tc>
          <w:tcPr>
            <w:tcW w:w="7796" w:type="dxa"/>
            <w:tcBorders>
              <w:top w:val="single" w:sz="4" w:space="0" w:color="auto"/>
              <w:bottom w:val="single" w:sz="4" w:space="0" w:color="auto"/>
            </w:tcBorders>
          </w:tcPr>
          <w:p w14:paraId="6CBB0C01" w14:textId="77777777" w:rsidR="007B2983" w:rsidRDefault="007B2983" w:rsidP="007E0908">
            <w:pPr>
              <w:pStyle w:val="ConsPlusNonformat"/>
              <w:rPr>
                <w:rFonts w:ascii="Times New Roman" w:hAnsi="Times New Roman" w:cs="Times New Roman"/>
                <w:sz w:val="22"/>
                <w:szCs w:val="22"/>
              </w:rPr>
            </w:pPr>
          </w:p>
        </w:tc>
        <w:tc>
          <w:tcPr>
            <w:tcW w:w="2694" w:type="dxa"/>
          </w:tcPr>
          <w:p w14:paraId="5EC860EC" w14:textId="77777777" w:rsidR="007B2983" w:rsidRDefault="007B2983" w:rsidP="007E0908">
            <w:pPr>
              <w:pStyle w:val="ConsPlusNonformat"/>
              <w:rPr>
                <w:rFonts w:ascii="Times New Roman" w:hAnsi="Times New Roman" w:cs="Times New Roman"/>
                <w:sz w:val="22"/>
                <w:szCs w:val="22"/>
              </w:rPr>
            </w:pPr>
          </w:p>
        </w:tc>
        <w:tc>
          <w:tcPr>
            <w:tcW w:w="2104" w:type="dxa"/>
          </w:tcPr>
          <w:p w14:paraId="483B2091" w14:textId="77777777" w:rsidR="007B2983" w:rsidRDefault="007B2983" w:rsidP="007E0908">
            <w:pPr>
              <w:pStyle w:val="ConsPlusNonformat"/>
              <w:rPr>
                <w:rFonts w:ascii="Times New Roman" w:hAnsi="Times New Roman" w:cs="Times New Roman"/>
                <w:sz w:val="22"/>
                <w:szCs w:val="22"/>
              </w:rPr>
            </w:pPr>
          </w:p>
        </w:tc>
      </w:tr>
    </w:tbl>
    <w:p w14:paraId="5350392C" w14:textId="77777777" w:rsidR="007B2983" w:rsidRDefault="007B2983" w:rsidP="007B2983">
      <w:pPr>
        <w:pStyle w:val="ConsPlusNonformat"/>
        <w:rPr>
          <w:rFonts w:ascii="Times New Roman" w:hAnsi="Times New Roman" w:cs="Times New Roman"/>
          <w:sz w:val="22"/>
          <w:szCs w:val="22"/>
        </w:rPr>
      </w:pPr>
    </w:p>
    <w:p w14:paraId="47AE21CE" w14:textId="77777777" w:rsidR="007B2983" w:rsidRDefault="007B2983" w:rsidP="007B2983">
      <w:pPr>
        <w:pStyle w:val="ConsPlusNonformat"/>
        <w:rPr>
          <w:rFonts w:ascii="Times New Roman" w:hAnsi="Times New Roman" w:cs="Times New Roman"/>
        </w:rPr>
      </w:pPr>
      <w:r w:rsidRPr="006210B1">
        <w:rPr>
          <w:rFonts w:ascii="Times New Roman" w:hAnsi="Times New Roman" w:cs="Times New Roman"/>
        </w:rPr>
        <w:t xml:space="preserve">3. Показатели, характеризующие объем и (или) качество </w:t>
      </w:r>
      <w:r>
        <w:rPr>
          <w:rFonts w:ascii="Times New Roman" w:hAnsi="Times New Roman" w:cs="Times New Roman"/>
        </w:rPr>
        <w:t>работы</w:t>
      </w:r>
      <w:r w:rsidRPr="006210B1">
        <w:rPr>
          <w:rFonts w:ascii="Times New Roman" w:hAnsi="Times New Roman" w:cs="Times New Roman"/>
        </w:rPr>
        <w:t>:</w:t>
      </w:r>
    </w:p>
    <w:p w14:paraId="7E53A6FC" w14:textId="77777777" w:rsidR="007B2983" w:rsidRPr="0077513D" w:rsidRDefault="007B2983" w:rsidP="007B2983">
      <w:pPr>
        <w:pStyle w:val="ConsPlusNonformat"/>
        <w:rPr>
          <w:rFonts w:ascii="Times New Roman" w:hAnsi="Times New Roman" w:cs="Times New Roman"/>
          <w:sz w:val="22"/>
          <w:szCs w:val="22"/>
        </w:rPr>
      </w:pPr>
      <w:r>
        <w:rPr>
          <w:rFonts w:ascii="Times New Roman" w:hAnsi="Times New Roman" w:cs="Times New Roman"/>
        </w:rPr>
        <w:t>3.1</w:t>
      </w:r>
      <w:r w:rsidRPr="006210B1">
        <w:rPr>
          <w:rFonts w:ascii="Times New Roman" w:hAnsi="Times New Roman" w:cs="Times New Roman"/>
        </w:rPr>
        <w:t xml:space="preserve">. Показатели, характеризующие качество </w:t>
      </w:r>
      <w:r>
        <w:rPr>
          <w:rFonts w:ascii="Times New Roman" w:hAnsi="Times New Roman" w:cs="Times New Roman"/>
        </w:rPr>
        <w:t>работы</w:t>
      </w:r>
      <w:r>
        <w:rPr>
          <w:rFonts w:ascii="Times New Roman" w:hAnsi="Times New Roman" w:cs="Times New Roman"/>
          <w:vertAlign w:val="superscript"/>
        </w:rPr>
        <w:t>4</w:t>
      </w:r>
      <w:r w:rsidRPr="006210B1">
        <w:rPr>
          <w:rFonts w:ascii="Times New Roman" w:hAnsi="Times New Roman" w:cs="Times New Roman"/>
        </w:rPr>
        <w:t>:</w:t>
      </w:r>
    </w:p>
    <w:p w14:paraId="6A3A18DD" w14:textId="77777777" w:rsidR="007B2983" w:rsidRDefault="007B2983" w:rsidP="007B2983">
      <w:pPr>
        <w:pStyle w:val="ConsPlusNonformat"/>
        <w:jc w:val="both"/>
        <w:rPr>
          <w:rFonts w:ascii="Times New Roman" w:hAnsi="Times New Roman" w:cs="Times New Roman"/>
        </w:rPr>
      </w:pPr>
    </w:p>
    <w:tbl>
      <w:tblPr>
        <w:tblStyle w:val="ac"/>
        <w:tblW w:w="0" w:type="auto"/>
        <w:jc w:val="center"/>
        <w:tblLook w:val="04A0" w:firstRow="1" w:lastRow="0" w:firstColumn="1" w:lastColumn="0" w:noHBand="0" w:noVBand="1"/>
      </w:tblPr>
      <w:tblGrid>
        <w:gridCol w:w="1193"/>
        <w:gridCol w:w="1179"/>
        <w:gridCol w:w="1179"/>
        <w:gridCol w:w="1179"/>
        <w:gridCol w:w="1175"/>
        <w:gridCol w:w="1175"/>
        <w:gridCol w:w="1175"/>
        <w:gridCol w:w="1175"/>
        <w:gridCol w:w="650"/>
        <w:gridCol w:w="1064"/>
        <w:gridCol w:w="916"/>
        <w:gridCol w:w="916"/>
        <w:gridCol w:w="853"/>
        <w:gridCol w:w="957"/>
      </w:tblGrid>
      <w:tr w:rsidR="007B2983" w:rsidRPr="004C6072" w14:paraId="6D288E28" w14:textId="77777777" w:rsidTr="007E0908">
        <w:trPr>
          <w:jc w:val="center"/>
        </w:trPr>
        <w:tc>
          <w:tcPr>
            <w:tcW w:w="1193" w:type="dxa"/>
            <w:vMerge w:val="restart"/>
          </w:tcPr>
          <w:p w14:paraId="51D8D849"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Уникальный номер реестровой записи</w:t>
            </w:r>
          </w:p>
        </w:tc>
        <w:tc>
          <w:tcPr>
            <w:tcW w:w="3537" w:type="dxa"/>
            <w:gridSpan w:val="3"/>
          </w:tcPr>
          <w:p w14:paraId="06EE47FB" w14:textId="77777777" w:rsidR="007B2983" w:rsidRPr="004C6072" w:rsidRDefault="007B2983" w:rsidP="007B2983">
            <w:pPr>
              <w:autoSpaceDE w:val="0"/>
              <w:autoSpaceDN w:val="0"/>
              <w:adjustRightInd w:val="0"/>
              <w:jc w:val="center"/>
              <w:rPr>
                <w:sz w:val="18"/>
              </w:rPr>
            </w:pPr>
            <w:r w:rsidRPr="004C6072">
              <w:rPr>
                <w:sz w:val="18"/>
              </w:rPr>
              <w:t xml:space="preserve">Показатель, характеризующий содержание </w:t>
            </w:r>
            <w:r>
              <w:rPr>
                <w:sz w:val="18"/>
              </w:rPr>
              <w:t>работы</w:t>
            </w:r>
          </w:p>
        </w:tc>
        <w:tc>
          <w:tcPr>
            <w:tcW w:w="2350" w:type="dxa"/>
            <w:gridSpan w:val="2"/>
          </w:tcPr>
          <w:p w14:paraId="7E4C2B64" w14:textId="77777777" w:rsidR="007B2983" w:rsidRPr="004C6072" w:rsidRDefault="007B2983" w:rsidP="007B2983">
            <w:pPr>
              <w:pStyle w:val="ConsPlusNonformat"/>
              <w:jc w:val="center"/>
              <w:rPr>
                <w:rFonts w:ascii="Times New Roman" w:hAnsi="Times New Roman" w:cs="Times New Roman"/>
                <w:sz w:val="18"/>
              </w:rPr>
            </w:pPr>
            <w:r w:rsidRPr="004C6072">
              <w:rPr>
                <w:rFonts w:ascii="Times New Roman" w:hAnsi="Times New Roman" w:cs="Times New Roman"/>
                <w:sz w:val="18"/>
              </w:rPr>
              <w:t xml:space="preserve">Показатель, характеризующий условия (формы) </w:t>
            </w:r>
            <w:r>
              <w:rPr>
                <w:rFonts w:ascii="Times New Roman" w:hAnsi="Times New Roman" w:cs="Times New Roman"/>
                <w:sz w:val="18"/>
              </w:rPr>
              <w:t>выполнения работы</w:t>
            </w:r>
          </w:p>
        </w:tc>
        <w:tc>
          <w:tcPr>
            <w:tcW w:w="3000" w:type="dxa"/>
            <w:gridSpan w:val="3"/>
          </w:tcPr>
          <w:p w14:paraId="4B2998E8" w14:textId="77777777" w:rsidR="007B2983" w:rsidRPr="004C6072" w:rsidRDefault="007B2983" w:rsidP="007B2983">
            <w:pPr>
              <w:pStyle w:val="ConsPlusNonformat"/>
              <w:jc w:val="center"/>
              <w:rPr>
                <w:rFonts w:ascii="Times New Roman" w:hAnsi="Times New Roman" w:cs="Times New Roman"/>
                <w:sz w:val="18"/>
              </w:rPr>
            </w:pPr>
            <w:r w:rsidRPr="004C6072">
              <w:rPr>
                <w:rFonts w:ascii="Times New Roman" w:hAnsi="Times New Roman" w:cs="Times New Roman"/>
                <w:sz w:val="18"/>
              </w:rPr>
              <w:t xml:space="preserve">Показатель качества </w:t>
            </w:r>
            <w:r>
              <w:rPr>
                <w:rFonts w:ascii="Times New Roman" w:hAnsi="Times New Roman" w:cs="Times New Roman"/>
                <w:sz w:val="18"/>
              </w:rPr>
              <w:t>работы</w:t>
            </w:r>
          </w:p>
        </w:tc>
        <w:tc>
          <w:tcPr>
            <w:tcW w:w="2896" w:type="dxa"/>
            <w:gridSpan w:val="3"/>
          </w:tcPr>
          <w:p w14:paraId="15DBE69B" w14:textId="77777777" w:rsidR="007B2983" w:rsidRPr="004C6072" w:rsidRDefault="007B2983" w:rsidP="007B2983">
            <w:pPr>
              <w:pStyle w:val="ConsPlusNonformat"/>
              <w:jc w:val="center"/>
              <w:rPr>
                <w:rFonts w:ascii="Times New Roman" w:hAnsi="Times New Roman" w:cs="Times New Roman"/>
                <w:sz w:val="18"/>
              </w:rPr>
            </w:pPr>
            <w:r w:rsidRPr="004C6072">
              <w:rPr>
                <w:rFonts w:ascii="Times New Roman" w:hAnsi="Times New Roman" w:cs="Times New Roman"/>
                <w:sz w:val="18"/>
              </w:rPr>
              <w:t xml:space="preserve">Значение показателя качества </w:t>
            </w:r>
            <w:r>
              <w:rPr>
                <w:rFonts w:ascii="Times New Roman" w:hAnsi="Times New Roman" w:cs="Times New Roman"/>
                <w:sz w:val="18"/>
              </w:rPr>
              <w:t>работы</w:t>
            </w:r>
          </w:p>
        </w:tc>
        <w:tc>
          <w:tcPr>
            <w:tcW w:w="1810" w:type="dxa"/>
            <w:gridSpan w:val="2"/>
          </w:tcPr>
          <w:p w14:paraId="302A987C" w14:textId="7AA1560A" w:rsidR="007B2983" w:rsidRPr="007B2983" w:rsidRDefault="007B2983" w:rsidP="00086341">
            <w:pPr>
              <w:pStyle w:val="ConsPlusNonformat"/>
              <w:jc w:val="center"/>
              <w:rPr>
                <w:rFonts w:ascii="Times New Roman" w:hAnsi="Times New Roman" w:cs="Times New Roman"/>
                <w:sz w:val="18"/>
                <w:vertAlign w:val="superscript"/>
              </w:rPr>
            </w:pPr>
            <w:r>
              <w:rPr>
                <w:rFonts w:ascii="Times New Roman" w:hAnsi="Times New Roman" w:cs="Times New Roman"/>
                <w:sz w:val="18"/>
                <w:szCs w:val="22"/>
              </w:rPr>
              <w:t>Д</w:t>
            </w:r>
            <w:r w:rsidRPr="004C6072">
              <w:rPr>
                <w:rFonts w:ascii="Times New Roman" w:hAnsi="Times New Roman" w:cs="Times New Roman"/>
                <w:sz w:val="18"/>
                <w:szCs w:val="22"/>
              </w:rPr>
              <w:t xml:space="preserve">опустимые (возможные) отклонения </w:t>
            </w:r>
            <w:r w:rsidR="00FD0EE5">
              <w:rPr>
                <w:rFonts w:ascii="Times New Roman" w:hAnsi="Times New Roman" w:cs="Times New Roman"/>
                <w:sz w:val="18"/>
                <w:szCs w:val="22"/>
              </w:rPr>
              <w:t>от</w:t>
            </w:r>
            <w:r w:rsidRPr="004C6072">
              <w:rPr>
                <w:rFonts w:ascii="Times New Roman" w:hAnsi="Times New Roman" w:cs="Times New Roman"/>
                <w:sz w:val="18"/>
                <w:szCs w:val="22"/>
              </w:rPr>
              <w:t xml:space="preserve"> установленных показателей качества </w:t>
            </w:r>
            <w:r>
              <w:rPr>
                <w:rFonts w:ascii="Times New Roman" w:hAnsi="Times New Roman" w:cs="Times New Roman"/>
                <w:sz w:val="18"/>
                <w:szCs w:val="22"/>
              </w:rPr>
              <w:t>работы</w:t>
            </w:r>
            <w:r>
              <w:rPr>
                <w:rFonts w:ascii="Times New Roman" w:hAnsi="Times New Roman" w:cs="Times New Roman"/>
                <w:sz w:val="18"/>
                <w:szCs w:val="22"/>
                <w:vertAlign w:val="superscript"/>
              </w:rPr>
              <w:t>5</w:t>
            </w:r>
          </w:p>
        </w:tc>
      </w:tr>
      <w:tr w:rsidR="007B2983" w:rsidRPr="004C6072" w14:paraId="112E257E" w14:textId="77777777" w:rsidTr="007E0908">
        <w:trPr>
          <w:jc w:val="center"/>
        </w:trPr>
        <w:tc>
          <w:tcPr>
            <w:tcW w:w="1193" w:type="dxa"/>
            <w:vMerge/>
          </w:tcPr>
          <w:p w14:paraId="47E28ED0"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val="restart"/>
          </w:tcPr>
          <w:p w14:paraId="598DAC2F" w14:textId="77777777" w:rsidR="007B2983" w:rsidRPr="007B2983" w:rsidRDefault="007B2983" w:rsidP="007B2983">
            <w:pPr>
              <w:pStyle w:val="ConsPlusNonformat"/>
              <w:jc w:val="center"/>
              <w:rPr>
                <w:rFonts w:ascii="Times New Roman" w:hAnsi="Times New Roman" w:cs="Times New Roman"/>
                <w:sz w:val="14"/>
                <w:vertAlign w:val="superscript"/>
              </w:rPr>
            </w:pPr>
            <w:r w:rsidRPr="004C6072">
              <w:rPr>
                <w:rFonts w:ascii="Times New Roman" w:hAnsi="Times New Roman" w:cs="Times New Roman"/>
                <w:sz w:val="14"/>
              </w:rPr>
              <w:t>наименование показателя</w:t>
            </w:r>
            <w:r>
              <w:rPr>
                <w:rFonts w:ascii="Times New Roman" w:hAnsi="Times New Roman" w:cs="Times New Roman"/>
                <w:sz w:val="14"/>
                <w:vertAlign w:val="superscript"/>
              </w:rPr>
              <w:t>6</w:t>
            </w:r>
          </w:p>
        </w:tc>
        <w:tc>
          <w:tcPr>
            <w:tcW w:w="1179" w:type="dxa"/>
            <w:vMerge w:val="restart"/>
          </w:tcPr>
          <w:p w14:paraId="2B13731F" w14:textId="77777777" w:rsidR="007B2983" w:rsidRPr="004C6072" w:rsidRDefault="007B2983" w:rsidP="007E0908">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Pr>
                <w:rFonts w:ascii="Times New Roman" w:hAnsi="Times New Roman" w:cs="Times New Roman"/>
                <w:sz w:val="14"/>
                <w:szCs w:val="16"/>
                <w:vertAlign w:val="superscript"/>
              </w:rPr>
              <w:t>6</w:t>
            </w:r>
          </w:p>
        </w:tc>
        <w:tc>
          <w:tcPr>
            <w:tcW w:w="1179" w:type="dxa"/>
            <w:vMerge w:val="restart"/>
          </w:tcPr>
          <w:p w14:paraId="24344341" w14:textId="77777777" w:rsidR="007B2983" w:rsidRPr="004C6072" w:rsidRDefault="007B2983" w:rsidP="007E0908">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Pr>
                <w:rFonts w:ascii="Times New Roman" w:hAnsi="Times New Roman" w:cs="Times New Roman"/>
                <w:sz w:val="14"/>
                <w:szCs w:val="16"/>
                <w:vertAlign w:val="superscript"/>
              </w:rPr>
              <w:t>6</w:t>
            </w:r>
          </w:p>
        </w:tc>
        <w:tc>
          <w:tcPr>
            <w:tcW w:w="1175" w:type="dxa"/>
            <w:vMerge w:val="restart"/>
          </w:tcPr>
          <w:p w14:paraId="0404EA09" w14:textId="77777777" w:rsidR="007B2983" w:rsidRPr="004C6072" w:rsidRDefault="007B2983" w:rsidP="007E0908">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Pr>
                <w:rFonts w:ascii="Times New Roman" w:hAnsi="Times New Roman" w:cs="Times New Roman"/>
                <w:sz w:val="14"/>
                <w:szCs w:val="16"/>
                <w:vertAlign w:val="superscript"/>
              </w:rPr>
              <w:t>6</w:t>
            </w:r>
          </w:p>
        </w:tc>
        <w:tc>
          <w:tcPr>
            <w:tcW w:w="1175" w:type="dxa"/>
            <w:vMerge w:val="restart"/>
          </w:tcPr>
          <w:p w14:paraId="4B931171" w14:textId="77777777" w:rsidR="007B2983" w:rsidRPr="004C6072" w:rsidRDefault="007B2983" w:rsidP="007E0908">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Pr>
                <w:rFonts w:ascii="Times New Roman" w:hAnsi="Times New Roman" w:cs="Times New Roman"/>
                <w:sz w:val="14"/>
                <w:szCs w:val="16"/>
                <w:vertAlign w:val="superscript"/>
              </w:rPr>
              <w:t>6</w:t>
            </w:r>
          </w:p>
        </w:tc>
        <w:tc>
          <w:tcPr>
            <w:tcW w:w="1175" w:type="dxa"/>
            <w:vMerge w:val="restart"/>
          </w:tcPr>
          <w:p w14:paraId="64110267" w14:textId="77777777" w:rsidR="007B2983" w:rsidRPr="004C6072" w:rsidRDefault="007B2983" w:rsidP="007E0908">
            <w:pPr>
              <w:pStyle w:val="ConsPlusNonformat"/>
              <w:jc w:val="center"/>
              <w:rPr>
                <w:rFonts w:ascii="Times New Roman" w:hAnsi="Times New Roman" w:cs="Times New Roman"/>
                <w:sz w:val="14"/>
                <w:szCs w:val="16"/>
                <w:vertAlign w:val="superscript"/>
              </w:rPr>
            </w:pPr>
            <w:r w:rsidRPr="004C6072">
              <w:rPr>
                <w:rFonts w:ascii="Times New Roman" w:hAnsi="Times New Roman" w:cs="Times New Roman"/>
                <w:sz w:val="14"/>
                <w:szCs w:val="16"/>
              </w:rPr>
              <w:t>наименование показателя</w:t>
            </w:r>
            <w:r>
              <w:rPr>
                <w:rFonts w:ascii="Times New Roman" w:hAnsi="Times New Roman" w:cs="Times New Roman"/>
                <w:sz w:val="14"/>
                <w:szCs w:val="16"/>
                <w:vertAlign w:val="superscript"/>
              </w:rPr>
              <w:t>6</w:t>
            </w:r>
          </w:p>
        </w:tc>
        <w:tc>
          <w:tcPr>
            <w:tcW w:w="1825" w:type="dxa"/>
            <w:gridSpan w:val="2"/>
          </w:tcPr>
          <w:p w14:paraId="7B9607E6" w14:textId="77777777" w:rsidR="007B2983" w:rsidRPr="004C6072" w:rsidRDefault="007B2983" w:rsidP="007E0908">
            <w:pPr>
              <w:autoSpaceDE w:val="0"/>
              <w:autoSpaceDN w:val="0"/>
              <w:adjustRightInd w:val="0"/>
              <w:jc w:val="center"/>
              <w:rPr>
                <w:sz w:val="14"/>
                <w:szCs w:val="16"/>
              </w:rPr>
            </w:pPr>
            <w:r w:rsidRPr="004C6072">
              <w:rPr>
                <w:sz w:val="14"/>
                <w:szCs w:val="16"/>
              </w:rPr>
              <w:t>Единица</w:t>
            </w:r>
          </w:p>
          <w:p w14:paraId="45BA04A1" w14:textId="77777777" w:rsidR="007B2983" w:rsidRPr="004C6072" w:rsidRDefault="007B2983" w:rsidP="007E0908">
            <w:pPr>
              <w:autoSpaceDE w:val="0"/>
              <w:autoSpaceDN w:val="0"/>
              <w:adjustRightInd w:val="0"/>
              <w:jc w:val="center"/>
              <w:rPr>
                <w:sz w:val="14"/>
                <w:szCs w:val="16"/>
              </w:rPr>
            </w:pPr>
            <w:r w:rsidRPr="004C6072">
              <w:rPr>
                <w:sz w:val="14"/>
                <w:szCs w:val="16"/>
              </w:rPr>
              <w:t>измерения</w:t>
            </w:r>
          </w:p>
          <w:p w14:paraId="0C507AEB" w14:textId="77777777" w:rsidR="007B2983" w:rsidRPr="004C6072" w:rsidRDefault="007B2983" w:rsidP="007E0908">
            <w:pPr>
              <w:pStyle w:val="ConsPlusNonformat"/>
              <w:jc w:val="both"/>
              <w:rPr>
                <w:rFonts w:ascii="Times New Roman" w:hAnsi="Times New Roman" w:cs="Times New Roman"/>
                <w:sz w:val="14"/>
                <w:szCs w:val="16"/>
              </w:rPr>
            </w:pPr>
          </w:p>
        </w:tc>
        <w:tc>
          <w:tcPr>
            <w:tcW w:w="1064" w:type="dxa"/>
            <w:vMerge w:val="restart"/>
          </w:tcPr>
          <w:p w14:paraId="06884877"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20__ год (очередной финансовый год)</w:t>
            </w:r>
          </w:p>
        </w:tc>
        <w:tc>
          <w:tcPr>
            <w:tcW w:w="916" w:type="dxa"/>
            <w:vMerge w:val="restart"/>
          </w:tcPr>
          <w:p w14:paraId="3550AE76" w14:textId="77777777" w:rsidR="007B2983" w:rsidRPr="004C6072" w:rsidRDefault="007B2983" w:rsidP="007E0908">
            <w:pPr>
              <w:autoSpaceDE w:val="0"/>
              <w:autoSpaceDN w:val="0"/>
              <w:adjustRightInd w:val="0"/>
              <w:jc w:val="center"/>
              <w:rPr>
                <w:sz w:val="14"/>
                <w:szCs w:val="16"/>
              </w:rPr>
            </w:pPr>
            <w:r w:rsidRPr="004C6072">
              <w:rPr>
                <w:sz w:val="14"/>
                <w:szCs w:val="16"/>
              </w:rPr>
              <w:t>20__ год</w:t>
            </w:r>
          </w:p>
          <w:p w14:paraId="7341A54D"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(1-й год планового периода)</w:t>
            </w:r>
          </w:p>
        </w:tc>
        <w:tc>
          <w:tcPr>
            <w:tcW w:w="916" w:type="dxa"/>
            <w:vMerge w:val="restart"/>
          </w:tcPr>
          <w:p w14:paraId="386F8345" w14:textId="77777777" w:rsidR="007B2983" w:rsidRPr="004C6072" w:rsidRDefault="007B2983" w:rsidP="007E0908">
            <w:pPr>
              <w:autoSpaceDE w:val="0"/>
              <w:autoSpaceDN w:val="0"/>
              <w:adjustRightInd w:val="0"/>
              <w:jc w:val="center"/>
              <w:rPr>
                <w:sz w:val="14"/>
                <w:szCs w:val="16"/>
              </w:rPr>
            </w:pPr>
            <w:r w:rsidRPr="004C6072">
              <w:rPr>
                <w:sz w:val="14"/>
                <w:szCs w:val="16"/>
              </w:rPr>
              <w:t>20__ год</w:t>
            </w:r>
          </w:p>
          <w:p w14:paraId="290BB121"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(2-й год планового периода)</w:t>
            </w:r>
          </w:p>
        </w:tc>
        <w:tc>
          <w:tcPr>
            <w:tcW w:w="853" w:type="dxa"/>
            <w:vMerge w:val="restart"/>
          </w:tcPr>
          <w:p w14:paraId="40970845"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процентах</w:t>
            </w:r>
          </w:p>
        </w:tc>
        <w:tc>
          <w:tcPr>
            <w:tcW w:w="957" w:type="dxa"/>
            <w:vMerge w:val="restart"/>
          </w:tcPr>
          <w:p w14:paraId="7D250B44"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абсолютных величинах</w:t>
            </w:r>
          </w:p>
        </w:tc>
      </w:tr>
      <w:tr w:rsidR="007B2983" w:rsidRPr="004C6072" w14:paraId="7F2D7A2A" w14:textId="77777777" w:rsidTr="007E0908">
        <w:trPr>
          <w:jc w:val="center"/>
        </w:trPr>
        <w:tc>
          <w:tcPr>
            <w:tcW w:w="1193" w:type="dxa"/>
            <w:vMerge/>
          </w:tcPr>
          <w:p w14:paraId="32611AEE"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tcPr>
          <w:p w14:paraId="5252F33A"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tcPr>
          <w:p w14:paraId="5349DEF2"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tcPr>
          <w:p w14:paraId="53FAD2D0"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tcPr>
          <w:p w14:paraId="58765ACA"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tcPr>
          <w:p w14:paraId="4F85E06F"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tcPr>
          <w:p w14:paraId="5DFFCF20"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39B9DF6F" w14:textId="77777777" w:rsidR="007B2983" w:rsidRPr="004C6072" w:rsidRDefault="007B2983" w:rsidP="007E0908">
            <w:pPr>
              <w:pStyle w:val="ConsPlusNonformat"/>
              <w:jc w:val="both"/>
              <w:rPr>
                <w:rFonts w:ascii="Times New Roman" w:hAnsi="Times New Roman" w:cs="Times New Roman"/>
                <w:sz w:val="14"/>
                <w:vertAlign w:val="superscript"/>
              </w:rPr>
            </w:pPr>
            <w:r>
              <w:rPr>
                <w:rFonts w:ascii="Times New Roman" w:hAnsi="Times New Roman" w:cs="Times New Roman"/>
                <w:sz w:val="14"/>
              </w:rPr>
              <w:t>н</w:t>
            </w:r>
            <w:r w:rsidRPr="004C6072">
              <w:rPr>
                <w:rFonts w:ascii="Times New Roman" w:hAnsi="Times New Roman" w:cs="Times New Roman"/>
                <w:sz w:val="14"/>
              </w:rPr>
              <w:t>аименование</w:t>
            </w:r>
            <w:r>
              <w:rPr>
                <w:rFonts w:ascii="Times New Roman" w:hAnsi="Times New Roman" w:cs="Times New Roman"/>
                <w:sz w:val="14"/>
                <w:vertAlign w:val="superscript"/>
              </w:rPr>
              <w:t>6</w:t>
            </w:r>
          </w:p>
        </w:tc>
        <w:tc>
          <w:tcPr>
            <w:tcW w:w="650" w:type="dxa"/>
          </w:tcPr>
          <w:p w14:paraId="2ABD72E0" w14:textId="77777777" w:rsidR="007B2983" w:rsidRPr="007B2983" w:rsidRDefault="007B2983" w:rsidP="007B2983">
            <w:pPr>
              <w:pStyle w:val="ConsPlusNonformat"/>
              <w:jc w:val="both"/>
              <w:rPr>
                <w:rFonts w:ascii="Times New Roman" w:hAnsi="Times New Roman" w:cs="Times New Roman"/>
                <w:sz w:val="14"/>
                <w:vertAlign w:val="superscript"/>
              </w:rPr>
            </w:pPr>
            <w:r w:rsidRPr="004C6072">
              <w:rPr>
                <w:rFonts w:ascii="Times New Roman" w:hAnsi="Times New Roman" w:cs="Times New Roman"/>
                <w:sz w:val="14"/>
              </w:rPr>
              <w:t>код по ОКЕИ</w:t>
            </w:r>
            <w:r>
              <w:rPr>
                <w:rFonts w:ascii="Times New Roman" w:hAnsi="Times New Roman" w:cs="Times New Roman"/>
                <w:sz w:val="14"/>
                <w:vertAlign w:val="superscript"/>
              </w:rPr>
              <w:t>7</w:t>
            </w:r>
          </w:p>
        </w:tc>
        <w:tc>
          <w:tcPr>
            <w:tcW w:w="1064" w:type="dxa"/>
            <w:vMerge/>
          </w:tcPr>
          <w:p w14:paraId="40ECD524" w14:textId="77777777" w:rsidR="007B2983" w:rsidRPr="004C6072" w:rsidRDefault="007B2983" w:rsidP="007E0908">
            <w:pPr>
              <w:pStyle w:val="ConsPlusNonformat"/>
              <w:jc w:val="both"/>
              <w:rPr>
                <w:rFonts w:ascii="Times New Roman" w:hAnsi="Times New Roman" w:cs="Times New Roman"/>
                <w:sz w:val="18"/>
              </w:rPr>
            </w:pPr>
          </w:p>
        </w:tc>
        <w:tc>
          <w:tcPr>
            <w:tcW w:w="916" w:type="dxa"/>
            <w:vMerge/>
          </w:tcPr>
          <w:p w14:paraId="58B990C8" w14:textId="77777777" w:rsidR="007B2983" w:rsidRPr="004C6072" w:rsidRDefault="007B2983" w:rsidP="007E0908">
            <w:pPr>
              <w:pStyle w:val="ConsPlusNonformat"/>
              <w:jc w:val="both"/>
              <w:rPr>
                <w:rFonts w:ascii="Times New Roman" w:hAnsi="Times New Roman" w:cs="Times New Roman"/>
                <w:sz w:val="18"/>
              </w:rPr>
            </w:pPr>
          </w:p>
        </w:tc>
        <w:tc>
          <w:tcPr>
            <w:tcW w:w="916" w:type="dxa"/>
            <w:vMerge/>
          </w:tcPr>
          <w:p w14:paraId="61F4262A" w14:textId="77777777" w:rsidR="007B2983" w:rsidRPr="004C6072" w:rsidRDefault="007B2983" w:rsidP="007E0908">
            <w:pPr>
              <w:pStyle w:val="ConsPlusNonformat"/>
              <w:jc w:val="both"/>
              <w:rPr>
                <w:rFonts w:ascii="Times New Roman" w:hAnsi="Times New Roman" w:cs="Times New Roman"/>
                <w:sz w:val="18"/>
              </w:rPr>
            </w:pPr>
          </w:p>
        </w:tc>
        <w:tc>
          <w:tcPr>
            <w:tcW w:w="853" w:type="dxa"/>
            <w:vMerge/>
          </w:tcPr>
          <w:p w14:paraId="6E690D78" w14:textId="77777777" w:rsidR="007B2983" w:rsidRPr="004C6072" w:rsidRDefault="007B2983" w:rsidP="007E0908">
            <w:pPr>
              <w:pStyle w:val="ConsPlusNonformat"/>
              <w:jc w:val="both"/>
              <w:rPr>
                <w:rFonts w:ascii="Times New Roman" w:hAnsi="Times New Roman" w:cs="Times New Roman"/>
                <w:sz w:val="18"/>
              </w:rPr>
            </w:pPr>
          </w:p>
        </w:tc>
        <w:tc>
          <w:tcPr>
            <w:tcW w:w="957" w:type="dxa"/>
            <w:vMerge/>
          </w:tcPr>
          <w:p w14:paraId="4F36AA3B" w14:textId="77777777" w:rsidR="007B2983" w:rsidRPr="004C6072" w:rsidRDefault="007B2983" w:rsidP="007E0908">
            <w:pPr>
              <w:pStyle w:val="ConsPlusNonformat"/>
              <w:jc w:val="both"/>
              <w:rPr>
                <w:rFonts w:ascii="Times New Roman" w:hAnsi="Times New Roman" w:cs="Times New Roman"/>
                <w:sz w:val="18"/>
              </w:rPr>
            </w:pPr>
          </w:p>
        </w:tc>
      </w:tr>
      <w:tr w:rsidR="007B2983" w:rsidRPr="004C6072" w14:paraId="541B1CE1" w14:textId="77777777" w:rsidTr="007E0908">
        <w:trPr>
          <w:jc w:val="center"/>
        </w:trPr>
        <w:tc>
          <w:tcPr>
            <w:tcW w:w="1193" w:type="dxa"/>
          </w:tcPr>
          <w:p w14:paraId="0EB48A35"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1</w:t>
            </w:r>
          </w:p>
        </w:tc>
        <w:tc>
          <w:tcPr>
            <w:tcW w:w="1179" w:type="dxa"/>
          </w:tcPr>
          <w:p w14:paraId="3F26CAED"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2</w:t>
            </w:r>
          </w:p>
        </w:tc>
        <w:tc>
          <w:tcPr>
            <w:tcW w:w="1179" w:type="dxa"/>
          </w:tcPr>
          <w:p w14:paraId="4E43BE5D"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3</w:t>
            </w:r>
          </w:p>
        </w:tc>
        <w:tc>
          <w:tcPr>
            <w:tcW w:w="1179" w:type="dxa"/>
          </w:tcPr>
          <w:p w14:paraId="17EACE94"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4</w:t>
            </w:r>
          </w:p>
        </w:tc>
        <w:tc>
          <w:tcPr>
            <w:tcW w:w="1175" w:type="dxa"/>
          </w:tcPr>
          <w:p w14:paraId="2603C09C"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5</w:t>
            </w:r>
          </w:p>
        </w:tc>
        <w:tc>
          <w:tcPr>
            <w:tcW w:w="1175" w:type="dxa"/>
          </w:tcPr>
          <w:p w14:paraId="7900E707"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6</w:t>
            </w:r>
          </w:p>
        </w:tc>
        <w:tc>
          <w:tcPr>
            <w:tcW w:w="1175" w:type="dxa"/>
          </w:tcPr>
          <w:p w14:paraId="32ABE6E3"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7</w:t>
            </w:r>
          </w:p>
        </w:tc>
        <w:tc>
          <w:tcPr>
            <w:tcW w:w="1175" w:type="dxa"/>
          </w:tcPr>
          <w:p w14:paraId="07C5694F"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8</w:t>
            </w:r>
          </w:p>
        </w:tc>
        <w:tc>
          <w:tcPr>
            <w:tcW w:w="650" w:type="dxa"/>
          </w:tcPr>
          <w:p w14:paraId="3B65C32E"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9</w:t>
            </w:r>
          </w:p>
        </w:tc>
        <w:tc>
          <w:tcPr>
            <w:tcW w:w="1064" w:type="dxa"/>
          </w:tcPr>
          <w:p w14:paraId="49FDA07D"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10</w:t>
            </w:r>
          </w:p>
        </w:tc>
        <w:tc>
          <w:tcPr>
            <w:tcW w:w="916" w:type="dxa"/>
          </w:tcPr>
          <w:p w14:paraId="2202C104"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11</w:t>
            </w:r>
          </w:p>
        </w:tc>
        <w:tc>
          <w:tcPr>
            <w:tcW w:w="916" w:type="dxa"/>
          </w:tcPr>
          <w:p w14:paraId="5EB3759E"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12</w:t>
            </w:r>
          </w:p>
        </w:tc>
        <w:tc>
          <w:tcPr>
            <w:tcW w:w="853" w:type="dxa"/>
          </w:tcPr>
          <w:p w14:paraId="25B40CF6"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13</w:t>
            </w:r>
          </w:p>
        </w:tc>
        <w:tc>
          <w:tcPr>
            <w:tcW w:w="957" w:type="dxa"/>
          </w:tcPr>
          <w:p w14:paraId="0761F5B0" w14:textId="77777777" w:rsidR="007B2983" w:rsidRPr="004C6072" w:rsidRDefault="007B2983" w:rsidP="007E0908">
            <w:pPr>
              <w:pStyle w:val="ConsPlusNonformat"/>
              <w:jc w:val="center"/>
              <w:rPr>
                <w:rFonts w:ascii="Times New Roman" w:hAnsi="Times New Roman" w:cs="Times New Roman"/>
                <w:sz w:val="18"/>
              </w:rPr>
            </w:pPr>
            <w:r w:rsidRPr="004C6072">
              <w:rPr>
                <w:rFonts w:ascii="Times New Roman" w:hAnsi="Times New Roman" w:cs="Times New Roman"/>
                <w:sz w:val="18"/>
              </w:rPr>
              <w:t>14</w:t>
            </w:r>
          </w:p>
        </w:tc>
      </w:tr>
      <w:tr w:rsidR="007B2983" w:rsidRPr="004C6072" w14:paraId="1A6BE622" w14:textId="77777777" w:rsidTr="007E0908">
        <w:trPr>
          <w:jc w:val="center"/>
        </w:trPr>
        <w:tc>
          <w:tcPr>
            <w:tcW w:w="1193" w:type="dxa"/>
            <w:vMerge w:val="restart"/>
          </w:tcPr>
          <w:p w14:paraId="2F2FC991"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val="restart"/>
          </w:tcPr>
          <w:p w14:paraId="575493BF"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val="restart"/>
          </w:tcPr>
          <w:p w14:paraId="62B4D895"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val="restart"/>
          </w:tcPr>
          <w:p w14:paraId="4EE5AFEF"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val="restart"/>
          </w:tcPr>
          <w:p w14:paraId="5C9B3B90"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val="restart"/>
          </w:tcPr>
          <w:p w14:paraId="4A48F80D"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6C60E469"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5C277A3E" w14:textId="77777777" w:rsidR="007B2983" w:rsidRPr="004C6072" w:rsidRDefault="007B2983" w:rsidP="007E0908">
            <w:pPr>
              <w:pStyle w:val="ConsPlusNonformat"/>
              <w:jc w:val="both"/>
              <w:rPr>
                <w:rFonts w:ascii="Times New Roman" w:hAnsi="Times New Roman" w:cs="Times New Roman"/>
                <w:sz w:val="18"/>
              </w:rPr>
            </w:pPr>
          </w:p>
        </w:tc>
        <w:tc>
          <w:tcPr>
            <w:tcW w:w="650" w:type="dxa"/>
          </w:tcPr>
          <w:p w14:paraId="71897E27" w14:textId="77777777" w:rsidR="007B2983" w:rsidRPr="004C6072" w:rsidRDefault="007B2983" w:rsidP="007E0908">
            <w:pPr>
              <w:pStyle w:val="ConsPlusNonformat"/>
              <w:jc w:val="both"/>
              <w:rPr>
                <w:rFonts w:ascii="Times New Roman" w:hAnsi="Times New Roman" w:cs="Times New Roman"/>
                <w:sz w:val="18"/>
              </w:rPr>
            </w:pPr>
          </w:p>
        </w:tc>
        <w:tc>
          <w:tcPr>
            <w:tcW w:w="1064" w:type="dxa"/>
          </w:tcPr>
          <w:p w14:paraId="42B99202" w14:textId="77777777" w:rsidR="007B2983" w:rsidRPr="004C6072" w:rsidRDefault="007B2983" w:rsidP="007E0908">
            <w:pPr>
              <w:pStyle w:val="ConsPlusNonformat"/>
              <w:jc w:val="both"/>
              <w:rPr>
                <w:rFonts w:ascii="Times New Roman" w:hAnsi="Times New Roman" w:cs="Times New Roman"/>
                <w:sz w:val="18"/>
              </w:rPr>
            </w:pPr>
          </w:p>
        </w:tc>
        <w:tc>
          <w:tcPr>
            <w:tcW w:w="916" w:type="dxa"/>
          </w:tcPr>
          <w:p w14:paraId="642329AC" w14:textId="77777777" w:rsidR="007B2983" w:rsidRPr="004C6072" w:rsidRDefault="007B2983" w:rsidP="007E0908">
            <w:pPr>
              <w:pStyle w:val="ConsPlusNonformat"/>
              <w:jc w:val="both"/>
              <w:rPr>
                <w:rFonts w:ascii="Times New Roman" w:hAnsi="Times New Roman" w:cs="Times New Roman"/>
                <w:sz w:val="18"/>
              </w:rPr>
            </w:pPr>
          </w:p>
        </w:tc>
        <w:tc>
          <w:tcPr>
            <w:tcW w:w="916" w:type="dxa"/>
          </w:tcPr>
          <w:p w14:paraId="3402883F" w14:textId="77777777" w:rsidR="007B2983" w:rsidRPr="004C6072" w:rsidRDefault="007B2983" w:rsidP="007E0908">
            <w:pPr>
              <w:pStyle w:val="ConsPlusNonformat"/>
              <w:jc w:val="both"/>
              <w:rPr>
                <w:rFonts w:ascii="Times New Roman" w:hAnsi="Times New Roman" w:cs="Times New Roman"/>
                <w:sz w:val="18"/>
              </w:rPr>
            </w:pPr>
          </w:p>
        </w:tc>
        <w:tc>
          <w:tcPr>
            <w:tcW w:w="853" w:type="dxa"/>
          </w:tcPr>
          <w:p w14:paraId="6031ADC7" w14:textId="77777777" w:rsidR="007B2983" w:rsidRPr="004C6072" w:rsidRDefault="007B2983" w:rsidP="007E0908">
            <w:pPr>
              <w:pStyle w:val="ConsPlusNonformat"/>
              <w:jc w:val="both"/>
              <w:rPr>
                <w:rFonts w:ascii="Times New Roman" w:hAnsi="Times New Roman" w:cs="Times New Roman"/>
                <w:sz w:val="18"/>
              </w:rPr>
            </w:pPr>
          </w:p>
        </w:tc>
        <w:tc>
          <w:tcPr>
            <w:tcW w:w="957" w:type="dxa"/>
          </w:tcPr>
          <w:p w14:paraId="6CE4A3C6" w14:textId="77777777" w:rsidR="007B2983" w:rsidRPr="004C6072" w:rsidRDefault="007B2983" w:rsidP="007E0908">
            <w:pPr>
              <w:pStyle w:val="ConsPlusNonformat"/>
              <w:jc w:val="both"/>
              <w:rPr>
                <w:rFonts w:ascii="Times New Roman" w:hAnsi="Times New Roman" w:cs="Times New Roman"/>
                <w:sz w:val="18"/>
              </w:rPr>
            </w:pPr>
          </w:p>
        </w:tc>
      </w:tr>
      <w:tr w:rsidR="007B2983" w:rsidRPr="004C6072" w14:paraId="20DE338E" w14:textId="77777777" w:rsidTr="007E0908">
        <w:trPr>
          <w:jc w:val="center"/>
        </w:trPr>
        <w:tc>
          <w:tcPr>
            <w:tcW w:w="1193" w:type="dxa"/>
            <w:vMerge/>
          </w:tcPr>
          <w:p w14:paraId="38685BED"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tcPr>
          <w:p w14:paraId="169B6812"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tcPr>
          <w:p w14:paraId="62F42D44" w14:textId="77777777" w:rsidR="007B2983" w:rsidRPr="004C6072" w:rsidRDefault="007B2983" w:rsidP="007E0908">
            <w:pPr>
              <w:pStyle w:val="ConsPlusNonformat"/>
              <w:jc w:val="both"/>
              <w:rPr>
                <w:rFonts w:ascii="Times New Roman" w:hAnsi="Times New Roman" w:cs="Times New Roman"/>
                <w:sz w:val="18"/>
              </w:rPr>
            </w:pPr>
          </w:p>
        </w:tc>
        <w:tc>
          <w:tcPr>
            <w:tcW w:w="1179" w:type="dxa"/>
            <w:vMerge/>
          </w:tcPr>
          <w:p w14:paraId="4C79626B"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tcPr>
          <w:p w14:paraId="67C17F1B" w14:textId="77777777" w:rsidR="007B2983" w:rsidRPr="004C6072" w:rsidRDefault="007B2983" w:rsidP="007E0908">
            <w:pPr>
              <w:pStyle w:val="ConsPlusNonformat"/>
              <w:jc w:val="both"/>
              <w:rPr>
                <w:rFonts w:ascii="Times New Roman" w:hAnsi="Times New Roman" w:cs="Times New Roman"/>
                <w:sz w:val="18"/>
              </w:rPr>
            </w:pPr>
          </w:p>
        </w:tc>
        <w:tc>
          <w:tcPr>
            <w:tcW w:w="1175" w:type="dxa"/>
            <w:vMerge/>
          </w:tcPr>
          <w:p w14:paraId="05361FA8"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08691247"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41EEE1A5" w14:textId="77777777" w:rsidR="007B2983" w:rsidRPr="004C6072" w:rsidRDefault="007B2983" w:rsidP="007E0908">
            <w:pPr>
              <w:pStyle w:val="ConsPlusNonformat"/>
              <w:jc w:val="both"/>
              <w:rPr>
                <w:rFonts w:ascii="Times New Roman" w:hAnsi="Times New Roman" w:cs="Times New Roman"/>
                <w:sz w:val="18"/>
              </w:rPr>
            </w:pPr>
          </w:p>
        </w:tc>
        <w:tc>
          <w:tcPr>
            <w:tcW w:w="650" w:type="dxa"/>
          </w:tcPr>
          <w:p w14:paraId="04534518" w14:textId="77777777" w:rsidR="007B2983" w:rsidRPr="004C6072" w:rsidRDefault="007B2983" w:rsidP="007E0908">
            <w:pPr>
              <w:pStyle w:val="ConsPlusNonformat"/>
              <w:jc w:val="both"/>
              <w:rPr>
                <w:rFonts w:ascii="Times New Roman" w:hAnsi="Times New Roman" w:cs="Times New Roman"/>
                <w:sz w:val="18"/>
              </w:rPr>
            </w:pPr>
          </w:p>
        </w:tc>
        <w:tc>
          <w:tcPr>
            <w:tcW w:w="1064" w:type="dxa"/>
          </w:tcPr>
          <w:p w14:paraId="098E6E82" w14:textId="77777777" w:rsidR="007B2983" w:rsidRPr="004C6072" w:rsidRDefault="007B2983" w:rsidP="007E0908">
            <w:pPr>
              <w:pStyle w:val="ConsPlusNonformat"/>
              <w:jc w:val="both"/>
              <w:rPr>
                <w:rFonts w:ascii="Times New Roman" w:hAnsi="Times New Roman" w:cs="Times New Roman"/>
                <w:sz w:val="18"/>
              </w:rPr>
            </w:pPr>
          </w:p>
        </w:tc>
        <w:tc>
          <w:tcPr>
            <w:tcW w:w="916" w:type="dxa"/>
          </w:tcPr>
          <w:p w14:paraId="38321AF6" w14:textId="77777777" w:rsidR="007B2983" w:rsidRPr="004C6072" w:rsidRDefault="007B2983" w:rsidP="007E0908">
            <w:pPr>
              <w:pStyle w:val="ConsPlusNonformat"/>
              <w:jc w:val="both"/>
              <w:rPr>
                <w:rFonts w:ascii="Times New Roman" w:hAnsi="Times New Roman" w:cs="Times New Roman"/>
                <w:sz w:val="18"/>
              </w:rPr>
            </w:pPr>
          </w:p>
        </w:tc>
        <w:tc>
          <w:tcPr>
            <w:tcW w:w="916" w:type="dxa"/>
          </w:tcPr>
          <w:p w14:paraId="75412FDF" w14:textId="77777777" w:rsidR="007B2983" w:rsidRPr="004C6072" w:rsidRDefault="007B2983" w:rsidP="007E0908">
            <w:pPr>
              <w:pStyle w:val="ConsPlusNonformat"/>
              <w:jc w:val="both"/>
              <w:rPr>
                <w:rFonts w:ascii="Times New Roman" w:hAnsi="Times New Roman" w:cs="Times New Roman"/>
                <w:sz w:val="18"/>
              </w:rPr>
            </w:pPr>
          </w:p>
        </w:tc>
        <w:tc>
          <w:tcPr>
            <w:tcW w:w="853" w:type="dxa"/>
          </w:tcPr>
          <w:p w14:paraId="60D67C6A" w14:textId="77777777" w:rsidR="007B2983" w:rsidRPr="004C6072" w:rsidRDefault="007B2983" w:rsidP="007E0908">
            <w:pPr>
              <w:pStyle w:val="ConsPlusNonformat"/>
              <w:jc w:val="both"/>
              <w:rPr>
                <w:rFonts w:ascii="Times New Roman" w:hAnsi="Times New Roman" w:cs="Times New Roman"/>
                <w:sz w:val="18"/>
              </w:rPr>
            </w:pPr>
          </w:p>
        </w:tc>
        <w:tc>
          <w:tcPr>
            <w:tcW w:w="957" w:type="dxa"/>
          </w:tcPr>
          <w:p w14:paraId="1F6FD8D5" w14:textId="77777777" w:rsidR="007B2983" w:rsidRPr="004C6072" w:rsidRDefault="007B2983" w:rsidP="007E0908">
            <w:pPr>
              <w:pStyle w:val="ConsPlusNonformat"/>
              <w:jc w:val="both"/>
              <w:rPr>
                <w:rFonts w:ascii="Times New Roman" w:hAnsi="Times New Roman" w:cs="Times New Roman"/>
                <w:sz w:val="18"/>
              </w:rPr>
            </w:pPr>
          </w:p>
        </w:tc>
      </w:tr>
      <w:tr w:rsidR="007B2983" w:rsidRPr="004C6072" w14:paraId="6C7CDD20" w14:textId="77777777" w:rsidTr="007E0908">
        <w:trPr>
          <w:jc w:val="center"/>
        </w:trPr>
        <w:tc>
          <w:tcPr>
            <w:tcW w:w="1193" w:type="dxa"/>
          </w:tcPr>
          <w:p w14:paraId="076C8FB4" w14:textId="77777777" w:rsidR="007B2983" w:rsidRPr="004C6072" w:rsidRDefault="007B2983" w:rsidP="007E0908">
            <w:pPr>
              <w:pStyle w:val="ConsPlusNonformat"/>
              <w:jc w:val="both"/>
              <w:rPr>
                <w:rFonts w:ascii="Times New Roman" w:hAnsi="Times New Roman" w:cs="Times New Roman"/>
                <w:sz w:val="18"/>
              </w:rPr>
            </w:pPr>
          </w:p>
        </w:tc>
        <w:tc>
          <w:tcPr>
            <w:tcW w:w="1179" w:type="dxa"/>
          </w:tcPr>
          <w:p w14:paraId="6AD199F2" w14:textId="77777777" w:rsidR="007B2983" w:rsidRPr="004C6072" w:rsidRDefault="007B2983" w:rsidP="007E0908">
            <w:pPr>
              <w:pStyle w:val="ConsPlusNonformat"/>
              <w:jc w:val="both"/>
              <w:rPr>
                <w:rFonts w:ascii="Times New Roman" w:hAnsi="Times New Roman" w:cs="Times New Roman"/>
                <w:sz w:val="18"/>
              </w:rPr>
            </w:pPr>
          </w:p>
        </w:tc>
        <w:tc>
          <w:tcPr>
            <w:tcW w:w="1179" w:type="dxa"/>
          </w:tcPr>
          <w:p w14:paraId="060BC38A" w14:textId="77777777" w:rsidR="007B2983" w:rsidRPr="004C6072" w:rsidRDefault="007B2983" w:rsidP="007E0908">
            <w:pPr>
              <w:pStyle w:val="ConsPlusNonformat"/>
              <w:jc w:val="both"/>
              <w:rPr>
                <w:rFonts w:ascii="Times New Roman" w:hAnsi="Times New Roman" w:cs="Times New Roman"/>
                <w:sz w:val="18"/>
              </w:rPr>
            </w:pPr>
          </w:p>
        </w:tc>
        <w:tc>
          <w:tcPr>
            <w:tcW w:w="1179" w:type="dxa"/>
          </w:tcPr>
          <w:p w14:paraId="0C594AE5"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589AEAC9"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4A2E18AE"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6575A81F" w14:textId="77777777" w:rsidR="007B2983" w:rsidRPr="004C6072" w:rsidRDefault="007B2983" w:rsidP="007E0908">
            <w:pPr>
              <w:pStyle w:val="ConsPlusNonformat"/>
              <w:jc w:val="both"/>
              <w:rPr>
                <w:rFonts w:ascii="Times New Roman" w:hAnsi="Times New Roman" w:cs="Times New Roman"/>
                <w:sz w:val="18"/>
              </w:rPr>
            </w:pPr>
          </w:p>
        </w:tc>
        <w:tc>
          <w:tcPr>
            <w:tcW w:w="1175" w:type="dxa"/>
          </w:tcPr>
          <w:p w14:paraId="6DBF9017" w14:textId="77777777" w:rsidR="007B2983" w:rsidRPr="004C6072" w:rsidRDefault="007B2983" w:rsidP="007E0908">
            <w:pPr>
              <w:pStyle w:val="ConsPlusNonformat"/>
              <w:jc w:val="both"/>
              <w:rPr>
                <w:rFonts w:ascii="Times New Roman" w:hAnsi="Times New Roman" w:cs="Times New Roman"/>
                <w:sz w:val="18"/>
              </w:rPr>
            </w:pPr>
          </w:p>
        </w:tc>
        <w:tc>
          <w:tcPr>
            <w:tcW w:w="650" w:type="dxa"/>
          </w:tcPr>
          <w:p w14:paraId="6907B299" w14:textId="77777777" w:rsidR="007B2983" w:rsidRPr="004C6072" w:rsidRDefault="007B2983" w:rsidP="007E0908">
            <w:pPr>
              <w:pStyle w:val="ConsPlusNonformat"/>
              <w:jc w:val="both"/>
              <w:rPr>
                <w:rFonts w:ascii="Times New Roman" w:hAnsi="Times New Roman" w:cs="Times New Roman"/>
                <w:sz w:val="18"/>
              </w:rPr>
            </w:pPr>
          </w:p>
        </w:tc>
        <w:tc>
          <w:tcPr>
            <w:tcW w:w="1064" w:type="dxa"/>
          </w:tcPr>
          <w:p w14:paraId="675B7551" w14:textId="77777777" w:rsidR="007B2983" w:rsidRPr="004C6072" w:rsidRDefault="007B2983" w:rsidP="007E0908">
            <w:pPr>
              <w:pStyle w:val="ConsPlusNonformat"/>
              <w:jc w:val="both"/>
              <w:rPr>
                <w:rFonts w:ascii="Times New Roman" w:hAnsi="Times New Roman" w:cs="Times New Roman"/>
                <w:sz w:val="18"/>
              </w:rPr>
            </w:pPr>
          </w:p>
        </w:tc>
        <w:tc>
          <w:tcPr>
            <w:tcW w:w="916" w:type="dxa"/>
          </w:tcPr>
          <w:p w14:paraId="3AB0872F" w14:textId="77777777" w:rsidR="007B2983" w:rsidRPr="004C6072" w:rsidRDefault="007B2983" w:rsidP="007E0908">
            <w:pPr>
              <w:pStyle w:val="ConsPlusNonformat"/>
              <w:jc w:val="both"/>
              <w:rPr>
                <w:rFonts w:ascii="Times New Roman" w:hAnsi="Times New Roman" w:cs="Times New Roman"/>
                <w:sz w:val="18"/>
              </w:rPr>
            </w:pPr>
          </w:p>
        </w:tc>
        <w:tc>
          <w:tcPr>
            <w:tcW w:w="916" w:type="dxa"/>
          </w:tcPr>
          <w:p w14:paraId="213ED8FD" w14:textId="77777777" w:rsidR="007B2983" w:rsidRPr="004C6072" w:rsidRDefault="007B2983" w:rsidP="007E0908">
            <w:pPr>
              <w:pStyle w:val="ConsPlusNonformat"/>
              <w:jc w:val="both"/>
              <w:rPr>
                <w:rFonts w:ascii="Times New Roman" w:hAnsi="Times New Roman" w:cs="Times New Roman"/>
                <w:sz w:val="18"/>
              </w:rPr>
            </w:pPr>
          </w:p>
        </w:tc>
        <w:tc>
          <w:tcPr>
            <w:tcW w:w="853" w:type="dxa"/>
          </w:tcPr>
          <w:p w14:paraId="03171D42" w14:textId="77777777" w:rsidR="007B2983" w:rsidRPr="004C6072" w:rsidRDefault="007B2983" w:rsidP="007E0908">
            <w:pPr>
              <w:pStyle w:val="ConsPlusNonformat"/>
              <w:jc w:val="both"/>
              <w:rPr>
                <w:rFonts w:ascii="Times New Roman" w:hAnsi="Times New Roman" w:cs="Times New Roman"/>
                <w:sz w:val="18"/>
              </w:rPr>
            </w:pPr>
          </w:p>
        </w:tc>
        <w:tc>
          <w:tcPr>
            <w:tcW w:w="957" w:type="dxa"/>
          </w:tcPr>
          <w:p w14:paraId="28CA1B0F" w14:textId="77777777" w:rsidR="007B2983" w:rsidRPr="004C6072" w:rsidRDefault="007B2983" w:rsidP="007E0908">
            <w:pPr>
              <w:pStyle w:val="ConsPlusNonformat"/>
              <w:jc w:val="both"/>
              <w:rPr>
                <w:rFonts w:ascii="Times New Roman" w:hAnsi="Times New Roman" w:cs="Times New Roman"/>
                <w:sz w:val="18"/>
              </w:rPr>
            </w:pPr>
          </w:p>
        </w:tc>
      </w:tr>
    </w:tbl>
    <w:p w14:paraId="0D3BFAD5" w14:textId="77777777" w:rsidR="009E5F6C" w:rsidRPr="0077513D" w:rsidRDefault="009E5F6C" w:rsidP="009E5F6C">
      <w:pPr>
        <w:pStyle w:val="ConsPlusNonformat"/>
        <w:jc w:val="both"/>
        <w:rPr>
          <w:rFonts w:ascii="Times New Roman" w:hAnsi="Times New Roman" w:cs="Times New Roman"/>
        </w:rPr>
      </w:pPr>
    </w:p>
    <w:p w14:paraId="51126790" w14:textId="77777777" w:rsidR="009E5F6C" w:rsidRPr="0077513D" w:rsidRDefault="009E5F6C" w:rsidP="009E5F6C">
      <w:pPr>
        <w:pStyle w:val="ConsPlusNonformat"/>
        <w:jc w:val="both"/>
        <w:rPr>
          <w:rFonts w:ascii="Times New Roman" w:hAnsi="Times New Roman" w:cs="Times New Roman"/>
          <w:sz w:val="22"/>
          <w:szCs w:val="22"/>
        </w:rPr>
      </w:pPr>
      <w:bookmarkStart w:id="21" w:name="Par690"/>
      <w:bookmarkEnd w:id="21"/>
      <w:r w:rsidRPr="0077513D">
        <w:rPr>
          <w:rFonts w:ascii="Times New Roman" w:hAnsi="Times New Roman" w:cs="Times New Roman"/>
          <w:sz w:val="22"/>
          <w:szCs w:val="22"/>
        </w:rPr>
        <w:lastRenderedPageBreak/>
        <w:t>3.2. Показатели, характеризующие объем работы:</w:t>
      </w:r>
    </w:p>
    <w:p w14:paraId="4A1BE344" w14:textId="77777777" w:rsidR="009E5F6C" w:rsidRPr="0077513D" w:rsidRDefault="009E5F6C" w:rsidP="009E5F6C">
      <w:pPr>
        <w:pStyle w:val="ConsPlusNonformat"/>
        <w:jc w:val="both"/>
        <w:rPr>
          <w:rFonts w:ascii="Times New Roman" w:hAnsi="Times New Roman" w:cs="Times New Roman"/>
          <w:sz w:val="22"/>
          <w:szCs w:val="22"/>
        </w:rPr>
      </w:pPr>
    </w:p>
    <w:tbl>
      <w:tblPr>
        <w:tblStyle w:val="ac"/>
        <w:tblW w:w="15622" w:type="dxa"/>
        <w:tblInd w:w="-176" w:type="dxa"/>
        <w:tblLayout w:type="fixed"/>
        <w:tblLook w:val="04A0" w:firstRow="1" w:lastRow="0" w:firstColumn="1" w:lastColumn="0" w:noHBand="0" w:noVBand="1"/>
      </w:tblPr>
      <w:tblGrid>
        <w:gridCol w:w="1111"/>
        <w:gridCol w:w="1158"/>
        <w:gridCol w:w="1134"/>
        <w:gridCol w:w="1134"/>
        <w:gridCol w:w="1134"/>
        <w:gridCol w:w="1134"/>
        <w:gridCol w:w="680"/>
        <w:gridCol w:w="737"/>
        <w:gridCol w:w="709"/>
        <w:gridCol w:w="901"/>
        <w:gridCol w:w="942"/>
        <w:gridCol w:w="850"/>
        <w:gridCol w:w="901"/>
        <w:gridCol w:w="942"/>
        <w:gridCol w:w="850"/>
        <w:gridCol w:w="567"/>
        <w:gridCol w:w="738"/>
      </w:tblGrid>
      <w:tr w:rsidR="007B2983" w:rsidRPr="00F142FC" w14:paraId="235E9F2F" w14:textId="77777777" w:rsidTr="007E0908">
        <w:tc>
          <w:tcPr>
            <w:tcW w:w="1111" w:type="dxa"/>
            <w:vMerge w:val="restart"/>
          </w:tcPr>
          <w:p w14:paraId="2AEA8D62" w14:textId="77777777" w:rsidR="007B2983" w:rsidRPr="00F142FC" w:rsidRDefault="007B2983" w:rsidP="007E0908">
            <w:pPr>
              <w:autoSpaceDE w:val="0"/>
              <w:autoSpaceDN w:val="0"/>
              <w:adjustRightInd w:val="0"/>
              <w:jc w:val="center"/>
              <w:rPr>
                <w:sz w:val="16"/>
                <w:szCs w:val="16"/>
              </w:rPr>
            </w:pPr>
            <w:r w:rsidRPr="00F142FC">
              <w:rPr>
                <w:sz w:val="16"/>
                <w:szCs w:val="16"/>
              </w:rPr>
              <w:t>Уникальный номер реестровой записи</w:t>
            </w:r>
          </w:p>
        </w:tc>
        <w:tc>
          <w:tcPr>
            <w:tcW w:w="3426" w:type="dxa"/>
            <w:gridSpan w:val="3"/>
          </w:tcPr>
          <w:p w14:paraId="033EAEBD" w14:textId="77777777" w:rsidR="007B2983" w:rsidRPr="00F142FC" w:rsidRDefault="007B2983" w:rsidP="00AF5C14">
            <w:pPr>
              <w:autoSpaceDE w:val="0"/>
              <w:autoSpaceDN w:val="0"/>
              <w:adjustRightInd w:val="0"/>
              <w:jc w:val="center"/>
              <w:rPr>
                <w:sz w:val="16"/>
                <w:szCs w:val="16"/>
              </w:rPr>
            </w:pPr>
            <w:r w:rsidRPr="00F142FC">
              <w:rPr>
                <w:sz w:val="16"/>
                <w:szCs w:val="16"/>
              </w:rPr>
              <w:t xml:space="preserve">Показатель, характеризующий содержание </w:t>
            </w:r>
            <w:r w:rsidR="00AF5C14">
              <w:rPr>
                <w:sz w:val="16"/>
                <w:szCs w:val="16"/>
              </w:rPr>
              <w:t>работы</w:t>
            </w:r>
          </w:p>
        </w:tc>
        <w:tc>
          <w:tcPr>
            <w:tcW w:w="2268" w:type="dxa"/>
            <w:gridSpan w:val="2"/>
          </w:tcPr>
          <w:p w14:paraId="16C23CBD" w14:textId="77777777" w:rsidR="007B2983" w:rsidRPr="00F142FC" w:rsidRDefault="007B2983" w:rsidP="00AF5C14">
            <w:pPr>
              <w:autoSpaceDE w:val="0"/>
              <w:autoSpaceDN w:val="0"/>
              <w:adjustRightInd w:val="0"/>
              <w:jc w:val="center"/>
              <w:rPr>
                <w:sz w:val="16"/>
                <w:szCs w:val="16"/>
              </w:rPr>
            </w:pPr>
            <w:r w:rsidRPr="00F142FC">
              <w:rPr>
                <w:sz w:val="16"/>
                <w:szCs w:val="16"/>
              </w:rPr>
              <w:t xml:space="preserve">Показатель, характеризующий условия (формы) </w:t>
            </w:r>
            <w:r w:rsidR="00AF5C14">
              <w:rPr>
                <w:sz w:val="16"/>
                <w:szCs w:val="16"/>
              </w:rPr>
              <w:t>выполнения работы</w:t>
            </w:r>
          </w:p>
        </w:tc>
        <w:tc>
          <w:tcPr>
            <w:tcW w:w="2126" w:type="dxa"/>
            <w:gridSpan w:val="3"/>
          </w:tcPr>
          <w:p w14:paraId="34A0DB5B" w14:textId="77777777" w:rsidR="007B2983" w:rsidRPr="00F142FC" w:rsidRDefault="007B2983" w:rsidP="00AF5C14">
            <w:pPr>
              <w:autoSpaceDE w:val="0"/>
              <w:autoSpaceDN w:val="0"/>
              <w:adjustRightInd w:val="0"/>
              <w:jc w:val="center"/>
              <w:rPr>
                <w:sz w:val="16"/>
                <w:szCs w:val="16"/>
              </w:rPr>
            </w:pPr>
            <w:r w:rsidRPr="00F142FC">
              <w:rPr>
                <w:sz w:val="16"/>
                <w:szCs w:val="16"/>
              </w:rPr>
              <w:t xml:space="preserve">Показатель объема </w:t>
            </w:r>
            <w:r w:rsidR="00AF5C14">
              <w:rPr>
                <w:sz w:val="16"/>
                <w:szCs w:val="16"/>
              </w:rPr>
              <w:t>работы</w:t>
            </w:r>
          </w:p>
        </w:tc>
        <w:tc>
          <w:tcPr>
            <w:tcW w:w="2693" w:type="dxa"/>
            <w:gridSpan w:val="3"/>
          </w:tcPr>
          <w:p w14:paraId="1A0C017C" w14:textId="77777777" w:rsidR="007B2983" w:rsidRPr="00F142FC" w:rsidRDefault="007B2983" w:rsidP="007E0908">
            <w:pPr>
              <w:autoSpaceDE w:val="0"/>
              <w:autoSpaceDN w:val="0"/>
              <w:adjustRightInd w:val="0"/>
              <w:jc w:val="center"/>
              <w:rPr>
                <w:sz w:val="16"/>
                <w:szCs w:val="16"/>
              </w:rPr>
            </w:pPr>
            <w:r w:rsidRPr="00F142FC">
              <w:rPr>
                <w:sz w:val="16"/>
                <w:szCs w:val="16"/>
              </w:rPr>
              <w:t>Значение</w:t>
            </w:r>
          </w:p>
          <w:p w14:paraId="59A1BA34" w14:textId="77777777" w:rsidR="007B2983" w:rsidRPr="00F142FC" w:rsidRDefault="007B2983" w:rsidP="00AF5C14">
            <w:pPr>
              <w:autoSpaceDE w:val="0"/>
              <w:autoSpaceDN w:val="0"/>
              <w:adjustRightInd w:val="0"/>
              <w:jc w:val="center"/>
              <w:rPr>
                <w:sz w:val="16"/>
                <w:szCs w:val="16"/>
              </w:rPr>
            </w:pPr>
            <w:r w:rsidRPr="00F142FC">
              <w:rPr>
                <w:sz w:val="16"/>
                <w:szCs w:val="16"/>
              </w:rPr>
              <w:t xml:space="preserve">показателя объема </w:t>
            </w:r>
            <w:r w:rsidR="00AF5C14">
              <w:rPr>
                <w:sz w:val="16"/>
                <w:szCs w:val="16"/>
              </w:rPr>
              <w:t>работы</w:t>
            </w:r>
          </w:p>
        </w:tc>
        <w:tc>
          <w:tcPr>
            <w:tcW w:w="2693" w:type="dxa"/>
            <w:gridSpan w:val="3"/>
          </w:tcPr>
          <w:p w14:paraId="2C7133A9" w14:textId="77777777" w:rsidR="007B2983" w:rsidRPr="00AF5C14" w:rsidRDefault="007B2983" w:rsidP="007E0908">
            <w:pPr>
              <w:autoSpaceDE w:val="0"/>
              <w:autoSpaceDN w:val="0"/>
              <w:adjustRightInd w:val="0"/>
              <w:jc w:val="center"/>
              <w:rPr>
                <w:sz w:val="16"/>
                <w:szCs w:val="16"/>
                <w:vertAlign w:val="superscript"/>
              </w:rPr>
            </w:pPr>
            <w:r w:rsidRPr="00F142FC">
              <w:rPr>
                <w:sz w:val="16"/>
                <w:szCs w:val="16"/>
              </w:rPr>
              <w:t>Размер платы (цена, тариф)</w:t>
            </w:r>
            <w:r w:rsidR="00AF5C14">
              <w:rPr>
                <w:sz w:val="16"/>
                <w:szCs w:val="16"/>
                <w:vertAlign w:val="superscript"/>
              </w:rPr>
              <w:t>8</w:t>
            </w:r>
          </w:p>
        </w:tc>
        <w:tc>
          <w:tcPr>
            <w:tcW w:w="1305" w:type="dxa"/>
            <w:gridSpan w:val="2"/>
          </w:tcPr>
          <w:p w14:paraId="0DD79AE9" w14:textId="21FD5487" w:rsidR="007B2983" w:rsidRPr="00F142FC" w:rsidRDefault="007B2983" w:rsidP="00086341">
            <w:pPr>
              <w:autoSpaceDE w:val="0"/>
              <w:autoSpaceDN w:val="0"/>
              <w:adjustRightInd w:val="0"/>
              <w:jc w:val="center"/>
              <w:rPr>
                <w:sz w:val="16"/>
                <w:szCs w:val="16"/>
                <w:vertAlign w:val="superscript"/>
              </w:rPr>
            </w:pPr>
            <w:r w:rsidRPr="00F142FC">
              <w:rPr>
                <w:sz w:val="16"/>
                <w:szCs w:val="16"/>
              </w:rPr>
              <w:t xml:space="preserve">Допустимые (возможные) отклонения от установленных показателей объема </w:t>
            </w:r>
            <w:r w:rsidR="00AF5C14">
              <w:rPr>
                <w:sz w:val="16"/>
                <w:szCs w:val="16"/>
              </w:rPr>
              <w:t>работы</w:t>
            </w:r>
            <w:r w:rsidRPr="00F142FC">
              <w:rPr>
                <w:sz w:val="16"/>
                <w:szCs w:val="16"/>
                <w:vertAlign w:val="superscript"/>
              </w:rPr>
              <w:t>5</w:t>
            </w:r>
          </w:p>
        </w:tc>
      </w:tr>
      <w:tr w:rsidR="007B2983" w:rsidRPr="00EF7423" w14:paraId="1190EF77" w14:textId="77777777" w:rsidTr="007E0908">
        <w:tc>
          <w:tcPr>
            <w:tcW w:w="1111" w:type="dxa"/>
            <w:vMerge/>
          </w:tcPr>
          <w:p w14:paraId="000D8CF1" w14:textId="77777777" w:rsidR="007B2983" w:rsidRPr="00EF7423" w:rsidRDefault="007B2983" w:rsidP="007E0908">
            <w:pPr>
              <w:autoSpaceDE w:val="0"/>
              <w:autoSpaceDN w:val="0"/>
              <w:adjustRightInd w:val="0"/>
              <w:rPr>
                <w:sz w:val="14"/>
                <w:szCs w:val="16"/>
              </w:rPr>
            </w:pPr>
          </w:p>
        </w:tc>
        <w:tc>
          <w:tcPr>
            <w:tcW w:w="1158" w:type="dxa"/>
            <w:vMerge w:val="restart"/>
          </w:tcPr>
          <w:p w14:paraId="22E4BC3D" w14:textId="77777777" w:rsidR="007B2983" w:rsidRPr="00EF7423" w:rsidRDefault="007B2983" w:rsidP="007E0908">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3C163CF7" w14:textId="77777777" w:rsidR="007B2983" w:rsidRPr="00EF7423" w:rsidRDefault="007B2983" w:rsidP="007E0908">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3C2D97D0" w14:textId="77777777" w:rsidR="007B2983" w:rsidRPr="00EF7423" w:rsidRDefault="007B2983" w:rsidP="007E0908">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3C25D65D" w14:textId="77777777" w:rsidR="007B2983" w:rsidRPr="00EF7423" w:rsidRDefault="007B2983" w:rsidP="007E0908">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134" w:type="dxa"/>
            <w:vMerge w:val="restart"/>
          </w:tcPr>
          <w:p w14:paraId="129D726C" w14:textId="77777777" w:rsidR="007B2983" w:rsidRPr="00EF7423" w:rsidRDefault="007B2983" w:rsidP="007E0908">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680" w:type="dxa"/>
            <w:vMerge w:val="restart"/>
          </w:tcPr>
          <w:p w14:paraId="3D3B5B66" w14:textId="77777777" w:rsidR="007B2983" w:rsidRPr="00EF7423" w:rsidRDefault="007B2983" w:rsidP="007E0908">
            <w:pPr>
              <w:autoSpaceDE w:val="0"/>
              <w:autoSpaceDN w:val="0"/>
              <w:adjustRightInd w:val="0"/>
              <w:jc w:val="center"/>
              <w:rPr>
                <w:sz w:val="14"/>
                <w:szCs w:val="16"/>
              </w:rPr>
            </w:pPr>
            <w:r w:rsidRPr="004C6072">
              <w:rPr>
                <w:sz w:val="14"/>
                <w:szCs w:val="16"/>
              </w:rPr>
              <w:t>наименование показателя</w:t>
            </w:r>
            <w:r>
              <w:rPr>
                <w:sz w:val="14"/>
                <w:szCs w:val="16"/>
                <w:vertAlign w:val="superscript"/>
              </w:rPr>
              <w:t>6</w:t>
            </w:r>
          </w:p>
        </w:tc>
        <w:tc>
          <w:tcPr>
            <w:tcW w:w="1446" w:type="dxa"/>
            <w:gridSpan w:val="2"/>
          </w:tcPr>
          <w:p w14:paraId="292E1A71" w14:textId="77777777" w:rsidR="007B2983" w:rsidRPr="004C6072" w:rsidRDefault="007B2983" w:rsidP="007E0908">
            <w:pPr>
              <w:autoSpaceDE w:val="0"/>
              <w:autoSpaceDN w:val="0"/>
              <w:adjustRightInd w:val="0"/>
              <w:jc w:val="center"/>
              <w:rPr>
                <w:sz w:val="14"/>
                <w:szCs w:val="16"/>
              </w:rPr>
            </w:pPr>
            <w:r w:rsidRPr="004C6072">
              <w:rPr>
                <w:sz w:val="14"/>
                <w:szCs w:val="16"/>
              </w:rPr>
              <w:t>Единица</w:t>
            </w:r>
          </w:p>
          <w:p w14:paraId="68B93857" w14:textId="77777777" w:rsidR="007B2983" w:rsidRPr="00EF7423" w:rsidRDefault="007B2983" w:rsidP="007E0908">
            <w:pPr>
              <w:autoSpaceDE w:val="0"/>
              <w:autoSpaceDN w:val="0"/>
              <w:adjustRightInd w:val="0"/>
              <w:jc w:val="center"/>
              <w:rPr>
                <w:sz w:val="14"/>
                <w:szCs w:val="16"/>
              </w:rPr>
            </w:pPr>
            <w:r w:rsidRPr="004C6072">
              <w:rPr>
                <w:sz w:val="14"/>
                <w:szCs w:val="16"/>
              </w:rPr>
              <w:t>измерения</w:t>
            </w:r>
          </w:p>
        </w:tc>
        <w:tc>
          <w:tcPr>
            <w:tcW w:w="901" w:type="dxa"/>
            <w:vMerge w:val="restart"/>
          </w:tcPr>
          <w:p w14:paraId="24B352E6"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20__ год (очередной финансовый год)</w:t>
            </w:r>
          </w:p>
        </w:tc>
        <w:tc>
          <w:tcPr>
            <w:tcW w:w="942" w:type="dxa"/>
            <w:vMerge w:val="restart"/>
          </w:tcPr>
          <w:p w14:paraId="0E800D9C" w14:textId="77777777" w:rsidR="007B2983" w:rsidRPr="004C6072" w:rsidRDefault="007B2983" w:rsidP="007E0908">
            <w:pPr>
              <w:autoSpaceDE w:val="0"/>
              <w:autoSpaceDN w:val="0"/>
              <w:adjustRightInd w:val="0"/>
              <w:jc w:val="center"/>
              <w:rPr>
                <w:sz w:val="14"/>
                <w:szCs w:val="16"/>
              </w:rPr>
            </w:pPr>
            <w:r w:rsidRPr="004C6072">
              <w:rPr>
                <w:sz w:val="14"/>
                <w:szCs w:val="16"/>
              </w:rPr>
              <w:t>20__ год</w:t>
            </w:r>
          </w:p>
          <w:p w14:paraId="6196DB28"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(1-й год планового периода)</w:t>
            </w:r>
          </w:p>
        </w:tc>
        <w:tc>
          <w:tcPr>
            <w:tcW w:w="850" w:type="dxa"/>
            <w:vMerge w:val="restart"/>
          </w:tcPr>
          <w:p w14:paraId="7362844A" w14:textId="77777777" w:rsidR="007B2983" w:rsidRPr="004C6072" w:rsidRDefault="007B2983" w:rsidP="007E0908">
            <w:pPr>
              <w:autoSpaceDE w:val="0"/>
              <w:autoSpaceDN w:val="0"/>
              <w:adjustRightInd w:val="0"/>
              <w:jc w:val="center"/>
              <w:rPr>
                <w:sz w:val="14"/>
                <w:szCs w:val="16"/>
              </w:rPr>
            </w:pPr>
            <w:r w:rsidRPr="004C6072">
              <w:rPr>
                <w:sz w:val="14"/>
                <w:szCs w:val="16"/>
              </w:rPr>
              <w:t>20__ год</w:t>
            </w:r>
          </w:p>
          <w:p w14:paraId="257A0744"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(2-й год планового периода)</w:t>
            </w:r>
          </w:p>
        </w:tc>
        <w:tc>
          <w:tcPr>
            <w:tcW w:w="901" w:type="dxa"/>
            <w:vMerge w:val="restart"/>
          </w:tcPr>
          <w:p w14:paraId="55758342"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20__ год (очередной финансовый год)</w:t>
            </w:r>
          </w:p>
        </w:tc>
        <w:tc>
          <w:tcPr>
            <w:tcW w:w="942" w:type="dxa"/>
            <w:vMerge w:val="restart"/>
          </w:tcPr>
          <w:p w14:paraId="183966BA" w14:textId="77777777" w:rsidR="007B2983" w:rsidRPr="004C6072" w:rsidRDefault="007B2983" w:rsidP="007E0908">
            <w:pPr>
              <w:autoSpaceDE w:val="0"/>
              <w:autoSpaceDN w:val="0"/>
              <w:adjustRightInd w:val="0"/>
              <w:jc w:val="center"/>
              <w:rPr>
                <w:sz w:val="14"/>
                <w:szCs w:val="16"/>
              </w:rPr>
            </w:pPr>
            <w:r w:rsidRPr="004C6072">
              <w:rPr>
                <w:sz w:val="14"/>
                <w:szCs w:val="16"/>
              </w:rPr>
              <w:t>20__ год</w:t>
            </w:r>
          </w:p>
          <w:p w14:paraId="6D26A8B0"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(1-й год планового периода)</w:t>
            </w:r>
          </w:p>
        </w:tc>
        <w:tc>
          <w:tcPr>
            <w:tcW w:w="850" w:type="dxa"/>
            <w:vMerge w:val="restart"/>
          </w:tcPr>
          <w:p w14:paraId="7F224DD6" w14:textId="77777777" w:rsidR="007B2983" w:rsidRPr="004C6072" w:rsidRDefault="007B2983" w:rsidP="007E0908">
            <w:pPr>
              <w:autoSpaceDE w:val="0"/>
              <w:autoSpaceDN w:val="0"/>
              <w:adjustRightInd w:val="0"/>
              <w:jc w:val="center"/>
              <w:rPr>
                <w:sz w:val="14"/>
                <w:szCs w:val="16"/>
              </w:rPr>
            </w:pPr>
            <w:r w:rsidRPr="004C6072">
              <w:rPr>
                <w:sz w:val="14"/>
                <w:szCs w:val="16"/>
              </w:rPr>
              <w:t>20__ год</w:t>
            </w:r>
          </w:p>
          <w:p w14:paraId="62110C24"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(2-й год планового периода)</w:t>
            </w:r>
          </w:p>
        </w:tc>
        <w:tc>
          <w:tcPr>
            <w:tcW w:w="567" w:type="dxa"/>
            <w:vMerge w:val="restart"/>
          </w:tcPr>
          <w:p w14:paraId="430BB597"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процентах</w:t>
            </w:r>
          </w:p>
        </w:tc>
        <w:tc>
          <w:tcPr>
            <w:tcW w:w="738" w:type="dxa"/>
            <w:vMerge w:val="restart"/>
          </w:tcPr>
          <w:p w14:paraId="33424D01" w14:textId="77777777" w:rsidR="007B2983" w:rsidRPr="004C6072" w:rsidRDefault="007B2983" w:rsidP="007E0908">
            <w:pPr>
              <w:pStyle w:val="ConsPlusNonformat"/>
              <w:jc w:val="center"/>
              <w:rPr>
                <w:rFonts w:ascii="Times New Roman" w:hAnsi="Times New Roman" w:cs="Times New Roman"/>
                <w:sz w:val="14"/>
                <w:szCs w:val="16"/>
              </w:rPr>
            </w:pPr>
            <w:r w:rsidRPr="004C6072">
              <w:rPr>
                <w:rFonts w:ascii="Times New Roman" w:hAnsi="Times New Roman" w:cs="Times New Roman"/>
                <w:sz w:val="14"/>
                <w:szCs w:val="16"/>
              </w:rPr>
              <w:t>в абсолютных величинах</w:t>
            </w:r>
          </w:p>
        </w:tc>
      </w:tr>
      <w:tr w:rsidR="007B2983" w:rsidRPr="00EF7423" w14:paraId="4362E407" w14:textId="77777777" w:rsidTr="007E0908">
        <w:tc>
          <w:tcPr>
            <w:tcW w:w="1111" w:type="dxa"/>
            <w:vMerge/>
          </w:tcPr>
          <w:p w14:paraId="003F6261" w14:textId="77777777" w:rsidR="007B2983" w:rsidRPr="00EF7423" w:rsidRDefault="007B2983" w:rsidP="007E0908">
            <w:pPr>
              <w:autoSpaceDE w:val="0"/>
              <w:autoSpaceDN w:val="0"/>
              <w:adjustRightInd w:val="0"/>
              <w:rPr>
                <w:sz w:val="14"/>
              </w:rPr>
            </w:pPr>
          </w:p>
        </w:tc>
        <w:tc>
          <w:tcPr>
            <w:tcW w:w="1158" w:type="dxa"/>
            <w:vMerge/>
          </w:tcPr>
          <w:p w14:paraId="1AADD4EB" w14:textId="77777777" w:rsidR="007B2983" w:rsidRPr="00EF7423" w:rsidRDefault="007B2983" w:rsidP="007E0908">
            <w:pPr>
              <w:autoSpaceDE w:val="0"/>
              <w:autoSpaceDN w:val="0"/>
              <w:adjustRightInd w:val="0"/>
              <w:rPr>
                <w:sz w:val="14"/>
              </w:rPr>
            </w:pPr>
          </w:p>
        </w:tc>
        <w:tc>
          <w:tcPr>
            <w:tcW w:w="1134" w:type="dxa"/>
            <w:vMerge/>
          </w:tcPr>
          <w:p w14:paraId="19CDFF43" w14:textId="77777777" w:rsidR="007B2983" w:rsidRPr="00EF7423" w:rsidRDefault="007B2983" w:rsidP="007E0908">
            <w:pPr>
              <w:autoSpaceDE w:val="0"/>
              <w:autoSpaceDN w:val="0"/>
              <w:adjustRightInd w:val="0"/>
              <w:rPr>
                <w:sz w:val="14"/>
              </w:rPr>
            </w:pPr>
          </w:p>
        </w:tc>
        <w:tc>
          <w:tcPr>
            <w:tcW w:w="1134" w:type="dxa"/>
            <w:vMerge/>
          </w:tcPr>
          <w:p w14:paraId="0EC65E8D" w14:textId="77777777" w:rsidR="007B2983" w:rsidRPr="00EF7423" w:rsidRDefault="007B2983" w:rsidP="007E0908">
            <w:pPr>
              <w:autoSpaceDE w:val="0"/>
              <w:autoSpaceDN w:val="0"/>
              <w:adjustRightInd w:val="0"/>
              <w:rPr>
                <w:sz w:val="14"/>
              </w:rPr>
            </w:pPr>
          </w:p>
        </w:tc>
        <w:tc>
          <w:tcPr>
            <w:tcW w:w="1134" w:type="dxa"/>
            <w:vMerge/>
          </w:tcPr>
          <w:p w14:paraId="6B260F82" w14:textId="77777777" w:rsidR="007B2983" w:rsidRPr="00EF7423" w:rsidRDefault="007B2983" w:rsidP="007E0908">
            <w:pPr>
              <w:autoSpaceDE w:val="0"/>
              <w:autoSpaceDN w:val="0"/>
              <w:adjustRightInd w:val="0"/>
              <w:rPr>
                <w:sz w:val="14"/>
              </w:rPr>
            </w:pPr>
          </w:p>
        </w:tc>
        <w:tc>
          <w:tcPr>
            <w:tcW w:w="1134" w:type="dxa"/>
            <w:vMerge/>
          </w:tcPr>
          <w:p w14:paraId="2E2DDAC8" w14:textId="77777777" w:rsidR="007B2983" w:rsidRPr="00EF7423" w:rsidRDefault="007B2983" w:rsidP="007E0908">
            <w:pPr>
              <w:autoSpaceDE w:val="0"/>
              <w:autoSpaceDN w:val="0"/>
              <w:adjustRightInd w:val="0"/>
              <w:rPr>
                <w:sz w:val="14"/>
              </w:rPr>
            </w:pPr>
          </w:p>
        </w:tc>
        <w:tc>
          <w:tcPr>
            <w:tcW w:w="680" w:type="dxa"/>
            <w:vMerge/>
          </w:tcPr>
          <w:p w14:paraId="302EED92" w14:textId="77777777" w:rsidR="007B2983" w:rsidRPr="00EF7423" w:rsidRDefault="007B2983" w:rsidP="007E0908">
            <w:pPr>
              <w:autoSpaceDE w:val="0"/>
              <w:autoSpaceDN w:val="0"/>
              <w:adjustRightInd w:val="0"/>
              <w:rPr>
                <w:sz w:val="14"/>
              </w:rPr>
            </w:pPr>
          </w:p>
        </w:tc>
        <w:tc>
          <w:tcPr>
            <w:tcW w:w="737" w:type="dxa"/>
          </w:tcPr>
          <w:p w14:paraId="135CB563" w14:textId="77777777" w:rsidR="007B2983" w:rsidRPr="00EF7423" w:rsidRDefault="007B2983" w:rsidP="007E0908">
            <w:pPr>
              <w:autoSpaceDE w:val="0"/>
              <w:autoSpaceDN w:val="0"/>
              <w:adjustRightInd w:val="0"/>
              <w:jc w:val="center"/>
              <w:rPr>
                <w:sz w:val="14"/>
              </w:rPr>
            </w:pPr>
            <w:r>
              <w:rPr>
                <w:sz w:val="14"/>
                <w:szCs w:val="16"/>
              </w:rPr>
              <w:t>наименование</w:t>
            </w:r>
            <w:r>
              <w:rPr>
                <w:sz w:val="14"/>
                <w:szCs w:val="16"/>
                <w:vertAlign w:val="superscript"/>
              </w:rPr>
              <w:t>6</w:t>
            </w:r>
          </w:p>
        </w:tc>
        <w:tc>
          <w:tcPr>
            <w:tcW w:w="709" w:type="dxa"/>
          </w:tcPr>
          <w:p w14:paraId="66A7450B" w14:textId="77777777" w:rsidR="007B2983" w:rsidRPr="00F142FC" w:rsidRDefault="007B2983" w:rsidP="007E0908">
            <w:pPr>
              <w:autoSpaceDE w:val="0"/>
              <w:autoSpaceDN w:val="0"/>
              <w:adjustRightInd w:val="0"/>
              <w:jc w:val="center"/>
              <w:rPr>
                <w:sz w:val="14"/>
                <w:vertAlign w:val="superscript"/>
              </w:rPr>
            </w:pPr>
            <w:r w:rsidRPr="004C6072">
              <w:rPr>
                <w:sz w:val="14"/>
              </w:rPr>
              <w:t>код по ОКЕИ</w:t>
            </w:r>
            <w:r>
              <w:rPr>
                <w:sz w:val="14"/>
                <w:vertAlign w:val="superscript"/>
              </w:rPr>
              <w:t>7</w:t>
            </w:r>
          </w:p>
        </w:tc>
        <w:tc>
          <w:tcPr>
            <w:tcW w:w="901" w:type="dxa"/>
            <w:vMerge/>
          </w:tcPr>
          <w:p w14:paraId="3A10AC09" w14:textId="77777777" w:rsidR="007B2983" w:rsidRPr="00EF7423" w:rsidRDefault="007B2983" w:rsidP="007E0908">
            <w:pPr>
              <w:autoSpaceDE w:val="0"/>
              <w:autoSpaceDN w:val="0"/>
              <w:adjustRightInd w:val="0"/>
              <w:rPr>
                <w:sz w:val="14"/>
              </w:rPr>
            </w:pPr>
          </w:p>
        </w:tc>
        <w:tc>
          <w:tcPr>
            <w:tcW w:w="942" w:type="dxa"/>
            <w:vMerge/>
          </w:tcPr>
          <w:p w14:paraId="2CA4A478" w14:textId="77777777" w:rsidR="007B2983" w:rsidRPr="00EF7423" w:rsidRDefault="007B2983" w:rsidP="007E0908">
            <w:pPr>
              <w:autoSpaceDE w:val="0"/>
              <w:autoSpaceDN w:val="0"/>
              <w:adjustRightInd w:val="0"/>
              <w:rPr>
                <w:sz w:val="14"/>
              </w:rPr>
            </w:pPr>
          </w:p>
        </w:tc>
        <w:tc>
          <w:tcPr>
            <w:tcW w:w="850" w:type="dxa"/>
            <w:vMerge/>
          </w:tcPr>
          <w:p w14:paraId="43466935" w14:textId="77777777" w:rsidR="007B2983" w:rsidRPr="00EF7423" w:rsidRDefault="007B2983" w:rsidP="007E0908">
            <w:pPr>
              <w:autoSpaceDE w:val="0"/>
              <w:autoSpaceDN w:val="0"/>
              <w:adjustRightInd w:val="0"/>
              <w:rPr>
                <w:sz w:val="14"/>
              </w:rPr>
            </w:pPr>
          </w:p>
        </w:tc>
        <w:tc>
          <w:tcPr>
            <w:tcW w:w="901" w:type="dxa"/>
            <w:vMerge/>
          </w:tcPr>
          <w:p w14:paraId="7F3EF961" w14:textId="77777777" w:rsidR="007B2983" w:rsidRPr="00EF7423" w:rsidRDefault="007B2983" w:rsidP="007E0908">
            <w:pPr>
              <w:autoSpaceDE w:val="0"/>
              <w:autoSpaceDN w:val="0"/>
              <w:adjustRightInd w:val="0"/>
              <w:rPr>
                <w:sz w:val="14"/>
              </w:rPr>
            </w:pPr>
          </w:p>
        </w:tc>
        <w:tc>
          <w:tcPr>
            <w:tcW w:w="942" w:type="dxa"/>
            <w:vMerge/>
          </w:tcPr>
          <w:p w14:paraId="2DF20A5B" w14:textId="77777777" w:rsidR="007B2983" w:rsidRPr="00EF7423" w:rsidRDefault="007B2983" w:rsidP="007E0908">
            <w:pPr>
              <w:autoSpaceDE w:val="0"/>
              <w:autoSpaceDN w:val="0"/>
              <w:adjustRightInd w:val="0"/>
              <w:rPr>
                <w:sz w:val="14"/>
              </w:rPr>
            </w:pPr>
          </w:p>
        </w:tc>
        <w:tc>
          <w:tcPr>
            <w:tcW w:w="850" w:type="dxa"/>
            <w:vMerge/>
          </w:tcPr>
          <w:p w14:paraId="3984124F" w14:textId="77777777" w:rsidR="007B2983" w:rsidRPr="00EF7423" w:rsidRDefault="007B2983" w:rsidP="007E0908">
            <w:pPr>
              <w:autoSpaceDE w:val="0"/>
              <w:autoSpaceDN w:val="0"/>
              <w:adjustRightInd w:val="0"/>
              <w:rPr>
                <w:sz w:val="14"/>
              </w:rPr>
            </w:pPr>
          </w:p>
        </w:tc>
        <w:tc>
          <w:tcPr>
            <w:tcW w:w="567" w:type="dxa"/>
            <w:vMerge/>
          </w:tcPr>
          <w:p w14:paraId="1ABF44F5" w14:textId="77777777" w:rsidR="007B2983" w:rsidRPr="00EF7423" w:rsidRDefault="007B2983" w:rsidP="007E0908">
            <w:pPr>
              <w:autoSpaceDE w:val="0"/>
              <w:autoSpaceDN w:val="0"/>
              <w:adjustRightInd w:val="0"/>
              <w:rPr>
                <w:sz w:val="14"/>
              </w:rPr>
            </w:pPr>
          </w:p>
        </w:tc>
        <w:tc>
          <w:tcPr>
            <w:tcW w:w="738" w:type="dxa"/>
            <w:vMerge/>
          </w:tcPr>
          <w:p w14:paraId="36C51FD4" w14:textId="77777777" w:rsidR="007B2983" w:rsidRPr="00EF7423" w:rsidRDefault="007B2983" w:rsidP="007E0908">
            <w:pPr>
              <w:autoSpaceDE w:val="0"/>
              <w:autoSpaceDN w:val="0"/>
              <w:adjustRightInd w:val="0"/>
              <w:rPr>
                <w:sz w:val="14"/>
              </w:rPr>
            </w:pPr>
          </w:p>
        </w:tc>
      </w:tr>
      <w:tr w:rsidR="007B2983" w:rsidRPr="00EF7423" w14:paraId="70EF0768" w14:textId="77777777" w:rsidTr="007E0908">
        <w:tc>
          <w:tcPr>
            <w:tcW w:w="1111" w:type="dxa"/>
          </w:tcPr>
          <w:p w14:paraId="43D2BC7B" w14:textId="77777777" w:rsidR="007B2983" w:rsidRPr="00EF7423" w:rsidRDefault="007B2983" w:rsidP="007E0908">
            <w:pPr>
              <w:autoSpaceDE w:val="0"/>
              <w:autoSpaceDN w:val="0"/>
              <w:adjustRightInd w:val="0"/>
              <w:jc w:val="center"/>
              <w:rPr>
                <w:sz w:val="18"/>
              </w:rPr>
            </w:pPr>
            <w:r>
              <w:rPr>
                <w:sz w:val="18"/>
              </w:rPr>
              <w:t>1</w:t>
            </w:r>
          </w:p>
        </w:tc>
        <w:tc>
          <w:tcPr>
            <w:tcW w:w="1158" w:type="dxa"/>
          </w:tcPr>
          <w:p w14:paraId="06958FA8" w14:textId="77777777" w:rsidR="007B2983" w:rsidRPr="00EF7423" w:rsidRDefault="007B2983" w:rsidP="007E0908">
            <w:pPr>
              <w:autoSpaceDE w:val="0"/>
              <w:autoSpaceDN w:val="0"/>
              <w:adjustRightInd w:val="0"/>
              <w:jc w:val="center"/>
              <w:rPr>
                <w:sz w:val="18"/>
              </w:rPr>
            </w:pPr>
            <w:r>
              <w:rPr>
                <w:sz w:val="18"/>
              </w:rPr>
              <w:t>2</w:t>
            </w:r>
          </w:p>
        </w:tc>
        <w:tc>
          <w:tcPr>
            <w:tcW w:w="1134" w:type="dxa"/>
          </w:tcPr>
          <w:p w14:paraId="32B4D2C2" w14:textId="77777777" w:rsidR="007B2983" w:rsidRPr="00EF7423" w:rsidRDefault="007B2983" w:rsidP="007E0908">
            <w:pPr>
              <w:autoSpaceDE w:val="0"/>
              <w:autoSpaceDN w:val="0"/>
              <w:adjustRightInd w:val="0"/>
              <w:jc w:val="center"/>
              <w:rPr>
                <w:sz w:val="18"/>
              </w:rPr>
            </w:pPr>
            <w:r>
              <w:rPr>
                <w:sz w:val="18"/>
              </w:rPr>
              <w:t>3</w:t>
            </w:r>
          </w:p>
        </w:tc>
        <w:tc>
          <w:tcPr>
            <w:tcW w:w="1134" w:type="dxa"/>
          </w:tcPr>
          <w:p w14:paraId="5E063531" w14:textId="77777777" w:rsidR="007B2983" w:rsidRPr="00EF7423" w:rsidRDefault="007B2983" w:rsidP="007E0908">
            <w:pPr>
              <w:autoSpaceDE w:val="0"/>
              <w:autoSpaceDN w:val="0"/>
              <w:adjustRightInd w:val="0"/>
              <w:jc w:val="center"/>
              <w:rPr>
                <w:sz w:val="18"/>
              </w:rPr>
            </w:pPr>
            <w:r>
              <w:rPr>
                <w:sz w:val="18"/>
              </w:rPr>
              <w:t>4</w:t>
            </w:r>
          </w:p>
        </w:tc>
        <w:tc>
          <w:tcPr>
            <w:tcW w:w="1134" w:type="dxa"/>
          </w:tcPr>
          <w:p w14:paraId="2F33750A" w14:textId="77777777" w:rsidR="007B2983" w:rsidRPr="00EF7423" w:rsidRDefault="007B2983" w:rsidP="007E0908">
            <w:pPr>
              <w:autoSpaceDE w:val="0"/>
              <w:autoSpaceDN w:val="0"/>
              <w:adjustRightInd w:val="0"/>
              <w:jc w:val="center"/>
              <w:rPr>
                <w:sz w:val="18"/>
              </w:rPr>
            </w:pPr>
            <w:r>
              <w:rPr>
                <w:sz w:val="18"/>
              </w:rPr>
              <w:t>5</w:t>
            </w:r>
          </w:p>
        </w:tc>
        <w:tc>
          <w:tcPr>
            <w:tcW w:w="1134" w:type="dxa"/>
          </w:tcPr>
          <w:p w14:paraId="641DCB1C" w14:textId="77777777" w:rsidR="007B2983" w:rsidRPr="00EF7423" w:rsidRDefault="007B2983" w:rsidP="007E0908">
            <w:pPr>
              <w:autoSpaceDE w:val="0"/>
              <w:autoSpaceDN w:val="0"/>
              <w:adjustRightInd w:val="0"/>
              <w:jc w:val="center"/>
              <w:rPr>
                <w:sz w:val="18"/>
              </w:rPr>
            </w:pPr>
            <w:r>
              <w:rPr>
                <w:sz w:val="18"/>
              </w:rPr>
              <w:t>6</w:t>
            </w:r>
          </w:p>
        </w:tc>
        <w:tc>
          <w:tcPr>
            <w:tcW w:w="680" w:type="dxa"/>
          </w:tcPr>
          <w:p w14:paraId="6605E024" w14:textId="77777777" w:rsidR="007B2983" w:rsidRPr="00EF7423" w:rsidRDefault="007B2983" w:rsidP="007E0908">
            <w:pPr>
              <w:autoSpaceDE w:val="0"/>
              <w:autoSpaceDN w:val="0"/>
              <w:adjustRightInd w:val="0"/>
              <w:jc w:val="center"/>
              <w:rPr>
                <w:sz w:val="18"/>
              </w:rPr>
            </w:pPr>
            <w:r>
              <w:rPr>
                <w:sz w:val="18"/>
              </w:rPr>
              <w:t>7</w:t>
            </w:r>
          </w:p>
        </w:tc>
        <w:tc>
          <w:tcPr>
            <w:tcW w:w="737" w:type="dxa"/>
          </w:tcPr>
          <w:p w14:paraId="0A749F4C" w14:textId="77777777" w:rsidR="007B2983" w:rsidRPr="00EF7423" w:rsidRDefault="007B2983" w:rsidP="007E0908">
            <w:pPr>
              <w:autoSpaceDE w:val="0"/>
              <w:autoSpaceDN w:val="0"/>
              <w:adjustRightInd w:val="0"/>
              <w:jc w:val="center"/>
              <w:rPr>
                <w:sz w:val="18"/>
              </w:rPr>
            </w:pPr>
            <w:r>
              <w:rPr>
                <w:sz w:val="18"/>
              </w:rPr>
              <w:t>8</w:t>
            </w:r>
          </w:p>
        </w:tc>
        <w:tc>
          <w:tcPr>
            <w:tcW w:w="709" w:type="dxa"/>
          </w:tcPr>
          <w:p w14:paraId="370FCE66" w14:textId="77777777" w:rsidR="007B2983" w:rsidRPr="00EF7423" w:rsidRDefault="007B2983" w:rsidP="007E0908">
            <w:pPr>
              <w:autoSpaceDE w:val="0"/>
              <w:autoSpaceDN w:val="0"/>
              <w:adjustRightInd w:val="0"/>
              <w:jc w:val="center"/>
              <w:rPr>
                <w:sz w:val="18"/>
              </w:rPr>
            </w:pPr>
            <w:r>
              <w:rPr>
                <w:sz w:val="18"/>
              </w:rPr>
              <w:t>9</w:t>
            </w:r>
          </w:p>
        </w:tc>
        <w:tc>
          <w:tcPr>
            <w:tcW w:w="901" w:type="dxa"/>
          </w:tcPr>
          <w:p w14:paraId="746DE3D6" w14:textId="77777777" w:rsidR="007B2983" w:rsidRPr="00EF7423" w:rsidRDefault="007B2983" w:rsidP="007E0908">
            <w:pPr>
              <w:autoSpaceDE w:val="0"/>
              <w:autoSpaceDN w:val="0"/>
              <w:adjustRightInd w:val="0"/>
              <w:jc w:val="center"/>
              <w:rPr>
                <w:sz w:val="18"/>
              </w:rPr>
            </w:pPr>
            <w:r>
              <w:rPr>
                <w:sz w:val="18"/>
              </w:rPr>
              <w:t>10</w:t>
            </w:r>
          </w:p>
        </w:tc>
        <w:tc>
          <w:tcPr>
            <w:tcW w:w="942" w:type="dxa"/>
          </w:tcPr>
          <w:p w14:paraId="36CA7F34" w14:textId="77777777" w:rsidR="007B2983" w:rsidRPr="00EF7423" w:rsidRDefault="007B2983" w:rsidP="007E0908">
            <w:pPr>
              <w:autoSpaceDE w:val="0"/>
              <w:autoSpaceDN w:val="0"/>
              <w:adjustRightInd w:val="0"/>
              <w:jc w:val="center"/>
              <w:rPr>
                <w:sz w:val="18"/>
              </w:rPr>
            </w:pPr>
            <w:r>
              <w:rPr>
                <w:sz w:val="18"/>
              </w:rPr>
              <w:t>11</w:t>
            </w:r>
          </w:p>
        </w:tc>
        <w:tc>
          <w:tcPr>
            <w:tcW w:w="850" w:type="dxa"/>
          </w:tcPr>
          <w:p w14:paraId="117ECE7A" w14:textId="77777777" w:rsidR="007B2983" w:rsidRPr="00EF7423" w:rsidRDefault="007B2983" w:rsidP="007E0908">
            <w:pPr>
              <w:autoSpaceDE w:val="0"/>
              <w:autoSpaceDN w:val="0"/>
              <w:adjustRightInd w:val="0"/>
              <w:jc w:val="center"/>
              <w:rPr>
                <w:sz w:val="18"/>
              </w:rPr>
            </w:pPr>
            <w:r>
              <w:rPr>
                <w:sz w:val="18"/>
              </w:rPr>
              <w:t>12</w:t>
            </w:r>
          </w:p>
        </w:tc>
        <w:tc>
          <w:tcPr>
            <w:tcW w:w="901" w:type="dxa"/>
          </w:tcPr>
          <w:p w14:paraId="48C3D6F7" w14:textId="77777777" w:rsidR="007B2983" w:rsidRPr="00EF7423" w:rsidRDefault="007B2983" w:rsidP="007E0908">
            <w:pPr>
              <w:autoSpaceDE w:val="0"/>
              <w:autoSpaceDN w:val="0"/>
              <w:adjustRightInd w:val="0"/>
              <w:jc w:val="center"/>
              <w:rPr>
                <w:sz w:val="18"/>
              </w:rPr>
            </w:pPr>
            <w:r>
              <w:rPr>
                <w:sz w:val="18"/>
              </w:rPr>
              <w:t>13</w:t>
            </w:r>
          </w:p>
        </w:tc>
        <w:tc>
          <w:tcPr>
            <w:tcW w:w="942" w:type="dxa"/>
          </w:tcPr>
          <w:p w14:paraId="1C1AA7DC" w14:textId="77777777" w:rsidR="007B2983" w:rsidRPr="00EF7423" w:rsidRDefault="007B2983" w:rsidP="007E0908">
            <w:pPr>
              <w:autoSpaceDE w:val="0"/>
              <w:autoSpaceDN w:val="0"/>
              <w:adjustRightInd w:val="0"/>
              <w:jc w:val="center"/>
              <w:rPr>
                <w:sz w:val="18"/>
              </w:rPr>
            </w:pPr>
            <w:r>
              <w:rPr>
                <w:sz w:val="18"/>
              </w:rPr>
              <w:t>14</w:t>
            </w:r>
          </w:p>
        </w:tc>
        <w:tc>
          <w:tcPr>
            <w:tcW w:w="850" w:type="dxa"/>
          </w:tcPr>
          <w:p w14:paraId="45A66C80" w14:textId="77777777" w:rsidR="007B2983" w:rsidRPr="00EF7423" w:rsidRDefault="007B2983" w:rsidP="007E0908">
            <w:pPr>
              <w:autoSpaceDE w:val="0"/>
              <w:autoSpaceDN w:val="0"/>
              <w:adjustRightInd w:val="0"/>
              <w:jc w:val="center"/>
              <w:rPr>
                <w:sz w:val="18"/>
              </w:rPr>
            </w:pPr>
            <w:r>
              <w:rPr>
                <w:sz w:val="18"/>
              </w:rPr>
              <w:t>15</w:t>
            </w:r>
          </w:p>
        </w:tc>
        <w:tc>
          <w:tcPr>
            <w:tcW w:w="567" w:type="dxa"/>
          </w:tcPr>
          <w:p w14:paraId="1C9D5294" w14:textId="77777777" w:rsidR="007B2983" w:rsidRPr="00EF7423" w:rsidRDefault="007B2983" w:rsidP="007E0908">
            <w:pPr>
              <w:autoSpaceDE w:val="0"/>
              <w:autoSpaceDN w:val="0"/>
              <w:adjustRightInd w:val="0"/>
              <w:jc w:val="center"/>
              <w:rPr>
                <w:sz w:val="18"/>
              </w:rPr>
            </w:pPr>
            <w:r>
              <w:rPr>
                <w:sz w:val="18"/>
              </w:rPr>
              <w:t>16</w:t>
            </w:r>
          </w:p>
        </w:tc>
        <w:tc>
          <w:tcPr>
            <w:tcW w:w="738" w:type="dxa"/>
          </w:tcPr>
          <w:p w14:paraId="5A75B6B4" w14:textId="77777777" w:rsidR="007B2983" w:rsidRPr="00EF7423" w:rsidRDefault="007B2983" w:rsidP="007E0908">
            <w:pPr>
              <w:autoSpaceDE w:val="0"/>
              <w:autoSpaceDN w:val="0"/>
              <w:adjustRightInd w:val="0"/>
              <w:jc w:val="center"/>
              <w:rPr>
                <w:sz w:val="18"/>
              </w:rPr>
            </w:pPr>
            <w:r>
              <w:rPr>
                <w:sz w:val="18"/>
              </w:rPr>
              <w:t>17</w:t>
            </w:r>
          </w:p>
        </w:tc>
      </w:tr>
      <w:tr w:rsidR="007B2983" w:rsidRPr="00F142FC" w14:paraId="7A381927" w14:textId="77777777" w:rsidTr="007E0908">
        <w:tc>
          <w:tcPr>
            <w:tcW w:w="1111" w:type="dxa"/>
            <w:vMerge w:val="restart"/>
          </w:tcPr>
          <w:p w14:paraId="1CFC0FD4" w14:textId="77777777" w:rsidR="007B2983" w:rsidRPr="00F142FC" w:rsidRDefault="007B2983" w:rsidP="007E0908">
            <w:pPr>
              <w:autoSpaceDE w:val="0"/>
              <w:autoSpaceDN w:val="0"/>
              <w:adjustRightInd w:val="0"/>
              <w:rPr>
                <w:sz w:val="18"/>
              </w:rPr>
            </w:pPr>
          </w:p>
        </w:tc>
        <w:tc>
          <w:tcPr>
            <w:tcW w:w="1158" w:type="dxa"/>
            <w:vMerge w:val="restart"/>
          </w:tcPr>
          <w:p w14:paraId="0CF7F2FD" w14:textId="77777777" w:rsidR="007B2983" w:rsidRPr="00F142FC" w:rsidRDefault="007B2983" w:rsidP="007E0908">
            <w:pPr>
              <w:autoSpaceDE w:val="0"/>
              <w:autoSpaceDN w:val="0"/>
              <w:adjustRightInd w:val="0"/>
              <w:rPr>
                <w:sz w:val="18"/>
              </w:rPr>
            </w:pPr>
          </w:p>
        </w:tc>
        <w:tc>
          <w:tcPr>
            <w:tcW w:w="1134" w:type="dxa"/>
            <w:vMerge w:val="restart"/>
          </w:tcPr>
          <w:p w14:paraId="1F318584" w14:textId="77777777" w:rsidR="007B2983" w:rsidRPr="00F142FC" w:rsidRDefault="007B2983" w:rsidP="007E0908">
            <w:pPr>
              <w:autoSpaceDE w:val="0"/>
              <w:autoSpaceDN w:val="0"/>
              <w:adjustRightInd w:val="0"/>
              <w:rPr>
                <w:sz w:val="18"/>
              </w:rPr>
            </w:pPr>
          </w:p>
        </w:tc>
        <w:tc>
          <w:tcPr>
            <w:tcW w:w="1134" w:type="dxa"/>
            <w:vMerge w:val="restart"/>
          </w:tcPr>
          <w:p w14:paraId="49DBD5DF" w14:textId="77777777" w:rsidR="007B2983" w:rsidRPr="00F142FC" w:rsidRDefault="007B2983" w:rsidP="007E0908">
            <w:pPr>
              <w:autoSpaceDE w:val="0"/>
              <w:autoSpaceDN w:val="0"/>
              <w:adjustRightInd w:val="0"/>
              <w:rPr>
                <w:sz w:val="18"/>
              </w:rPr>
            </w:pPr>
          </w:p>
        </w:tc>
        <w:tc>
          <w:tcPr>
            <w:tcW w:w="1134" w:type="dxa"/>
            <w:vMerge w:val="restart"/>
          </w:tcPr>
          <w:p w14:paraId="11A89957" w14:textId="77777777" w:rsidR="007B2983" w:rsidRPr="00F142FC" w:rsidRDefault="007B2983" w:rsidP="007E0908">
            <w:pPr>
              <w:autoSpaceDE w:val="0"/>
              <w:autoSpaceDN w:val="0"/>
              <w:adjustRightInd w:val="0"/>
              <w:rPr>
                <w:sz w:val="18"/>
              </w:rPr>
            </w:pPr>
          </w:p>
        </w:tc>
        <w:tc>
          <w:tcPr>
            <w:tcW w:w="1134" w:type="dxa"/>
            <w:vMerge w:val="restart"/>
          </w:tcPr>
          <w:p w14:paraId="0C0F6378" w14:textId="77777777" w:rsidR="007B2983" w:rsidRPr="00F142FC" w:rsidRDefault="007B2983" w:rsidP="007E0908">
            <w:pPr>
              <w:autoSpaceDE w:val="0"/>
              <w:autoSpaceDN w:val="0"/>
              <w:adjustRightInd w:val="0"/>
              <w:rPr>
                <w:sz w:val="18"/>
              </w:rPr>
            </w:pPr>
          </w:p>
        </w:tc>
        <w:tc>
          <w:tcPr>
            <w:tcW w:w="680" w:type="dxa"/>
          </w:tcPr>
          <w:p w14:paraId="4567A34C" w14:textId="77777777" w:rsidR="007B2983" w:rsidRPr="00F142FC" w:rsidRDefault="007B2983" w:rsidP="007E0908">
            <w:pPr>
              <w:autoSpaceDE w:val="0"/>
              <w:autoSpaceDN w:val="0"/>
              <w:adjustRightInd w:val="0"/>
              <w:rPr>
                <w:sz w:val="18"/>
              </w:rPr>
            </w:pPr>
          </w:p>
        </w:tc>
        <w:tc>
          <w:tcPr>
            <w:tcW w:w="737" w:type="dxa"/>
          </w:tcPr>
          <w:p w14:paraId="33F076FF" w14:textId="77777777" w:rsidR="007B2983" w:rsidRPr="00F142FC" w:rsidRDefault="007B2983" w:rsidP="007E0908">
            <w:pPr>
              <w:autoSpaceDE w:val="0"/>
              <w:autoSpaceDN w:val="0"/>
              <w:adjustRightInd w:val="0"/>
              <w:rPr>
                <w:sz w:val="18"/>
              </w:rPr>
            </w:pPr>
          </w:p>
        </w:tc>
        <w:tc>
          <w:tcPr>
            <w:tcW w:w="709" w:type="dxa"/>
          </w:tcPr>
          <w:p w14:paraId="2B11ED0E" w14:textId="77777777" w:rsidR="007B2983" w:rsidRPr="00F142FC" w:rsidRDefault="007B2983" w:rsidP="007E0908">
            <w:pPr>
              <w:autoSpaceDE w:val="0"/>
              <w:autoSpaceDN w:val="0"/>
              <w:adjustRightInd w:val="0"/>
              <w:rPr>
                <w:sz w:val="18"/>
              </w:rPr>
            </w:pPr>
          </w:p>
        </w:tc>
        <w:tc>
          <w:tcPr>
            <w:tcW w:w="901" w:type="dxa"/>
          </w:tcPr>
          <w:p w14:paraId="69BFF272" w14:textId="77777777" w:rsidR="007B2983" w:rsidRPr="00F142FC" w:rsidRDefault="007B2983" w:rsidP="007E0908">
            <w:pPr>
              <w:autoSpaceDE w:val="0"/>
              <w:autoSpaceDN w:val="0"/>
              <w:adjustRightInd w:val="0"/>
              <w:rPr>
                <w:sz w:val="18"/>
              </w:rPr>
            </w:pPr>
          </w:p>
        </w:tc>
        <w:tc>
          <w:tcPr>
            <w:tcW w:w="942" w:type="dxa"/>
          </w:tcPr>
          <w:p w14:paraId="03C500BF" w14:textId="77777777" w:rsidR="007B2983" w:rsidRPr="00F142FC" w:rsidRDefault="007B2983" w:rsidP="007E0908">
            <w:pPr>
              <w:autoSpaceDE w:val="0"/>
              <w:autoSpaceDN w:val="0"/>
              <w:adjustRightInd w:val="0"/>
              <w:rPr>
                <w:sz w:val="18"/>
              </w:rPr>
            </w:pPr>
          </w:p>
        </w:tc>
        <w:tc>
          <w:tcPr>
            <w:tcW w:w="850" w:type="dxa"/>
          </w:tcPr>
          <w:p w14:paraId="37BA4022" w14:textId="77777777" w:rsidR="007B2983" w:rsidRPr="00F142FC" w:rsidRDefault="007B2983" w:rsidP="007E0908">
            <w:pPr>
              <w:autoSpaceDE w:val="0"/>
              <w:autoSpaceDN w:val="0"/>
              <w:adjustRightInd w:val="0"/>
              <w:rPr>
                <w:sz w:val="18"/>
              </w:rPr>
            </w:pPr>
          </w:p>
        </w:tc>
        <w:tc>
          <w:tcPr>
            <w:tcW w:w="901" w:type="dxa"/>
          </w:tcPr>
          <w:p w14:paraId="7F3B1A49" w14:textId="77777777" w:rsidR="007B2983" w:rsidRPr="00F142FC" w:rsidRDefault="007B2983" w:rsidP="007E0908">
            <w:pPr>
              <w:autoSpaceDE w:val="0"/>
              <w:autoSpaceDN w:val="0"/>
              <w:adjustRightInd w:val="0"/>
              <w:rPr>
                <w:sz w:val="18"/>
              </w:rPr>
            </w:pPr>
          </w:p>
        </w:tc>
        <w:tc>
          <w:tcPr>
            <w:tcW w:w="942" w:type="dxa"/>
          </w:tcPr>
          <w:p w14:paraId="196C5CBB" w14:textId="77777777" w:rsidR="007B2983" w:rsidRPr="00F142FC" w:rsidRDefault="007B2983" w:rsidP="007E0908">
            <w:pPr>
              <w:autoSpaceDE w:val="0"/>
              <w:autoSpaceDN w:val="0"/>
              <w:adjustRightInd w:val="0"/>
              <w:rPr>
                <w:sz w:val="18"/>
              </w:rPr>
            </w:pPr>
          </w:p>
        </w:tc>
        <w:tc>
          <w:tcPr>
            <w:tcW w:w="850" w:type="dxa"/>
          </w:tcPr>
          <w:p w14:paraId="6D2E2F4C" w14:textId="77777777" w:rsidR="007B2983" w:rsidRPr="00F142FC" w:rsidRDefault="007B2983" w:rsidP="007E0908">
            <w:pPr>
              <w:autoSpaceDE w:val="0"/>
              <w:autoSpaceDN w:val="0"/>
              <w:adjustRightInd w:val="0"/>
              <w:rPr>
                <w:sz w:val="18"/>
              </w:rPr>
            </w:pPr>
          </w:p>
        </w:tc>
        <w:tc>
          <w:tcPr>
            <w:tcW w:w="567" w:type="dxa"/>
          </w:tcPr>
          <w:p w14:paraId="1FD96DBF" w14:textId="77777777" w:rsidR="007B2983" w:rsidRPr="00F142FC" w:rsidRDefault="007B2983" w:rsidP="007E0908">
            <w:pPr>
              <w:autoSpaceDE w:val="0"/>
              <w:autoSpaceDN w:val="0"/>
              <w:adjustRightInd w:val="0"/>
              <w:rPr>
                <w:sz w:val="18"/>
              </w:rPr>
            </w:pPr>
          </w:p>
        </w:tc>
        <w:tc>
          <w:tcPr>
            <w:tcW w:w="738" w:type="dxa"/>
          </w:tcPr>
          <w:p w14:paraId="73540B08" w14:textId="77777777" w:rsidR="007B2983" w:rsidRPr="00F142FC" w:rsidRDefault="007B2983" w:rsidP="007E0908">
            <w:pPr>
              <w:autoSpaceDE w:val="0"/>
              <w:autoSpaceDN w:val="0"/>
              <w:adjustRightInd w:val="0"/>
              <w:rPr>
                <w:sz w:val="18"/>
              </w:rPr>
            </w:pPr>
          </w:p>
        </w:tc>
      </w:tr>
      <w:tr w:rsidR="007B2983" w:rsidRPr="00F142FC" w14:paraId="1E6BCCF2" w14:textId="77777777" w:rsidTr="007E0908">
        <w:tc>
          <w:tcPr>
            <w:tcW w:w="1111" w:type="dxa"/>
            <w:vMerge/>
          </w:tcPr>
          <w:p w14:paraId="5529F90F" w14:textId="77777777" w:rsidR="007B2983" w:rsidRPr="00F142FC" w:rsidRDefault="007B2983" w:rsidP="007E0908">
            <w:pPr>
              <w:autoSpaceDE w:val="0"/>
              <w:autoSpaceDN w:val="0"/>
              <w:adjustRightInd w:val="0"/>
              <w:rPr>
                <w:sz w:val="18"/>
              </w:rPr>
            </w:pPr>
          </w:p>
        </w:tc>
        <w:tc>
          <w:tcPr>
            <w:tcW w:w="1158" w:type="dxa"/>
            <w:vMerge/>
          </w:tcPr>
          <w:p w14:paraId="46449315" w14:textId="77777777" w:rsidR="007B2983" w:rsidRPr="00F142FC" w:rsidRDefault="007B2983" w:rsidP="007E0908">
            <w:pPr>
              <w:autoSpaceDE w:val="0"/>
              <w:autoSpaceDN w:val="0"/>
              <w:adjustRightInd w:val="0"/>
              <w:rPr>
                <w:sz w:val="18"/>
              </w:rPr>
            </w:pPr>
          </w:p>
        </w:tc>
        <w:tc>
          <w:tcPr>
            <w:tcW w:w="1134" w:type="dxa"/>
            <w:vMerge/>
          </w:tcPr>
          <w:p w14:paraId="4FCB7647" w14:textId="77777777" w:rsidR="007B2983" w:rsidRPr="00F142FC" w:rsidRDefault="007B2983" w:rsidP="007E0908">
            <w:pPr>
              <w:autoSpaceDE w:val="0"/>
              <w:autoSpaceDN w:val="0"/>
              <w:adjustRightInd w:val="0"/>
              <w:rPr>
                <w:sz w:val="18"/>
              </w:rPr>
            </w:pPr>
          </w:p>
        </w:tc>
        <w:tc>
          <w:tcPr>
            <w:tcW w:w="1134" w:type="dxa"/>
            <w:vMerge/>
          </w:tcPr>
          <w:p w14:paraId="4B855FFA" w14:textId="77777777" w:rsidR="007B2983" w:rsidRPr="00F142FC" w:rsidRDefault="007B2983" w:rsidP="007E0908">
            <w:pPr>
              <w:autoSpaceDE w:val="0"/>
              <w:autoSpaceDN w:val="0"/>
              <w:adjustRightInd w:val="0"/>
              <w:rPr>
                <w:sz w:val="18"/>
              </w:rPr>
            </w:pPr>
          </w:p>
        </w:tc>
        <w:tc>
          <w:tcPr>
            <w:tcW w:w="1134" w:type="dxa"/>
            <w:vMerge/>
          </w:tcPr>
          <w:p w14:paraId="56BFE005" w14:textId="77777777" w:rsidR="007B2983" w:rsidRPr="00F142FC" w:rsidRDefault="007B2983" w:rsidP="007E0908">
            <w:pPr>
              <w:autoSpaceDE w:val="0"/>
              <w:autoSpaceDN w:val="0"/>
              <w:adjustRightInd w:val="0"/>
              <w:rPr>
                <w:sz w:val="18"/>
              </w:rPr>
            </w:pPr>
          </w:p>
        </w:tc>
        <w:tc>
          <w:tcPr>
            <w:tcW w:w="1134" w:type="dxa"/>
            <w:vMerge/>
          </w:tcPr>
          <w:p w14:paraId="1A0216BB" w14:textId="77777777" w:rsidR="007B2983" w:rsidRPr="00F142FC" w:rsidRDefault="007B2983" w:rsidP="007E0908">
            <w:pPr>
              <w:autoSpaceDE w:val="0"/>
              <w:autoSpaceDN w:val="0"/>
              <w:adjustRightInd w:val="0"/>
              <w:rPr>
                <w:sz w:val="18"/>
              </w:rPr>
            </w:pPr>
          </w:p>
        </w:tc>
        <w:tc>
          <w:tcPr>
            <w:tcW w:w="680" w:type="dxa"/>
          </w:tcPr>
          <w:p w14:paraId="5D2EC186" w14:textId="77777777" w:rsidR="007B2983" w:rsidRPr="00F142FC" w:rsidRDefault="007B2983" w:rsidP="007E0908">
            <w:pPr>
              <w:autoSpaceDE w:val="0"/>
              <w:autoSpaceDN w:val="0"/>
              <w:adjustRightInd w:val="0"/>
              <w:rPr>
                <w:sz w:val="18"/>
              </w:rPr>
            </w:pPr>
          </w:p>
        </w:tc>
        <w:tc>
          <w:tcPr>
            <w:tcW w:w="737" w:type="dxa"/>
          </w:tcPr>
          <w:p w14:paraId="65C3175B" w14:textId="77777777" w:rsidR="007B2983" w:rsidRPr="00F142FC" w:rsidRDefault="007B2983" w:rsidP="007E0908">
            <w:pPr>
              <w:autoSpaceDE w:val="0"/>
              <w:autoSpaceDN w:val="0"/>
              <w:adjustRightInd w:val="0"/>
              <w:rPr>
                <w:sz w:val="18"/>
              </w:rPr>
            </w:pPr>
          </w:p>
        </w:tc>
        <w:tc>
          <w:tcPr>
            <w:tcW w:w="709" w:type="dxa"/>
          </w:tcPr>
          <w:p w14:paraId="0863EA8F" w14:textId="77777777" w:rsidR="007B2983" w:rsidRPr="00F142FC" w:rsidRDefault="007B2983" w:rsidP="007E0908">
            <w:pPr>
              <w:autoSpaceDE w:val="0"/>
              <w:autoSpaceDN w:val="0"/>
              <w:adjustRightInd w:val="0"/>
              <w:rPr>
                <w:sz w:val="18"/>
              </w:rPr>
            </w:pPr>
          </w:p>
        </w:tc>
        <w:tc>
          <w:tcPr>
            <w:tcW w:w="901" w:type="dxa"/>
          </w:tcPr>
          <w:p w14:paraId="7C2A2405" w14:textId="77777777" w:rsidR="007B2983" w:rsidRPr="00F142FC" w:rsidRDefault="007B2983" w:rsidP="007E0908">
            <w:pPr>
              <w:autoSpaceDE w:val="0"/>
              <w:autoSpaceDN w:val="0"/>
              <w:adjustRightInd w:val="0"/>
              <w:rPr>
                <w:sz w:val="18"/>
              </w:rPr>
            </w:pPr>
          </w:p>
        </w:tc>
        <w:tc>
          <w:tcPr>
            <w:tcW w:w="942" w:type="dxa"/>
          </w:tcPr>
          <w:p w14:paraId="77B4DD3B" w14:textId="77777777" w:rsidR="007B2983" w:rsidRPr="00F142FC" w:rsidRDefault="007B2983" w:rsidP="007E0908">
            <w:pPr>
              <w:autoSpaceDE w:val="0"/>
              <w:autoSpaceDN w:val="0"/>
              <w:adjustRightInd w:val="0"/>
              <w:rPr>
                <w:sz w:val="18"/>
              </w:rPr>
            </w:pPr>
          </w:p>
        </w:tc>
        <w:tc>
          <w:tcPr>
            <w:tcW w:w="850" w:type="dxa"/>
          </w:tcPr>
          <w:p w14:paraId="709825BA" w14:textId="77777777" w:rsidR="007B2983" w:rsidRPr="00F142FC" w:rsidRDefault="007B2983" w:rsidP="007E0908">
            <w:pPr>
              <w:autoSpaceDE w:val="0"/>
              <w:autoSpaceDN w:val="0"/>
              <w:adjustRightInd w:val="0"/>
              <w:rPr>
                <w:sz w:val="18"/>
              </w:rPr>
            </w:pPr>
          </w:p>
        </w:tc>
        <w:tc>
          <w:tcPr>
            <w:tcW w:w="901" w:type="dxa"/>
          </w:tcPr>
          <w:p w14:paraId="17EC562C" w14:textId="77777777" w:rsidR="007B2983" w:rsidRPr="00F142FC" w:rsidRDefault="007B2983" w:rsidP="007E0908">
            <w:pPr>
              <w:autoSpaceDE w:val="0"/>
              <w:autoSpaceDN w:val="0"/>
              <w:adjustRightInd w:val="0"/>
              <w:rPr>
                <w:sz w:val="18"/>
              </w:rPr>
            </w:pPr>
          </w:p>
        </w:tc>
        <w:tc>
          <w:tcPr>
            <w:tcW w:w="942" w:type="dxa"/>
          </w:tcPr>
          <w:p w14:paraId="60B2845D" w14:textId="77777777" w:rsidR="007B2983" w:rsidRPr="00F142FC" w:rsidRDefault="007B2983" w:rsidP="007E0908">
            <w:pPr>
              <w:autoSpaceDE w:val="0"/>
              <w:autoSpaceDN w:val="0"/>
              <w:adjustRightInd w:val="0"/>
              <w:rPr>
                <w:sz w:val="18"/>
              </w:rPr>
            </w:pPr>
          </w:p>
        </w:tc>
        <w:tc>
          <w:tcPr>
            <w:tcW w:w="850" w:type="dxa"/>
          </w:tcPr>
          <w:p w14:paraId="3B8CCE55" w14:textId="77777777" w:rsidR="007B2983" w:rsidRPr="00F142FC" w:rsidRDefault="007B2983" w:rsidP="007E0908">
            <w:pPr>
              <w:autoSpaceDE w:val="0"/>
              <w:autoSpaceDN w:val="0"/>
              <w:adjustRightInd w:val="0"/>
              <w:rPr>
                <w:sz w:val="18"/>
              </w:rPr>
            </w:pPr>
          </w:p>
        </w:tc>
        <w:tc>
          <w:tcPr>
            <w:tcW w:w="567" w:type="dxa"/>
          </w:tcPr>
          <w:p w14:paraId="23D477F6" w14:textId="77777777" w:rsidR="007B2983" w:rsidRPr="00F142FC" w:rsidRDefault="007B2983" w:rsidP="007E0908">
            <w:pPr>
              <w:autoSpaceDE w:val="0"/>
              <w:autoSpaceDN w:val="0"/>
              <w:adjustRightInd w:val="0"/>
              <w:rPr>
                <w:sz w:val="18"/>
              </w:rPr>
            </w:pPr>
          </w:p>
        </w:tc>
        <w:tc>
          <w:tcPr>
            <w:tcW w:w="738" w:type="dxa"/>
          </w:tcPr>
          <w:p w14:paraId="290ACD1E" w14:textId="77777777" w:rsidR="007B2983" w:rsidRPr="00F142FC" w:rsidRDefault="007B2983" w:rsidP="007E0908">
            <w:pPr>
              <w:autoSpaceDE w:val="0"/>
              <w:autoSpaceDN w:val="0"/>
              <w:adjustRightInd w:val="0"/>
              <w:rPr>
                <w:sz w:val="18"/>
              </w:rPr>
            </w:pPr>
          </w:p>
        </w:tc>
      </w:tr>
      <w:tr w:rsidR="007B2983" w:rsidRPr="00F142FC" w14:paraId="5EEB08BF" w14:textId="77777777" w:rsidTr="007E0908">
        <w:tc>
          <w:tcPr>
            <w:tcW w:w="1111" w:type="dxa"/>
          </w:tcPr>
          <w:p w14:paraId="28A2199C" w14:textId="77777777" w:rsidR="007B2983" w:rsidRPr="00F142FC" w:rsidRDefault="007B2983" w:rsidP="007E0908">
            <w:pPr>
              <w:autoSpaceDE w:val="0"/>
              <w:autoSpaceDN w:val="0"/>
              <w:adjustRightInd w:val="0"/>
              <w:rPr>
                <w:sz w:val="18"/>
              </w:rPr>
            </w:pPr>
          </w:p>
        </w:tc>
        <w:tc>
          <w:tcPr>
            <w:tcW w:w="1158" w:type="dxa"/>
          </w:tcPr>
          <w:p w14:paraId="6DBD4A43" w14:textId="77777777" w:rsidR="007B2983" w:rsidRPr="00F142FC" w:rsidRDefault="007B2983" w:rsidP="007E0908">
            <w:pPr>
              <w:autoSpaceDE w:val="0"/>
              <w:autoSpaceDN w:val="0"/>
              <w:adjustRightInd w:val="0"/>
              <w:rPr>
                <w:sz w:val="18"/>
              </w:rPr>
            </w:pPr>
          </w:p>
        </w:tc>
        <w:tc>
          <w:tcPr>
            <w:tcW w:w="1134" w:type="dxa"/>
          </w:tcPr>
          <w:p w14:paraId="11D6EF51" w14:textId="77777777" w:rsidR="007B2983" w:rsidRPr="00F142FC" w:rsidRDefault="007B2983" w:rsidP="007E0908">
            <w:pPr>
              <w:autoSpaceDE w:val="0"/>
              <w:autoSpaceDN w:val="0"/>
              <w:adjustRightInd w:val="0"/>
              <w:rPr>
                <w:sz w:val="18"/>
              </w:rPr>
            </w:pPr>
          </w:p>
        </w:tc>
        <w:tc>
          <w:tcPr>
            <w:tcW w:w="1134" w:type="dxa"/>
          </w:tcPr>
          <w:p w14:paraId="7DA7BD61" w14:textId="77777777" w:rsidR="007B2983" w:rsidRPr="00F142FC" w:rsidRDefault="007B2983" w:rsidP="007E0908">
            <w:pPr>
              <w:autoSpaceDE w:val="0"/>
              <w:autoSpaceDN w:val="0"/>
              <w:adjustRightInd w:val="0"/>
              <w:rPr>
                <w:sz w:val="18"/>
              </w:rPr>
            </w:pPr>
          </w:p>
        </w:tc>
        <w:tc>
          <w:tcPr>
            <w:tcW w:w="1134" w:type="dxa"/>
          </w:tcPr>
          <w:p w14:paraId="271932F8" w14:textId="77777777" w:rsidR="007B2983" w:rsidRPr="00F142FC" w:rsidRDefault="007B2983" w:rsidP="007E0908">
            <w:pPr>
              <w:autoSpaceDE w:val="0"/>
              <w:autoSpaceDN w:val="0"/>
              <w:adjustRightInd w:val="0"/>
              <w:rPr>
                <w:sz w:val="18"/>
              </w:rPr>
            </w:pPr>
          </w:p>
        </w:tc>
        <w:tc>
          <w:tcPr>
            <w:tcW w:w="1134" w:type="dxa"/>
          </w:tcPr>
          <w:p w14:paraId="0CC509F8" w14:textId="77777777" w:rsidR="007B2983" w:rsidRPr="00F142FC" w:rsidRDefault="007B2983" w:rsidP="007E0908">
            <w:pPr>
              <w:autoSpaceDE w:val="0"/>
              <w:autoSpaceDN w:val="0"/>
              <w:adjustRightInd w:val="0"/>
              <w:rPr>
                <w:sz w:val="18"/>
              </w:rPr>
            </w:pPr>
          </w:p>
        </w:tc>
        <w:tc>
          <w:tcPr>
            <w:tcW w:w="680" w:type="dxa"/>
          </w:tcPr>
          <w:p w14:paraId="7E1C3992" w14:textId="77777777" w:rsidR="007B2983" w:rsidRPr="00F142FC" w:rsidRDefault="007B2983" w:rsidP="007E0908">
            <w:pPr>
              <w:autoSpaceDE w:val="0"/>
              <w:autoSpaceDN w:val="0"/>
              <w:adjustRightInd w:val="0"/>
              <w:rPr>
                <w:sz w:val="18"/>
              </w:rPr>
            </w:pPr>
          </w:p>
        </w:tc>
        <w:tc>
          <w:tcPr>
            <w:tcW w:w="737" w:type="dxa"/>
          </w:tcPr>
          <w:p w14:paraId="1BD98503" w14:textId="77777777" w:rsidR="007B2983" w:rsidRPr="00F142FC" w:rsidRDefault="007B2983" w:rsidP="007E0908">
            <w:pPr>
              <w:autoSpaceDE w:val="0"/>
              <w:autoSpaceDN w:val="0"/>
              <w:adjustRightInd w:val="0"/>
              <w:rPr>
                <w:sz w:val="18"/>
              </w:rPr>
            </w:pPr>
          </w:p>
        </w:tc>
        <w:tc>
          <w:tcPr>
            <w:tcW w:w="709" w:type="dxa"/>
          </w:tcPr>
          <w:p w14:paraId="02D07805" w14:textId="77777777" w:rsidR="007B2983" w:rsidRPr="00F142FC" w:rsidRDefault="007B2983" w:rsidP="007E0908">
            <w:pPr>
              <w:autoSpaceDE w:val="0"/>
              <w:autoSpaceDN w:val="0"/>
              <w:adjustRightInd w:val="0"/>
              <w:rPr>
                <w:sz w:val="18"/>
              </w:rPr>
            </w:pPr>
          </w:p>
        </w:tc>
        <w:tc>
          <w:tcPr>
            <w:tcW w:w="901" w:type="dxa"/>
          </w:tcPr>
          <w:p w14:paraId="12990693" w14:textId="77777777" w:rsidR="007B2983" w:rsidRPr="00F142FC" w:rsidRDefault="007B2983" w:rsidP="007E0908">
            <w:pPr>
              <w:autoSpaceDE w:val="0"/>
              <w:autoSpaceDN w:val="0"/>
              <w:adjustRightInd w:val="0"/>
              <w:rPr>
                <w:sz w:val="18"/>
              </w:rPr>
            </w:pPr>
          </w:p>
        </w:tc>
        <w:tc>
          <w:tcPr>
            <w:tcW w:w="942" w:type="dxa"/>
          </w:tcPr>
          <w:p w14:paraId="139DF612" w14:textId="77777777" w:rsidR="007B2983" w:rsidRPr="00F142FC" w:rsidRDefault="007B2983" w:rsidP="007E0908">
            <w:pPr>
              <w:autoSpaceDE w:val="0"/>
              <w:autoSpaceDN w:val="0"/>
              <w:adjustRightInd w:val="0"/>
              <w:rPr>
                <w:sz w:val="18"/>
              </w:rPr>
            </w:pPr>
          </w:p>
        </w:tc>
        <w:tc>
          <w:tcPr>
            <w:tcW w:w="850" w:type="dxa"/>
          </w:tcPr>
          <w:p w14:paraId="2DF5D1A7" w14:textId="77777777" w:rsidR="007B2983" w:rsidRPr="00F142FC" w:rsidRDefault="007B2983" w:rsidP="007E0908">
            <w:pPr>
              <w:autoSpaceDE w:val="0"/>
              <w:autoSpaceDN w:val="0"/>
              <w:adjustRightInd w:val="0"/>
              <w:rPr>
                <w:sz w:val="18"/>
              </w:rPr>
            </w:pPr>
          </w:p>
        </w:tc>
        <w:tc>
          <w:tcPr>
            <w:tcW w:w="901" w:type="dxa"/>
          </w:tcPr>
          <w:p w14:paraId="4A78C796" w14:textId="77777777" w:rsidR="007B2983" w:rsidRPr="00F142FC" w:rsidRDefault="007B2983" w:rsidP="007E0908">
            <w:pPr>
              <w:autoSpaceDE w:val="0"/>
              <w:autoSpaceDN w:val="0"/>
              <w:adjustRightInd w:val="0"/>
              <w:rPr>
                <w:sz w:val="18"/>
              </w:rPr>
            </w:pPr>
          </w:p>
        </w:tc>
        <w:tc>
          <w:tcPr>
            <w:tcW w:w="942" w:type="dxa"/>
          </w:tcPr>
          <w:p w14:paraId="168DB01E" w14:textId="77777777" w:rsidR="007B2983" w:rsidRPr="00F142FC" w:rsidRDefault="007B2983" w:rsidP="007E0908">
            <w:pPr>
              <w:autoSpaceDE w:val="0"/>
              <w:autoSpaceDN w:val="0"/>
              <w:adjustRightInd w:val="0"/>
              <w:rPr>
                <w:sz w:val="18"/>
              </w:rPr>
            </w:pPr>
          </w:p>
        </w:tc>
        <w:tc>
          <w:tcPr>
            <w:tcW w:w="850" w:type="dxa"/>
          </w:tcPr>
          <w:p w14:paraId="54AA3495" w14:textId="77777777" w:rsidR="007B2983" w:rsidRPr="00F142FC" w:rsidRDefault="007B2983" w:rsidP="007E0908">
            <w:pPr>
              <w:autoSpaceDE w:val="0"/>
              <w:autoSpaceDN w:val="0"/>
              <w:adjustRightInd w:val="0"/>
              <w:rPr>
                <w:sz w:val="18"/>
              </w:rPr>
            </w:pPr>
          </w:p>
        </w:tc>
        <w:tc>
          <w:tcPr>
            <w:tcW w:w="567" w:type="dxa"/>
          </w:tcPr>
          <w:p w14:paraId="20B00F1F" w14:textId="77777777" w:rsidR="007B2983" w:rsidRPr="00F142FC" w:rsidRDefault="007B2983" w:rsidP="007E0908">
            <w:pPr>
              <w:autoSpaceDE w:val="0"/>
              <w:autoSpaceDN w:val="0"/>
              <w:adjustRightInd w:val="0"/>
              <w:rPr>
                <w:sz w:val="18"/>
              </w:rPr>
            </w:pPr>
          </w:p>
        </w:tc>
        <w:tc>
          <w:tcPr>
            <w:tcW w:w="738" w:type="dxa"/>
          </w:tcPr>
          <w:p w14:paraId="1D40EDAF" w14:textId="77777777" w:rsidR="007B2983" w:rsidRPr="00F142FC" w:rsidRDefault="007B2983" w:rsidP="007E0908">
            <w:pPr>
              <w:autoSpaceDE w:val="0"/>
              <w:autoSpaceDN w:val="0"/>
              <w:adjustRightInd w:val="0"/>
              <w:rPr>
                <w:sz w:val="18"/>
              </w:rPr>
            </w:pPr>
          </w:p>
        </w:tc>
      </w:tr>
    </w:tbl>
    <w:p w14:paraId="79BB6DBC" w14:textId="77777777" w:rsidR="009E5F6C" w:rsidRDefault="009E5F6C" w:rsidP="009E5F6C">
      <w:pPr>
        <w:autoSpaceDE w:val="0"/>
        <w:autoSpaceDN w:val="0"/>
        <w:adjustRightInd w:val="0"/>
      </w:pPr>
    </w:p>
    <w:p w14:paraId="266DCA26" w14:textId="77777777" w:rsidR="00AF5C14" w:rsidRDefault="00AF5C14" w:rsidP="00AF5C14">
      <w:pPr>
        <w:pStyle w:val="ConsPlusNonformat"/>
        <w:jc w:val="both"/>
        <w:rPr>
          <w:rFonts w:ascii="Times New Roman" w:hAnsi="Times New Roman" w:cs="Times New Roman"/>
          <w:sz w:val="22"/>
          <w:szCs w:val="22"/>
        </w:rPr>
      </w:pPr>
    </w:p>
    <w:p w14:paraId="5CF0C93A" w14:textId="1034C0C2" w:rsidR="00AF5C14" w:rsidRDefault="00AF5C14" w:rsidP="00AF5C14">
      <w:pPr>
        <w:pStyle w:val="ConsPlusNonformat"/>
        <w:jc w:val="both"/>
        <w:rPr>
          <w:rFonts w:ascii="Times New Roman" w:hAnsi="Times New Roman" w:cs="Times New Roman"/>
          <w:sz w:val="22"/>
          <w:szCs w:val="22"/>
        </w:rPr>
      </w:pPr>
      <w:r w:rsidRPr="0077513D">
        <w:rPr>
          <w:rFonts w:ascii="Times New Roman" w:hAnsi="Times New Roman" w:cs="Times New Roman"/>
          <w:sz w:val="22"/>
          <w:szCs w:val="22"/>
        </w:rPr>
        <w:t>4. Нормативные правовые акты, устанавливающие размер платы (цену, тариф) либо порядок ее (его) установления:</w:t>
      </w:r>
    </w:p>
    <w:p w14:paraId="1C64A378" w14:textId="77777777" w:rsidR="00AF5C14" w:rsidRPr="0077513D" w:rsidRDefault="00AF5C14" w:rsidP="00AF5C14">
      <w:pPr>
        <w:pStyle w:val="ConsPlusNonformat"/>
        <w:jc w:val="both"/>
        <w:rPr>
          <w:rFonts w:ascii="Times New Roman" w:hAnsi="Times New Roman" w:cs="Times New Roman"/>
          <w:sz w:val="22"/>
          <w:szCs w:val="22"/>
        </w:rPr>
      </w:pPr>
    </w:p>
    <w:tbl>
      <w:tblPr>
        <w:tblStyle w:val="ac"/>
        <w:tblW w:w="15417" w:type="dxa"/>
        <w:tblLook w:val="04A0" w:firstRow="1" w:lastRow="0" w:firstColumn="1" w:lastColumn="0" w:noHBand="0" w:noVBand="1"/>
      </w:tblPr>
      <w:tblGrid>
        <w:gridCol w:w="2802"/>
        <w:gridCol w:w="3070"/>
        <w:gridCol w:w="2458"/>
        <w:gridCol w:w="2126"/>
        <w:gridCol w:w="4961"/>
      </w:tblGrid>
      <w:tr w:rsidR="00AF5C14" w:rsidRPr="00F142FC" w14:paraId="38A98547" w14:textId="77777777" w:rsidTr="007E0908">
        <w:tc>
          <w:tcPr>
            <w:tcW w:w="15417" w:type="dxa"/>
            <w:gridSpan w:val="5"/>
          </w:tcPr>
          <w:p w14:paraId="5BDFED90" w14:textId="77777777" w:rsidR="00AF5C14" w:rsidRPr="00F142FC" w:rsidRDefault="00AF5C14" w:rsidP="007E0908">
            <w:pPr>
              <w:autoSpaceDE w:val="0"/>
              <w:autoSpaceDN w:val="0"/>
              <w:adjustRightInd w:val="0"/>
              <w:jc w:val="center"/>
              <w:rPr>
                <w:sz w:val="20"/>
              </w:rPr>
            </w:pPr>
            <w:r>
              <w:rPr>
                <w:sz w:val="20"/>
              </w:rPr>
              <w:t>Нормативный правовой акт</w:t>
            </w:r>
          </w:p>
        </w:tc>
      </w:tr>
      <w:tr w:rsidR="00AF5C14" w:rsidRPr="00F142FC" w14:paraId="386D2732" w14:textId="77777777" w:rsidTr="007E0908">
        <w:tc>
          <w:tcPr>
            <w:tcW w:w="2802" w:type="dxa"/>
          </w:tcPr>
          <w:p w14:paraId="5A6AD812" w14:textId="77777777" w:rsidR="00AF5C14" w:rsidRPr="00F142FC" w:rsidRDefault="00AF5C14" w:rsidP="007E0908">
            <w:pPr>
              <w:autoSpaceDE w:val="0"/>
              <w:autoSpaceDN w:val="0"/>
              <w:adjustRightInd w:val="0"/>
              <w:jc w:val="center"/>
              <w:rPr>
                <w:sz w:val="20"/>
              </w:rPr>
            </w:pPr>
            <w:r>
              <w:rPr>
                <w:sz w:val="20"/>
              </w:rPr>
              <w:t>вид</w:t>
            </w:r>
          </w:p>
        </w:tc>
        <w:tc>
          <w:tcPr>
            <w:tcW w:w="3070" w:type="dxa"/>
          </w:tcPr>
          <w:p w14:paraId="4FF01E3A" w14:textId="77777777" w:rsidR="00AF5C14" w:rsidRPr="00F142FC" w:rsidRDefault="00AF5C14" w:rsidP="007E0908">
            <w:pPr>
              <w:autoSpaceDE w:val="0"/>
              <w:autoSpaceDN w:val="0"/>
              <w:adjustRightInd w:val="0"/>
              <w:jc w:val="center"/>
              <w:rPr>
                <w:sz w:val="20"/>
              </w:rPr>
            </w:pPr>
            <w:r>
              <w:rPr>
                <w:sz w:val="20"/>
              </w:rPr>
              <w:t>принявший орган</w:t>
            </w:r>
          </w:p>
        </w:tc>
        <w:tc>
          <w:tcPr>
            <w:tcW w:w="2458" w:type="dxa"/>
          </w:tcPr>
          <w:p w14:paraId="49C4824B" w14:textId="77777777" w:rsidR="00AF5C14" w:rsidRPr="00F142FC" w:rsidRDefault="00AF5C14" w:rsidP="007E0908">
            <w:pPr>
              <w:autoSpaceDE w:val="0"/>
              <w:autoSpaceDN w:val="0"/>
              <w:adjustRightInd w:val="0"/>
              <w:jc w:val="center"/>
              <w:rPr>
                <w:sz w:val="20"/>
              </w:rPr>
            </w:pPr>
            <w:r>
              <w:rPr>
                <w:sz w:val="20"/>
              </w:rPr>
              <w:t>дата</w:t>
            </w:r>
          </w:p>
        </w:tc>
        <w:tc>
          <w:tcPr>
            <w:tcW w:w="2126" w:type="dxa"/>
          </w:tcPr>
          <w:p w14:paraId="12C74E51" w14:textId="77777777" w:rsidR="00AF5C14" w:rsidRPr="00F142FC" w:rsidRDefault="00AF5C14" w:rsidP="007E0908">
            <w:pPr>
              <w:autoSpaceDE w:val="0"/>
              <w:autoSpaceDN w:val="0"/>
              <w:adjustRightInd w:val="0"/>
              <w:jc w:val="center"/>
              <w:rPr>
                <w:sz w:val="20"/>
              </w:rPr>
            </w:pPr>
            <w:r>
              <w:rPr>
                <w:sz w:val="20"/>
              </w:rPr>
              <w:t>номер</w:t>
            </w:r>
          </w:p>
        </w:tc>
        <w:tc>
          <w:tcPr>
            <w:tcW w:w="4961" w:type="dxa"/>
          </w:tcPr>
          <w:p w14:paraId="03142F74" w14:textId="77777777" w:rsidR="00AF5C14" w:rsidRPr="00F142FC" w:rsidRDefault="00AF5C14" w:rsidP="007E0908">
            <w:pPr>
              <w:autoSpaceDE w:val="0"/>
              <w:autoSpaceDN w:val="0"/>
              <w:adjustRightInd w:val="0"/>
              <w:jc w:val="center"/>
              <w:rPr>
                <w:sz w:val="20"/>
              </w:rPr>
            </w:pPr>
            <w:r>
              <w:rPr>
                <w:sz w:val="20"/>
              </w:rPr>
              <w:t>наименование</w:t>
            </w:r>
          </w:p>
        </w:tc>
      </w:tr>
      <w:tr w:rsidR="00AF5C14" w:rsidRPr="00F142FC" w14:paraId="31EA6306" w14:textId="77777777" w:rsidTr="007E0908">
        <w:tc>
          <w:tcPr>
            <w:tcW w:w="2802" w:type="dxa"/>
          </w:tcPr>
          <w:p w14:paraId="4E856987" w14:textId="77777777" w:rsidR="00AF5C14" w:rsidRPr="00F142FC" w:rsidRDefault="00044BBF" w:rsidP="007E0908">
            <w:pPr>
              <w:autoSpaceDE w:val="0"/>
              <w:autoSpaceDN w:val="0"/>
              <w:adjustRightInd w:val="0"/>
              <w:jc w:val="center"/>
              <w:rPr>
                <w:sz w:val="20"/>
              </w:rPr>
            </w:pPr>
            <w:r>
              <w:rPr>
                <w:sz w:val="20"/>
              </w:rPr>
              <w:t>1</w:t>
            </w:r>
          </w:p>
        </w:tc>
        <w:tc>
          <w:tcPr>
            <w:tcW w:w="3070" w:type="dxa"/>
          </w:tcPr>
          <w:p w14:paraId="6F2E5202" w14:textId="77777777" w:rsidR="00AF5C14" w:rsidRPr="00F142FC" w:rsidRDefault="00044BBF" w:rsidP="007E0908">
            <w:pPr>
              <w:autoSpaceDE w:val="0"/>
              <w:autoSpaceDN w:val="0"/>
              <w:adjustRightInd w:val="0"/>
              <w:jc w:val="center"/>
              <w:rPr>
                <w:sz w:val="20"/>
              </w:rPr>
            </w:pPr>
            <w:r>
              <w:rPr>
                <w:sz w:val="20"/>
              </w:rPr>
              <w:t>2</w:t>
            </w:r>
          </w:p>
        </w:tc>
        <w:tc>
          <w:tcPr>
            <w:tcW w:w="2458" w:type="dxa"/>
          </w:tcPr>
          <w:p w14:paraId="5F0CFB21" w14:textId="77777777" w:rsidR="00AF5C14" w:rsidRPr="00F142FC" w:rsidRDefault="00044BBF" w:rsidP="007E0908">
            <w:pPr>
              <w:autoSpaceDE w:val="0"/>
              <w:autoSpaceDN w:val="0"/>
              <w:adjustRightInd w:val="0"/>
              <w:jc w:val="center"/>
              <w:rPr>
                <w:sz w:val="20"/>
              </w:rPr>
            </w:pPr>
            <w:r>
              <w:rPr>
                <w:sz w:val="20"/>
              </w:rPr>
              <w:t>3</w:t>
            </w:r>
          </w:p>
        </w:tc>
        <w:tc>
          <w:tcPr>
            <w:tcW w:w="2126" w:type="dxa"/>
          </w:tcPr>
          <w:p w14:paraId="100B0A1E" w14:textId="77777777" w:rsidR="00AF5C14" w:rsidRPr="00F142FC" w:rsidRDefault="00044BBF" w:rsidP="007E0908">
            <w:pPr>
              <w:autoSpaceDE w:val="0"/>
              <w:autoSpaceDN w:val="0"/>
              <w:adjustRightInd w:val="0"/>
              <w:jc w:val="center"/>
              <w:rPr>
                <w:sz w:val="20"/>
              </w:rPr>
            </w:pPr>
            <w:r>
              <w:rPr>
                <w:sz w:val="20"/>
              </w:rPr>
              <w:t>4</w:t>
            </w:r>
          </w:p>
        </w:tc>
        <w:tc>
          <w:tcPr>
            <w:tcW w:w="4961" w:type="dxa"/>
          </w:tcPr>
          <w:p w14:paraId="128FCE4F" w14:textId="77777777" w:rsidR="00AF5C14" w:rsidRPr="00F142FC" w:rsidRDefault="00044BBF" w:rsidP="007E0908">
            <w:pPr>
              <w:autoSpaceDE w:val="0"/>
              <w:autoSpaceDN w:val="0"/>
              <w:adjustRightInd w:val="0"/>
              <w:jc w:val="center"/>
              <w:rPr>
                <w:sz w:val="20"/>
              </w:rPr>
            </w:pPr>
            <w:r>
              <w:rPr>
                <w:sz w:val="20"/>
              </w:rPr>
              <w:t>5</w:t>
            </w:r>
          </w:p>
        </w:tc>
      </w:tr>
      <w:tr w:rsidR="00AF5C14" w:rsidRPr="00F142FC" w14:paraId="12508283" w14:textId="77777777" w:rsidTr="007E0908">
        <w:tc>
          <w:tcPr>
            <w:tcW w:w="2802" w:type="dxa"/>
          </w:tcPr>
          <w:p w14:paraId="07E5AB1C" w14:textId="77777777" w:rsidR="00AF5C14" w:rsidRPr="00F142FC" w:rsidRDefault="00AF5C14" w:rsidP="007E0908">
            <w:pPr>
              <w:autoSpaceDE w:val="0"/>
              <w:autoSpaceDN w:val="0"/>
              <w:adjustRightInd w:val="0"/>
              <w:rPr>
                <w:sz w:val="20"/>
              </w:rPr>
            </w:pPr>
          </w:p>
        </w:tc>
        <w:tc>
          <w:tcPr>
            <w:tcW w:w="3070" w:type="dxa"/>
          </w:tcPr>
          <w:p w14:paraId="10E2010E" w14:textId="77777777" w:rsidR="00AF5C14" w:rsidRPr="00F142FC" w:rsidRDefault="00AF5C14" w:rsidP="007E0908">
            <w:pPr>
              <w:autoSpaceDE w:val="0"/>
              <w:autoSpaceDN w:val="0"/>
              <w:adjustRightInd w:val="0"/>
              <w:rPr>
                <w:sz w:val="20"/>
              </w:rPr>
            </w:pPr>
          </w:p>
        </w:tc>
        <w:tc>
          <w:tcPr>
            <w:tcW w:w="2458" w:type="dxa"/>
          </w:tcPr>
          <w:p w14:paraId="494F2C2F" w14:textId="77777777" w:rsidR="00AF5C14" w:rsidRPr="00F142FC" w:rsidRDefault="00AF5C14" w:rsidP="007E0908">
            <w:pPr>
              <w:autoSpaceDE w:val="0"/>
              <w:autoSpaceDN w:val="0"/>
              <w:adjustRightInd w:val="0"/>
              <w:rPr>
                <w:sz w:val="20"/>
              </w:rPr>
            </w:pPr>
          </w:p>
        </w:tc>
        <w:tc>
          <w:tcPr>
            <w:tcW w:w="2126" w:type="dxa"/>
          </w:tcPr>
          <w:p w14:paraId="7D5EE674" w14:textId="77777777" w:rsidR="00AF5C14" w:rsidRPr="00F142FC" w:rsidRDefault="00AF5C14" w:rsidP="007E0908">
            <w:pPr>
              <w:autoSpaceDE w:val="0"/>
              <w:autoSpaceDN w:val="0"/>
              <w:adjustRightInd w:val="0"/>
              <w:rPr>
                <w:sz w:val="20"/>
              </w:rPr>
            </w:pPr>
          </w:p>
        </w:tc>
        <w:tc>
          <w:tcPr>
            <w:tcW w:w="4961" w:type="dxa"/>
          </w:tcPr>
          <w:p w14:paraId="3CBBF91C" w14:textId="77777777" w:rsidR="00AF5C14" w:rsidRPr="00F142FC" w:rsidRDefault="00AF5C14" w:rsidP="007E0908">
            <w:pPr>
              <w:autoSpaceDE w:val="0"/>
              <w:autoSpaceDN w:val="0"/>
              <w:adjustRightInd w:val="0"/>
              <w:rPr>
                <w:sz w:val="20"/>
              </w:rPr>
            </w:pPr>
          </w:p>
        </w:tc>
      </w:tr>
    </w:tbl>
    <w:p w14:paraId="35AB9F2D" w14:textId="77777777" w:rsidR="009E5F6C" w:rsidRPr="0077513D" w:rsidRDefault="009E5F6C" w:rsidP="009E5F6C">
      <w:pPr>
        <w:pStyle w:val="ConsPlusNonformat"/>
        <w:jc w:val="both"/>
        <w:rPr>
          <w:rFonts w:ascii="Times New Roman" w:hAnsi="Times New Roman" w:cs="Times New Roman"/>
        </w:rPr>
      </w:pPr>
    </w:p>
    <w:p w14:paraId="1406550C" w14:textId="77777777" w:rsidR="009E5F6C" w:rsidRPr="0077513D" w:rsidRDefault="009E5F6C" w:rsidP="009E5F6C">
      <w:pPr>
        <w:pStyle w:val="ConsPlusNonformat"/>
        <w:jc w:val="both"/>
        <w:rPr>
          <w:rFonts w:ascii="Times New Roman" w:hAnsi="Times New Roman" w:cs="Times New Roman"/>
        </w:rPr>
      </w:pPr>
    </w:p>
    <w:p w14:paraId="51F95CB7" w14:textId="77777777" w:rsidR="00737FF5" w:rsidRPr="00AF5C14" w:rsidRDefault="00AF5C14" w:rsidP="00AF5C14">
      <w:pPr>
        <w:pStyle w:val="ConsPlusNonformat"/>
        <w:jc w:val="center"/>
        <w:rPr>
          <w:rFonts w:ascii="Times New Roman" w:hAnsi="Times New Roman" w:cs="Times New Roman"/>
        </w:rPr>
      </w:pPr>
      <w:r w:rsidRPr="0077513D">
        <w:rPr>
          <w:rFonts w:ascii="Times New Roman" w:hAnsi="Times New Roman" w:cs="Times New Roman"/>
          <w:sz w:val="22"/>
          <w:szCs w:val="22"/>
        </w:rPr>
        <w:t xml:space="preserve">Часть </w:t>
      </w:r>
      <w:r>
        <w:rPr>
          <w:rFonts w:ascii="Times New Roman" w:hAnsi="Times New Roman" w:cs="Times New Roman"/>
          <w:sz w:val="22"/>
          <w:szCs w:val="22"/>
          <w:lang w:val="en-US"/>
        </w:rPr>
        <w:t>III</w:t>
      </w:r>
      <w:r>
        <w:rPr>
          <w:rFonts w:ascii="Times New Roman" w:hAnsi="Times New Roman" w:cs="Times New Roman"/>
          <w:sz w:val="22"/>
          <w:szCs w:val="22"/>
        </w:rPr>
        <w:t>. Прочие сведения о муниципальном задании</w:t>
      </w:r>
      <w:r w:rsidR="00737FF5">
        <w:rPr>
          <w:rStyle w:val="af1"/>
          <w:rFonts w:ascii="Times New Roman" w:hAnsi="Times New Roman" w:cs="Times New Roman"/>
          <w:sz w:val="22"/>
          <w:szCs w:val="22"/>
        </w:rPr>
        <w:endnoteReference w:id="9"/>
      </w:r>
    </w:p>
    <w:tbl>
      <w:tblPr>
        <w:tblStyle w:val="ac"/>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0064"/>
      </w:tblGrid>
      <w:tr w:rsidR="00044BBF" w14:paraId="0C14321E" w14:textId="77777777" w:rsidTr="00044BBF">
        <w:tc>
          <w:tcPr>
            <w:tcW w:w="5353" w:type="dxa"/>
          </w:tcPr>
          <w:p w14:paraId="6666AA86" w14:textId="77777777" w:rsidR="00044BBF" w:rsidRDefault="00044BBF" w:rsidP="00044BBF">
            <w:pPr>
              <w:pStyle w:val="ConsPlusNonformat"/>
              <w:numPr>
                <w:ilvl w:val="0"/>
                <w:numId w:val="4"/>
              </w:numPr>
              <w:ind w:left="284" w:hanging="284"/>
              <w:jc w:val="both"/>
              <w:rPr>
                <w:rFonts w:ascii="Times New Roman" w:hAnsi="Times New Roman" w:cs="Times New Roman"/>
              </w:rPr>
            </w:pPr>
            <w:r>
              <w:rPr>
                <w:rFonts w:ascii="Times New Roman" w:hAnsi="Times New Roman" w:cs="Times New Roman"/>
              </w:rPr>
              <w:t xml:space="preserve">Основания (условия и порядок) для досрочного </w:t>
            </w:r>
          </w:p>
          <w:p w14:paraId="0BA8D2EA" w14:textId="77777777" w:rsidR="00044BBF" w:rsidRDefault="00044BBF" w:rsidP="00044BBF">
            <w:pPr>
              <w:pStyle w:val="ConsPlusNonformat"/>
              <w:jc w:val="both"/>
              <w:rPr>
                <w:rFonts w:ascii="Times New Roman" w:hAnsi="Times New Roman" w:cs="Times New Roman"/>
              </w:rPr>
            </w:pPr>
            <w:r>
              <w:rPr>
                <w:rFonts w:ascii="Times New Roman" w:hAnsi="Times New Roman" w:cs="Times New Roman"/>
              </w:rPr>
              <w:t>прекращения выполнения муниципального задания</w:t>
            </w:r>
          </w:p>
        </w:tc>
        <w:tc>
          <w:tcPr>
            <w:tcW w:w="10064" w:type="dxa"/>
            <w:tcBorders>
              <w:bottom w:val="single" w:sz="4" w:space="0" w:color="auto"/>
            </w:tcBorders>
          </w:tcPr>
          <w:p w14:paraId="66B014A0" w14:textId="77777777" w:rsidR="00044BBF" w:rsidRDefault="00044BBF" w:rsidP="009E5F6C">
            <w:pPr>
              <w:pStyle w:val="ConsPlusNonformat"/>
              <w:jc w:val="both"/>
              <w:rPr>
                <w:rFonts w:ascii="Times New Roman" w:hAnsi="Times New Roman" w:cs="Times New Roman"/>
              </w:rPr>
            </w:pPr>
          </w:p>
        </w:tc>
      </w:tr>
      <w:tr w:rsidR="00044BBF" w14:paraId="5E6792CD" w14:textId="77777777" w:rsidTr="00044BBF">
        <w:tc>
          <w:tcPr>
            <w:tcW w:w="5353" w:type="dxa"/>
          </w:tcPr>
          <w:p w14:paraId="7DD36344" w14:textId="77777777" w:rsidR="00044BBF" w:rsidRDefault="00044BBF" w:rsidP="00044BBF">
            <w:pPr>
              <w:pStyle w:val="ConsPlusNonformat"/>
              <w:ind w:left="284"/>
              <w:jc w:val="both"/>
              <w:rPr>
                <w:rFonts w:ascii="Times New Roman" w:hAnsi="Times New Roman" w:cs="Times New Roman"/>
              </w:rPr>
            </w:pPr>
          </w:p>
          <w:p w14:paraId="319414A6" w14:textId="77777777" w:rsidR="00044BBF" w:rsidRDefault="00044BBF" w:rsidP="007E0908">
            <w:pPr>
              <w:pStyle w:val="ConsPlusNonformat"/>
              <w:numPr>
                <w:ilvl w:val="0"/>
                <w:numId w:val="4"/>
              </w:numPr>
              <w:ind w:left="284" w:hanging="284"/>
              <w:jc w:val="both"/>
              <w:rPr>
                <w:rFonts w:ascii="Times New Roman" w:hAnsi="Times New Roman" w:cs="Times New Roman"/>
              </w:rPr>
            </w:pPr>
            <w:r>
              <w:rPr>
                <w:rFonts w:ascii="Times New Roman" w:hAnsi="Times New Roman" w:cs="Times New Roman"/>
              </w:rPr>
              <w:t>Иная информация, необходимая для выполнения</w:t>
            </w:r>
          </w:p>
          <w:p w14:paraId="18E90258" w14:textId="77777777" w:rsidR="00044BBF" w:rsidRDefault="00044BBF" w:rsidP="00044BBF">
            <w:pPr>
              <w:pStyle w:val="ConsPlusNonformat"/>
              <w:jc w:val="both"/>
              <w:rPr>
                <w:rFonts w:ascii="Times New Roman" w:hAnsi="Times New Roman" w:cs="Times New Roman"/>
              </w:rPr>
            </w:pPr>
            <w:r>
              <w:rPr>
                <w:rFonts w:ascii="Times New Roman" w:hAnsi="Times New Roman" w:cs="Times New Roman"/>
              </w:rPr>
              <w:t>(контроля за выполнением) муниципального задания)</w:t>
            </w:r>
          </w:p>
        </w:tc>
        <w:tc>
          <w:tcPr>
            <w:tcW w:w="10064" w:type="dxa"/>
            <w:tcBorders>
              <w:top w:val="single" w:sz="4" w:space="0" w:color="auto"/>
              <w:bottom w:val="single" w:sz="4" w:space="0" w:color="auto"/>
            </w:tcBorders>
          </w:tcPr>
          <w:p w14:paraId="3E0B9BDF" w14:textId="77777777" w:rsidR="00044BBF" w:rsidRDefault="00044BBF" w:rsidP="009E5F6C">
            <w:pPr>
              <w:pStyle w:val="ConsPlusNonformat"/>
              <w:jc w:val="both"/>
              <w:rPr>
                <w:rFonts w:ascii="Times New Roman" w:hAnsi="Times New Roman" w:cs="Times New Roman"/>
              </w:rPr>
            </w:pPr>
          </w:p>
        </w:tc>
      </w:tr>
    </w:tbl>
    <w:p w14:paraId="4677A5AD" w14:textId="77777777" w:rsidR="009E5F6C" w:rsidRPr="0077513D" w:rsidRDefault="009E5F6C" w:rsidP="009E5F6C">
      <w:pPr>
        <w:pStyle w:val="ConsPlusNonformat"/>
        <w:jc w:val="both"/>
        <w:rPr>
          <w:rFonts w:ascii="Times New Roman" w:hAnsi="Times New Roman" w:cs="Times New Roman"/>
        </w:rPr>
      </w:pPr>
    </w:p>
    <w:p w14:paraId="771BCA91" w14:textId="77777777" w:rsidR="009E5F6C" w:rsidRDefault="00044BBF" w:rsidP="009E5F6C">
      <w:pPr>
        <w:pStyle w:val="ConsPlusNonformat"/>
        <w:jc w:val="both"/>
        <w:rPr>
          <w:rFonts w:ascii="Times New Roman" w:hAnsi="Times New Roman" w:cs="Times New Roman"/>
        </w:rPr>
      </w:pPr>
      <w:r>
        <w:rPr>
          <w:rFonts w:ascii="Times New Roman" w:hAnsi="Times New Roman" w:cs="Times New Roman"/>
        </w:rPr>
        <w:t>3. Порядок контроля за выполнением муниципального задания</w:t>
      </w:r>
    </w:p>
    <w:p w14:paraId="00370C06" w14:textId="77777777" w:rsidR="00044BBF" w:rsidRPr="0077513D" w:rsidRDefault="00044BBF" w:rsidP="009E5F6C">
      <w:pPr>
        <w:pStyle w:val="ConsPlusNonformat"/>
        <w:jc w:val="both"/>
        <w:rPr>
          <w:rFonts w:ascii="Times New Roman" w:hAnsi="Times New Roman" w:cs="Times New Roman"/>
        </w:rPr>
      </w:pPr>
    </w:p>
    <w:tbl>
      <w:tblPr>
        <w:tblStyle w:val="ac"/>
        <w:tblW w:w="0" w:type="auto"/>
        <w:tblLook w:val="04A0" w:firstRow="1" w:lastRow="0" w:firstColumn="1" w:lastColumn="0" w:noHBand="0" w:noVBand="1"/>
      </w:tblPr>
      <w:tblGrid>
        <w:gridCol w:w="5117"/>
        <w:gridCol w:w="5117"/>
        <w:gridCol w:w="5118"/>
      </w:tblGrid>
      <w:tr w:rsidR="00044BBF" w14:paraId="53F4A6F0" w14:textId="77777777" w:rsidTr="00044BBF">
        <w:tc>
          <w:tcPr>
            <w:tcW w:w="5117" w:type="dxa"/>
          </w:tcPr>
          <w:p w14:paraId="5AD4F2A8" w14:textId="77777777" w:rsidR="00044BBF" w:rsidRDefault="00044BBF" w:rsidP="00044BBF">
            <w:pPr>
              <w:pStyle w:val="ConsPlusNonformat"/>
              <w:jc w:val="center"/>
              <w:rPr>
                <w:rFonts w:ascii="Times New Roman" w:hAnsi="Times New Roman" w:cs="Times New Roman"/>
              </w:rPr>
            </w:pPr>
            <w:r>
              <w:rPr>
                <w:rFonts w:ascii="Times New Roman" w:hAnsi="Times New Roman" w:cs="Times New Roman"/>
              </w:rPr>
              <w:t>Форма контроля</w:t>
            </w:r>
          </w:p>
        </w:tc>
        <w:tc>
          <w:tcPr>
            <w:tcW w:w="5117" w:type="dxa"/>
          </w:tcPr>
          <w:p w14:paraId="366E04E1" w14:textId="77777777" w:rsidR="00044BBF" w:rsidRDefault="00044BBF" w:rsidP="00044BBF">
            <w:pPr>
              <w:pStyle w:val="ConsPlusNonformat"/>
              <w:jc w:val="center"/>
              <w:rPr>
                <w:rFonts w:ascii="Times New Roman" w:hAnsi="Times New Roman" w:cs="Times New Roman"/>
              </w:rPr>
            </w:pPr>
            <w:r>
              <w:rPr>
                <w:rFonts w:ascii="Times New Roman" w:hAnsi="Times New Roman" w:cs="Times New Roman"/>
              </w:rPr>
              <w:t xml:space="preserve">Периодичность </w:t>
            </w:r>
          </w:p>
        </w:tc>
        <w:tc>
          <w:tcPr>
            <w:tcW w:w="5118" w:type="dxa"/>
          </w:tcPr>
          <w:p w14:paraId="35BDF88A" w14:textId="77777777" w:rsidR="00044BBF" w:rsidRDefault="00044BBF" w:rsidP="00044BBF">
            <w:pPr>
              <w:pStyle w:val="ConsPlusNonformat"/>
              <w:jc w:val="center"/>
              <w:rPr>
                <w:rFonts w:ascii="Times New Roman" w:hAnsi="Times New Roman" w:cs="Times New Roman"/>
              </w:rPr>
            </w:pPr>
            <w:r>
              <w:rPr>
                <w:rFonts w:ascii="Times New Roman" w:hAnsi="Times New Roman" w:cs="Times New Roman"/>
              </w:rPr>
              <w:t>Органы исполнительной власти района, осуществляющие контроль за выполнением муниципального задания</w:t>
            </w:r>
          </w:p>
        </w:tc>
      </w:tr>
      <w:tr w:rsidR="00044BBF" w14:paraId="537C150A" w14:textId="77777777" w:rsidTr="00044BBF">
        <w:tc>
          <w:tcPr>
            <w:tcW w:w="5117" w:type="dxa"/>
          </w:tcPr>
          <w:p w14:paraId="6BB53919" w14:textId="77777777" w:rsidR="00044BBF" w:rsidRDefault="00044BBF" w:rsidP="00044BBF">
            <w:pPr>
              <w:pStyle w:val="ConsPlusNonformat"/>
              <w:jc w:val="center"/>
              <w:rPr>
                <w:rFonts w:ascii="Times New Roman" w:hAnsi="Times New Roman" w:cs="Times New Roman"/>
              </w:rPr>
            </w:pPr>
            <w:r>
              <w:rPr>
                <w:rFonts w:ascii="Times New Roman" w:hAnsi="Times New Roman" w:cs="Times New Roman"/>
              </w:rPr>
              <w:t>1</w:t>
            </w:r>
          </w:p>
        </w:tc>
        <w:tc>
          <w:tcPr>
            <w:tcW w:w="5117" w:type="dxa"/>
          </w:tcPr>
          <w:p w14:paraId="225C7436" w14:textId="77777777" w:rsidR="00044BBF" w:rsidRDefault="00044BBF" w:rsidP="00044BBF">
            <w:pPr>
              <w:pStyle w:val="ConsPlusNonformat"/>
              <w:jc w:val="center"/>
              <w:rPr>
                <w:rFonts w:ascii="Times New Roman" w:hAnsi="Times New Roman" w:cs="Times New Roman"/>
              </w:rPr>
            </w:pPr>
            <w:r>
              <w:rPr>
                <w:rFonts w:ascii="Times New Roman" w:hAnsi="Times New Roman" w:cs="Times New Roman"/>
              </w:rPr>
              <w:t>2</w:t>
            </w:r>
          </w:p>
        </w:tc>
        <w:tc>
          <w:tcPr>
            <w:tcW w:w="5118" w:type="dxa"/>
          </w:tcPr>
          <w:p w14:paraId="4FE30678" w14:textId="77777777" w:rsidR="00044BBF" w:rsidRDefault="00044BBF" w:rsidP="00044BBF">
            <w:pPr>
              <w:pStyle w:val="ConsPlusNonformat"/>
              <w:jc w:val="center"/>
              <w:rPr>
                <w:rFonts w:ascii="Times New Roman" w:hAnsi="Times New Roman" w:cs="Times New Roman"/>
              </w:rPr>
            </w:pPr>
            <w:r>
              <w:rPr>
                <w:rFonts w:ascii="Times New Roman" w:hAnsi="Times New Roman" w:cs="Times New Roman"/>
              </w:rPr>
              <w:t>3</w:t>
            </w:r>
          </w:p>
        </w:tc>
      </w:tr>
      <w:tr w:rsidR="00044BBF" w14:paraId="50FA7908" w14:textId="77777777" w:rsidTr="00044BBF">
        <w:tc>
          <w:tcPr>
            <w:tcW w:w="5117" w:type="dxa"/>
          </w:tcPr>
          <w:p w14:paraId="5A400C9A" w14:textId="77777777" w:rsidR="00044BBF" w:rsidRDefault="00044BBF" w:rsidP="009E5F6C">
            <w:pPr>
              <w:pStyle w:val="ConsPlusNonformat"/>
              <w:jc w:val="both"/>
              <w:rPr>
                <w:rFonts w:ascii="Times New Roman" w:hAnsi="Times New Roman" w:cs="Times New Roman"/>
              </w:rPr>
            </w:pPr>
          </w:p>
        </w:tc>
        <w:tc>
          <w:tcPr>
            <w:tcW w:w="5117" w:type="dxa"/>
          </w:tcPr>
          <w:p w14:paraId="66306654" w14:textId="77777777" w:rsidR="00044BBF" w:rsidRDefault="00044BBF" w:rsidP="009E5F6C">
            <w:pPr>
              <w:pStyle w:val="ConsPlusNonformat"/>
              <w:jc w:val="both"/>
              <w:rPr>
                <w:rFonts w:ascii="Times New Roman" w:hAnsi="Times New Roman" w:cs="Times New Roman"/>
              </w:rPr>
            </w:pPr>
          </w:p>
        </w:tc>
        <w:tc>
          <w:tcPr>
            <w:tcW w:w="5118" w:type="dxa"/>
          </w:tcPr>
          <w:p w14:paraId="69D2A46A" w14:textId="77777777" w:rsidR="00044BBF" w:rsidRDefault="00044BBF" w:rsidP="009E5F6C">
            <w:pPr>
              <w:pStyle w:val="ConsPlusNonformat"/>
              <w:jc w:val="both"/>
              <w:rPr>
                <w:rFonts w:ascii="Times New Roman" w:hAnsi="Times New Roman" w:cs="Times New Roman"/>
              </w:rPr>
            </w:pPr>
          </w:p>
        </w:tc>
      </w:tr>
    </w:tbl>
    <w:p w14:paraId="340211C8" w14:textId="77777777" w:rsidR="009E5F6C" w:rsidRDefault="009E5F6C" w:rsidP="009E5F6C">
      <w:pPr>
        <w:pStyle w:val="ConsPlusNonformat"/>
        <w:jc w:val="both"/>
        <w:rPr>
          <w:rFonts w:ascii="Times New Roman" w:hAnsi="Times New Roman" w:cs="Times New Roman"/>
        </w:rPr>
      </w:pPr>
    </w:p>
    <w:tbl>
      <w:tblPr>
        <w:tblStyle w:val="ac"/>
        <w:tblW w:w="0" w:type="auto"/>
        <w:tblLook w:val="04A0" w:firstRow="1" w:lastRow="0" w:firstColumn="1" w:lastColumn="0" w:noHBand="0" w:noVBand="1"/>
      </w:tblPr>
      <w:tblGrid>
        <w:gridCol w:w="7676"/>
        <w:gridCol w:w="7676"/>
      </w:tblGrid>
      <w:tr w:rsidR="00044BBF" w:rsidRPr="00044BBF" w14:paraId="11CC87BA" w14:textId="77777777" w:rsidTr="00044BBF">
        <w:tc>
          <w:tcPr>
            <w:tcW w:w="7676" w:type="dxa"/>
            <w:tcBorders>
              <w:top w:val="nil"/>
              <w:left w:val="nil"/>
              <w:bottom w:val="nil"/>
              <w:right w:val="nil"/>
            </w:tcBorders>
          </w:tcPr>
          <w:p w14:paraId="4E70F262" w14:textId="77777777" w:rsidR="00044BBF" w:rsidRPr="00044BBF" w:rsidRDefault="00044BBF" w:rsidP="00044BBF">
            <w:pPr>
              <w:pStyle w:val="ConsPlusNonformat"/>
              <w:jc w:val="both"/>
              <w:rPr>
                <w:rFonts w:ascii="Times New Roman" w:hAnsi="Times New Roman" w:cs="Times New Roman"/>
              </w:rPr>
            </w:pPr>
            <w:r w:rsidRPr="00044BBF">
              <w:rPr>
                <w:rFonts w:ascii="Times New Roman" w:hAnsi="Times New Roman" w:cs="Times New Roman"/>
              </w:rPr>
              <w:t>4. Требования к отчетности о выполнении муниципального задания</w:t>
            </w:r>
          </w:p>
        </w:tc>
        <w:tc>
          <w:tcPr>
            <w:tcW w:w="7676" w:type="dxa"/>
            <w:tcBorders>
              <w:top w:val="nil"/>
              <w:left w:val="nil"/>
              <w:bottom w:val="single" w:sz="4" w:space="0" w:color="auto"/>
              <w:right w:val="nil"/>
            </w:tcBorders>
          </w:tcPr>
          <w:p w14:paraId="5E0F7370" w14:textId="77777777" w:rsidR="00044BBF" w:rsidRPr="00044BBF" w:rsidRDefault="00044BBF" w:rsidP="009E5F6C">
            <w:pPr>
              <w:pStyle w:val="ConsPlusNonformat"/>
              <w:jc w:val="both"/>
              <w:rPr>
                <w:rFonts w:ascii="Times New Roman" w:hAnsi="Times New Roman" w:cs="Times New Roman"/>
              </w:rPr>
            </w:pPr>
          </w:p>
        </w:tc>
      </w:tr>
      <w:tr w:rsidR="00044BBF" w:rsidRPr="00044BBF" w14:paraId="610404F3" w14:textId="77777777" w:rsidTr="00044BBF">
        <w:tc>
          <w:tcPr>
            <w:tcW w:w="7676" w:type="dxa"/>
            <w:tcBorders>
              <w:top w:val="nil"/>
              <w:left w:val="nil"/>
              <w:bottom w:val="nil"/>
              <w:right w:val="nil"/>
            </w:tcBorders>
          </w:tcPr>
          <w:p w14:paraId="6E7F9D98" w14:textId="771E9F5F" w:rsidR="00044BBF" w:rsidRPr="00044BBF" w:rsidRDefault="00044BBF" w:rsidP="00FD0EE5">
            <w:pPr>
              <w:pStyle w:val="ConsPlusNonformat"/>
              <w:rPr>
                <w:rFonts w:ascii="Times New Roman" w:hAnsi="Times New Roman" w:cs="Times New Roman"/>
              </w:rPr>
            </w:pPr>
            <w:r w:rsidRPr="00044BBF">
              <w:rPr>
                <w:rFonts w:ascii="Times New Roman" w:hAnsi="Times New Roman" w:cs="Times New Roman"/>
                <w:szCs w:val="22"/>
              </w:rPr>
              <w:t>4.1. Периодичность представления отчетов о выполнении муниципального задания</w:t>
            </w:r>
          </w:p>
        </w:tc>
        <w:tc>
          <w:tcPr>
            <w:tcW w:w="7676" w:type="dxa"/>
            <w:tcBorders>
              <w:top w:val="single" w:sz="4" w:space="0" w:color="auto"/>
              <w:left w:val="nil"/>
              <w:right w:val="nil"/>
            </w:tcBorders>
          </w:tcPr>
          <w:p w14:paraId="30CDC4CF" w14:textId="77777777" w:rsidR="00044BBF" w:rsidRPr="00044BBF" w:rsidRDefault="00044BBF" w:rsidP="009E5F6C">
            <w:pPr>
              <w:pStyle w:val="ConsPlusNonformat"/>
              <w:jc w:val="both"/>
              <w:rPr>
                <w:rFonts w:ascii="Times New Roman" w:hAnsi="Times New Roman" w:cs="Times New Roman"/>
              </w:rPr>
            </w:pPr>
          </w:p>
        </w:tc>
      </w:tr>
      <w:tr w:rsidR="00044BBF" w:rsidRPr="00044BBF" w14:paraId="275484C1" w14:textId="77777777" w:rsidTr="00044BBF">
        <w:tc>
          <w:tcPr>
            <w:tcW w:w="7676" w:type="dxa"/>
            <w:tcBorders>
              <w:top w:val="nil"/>
              <w:left w:val="nil"/>
              <w:bottom w:val="nil"/>
              <w:right w:val="nil"/>
            </w:tcBorders>
          </w:tcPr>
          <w:p w14:paraId="723ED09D" w14:textId="6CD503FC" w:rsidR="00044BBF" w:rsidRPr="00044BBF" w:rsidRDefault="00044BBF" w:rsidP="00FD0EE5">
            <w:pPr>
              <w:pStyle w:val="ConsPlusNonformat"/>
              <w:jc w:val="both"/>
              <w:rPr>
                <w:rFonts w:ascii="Times New Roman" w:hAnsi="Times New Roman" w:cs="Times New Roman"/>
              </w:rPr>
            </w:pPr>
            <w:r w:rsidRPr="00044BBF">
              <w:rPr>
                <w:rFonts w:ascii="Times New Roman" w:hAnsi="Times New Roman" w:cs="Times New Roman"/>
                <w:szCs w:val="22"/>
              </w:rPr>
              <w:lastRenderedPageBreak/>
              <w:t>4.2. Сроки представления отчетов о выполнении муниципального задания</w:t>
            </w:r>
          </w:p>
        </w:tc>
        <w:tc>
          <w:tcPr>
            <w:tcW w:w="7676" w:type="dxa"/>
            <w:tcBorders>
              <w:left w:val="nil"/>
              <w:right w:val="nil"/>
            </w:tcBorders>
          </w:tcPr>
          <w:p w14:paraId="6ED61E47" w14:textId="77777777" w:rsidR="00044BBF" w:rsidRPr="00044BBF" w:rsidRDefault="00044BBF" w:rsidP="009E5F6C">
            <w:pPr>
              <w:pStyle w:val="ConsPlusNonformat"/>
              <w:jc w:val="both"/>
              <w:rPr>
                <w:rFonts w:ascii="Times New Roman" w:hAnsi="Times New Roman" w:cs="Times New Roman"/>
              </w:rPr>
            </w:pPr>
          </w:p>
        </w:tc>
      </w:tr>
      <w:tr w:rsidR="00044BBF" w14:paraId="5F38A147" w14:textId="77777777" w:rsidTr="00044BBF">
        <w:tc>
          <w:tcPr>
            <w:tcW w:w="7676" w:type="dxa"/>
            <w:tcBorders>
              <w:top w:val="nil"/>
              <w:left w:val="nil"/>
              <w:bottom w:val="nil"/>
              <w:right w:val="nil"/>
            </w:tcBorders>
          </w:tcPr>
          <w:p w14:paraId="7075966F" w14:textId="77777777" w:rsidR="00044BBF" w:rsidRDefault="00044BBF" w:rsidP="009E5F6C">
            <w:pPr>
              <w:pStyle w:val="ConsPlusNonformat"/>
              <w:jc w:val="both"/>
              <w:rPr>
                <w:rFonts w:ascii="Times New Roman" w:hAnsi="Times New Roman" w:cs="Times New Roman"/>
              </w:rPr>
            </w:pPr>
            <w:r>
              <w:rPr>
                <w:rFonts w:ascii="Times New Roman" w:hAnsi="Times New Roman" w:cs="Times New Roman"/>
              </w:rPr>
              <w:t>4.2.1. Сроки представления предварительного отчета о выполнении муниципального задания</w:t>
            </w:r>
          </w:p>
        </w:tc>
        <w:tc>
          <w:tcPr>
            <w:tcW w:w="7676" w:type="dxa"/>
            <w:tcBorders>
              <w:left w:val="nil"/>
              <w:right w:val="nil"/>
            </w:tcBorders>
          </w:tcPr>
          <w:p w14:paraId="6A19149C" w14:textId="77777777" w:rsidR="00044BBF" w:rsidRDefault="00044BBF" w:rsidP="009E5F6C">
            <w:pPr>
              <w:pStyle w:val="ConsPlusNonformat"/>
              <w:jc w:val="both"/>
              <w:rPr>
                <w:rFonts w:ascii="Times New Roman" w:hAnsi="Times New Roman" w:cs="Times New Roman"/>
              </w:rPr>
            </w:pPr>
          </w:p>
        </w:tc>
      </w:tr>
      <w:tr w:rsidR="00044BBF" w:rsidRPr="00044BBF" w14:paraId="39686A3E" w14:textId="77777777" w:rsidTr="00044BBF">
        <w:tc>
          <w:tcPr>
            <w:tcW w:w="7676" w:type="dxa"/>
            <w:tcBorders>
              <w:top w:val="nil"/>
              <w:left w:val="nil"/>
              <w:bottom w:val="nil"/>
              <w:right w:val="nil"/>
            </w:tcBorders>
          </w:tcPr>
          <w:p w14:paraId="1A8FFD42" w14:textId="4306B9C8" w:rsidR="00044BBF" w:rsidRPr="00044BBF" w:rsidRDefault="00044BBF" w:rsidP="00FD0EE5">
            <w:pPr>
              <w:pStyle w:val="ConsPlusNonformat"/>
              <w:jc w:val="both"/>
              <w:rPr>
                <w:rFonts w:ascii="Times New Roman" w:hAnsi="Times New Roman" w:cs="Times New Roman"/>
              </w:rPr>
            </w:pPr>
            <w:r w:rsidRPr="00044BBF">
              <w:rPr>
                <w:rFonts w:ascii="Times New Roman" w:hAnsi="Times New Roman" w:cs="Times New Roman"/>
                <w:szCs w:val="22"/>
              </w:rPr>
              <w:t>4.3. Иные требования к отчетности о выполнении муниципального задания</w:t>
            </w:r>
          </w:p>
        </w:tc>
        <w:tc>
          <w:tcPr>
            <w:tcW w:w="7676" w:type="dxa"/>
            <w:tcBorders>
              <w:left w:val="nil"/>
              <w:right w:val="nil"/>
            </w:tcBorders>
          </w:tcPr>
          <w:p w14:paraId="20F38600" w14:textId="77777777" w:rsidR="00044BBF" w:rsidRPr="00044BBF" w:rsidRDefault="00044BBF" w:rsidP="009E5F6C">
            <w:pPr>
              <w:pStyle w:val="ConsPlusNonformat"/>
              <w:jc w:val="both"/>
              <w:rPr>
                <w:rFonts w:ascii="Times New Roman" w:hAnsi="Times New Roman" w:cs="Times New Roman"/>
              </w:rPr>
            </w:pPr>
          </w:p>
        </w:tc>
      </w:tr>
      <w:tr w:rsidR="00044BBF" w:rsidRPr="00044BBF" w14:paraId="12CD1ADC" w14:textId="77777777" w:rsidTr="00044BBF">
        <w:tc>
          <w:tcPr>
            <w:tcW w:w="7676" w:type="dxa"/>
            <w:tcBorders>
              <w:top w:val="nil"/>
              <w:left w:val="nil"/>
              <w:bottom w:val="nil"/>
              <w:right w:val="nil"/>
            </w:tcBorders>
          </w:tcPr>
          <w:p w14:paraId="75C0A7DC" w14:textId="74120266" w:rsidR="00737FF5" w:rsidRPr="00044BBF" w:rsidRDefault="00044BBF" w:rsidP="00FD0EE5">
            <w:pPr>
              <w:pStyle w:val="ConsPlusNonformat"/>
              <w:jc w:val="both"/>
              <w:rPr>
                <w:rFonts w:ascii="Times New Roman" w:hAnsi="Times New Roman" w:cs="Times New Roman"/>
              </w:rPr>
            </w:pPr>
            <w:r w:rsidRPr="00044BBF">
              <w:rPr>
                <w:rFonts w:ascii="Times New Roman" w:hAnsi="Times New Roman" w:cs="Times New Roman"/>
                <w:szCs w:val="22"/>
              </w:rPr>
              <w:t>5. Иные показатели, связанные с выполнением муниципального задания</w:t>
            </w:r>
            <w:r w:rsidR="00737FF5">
              <w:rPr>
                <w:rStyle w:val="af1"/>
                <w:rFonts w:ascii="Times New Roman" w:hAnsi="Times New Roman" w:cs="Times New Roman"/>
                <w:szCs w:val="22"/>
              </w:rPr>
              <w:endnoteReference w:id="10"/>
            </w:r>
          </w:p>
        </w:tc>
        <w:tc>
          <w:tcPr>
            <w:tcW w:w="7676" w:type="dxa"/>
            <w:tcBorders>
              <w:left w:val="nil"/>
              <w:right w:val="nil"/>
            </w:tcBorders>
          </w:tcPr>
          <w:p w14:paraId="7AF48CDE" w14:textId="77777777" w:rsidR="00044BBF" w:rsidRPr="00044BBF" w:rsidRDefault="00044BBF" w:rsidP="009E5F6C">
            <w:pPr>
              <w:pStyle w:val="ConsPlusNonformat"/>
              <w:jc w:val="both"/>
              <w:rPr>
                <w:rFonts w:ascii="Times New Roman" w:hAnsi="Times New Roman" w:cs="Times New Roman"/>
              </w:rPr>
            </w:pPr>
          </w:p>
        </w:tc>
      </w:tr>
    </w:tbl>
    <w:p w14:paraId="618C2749" w14:textId="77777777" w:rsidR="00044BBF" w:rsidRDefault="00044BBF" w:rsidP="009E5F6C">
      <w:pPr>
        <w:pStyle w:val="ConsPlusNonformat"/>
        <w:jc w:val="both"/>
        <w:rPr>
          <w:rFonts w:ascii="Times New Roman" w:hAnsi="Times New Roman" w:cs="Times New Roman"/>
        </w:rPr>
      </w:pPr>
    </w:p>
    <w:p w14:paraId="58CC12A8" w14:textId="77777777" w:rsidR="00737FF5" w:rsidRDefault="00737FF5" w:rsidP="009E5F6C">
      <w:pPr>
        <w:pStyle w:val="ConsPlusNonformat"/>
        <w:jc w:val="both"/>
        <w:rPr>
          <w:rFonts w:ascii="Times New Roman" w:hAnsi="Times New Roman" w:cs="Times New Roman"/>
        </w:rPr>
        <w:sectPr w:rsidR="00737FF5" w:rsidSect="00737FF5">
          <w:footnotePr>
            <w:pos w:val="beneathText"/>
          </w:footnotePr>
          <w:endnotePr>
            <w:numFmt w:val="decimal"/>
          </w:endnotePr>
          <w:type w:val="continuous"/>
          <w:pgSz w:w="16838" w:h="11906" w:orient="landscape"/>
          <w:pgMar w:top="1079" w:right="567" w:bottom="851" w:left="851" w:header="709" w:footer="709" w:gutter="0"/>
          <w:cols w:space="708"/>
          <w:docGrid w:linePitch="360"/>
        </w:sectPr>
      </w:pPr>
    </w:p>
    <w:p w14:paraId="27F48987" w14:textId="77777777" w:rsidR="00737FF5" w:rsidRDefault="00737FF5" w:rsidP="00737FF5">
      <w:pPr>
        <w:pStyle w:val="ConsPlusNonformat"/>
        <w:jc w:val="both"/>
        <w:rPr>
          <w:rFonts w:ascii="Times New Roman" w:hAnsi="Times New Roman" w:cs="Times New Roman"/>
        </w:rPr>
      </w:pPr>
    </w:p>
    <w:tbl>
      <w:tblPr>
        <w:tblW w:w="14818" w:type="dxa"/>
        <w:tblLook w:val="01E0" w:firstRow="1" w:lastRow="1" w:firstColumn="1" w:lastColumn="1" w:noHBand="0" w:noVBand="0"/>
      </w:tblPr>
      <w:tblGrid>
        <w:gridCol w:w="10456"/>
        <w:gridCol w:w="4362"/>
      </w:tblGrid>
      <w:tr w:rsidR="003D4ACF" w:rsidRPr="006210B1" w14:paraId="7E0B92EF" w14:textId="77777777" w:rsidTr="00FE36E1">
        <w:tc>
          <w:tcPr>
            <w:tcW w:w="10456" w:type="dxa"/>
            <w:shd w:val="clear" w:color="auto" w:fill="auto"/>
          </w:tcPr>
          <w:p w14:paraId="5D32A3C0" w14:textId="77777777" w:rsidR="003D4ACF" w:rsidRPr="006210B1" w:rsidRDefault="003D4ACF" w:rsidP="00FE36E1">
            <w:pPr>
              <w:autoSpaceDE w:val="0"/>
              <w:autoSpaceDN w:val="0"/>
              <w:adjustRightInd w:val="0"/>
              <w:jc w:val="right"/>
              <w:outlineLvl w:val="1"/>
              <w:rPr>
                <w:sz w:val="22"/>
                <w:szCs w:val="22"/>
              </w:rPr>
            </w:pPr>
          </w:p>
        </w:tc>
        <w:tc>
          <w:tcPr>
            <w:tcW w:w="4362" w:type="dxa"/>
            <w:shd w:val="clear" w:color="auto" w:fill="auto"/>
          </w:tcPr>
          <w:p w14:paraId="7AC0D6CF" w14:textId="71F2ED9A" w:rsidR="003D4ACF" w:rsidRPr="006210B1" w:rsidRDefault="003D4ACF" w:rsidP="00FE36E1">
            <w:pPr>
              <w:autoSpaceDE w:val="0"/>
              <w:autoSpaceDN w:val="0"/>
              <w:adjustRightInd w:val="0"/>
              <w:outlineLvl w:val="1"/>
              <w:rPr>
                <w:sz w:val="22"/>
                <w:szCs w:val="22"/>
              </w:rPr>
            </w:pPr>
            <w:r w:rsidRPr="006210B1">
              <w:rPr>
                <w:sz w:val="22"/>
                <w:szCs w:val="22"/>
              </w:rPr>
              <w:t xml:space="preserve">Приложение </w:t>
            </w:r>
            <w:r w:rsidR="003A6FFD">
              <w:rPr>
                <w:sz w:val="22"/>
                <w:szCs w:val="22"/>
              </w:rPr>
              <w:t>2</w:t>
            </w:r>
          </w:p>
          <w:p w14:paraId="52FDD023" w14:textId="77777777" w:rsidR="003D4ACF" w:rsidRPr="006210B1" w:rsidRDefault="003D4ACF" w:rsidP="00FE36E1">
            <w:pPr>
              <w:autoSpaceDE w:val="0"/>
              <w:autoSpaceDN w:val="0"/>
              <w:adjustRightInd w:val="0"/>
              <w:rPr>
                <w:sz w:val="22"/>
                <w:szCs w:val="22"/>
              </w:rPr>
            </w:pPr>
            <w:r w:rsidRPr="006210B1">
              <w:rPr>
                <w:sz w:val="22"/>
                <w:szCs w:val="22"/>
              </w:rPr>
              <w:t xml:space="preserve">к </w:t>
            </w:r>
            <w:r>
              <w:rPr>
                <w:sz w:val="22"/>
                <w:szCs w:val="22"/>
              </w:rPr>
              <w:t>Положению о п</w:t>
            </w:r>
            <w:r w:rsidRPr="006210B1">
              <w:rPr>
                <w:sz w:val="22"/>
                <w:szCs w:val="22"/>
              </w:rPr>
              <w:t>орядк</w:t>
            </w:r>
            <w:r>
              <w:rPr>
                <w:sz w:val="22"/>
                <w:szCs w:val="22"/>
              </w:rPr>
              <w:t>е</w:t>
            </w:r>
            <w:r w:rsidRPr="006210B1">
              <w:rPr>
                <w:sz w:val="22"/>
                <w:szCs w:val="22"/>
              </w:rPr>
              <w:t xml:space="preserve"> формирования</w:t>
            </w:r>
          </w:p>
          <w:p w14:paraId="6E26C22D" w14:textId="77777777" w:rsidR="003D4ACF" w:rsidRPr="006210B1" w:rsidRDefault="003D4ACF" w:rsidP="00FE36E1">
            <w:pPr>
              <w:autoSpaceDE w:val="0"/>
              <w:autoSpaceDN w:val="0"/>
              <w:adjustRightInd w:val="0"/>
              <w:rPr>
                <w:sz w:val="22"/>
                <w:szCs w:val="22"/>
              </w:rPr>
            </w:pPr>
            <w:r>
              <w:rPr>
                <w:sz w:val="22"/>
                <w:szCs w:val="22"/>
              </w:rPr>
              <w:t>муниципального</w:t>
            </w:r>
            <w:r w:rsidRPr="006210B1">
              <w:rPr>
                <w:sz w:val="22"/>
                <w:szCs w:val="22"/>
              </w:rPr>
              <w:t xml:space="preserve"> задания на оказание</w:t>
            </w:r>
          </w:p>
          <w:p w14:paraId="5FF43507" w14:textId="77777777" w:rsidR="003D4ACF" w:rsidRPr="006210B1" w:rsidRDefault="003D4ACF" w:rsidP="00FE36E1">
            <w:pPr>
              <w:autoSpaceDE w:val="0"/>
              <w:autoSpaceDN w:val="0"/>
              <w:adjustRightInd w:val="0"/>
              <w:rPr>
                <w:sz w:val="22"/>
                <w:szCs w:val="22"/>
              </w:rPr>
            </w:pPr>
            <w:r>
              <w:rPr>
                <w:sz w:val="22"/>
                <w:szCs w:val="22"/>
              </w:rPr>
              <w:t>муниципальных</w:t>
            </w:r>
            <w:r w:rsidRPr="006210B1">
              <w:rPr>
                <w:sz w:val="22"/>
                <w:szCs w:val="22"/>
              </w:rPr>
              <w:t xml:space="preserve"> услуг (выполнение</w:t>
            </w:r>
          </w:p>
          <w:p w14:paraId="36A330F9" w14:textId="77777777" w:rsidR="003D4ACF" w:rsidRPr="006210B1" w:rsidRDefault="003D4ACF" w:rsidP="00FE36E1">
            <w:pPr>
              <w:autoSpaceDE w:val="0"/>
              <w:autoSpaceDN w:val="0"/>
              <w:adjustRightInd w:val="0"/>
              <w:rPr>
                <w:sz w:val="22"/>
                <w:szCs w:val="22"/>
              </w:rPr>
            </w:pPr>
            <w:r w:rsidRPr="006210B1">
              <w:rPr>
                <w:sz w:val="22"/>
                <w:szCs w:val="22"/>
              </w:rPr>
              <w:t xml:space="preserve">работ) в отношении </w:t>
            </w:r>
            <w:r>
              <w:rPr>
                <w:sz w:val="22"/>
                <w:szCs w:val="22"/>
              </w:rPr>
              <w:t>районных</w:t>
            </w:r>
          </w:p>
          <w:p w14:paraId="2D9A9BB9" w14:textId="77777777" w:rsidR="003D4ACF" w:rsidRPr="006210B1" w:rsidRDefault="003D4ACF" w:rsidP="00FE36E1">
            <w:pPr>
              <w:autoSpaceDE w:val="0"/>
              <w:autoSpaceDN w:val="0"/>
              <w:adjustRightInd w:val="0"/>
              <w:rPr>
                <w:sz w:val="22"/>
                <w:szCs w:val="22"/>
              </w:rPr>
            </w:pPr>
            <w:r>
              <w:rPr>
                <w:sz w:val="22"/>
                <w:szCs w:val="22"/>
              </w:rPr>
              <w:t>муниципальных</w:t>
            </w:r>
            <w:r w:rsidRPr="006210B1">
              <w:rPr>
                <w:sz w:val="22"/>
                <w:szCs w:val="22"/>
              </w:rPr>
              <w:t xml:space="preserve"> учреждений</w:t>
            </w:r>
          </w:p>
          <w:p w14:paraId="1F54C4D4" w14:textId="77777777" w:rsidR="003D4ACF" w:rsidRPr="006210B1" w:rsidRDefault="003D4ACF" w:rsidP="00FE36E1">
            <w:pPr>
              <w:autoSpaceDE w:val="0"/>
              <w:autoSpaceDN w:val="0"/>
              <w:adjustRightInd w:val="0"/>
              <w:rPr>
                <w:sz w:val="22"/>
                <w:szCs w:val="22"/>
              </w:rPr>
            </w:pPr>
            <w:r w:rsidRPr="006210B1">
              <w:rPr>
                <w:sz w:val="22"/>
                <w:szCs w:val="22"/>
              </w:rPr>
              <w:t>и финансово</w:t>
            </w:r>
            <w:r>
              <w:rPr>
                <w:sz w:val="22"/>
                <w:szCs w:val="22"/>
              </w:rPr>
              <w:t>го</w:t>
            </w:r>
            <w:r w:rsidRPr="006210B1">
              <w:rPr>
                <w:sz w:val="22"/>
                <w:szCs w:val="22"/>
              </w:rPr>
              <w:t xml:space="preserve"> обеспечени</w:t>
            </w:r>
            <w:r>
              <w:rPr>
                <w:sz w:val="22"/>
                <w:szCs w:val="22"/>
              </w:rPr>
              <w:t xml:space="preserve">я </w:t>
            </w:r>
            <w:r w:rsidRPr="006210B1">
              <w:rPr>
                <w:sz w:val="22"/>
                <w:szCs w:val="22"/>
              </w:rPr>
              <w:t>выполнения</w:t>
            </w:r>
          </w:p>
          <w:p w14:paraId="120FAA79" w14:textId="77777777" w:rsidR="003D4ACF" w:rsidRPr="006210B1" w:rsidRDefault="003D4ACF" w:rsidP="00FE36E1">
            <w:pPr>
              <w:autoSpaceDE w:val="0"/>
              <w:autoSpaceDN w:val="0"/>
              <w:adjustRightInd w:val="0"/>
              <w:outlineLvl w:val="1"/>
              <w:rPr>
                <w:sz w:val="22"/>
                <w:szCs w:val="22"/>
              </w:rPr>
            </w:pPr>
            <w:r>
              <w:rPr>
                <w:sz w:val="22"/>
                <w:szCs w:val="22"/>
              </w:rPr>
              <w:t>муниципального</w:t>
            </w:r>
            <w:r w:rsidRPr="006210B1">
              <w:rPr>
                <w:sz w:val="22"/>
                <w:szCs w:val="22"/>
              </w:rPr>
              <w:t xml:space="preserve"> задания</w:t>
            </w:r>
          </w:p>
        </w:tc>
      </w:tr>
    </w:tbl>
    <w:p w14:paraId="1D10D6C2" w14:textId="77777777" w:rsidR="003D4ACF" w:rsidRDefault="003D4ACF" w:rsidP="003D4ACF">
      <w:pPr>
        <w:pStyle w:val="ConsPlusNonformat"/>
        <w:jc w:val="both"/>
        <w:rPr>
          <w:rFonts w:ascii="Times New Roman" w:hAnsi="Times New Roman" w:cs="Times New Roman"/>
          <w:sz w:val="22"/>
          <w:szCs w:val="22"/>
        </w:rPr>
      </w:pPr>
    </w:p>
    <w:p w14:paraId="2A0B94BD" w14:textId="77777777" w:rsidR="003D4ACF" w:rsidRDefault="003D4ACF" w:rsidP="003D4ACF">
      <w:pPr>
        <w:pStyle w:val="ConsPlusNonformat"/>
        <w:jc w:val="both"/>
        <w:rPr>
          <w:rFonts w:ascii="Times New Roman" w:hAnsi="Times New Roman" w:cs="Times New Roman"/>
          <w:sz w:val="22"/>
          <w:szCs w:val="22"/>
        </w:rPr>
      </w:pPr>
    </w:p>
    <w:p w14:paraId="1955DC59" w14:textId="77777777" w:rsidR="003D4ACF" w:rsidRDefault="003D4ACF" w:rsidP="003D4ACF">
      <w:pPr>
        <w:pStyle w:val="ConsPlusNonformat"/>
        <w:jc w:val="both"/>
        <w:rPr>
          <w:rFonts w:ascii="Times New Roman" w:hAnsi="Times New Roman" w:cs="Times New Roman"/>
          <w:sz w:val="22"/>
          <w:szCs w:val="22"/>
        </w:rPr>
      </w:pPr>
    </w:p>
    <w:p w14:paraId="0DF2F2F7" w14:textId="77777777" w:rsidR="003D4ACF" w:rsidRDefault="003D4ACF" w:rsidP="003D4ACF">
      <w:pPr>
        <w:pStyle w:val="ConsPlusNonformat"/>
        <w:jc w:val="both"/>
        <w:rPr>
          <w:rFonts w:ascii="Times New Roman" w:hAnsi="Times New Roman" w:cs="Times New Roman"/>
          <w:sz w:val="22"/>
          <w:szCs w:val="22"/>
        </w:rPr>
      </w:pPr>
    </w:p>
    <w:p w14:paraId="3C5F9CC9" w14:textId="77777777" w:rsidR="003D4ACF" w:rsidRDefault="003D4ACF" w:rsidP="003D4ACF">
      <w:pPr>
        <w:pStyle w:val="ConsPlusNonformat"/>
        <w:ind w:left="13452" w:firstLine="708"/>
        <w:jc w:val="both"/>
        <w:rPr>
          <w:rFonts w:ascii="Times New Roman" w:hAnsi="Times New Roman" w:cs="Times New Roman"/>
          <w:sz w:val="22"/>
          <w:szCs w:val="22"/>
        </w:rPr>
      </w:pPr>
      <w:r>
        <w:rPr>
          <w:rFonts w:ascii="Times New Roman" w:hAnsi="Times New Roman" w:cs="Times New Roman"/>
          <w:sz w:val="22"/>
          <w:szCs w:val="22"/>
        </w:rPr>
        <w:t>Коды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43"/>
        <w:gridCol w:w="597"/>
        <w:gridCol w:w="2664"/>
        <w:gridCol w:w="1152"/>
      </w:tblGrid>
      <w:tr w:rsidR="003D4ACF" w14:paraId="1B6AE74B" w14:textId="77777777" w:rsidTr="003D4ACF">
        <w:tc>
          <w:tcPr>
            <w:tcW w:w="5211" w:type="dxa"/>
          </w:tcPr>
          <w:p w14:paraId="3B0EA78E" w14:textId="77777777" w:rsidR="003D4ACF" w:rsidRDefault="003D4ACF" w:rsidP="00FE36E1">
            <w:pPr>
              <w:pStyle w:val="ConsPlusNonformat"/>
              <w:jc w:val="both"/>
              <w:rPr>
                <w:rFonts w:ascii="Times New Roman" w:hAnsi="Times New Roman" w:cs="Times New Roman"/>
              </w:rPr>
            </w:pPr>
          </w:p>
        </w:tc>
        <w:tc>
          <w:tcPr>
            <w:tcW w:w="5543" w:type="dxa"/>
            <w:tcBorders>
              <w:right w:val="single" w:sz="4" w:space="0" w:color="auto"/>
            </w:tcBorders>
          </w:tcPr>
          <w:p w14:paraId="3C3ED8F0" w14:textId="77777777" w:rsidR="003D4ACF" w:rsidRDefault="003D4ACF" w:rsidP="00FE36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 О ВЫПОЛНЕНИИ </w:t>
            </w:r>
          </w:p>
          <w:p w14:paraId="52154DAC" w14:textId="77777777" w:rsidR="003D4ACF" w:rsidRDefault="003D4ACF" w:rsidP="00FE36E1">
            <w:pPr>
              <w:pStyle w:val="ConsPlusNonformat"/>
              <w:jc w:val="center"/>
              <w:rPr>
                <w:rFonts w:ascii="Times New Roman" w:hAnsi="Times New Roman" w:cs="Times New Roman"/>
              </w:rPr>
            </w:pPr>
            <w:r>
              <w:rPr>
                <w:rFonts w:ascii="Times New Roman" w:hAnsi="Times New Roman" w:cs="Times New Roman"/>
                <w:sz w:val="24"/>
                <w:szCs w:val="24"/>
              </w:rPr>
              <w:t xml:space="preserve">МУНИЦИПАЛЬНОГО </w:t>
            </w:r>
            <w:r w:rsidRPr="006210B1">
              <w:rPr>
                <w:rFonts w:ascii="Times New Roman" w:hAnsi="Times New Roman" w:cs="Times New Roman"/>
                <w:sz w:val="24"/>
                <w:szCs w:val="24"/>
              </w:rPr>
              <w:t>ЗАДАНИ</w:t>
            </w:r>
            <w:r>
              <w:rPr>
                <w:rFonts w:ascii="Times New Roman" w:hAnsi="Times New Roman" w:cs="Times New Roman"/>
                <w:sz w:val="24"/>
                <w:szCs w:val="24"/>
              </w:rPr>
              <w:t>Я</w:t>
            </w:r>
            <w:r w:rsidRPr="006210B1">
              <w:rPr>
                <w:rFonts w:ascii="Times New Roman" w:hAnsi="Times New Roman" w:cs="Times New Roman"/>
                <w:sz w:val="24"/>
                <w:szCs w:val="24"/>
              </w:rPr>
              <w:t xml:space="preserve"> №</w:t>
            </w:r>
            <w:r>
              <w:rPr>
                <w:rStyle w:val="af1"/>
                <w:rFonts w:ascii="Times New Roman" w:hAnsi="Times New Roman" w:cs="Times New Roman"/>
                <w:sz w:val="24"/>
                <w:szCs w:val="24"/>
              </w:rPr>
              <w:endnoteReference w:id="11"/>
            </w:r>
          </w:p>
        </w:tc>
        <w:tc>
          <w:tcPr>
            <w:tcW w:w="597" w:type="dxa"/>
            <w:tcBorders>
              <w:top w:val="single" w:sz="4" w:space="0" w:color="auto"/>
              <w:left w:val="single" w:sz="4" w:space="0" w:color="auto"/>
              <w:bottom w:val="single" w:sz="4" w:space="0" w:color="auto"/>
              <w:right w:val="single" w:sz="4" w:space="0" w:color="auto"/>
            </w:tcBorders>
          </w:tcPr>
          <w:p w14:paraId="16519B33" w14:textId="77777777" w:rsidR="003D4ACF" w:rsidRDefault="003D4ACF" w:rsidP="00FE36E1">
            <w:pPr>
              <w:pStyle w:val="ConsPlusNonformat"/>
              <w:jc w:val="both"/>
              <w:rPr>
                <w:rFonts w:ascii="Times New Roman" w:hAnsi="Times New Roman" w:cs="Times New Roman"/>
              </w:rPr>
            </w:pPr>
          </w:p>
        </w:tc>
        <w:tc>
          <w:tcPr>
            <w:tcW w:w="2664" w:type="dxa"/>
            <w:tcBorders>
              <w:left w:val="single" w:sz="4" w:space="0" w:color="auto"/>
              <w:right w:val="single" w:sz="4" w:space="0" w:color="auto"/>
            </w:tcBorders>
          </w:tcPr>
          <w:p w14:paraId="53BBB397" w14:textId="77777777" w:rsidR="003D4ACF" w:rsidRPr="00FF1531" w:rsidRDefault="003D4ACF" w:rsidP="00FE36E1">
            <w:pPr>
              <w:pStyle w:val="ConsPlusNonformat"/>
              <w:jc w:val="right"/>
              <w:rPr>
                <w:rFonts w:ascii="Times New Roman" w:hAnsi="Times New Roman" w:cs="Times New Roman"/>
              </w:rPr>
            </w:pPr>
            <w:r w:rsidRPr="00FF1531">
              <w:rPr>
                <w:rFonts w:ascii="Times New Roman" w:hAnsi="Times New Roman" w:cs="Times New Roman"/>
                <w:szCs w:val="24"/>
              </w:rPr>
              <w:t>Форма по ОКУД</w:t>
            </w:r>
          </w:p>
        </w:tc>
        <w:tc>
          <w:tcPr>
            <w:tcW w:w="1152" w:type="dxa"/>
            <w:tcBorders>
              <w:top w:val="single" w:sz="4" w:space="0" w:color="auto"/>
              <w:left w:val="single" w:sz="4" w:space="0" w:color="auto"/>
              <w:bottom w:val="single" w:sz="4" w:space="0" w:color="auto"/>
              <w:right w:val="single" w:sz="4" w:space="0" w:color="auto"/>
            </w:tcBorders>
          </w:tcPr>
          <w:p w14:paraId="62E58D4E" w14:textId="77777777" w:rsidR="003D4ACF" w:rsidRDefault="003D4ACF" w:rsidP="00FE36E1">
            <w:pPr>
              <w:pStyle w:val="ConsPlusNonformat"/>
              <w:jc w:val="center"/>
              <w:rPr>
                <w:rFonts w:ascii="Times New Roman" w:hAnsi="Times New Roman" w:cs="Times New Roman"/>
              </w:rPr>
            </w:pPr>
            <w:r>
              <w:rPr>
                <w:rFonts w:ascii="Times New Roman" w:hAnsi="Times New Roman" w:cs="Times New Roman"/>
              </w:rPr>
              <w:t>0506501</w:t>
            </w:r>
          </w:p>
        </w:tc>
      </w:tr>
      <w:tr w:rsidR="003D4ACF" w14:paraId="7AEE149B" w14:textId="77777777" w:rsidTr="00FE36E1">
        <w:tc>
          <w:tcPr>
            <w:tcW w:w="5211" w:type="dxa"/>
          </w:tcPr>
          <w:p w14:paraId="6F37E8AF" w14:textId="77777777" w:rsidR="003D4ACF" w:rsidRDefault="003D4ACF" w:rsidP="00FE36E1">
            <w:pPr>
              <w:pStyle w:val="ConsPlusNonformat"/>
              <w:jc w:val="both"/>
              <w:rPr>
                <w:rFonts w:ascii="Times New Roman" w:hAnsi="Times New Roman" w:cs="Times New Roman"/>
              </w:rPr>
            </w:pPr>
          </w:p>
        </w:tc>
        <w:tc>
          <w:tcPr>
            <w:tcW w:w="6140" w:type="dxa"/>
            <w:gridSpan w:val="2"/>
          </w:tcPr>
          <w:p w14:paraId="4EE66381" w14:textId="77777777" w:rsidR="003D4ACF" w:rsidRDefault="003D4ACF" w:rsidP="00FE36E1">
            <w:pPr>
              <w:pStyle w:val="ConsPlusNonformat"/>
              <w:jc w:val="center"/>
              <w:rPr>
                <w:rFonts w:ascii="Times New Roman" w:hAnsi="Times New Roman" w:cs="Times New Roman"/>
              </w:rPr>
            </w:pPr>
            <w:r>
              <w:rPr>
                <w:rFonts w:ascii="Times New Roman" w:hAnsi="Times New Roman" w:cs="Times New Roman"/>
                <w:sz w:val="24"/>
                <w:szCs w:val="24"/>
              </w:rPr>
              <w:t>н</w:t>
            </w:r>
            <w:r w:rsidRPr="00DD57A0">
              <w:rPr>
                <w:rFonts w:ascii="Times New Roman" w:hAnsi="Times New Roman" w:cs="Times New Roman"/>
                <w:sz w:val="24"/>
                <w:szCs w:val="24"/>
              </w:rPr>
              <w:t>а 20___ год и на плановый период 20___ и 20___ годов</w:t>
            </w:r>
          </w:p>
        </w:tc>
        <w:tc>
          <w:tcPr>
            <w:tcW w:w="2664" w:type="dxa"/>
            <w:tcBorders>
              <w:right w:val="single" w:sz="4" w:space="0" w:color="auto"/>
            </w:tcBorders>
          </w:tcPr>
          <w:p w14:paraId="77843549" w14:textId="77777777" w:rsidR="003D4ACF" w:rsidRDefault="003D4ACF" w:rsidP="00FE36E1">
            <w:pPr>
              <w:pStyle w:val="ConsPlusNonformat"/>
              <w:jc w:val="both"/>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14:paraId="25FD212A" w14:textId="77777777" w:rsidR="003D4ACF" w:rsidRDefault="003D4ACF" w:rsidP="00FE36E1">
            <w:pPr>
              <w:pStyle w:val="ConsPlusNonformat"/>
              <w:jc w:val="both"/>
              <w:rPr>
                <w:rFonts w:ascii="Times New Roman" w:hAnsi="Times New Roman" w:cs="Times New Roman"/>
              </w:rPr>
            </w:pPr>
          </w:p>
        </w:tc>
      </w:tr>
      <w:tr w:rsidR="003D4ACF" w14:paraId="318B7766" w14:textId="77777777" w:rsidTr="00FE36E1">
        <w:tc>
          <w:tcPr>
            <w:tcW w:w="5211" w:type="dxa"/>
          </w:tcPr>
          <w:p w14:paraId="1A998209" w14:textId="77777777" w:rsidR="003D4ACF" w:rsidRDefault="003D4ACF" w:rsidP="00FE36E1">
            <w:pPr>
              <w:pStyle w:val="ConsPlusNonformat"/>
              <w:jc w:val="both"/>
              <w:rPr>
                <w:rFonts w:ascii="Times New Roman" w:hAnsi="Times New Roman" w:cs="Times New Roman"/>
              </w:rPr>
            </w:pPr>
          </w:p>
        </w:tc>
        <w:tc>
          <w:tcPr>
            <w:tcW w:w="6140" w:type="dxa"/>
            <w:gridSpan w:val="2"/>
          </w:tcPr>
          <w:p w14:paraId="0E1E5356" w14:textId="77777777" w:rsidR="003D4ACF" w:rsidRDefault="003D4ACF" w:rsidP="00FE36E1">
            <w:pPr>
              <w:pStyle w:val="ConsPlusNonformat"/>
              <w:jc w:val="center"/>
              <w:rPr>
                <w:rFonts w:ascii="Times New Roman" w:hAnsi="Times New Roman" w:cs="Times New Roman"/>
                <w:sz w:val="24"/>
                <w:szCs w:val="24"/>
              </w:rPr>
            </w:pPr>
            <w:r>
              <w:rPr>
                <w:rFonts w:ascii="Times New Roman" w:hAnsi="Times New Roman" w:cs="Times New Roman"/>
                <w:sz w:val="24"/>
                <w:szCs w:val="24"/>
              </w:rPr>
              <w:t>на "___" _______________ 20___года</w:t>
            </w:r>
            <w:r>
              <w:rPr>
                <w:rStyle w:val="af1"/>
                <w:rFonts w:ascii="Times New Roman" w:hAnsi="Times New Roman" w:cs="Times New Roman"/>
                <w:sz w:val="24"/>
                <w:szCs w:val="24"/>
              </w:rPr>
              <w:endnoteReference w:id="12"/>
            </w:r>
          </w:p>
        </w:tc>
        <w:tc>
          <w:tcPr>
            <w:tcW w:w="2664" w:type="dxa"/>
            <w:tcBorders>
              <w:right w:val="single" w:sz="4" w:space="0" w:color="auto"/>
            </w:tcBorders>
          </w:tcPr>
          <w:p w14:paraId="3C6FC955" w14:textId="77777777" w:rsidR="003D4ACF" w:rsidRDefault="003D4ACF" w:rsidP="00FE36E1">
            <w:pPr>
              <w:pStyle w:val="ConsPlusNonformat"/>
              <w:jc w:val="right"/>
              <w:rPr>
                <w:rFonts w:ascii="Times New Roman" w:hAnsi="Times New Roman" w:cs="Times New Roman"/>
              </w:rPr>
            </w:pPr>
            <w:r>
              <w:rPr>
                <w:rFonts w:ascii="Times New Roman" w:hAnsi="Times New Roman" w:cs="Times New Roman"/>
              </w:rPr>
              <w:t>Дата</w:t>
            </w:r>
          </w:p>
        </w:tc>
        <w:tc>
          <w:tcPr>
            <w:tcW w:w="1152" w:type="dxa"/>
            <w:tcBorders>
              <w:top w:val="single" w:sz="4" w:space="0" w:color="auto"/>
              <w:left w:val="single" w:sz="4" w:space="0" w:color="auto"/>
              <w:bottom w:val="single" w:sz="4" w:space="0" w:color="auto"/>
              <w:right w:val="single" w:sz="4" w:space="0" w:color="auto"/>
            </w:tcBorders>
          </w:tcPr>
          <w:p w14:paraId="278B9979" w14:textId="77777777" w:rsidR="003D4ACF" w:rsidRDefault="003D4ACF" w:rsidP="00FE36E1">
            <w:pPr>
              <w:pStyle w:val="ConsPlusNonformat"/>
              <w:jc w:val="both"/>
              <w:rPr>
                <w:rFonts w:ascii="Times New Roman" w:hAnsi="Times New Roman" w:cs="Times New Roman"/>
              </w:rPr>
            </w:pPr>
          </w:p>
        </w:tc>
      </w:tr>
      <w:tr w:rsidR="003D4ACF" w14:paraId="359B77CF" w14:textId="77777777" w:rsidTr="00FE36E1">
        <w:tc>
          <w:tcPr>
            <w:tcW w:w="5211" w:type="dxa"/>
          </w:tcPr>
          <w:p w14:paraId="4E703F9F" w14:textId="77777777" w:rsidR="003D4ACF" w:rsidRDefault="003D4ACF" w:rsidP="00FE36E1">
            <w:pPr>
              <w:pStyle w:val="ConsPlusNonformat"/>
              <w:jc w:val="both"/>
              <w:rPr>
                <w:rFonts w:ascii="Times New Roman" w:hAnsi="Times New Roman" w:cs="Times New Roman"/>
              </w:rPr>
            </w:pPr>
          </w:p>
        </w:tc>
        <w:tc>
          <w:tcPr>
            <w:tcW w:w="5543" w:type="dxa"/>
          </w:tcPr>
          <w:p w14:paraId="4345A01C" w14:textId="77777777" w:rsidR="003D4ACF" w:rsidRDefault="003D4ACF" w:rsidP="00FE36E1">
            <w:pPr>
              <w:pStyle w:val="ConsPlusNonformat"/>
              <w:jc w:val="both"/>
              <w:rPr>
                <w:rFonts w:ascii="Times New Roman" w:hAnsi="Times New Roman" w:cs="Times New Roman"/>
              </w:rPr>
            </w:pPr>
          </w:p>
        </w:tc>
        <w:tc>
          <w:tcPr>
            <w:tcW w:w="597" w:type="dxa"/>
          </w:tcPr>
          <w:p w14:paraId="611C3AD8"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130A6729" w14:textId="77777777" w:rsidR="003D4ACF" w:rsidRDefault="003D4ACF" w:rsidP="00FE36E1">
            <w:pPr>
              <w:pStyle w:val="ConsPlusNonformat"/>
              <w:jc w:val="right"/>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14:paraId="11243895" w14:textId="77777777" w:rsidR="003D4ACF" w:rsidRDefault="003D4ACF" w:rsidP="00FE36E1">
            <w:pPr>
              <w:pStyle w:val="ConsPlusNonformat"/>
              <w:jc w:val="both"/>
              <w:rPr>
                <w:rFonts w:ascii="Times New Roman" w:hAnsi="Times New Roman" w:cs="Times New Roman"/>
              </w:rPr>
            </w:pPr>
          </w:p>
        </w:tc>
      </w:tr>
      <w:tr w:rsidR="003D4ACF" w14:paraId="6403DC10" w14:textId="77777777" w:rsidTr="00FE36E1">
        <w:tc>
          <w:tcPr>
            <w:tcW w:w="5211" w:type="dxa"/>
          </w:tcPr>
          <w:p w14:paraId="28500536" w14:textId="77777777" w:rsidR="003D4ACF" w:rsidRPr="00FF1531" w:rsidRDefault="003D4ACF" w:rsidP="00FE36E1">
            <w:pPr>
              <w:pStyle w:val="ConsPlusNonformat"/>
              <w:rPr>
                <w:rFonts w:ascii="Times New Roman" w:hAnsi="Times New Roman" w:cs="Times New Roman"/>
                <w:szCs w:val="24"/>
              </w:rPr>
            </w:pPr>
            <w:r w:rsidRPr="00FF1531">
              <w:rPr>
                <w:rFonts w:ascii="Times New Roman" w:hAnsi="Times New Roman" w:cs="Times New Roman"/>
                <w:szCs w:val="24"/>
              </w:rPr>
              <w:t>Наименование районного муниципального учреждения</w:t>
            </w:r>
          </w:p>
          <w:p w14:paraId="20E4A742" w14:textId="77777777" w:rsidR="003D4ACF" w:rsidRDefault="003D4ACF" w:rsidP="00FE36E1">
            <w:pPr>
              <w:pStyle w:val="ConsPlusNonformat"/>
              <w:jc w:val="both"/>
              <w:rPr>
                <w:rFonts w:ascii="Times New Roman" w:hAnsi="Times New Roman" w:cs="Times New Roman"/>
              </w:rPr>
            </w:pPr>
            <w:r w:rsidRPr="00FF1531">
              <w:rPr>
                <w:rFonts w:ascii="Times New Roman" w:hAnsi="Times New Roman" w:cs="Times New Roman"/>
                <w:szCs w:val="24"/>
              </w:rPr>
              <w:t>(обособленного подразделения)</w:t>
            </w:r>
          </w:p>
        </w:tc>
        <w:tc>
          <w:tcPr>
            <w:tcW w:w="5543" w:type="dxa"/>
            <w:tcBorders>
              <w:bottom w:val="single" w:sz="4" w:space="0" w:color="auto"/>
            </w:tcBorders>
          </w:tcPr>
          <w:p w14:paraId="7EF1631E" w14:textId="77777777" w:rsidR="003D4ACF" w:rsidRDefault="003D4ACF" w:rsidP="00FE36E1">
            <w:pPr>
              <w:pStyle w:val="ConsPlusNonformat"/>
              <w:jc w:val="both"/>
              <w:rPr>
                <w:rFonts w:ascii="Times New Roman" w:hAnsi="Times New Roman" w:cs="Times New Roman"/>
              </w:rPr>
            </w:pPr>
          </w:p>
        </w:tc>
        <w:tc>
          <w:tcPr>
            <w:tcW w:w="597" w:type="dxa"/>
          </w:tcPr>
          <w:p w14:paraId="0D74756E"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47C9B66E" w14:textId="77777777" w:rsidR="003D4ACF" w:rsidRDefault="003D4ACF" w:rsidP="00FE36E1">
            <w:pPr>
              <w:pStyle w:val="ConsPlusNonformat"/>
              <w:jc w:val="both"/>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14:paraId="20688004" w14:textId="77777777" w:rsidR="003D4ACF" w:rsidRDefault="003D4ACF" w:rsidP="00FE36E1">
            <w:pPr>
              <w:pStyle w:val="ConsPlusNonformat"/>
              <w:jc w:val="both"/>
              <w:rPr>
                <w:rFonts w:ascii="Times New Roman" w:hAnsi="Times New Roman" w:cs="Times New Roman"/>
              </w:rPr>
            </w:pPr>
          </w:p>
        </w:tc>
      </w:tr>
      <w:tr w:rsidR="003D4ACF" w14:paraId="032A0733" w14:textId="77777777" w:rsidTr="00FE36E1">
        <w:tc>
          <w:tcPr>
            <w:tcW w:w="5211" w:type="dxa"/>
          </w:tcPr>
          <w:p w14:paraId="031E3E03" w14:textId="77777777" w:rsidR="003D4ACF" w:rsidRDefault="003D4ACF" w:rsidP="00FE36E1">
            <w:pPr>
              <w:pStyle w:val="ConsPlusNonformat"/>
              <w:rPr>
                <w:rFonts w:ascii="Times New Roman" w:hAnsi="Times New Roman" w:cs="Times New Roman"/>
              </w:rPr>
            </w:pPr>
            <w:r w:rsidRPr="00FF1531">
              <w:rPr>
                <w:rFonts w:ascii="Times New Roman" w:hAnsi="Times New Roman" w:cs="Times New Roman"/>
                <w:szCs w:val="24"/>
              </w:rPr>
              <w:t>Виды деятельности районного муниципального учреждения</w:t>
            </w:r>
            <w:r>
              <w:rPr>
                <w:rFonts w:ascii="Times New Roman" w:hAnsi="Times New Roman" w:cs="Times New Roman"/>
                <w:szCs w:val="24"/>
              </w:rPr>
              <w:t xml:space="preserve"> </w:t>
            </w:r>
            <w:r w:rsidRPr="00FF1531">
              <w:rPr>
                <w:rFonts w:ascii="Times New Roman" w:hAnsi="Times New Roman" w:cs="Times New Roman"/>
                <w:szCs w:val="24"/>
              </w:rPr>
              <w:t>(обособленного подразделения)</w:t>
            </w:r>
          </w:p>
        </w:tc>
        <w:tc>
          <w:tcPr>
            <w:tcW w:w="5543" w:type="dxa"/>
            <w:tcBorders>
              <w:top w:val="single" w:sz="4" w:space="0" w:color="auto"/>
              <w:bottom w:val="single" w:sz="4" w:space="0" w:color="auto"/>
            </w:tcBorders>
          </w:tcPr>
          <w:p w14:paraId="3A3DB7A8" w14:textId="77777777" w:rsidR="003D4ACF" w:rsidRDefault="003D4ACF" w:rsidP="00FE36E1">
            <w:pPr>
              <w:pStyle w:val="ConsPlusNonformat"/>
              <w:jc w:val="both"/>
              <w:rPr>
                <w:rFonts w:ascii="Times New Roman" w:hAnsi="Times New Roman" w:cs="Times New Roman"/>
              </w:rPr>
            </w:pPr>
          </w:p>
        </w:tc>
        <w:tc>
          <w:tcPr>
            <w:tcW w:w="597" w:type="dxa"/>
          </w:tcPr>
          <w:p w14:paraId="6CBB7535"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6E8C668A" w14:textId="77777777" w:rsidR="003D4ACF" w:rsidRDefault="003D4ACF" w:rsidP="00FE36E1">
            <w:pPr>
              <w:pStyle w:val="ConsPlusNonformat"/>
              <w:jc w:val="right"/>
              <w:rPr>
                <w:rFonts w:ascii="Times New Roman" w:hAnsi="Times New Roman" w:cs="Times New Roman"/>
              </w:rPr>
            </w:pPr>
            <w:r w:rsidRPr="00FF1531">
              <w:rPr>
                <w:rFonts w:ascii="Times New Roman" w:hAnsi="Times New Roman" w:cs="Times New Roman"/>
                <w:sz w:val="22"/>
                <w:szCs w:val="24"/>
              </w:rPr>
              <w:t>по ОКВЭД</w:t>
            </w:r>
          </w:p>
        </w:tc>
        <w:tc>
          <w:tcPr>
            <w:tcW w:w="1152" w:type="dxa"/>
            <w:tcBorders>
              <w:top w:val="single" w:sz="4" w:space="0" w:color="auto"/>
              <w:left w:val="single" w:sz="4" w:space="0" w:color="auto"/>
              <w:bottom w:val="single" w:sz="4" w:space="0" w:color="auto"/>
              <w:right w:val="single" w:sz="4" w:space="0" w:color="auto"/>
            </w:tcBorders>
          </w:tcPr>
          <w:p w14:paraId="1B46B8BE" w14:textId="77777777" w:rsidR="003D4ACF" w:rsidRDefault="003D4ACF" w:rsidP="00FE36E1">
            <w:pPr>
              <w:pStyle w:val="ConsPlusNonformat"/>
              <w:jc w:val="both"/>
              <w:rPr>
                <w:rFonts w:ascii="Times New Roman" w:hAnsi="Times New Roman" w:cs="Times New Roman"/>
              </w:rPr>
            </w:pPr>
          </w:p>
        </w:tc>
      </w:tr>
      <w:tr w:rsidR="003D4ACF" w14:paraId="3884AC8E" w14:textId="77777777" w:rsidTr="00FE36E1">
        <w:tc>
          <w:tcPr>
            <w:tcW w:w="5211" w:type="dxa"/>
          </w:tcPr>
          <w:p w14:paraId="7E62EF83" w14:textId="77777777" w:rsidR="003D4ACF" w:rsidRDefault="003D4ACF" w:rsidP="00FE36E1">
            <w:pPr>
              <w:pStyle w:val="ConsPlusNonformat"/>
              <w:jc w:val="both"/>
              <w:rPr>
                <w:rFonts w:ascii="Times New Roman" w:hAnsi="Times New Roman" w:cs="Times New Roman"/>
              </w:rPr>
            </w:pPr>
          </w:p>
        </w:tc>
        <w:tc>
          <w:tcPr>
            <w:tcW w:w="5543" w:type="dxa"/>
            <w:tcBorders>
              <w:top w:val="single" w:sz="4" w:space="0" w:color="auto"/>
              <w:bottom w:val="single" w:sz="4" w:space="0" w:color="auto"/>
            </w:tcBorders>
          </w:tcPr>
          <w:p w14:paraId="348B7971" w14:textId="77777777" w:rsidR="003D4ACF" w:rsidRDefault="003D4ACF" w:rsidP="00FE36E1">
            <w:pPr>
              <w:pStyle w:val="ConsPlusNonformat"/>
              <w:jc w:val="both"/>
              <w:rPr>
                <w:rFonts w:ascii="Times New Roman" w:hAnsi="Times New Roman" w:cs="Times New Roman"/>
              </w:rPr>
            </w:pPr>
          </w:p>
        </w:tc>
        <w:tc>
          <w:tcPr>
            <w:tcW w:w="597" w:type="dxa"/>
          </w:tcPr>
          <w:p w14:paraId="65BEB067"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5F823CC7" w14:textId="77777777" w:rsidR="003D4ACF" w:rsidRDefault="003D4ACF" w:rsidP="00FE36E1">
            <w:pPr>
              <w:pStyle w:val="ConsPlusNonformat"/>
              <w:jc w:val="right"/>
              <w:rPr>
                <w:rFonts w:ascii="Times New Roman" w:hAnsi="Times New Roman" w:cs="Times New Roman"/>
              </w:rPr>
            </w:pPr>
            <w:r w:rsidRPr="00FF1531">
              <w:rPr>
                <w:rFonts w:ascii="Times New Roman" w:hAnsi="Times New Roman" w:cs="Times New Roman"/>
                <w:sz w:val="22"/>
                <w:szCs w:val="24"/>
              </w:rPr>
              <w:t>по ОКВЭД</w:t>
            </w:r>
          </w:p>
        </w:tc>
        <w:tc>
          <w:tcPr>
            <w:tcW w:w="1152" w:type="dxa"/>
            <w:tcBorders>
              <w:top w:val="single" w:sz="4" w:space="0" w:color="auto"/>
              <w:left w:val="single" w:sz="4" w:space="0" w:color="auto"/>
              <w:bottom w:val="single" w:sz="4" w:space="0" w:color="auto"/>
              <w:right w:val="single" w:sz="4" w:space="0" w:color="auto"/>
            </w:tcBorders>
          </w:tcPr>
          <w:p w14:paraId="22628492" w14:textId="77777777" w:rsidR="003D4ACF" w:rsidRDefault="003D4ACF" w:rsidP="00FE36E1">
            <w:pPr>
              <w:pStyle w:val="ConsPlusNonformat"/>
              <w:jc w:val="both"/>
              <w:rPr>
                <w:rFonts w:ascii="Times New Roman" w:hAnsi="Times New Roman" w:cs="Times New Roman"/>
              </w:rPr>
            </w:pPr>
          </w:p>
        </w:tc>
      </w:tr>
      <w:tr w:rsidR="003D4ACF" w14:paraId="3E40A76E" w14:textId="77777777" w:rsidTr="00FE36E1">
        <w:tc>
          <w:tcPr>
            <w:tcW w:w="5211" w:type="dxa"/>
          </w:tcPr>
          <w:p w14:paraId="54DCA36B" w14:textId="77777777" w:rsidR="003D4ACF" w:rsidRDefault="003D4ACF" w:rsidP="00FE36E1">
            <w:pPr>
              <w:pStyle w:val="ConsPlusNonformat"/>
              <w:jc w:val="both"/>
              <w:rPr>
                <w:rFonts w:ascii="Times New Roman" w:hAnsi="Times New Roman" w:cs="Times New Roman"/>
              </w:rPr>
            </w:pPr>
          </w:p>
        </w:tc>
        <w:tc>
          <w:tcPr>
            <w:tcW w:w="5543" w:type="dxa"/>
            <w:tcBorders>
              <w:top w:val="single" w:sz="4" w:space="0" w:color="auto"/>
              <w:bottom w:val="single" w:sz="4" w:space="0" w:color="auto"/>
            </w:tcBorders>
          </w:tcPr>
          <w:p w14:paraId="2F7625ED" w14:textId="77777777" w:rsidR="003D4ACF" w:rsidRDefault="003D4ACF" w:rsidP="00FE36E1">
            <w:pPr>
              <w:pStyle w:val="ConsPlusNonformat"/>
              <w:jc w:val="both"/>
              <w:rPr>
                <w:rFonts w:ascii="Times New Roman" w:hAnsi="Times New Roman" w:cs="Times New Roman"/>
              </w:rPr>
            </w:pPr>
          </w:p>
        </w:tc>
        <w:tc>
          <w:tcPr>
            <w:tcW w:w="597" w:type="dxa"/>
          </w:tcPr>
          <w:p w14:paraId="6299B7B5"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3E2986F3" w14:textId="77777777" w:rsidR="003D4ACF" w:rsidRPr="00FF1531" w:rsidRDefault="003D4ACF" w:rsidP="00FE36E1">
            <w:pPr>
              <w:pStyle w:val="ConsPlusNonformat"/>
              <w:jc w:val="right"/>
              <w:rPr>
                <w:rFonts w:ascii="Times New Roman" w:hAnsi="Times New Roman" w:cs="Times New Roman"/>
                <w:sz w:val="22"/>
                <w:szCs w:val="24"/>
              </w:rPr>
            </w:pPr>
            <w:r w:rsidRPr="00FF1531">
              <w:rPr>
                <w:rFonts w:ascii="Times New Roman" w:hAnsi="Times New Roman" w:cs="Times New Roman"/>
                <w:sz w:val="22"/>
                <w:szCs w:val="24"/>
              </w:rPr>
              <w:t>по ОКВЭД</w:t>
            </w:r>
          </w:p>
        </w:tc>
        <w:tc>
          <w:tcPr>
            <w:tcW w:w="1152" w:type="dxa"/>
            <w:tcBorders>
              <w:top w:val="single" w:sz="4" w:space="0" w:color="auto"/>
              <w:left w:val="single" w:sz="4" w:space="0" w:color="auto"/>
              <w:bottom w:val="single" w:sz="4" w:space="0" w:color="auto"/>
              <w:right w:val="single" w:sz="4" w:space="0" w:color="auto"/>
            </w:tcBorders>
          </w:tcPr>
          <w:p w14:paraId="5A2AFD34" w14:textId="77777777" w:rsidR="003D4ACF" w:rsidRDefault="003D4ACF" w:rsidP="00FE36E1">
            <w:pPr>
              <w:pStyle w:val="ConsPlusNonformat"/>
              <w:jc w:val="both"/>
              <w:rPr>
                <w:rFonts w:ascii="Times New Roman" w:hAnsi="Times New Roman" w:cs="Times New Roman"/>
              </w:rPr>
            </w:pPr>
          </w:p>
        </w:tc>
      </w:tr>
      <w:tr w:rsidR="003D4ACF" w14:paraId="4243043A" w14:textId="77777777" w:rsidTr="00FE36E1">
        <w:tc>
          <w:tcPr>
            <w:tcW w:w="5211" w:type="dxa"/>
          </w:tcPr>
          <w:p w14:paraId="5164043F" w14:textId="77777777" w:rsidR="003D4ACF" w:rsidRDefault="003D4ACF" w:rsidP="00FE36E1">
            <w:pPr>
              <w:pStyle w:val="ConsPlusNonformat"/>
              <w:jc w:val="both"/>
              <w:rPr>
                <w:rFonts w:ascii="Times New Roman" w:hAnsi="Times New Roman" w:cs="Times New Roman"/>
              </w:rPr>
            </w:pPr>
          </w:p>
        </w:tc>
        <w:tc>
          <w:tcPr>
            <w:tcW w:w="5543" w:type="dxa"/>
            <w:tcBorders>
              <w:top w:val="single" w:sz="4" w:space="0" w:color="auto"/>
            </w:tcBorders>
          </w:tcPr>
          <w:p w14:paraId="0503C433" w14:textId="77777777" w:rsidR="003D4ACF" w:rsidRPr="0061074F" w:rsidRDefault="003D4ACF" w:rsidP="00FE36E1">
            <w:pPr>
              <w:pStyle w:val="ConsPlusNonformat"/>
              <w:jc w:val="center"/>
              <w:rPr>
                <w:rFonts w:ascii="Times New Roman" w:hAnsi="Times New Roman" w:cs="Times New Roman"/>
                <w:vertAlign w:val="superscript"/>
              </w:rPr>
            </w:pPr>
            <w:r w:rsidRPr="0061074F">
              <w:rPr>
                <w:rFonts w:ascii="Times New Roman" w:hAnsi="Times New Roman" w:cs="Times New Roman"/>
                <w:vertAlign w:val="superscript"/>
              </w:rPr>
              <w:t>(указываются виды деятельности районного муниципального учреждения, по которым ему утверждается муниципальное задание)</w:t>
            </w:r>
          </w:p>
        </w:tc>
        <w:tc>
          <w:tcPr>
            <w:tcW w:w="597" w:type="dxa"/>
          </w:tcPr>
          <w:p w14:paraId="7C8A8DCC"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6A6ED0EE" w14:textId="77777777" w:rsidR="003D4ACF" w:rsidRPr="00FF1531" w:rsidRDefault="003D4ACF" w:rsidP="00FE36E1">
            <w:pPr>
              <w:pStyle w:val="ConsPlusNonformat"/>
              <w:jc w:val="right"/>
              <w:rPr>
                <w:rFonts w:ascii="Times New Roman" w:hAnsi="Times New Roman" w:cs="Times New Roman"/>
                <w:sz w:val="22"/>
                <w:szCs w:val="24"/>
              </w:rPr>
            </w:pPr>
          </w:p>
        </w:tc>
        <w:tc>
          <w:tcPr>
            <w:tcW w:w="1152" w:type="dxa"/>
            <w:tcBorders>
              <w:top w:val="single" w:sz="4" w:space="0" w:color="auto"/>
              <w:left w:val="single" w:sz="4" w:space="0" w:color="auto"/>
              <w:bottom w:val="single" w:sz="4" w:space="0" w:color="auto"/>
              <w:right w:val="single" w:sz="4" w:space="0" w:color="auto"/>
            </w:tcBorders>
          </w:tcPr>
          <w:p w14:paraId="38522430" w14:textId="77777777" w:rsidR="003D4ACF" w:rsidRDefault="003D4ACF" w:rsidP="00FE36E1">
            <w:pPr>
              <w:pStyle w:val="ConsPlusNonformat"/>
              <w:jc w:val="both"/>
              <w:rPr>
                <w:rFonts w:ascii="Times New Roman" w:hAnsi="Times New Roman" w:cs="Times New Roman"/>
              </w:rPr>
            </w:pPr>
          </w:p>
        </w:tc>
      </w:tr>
      <w:tr w:rsidR="003D4ACF" w14:paraId="716ACE6B" w14:textId="77777777" w:rsidTr="00FE36E1">
        <w:tc>
          <w:tcPr>
            <w:tcW w:w="5211" w:type="dxa"/>
          </w:tcPr>
          <w:p w14:paraId="20060727" w14:textId="77777777" w:rsidR="003D4ACF" w:rsidRDefault="003D4ACF" w:rsidP="00FE36E1">
            <w:pPr>
              <w:pStyle w:val="ConsPlusNonformat"/>
              <w:jc w:val="both"/>
              <w:rPr>
                <w:rFonts w:ascii="Times New Roman" w:hAnsi="Times New Roman" w:cs="Times New Roman"/>
              </w:rPr>
            </w:pPr>
            <w:r>
              <w:rPr>
                <w:rFonts w:ascii="Times New Roman" w:hAnsi="Times New Roman" w:cs="Times New Roman"/>
              </w:rPr>
              <w:t>Периодичность</w:t>
            </w:r>
          </w:p>
        </w:tc>
        <w:tc>
          <w:tcPr>
            <w:tcW w:w="5543" w:type="dxa"/>
            <w:tcBorders>
              <w:bottom w:val="single" w:sz="4" w:space="0" w:color="auto"/>
            </w:tcBorders>
          </w:tcPr>
          <w:p w14:paraId="224D3418" w14:textId="77777777" w:rsidR="003D4ACF" w:rsidRPr="0061074F" w:rsidRDefault="003D4ACF" w:rsidP="00FE36E1">
            <w:pPr>
              <w:pStyle w:val="ConsPlusNonformat"/>
              <w:jc w:val="center"/>
              <w:rPr>
                <w:rFonts w:ascii="Times New Roman" w:hAnsi="Times New Roman" w:cs="Times New Roman"/>
                <w:vertAlign w:val="superscript"/>
              </w:rPr>
            </w:pPr>
          </w:p>
        </w:tc>
        <w:tc>
          <w:tcPr>
            <w:tcW w:w="597" w:type="dxa"/>
          </w:tcPr>
          <w:p w14:paraId="06D436CB" w14:textId="77777777" w:rsidR="003D4ACF" w:rsidRDefault="003D4ACF" w:rsidP="00FE36E1">
            <w:pPr>
              <w:pStyle w:val="ConsPlusNonformat"/>
              <w:jc w:val="both"/>
              <w:rPr>
                <w:rFonts w:ascii="Times New Roman" w:hAnsi="Times New Roman" w:cs="Times New Roman"/>
              </w:rPr>
            </w:pPr>
          </w:p>
        </w:tc>
        <w:tc>
          <w:tcPr>
            <w:tcW w:w="2664" w:type="dxa"/>
            <w:tcBorders>
              <w:right w:val="single" w:sz="4" w:space="0" w:color="auto"/>
            </w:tcBorders>
          </w:tcPr>
          <w:p w14:paraId="1646B475" w14:textId="77777777" w:rsidR="003D4ACF" w:rsidRPr="00FF1531" w:rsidRDefault="003D4ACF" w:rsidP="00FE36E1">
            <w:pPr>
              <w:pStyle w:val="ConsPlusNonformat"/>
              <w:jc w:val="right"/>
              <w:rPr>
                <w:rFonts w:ascii="Times New Roman" w:hAnsi="Times New Roman" w:cs="Times New Roman"/>
                <w:sz w:val="22"/>
                <w:szCs w:val="24"/>
              </w:rPr>
            </w:pPr>
          </w:p>
        </w:tc>
        <w:tc>
          <w:tcPr>
            <w:tcW w:w="1152" w:type="dxa"/>
            <w:tcBorders>
              <w:top w:val="single" w:sz="4" w:space="0" w:color="auto"/>
              <w:left w:val="single" w:sz="4" w:space="0" w:color="auto"/>
              <w:bottom w:val="single" w:sz="4" w:space="0" w:color="auto"/>
              <w:right w:val="single" w:sz="4" w:space="0" w:color="auto"/>
            </w:tcBorders>
          </w:tcPr>
          <w:p w14:paraId="3185B483" w14:textId="77777777" w:rsidR="003D4ACF" w:rsidRDefault="003D4ACF" w:rsidP="00FE36E1">
            <w:pPr>
              <w:pStyle w:val="ConsPlusNonformat"/>
              <w:jc w:val="both"/>
              <w:rPr>
                <w:rFonts w:ascii="Times New Roman" w:hAnsi="Times New Roman" w:cs="Times New Roman"/>
              </w:rPr>
            </w:pPr>
          </w:p>
        </w:tc>
      </w:tr>
      <w:tr w:rsidR="003D4ACF" w14:paraId="342F8E2B" w14:textId="77777777" w:rsidTr="00FE36E1">
        <w:tc>
          <w:tcPr>
            <w:tcW w:w="5211" w:type="dxa"/>
          </w:tcPr>
          <w:p w14:paraId="297DCDFE" w14:textId="77777777" w:rsidR="003D4ACF" w:rsidRDefault="003D4ACF" w:rsidP="00FE36E1">
            <w:pPr>
              <w:pStyle w:val="ConsPlusNonformat"/>
              <w:jc w:val="both"/>
              <w:rPr>
                <w:rFonts w:ascii="Times New Roman" w:hAnsi="Times New Roman" w:cs="Times New Roman"/>
              </w:rPr>
            </w:pPr>
          </w:p>
        </w:tc>
        <w:tc>
          <w:tcPr>
            <w:tcW w:w="5543" w:type="dxa"/>
            <w:tcBorders>
              <w:top w:val="single" w:sz="4" w:space="0" w:color="auto"/>
            </w:tcBorders>
          </w:tcPr>
          <w:p w14:paraId="5A544B22" w14:textId="77777777" w:rsidR="003D4ACF" w:rsidRPr="0061074F" w:rsidRDefault="003D4ACF" w:rsidP="00FE36E1">
            <w:pPr>
              <w:pStyle w:val="ConsPlusNonformat"/>
              <w:jc w:val="center"/>
              <w:rPr>
                <w:rFonts w:ascii="Times New Roman" w:hAnsi="Times New Roman" w:cs="Times New Roman"/>
                <w:vertAlign w:val="superscript"/>
              </w:rPr>
            </w:pPr>
            <w:r>
              <w:rPr>
                <w:rFonts w:ascii="Times New Roman" w:hAnsi="Times New Roman" w:cs="Times New Roman"/>
                <w:vertAlign w:val="superscript"/>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597" w:type="dxa"/>
          </w:tcPr>
          <w:p w14:paraId="6ED34A97" w14:textId="77777777" w:rsidR="003D4ACF" w:rsidRDefault="003D4ACF" w:rsidP="00FE36E1">
            <w:pPr>
              <w:pStyle w:val="ConsPlusNonformat"/>
              <w:jc w:val="both"/>
              <w:rPr>
                <w:rFonts w:ascii="Times New Roman" w:hAnsi="Times New Roman" w:cs="Times New Roman"/>
              </w:rPr>
            </w:pPr>
          </w:p>
        </w:tc>
        <w:tc>
          <w:tcPr>
            <w:tcW w:w="2664" w:type="dxa"/>
          </w:tcPr>
          <w:p w14:paraId="3AE16AA2" w14:textId="77777777" w:rsidR="003D4ACF" w:rsidRPr="00FF1531" w:rsidRDefault="003D4ACF" w:rsidP="00FE36E1">
            <w:pPr>
              <w:pStyle w:val="ConsPlusNonformat"/>
              <w:jc w:val="right"/>
              <w:rPr>
                <w:rFonts w:ascii="Times New Roman" w:hAnsi="Times New Roman" w:cs="Times New Roman"/>
                <w:sz w:val="22"/>
                <w:szCs w:val="24"/>
              </w:rPr>
            </w:pPr>
          </w:p>
        </w:tc>
        <w:tc>
          <w:tcPr>
            <w:tcW w:w="1152" w:type="dxa"/>
            <w:tcBorders>
              <w:top w:val="single" w:sz="4" w:space="0" w:color="auto"/>
            </w:tcBorders>
          </w:tcPr>
          <w:p w14:paraId="74C4925A" w14:textId="77777777" w:rsidR="003D4ACF" w:rsidRDefault="003D4ACF" w:rsidP="00FE36E1">
            <w:pPr>
              <w:pStyle w:val="ConsPlusNonformat"/>
              <w:jc w:val="both"/>
              <w:rPr>
                <w:rFonts w:ascii="Times New Roman" w:hAnsi="Times New Roman" w:cs="Times New Roman"/>
              </w:rPr>
            </w:pPr>
          </w:p>
        </w:tc>
      </w:tr>
    </w:tbl>
    <w:p w14:paraId="1F6DCAAF" w14:textId="77777777" w:rsidR="003D4ACF" w:rsidRDefault="003D4ACF" w:rsidP="003D4ACF">
      <w:pPr>
        <w:pStyle w:val="ConsPlusNonformat"/>
        <w:jc w:val="both"/>
        <w:rPr>
          <w:rFonts w:ascii="Times New Roman" w:hAnsi="Times New Roman" w:cs="Times New Roman"/>
          <w:sz w:val="22"/>
          <w:szCs w:val="22"/>
        </w:rPr>
      </w:pPr>
    </w:p>
    <w:p w14:paraId="520564DA" w14:textId="77777777" w:rsidR="003D4ACF" w:rsidRDefault="003D4ACF" w:rsidP="003D4ACF">
      <w:pPr>
        <w:pStyle w:val="ConsPlusNonformat"/>
        <w:jc w:val="both"/>
        <w:rPr>
          <w:rFonts w:ascii="Times New Roman" w:hAnsi="Times New Roman" w:cs="Times New Roman"/>
          <w:sz w:val="22"/>
          <w:szCs w:val="22"/>
        </w:rPr>
      </w:pPr>
    </w:p>
    <w:p w14:paraId="33FAF1C3" w14:textId="77777777" w:rsidR="003D4ACF" w:rsidRDefault="003D4ACF" w:rsidP="003D4ACF">
      <w:pPr>
        <w:pStyle w:val="ConsPlusNonformat"/>
        <w:jc w:val="both"/>
        <w:rPr>
          <w:rFonts w:ascii="Times New Roman" w:hAnsi="Times New Roman" w:cs="Times New Roman"/>
          <w:sz w:val="22"/>
          <w:szCs w:val="22"/>
        </w:rPr>
      </w:pPr>
    </w:p>
    <w:p w14:paraId="3D199544" w14:textId="77777777" w:rsidR="003D4ACF" w:rsidRDefault="003D4ACF" w:rsidP="003D4ACF">
      <w:pPr>
        <w:pStyle w:val="ConsPlusNonformat"/>
        <w:jc w:val="both"/>
        <w:rPr>
          <w:rFonts w:ascii="Times New Roman" w:hAnsi="Times New Roman" w:cs="Times New Roman"/>
          <w:sz w:val="22"/>
          <w:szCs w:val="22"/>
        </w:rPr>
      </w:pPr>
    </w:p>
    <w:p w14:paraId="198019DD" w14:textId="77777777" w:rsidR="003D4ACF" w:rsidRDefault="003D4ACF" w:rsidP="003D4ACF">
      <w:pPr>
        <w:pStyle w:val="ConsPlusNonformat"/>
        <w:jc w:val="both"/>
        <w:rPr>
          <w:rFonts w:ascii="Times New Roman" w:hAnsi="Times New Roman" w:cs="Times New Roman"/>
          <w:sz w:val="22"/>
          <w:szCs w:val="22"/>
        </w:rPr>
      </w:pPr>
    </w:p>
    <w:p w14:paraId="626CE3B0" w14:textId="77777777" w:rsidR="003D4ACF" w:rsidRDefault="003D4ACF" w:rsidP="003D4ACF">
      <w:pPr>
        <w:pStyle w:val="ConsPlusNonformat"/>
        <w:jc w:val="both"/>
        <w:rPr>
          <w:rFonts w:ascii="Times New Roman" w:hAnsi="Times New Roman" w:cs="Times New Roman"/>
          <w:sz w:val="22"/>
          <w:szCs w:val="22"/>
        </w:rPr>
      </w:pPr>
    </w:p>
    <w:p w14:paraId="0667BDD1" w14:textId="77777777" w:rsidR="003D4ACF" w:rsidRDefault="003D4ACF" w:rsidP="003D4ACF">
      <w:pPr>
        <w:pStyle w:val="ConsPlusNonformat"/>
        <w:jc w:val="both"/>
        <w:rPr>
          <w:rFonts w:ascii="Times New Roman" w:hAnsi="Times New Roman" w:cs="Times New Roman"/>
          <w:sz w:val="22"/>
          <w:szCs w:val="22"/>
        </w:rPr>
      </w:pPr>
    </w:p>
    <w:p w14:paraId="54E9BD76" w14:textId="77777777" w:rsidR="003D4ACF" w:rsidRDefault="003D4ACF" w:rsidP="003D4ACF">
      <w:pPr>
        <w:pStyle w:val="ConsPlusNonformat"/>
        <w:jc w:val="both"/>
        <w:rPr>
          <w:rFonts w:ascii="Times New Roman" w:hAnsi="Times New Roman" w:cs="Times New Roman"/>
          <w:sz w:val="22"/>
          <w:szCs w:val="22"/>
        </w:rPr>
      </w:pPr>
    </w:p>
    <w:p w14:paraId="26163D19" w14:textId="77777777" w:rsidR="003D4ACF" w:rsidRDefault="003D4ACF" w:rsidP="003D4ACF">
      <w:pPr>
        <w:pStyle w:val="ConsPlusNonformat"/>
        <w:jc w:val="both"/>
        <w:rPr>
          <w:rFonts w:ascii="Times New Roman" w:hAnsi="Times New Roman" w:cs="Times New Roman"/>
          <w:sz w:val="22"/>
          <w:szCs w:val="22"/>
        </w:rPr>
      </w:pPr>
    </w:p>
    <w:p w14:paraId="3E32AAC5" w14:textId="77777777" w:rsidR="003D4ACF" w:rsidRDefault="003D4ACF" w:rsidP="003D4ACF">
      <w:pPr>
        <w:pStyle w:val="ConsPlusNonformat"/>
        <w:jc w:val="both"/>
        <w:rPr>
          <w:rFonts w:ascii="Times New Roman" w:hAnsi="Times New Roman" w:cs="Times New Roman"/>
          <w:sz w:val="22"/>
          <w:szCs w:val="22"/>
        </w:rPr>
      </w:pPr>
    </w:p>
    <w:p w14:paraId="38CE145E" w14:textId="77777777" w:rsidR="003D4ACF" w:rsidRPr="0077513D" w:rsidRDefault="003D4ACF" w:rsidP="003D4ACF">
      <w:pPr>
        <w:pStyle w:val="ConsPlusNonformat"/>
        <w:jc w:val="center"/>
        <w:rPr>
          <w:rFonts w:ascii="Times New Roman" w:hAnsi="Times New Roman" w:cs="Times New Roman"/>
          <w:sz w:val="22"/>
          <w:szCs w:val="22"/>
        </w:rPr>
      </w:pPr>
      <w:r w:rsidRPr="0077513D">
        <w:rPr>
          <w:rFonts w:ascii="Times New Roman" w:hAnsi="Times New Roman" w:cs="Times New Roman"/>
          <w:sz w:val="22"/>
          <w:szCs w:val="22"/>
        </w:rPr>
        <w:t xml:space="preserve">Часть </w:t>
      </w:r>
      <w:r>
        <w:rPr>
          <w:rFonts w:ascii="Times New Roman" w:hAnsi="Times New Roman" w:cs="Times New Roman"/>
          <w:sz w:val="22"/>
          <w:szCs w:val="22"/>
          <w:lang w:val="en-US"/>
        </w:rPr>
        <w:t>I</w:t>
      </w:r>
      <w:r w:rsidRPr="0077513D">
        <w:rPr>
          <w:rFonts w:ascii="Times New Roman" w:hAnsi="Times New Roman" w:cs="Times New Roman"/>
          <w:sz w:val="22"/>
          <w:szCs w:val="22"/>
        </w:rPr>
        <w:t xml:space="preserve">. Сведения об оказываемых </w:t>
      </w:r>
      <w:r>
        <w:rPr>
          <w:rFonts w:ascii="Times New Roman" w:hAnsi="Times New Roman" w:cs="Times New Roman"/>
          <w:sz w:val="22"/>
          <w:szCs w:val="22"/>
        </w:rPr>
        <w:t>муниципальных</w:t>
      </w:r>
      <w:r w:rsidRPr="0077513D">
        <w:rPr>
          <w:rFonts w:ascii="Times New Roman" w:hAnsi="Times New Roman" w:cs="Times New Roman"/>
          <w:sz w:val="22"/>
          <w:szCs w:val="22"/>
        </w:rPr>
        <w:t xml:space="preserve"> услугах</w:t>
      </w:r>
      <w:r>
        <w:rPr>
          <w:rStyle w:val="af1"/>
          <w:rFonts w:ascii="Times New Roman" w:hAnsi="Times New Roman" w:cs="Times New Roman"/>
          <w:sz w:val="22"/>
          <w:szCs w:val="22"/>
        </w:rPr>
        <w:endnoteReference w:id="13"/>
      </w:r>
    </w:p>
    <w:p w14:paraId="54F03AF4" w14:textId="77777777" w:rsidR="003D4ACF" w:rsidRDefault="003D4ACF" w:rsidP="003D4ACF">
      <w:pPr>
        <w:pStyle w:val="ConsPlusNonformat"/>
        <w:jc w:val="center"/>
        <w:rPr>
          <w:rFonts w:ascii="Times New Roman" w:hAnsi="Times New Roman" w:cs="Times New Roman"/>
          <w:sz w:val="22"/>
          <w:szCs w:val="22"/>
        </w:rPr>
      </w:pPr>
      <w:r w:rsidRPr="0077513D">
        <w:rPr>
          <w:rFonts w:ascii="Times New Roman" w:hAnsi="Times New Roman" w:cs="Times New Roman"/>
          <w:sz w:val="22"/>
          <w:szCs w:val="22"/>
        </w:rPr>
        <w:t>Раздел _________</w:t>
      </w:r>
    </w:p>
    <w:p w14:paraId="1F12968F" w14:textId="77777777" w:rsidR="003D4ACF" w:rsidRPr="0077513D" w:rsidRDefault="003D4ACF" w:rsidP="003D4ACF">
      <w:pPr>
        <w:pStyle w:val="ConsPlusNonformat"/>
        <w:jc w:val="center"/>
        <w:rPr>
          <w:rFonts w:ascii="Times New Roman" w:hAnsi="Times New Roman" w:cs="Times New Roman"/>
          <w:sz w:val="22"/>
          <w:szCs w:val="22"/>
        </w:rPr>
      </w:pPr>
    </w:p>
    <w:tbl>
      <w:tblPr>
        <w:tblStyle w:val="ac"/>
        <w:tblW w:w="15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796"/>
        <w:gridCol w:w="2694"/>
        <w:gridCol w:w="2104"/>
      </w:tblGrid>
      <w:tr w:rsidR="003D4ACF" w14:paraId="14AD69D0" w14:textId="77777777" w:rsidTr="00FE36E1">
        <w:tc>
          <w:tcPr>
            <w:tcW w:w="2660" w:type="dxa"/>
          </w:tcPr>
          <w:p w14:paraId="27269F5A" w14:textId="77777777" w:rsidR="003D4ACF" w:rsidRDefault="003D4ACF" w:rsidP="00FE36E1">
            <w:pPr>
              <w:pStyle w:val="ConsPlusNonformat"/>
              <w:rPr>
                <w:rFonts w:ascii="Times New Roman" w:hAnsi="Times New Roman" w:cs="Times New Roman"/>
              </w:rPr>
            </w:pPr>
            <w:r w:rsidRPr="006210B1">
              <w:rPr>
                <w:rFonts w:ascii="Times New Roman" w:hAnsi="Times New Roman" w:cs="Times New Roman"/>
              </w:rPr>
              <w:t xml:space="preserve">1. Наименование </w:t>
            </w:r>
          </w:p>
          <w:p w14:paraId="0FBC0A67" w14:textId="77777777" w:rsidR="003D4ACF" w:rsidRDefault="003D4ACF" w:rsidP="00FE36E1">
            <w:pPr>
              <w:pStyle w:val="ConsPlusNonformat"/>
              <w:rPr>
                <w:rFonts w:ascii="Times New Roman" w:hAnsi="Times New Roman" w:cs="Times New Roman"/>
                <w:sz w:val="22"/>
                <w:szCs w:val="22"/>
              </w:rPr>
            </w:pPr>
            <w:r>
              <w:rPr>
                <w:rFonts w:ascii="Times New Roman" w:hAnsi="Times New Roman" w:cs="Times New Roman"/>
              </w:rPr>
              <w:t>муниципальной</w:t>
            </w:r>
            <w:r w:rsidRPr="006210B1">
              <w:rPr>
                <w:rFonts w:ascii="Times New Roman" w:hAnsi="Times New Roman" w:cs="Times New Roman"/>
              </w:rPr>
              <w:t xml:space="preserve"> услуги</w:t>
            </w:r>
          </w:p>
        </w:tc>
        <w:tc>
          <w:tcPr>
            <w:tcW w:w="7796" w:type="dxa"/>
            <w:tcBorders>
              <w:bottom w:val="single" w:sz="4" w:space="0" w:color="auto"/>
            </w:tcBorders>
          </w:tcPr>
          <w:p w14:paraId="3BE7C891" w14:textId="77777777" w:rsidR="003D4ACF" w:rsidRDefault="003D4ACF" w:rsidP="00FE36E1">
            <w:pPr>
              <w:pStyle w:val="ConsPlusNonformat"/>
              <w:rPr>
                <w:rFonts w:ascii="Times New Roman" w:hAnsi="Times New Roman" w:cs="Times New Roman"/>
                <w:sz w:val="22"/>
                <w:szCs w:val="22"/>
              </w:rPr>
            </w:pPr>
          </w:p>
        </w:tc>
        <w:tc>
          <w:tcPr>
            <w:tcW w:w="2694" w:type="dxa"/>
            <w:tcBorders>
              <w:right w:val="single" w:sz="4" w:space="0" w:color="auto"/>
            </w:tcBorders>
          </w:tcPr>
          <w:p w14:paraId="46063087" w14:textId="77777777" w:rsidR="003D4ACF" w:rsidRDefault="003D4ACF" w:rsidP="00FE36E1">
            <w:pPr>
              <w:pStyle w:val="ConsPlusNonformat"/>
              <w:jc w:val="right"/>
              <w:rPr>
                <w:rFonts w:ascii="Times New Roman" w:hAnsi="Times New Roman" w:cs="Times New Roman"/>
              </w:rPr>
            </w:pPr>
            <w:r>
              <w:rPr>
                <w:rFonts w:ascii="Times New Roman" w:hAnsi="Times New Roman" w:cs="Times New Roman"/>
              </w:rPr>
              <w:t>Код по</w:t>
            </w:r>
            <w:r w:rsidRPr="006210B1">
              <w:rPr>
                <w:rFonts w:ascii="Times New Roman" w:hAnsi="Times New Roman" w:cs="Times New Roman"/>
              </w:rPr>
              <w:t xml:space="preserve"> базовому </w:t>
            </w:r>
          </w:p>
          <w:p w14:paraId="76807A50" w14:textId="77777777" w:rsidR="003D4ACF" w:rsidRDefault="003D4ACF" w:rsidP="00FE36E1">
            <w:pPr>
              <w:pStyle w:val="ConsPlusNonformat"/>
              <w:jc w:val="right"/>
              <w:rPr>
                <w:rFonts w:ascii="Times New Roman" w:hAnsi="Times New Roman" w:cs="Times New Roman"/>
                <w:sz w:val="22"/>
                <w:szCs w:val="22"/>
              </w:rPr>
            </w:pPr>
            <w:r w:rsidRPr="006210B1">
              <w:rPr>
                <w:rFonts w:ascii="Times New Roman" w:hAnsi="Times New Roman" w:cs="Times New Roman"/>
              </w:rPr>
              <w:t>(отраслевому)</w:t>
            </w:r>
            <w:r>
              <w:rPr>
                <w:rFonts w:ascii="Times New Roman" w:hAnsi="Times New Roman" w:cs="Times New Roman"/>
              </w:rPr>
              <w:t xml:space="preserve"> перечню или</w:t>
            </w:r>
            <w:r w:rsidRPr="006210B1">
              <w:rPr>
                <w:rFonts w:ascii="Times New Roman" w:hAnsi="Times New Roman" w:cs="Times New Roman"/>
              </w:rPr>
              <w:t xml:space="preserve"> </w:t>
            </w:r>
            <w:r>
              <w:rPr>
                <w:rFonts w:ascii="Times New Roman" w:hAnsi="Times New Roman" w:cs="Times New Roman"/>
              </w:rPr>
              <w:t xml:space="preserve">региональному </w:t>
            </w:r>
            <w:r w:rsidRPr="006210B1">
              <w:rPr>
                <w:rFonts w:ascii="Times New Roman" w:hAnsi="Times New Roman" w:cs="Times New Roman"/>
              </w:rPr>
              <w:t>перечн</w:t>
            </w:r>
            <w:r>
              <w:rPr>
                <w:rFonts w:ascii="Times New Roman" w:hAnsi="Times New Roman" w:cs="Times New Roman"/>
              </w:rPr>
              <w:t>ю</w:t>
            </w:r>
          </w:p>
        </w:tc>
        <w:tc>
          <w:tcPr>
            <w:tcW w:w="2104" w:type="dxa"/>
            <w:tcBorders>
              <w:top w:val="single" w:sz="4" w:space="0" w:color="auto"/>
              <w:left w:val="single" w:sz="4" w:space="0" w:color="auto"/>
              <w:bottom w:val="single" w:sz="4" w:space="0" w:color="auto"/>
              <w:right w:val="single" w:sz="4" w:space="0" w:color="auto"/>
            </w:tcBorders>
          </w:tcPr>
          <w:p w14:paraId="39E15602" w14:textId="77777777" w:rsidR="003D4ACF" w:rsidRDefault="003D4ACF" w:rsidP="00FE36E1">
            <w:pPr>
              <w:pStyle w:val="ConsPlusNonformat"/>
              <w:rPr>
                <w:rFonts w:ascii="Times New Roman" w:hAnsi="Times New Roman" w:cs="Times New Roman"/>
                <w:sz w:val="22"/>
                <w:szCs w:val="22"/>
              </w:rPr>
            </w:pPr>
          </w:p>
        </w:tc>
      </w:tr>
      <w:tr w:rsidR="003D4ACF" w14:paraId="05793539" w14:textId="77777777" w:rsidTr="00FE36E1">
        <w:tc>
          <w:tcPr>
            <w:tcW w:w="2660" w:type="dxa"/>
            <w:vMerge w:val="restart"/>
          </w:tcPr>
          <w:p w14:paraId="5BC1174B" w14:textId="77777777" w:rsidR="003D4ACF" w:rsidRDefault="003D4ACF" w:rsidP="00FE36E1">
            <w:pPr>
              <w:pStyle w:val="ConsPlusNonformat"/>
              <w:rPr>
                <w:rFonts w:ascii="Times New Roman" w:hAnsi="Times New Roman" w:cs="Times New Roman"/>
              </w:rPr>
            </w:pPr>
            <w:r w:rsidRPr="006210B1">
              <w:rPr>
                <w:rFonts w:ascii="Times New Roman" w:hAnsi="Times New Roman" w:cs="Times New Roman"/>
              </w:rPr>
              <w:t xml:space="preserve">2. Категории потребителей </w:t>
            </w:r>
          </w:p>
          <w:p w14:paraId="19A78412" w14:textId="77777777" w:rsidR="003D4ACF" w:rsidRDefault="003D4ACF" w:rsidP="00FE36E1">
            <w:pPr>
              <w:pStyle w:val="ConsPlusNonformat"/>
              <w:rPr>
                <w:rFonts w:ascii="Times New Roman" w:hAnsi="Times New Roman" w:cs="Times New Roman"/>
                <w:sz w:val="22"/>
                <w:szCs w:val="22"/>
              </w:rPr>
            </w:pPr>
            <w:r>
              <w:rPr>
                <w:rFonts w:ascii="Times New Roman" w:hAnsi="Times New Roman" w:cs="Times New Roman"/>
              </w:rPr>
              <w:t>муниципальной</w:t>
            </w:r>
            <w:r w:rsidRPr="006210B1">
              <w:rPr>
                <w:rFonts w:ascii="Times New Roman" w:hAnsi="Times New Roman" w:cs="Times New Roman"/>
              </w:rPr>
              <w:t xml:space="preserve"> услуги</w:t>
            </w:r>
          </w:p>
        </w:tc>
        <w:tc>
          <w:tcPr>
            <w:tcW w:w="7796" w:type="dxa"/>
            <w:tcBorders>
              <w:top w:val="single" w:sz="4" w:space="0" w:color="auto"/>
              <w:bottom w:val="single" w:sz="4" w:space="0" w:color="auto"/>
            </w:tcBorders>
          </w:tcPr>
          <w:p w14:paraId="4A8268A0" w14:textId="77777777" w:rsidR="003D4ACF" w:rsidRDefault="003D4ACF" w:rsidP="00FE36E1">
            <w:pPr>
              <w:pStyle w:val="ConsPlusNonformat"/>
              <w:rPr>
                <w:rFonts w:ascii="Times New Roman" w:hAnsi="Times New Roman" w:cs="Times New Roman"/>
                <w:sz w:val="22"/>
                <w:szCs w:val="22"/>
              </w:rPr>
            </w:pPr>
          </w:p>
        </w:tc>
        <w:tc>
          <w:tcPr>
            <w:tcW w:w="2694" w:type="dxa"/>
          </w:tcPr>
          <w:p w14:paraId="07F4A3E9" w14:textId="77777777" w:rsidR="003D4ACF" w:rsidRDefault="003D4ACF" w:rsidP="00FE36E1">
            <w:pPr>
              <w:pStyle w:val="ConsPlusNonformat"/>
              <w:rPr>
                <w:rFonts w:ascii="Times New Roman" w:hAnsi="Times New Roman" w:cs="Times New Roman"/>
                <w:sz w:val="22"/>
                <w:szCs w:val="22"/>
              </w:rPr>
            </w:pPr>
          </w:p>
        </w:tc>
        <w:tc>
          <w:tcPr>
            <w:tcW w:w="2104" w:type="dxa"/>
            <w:tcBorders>
              <w:top w:val="single" w:sz="4" w:space="0" w:color="auto"/>
            </w:tcBorders>
          </w:tcPr>
          <w:p w14:paraId="4F40D6B1" w14:textId="77777777" w:rsidR="003D4ACF" w:rsidRDefault="003D4ACF" w:rsidP="00FE36E1">
            <w:pPr>
              <w:pStyle w:val="ConsPlusNonformat"/>
              <w:rPr>
                <w:rFonts w:ascii="Times New Roman" w:hAnsi="Times New Roman" w:cs="Times New Roman"/>
                <w:sz w:val="22"/>
                <w:szCs w:val="22"/>
              </w:rPr>
            </w:pPr>
          </w:p>
        </w:tc>
      </w:tr>
      <w:tr w:rsidR="003D4ACF" w14:paraId="1C1FCB85" w14:textId="77777777" w:rsidTr="00FE36E1">
        <w:tc>
          <w:tcPr>
            <w:tcW w:w="2660" w:type="dxa"/>
            <w:vMerge/>
          </w:tcPr>
          <w:p w14:paraId="15FB74EC" w14:textId="77777777" w:rsidR="003D4ACF" w:rsidRPr="006210B1" w:rsidRDefault="003D4ACF" w:rsidP="00FE36E1">
            <w:pPr>
              <w:pStyle w:val="ConsPlusNonformat"/>
              <w:rPr>
                <w:rFonts w:ascii="Times New Roman" w:hAnsi="Times New Roman" w:cs="Times New Roman"/>
              </w:rPr>
            </w:pPr>
          </w:p>
        </w:tc>
        <w:tc>
          <w:tcPr>
            <w:tcW w:w="7796" w:type="dxa"/>
            <w:tcBorders>
              <w:top w:val="single" w:sz="4" w:space="0" w:color="auto"/>
              <w:bottom w:val="single" w:sz="4" w:space="0" w:color="auto"/>
            </w:tcBorders>
          </w:tcPr>
          <w:p w14:paraId="6AC13176" w14:textId="77777777" w:rsidR="003D4ACF" w:rsidRDefault="003D4ACF" w:rsidP="00FE36E1">
            <w:pPr>
              <w:pStyle w:val="ConsPlusNonformat"/>
              <w:rPr>
                <w:rFonts w:ascii="Times New Roman" w:hAnsi="Times New Roman" w:cs="Times New Roman"/>
                <w:sz w:val="22"/>
                <w:szCs w:val="22"/>
              </w:rPr>
            </w:pPr>
          </w:p>
        </w:tc>
        <w:tc>
          <w:tcPr>
            <w:tcW w:w="2694" w:type="dxa"/>
          </w:tcPr>
          <w:p w14:paraId="109370C2" w14:textId="77777777" w:rsidR="003D4ACF" w:rsidRDefault="003D4ACF" w:rsidP="00FE36E1">
            <w:pPr>
              <w:pStyle w:val="ConsPlusNonformat"/>
              <w:rPr>
                <w:rFonts w:ascii="Times New Roman" w:hAnsi="Times New Roman" w:cs="Times New Roman"/>
                <w:sz w:val="22"/>
                <w:szCs w:val="22"/>
              </w:rPr>
            </w:pPr>
          </w:p>
        </w:tc>
        <w:tc>
          <w:tcPr>
            <w:tcW w:w="2104" w:type="dxa"/>
          </w:tcPr>
          <w:p w14:paraId="035983BE" w14:textId="77777777" w:rsidR="003D4ACF" w:rsidRDefault="003D4ACF" w:rsidP="00FE36E1">
            <w:pPr>
              <w:pStyle w:val="ConsPlusNonformat"/>
              <w:rPr>
                <w:rFonts w:ascii="Times New Roman" w:hAnsi="Times New Roman" w:cs="Times New Roman"/>
                <w:sz w:val="22"/>
                <w:szCs w:val="22"/>
              </w:rPr>
            </w:pPr>
          </w:p>
        </w:tc>
      </w:tr>
    </w:tbl>
    <w:p w14:paraId="0ACF6956" w14:textId="77777777" w:rsidR="003D4ACF" w:rsidRDefault="003D4ACF" w:rsidP="003D4ACF">
      <w:pPr>
        <w:pStyle w:val="ConsPlusNonformat"/>
        <w:rPr>
          <w:rFonts w:ascii="Times New Roman" w:hAnsi="Times New Roman" w:cs="Times New Roman"/>
          <w:sz w:val="22"/>
          <w:szCs w:val="22"/>
        </w:rPr>
      </w:pPr>
      <w:r w:rsidRPr="006210B1">
        <w:rPr>
          <w:rFonts w:ascii="Times New Roman" w:hAnsi="Times New Roman" w:cs="Times New Roman"/>
          <w:sz w:val="22"/>
          <w:szCs w:val="22"/>
        </w:rPr>
        <w:t xml:space="preserve">3. Сведения о фактическом достижении показателей, характеризующих объем и (или) качество </w:t>
      </w:r>
      <w:r>
        <w:rPr>
          <w:rFonts w:ascii="Times New Roman" w:hAnsi="Times New Roman" w:cs="Times New Roman"/>
          <w:sz w:val="22"/>
          <w:szCs w:val="22"/>
        </w:rPr>
        <w:t>муниципальной</w:t>
      </w:r>
      <w:r w:rsidRPr="006210B1">
        <w:rPr>
          <w:rFonts w:ascii="Times New Roman" w:hAnsi="Times New Roman" w:cs="Times New Roman"/>
          <w:sz w:val="22"/>
          <w:szCs w:val="22"/>
        </w:rPr>
        <w:t xml:space="preserve"> услуги</w:t>
      </w:r>
    </w:p>
    <w:p w14:paraId="5208CEAD" w14:textId="77777777" w:rsidR="003D4ACF" w:rsidRDefault="003D4ACF" w:rsidP="003D4ACF">
      <w:pPr>
        <w:pStyle w:val="ConsPlusNonformat"/>
        <w:rPr>
          <w:rFonts w:ascii="Times New Roman" w:hAnsi="Times New Roman" w:cs="Times New Roman"/>
          <w:sz w:val="22"/>
          <w:szCs w:val="22"/>
        </w:rPr>
      </w:pPr>
      <w:r>
        <w:rPr>
          <w:rFonts w:ascii="Times New Roman" w:hAnsi="Times New Roman" w:cs="Times New Roman"/>
          <w:sz w:val="22"/>
          <w:szCs w:val="22"/>
        </w:rPr>
        <w:t xml:space="preserve">3.1. </w:t>
      </w:r>
      <w:r w:rsidRPr="006210B1">
        <w:rPr>
          <w:rFonts w:ascii="Times New Roman" w:hAnsi="Times New Roman" w:cs="Times New Roman"/>
          <w:sz w:val="22"/>
          <w:szCs w:val="22"/>
        </w:rPr>
        <w:t xml:space="preserve">Сведения о фактическом достижении показателей, характеризующих качество </w:t>
      </w:r>
      <w:r>
        <w:rPr>
          <w:rFonts w:ascii="Times New Roman" w:hAnsi="Times New Roman" w:cs="Times New Roman"/>
          <w:sz w:val="22"/>
          <w:szCs w:val="22"/>
        </w:rPr>
        <w:t>муниципальной</w:t>
      </w:r>
      <w:r w:rsidRPr="006210B1">
        <w:rPr>
          <w:rFonts w:ascii="Times New Roman" w:hAnsi="Times New Roman" w:cs="Times New Roman"/>
          <w:sz w:val="22"/>
          <w:szCs w:val="22"/>
        </w:rPr>
        <w:t xml:space="preserve"> услуги</w:t>
      </w:r>
    </w:p>
    <w:p w14:paraId="36ED92CC" w14:textId="77777777" w:rsidR="003D4ACF" w:rsidRDefault="003D4ACF" w:rsidP="003D4ACF">
      <w:pPr>
        <w:pStyle w:val="ConsPlusNonformat"/>
        <w:rPr>
          <w:rFonts w:ascii="Times New Roman" w:hAnsi="Times New Roman" w:cs="Times New Roman"/>
          <w:sz w:val="22"/>
          <w:szCs w:val="22"/>
        </w:rPr>
      </w:pPr>
    </w:p>
    <w:tbl>
      <w:tblPr>
        <w:tblStyle w:val="ac"/>
        <w:tblW w:w="0" w:type="auto"/>
        <w:tblLayout w:type="fixed"/>
        <w:tblLook w:val="04A0" w:firstRow="1" w:lastRow="0" w:firstColumn="1" w:lastColumn="0" w:noHBand="0" w:noVBand="1"/>
      </w:tblPr>
      <w:tblGrid>
        <w:gridCol w:w="989"/>
        <w:gridCol w:w="1081"/>
        <w:gridCol w:w="1081"/>
        <w:gridCol w:w="1081"/>
        <w:gridCol w:w="1081"/>
        <w:gridCol w:w="1081"/>
        <w:gridCol w:w="1081"/>
        <w:gridCol w:w="997"/>
        <w:gridCol w:w="850"/>
        <w:gridCol w:w="1134"/>
        <w:gridCol w:w="1108"/>
        <w:gridCol w:w="863"/>
        <w:gridCol w:w="1148"/>
        <w:gridCol w:w="1108"/>
        <w:gridCol w:w="733"/>
      </w:tblGrid>
      <w:tr w:rsidR="003D4ACF" w:rsidRPr="002C09EF" w14:paraId="114CC44C" w14:textId="77777777" w:rsidTr="003E7BD2">
        <w:tc>
          <w:tcPr>
            <w:tcW w:w="989" w:type="dxa"/>
            <w:vMerge w:val="restart"/>
          </w:tcPr>
          <w:p w14:paraId="53256EAE" w14:textId="77777777" w:rsidR="003D4ACF" w:rsidRPr="00601A19" w:rsidRDefault="003D4ACF" w:rsidP="00FE36E1">
            <w:pPr>
              <w:autoSpaceDE w:val="0"/>
              <w:autoSpaceDN w:val="0"/>
              <w:adjustRightInd w:val="0"/>
              <w:jc w:val="center"/>
              <w:rPr>
                <w:sz w:val="16"/>
                <w:szCs w:val="16"/>
              </w:rPr>
            </w:pPr>
            <w:bookmarkStart w:id="22" w:name="Par801"/>
            <w:bookmarkEnd w:id="22"/>
            <w:r w:rsidRPr="00601A19">
              <w:rPr>
                <w:sz w:val="16"/>
                <w:szCs w:val="16"/>
              </w:rPr>
              <w:t>Уникальный номер реестровой записи</w:t>
            </w:r>
            <w:r>
              <w:rPr>
                <w:rStyle w:val="af1"/>
                <w:sz w:val="16"/>
                <w:szCs w:val="16"/>
              </w:rPr>
              <w:endnoteReference w:id="14"/>
            </w:r>
          </w:p>
        </w:tc>
        <w:tc>
          <w:tcPr>
            <w:tcW w:w="3243" w:type="dxa"/>
            <w:gridSpan w:val="3"/>
          </w:tcPr>
          <w:p w14:paraId="5E13E97E"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содержание муниципальной услуги</w:t>
            </w:r>
          </w:p>
        </w:tc>
        <w:tc>
          <w:tcPr>
            <w:tcW w:w="2162" w:type="dxa"/>
            <w:gridSpan w:val="2"/>
          </w:tcPr>
          <w:p w14:paraId="3CF17046"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условия (формы) оказания муниципальной услуги</w:t>
            </w:r>
          </w:p>
        </w:tc>
        <w:tc>
          <w:tcPr>
            <w:tcW w:w="9022" w:type="dxa"/>
            <w:gridSpan w:val="9"/>
          </w:tcPr>
          <w:p w14:paraId="156CFDAE"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качества муниципальной услуги</w:t>
            </w:r>
          </w:p>
        </w:tc>
      </w:tr>
      <w:tr w:rsidR="003D4ACF" w:rsidRPr="002C09EF" w14:paraId="27E797AF" w14:textId="77777777" w:rsidTr="003E7BD2">
        <w:tc>
          <w:tcPr>
            <w:tcW w:w="989" w:type="dxa"/>
            <w:vMerge/>
          </w:tcPr>
          <w:p w14:paraId="4913410B" w14:textId="77777777" w:rsidR="003D4ACF" w:rsidRPr="00601A19" w:rsidRDefault="003D4ACF" w:rsidP="00FE36E1">
            <w:pPr>
              <w:autoSpaceDE w:val="0"/>
              <w:autoSpaceDN w:val="0"/>
              <w:adjustRightInd w:val="0"/>
              <w:jc w:val="center"/>
              <w:rPr>
                <w:sz w:val="16"/>
                <w:szCs w:val="16"/>
              </w:rPr>
            </w:pPr>
          </w:p>
        </w:tc>
        <w:tc>
          <w:tcPr>
            <w:tcW w:w="1081" w:type="dxa"/>
            <w:vMerge w:val="restart"/>
          </w:tcPr>
          <w:p w14:paraId="02B32DFF" w14:textId="691F4355"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2EF851CD" w14:textId="67FA514B"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0766E7DE" w14:textId="48C01D3A"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11D9D138" w14:textId="42CD2829"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6C3C1334" w14:textId="64F7CB29"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57B9A521" w14:textId="6539B7CE" w:rsidR="003D4ACF" w:rsidRPr="005C07FF" w:rsidRDefault="003D4ACF" w:rsidP="003D4ACF">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847" w:type="dxa"/>
            <w:gridSpan w:val="2"/>
          </w:tcPr>
          <w:p w14:paraId="0800CAEB" w14:textId="77777777" w:rsidR="003D4ACF" w:rsidRPr="00601A19" w:rsidRDefault="003D4ACF" w:rsidP="00FE36E1">
            <w:pPr>
              <w:autoSpaceDE w:val="0"/>
              <w:autoSpaceDN w:val="0"/>
              <w:adjustRightInd w:val="0"/>
              <w:jc w:val="center"/>
              <w:rPr>
                <w:sz w:val="16"/>
                <w:szCs w:val="16"/>
              </w:rPr>
            </w:pPr>
            <w:r>
              <w:rPr>
                <w:sz w:val="16"/>
                <w:szCs w:val="16"/>
              </w:rPr>
              <w:t>е</w:t>
            </w:r>
            <w:r w:rsidRPr="00601A19">
              <w:rPr>
                <w:sz w:val="16"/>
                <w:szCs w:val="16"/>
              </w:rPr>
              <w:t>диница измерения</w:t>
            </w:r>
          </w:p>
        </w:tc>
        <w:tc>
          <w:tcPr>
            <w:tcW w:w="3105" w:type="dxa"/>
            <w:gridSpan w:val="3"/>
          </w:tcPr>
          <w:p w14:paraId="21754A60" w14:textId="77777777" w:rsidR="003D4ACF" w:rsidRPr="00601A19" w:rsidRDefault="003D4ACF" w:rsidP="00FE36E1">
            <w:pPr>
              <w:autoSpaceDE w:val="0"/>
              <w:autoSpaceDN w:val="0"/>
              <w:adjustRightInd w:val="0"/>
              <w:jc w:val="center"/>
              <w:rPr>
                <w:sz w:val="16"/>
                <w:szCs w:val="16"/>
              </w:rPr>
            </w:pPr>
            <w:r>
              <w:rPr>
                <w:sz w:val="16"/>
                <w:szCs w:val="16"/>
              </w:rPr>
              <w:t>значение</w:t>
            </w:r>
          </w:p>
        </w:tc>
        <w:tc>
          <w:tcPr>
            <w:tcW w:w="1148" w:type="dxa"/>
            <w:vMerge w:val="restart"/>
          </w:tcPr>
          <w:p w14:paraId="2BB316C6" w14:textId="77777777" w:rsidR="003D4ACF" w:rsidRPr="00601A19" w:rsidRDefault="003D4ACF" w:rsidP="00FE36E1">
            <w:pPr>
              <w:autoSpaceDE w:val="0"/>
              <w:autoSpaceDN w:val="0"/>
              <w:adjustRightInd w:val="0"/>
              <w:jc w:val="center"/>
              <w:rPr>
                <w:sz w:val="16"/>
                <w:szCs w:val="16"/>
              </w:rPr>
            </w:pPr>
            <w:r w:rsidRPr="00601A19">
              <w:rPr>
                <w:sz w:val="16"/>
                <w:szCs w:val="16"/>
              </w:rPr>
              <w:t>допустимое (возможное) отклонение</w:t>
            </w:r>
            <w:r>
              <w:rPr>
                <w:rStyle w:val="af1"/>
                <w:sz w:val="16"/>
                <w:szCs w:val="16"/>
              </w:rPr>
              <w:endnoteReference w:id="15"/>
            </w:r>
          </w:p>
        </w:tc>
        <w:tc>
          <w:tcPr>
            <w:tcW w:w="1108" w:type="dxa"/>
            <w:vMerge w:val="restart"/>
          </w:tcPr>
          <w:p w14:paraId="107D71DD" w14:textId="77777777" w:rsidR="003D4ACF" w:rsidRPr="00601A19" w:rsidRDefault="003D4ACF" w:rsidP="00FE36E1">
            <w:pPr>
              <w:autoSpaceDE w:val="0"/>
              <w:autoSpaceDN w:val="0"/>
              <w:adjustRightInd w:val="0"/>
              <w:jc w:val="center"/>
              <w:rPr>
                <w:sz w:val="16"/>
                <w:szCs w:val="16"/>
              </w:rPr>
            </w:pPr>
            <w:r w:rsidRPr="00601A19">
              <w:rPr>
                <w:sz w:val="16"/>
                <w:szCs w:val="16"/>
              </w:rPr>
              <w:t>отклонение, превышающее допустимое (возможное) значение</w:t>
            </w:r>
            <w:r>
              <w:rPr>
                <w:rStyle w:val="af1"/>
                <w:sz w:val="16"/>
                <w:szCs w:val="16"/>
              </w:rPr>
              <w:endnoteReference w:id="16"/>
            </w:r>
          </w:p>
        </w:tc>
        <w:tc>
          <w:tcPr>
            <w:tcW w:w="733" w:type="dxa"/>
            <w:vMerge w:val="restart"/>
          </w:tcPr>
          <w:p w14:paraId="3785ED26" w14:textId="77777777" w:rsidR="003D4ACF" w:rsidRPr="00601A19" w:rsidRDefault="003D4ACF" w:rsidP="00FE36E1">
            <w:pPr>
              <w:autoSpaceDE w:val="0"/>
              <w:autoSpaceDN w:val="0"/>
              <w:adjustRightInd w:val="0"/>
              <w:jc w:val="center"/>
              <w:rPr>
                <w:sz w:val="16"/>
                <w:szCs w:val="16"/>
              </w:rPr>
            </w:pPr>
            <w:r w:rsidRPr="00601A19">
              <w:rPr>
                <w:sz w:val="16"/>
                <w:szCs w:val="16"/>
              </w:rPr>
              <w:t>причина отклонения</w:t>
            </w:r>
          </w:p>
        </w:tc>
      </w:tr>
      <w:tr w:rsidR="003D4ACF" w:rsidRPr="002C09EF" w14:paraId="2860D094" w14:textId="77777777" w:rsidTr="003E7BD2">
        <w:tc>
          <w:tcPr>
            <w:tcW w:w="989" w:type="dxa"/>
            <w:vMerge/>
          </w:tcPr>
          <w:p w14:paraId="7AB2D5FC" w14:textId="77777777" w:rsidR="003D4ACF" w:rsidRPr="002C09EF" w:rsidRDefault="003D4ACF" w:rsidP="00FE36E1">
            <w:pPr>
              <w:autoSpaceDE w:val="0"/>
              <w:autoSpaceDN w:val="0"/>
              <w:adjustRightInd w:val="0"/>
              <w:rPr>
                <w:sz w:val="18"/>
                <w:szCs w:val="18"/>
              </w:rPr>
            </w:pPr>
          </w:p>
        </w:tc>
        <w:tc>
          <w:tcPr>
            <w:tcW w:w="1081" w:type="dxa"/>
            <w:vMerge/>
          </w:tcPr>
          <w:p w14:paraId="39C81457" w14:textId="77777777" w:rsidR="003D4ACF" w:rsidRPr="002C09EF" w:rsidRDefault="003D4ACF" w:rsidP="00FE36E1">
            <w:pPr>
              <w:autoSpaceDE w:val="0"/>
              <w:autoSpaceDN w:val="0"/>
              <w:adjustRightInd w:val="0"/>
              <w:rPr>
                <w:sz w:val="18"/>
                <w:szCs w:val="18"/>
              </w:rPr>
            </w:pPr>
          </w:p>
        </w:tc>
        <w:tc>
          <w:tcPr>
            <w:tcW w:w="1081" w:type="dxa"/>
            <w:vMerge/>
          </w:tcPr>
          <w:p w14:paraId="4BC127BE" w14:textId="77777777" w:rsidR="003D4ACF" w:rsidRPr="002C09EF" w:rsidRDefault="003D4ACF" w:rsidP="00FE36E1">
            <w:pPr>
              <w:autoSpaceDE w:val="0"/>
              <w:autoSpaceDN w:val="0"/>
              <w:adjustRightInd w:val="0"/>
              <w:rPr>
                <w:sz w:val="18"/>
                <w:szCs w:val="18"/>
              </w:rPr>
            </w:pPr>
          </w:p>
        </w:tc>
        <w:tc>
          <w:tcPr>
            <w:tcW w:w="1081" w:type="dxa"/>
            <w:vMerge/>
          </w:tcPr>
          <w:p w14:paraId="4C1E9191" w14:textId="77777777" w:rsidR="003D4ACF" w:rsidRPr="002C09EF" w:rsidRDefault="003D4ACF" w:rsidP="00FE36E1">
            <w:pPr>
              <w:autoSpaceDE w:val="0"/>
              <w:autoSpaceDN w:val="0"/>
              <w:adjustRightInd w:val="0"/>
              <w:rPr>
                <w:sz w:val="18"/>
                <w:szCs w:val="18"/>
              </w:rPr>
            </w:pPr>
          </w:p>
        </w:tc>
        <w:tc>
          <w:tcPr>
            <w:tcW w:w="1081" w:type="dxa"/>
            <w:vMerge/>
          </w:tcPr>
          <w:p w14:paraId="4BC356F2" w14:textId="77777777" w:rsidR="003D4ACF" w:rsidRPr="002C09EF" w:rsidRDefault="003D4ACF" w:rsidP="00FE36E1">
            <w:pPr>
              <w:autoSpaceDE w:val="0"/>
              <w:autoSpaceDN w:val="0"/>
              <w:adjustRightInd w:val="0"/>
              <w:rPr>
                <w:sz w:val="18"/>
                <w:szCs w:val="18"/>
              </w:rPr>
            </w:pPr>
          </w:p>
        </w:tc>
        <w:tc>
          <w:tcPr>
            <w:tcW w:w="1081" w:type="dxa"/>
            <w:vMerge/>
          </w:tcPr>
          <w:p w14:paraId="1FEB51A4" w14:textId="77777777" w:rsidR="003D4ACF" w:rsidRPr="002C09EF" w:rsidRDefault="003D4ACF" w:rsidP="00FE36E1">
            <w:pPr>
              <w:autoSpaceDE w:val="0"/>
              <w:autoSpaceDN w:val="0"/>
              <w:adjustRightInd w:val="0"/>
              <w:rPr>
                <w:sz w:val="18"/>
                <w:szCs w:val="18"/>
              </w:rPr>
            </w:pPr>
          </w:p>
        </w:tc>
        <w:tc>
          <w:tcPr>
            <w:tcW w:w="1081" w:type="dxa"/>
            <w:vMerge/>
          </w:tcPr>
          <w:p w14:paraId="21A7BE3F" w14:textId="77777777" w:rsidR="003D4ACF" w:rsidRPr="002C09EF" w:rsidRDefault="003D4ACF" w:rsidP="00FE36E1">
            <w:pPr>
              <w:autoSpaceDE w:val="0"/>
              <w:autoSpaceDN w:val="0"/>
              <w:adjustRightInd w:val="0"/>
              <w:rPr>
                <w:sz w:val="18"/>
                <w:szCs w:val="18"/>
              </w:rPr>
            </w:pPr>
          </w:p>
        </w:tc>
        <w:tc>
          <w:tcPr>
            <w:tcW w:w="997" w:type="dxa"/>
          </w:tcPr>
          <w:p w14:paraId="3B3A3D2C" w14:textId="723D9520" w:rsidR="003D4ACF" w:rsidRPr="005C07FF" w:rsidRDefault="003D4ACF" w:rsidP="00E91387">
            <w:pPr>
              <w:autoSpaceDE w:val="0"/>
              <w:autoSpaceDN w:val="0"/>
              <w:adjustRightInd w:val="0"/>
              <w:jc w:val="center"/>
              <w:rPr>
                <w:sz w:val="18"/>
                <w:szCs w:val="18"/>
                <w:vertAlign w:val="superscript"/>
              </w:rPr>
            </w:pPr>
            <w:r>
              <w:rPr>
                <w:sz w:val="16"/>
                <w:szCs w:val="16"/>
              </w:rPr>
              <w:t>наименование</w:t>
            </w:r>
            <w:r w:rsidR="00E91387">
              <w:rPr>
                <w:sz w:val="16"/>
                <w:szCs w:val="16"/>
                <w:vertAlign w:val="superscript"/>
              </w:rPr>
              <w:t>4</w:t>
            </w:r>
          </w:p>
        </w:tc>
        <w:tc>
          <w:tcPr>
            <w:tcW w:w="850" w:type="dxa"/>
          </w:tcPr>
          <w:p w14:paraId="444982FF" w14:textId="2C1F2FD6" w:rsidR="003D4ACF" w:rsidRPr="005C07FF" w:rsidRDefault="003D4ACF" w:rsidP="003D4ACF">
            <w:pPr>
              <w:autoSpaceDE w:val="0"/>
              <w:autoSpaceDN w:val="0"/>
              <w:adjustRightInd w:val="0"/>
              <w:jc w:val="center"/>
              <w:rPr>
                <w:sz w:val="18"/>
                <w:szCs w:val="18"/>
                <w:vertAlign w:val="superscript"/>
              </w:rPr>
            </w:pPr>
            <w:r>
              <w:rPr>
                <w:sz w:val="16"/>
                <w:szCs w:val="18"/>
              </w:rPr>
              <w:t>к</w:t>
            </w:r>
            <w:r w:rsidRPr="005C07FF">
              <w:rPr>
                <w:sz w:val="16"/>
                <w:szCs w:val="18"/>
              </w:rPr>
              <w:t>од по ОКЕИ</w:t>
            </w:r>
            <w:r w:rsidR="00E91387">
              <w:rPr>
                <w:sz w:val="16"/>
                <w:szCs w:val="18"/>
                <w:vertAlign w:val="superscript"/>
              </w:rPr>
              <w:t>4</w:t>
            </w:r>
          </w:p>
        </w:tc>
        <w:tc>
          <w:tcPr>
            <w:tcW w:w="1134" w:type="dxa"/>
          </w:tcPr>
          <w:p w14:paraId="53334B73" w14:textId="44D81053" w:rsidR="003D4ACF" w:rsidRPr="005C07FF" w:rsidRDefault="003D4ACF" w:rsidP="00FE36E1">
            <w:pPr>
              <w:autoSpaceDE w:val="0"/>
              <w:autoSpaceDN w:val="0"/>
              <w:adjustRightInd w:val="0"/>
              <w:jc w:val="center"/>
              <w:rPr>
                <w:sz w:val="16"/>
                <w:szCs w:val="18"/>
                <w:vertAlign w:val="superscript"/>
              </w:rPr>
            </w:pPr>
            <w:r w:rsidRPr="00601A19">
              <w:rPr>
                <w:sz w:val="16"/>
                <w:szCs w:val="22"/>
              </w:rPr>
              <w:t>утверждено в муници</w:t>
            </w:r>
            <w:r>
              <w:rPr>
                <w:sz w:val="16"/>
                <w:szCs w:val="22"/>
              </w:rPr>
              <w:t>п</w:t>
            </w:r>
            <w:r w:rsidRPr="00601A19">
              <w:rPr>
                <w:sz w:val="16"/>
                <w:szCs w:val="22"/>
              </w:rPr>
              <w:t>альном задании на год</w:t>
            </w:r>
            <w:r w:rsidR="00E91387">
              <w:rPr>
                <w:sz w:val="16"/>
                <w:szCs w:val="22"/>
                <w:vertAlign w:val="superscript"/>
              </w:rPr>
              <w:t>4</w:t>
            </w:r>
          </w:p>
        </w:tc>
        <w:tc>
          <w:tcPr>
            <w:tcW w:w="1108" w:type="dxa"/>
          </w:tcPr>
          <w:p w14:paraId="71E25A4F" w14:textId="77777777" w:rsidR="003D4ACF" w:rsidRPr="00601A19" w:rsidRDefault="003D4ACF" w:rsidP="00FE36E1">
            <w:pPr>
              <w:autoSpaceDE w:val="0"/>
              <w:autoSpaceDN w:val="0"/>
              <w:adjustRightInd w:val="0"/>
              <w:jc w:val="center"/>
              <w:rPr>
                <w:sz w:val="16"/>
                <w:szCs w:val="18"/>
              </w:rPr>
            </w:pPr>
            <w:r w:rsidRPr="00601A19">
              <w:rPr>
                <w:sz w:val="16"/>
                <w:szCs w:val="22"/>
              </w:rPr>
              <w:t>утверждено в муниципальном задании на отчетную дату</w:t>
            </w:r>
            <w:r>
              <w:rPr>
                <w:rStyle w:val="af1"/>
                <w:sz w:val="16"/>
                <w:szCs w:val="22"/>
              </w:rPr>
              <w:endnoteReference w:id="17"/>
            </w:r>
          </w:p>
        </w:tc>
        <w:tc>
          <w:tcPr>
            <w:tcW w:w="863" w:type="dxa"/>
          </w:tcPr>
          <w:p w14:paraId="13AF793F" w14:textId="77777777" w:rsidR="003D4ACF" w:rsidRPr="00601A19" w:rsidRDefault="003D4ACF" w:rsidP="00FE36E1">
            <w:pPr>
              <w:autoSpaceDE w:val="0"/>
              <w:autoSpaceDN w:val="0"/>
              <w:adjustRightInd w:val="0"/>
              <w:jc w:val="center"/>
              <w:rPr>
                <w:sz w:val="16"/>
                <w:szCs w:val="18"/>
              </w:rPr>
            </w:pPr>
            <w:r w:rsidRPr="00601A19">
              <w:rPr>
                <w:sz w:val="16"/>
                <w:szCs w:val="22"/>
              </w:rPr>
              <w:t>исполнено на отчетную дату</w:t>
            </w:r>
            <w:r>
              <w:rPr>
                <w:rStyle w:val="af1"/>
                <w:sz w:val="16"/>
                <w:szCs w:val="22"/>
              </w:rPr>
              <w:endnoteReference w:id="18"/>
            </w:r>
          </w:p>
        </w:tc>
        <w:tc>
          <w:tcPr>
            <w:tcW w:w="1148" w:type="dxa"/>
            <w:vMerge/>
          </w:tcPr>
          <w:p w14:paraId="4DCB12C5" w14:textId="77777777" w:rsidR="003D4ACF" w:rsidRPr="002C09EF" w:rsidRDefault="003D4ACF" w:rsidP="00FE36E1">
            <w:pPr>
              <w:autoSpaceDE w:val="0"/>
              <w:autoSpaceDN w:val="0"/>
              <w:adjustRightInd w:val="0"/>
              <w:rPr>
                <w:sz w:val="18"/>
                <w:szCs w:val="18"/>
              </w:rPr>
            </w:pPr>
          </w:p>
        </w:tc>
        <w:tc>
          <w:tcPr>
            <w:tcW w:w="1108" w:type="dxa"/>
            <w:vMerge/>
          </w:tcPr>
          <w:p w14:paraId="029BE1D7" w14:textId="77777777" w:rsidR="003D4ACF" w:rsidRPr="002C09EF" w:rsidRDefault="003D4ACF" w:rsidP="00FE36E1">
            <w:pPr>
              <w:autoSpaceDE w:val="0"/>
              <w:autoSpaceDN w:val="0"/>
              <w:adjustRightInd w:val="0"/>
              <w:rPr>
                <w:sz w:val="18"/>
                <w:szCs w:val="18"/>
              </w:rPr>
            </w:pPr>
          </w:p>
        </w:tc>
        <w:tc>
          <w:tcPr>
            <w:tcW w:w="733" w:type="dxa"/>
            <w:vMerge/>
          </w:tcPr>
          <w:p w14:paraId="3133B984" w14:textId="77777777" w:rsidR="003D4ACF" w:rsidRPr="002C09EF" w:rsidRDefault="003D4ACF" w:rsidP="00FE36E1">
            <w:pPr>
              <w:autoSpaceDE w:val="0"/>
              <w:autoSpaceDN w:val="0"/>
              <w:adjustRightInd w:val="0"/>
              <w:rPr>
                <w:sz w:val="18"/>
                <w:szCs w:val="18"/>
              </w:rPr>
            </w:pPr>
          </w:p>
        </w:tc>
      </w:tr>
      <w:tr w:rsidR="003D4ACF" w:rsidRPr="002C09EF" w14:paraId="6671CC7B" w14:textId="77777777" w:rsidTr="003E7BD2">
        <w:tc>
          <w:tcPr>
            <w:tcW w:w="989" w:type="dxa"/>
          </w:tcPr>
          <w:p w14:paraId="252E7D28" w14:textId="77777777" w:rsidR="003D4ACF" w:rsidRPr="002C09EF" w:rsidRDefault="003D4ACF" w:rsidP="00FE36E1">
            <w:pPr>
              <w:autoSpaceDE w:val="0"/>
              <w:autoSpaceDN w:val="0"/>
              <w:adjustRightInd w:val="0"/>
              <w:jc w:val="center"/>
              <w:rPr>
                <w:sz w:val="18"/>
                <w:szCs w:val="18"/>
              </w:rPr>
            </w:pPr>
            <w:r>
              <w:rPr>
                <w:sz w:val="18"/>
                <w:szCs w:val="18"/>
              </w:rPr>
              <w:t>1</w:t>
            </w:r>
          </w:p>
        </w:tc>
        <w:tc>
          <w:tcPr>
            <w:tcW w:w="1081" w:type="dxa"/>
          </w:tcPr>
          <w:p w14:paraId="038434A3" w14:textId="77777777" w:rsidR="003D4ACF" w:rsidRPr="002C09EF" w:rsidRDefault="003D4ACF" w:rsidP="00FE36E1">
            <w:pPr>
              <w:autoSpaceDE w:val="0"/>
              <w:autoSpaceDN w:val="0"/>
              <w:adjustRightInd w:val="0"/>
              <w:jc w:val="center"/>
              <w:rPr>
                <w:sz w:val="18"/>
                <w:szCs w:val="18"/>
              </w:rPr>
            </w:pPr>
            <w:r>
              <w:rPr>
                <w:sz w:val="18"/>
                <w:szCs w:val="18"/>
              </w:rPr>
              <w:t>2</w:t>
            </w:r>
          </w:p>
        </w:tc>
        <w:tc>
          <w:tcPr>
            <w:tcW w:w="1081" w:type="dxa"/>
          </w:tcPr>
          <w:p w14:paraId="01E4012C" w14:textId="77777777" w:rsidR="003D4ACF" w:rsidRPr="002C09EF" w:rsidRDefault="003D4ACF" w:rsidP="00FE36E1">
            <w:pPr>
              <w:autoSpaceDE w:val="0"/>
              <w:autoSpaceDN w:val="0"/>
              <w:adjustRightInd w:val="0"/>
              <w:jc w:val="center"/>
              <w:rPr>
                <w:sz w:val="18"/>
                <w:szCs w:val="18"/>
              </w:rPr>
            </w:pPr>
            <w:r>
              <w:rPr>
                <w:sz w:val="18"/>
                <w:szCs w:val="18"/>
              </w:rPr>
              <w:t>3</w:t>
            </w:r>
          </w:p>
        </w:tc>
        <w:tc>
          <w:tcPr>
            <w:tcW w:w="1081" w:type="dxa"/>
          </w:tcPr>
          <w:p w14:paraId="230DB20E" w14:textId="77777777" w:rsidR="003D4ACF" w:rsidRPr="002C09EF" w:rsidRDefault="003D4ACF" w:rsidP="00FE36E1">
            <w:pPr>
              <w:autoSpaceDE w:val="0"/>
              <w:autoSpaceDN w:val="0"/>
              <w:adjustRightInd w:val="0"/>
              <w:jc w:val="center"/>
              <w:rPr>
                <w:sz w:val="18"/>
                <w:szCs w:val="18"/>
              </w:rPr>
            </w:pPr>
            <w:r>
              <w:rPr>
                <w:sz w:val="18"/>
                <w:szCs w:val="18"/>
              </w:rPr>
              <w:t>4</w:t>
            </w:r>
          </w:p>
        </w:tc>
        <w:tc>
          <w:tcPr>
            <w:tcW w:w="1081" w:type="dxa"/>
          </w:tcPr>
          <w:p w14:paraId="5F7477FC" w14:textId="77777777" w:rsidR="003D4ACF" w:rsidRPr="002C09EF" w:rsidRDefault="003D4ACF" w:rsidP="00FE36E1">
            <w:pPr>
              <w:autoSpaceDE w:val="0"/>
              <w:autoSpaceDN w:val="0"/>
              <w:adjustRightInd w:val="0"/>
              <w:jc w:val="center"/>
              <w:rPr>
                <w:sz w:val="18"/>
                <w:szCs w:val="18"/>
              </w:rPr>
            </w:pPr>
            <w:r>
              <w:rPr>
                <w:sz w:val="18"/>
                <w:szCs w:val="18"/>
              </w:rPr>
              <w:t>5</w:t>
            </w:r>
          </w:p>
        </w:tc>
        <w:tc>
          <w:tcPr>
            <w:tcW w:w="1081" w:type="dxa"/>
          </w:tcPr>
          <w:p w14:paraId="122BF889" w14:textId="77777777" w:rsidR="003D4ACF" w:rsidRPr="002C09EF" w:rsidRDefault="003D4ACF" w:rsidP="00FE36E1">
            <w:pPr>
              <w:autoSpaceDE w:val="0"/>
              <w:autoSpaceDN w:val="0"/>
              <w:adjustRightInd w:val="0"/>
              <w:jc w:val="center"/>
              <w:rPr>
                <w:sz w:val="18"/>
                <w:szCs w:val="18"/>
              </w:rPr>
            </w:pPr>
            <w:r>
              <w:rPr>
                <w:sz w:val="18"/>
                <w:szCs w:val="18"/>
              </w:rPr>
              <w:t>6</w:t>
            </w:r>
          </w:p>
        </w:tc>
        <w:tc>
          <w:tcPr>
            <w:tcW w:w="1081" w:type="dxa"/>
          </w:tcPr>
          <w:p w14:paraId="3BEA4828" w14:textId="77777777" w:rsidR="003D4ACF" w:rsidRPr="002C09EF" w:rsidRDefault="003D4ACF" w:rsidP="00FE36E1">
            <w:pPr>
              <w:autoSpaceDE w:val="0"/>
              <w:autoSpaceDN w:val="0"/>
              <w:adjustRightInd w:val="0"/>
              <w:jc w:val="center"/>
              <w:rPr>
                <w:sz w:val="18"/>
                <w:szCs w:val="18"/>
              </w:rPr>
            </w:pPr>
            <w:r>
              <w:rPr>
                <w:sz w:val="18"/>
                <w:szCs w:val="18"/>
              </w:rPr>
              <w:t>7</w:t>
            </w:r>
          </w:p>
        </w:tc>
        <w:tc>
          <w:tcPr>
            <w:tcW w:w="997" w:type="dxa"/>
          </w:tcPr>
          <w:p w14:paraId="25DEFCB3" w14:textId="77777777" w:rsidR="003D4ACF" w:rsidRPr="002C09EF" w:rsidRDefault="003D4ACF" w:rsidP="00FE36E1">
            <w:pPr>
              <w:autoSpaceDE w:val="0"/>
              <w:autoSpaceDN w:val="0"/>
              <w:adjustRightInd w:val="0"/>
              <w:jc w:val="center"/>
              <w:rPr>
                <w:sz w:val="18"/>
                <w:szCs w:val="18"/>
              </w:rPr>
            </w:pPr>
            <w:r>
              <w:rPr>
                <w:sz w:val="18"/>
                <w:szCs w:val="18"/>
              </w:rPr>
              <w:t>8</w:t>
            </w:r>
          </w:p>
        </w:tc>
        <w:tc>
          <w:tcPr>
            <w:tcW w:w="850" w:type="dxa"/>
          </w:tcPr>
          <w:p w14:paraId="76913484" w14:textId="77777777" w:rsidR="003D4ACF" w:rsidRPr="002C09EF" w:rsidRDefault="003D4ACF" w:rsidP="00FE36E1">
            <w:pPr>
              <w:autoSpaceDE w:val="0"/>
              <w:autoSpaceDN w:val="0"/>
              <w:adjustRightInd w:val="0"/>
              <w:jc w:val="center"/>
              <w:rPr>
                <w:sz w:val="18"/>
                <w:szCs w:val="18"/>
              </w:rPr>
            </w:pPr>
            <w:r>
              <w:rPr>
                <w:sz w:val="18"/>
                <w:szCs w:val="18"/>
              </w:rPr>
              <w:t>9</w:t>
            </w:r>
          </w:p>
        </w:tc>
        <w:tc>
          <w:tcPr>
            <w:tcW w:w="1134" w:type="dxa"/>
          </w:tcPr>
          <w:p w14:paraId="3B98B5D2" w14:textId="77777777" w:rsidR="003D4ACF" w:rsidRPr="002C09EF" w:rsidRDefault="003D4ACF" w:rsidP="00FE36E1">
            <w:pPr>
              <w:autoSpaceDE w:val="0"/>
              <w:autoSpaceDN w:val="0"/>
              <w:adjustRightInd w:val="0"/>
              <w:jc w:val="center"/>
              <w:rPr>
                <w:sz w:val="18"/>
                <w:szCs w:val="18"/>
              </w:rPr>
            </w:pPr>
            <w:r>
              <w:rPr>
                <w:sz w:val="18"/>
                <w:szCs w:val="18"/>
              </w:rPr>
              <w:t>10</w:t>
            </w:r>
          </w:p>
        </w:tc>
        <w:tc>
          <w:tcPr>
            <w:tcW w:w="1108" w:type="dxa"/>
          </w:tcPr>
          <w:p w14:paraId="6C841B85" w14:textId="77777777" w:rsidR="003D4ACF" w:rsidRPr="002C09EF" w:rsidRDefault="003D4ACF" w:rsidP="00FE36E1">
            <w:pPr>
              <w:autoSpaceDE w:val="0"/>
              <w:autoSpaceDN w:val="0"/>
              <w:adjustRightInd w:val="0"/>
              <w:jc w:val="center"/>
              <w:rPr>
                <w:sz w:val="18"/>
                <w:szCs w:val="18"/>
              </w:rPr>
            </w:pPr>
            <w:r>
              <w:rPr>
                <w:sz w:val="18"/>
                <w:szCs w:val="18"/>
              </w:rPr>
              <w:t>11</w:t>
            </w:r>
          </w:p>
        </w:tc>
        <w:tc>
          <w:tcPr>
            <w:tcW w:w="863" w:type="dxa"/>
          </w:tcPr>
          <w:p w14:paraId="23209C2D" w14:textId="77777777" w:rsidR="003D4ACF" w:rsidRPr="002C09EF" w:rsidRDefault="003D4ACF" w:rsidP="00FE36E1">
            <w:pPr>
              <w:autoSpaceDE w:val="0"/>
              <w:autoSpaceDN w:val="0"/>
              <w:adjustRightInd w:val="0"/>
              <w:jc w:val="center"/>
              <w:rPr>
                <w:sz w:val="18"/>
                <w:szCs w:val="18"/>
              </w:rPr>
            </w:pPr>
            <w:r>
              <w:rPr>
                <w:sz w:val="18"/>
                <w:szCs w:val="18"/>
              </w:rPr>
              <w:t>12</w:t>
            </w:r>
          </w:p>
        </w:tc>
        <w:tc>
          <w:tcPr>
            <w:tcW w:w="1148" w:type="dxa"/>
          </w:tcPr>
          <w:p w14:paraId="351442B0" w14:textId="77777777" w:rsidR="003D4ACF" w:rsidRPr="002C09EF" w:rsidRDefault="003D4ACF" w:rsidP="00FE36E1">
            <w:pPr>
              <w:autoSpaceDE w:val="0"/>
              <w:autoSpaceDN w:val="0"/>
              <w:adjustRightInd w:val="0"/>
              <w:jc w:val="center"/>
              <w:rPr>
                <w:sz w:val="18"/>
                <w:szCs w:val="18"/>
              </w:rPr>
            </w:pPr>
            <w:r>
              <w:rPr>
                <w:sz w:val="18"/>
                <w:szCs w:val="18"/>
              </w:rPr>
              <w:t>13</w:t>
            </w:r>
          </w:p>
        </w:tc>
        <w:tc>
          <w:tcPr>
            <w:tcW w:w="1108" w:type="dxa"/>
          </w:tcPr>
          <w:p w14:paraId="654F39B2" w14:textId="77777777" w:rsidR="003D4ACF" w:rsidRPr="002C09EF" w:rsidRDefault="003D4ACF" w:rsidP="00FE36E1">
            <w:pPr>
              <w:autoSpaceDE w:val="0"/>
              <w:autoSpaceDN w:val="0"/>
              <w:adjustRightInd w:val="0"/>
              <w:jc w:val="center"/>
              <w:rPr>
                <w:sz w:val="18"/>
                <w:szCs w:val="18"/>
              </w:rPr>
            </w:pPr>
            <w:r>
              <w:rPr>
                <w:sz w:val="18"/>
                <w:szCs w:val="18"/>
              </w:rPr>
              <w:t>14</w:t>
            </w:r>
          </w:p>
        </w:tc>
        <w:tc>
          <w:tcPr>
            <w:tcW w:w="733" w:type="dxa"/>
          </w:tcPr>
          <w:p w14:paraId="2B6540C0" w14:textId="77777777" w:rsidR="003D4ACF" w:rsidRPr="002C09EF" w:rsidRDefault="003D4ACF" w:rsidP="00FE36E1">
            <w:pPr>
              <w:autoSpaceDE w:val="0"/>
              <w:autoSpaceDN w:val="0"/>
              <w:adjustRightInd w:val="0"/>
              <w:jc w:val="center"/>
              <w:rPr>
                <w:sz w:val="18"/>
                <w:szCs w:val="18"/>
              </w:rPr>
            </w:pPr>
            <w:r>
              <w:rPr>
                <w:sz w:val="18"/>
                <w:szCs w:val="18"/>
              </w:rPr>
              <w:t>15</w:t>
            </w:r>
          </w:p>
        </w:tc>
      </w:tr>
      <w:tr w:rsidR="003D4ACF" w:rsidRPr="002C09EF" w14:paraId="0752CB5B" w14:textId="77777777" w:rsidTr="003E7BD2">
        <w:tc>
          <w:tcPr>
            <w:tcW w:w="989" w:type="dxa"/>
            <w:vMerge w:val="restart"/>
          </w:tcPr>
          <w:p w14:paraId="36BE7682" w14:textId="77777777" w:rsidR="003D4ACF" w:rsidRPr="002C09EF" w:rsidRDefault="003D4ACF" w:rsidP="00FE36E1">
            <w:pPr>
              <w:autoSpaceDE w:val="0"/>
              <w:autoSpaceDN w:val="0"/>
              <w:adjustRightInd w:val="0"/>
              <w:rPr>
                <w:sz w:val="18"/>
                <w:szCs w:val="18"/>
              </w:rPr>
            </w:pPr>
          </w:p>
        </w:tc>
        <w:tc>
          <w:tcPr>
            <w:tcW w:w="1081" w:type="dxa"/>
            <w:vMerge w:val="restart"/>
          </w:tcPr>
          <w:p w14:paraId="43D51B50" w14:textId="77777777" w:rsidR="003D4ACF" w:rsidRPr="002C09EF" w:rsidRDefault="003D4ACF" w:rsidP="00FE36E1">
            <w:pPr>
              <w:autoSpaceDE w:val="0"/>
              <w:autoSpaceDN w:val="0"/>
              <w:adjustRightInd w:val="0"/>
              <w:rPr>
                <w:sz w:val="18"/>
                <w:szCs w:val="18"/>
              </w:rPr>
            </w:pPr>
          </w:p>
        </w:tc>
        <w:tc>
          <w:tcPr>
            <w:tcW w:w="1081" w:type="dxa"/>
            <w:vMerge w:val="restart"/>
          </w:tcPr>
          <w:p w14:paraId="6185ADD8" w14:textId="77777777" w:rsidR="003D4ACF" w:rsidRPr="002C09EF" w:rsidRDefault="003D4ACF" w:rsidP="00FE36E1">
            <w:pPr>
              <w:autoSpaceDE w:val="0"/>
              <w:autoSpaceDN w:val="0"/>
              <w:adjustRightInd w:val="0"/>
              <w:rPr>
                <w:sz w:val="18"/>
                <w:szCs w:val="18"/>
              </w:rPr>
            </w:pPr>
          </w:p>
        </w:tc>
        <w:tc>
          <w:tcPr>
            <w:tcW w:w="1081" w:type="dxa"/>
            <w:vMerge w:val="restart"/>
          </w:tcPr>
          <w:p w14:paraId="606B12E1" w14:textId="77777777" w:rsidR="003D4ACF" w:rsidRPr="002C09EF" w:rsidRDefault="003D4ACF" w:rsidP="00FE36E1">
            <w:pPr>
              <w:autoSpaceDE w:val="0"/>
              <w:autoSpaceDN w:val="0"/>
              <w:adjustRightInd w:val="0"/>
              <w:rPr>
                <w:sz w:val="18"/>
                <w:szCs w:val="18"/>
              </w:rPr>
            </w:pPr>
          </w:p>
        </w:tc>
        <w:tc>
          <w:tcPr>
            <w:tcW w:w="1081" w:type="dxa"/>
            <w:vMerge w:val="restart"/>
          </w:tcPr>
          <w:p w14:paraId="06C032A9" w14:textId="77777777" w:rsidR="003D4ACF" w:rsidRPr="002C09EF" w:rsidRDefault="003D4ACF" w:rsidP="00FE36E1">
            <w:pPr>
              <w:autoSpaceDE w:val="0"/>
              <w:autoSpaceDN w:val="0"/>
              <w:adjustRightInd w:val="0"/>
              <w:rPr>
                <w:sz w:val="18"/>
                <w:szCs w:val="18"/>
              </w:rPr>
            </w:pPr>
          </w:p>
        </w:tc>
        <w:tc>
          <w:tcPr>
            <w:tcW w:w="1081" w:type="dxa"/>
            <w:vMerge w:val="restart"/>
          </w:tcPr>
          <w:p w14:paraId="1664269C" w14:textId="77777777" w:rsidR="003D4ACF" w:rsidRPr="002C09EF" w:rsidRDefault="003D4ACF" w:rsidP="00FE36E1">
            <w:pPr>
              <w:autoSpaceDE w:val="0"/>
              <w:autoSpaceDN w:val="0"/>
              <w:adjustRightInd w:val="0"/>
              <w:rPr>
                <w:sz w:val="18"/>
                <w:szCs w:val="18"/>
              </w:rPr>
            </w:pPr>
          </w:p>
        </w:tc>
        <w:tc>
          <w:tcPr>
            <w:tcW w:w="1081" w:type="dxa"/>
          </w:tcPr>
          <w:p w14:paraId="1B29DE67" w14:textId="77777777" w:rsidR="003D4ACF" w:rsidRPr="002C09EF" w:rsidRDefault="003D4ACF" w:rsidP="00FE36E1">
            <w:pPr>
              <w:autoSpaceDE w:val="0"/>
              <w:autoSpaceDN w:val="0"/>
              <w:adjustRightInd w:val="0"/>
              <w:rPr>
                <w:sz w:val="18"/>
                <w:szCs w:val="18"/>
              </w:rPr>
            </w:pPr>
          </w:p>
        </w:tc>
        <w:tc>
          <w:tcPr>
            <w:tcW w:w="997" w:type="dxa"/>
          </w:tcPr>
          <w:p w14:paraId="3045E3F2" w14:textId="77777777" w:rsidR="003D4ACF" w:rsidRPr="002C09EF" w:rsidRDefault="003D4ACF" w:rsidP="00FE36E1">
            <w:pPr>
              <w:autoSpaceDE w:val="0"/>
              <w:autoSpaceDN w:val="0"/>
              <w:adjustRightInd w:val="0"/>
              <w:rPr>
                <w:sz w:val="18"/>
                <w:szCs w:val="18"/>
              </w:rPr>
            </w:pPr>
          </w:p>
        </w:tc>
        <w:tc>
          <w:tcPr>
            <w:tcW w:w="850" w:type="dxa"/>
          </w:tcPr>
          <w:p w14:paraId="04467C2E" w14:textId="77777777" w:rsidR="003D4ACF" w:rsidRPr="002C09EF" w:rsidRDefault="003D4ACF" w:rsidP="00FE36E1">
            <w:pPr>
              <w:autoSpaceDE w:val="0"/>
              <w:autoSpaceDN w:val="0"/>
              <w:adjustRightInd w:val="0"/>
              <w:rPr>
                <w:sz w:val="18"/>
                <w:szCs w:val="18"/>
              </w:rPr>
            </w:pPr>
          </w:p>
        </w:tc>
        <w:tc>
          <w:tcPr>
            <w:tcW w:w="1134" w:type="dxa"/>
          </w:tcPr>
          <w:p w14:paraId="1F16AC35" w14:textId="77777777" w:rsidR="003D4ACF" w:rsidRPr="002C09EF" w:rsidRDefault="003D4ACF" w:rsidP="00FE36E1">
            <w:pPr>
              <w:autoSpaceDE w:val="0"/>
              <w:autoSpaceDN w:val="0"/>
              <w:adjustRightInd w:val="0"/>
              <w:rPr>
                <w:sz w:val="18"/>
                <w:szCs w:val="18"/>
              </w:rPr>
            </w:pPr>
          </w:p>
        </w:tc>
        <w:tc>
          <w:tcPr>
            <w:tcW w:w="1108" w:type="dxa"/>
          </w:tcPr>
          <w:p w14:paraId="43D92946" w14:textId="77777777" w:rsidR="003D4ACF" w:rsidRPr="002C09EF" w:rsidRDefault="003D4ACF" w:rsidP="00FE36E1">
            <w:pPr>
              <w:autoSpaceDE w:val="0"/>
              <w:autoSpaceDN w:val="0"/>
              <w:adjustRightInd w:val="0"/>
              <w:rPr>
                <w:sz w:val="18"/>
                <w:szCs w:val="18"/>
              </w:rPr>
            </w:pPr>
          </w:p>
        </w:tc>
        <w:tc>
          <w:tcPr>
            <w:tcW w:w="863" w:type="dxa"/>
          </w:tcPr>
          <w:p w14:paraId="7D1128DC" w14:textId="77777777" w:rsidR="003D4ACF" w:rsidRPr="002C09EF" w:rsidRDefault="003D4ACF" w:rsidP="00FE36E1">
            <w:pPr>
              <w:autoSpaceDE w:val="0"/>
              <w:autoSpaceDN w:val="0"/>
              <w:adjustRightInd w:val="0"/>
              <w:rPr>
                <w:sz w:val="18"/>
                <w:szCs w:val="18"/>
              </w:rPr>
            </w:pPr>
          </w:p>
        </w:tc>
        <w:tc>
          <w:tcPr>
            <w:tcW w:w="1148" w:type="dxa"/>
          </w:tcPr>
          <w:p w14:paraId="1659763D" w14:textId="77777777" w:rsidR="003D4ACF" w:rsidRPr="002C09EF" w:rsidRDefault="003D4ACF" w:rsidP="00FE36E1">
            <w:pPr>
              <w:autoSpaceDE w:val="0"/>
              <w:autoSpaceDN w:val="0"/>
              <w:adjustRightInd w:val="0"/>
              <w:rPr>
                <w:sz w:val="18"/>
                <w:szCs w:val="18"/>
              </w:rPr>
            </w:pPr>
          </w:p>
        </w:tc>
        <w:tc>
          <w:tcPr>
            <w:tcW w:w="1108" w:type="dxa"/>
          </w:tcPr>
          <w:p w14:paraId="0119AE72" w14:textId="77777777" w:rsidR="003D4ACF" w:rsidRPr="002C09EF" w:rsidRDefault="003D4ACF" w:rsidP="00FE36E1">
            <w:pPr>
              <w:autoSpaceDE w:val="0"/>
              <w:autoSpaceDN w:val="0"/>
              <w:adjustRightInd w:val="0"/>
              <w:rPr>
                <w:sz w:val="18"/>
                <w:szCs w:val="18"/>
              </w:rPr>
            </w:pPr>
          </w:p>
        </w:tc>
        <w:tc>
          <w:tcPr>
            <w:tcW w:w="733" w:type="dxa"/>
          </w:tcPr>
          <w:p w14:paraId="51460C4D" w14:textId="77777777" w:rsidR="003D4ACF" w:rsidRPr="002C09EF" w:rsidRDefault="003D4ACF" w:rsidP="00FE36E1">
            <w:pPr>
              <w:autoSpaceDE w:val="0"/>
              <w:autoSpaceDN w:val="0"/>
              <w:adjustRightInd w:val="0"/>
              <w:rPr>
                <w:sz w:val="18"/>
                <w:szCs w:val="18"/>
              </w:rPr>
            </w:pPr>
          </w:p>
        </w:tc>
      </w:tr>
      <w:tr w:rsidR="003D4ACF" w:rsidRPr="002C09EF" w14:paraId="72B5D123" w14:textId="77777777" w:rsidTr="003E7BD2">
        <w:tc>
          <w:tcPr>
            <w:tcW w:w="989" w:type="dxa"/>
            <w:vMerge/>
          </w:tcPr>
          <w:p w14:paraId="0E5017C9" w14:textId="77777777" w:rsidR="003D4ACF" w:rsidRPr="002C09EF" w:rsidRDefault="003D4ACF" w:rsidP="00FE36E1">
            <w:pPr>
              <w:autoSpaceDE w:val="0"/>
              <w:autoSpaceDN w:val="0"/>
              <w:adjustRightInd w:val="0"/>
              <w:rPr>
                <w:sz w:val="18"/>
                <w:szCs w:val="18"/>
              </w:rPr>
            </w:pPr>
          </w:p>
        </w:tc>
        <w:tc>
          <w:tcPr>
            <w:tcW w:w="1081" w:type="dxa"/>
            <w:vMerge/>
          </w:tcPr>
          <w:p w14:paraId="31AD3690" w14:textId="77777777" w:rsidR="003D4ACF" w:rsidRPr="002C09EF" w:rsidRDefault="003D4ACF" w:rsidP="00FE36E1">
            <w:pPr>
              <w:autoSpaceDE w:val="0"/>
              <w:autoSpaceDN w:val="0"/>
              <w:adjustRightInd w:val="0"/>
              <w:rPr>
                <w:sz w:val="18"/>
                <w:szCs w:val="18"/>
              </w:rPr>
            </w:pPr>
          </w:p>
        </w:tc>
        <w:tc>
          <w:tcPr>
            <w:tcW w:w="1081" w:type="dxa"/>
            <w:vMerge/>
          </w:tcPr>
          <w:p w14:paraId="5D130329" w14:textId="77777777" w:rsidR="003D4ACF" w:rsidRPr="002C09EF" w:rsidRDefault="003D4ACF" w:rsidP="00FE36E1">
            <w:pPr>
              <w:autoSpaceDE w:val="0"/>
              <w:autoSpaceDN w:val="0"/>
              <w:adjustRightInd w:val="0"/>
              <w:rPr>
                <w:sz w:val="18"/>
                <w:szCs w:val="18"/>
              </w:rPr>
            </w:pPr>
          </w:p>
        </w:tc>
        <w:tc>
          <w:tcPr>
            <w:tcW w:w="1081" w:type="dxa"/>
            <w:vMerge/>
          </w:tcPr>
          <w:p w14:paraId="3D6D155C" w14:textId="77777777" w:rsidR="003D4ACF" w:rsidRPr="002C09EF" w:rsidRDefault="003D4ACF" w:rsidP="00FE36E1">
            <w:pPr>
              <w:autoSpaceDE w:val="0"/>
              <w:autoSpaceDN w:val="0"/>
              <w:adjustRightInd w:val="0"/>
              <w:rPr>
                <w:sz w:val="18"/>
                <w:szCs w:val="18"/>
              </w:rPr>
            </w:pPr>
          </w:p>
        </w:tc>
        <w:tc>
          <w:tcPr>
            <w:tcW w:w="1081" w:type="dxa"/>
            <w:vMerge/>
          </w:tcPr>
          <w:p w14:paraId="1CD93F9E" w14:textId="77777777" w:rsidR="003D4ACF" w:rsidRPr="002C09EF" w:rsidRDefault="003D4ACF" w:rsidP="00FE36E1">
            <w:pPr>
              <w:autoSpaceDE w:val="0"/>
              <w:autoSpaceDN w:val="0"/>
              <w:adjustRightInd w:val="0"/>
              <w:rPr>
                <w:sz w:val="18"/>
                <w:szCs w:val="18"/>
              </w:rPr>
            </w:pPr>
          </w:p>
        </w:tc>
        <w:tc>
          <w:tcPr>
            <w:tcW w:w="1081" w:type="dxa"/>
            <w:vMerge/>
          </w:tcPr>
          <w:p w14:paraId="556A5807" w14:textId="77777777" w:rsidR="003D4ACF" w:rsidRPr="002C09EF" w:rsidRDefault="003D4ACF" w:rsidP="00FE36E1">
            <w:pPr>
              <w:autoSpaceDE w:val="0"/>
              <w:autoSpaceDN w:val="0"/>
              <w:adjustRightInd w:val="0"/>
              <w:rPr>
                <w:sz w:val="18"/>
                <w:szCs w:val="18"/>
              </w:rPr>
            </w:pPr>
          </w:p>
        </w:tc>
        <w:tc>
          <w:tcPr>
            <w:tcW w:w="1081" w:type="dxa"/>
          </w:tcPr>
          <w:p w14:paraId="6BBFF741" w14:textId="77777777" w:rsidR="003D4ACF" w:rsidRPr="002C09EF" w:rsidRDefault="003D4ACF" w:rsidP="00FE36E1">
            <w:pPr>
              <w:autoSpaceDE w:val="0"/>
              <w:autoSpaceDN w:val="0"/>
              <w:adjustRightInd w:val="0"/>
              <w:rPr>
                <w:sz w:val="18"/>
                <w:szCs w:val="18"/>
              </w:rPr>
            </w:pPr>
          </w:p>
        </w:tc>
        <w:tc>
          <w:tcPr>
            <w:tcW w:w="997" w:type="dxa"/>
          </w:tcPr>
          <w:p w14:paraId="3E7D7C56" w14:textId="77777777" w:rsidR="003D4ACF" w:rsidRPr="002C09EF" w:rsidRDefault="003D4ACF" w:rsidP="00FE36E1">
            <w:pPr>
              <w:autoSpaceDE w:val="0"/>
              <w:autoSpaceDN w:val="0"/>
              <w:adjustRightInd w:val="0"/>
              <w:rPr>
                <w:sz w:val="18"/>
                <w:szCs w:val="18"/>
              </w:rPr>
            </w:pPr>
          </w:p>
        </w:tc>
        <w:tc>
          <w:tcPr>
            <w:tcW w:w="850" w:type="dxa"/>
          </w:tcPr>
          <w:p w14:paraId="6F17D5AB" w14:textId="77777777" w:rsidR="003D4ACF" w:rsidRPr="002C09EF" w:rsidRDefault="003D4ACF" w:rsidP="00FE36E1">
            <w:pPr>
              <w:autoSpaceDE w:val="0"/>
              <w:autoSpaceDN w:val="0"/>
              <w:adjustRightInd w:val="0"/>
              <w:rPr>
                <w:sz w:val="18"/>
                <w:szCs w:val="18"/>
              </w:rPr>
            </w:pPr>
          </w:p>
        </w:tc>
        <w:tc>
          <w:tcPr>
            <w:tcW w:w="1134" w:type="dxa"/>
          </w:tcPr>
          <w:p w14:paraId="006CE694" w14:textId="77777777" w:rsidR="003D4ACF" w:rsidRPr="002C09EF" w:rsidRDefault="003D4ACF" w:rsidP="00FE36E1">
            <w:pPr>
              <w:autoSpaceDE w:val="0"/>
              <w:autoSpaceDN w:val="0"/>
              <w:adjustRightInd w:val="0"/>
              <w:rPr>
                <w:sz w:val="18"/>
                <w:szCs w:val="18"/>
              </w:rPr>
            </w:pPr>
          </w:p>
        </w:tc>
        <w:tc>
          <w:tcPr>
            <w:tcW w:w="1108" w:type="dxa"/>
          </w:tcPr>
          <w:p w14:paraId="6CD66D24" w14:textId="77777777" w:rsidR="003D4ACF" w:rsidRPr="002C09EF" w:rsidRDefault="003D4ACF" w:rsidP="00FE36E1">
            <w:pPr>
              <w:autoSpaceDE w:val="0"/>
              <w:autoSpaceDN w:val="0"/>
              <w:adjustRightInd w:val="0"/>
              <w:rPr>
                <w:sz w:val="18"/>
                <w:szCs w:val="18"/>
              </w:rPr>
            </w:pPr>
          </w:p>
        </w:tc>
        <w:tc>
          <w:tcPr>
            <w:tcW w:w="863" w:type="dxa"/>
          </w:tcPr>
          <w:p w14:paraId="7925F2D0" w14:textId="77777777" w:rsidR="003D4ACF" w:rsidRPr="002C09EF" w:rsidRDefault="003D4ACF" w:rsidP="00FE36E1">
            <w:pPr>
              <w:autoSpaceDE w:val="0"/>
              <w:autoSpaceDN w:val="0"/>
              <w:adjustRightInd w:val="0"/>
              <w:rPr>
                <w:sz w:val="18"/>
                <w:szCs w:val="18"/>
              </w:rPr>
            </w:pPr>
          </w:p>
        </w:tc>
        <w:tc>
          <w:tcPr>
            <w:tcW w:w="1148" w:type="dxa"/>
          </w:tcPr>
          <w:p w14:paraId="3FE12127" w14:textId="77777777" w:rsidR="003D4ACF" w:rsidRPr="002C09EF" w:rsidRDefault="003D4ACF" w:rsidP="00FE36E1">
            <w:pPr>
              <w:autoSpaceDE w:val="0"/>
              <w:autoSpaceDN w:val="0"/>
              <w:adjustRightInd w:val="0"/>
              <w:rPr>
                <w:sz w:val="18"/>
                <w:szCs w:val="18"/>
              </w:rPr>
            </w:pPr>
          </w:p>
        </w:tc>
        <w:tc>
          <w:tcPr>
            <w:tcW w:w="1108" w:type="dxa"/>
          </w:tcPr>
          <w:p w14:paraId="3AC1BE4B" w14:textId="77777777" w:rsidR="003D4ACF" w:rsidRPr="002C09EF" w:rsidRDefault="003D4ACF" w:rsidP="00FE36E1">
            <w:pPr>
              <w:autoSpaceDE w:val="0"/>
              <w:autoSpaceDN w:val="0"/>
              <w:adjustRightInd w:val="0"/>
              <w:rPr>
                <w:sz w:val="18"/>
                <w:szCs w:val="18"/>
              </w:rPr>
            </w:pPr>
          </w:p>
        </w:tc>
        <w:tc>
          <w:tcPr>
            <w:tcW w:w="733" w:type="dxa"/>
          </w:tcPr>
          <w:p w14:paraId="35AE1704" w14:textId="77777777" w:rsidR="003D4ACF" w:rsidRPr="002C09EF" w:rsidRDefault="003D4ACF" w:rsidP="00FE36E1">
            <w:pPr>
              <w:autoSpaceDE w:val="0"/>
              <w:autoSpaceDN w:val="0"/>
              <w:adjustRightInd w:val="0"/>
              <w:rPr>
                <w:sz w:val="18"/>
                <w:szCs w:val="18"/>
              </w:rPr>
            </w:pPr>
          </w:p>
        </w:tc>
      </w:tr>
      <w:tr w:rsidR="003D4ACF" w:rsidRPr="002C09EF" w14:paraId="16546DCF" w14:textId="77777777" w:rsidTr="003E7BD2">
        <w:tc>
          <w:tcPr>
            <w:tcW w:w="989" w:type="dxa"/>
          </w:tcPr>
          <w:p w14:paraId="44252001" w14:textId="77777777" w:rsidR="003D4ACF" w:rsidRPr="002C09EF" w:rsidRDefault="003D4ACF" w:rsidP="00FE36E1">
            <w:pPr>
              <w:autoSpaceDE w:val="0"/>
              <w:autoSpaceDN w:val="0"/>
              <w:adjustRightInd w:val="0"/>
              <w:rPr>
                <w:sz w:val="18"/>
                <w:szCs w:val="18"/>
              </w:rPr>
            </w:pPr>
          </w:p>
        </w:tc>
        <w:tc>
          <w:tcPr>
            <w:tcW w:w="1081" w:type="dxa"/>
          </w:tcPr>
          <w:p w14:paraId="5F499C9B" w14:textId="77777777" w:rsidR="003D4ACF" w:rsidRPr="002C09EF" w:rsidRDefault="003D4ACF" w:rsidP="00FE36E1">
            <w:pPr>
              <w:autoSpaceDE w:val="0"/>
              <w:autoSpaceDN w:val="0"/>
              <w:adjustRightInd w:val="0"/>
              <w:rPr>
                <w:sz w:val="18"/>
                <w:szCs w:val="18"/>
              </w:rPr>
            </w:pPr>
          </w:p>
        </w:tc>
        <w:tc>
          <w:tcPr>
            <w:tcW w:w="1081" w:type="dxa"/>
          </w:tcPr>
          <w:p w14:paraId="2609C2C6" w14:textId="77777777" w:rsidR="003D4ACF" w:rsidRPr="002C09EF" w:rsidRDefault="003D4ACF" w:rsidP="00FE36E1">
            <w:pPr>
              <w:autoSpaceDE w:val="0"/>
              <w:autoSpaceDN w:val="0"/>
              <w:adjustRightInd w:val="0"/>
              <w:rPr>
                <w:sz w:val="18"/>
                <w:szCs w:val="18"/>
              </w:rPr>
            </w:pPr>
          </w:p>
        </w:tc>
        <w:tc>
          <w:tcPr>
            <w:tcW w:w="1081" w:type="dxa"/>
          </w:tcPr>
          <w:p w14:paraId="5F81DEF3" w14:textId="77777777" w:rsidR="003D4ACF" w:rsidRPr="002C09EF" w:rsidRDefault="003D4ACF" w:rsidP="00FE36E1">
            <w:pPr>
              <w:autoSpaceDE w:val="0"/>
              <w:autoSpaceDN w:val="0"/>
              <w:adjustRightInd w:val="0"/>
              <w:rPr>
                <w:sz w:val="18"/>
                <w:szCs w:val="18"/>
              </w:rPr>
            </w:pPr>
          </w:p>
        </w:tc>
        <w:tc>
          <w:tcPr>
            <w:tcW w:w="1081" w:type="dxa"/>
          </w:tcPr>
          <w:p w14:paraId="1452F2E3" w14:textId="77777777" w:rsidR="003D4ACF" w:rsidRPr="002C09EF" w:rsidRDefault="003D4ACF" w:rsidP="00FE36E1">
            <w:pPr>
              <w:autoSpaceDE w:val="0"/>
              <w:autoSpaceDN w:val="0"/>
              <w:adjustRightInd w:val="0"/>
              <w:rPr>
                <w:sz w:val="18"/>
                <w:szCs w:val="18"/>
              </w:rPr>
            </w:pPr>
          </w:p>
        </w:tc>
        <w:tc>
          <w:tcPr>
            <w:tcW w:w="1081" w:type="dxa"/>
          </w:tcPr>
          <w:p w14:paraId="4D3CA370" w14:textId="77777777" w:rsidR="003D4ACF" w:rsidRPr="002C09EF" w:rsidRDefault="003D4ACF" w:rsidP="00FE36E1">
            <w:pPr>
              <w:autoSpaceDE w:val="0"/>
              <w:autoSpaceDN w:val="0"/>
              <w:adjustRightInd w:val="0"/>
              <w:rPr>
                <w:sz w:val="18"/>
                <w:szCs w:val="18"/>
              </w:rPr>
            </w:pPr>
          </w:p>
        </w:tc>
        <w:tc>
          <w:tcPr>
            <w:tcW w:w="1081" w:type="dxa"/>
          </w:tcPr>
          <w:p w14:paraId="2A56E9A3" w14:textId="77777777" w:rsidR="003D4ACF" w:rsidRPr="002C09EF" w:rsidRDefault="003D4ACF" w:rsidP="00FE36E1">
            <w:pPr>
              <w:autoSpaceDE w:val="0"/>
              <w:autoSpaceDN w:val="0"/>
              <w:adjustRightInd w:val="0"/>
              <w:rPr>
                <w:sz w:val="18"/>
                <w:szCs w:val="18"/>
              </w:rPr>
            </w:pPr>
          </w:p>
        </w:tc>
        <w:tc>
          <w:tcPr>
            <w:tcW w:w="997" w:type="dxa"/>
          </w:tcPr>
          <w:p w14:paraId="634DE5E8" w14:textId="77777777" w:rsidR="003D4ACF" w:rsidRPr="002C09EF" w:rsidRDefault="003D4ACF" w:rsidP="00FE36E1">
            <w:pPr>
              <w:autoSpaceDE w:val="0"/>
              <w:autoSpaceDN w:val="0"/>
              <w:adjustRightInd w:val="0"/>
              <w:rPr>
                <w:sz w:val="18"/>
                <w:szCs w:val="18"/>
              </w:rPr>
            </w:pPr>
          </w:p>
        </w:tc>
        <w:tc>
          <w:tcPr>
            <w:tcW w:w="850" w:type="dxa"/>
          </w:tcPr>
          <w:p w14:paraId="3E79F15D" w14:textId="77777777" w:rsidR="003D4ACF" w:rsidRPr="002C09EF" w:rsidRDefault="003D4ACF" w:rsidP="00FE36E1">
            <w:pPr>
              <w:autoSpaceDE w:val="0"/>
              <w:autoSpaceDN w:val="0"/>
              <w:adjustRightInd w:val="0"/>
              <w:rPr>
                <w:sz w:val="18"/>
                <w:szCs w:val="18"/>
              </w:rPr>
            </w:pPr>
          </w:p>
        </w:tc>
        <w:tc>
          <w:tcPr>
            <w:tcW w:w="1134" w:type="dxa"/>
          </w:tcPr>
          <w:p w14:paraId="672D4ED4" w14:textId="77777777" w:rsidR="003D4ACF" w:rsidRPr="002C09EF" w:rsidRDefault="003D4ACF" w:rsidP="00FE36E1">
            <w:pPr>
              <w:autoSpaceDE w:val="0"/>
              <w:autoSpaceDN w:val="0"/>
              <w:adjustRightInd w:val="0"/>
              <w:rPr>
                <w:sz w:val="18"/>
                <w:szCs w:val="18"/>
              </w:rPr>
            </w:pPr>
          </w:p>
        </w:tc>
        <w:tc>
          <w:tcPr>
            <w:tcW w:w="1108" w:type="dxa"/>
          </w:tcPr>
          <w:p w14:paraId="5036173F" w14:textId="77777777" w:rsidR="003D4ACF" w:rsidRPr="002C09EF" w:rsidRDefault="003D4ACF" w:rsidP="00FE36E1">
            <w:pPr>
              <w:autoSpaceDE w:val="0"/>
              <w:autoSpaceDN w:val="0"/>
              <w:adjustRightInd w:val="0"/>
              <w:rPr>
                <w:sz w:val="18"/>
                <w:szCs w:val="18"/>
              </w:rPr>
            </w:pPr>
          </w:p>
        </w:tc>
        <w:tc>
          <w:tcPr>
            <w:tcW w:w="863" w:type="dxa"/>
          </w:tcPr>
          <w:p w14:paraId="4626ABDF" w14:textId="77777777" w:rsidR="003D4ACF" w:rsidRPr="002C09EF" w:rsidRDefault="003D4ACF" w:rsidP="00FE36E1">
            <w:pPr>
              <w:autoSpaceDE w:val="0"/>
              <w:autoSpaceDN w:val="0"/>
              <w:adjustRightInd w:val="0"/>
              <w:rPr>
                <w:sz w:val="18"/>
                <w:szCs w:val="18"/>
              </w:rPr>
            </w:pPr>
          </w:p>
        </w:tc>
        <w:tc>
          <w:tcPr>
            <w:tcW w:w="1148" w:type="dxa"/>
          </w:tcPr>
          <w:p w14:paraId="549C57A3" w14:textId="77777777" w:rsidR="003D4ACF" w:rsidRPr="002C09EF" w:rsidRDefault="003D4ACF" w:rsidP="00FE36E1">
            <w:pPr>
              <w:autoSpaceDE w:val="0"/>
              <w:autoSpaceDN w:val="0"/>
              <w:adjustRightInd w:val="0"/>
              <w:rPr>
                <w:sz w:val="18"/>
                <w:szCs w:val="18"/>
              </w:rPr>
            </w:pPr>
          </w:p>
        </w:tc>
        <w:tc>
          <w:tcPr>
            <w:tcW w:w="1108" w:type="dxa"/>
          </w:tcPr>
          <w:p w14:paraId="0CDAE8F3" w14:textId="77777777" w:rsidR="003D4ACF" w:rsidRPr="002C09EF" w:rsidRDefault="003D4ACF" w:rsidP="00FE36E1">
            <w:pPr>
              <w:autoSpaceDE w:val="0"/>
              <w:autoSpaceDN w:val="0"/>
              <w:adjustRightInd w:val="0"/>
              <w:rPr>
                <w:sz w:val="18"/>
                <w:szCs w:val="18"/>
              </w:rPr>
            </w:pPr>
          </w:p>
        </w:tc>
        <w:tc>
          <w:tcPr>
            <w:tcW w:w="733" w:type="dxa"/>
          </w:tcPr>
          <w:p w14:paraId="452778DC" w14:textId="77777777" w:rsidR="003D4ACF" w:rsidRPr="002C09EF" w:rsidRDefault="003D4ACF" w:rsidP="00FE36E1">
            <w:pPr>
              <w:autoSpaceDE w:val="0"/>
              <w:autoSpaceDN w:val="0"/>
              <w:adjustRightInd w:val="0"/>
              <w:rPr>
                <w:sz w:val="18"/>
                <w:szCs w:val="18"/>
              </w:rPr>
            </w:pPr>
          </w:p>
        </w:tc>
      </w:tr>
    </w:tbl>
    <w:p w14:paraId="40056887" w14:textId="77777777" w:rsidR="003D4ACF" w:rsidRPr="0077513D" w:rsidRDefault="003D4ACF" w:rsidP="003D4ACF">
      <w:pPr>
        <w:autoSpaceDE w:val="0"/>
        <w:autoSpaceDN w:val="0"/>
        <w:adjustRightInd w:val="0"/>
      </w:pPr>
    </w:p>
    <w:p w14:paraId="2A87E414" w14:textId="77777777" w:rsidR="003D4ACF" w:rsidRDefault="003D4ACF" w:rsidP="003D4ACF">
      <w:pPr>
        <w:autoSpaceDE w:val="0"/>
        <w:autoSpaceDN w:val="0"/>
        <w:adjustRightInd w:val="0"/>
        <w:rPr>
          <w:sz w:val="22"/>
        </w:rPr>
      </w:pPr>
      <w:bookmarkStart w:id="23" w:name="Par813"/>
      <w:bookmarkEnd w:id="23"/>
      <w:r w:rsidRPr="00EC653E">
        <w:rPr>
          <w:color w:val="auto"/>
          <w:sz w:val="22"/>
          <w:szCs w:val="28"/>
        </w:rPr>
        <w:t>3.2.</w:t>
      </w:r>
      <w:r>
        <w:rPr>
          <w:color w:val="auto"/>
          <w:sz w:val="22"/>
          <w:szCs w:val="28"/>
        </w:rPr>
        <w:t xml:space="preserve"> Сведения</w:t>
      </w:r>
      <w:r w:rsidRPr="00EC653E">
        <w:rPr>
          <w:rFonts w:ascii="Arial" w:hAnsi="Arial" w:cs="Arial"/>
        </w:rPr>
        <w:t xml:space="preserve"> </w:t>
      </w:r>
      <w:r w:rsidRPr="00EC653E">
        <w:rPr>
          <w:sz w:val="22"/>
        </w:rPr>
        <w:t>о фактическом достижении показателей, характеризующих объем муниципальной услуги</w:t>
      </w:r>
    </w:p>
    <w:tbl>
      <w:tblPr>
        <w:tblStyle w:val="ac"/>
        <w:tblW w:w="0" w:type="auto"/>
        <w:tblLayout w:type="fixed"/>
        <w:tblLook w:val="04A0" w:firstRow="1" w:lastRow="0" w:firstColumn="1" w:lastColumn="0" w:noHBand="0" w:noVBand="1"/>
      </w:tblPr>
      <w:tblGrid>
        <w:gridCol w:w="949"/>
        <w:gridCol w:w="860"/>
        <w:gridCol w:w="851"/>
        <w:gridCol w:w="850"/>
        <w:gridCol w:w="993"/>
        <w:gridCol w:w="992"/>
        <w:gridCol w:w="993"/>
        <w:gridCol w:w="1013"/>
        <w:gridCol w:w="830"/>
        <w:gridCol w:w="991"/>
        <w:gridCol w:w="1150"/>
        <w:gridCol w:w="831"/>
        <w:gridCol w:w="1138"/>
        <w:gridCol w:w="1134"/>
        <w:gridCol w:w="885"/>
        <w:gridCol w:w="958"/>
      </w:tblGrid>
      <w:tr w:rsidR="003D4ACF" w:rsidRPr="002C09EF" w14:paraId="2D4E8140" w14:textId="77777777" w:rsidTr="003D4ACF">
        <w:tc>
          <w:tcPr>
            <w:tcW w:w="949" w:type="dxa"/>
            <w:vMerge w:val="restart"/>
          </w:tcPr>
          <w:p w14:paraId="3A458F5C" w14:textId="5DB4FB20" w:rsidR="003D4ACF" w:rsidRPr="00601A19" w:rsidRDefault="003D4ACF" w:rsidP="00E91387">
            <w:pPr>
              <w:autoSpaceDE w:val="0"/>
              <w:autoSpaceDN w:val="0"/>
              <w:adjustRightInd w:val="0"/>
              <w:jc w:val="center"/>
              <w:rPr>
                <w:sz w:val="16"/>
                <w:szCs w:val="16"/>
              </w:rPr>
            </w:pPr>
            <w:r w:rsidRPr="00601A19">
              <w:rPr>
                <w:sz w:val="16"/>
                <w:szCs w:val="16"/>
              </w:rPr>
              <w:t>Уникальный номер реестровой записи</w:t>
            </w:r>
            <w:r w:rsidR="00E91387">
              <w:rPr>
                <w:sz w:val="16"/>
                <w:szCs w:val="16"/>
                <w:vertAlign w:val="superscript"/>
              </w:rPr>
              <w:t>4</w:t>
            </w:r>
          </w:p>
        </w:tc>
        <w:tc>
          <w:tcPr>
            <w:tcW w:w="2561" w:type="dxa"/>
            <w:gridSpan w:val="3"/>
          </w:tcPr>
          <w:p w14:paraId="199989D3"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содержание муниципальной услуги</w:t>
            </w:r>
          </w:p>
        </w:tc>
        <w:tc>
          <w:tcPr>
            <w:tcW w:w="1985" w:type="dxa"/>
            <w:gridSpan w:val="2"/>
          </w:tcPr>
          <w:p w14:paraId="32492F7B"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условия (формы) оказания муниципальной услуги</w:t>
            </w:r>
          </w:p>
        </w:tc>
        <w:tc>
          <w:tcPr>
            <w:tcW w:w="9923" w:type="dxa"/>
            <w:gridSpan w:val="10"/>
          </w:tcPr>
          <w:p w14:paraId="3CAF54A1"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качества муниципальной услуги</w:t>
            </w:r>
          </w:p>
        </w:tc>
      </w:tr>
      <w:tr w:rsidR="003D4ACF" w:rsidRPr="002C09EF" w14:paraId="793661EA" w14:textId="77777777" w:rsidTr="003D4ACF">
        <w:tc>
          <w:tcPr>
            <w:tcW w:w="949" w:type="dxa"/>
            <w:vMerge/>
          </w:tcPr>
          <w:p w14:paraId="37C14925" w14:textId="77777777" w:rsidR="003D4ACF" w:rsidRPr="00601A19" w:rsidRDefault="003D4ACF" w:rsidP="00FE36E1">
            <w:pPr>
              <w:autoSpaceDE w:val="0"/>
              <w:autoSpaceDN w:val="0"/>
              <w:adjustRightInd w:val="0"/>
              <w:jc w:val="center"/>
              <w:rPr>
                <w:sz w:val="16"/>
                <w:szCs w:val="16"/>
              </w:rPr>
            </w:pPr>
          </w:p>
        </w:tc>
        <w:tc>
          <w:tcPr>
            <w:tcW w:w="860" w:type="dxa"/>
            <w:vMerge w:val="restart"/>
          </w:tcPr>
          <w:p w14:paraId="0D1FE291" w14:textId="7CFF2AE5"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1" w:type="dxa"/>
            <w:vMerge w:val="restart"/>
          </w:tcPr>
          <w:p w14:paraId="1B438B27" w14:textId="7991E971"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0" w:type="dxa"/>
            <w:vMerge w:val="restart"/>
          </w:tcPr>
          <w:p w14:paraId="093E0CAC" w14:textId="748E56C2"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993" w:type="dxa"/>
            <w:vMerge w:val="restart"/>
          </w:tcPr>
          <w:p w14:paraId="2C78CA1F" w14:textId="606D7A71"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992" w:type="dxa"/>
            <w:vMerge w:val="restart"/>
          </w:tcPr>
          <w:p w14:paraId="30EEE479" w14:textId="1CEF7199"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993" w:type="dxa"/>
            <w:vMerge w:val="restart"/>
          </w:tcPr>
          <w:p w14:paraId="57BFCE4C" w14:textId="1ABE5047"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843" w:type="dxa"/>
            <w:gridSpan w:val="2"/>
          </w:tcPr>
          <w:p w14:paraId="745A195D" w14:textId="77777777" w:rsidR="003D4ACF" w:rsidRPr="00601A19" w:rsidRDefault="003D4ACF" w:rsidP="00FE36E1">
            <w:pPr>
              <w:autoSpaceDE w:val="0"/>
              <w:autoSpaceDN w:val="0"/>
              <w:adjustRightInd w:val="0"/>
              <w:jc w:val="center"/>
              <w:rPr>
                <w:sz w:val="16"/>
                <w:szCs w:val="16"/>
              </w:rPr>
            </w:pPr>
            <w:r>
              <w:rPr>
                <w:sz w:val="16"/>
                <w:szCs w:val="16"/>
              </w:rPr>
              <w:t>е</w:t>
            </w:r>
            <w:r w:rsidRPr="00601A19">
              <w:rPr>
                <w:sz w:val="16"/>
                <w:szCs w:val="16"/>
              </w:rPr>
              <w:t>диница измерения</w:t>
            </w:r>
          </w:p>
        </w:tc>
        <w:tc>
          <w:tcPr>
            <w:tcW w:w="2972" w:type="dxa"/>
            <w:gridSpan w:val="3"/>
          </w:tcPr>
          <w:p w14:paraId="3F8C0A3C" w14:textId="77777777" w:rsidR="003D4ACF" w:rsidRPr="00601A19" w:rsidRDefault="003D4ACF" w:rsidP="00FE36E1">
            <w:pPr>
              <w:autoSpaceDE w:val="0"/>
              <w:autoSpaceDN w:val="0"/>
              <w:adjustRightInd w:val="0"/>
              <w:jc w:val="center"/>
              <w:rPr>
                <w:sz w:val="16"/>
                <w:szCs w:val="16"/>
              </w:rPr>
            </w:pPr>
            <w:r>
              <w:rPr>
                <w:sz w:val="16"/>
                <w:szCs w:val="16"/>
              </w:rPr>
              <w:t>значение</w:t>
            </w:r>
          </w:p>
        </w:tc>
        <w:tc>
          <w:tcPr>
            <w:tcW w:w="1138" w:type="dxa"/>
            <w:vMerge w:val="restart"/>
          </w:tcPr>
          <w:p w14:paraId="7A71669A" w14:textId="3D241559" w:rsidR="003D4ACF" w:rsidRPr="0086602C" w:rsidRDefault="003D4ACF" w:rsidP="00E91387">
            <w:pPr>
              <w:autoSpaceDE w:val="0"/>
              <w:autoSpaceDN w:val="0"/>
              <w:adjustRightInd w:val="0"/>
              <w:jc w:val="center"/>
              <w:rPr>
                <w:sz w:val="16"/>
                <w:szCs w:val="16"/>
                <w:vertAlign w:val="superscript"/>
              </w:rPr>
            </w:pPr>
            <w:r w:rsidRPr="00601A19">
              <w:rPr>
                <w:sz w:val="16"/>
                <w:szCs w:val="16"/>
              </w:rPr>
              <w:t>допустимое (возможное) отклонение</w:t>
            </w:r>
            <w:r w:rsidR="00E91387">
              <w:rPr>
                <w:sz w:val="16"/>
                <w:szCs w:val="16"/>
                <w:vertAlign w:val="superscript"/>
              </w:rPr>
              <w:t>5</w:t>
            </w:r>
          </w:p>
        </w:tc>
        <w:tc>
          <w:tcPr>
            <w:tcW w:w="1134" w:type="dxa"/>
            <w:vMerge w:val="restart"/>
          </w:tcPr>
          <w:p w14:paraId="6B7A14BC" w14:textId="5CD39F53" w:rsidR="003D4ACF" w:rsidRPr="0086602C" w:rsidRDefault="003D4ACF" w:rsidP="00E91387">
            <w:pPr>
              <w:autoSpaceDE w:val="0"/>
              <w:autoSpaceDN w:val="0"/>
              <w:adjustRightInd w:val="0"/>
              <w:jc w:val="center"/>
              <w:rPr>
                <w:sz w:val="16"/>
                <w:szCs w:val="16"/>
                <w:vertAlign w:val="superscript"/>
              </w:rPr>
            </w:pPr>
            <w:r w:rsidRPr="00601A19">
              <w:rPr>
                <w:sz w:val="16"/>
                <w:szCs w:val="16"/>
              </w:rPr>
              <w:t>отклонение, превышающее допустимое (возможное) значение</w:t>
            </w:r>
            <w:r w:rsidR="00E91387">
              <w:rPr>
                <w:sz w:val="16"/>
                <w:szCs w:val="16"/>
                <w:vertAlign w:val="superscript"/>
              </w:rPr>
              <w:t>6</w:t>
            </w:r>
          </w:p>
        </w:tc>
        <w:tc>
          <w:tcPr>
            <w:tcW w:w="885" w:type="dxa"/>
            <w:vMerge w:val="restart"/>
          </w:tcPr>
          <w:p w14:paraId="457A54A0" w14:textId="77777777" w:rsidR="003D4ACF" w:rsidRPr="00601A19" w:rsidRDefault="003D4ACF" w:rsidP="00FE36E1">
            <w:pPr>
              <w:autoSpaceDE w:val="0"/>
              <w:autoSpaceDN w:val="0"/>
              <w:adjustRightInd w:val="0"/>
              <w:jc w:val="center"/>
              <w:rPr>
                <w:sz w:val="16"/>
                <w:szCs w:val="16"/>
              </w:rPr>
            </w:pPr>
            <w:r w:rsidRPr="00601A19">
              <w:rPr>
                <w:sz w:val="16"/>
                <w:szCs w:val="16"/>
              </w:rPr>
              <w:t>причина отклонения</w:t>
            </w:r>
          </w:p>
        </w:tc>
        <w:tc>
          <w:tcPr>
            <w:tcW w:w="958" w:type="dxa"/>
            <w:vMerge w:val="restart"/>
          </w:tcPr>
          <w:p w14:paraId="010D605C" w14:textId="77777777" w:rsidR="003D4ACF" w:rsidRPr="00601A19" w:rsidRDefault="003D4ACF" w:rsidP="00FE36E1">
            <w:pPr>
              <w:autoSpaceDE w:val="0"/>
              <w:autoSpaceDN w:val="0"/>
              <w:adjustRightInd w:val="0"/>
              <w:jc w:val="center"/>
              <w:rPr>
                <w:sz w:val="16"/>
                <w:szCs w:val="16"/>
              </w:rPr>
            </w:pPr>
            <w:r>
              <w:rPr>
                <w:sz w:val="16"/>
                <w:szCs w:val="16"/>
              </w:rPr>
              <w:t>Размер платы (цена, тариф)</w:t>
            </w:r>
          </w:p>
        </w:tc>
      </w:tr>
      <w:tr w:rsidR="003D4ACF" w:rsidRPr="002C09EF" w14:paraId="2281A875" w14:textId="77777777" w:rsidTr="003D4ACF">
        <w:tc>
          <w:tcPr>
            <w:tcW w:w="949" w:type="dxa"/>
            <w:vMerge/>
          </w:tcPr>
          <w:p w14:paraId="36574C90" w14:textId="77777777" w:rsidR="003D4ACF" w:rsidRPr="002C09EF" w:rsidRDefault="003D4ACF" w:rsidP="00FE36E1">
            <w:pPr>
              <w:autoSpaceDE w:val="0"/>
              <w:autoSpaceDN w:val="0"/>
              <w:adjustRightInd w:val="0"/>
              <w:rPr>
                <w:sz w:val="18"/>
                <w:szCs w:val="18"/>
              </w:rPr>
            </w:pPr>
          </w:p>
        </w:tc>
        <w:tc>
          <w:tcPr>
            <w:tcW w:w="860" w:type="dxa"/>
            <w:vMerge/>
          </w:tcPr>
          <w:p w14:paraId="4E210DBF" w14:textId="77777777" w:rsidR="003D4ACF" w:rsidRPr="002C09EF" w:rsidRDefault="003D4ACF" w:rsidP="00FE36E1">
            <w:pPr>
              <w:autoSpaceDE w:val="0"/>
              <w:autoSpaceDN w:val="0"/>
              <w:adjustRightInd w:val="0"/>
              <w:rPr>
                <w:sz w:val="18"/>
                <w:szCs w:val="18"/>
              </w:rPr>
            </w:pPr>
          </w:p>
        </w:tc>
        <w:tc>
          <w:tcPr>
            <w:tcW w:w="851" w:type="dxa"/>
            <w:vMerge/>
          </w:tcPr>
          <w:p w14:paraId="651945A1" w14:textId="77777777" w:rsidR="003D4ACF" w:rsidRPr="002C09EF" w:rsidRDefault="003D4ACF" w:rsidP="00FE36E1">
            <w:pPr>
              <w:autoSpaceDE w:val="0"/>
              <w:autoSpaceDN w:val="0"/>
              <w:adjustRightInd w:val="0"/>
              <w:rPr>
                <w:sz w:val="18"/>
                <w:szCs w:val="18"/>
              </w:rPr>
            </w:pPr>
          </w:p>
        </w:tc>
        <w:tc>
          <w:tcPr>
            <w:tcW w:w="850" w:type="dxa"/>
            <w:vMerge/>
          </w:tcPr>
          <w:p w14:paraId="15912B40" w14:textId="77777777" w:rsidR="003D4ACF" w:rsidRPr="002C09EF" w:rsidRDefault="003D4ACF" w:rsidP="00FE36E1">
            <w:pPr>
              <w:autoSpaceDE w:val="0"/>
              <w:autoSpaceDN w:val="0"/>
              <w:adjustRightInd w:val="0"/>
              <w:rPr>
                <w:sz w:val="18"/>
                <w:szCs w:val="18"/>
              </w:rPr>
            </w:pPr>
          </w:p>
        </w:tc>
        <w:tc>
          <w:tcPr>
            <w:tcW w:w="993" w:type="dxa"/>
            <w:vMerge/>
          </w:tcPr>
          <w:p w14:paraId="7D34F017" w14:textId="77777777" w:rsidR="003D4ACF" w:rsidRPr="002C09EF" w:rsidRDefault="003D4ACF" w:rsidP="00FE36E1">
            <w:pPr>
              <w:autoSpaceDE w:val="0"/>
              <w:autoSpaceDN w:val="0"/>
              <w:adjustRightInd w:val="0"/>
              <w:rPr>
                <w:sz w:val="18"/>
                <w:szCs w:val="18"/>
              </w:rPr>
            </w:pPr>
          </w:p>
        </w:tc>
        <w:tc>
          <w:tcPr>
            <w:tcW w:w="992" w:type="dxa"/>
            <w:vMerge/>
          </w:tcPr>
          <w:p w14:paraId="72EBAB3F" w14:textId="77777777" w:rsidR="003D4ACF" w:rsidRPr="002C09EF" w:rsidRDefault="003D4ACF" w:rsidP="00FE36E1">
            <w:pPr>
              <w:autoSpaceDE w:val="0"/>
              <w:autoSpaceDN w:val="0"/>
              <w:adjustRightInd w:val="0"/>
              <w:rPr>
                <w:sz w:val="18"/>
                <w:szCs w:val="18"/>
              </w:rPr>
            </w:pPr>
          </w:p>
        </w:tc>
        <w:tc>
          <w:tcPr>
            <w:tcW w:w="993" w:type="dxa"/>
            <w:vMerge/>
          </w:tcPr>
          <w:p w14:paraId="56158AB1" w14:textId="77777777" w:rsidR="003D4ACF" w:rsidRPr="002C09EF" w:rsidRDefault="003D4ACF" w:rsidP="00FE36E1">
            <w:pPr>
              <w:autoSpaceDE w:val="0"/>
              <w:autoSpaceDN w:val="0"/>
              <w:adjustRightInd w:val="0"/>
              <w:rPr>
                <w:sz w:val="18"/>
                <w:szCs w:val="18"/>
              </w:rPr>
            </w:pPr>
          </w:p>
        </w:tc>
        <w:tc>
          <w:tcPr>
            <w:tcW w:w="1013" w:type="dxa"/>
          </w:tcPr>
          <w:p w14:paraId="13769D6B" w14:textId="1FEBEBBB" w:rsidR="003D4ACF" w:rsidRPr="005C07FF" w:rsidRDefault="00E91387" w:rsidP="00E91387">
            <w:pPr>
              <w:autoSpaceDE w:val="0"/>
              <w:autoSpaceDN w:val="0"/>
              <w:adjustRightInd w:val="0"/>
              <w:jc w:val="center"/>
              <w:rPr>
                <w:sz w:val="18"/>
                <w:szCs w:val="18"/>
                <w:vertAlign w:val="superscript"/>
              </w:rPr>
            </w:pPr>
            <w:r>
              <w:rPr>
                <w:sz w:val="16"/>
                <w:szCs w:val="16"/>
              </w:rPr>
              <w:t>Н</w:t>
            </w:r>
            <w:r w:rsidR="003D4ACF">
              <w:rPr>
                <w:sz w:val="16"/>
                <w:szCs w:val="16"/>
              </w:rPr>
              <w:t>аименование</w:t>
            </w:r>
            <w:r>
              <w:rPr>
                <w:sz w:val="16"/>
                <w:szCs w:val="16"/>
                <w:vertAlign w:val="superscript"/>
              </w:rPr>
              <w:t>4</w:t>
            </w:r>
          </w:p>
        </w:tc>
        <w:tc>
          <w:tcPr>
            <w:tcW w:w="830" w:type="dxa"/>
          </w:tcPr>
          <w:p w14:paraId="4881C1AD" w14:textId="2378A6D4" w:rsidR="003D4ACF" w:rsidRPr="005C07FF" w:rsidRDefault="003D4ACF" w:rsidP="003D4ACF">
            <w:pPr>
              <w:autoSpaceDE w:val="0"/>
              <w:autoSpaceDN w:val="0"/>
              <w:adjustRightInd w:val="0"/>
              <w:jc w:val="center"/>
              <w:rPr>
                <w:sz w:val="18"/>
                <w:szCs w:val="18"/>
                <w:vertAlign w:val="superscript"/>
              </w:rPr>
            </w:pPr>
            <w:r>
              <w:rPr>
                <w:sz w:val="16"/>
                <w:szCs w:val="18"/>
              </w:rPr>
              <w:t>к</w:t>
            </w:r>
            <w:r w:rsidRPr="005C07FF">
              <w:rPr>
                <w:sz w:val="16"/>
                <w:szCs w:val="18"/>
              </w:rPr>
              <w:t>од по ОКЕИ</w:t>
            </w:r>
            <w:r w:rsidR="00E91387">
              <w:rPr>
                <w:sz w:val="16"/>
                <w:szCs w:val="18"/>
                <w:vertAlign w:val="superscript"/>
              </w:rPr>
              <w:t>4</w:t>
            </w:r>
          </w:p>
        </w:tc>
        <w:tc>
          <w:tcPr>
            <w:tcW w:w="991" w:type="dxa"/>
          </w:tcPr>
          <w:p w14:paraId="34EFDF58" w14:textId="40B3B9C1" w:rsidR="003D4ACF" w:rsidRPr="005C07FF" w:rsidRDefault="003D4ACF" w:rsidP="003D4ACF">
            <w:pPr>
              <w:autoSpaceDE w:val="0"/>
              <w:autoSpaceDN w:val="0"/>
              <w:adjustRightInd w:val="0"/>
              <w:jc w:val="center"/>
              <w:rPr>
                <w:sz w:val="16"/>
                <w:szCs w:val="18"/>
                <w:vertAlign w:val="superscript"/>
              </w:rPr>
            </w:pPr>
            <w:r w:rsidRPr="00601A19">
              <w:rPr>
                <w:sz w:val="16"/>
                <w:szCs w:val="22"/>
              </w:rPr>
              <w:t>утверждено в муници</w:t>
            </w:r>
            <w:r>
              <w:rPr>
                <w:sz w:val="16"/>
                <w:szCs w:val="22"/>
              </w:rPr>
              <w:t>п</w:t>
            </w:r>
            <w:r w:rsidRPr="00601A19">
              <w:rPr>
                <w:sz w:val="16"/>
                <w:szCs w:val="22"/>
              </w:rPr>
              <w:t>альном задании на год</w:t>
            </w:r>
            <w:r w:rsidR="00E91387">
              <w:rPr>
                <w:sz w:val="16"/>
                <w:szCs w:val="22"/>
                <w:vertAlign w:val="superscript"/>
              </w:rPr>
              <w:t>4</w:t>
            </w:r>
          </w:p>
        </w:tc>
        <w:tc>
          <w:tcPr>
            <w:tcW w:w="1150" w:type="dxa"/>
          </w:tcPr>
          <w:p w14:paraId="7157F01C" w14:textId="55D2358B" w:rsidR="003D4ACF" w:rsidRPr="00020972" w:rsidRDefault="003D4ACF" w:rsidP="003D4ACF">
            <w:pPr>
              <w:autoSpaceDE w:val="0"/>
              <w:autoSpaceDN w:val="0"/>
              <w:adjustRightInd w:val="0"/>
              <w:jc w:val="center"/>
              <w:rPr>
                <w:sz w:val="16"/>
                <w:szCs w:val="18"/>
                <w:vertAlign w:val="superscript"/>
              </w:rPr>
            </w:pPr>
            <w:r w:rsidRPr="00601A19">
              <w:rPr>
                <w:sz w:val="16"/>
                <w:szCs w:val="22"/>
              </w:rPr>
              <w:t>утверждено в муниципальном задании на отчетную дату</w:t>
            </w:r>
            <w:r w:rsidR="00E91387">
              <w:rPr>
                <w:sz w:val="16"/>
                <w:szCs w:val="22"/>
                <w:vertAlign w:val="superscript"/>
              </w:rPr>
              <w:t>7</w:t>
            </w:r>
          </w:p>
        </w:tc>
        <w:tc>
          <w:tcPr>
            <w:tcW w:w="831" w:type="dxa"/>
          </w:tcPr>
          <w:p w14:paraId="55A34467" w14:textId="70E5446B" w:rsidR="003D4ACF" w:rsidRPr="00020972" w:rsidRDefault="003D4ACF" w:rsidP="00E91387">
            <w:pPr>
              <w:autoSpaceDE w:val="0"/>
              <w:autoSpaceDN w:val="0"/>
              <w:adjustRightInd w:val="0"/>
              <w:jc w:val="center"/>
              <w:rPr>
                <w:sz w:val="16"/>
                <w:szCs w:val="18"/>
                <w:vertAlign w:val="superscript"/>
              </w:rPr>
            </w:pPr>
            <w:r w:rsidRPr="00601A19">
              <w:rPr>
                <w:sz w:val="16"/>
                <w:szCs w:val="22"/>
              </w:rPr>
              <w:t>исполнено на отчетную дату</w:t>
            </w:r>
            <w:r w:rsidR="00E91387">
              <w:rPr>
                <w:sz w:val="16"/>
                <w:szCs w:val="22"/>
                <w:vertAlign w:val="superscript"/>
              </w:rPr>
              <w:t>8</w:t>
            </w:r>
          </w:p>
        </w:tc>
        <w:tc>
          <w:tcPr>
            <w:tcW w:w="1138" w:type="dxa"/>
            <w:vMerge/>
          </w:tcPr>
          <w:p w14:paraId="73840259" w14:textId="77777777" w:rsidR="003D4ACF" w:rsidRPr="002C09EF" w:rsidRDefault="003D4ACF" w:rsidP="00FE36E1">
            <w:pPr>
              <w:autoSpaceDE w:val="0"/>
              <w:autoSpaceDN w:val="0"/>
              <w:adjustRightInd w:val="0"/>
              <w:rPr>
                <w:sz w:val="18"/>
                <w:szCs w:val="18"/>
              </w:rPr>
            </w:pPr>
          </w:p>
        </w:tc>
        <w:tc>
          <w:tcPr>
            <w:tcW w:w="1134" w:type="dxa"/>
            <w:vMerge/>
          </w:tcPr>
          <w:p w14:paraId="2A5B15DB" w14:textId="77777777" w:rsidR="003D4ACF" w:rsidRPr="002C09EF" w:rsidRDefault="003D4ACF" w:rsidP="00FE36E1">
            <w:pPr>
              <w:autoSpaceDE w:val="0"/>
              <w:autoSpaceDN w:val="0"/>
              <w:adjustRightInd w:val="0"/>
              <w:rPr>
                <w:sz w:val="18"/>
                <w:szCs w:val="18"/>
              </w:rPr>
            </w:pPr>
          </w:p>
        </w:tc>
        <w:tc>
          <w:tcPr>
            <w:tcW w:w="885" w:type="dxa"/>
            <w:vMerge/>
          </w:tcPr>
          <w:p w14:paraId="0362406A" w14:textId="77777777" w:rsidR="003D4ACF" w:rsidRPr="002C09EF" w:rsidRDefault="003D4ACF" w:rsidP="00FE36E1">
            <w:pPr>
              <w:autoSpaceDE w:val="0"/>
              <w:autoSpaceDN w:val="0"/>
              <w:adjustRightInd w:val="0"/>
              <w:rPr>
                <w:sz w:val="18"/>
                <w:szCs w:val="18"/>
              </w:rPr>
            </w:pPr>
          </w:p>
        </w:tc>
        <w:tc>
          <w:tcPr>
            <w:tcW w:w="958" w:type="dxa"/>
            <w:vMerge/>
          </w:tcPr>
          <w:p w14:paraId="6B4DCB6B" w14:textId="77777777" w:rsidR="003D4ACF" w:rsidRPr="002C09EF" w:rsidRDefault="003D4ACF" w:rsidP="00FE36E1">
            <w:pPr>
              <w:autoSpaceDE w:val="0"/>
              <w:autoSpaceDN w:val="0"/>
              <w:adjustRightInd w:val="0"/>
              <w:rPr>
                <w:sz w:val="18"/>
                <w:szCs w:val="18"/>
              </w:rPr>
            </w:pPr>
          </w:p>
        </w:tc>
      </w:tr>
      <w:tr w:rsidR="003D4ACF" w:rsidRPr="002C09EF" w14:paraId="062CF729" w14:textId="77777777" w:rsidTr="003D4ACF">
        <w:tc>
          <w:tcPr>
            <w:tcW w:w="949" w:type="dxa"/>
          </w:tcPr>
          <w:p w14:paraId="63284939" w14:textId="77777777" w:rsidR="003D4ACF" w:rsidRPr="002C09EF" w:rsidRDefault="003D4ACF" w:rsidP="00FE36E1">
            <w:pPr>
              <w:autoSpaceDE w:val="0"/>
              <w:autoSpaceDN w:val="0"/>
              <w:adjustRightInd w:val="0"/>
              <w:jc w:val="center"/>
              <w:rPr>
                <w:sz w:val="18"/>
                <w:szCs w:val="18"/>
              </w:rPr>
            </w:pPr>
            <w:r>
              <w:rPr>
                <w:sz w:val="18"/>
                <w:szCs w:val="18"/>
              </w:rPr>
              <w:t>1</w:t>
            </w:r>
          </w:p>
        </w:tc>
        <w:tc>
          <w:tcPr>
            <w:tcW w:w="860" w:type="dxa"/>
          </w:tcPr>
          <w:p w14:paraId="1B8DFCCE" w14:textId="77777777" w:rsidR="003D4ACF" w:rsidRPr="002C09EF" w:rsidRDefault="003D4ACF" w:rsidP="00FE36E1">
            <w:pPr>
              <w:autoSpaceDE w:val="0"/>
              <w:autoSpaceDN w:val="0"/>
              <w:adjustRightInd w:val="0"/>
              <w:jc w:val="center"/>
              <w:rPr>
                <w:sz w:val="18"/>
                <w:szCs w:val="18"/>
              </w:rPr>
            </w:pPr>
            <w:r>
              <w:rPr>
                <w:sz w:val="18"/>
                <w:szCs w:val="18"/>
              </w:rPr>
              <w:t>2</w:t>
            </w:r>
          </w:p>
        </w:tc>
        <w:tc>
          <w:tcPr>
            <w:tcW w:w="851" w:type="dxa"/>
          </w:tcPr>
          <w:p w14:paraId="3128304C" w14:textId="77777777" w:rsidR="003D4ACF" w:rsidRPr="002C09EF" w:rsidRDefault="003D4ACF" w:rsidP="00FE36E1">
            <w:pPr>
              <w:autoSpaceDE w:val="0"/>
              <w:autoSpaceDN w:val="0"/>
              <w:adjustRightInd w:val="0"/>
              <w:jc w:val="center"/>
              <w:rPr>
                <w:sz w:val="18"/>
                <w:szCs w:val="18"/>
              </w:rPr>
            </w:pPr>
            <w:r>
              <w:rPr>
                <w:sz w:val="18"/>
                <w:szCs w:val="18"/>
              </w:rPr>
              <w:t>3</w:t>
            </w:r>
          </w:p>
        </w:tc>
        <w:tc>
          <w:tcPr>
            <w:tcW w:w="850" w:type="dxa"/>
          </w:tcPr>
          <w:p w14:paraId="6DD195B2" w14:textId="77777777" w:rsidR="003D4ACF" w:rsidRPr="002C09EF" w:rsidRDefault="003D4ACF" w:rsidP="00FE36E1">
            <w:pPr>
              <w:autoSpaceDE w:val="0"/>
              <w:autoSpaceDN w:val="0"/>
              <w:adjustRightInd w:val="0"/>
              <w:jc w:val="center"/>
              <w:rPr>
                <w:sz w:val="18"/>
                <w:szCs w:val="18"/>
              </w:rPr>
            </w:pPr>
            <w:r>
              <w:rPr>
                <w:sz w:val="18"/>
                <w:szCs w:val="18"/>
              </w:rPr>
              <w:t>4</w:t>
            </w:r>
          </w:p>
        </w:tc>
        <w:tc>
          <w:tcPr>
            <w:tcW w:w="993" w:type="dxa"/>
          </w:tcPr>
          <w:p w14:paraId="1C68AF73" w14:textId="77777777" w:rsidR="003D4ACF" w:rsidRPr="002C09EF" w:rsidRDefault="003D4ACF" w:rsidP="00FE36E1">
            <w:pPr>
              <w:autoSpaceDE w:val="0"/>
              <w:autoSpaceDN w:val="0"/>
              <w:adjustRightInd w:val="0"/>
              <w:jc w:val="center"/>
              <w:rPr>
                <w:sz w:val="18"/>
                <w:szCs w:val="18"/>
              </w:rPr>
            </w:pPr>
            <w:r>
              <w:rPr>
                <w:sz w:val="18"/>
                <w:szCs w:val="18"/>
              </w:rPr>
              <w:t>5</w:t>
            </w:r>
          </w:p>
        </w:tc>
        <w:tc>
          <w:tcPr>
            <w:tcW w:w="992" w:type="dxa"/>
          </w:tcPr>
          <w:p w14:paraId="771F83E6" w14:textId="77777777" w:rsidR="003D4ACF" w:rsidRPr="002C09EF" w:rsidRDefault="003D4ACF" w:rsidP="00FE36E1">
            <w:pPr>
              <w:autoSpaceDE w:val="0"/>
              <w:autoSpaceDN w:val="0"/>
              <w:adjustRightInd w:val="0"/>
              <w:jc w:val="center"/>
              <w:rPr>
                <w:sz w:val="18"/>
                <w:szCs w:val="18"/>
              </w:rPr>
            </w:pPr>
            <w:r>
              <w:rPr>
                <w:sz w:val="18"/>
                <w:szCs w:val="18"/>
              </w:rPr>
              <w:t>6</w:t>
            </w:r>
          </w:p>
        </w:tc>
        <w:tc>
          <w:tcPr>
            <w:tcW w:w="993" w:type="dxa"/>
          </w:tcPr>
          <w:p w14:paraId="0F140671" w14:textId="77777777" w:rsidR="003D4ACF" w:rsidRPr="002C09EF" w:rsidRDefault="003D4ACF" w:rsidP="00FE36E1">
            <w:pPr>
              <w:autoSpaceDE w:val="0"/>
              <w:autoSpaceDN w:val="0"/>
              <w:adjustRightInd w:val="0"/>
              <w:jc w:val="center"/>
              <w:rPr>
                <w:sz w:val="18"/>
                <w:szCs w:val="18"/>
              </w:rPr>
            </w:pPr>
            <w:r>
              <w:rPr>
                <w:sz w:val="18"/>
                <w:szCs w:val="18"/>
              </w:rPr>
              <w:t>7</w:t>
            </w:r>
          </w:p>
        </w:tc>
        <w:tc>
          <w:tcPr>
            <w:tcW w:w="1013" w:type="dxa"/>
          </w:tcPr>
          <w:p w14:paraId="0E47E882" w14:textId="77777777" w:rsidR="003D4ACF" w:rsidRPr="002C09EF" w:rsidRDefault="003D4ACF" w:rsidP="00FE36E1">
            <w:pPr>
              <w:autoSpaceDE w:val="0"/>
              <w:autoSpaceDN w:val="0"/>
              <w:adjustRightInd w:val="0"/>
              <w:jc w:val="center"/>
              <w:rPr>
                <w:sz w:val="18"/>
                <w:szCs w:val="18"/>
              </w:rPr>
            </w:pPr>
            <w:r>
              <w:rPr>
                <w:sz w:val="18"/>
                <w:szCs w:val="18"/>
              </w:rPr>
              <w:t>8</w:t>
            </w:r>
          </w:p>
        </w:tc>
        <w:tc>
          <w:tcPr>
            <w:tcW w:w="830" w:type="dxa"/>
          </w:tcPr>
          <w:p w14:paraId="77AF7354" w14:textId="77777777" w:rsidR="003D4ACF" w:rsidRPr="002C09EF" w:rsidRDefault="003D4ACF" w:rsidP="00FE36E1">
            <w:pPr>
              <w:autoSpaceDE w:val="0"/>
              <w:autoSpaceDN w:val="0"/>
              <w:adjustRightInd w:val="0"/>
              <w:jc w:val="center"/>
              <w:rPr>
                <w:sz w:val="18"/>
                <w:szCs w:val="18"/>
              </w:rPr>
            </w:pPr>
            <w:r>
              <w:rPr>
                <w:sz w:val="18"/>
                <w:szCs w:val="18"/>
              </w:rPr>
              <w:t>9</w:t>
            </w:r>
          </w:p>
        </w:tc>
        <w:tc>
          <w:tcPr>
            <w:tcW w:w="991" w:type="dxa"/>
          </w:tcPr>
          <w:p w14:paraId="20E84EE2" w14:textId="77777777" w:rsidR="003D4ACF" w:rsidRPr="002C09EF" w:rsidRDefault="003D4ACF" w:rsidP="00FE36E1">
            <w:pPr>
              <w:autoSpaceDE w:val="0"/>
              <w:autoSpaceDN w:val="0"/>
              <w:adjustRightInd w:val="0"/>
              <w:jc w:val="center"/>
              <w:rPr>
                <w:sz w:val="18"/>
                <w:szCs w:val="18"/>
              </w:rPr>
            </w:pPr>
            <w:r>
              <w:rPr>
                <w:sz w:val="18"/>
                <w:szCs w:val="18"/>
              </w:rPr>
              <w:t>10</w:t>
            </w:r>
          </w:p>
        </w:tc>
        <w:tc>
          <w:tcPr>
            <w:tcW w:w="1150" w:type="dxa"/>
          </w:tcPr>
          <w:p w14:paraId="0B270733" w14:textId="77777777" w:rsidR="003D4ACF" w:rsidRPr="002C09EF" w:rsidRDefault="003D4ACF" w:rsidP="00FE36E1">
            <w:pPr>
              <w:autoSpaceDE w:val="0"/>
              <w:autoSpaceDN w:val="0"/>
              <w:adjustRightInd w:val="0"/>
              <w:jc w:val="center"/>
              <w:rPr>
                <w:sz w:val="18"/>
                <w:szCs w:val="18"/>
              </w:rPr>
            </w:pPr>
            <w:r>
              <w:rPr>
                <w:sz w:val="18"/>
                <w:szCs w:val="18"/>
              </w:rPr>
              <w:t>11</w:t>
            </w:r>
          </w:p>
        </w:tc>
        <w:tc>
          <w:tcPr>
            <w:tcW w:w="831" w:type="dxa"/>
          </w:tcPr>
          <w:p w14:paraId="734BF3DC" w14:textId="77777777" w:rsidR="003D4ACF" w:rsidRPr="002C09EF" w:rsidRDefault="003D4ACF" w:rsidP="00FE36E1">
            <w:pPr>
              <w:autoSpaceDE w:val="0"/>
              <w:autoSpaceDN w:val="0"/>
              <w:adjustRightInd w:val="0"/>
              <w:jc w:val="center"/>
              <w:rPr>
                <w:sz w:val="18"/>
                <w:szCs w:val="18"/>
              </w:rPr>
            </w:pPr>
            <w:r>
              <w:rPr>
                <w:sz w:val="18"/>
                <w:szCs w:val="18"/>
              </w:rPr>
              <w:t>12</w:t>
            </w:r>
          </w:p>
        </w:tc>
        <w:tc>
          <w:tcPr>
            <w:tcW w:w="1138" w:type="dxa"/>
          </w:tcPr>
          <w:p w14:paraId="43D731F0" w14:textId="77777777" w:rsidR="003D4ACF" w:rsidRPr="002C09EF" w:rsidRDefault="003D4ACF" w:rsidP="00FE36E1">
            <w:pPr>
              <w:autoSpaceDE w:val="0"/>
              <w:autoSpaceDN w:val="0"/>
              <w:adjustRightInd w:val="0"/>
              <w:jc w:val="center"/>
              <w:rPr>
                <w:sz w:val="18"/>
                <w:szCs w:val="18"/>
              </w:rPr>
            </w:pPr>
            <w:r>
              <w:rPr>
                <w:sz w:val="18"/>
                <w:szCs w:val="18"/>
              </w:rPr>
              <w:t>13</w:t>
            </w:r>
          </w:p>
        </w:tc>
        <w:tc>
          <w:tcPr>
            <w:tcW w:w="1134" w:type="dxa"/>
          </w:tcPr>
          <w:p w14:paraId="31A39722" w14:textId="77777777" w:rsidR="003D4ACF" w:rsidRPr="002C09EF" w:rsidRDefault="003D4ACF" w:rsidP="00FE36E1">
            <w:pPr>
              <w:autoSpaceDE w:val="0"/>
              <w:autoSpaceDN w:val="0"/>
              <w:adjustRightInd w:val="0"/>
              <w:jc w:val="center"/>
              <w:rPr>
                <w:sz w:val="18"/>
                <w:szCs w:val="18"/>
              </w:rPr>
            </w:pPr>
            <w:r>
              <w:rPr>
                <w:sz w:val="18"/>
                <w:szCs w:val="18"/>
              </w:rPr>
              <w:t>14</w:t>
            </w:r>
          </w:p>
        </w:tc>
        <w:tc>
          <w:tcPr>
            <w:tcW w:w="885" w:type="dxa"/>
          </w:tcPr>
          <w:p w14:paraId="6BE9D01C" w14:textId="77777777" w:rsidR="003D4ACF" w:rsidRPr="002C09EF" w:rsidRDefault="003D4ACF" w:rsidP="00FE36E1">
            <w:pPr>
              <w:autoSpaceDE w:val="0"/>
              <w:autoSpaceDN w:val="0"/>
              <w:adjustRightInd w:val="0"/>
              <w:jc w:val="center"/>
              <w:rPr>
                <w:sz w:val="18"/>
                <w:szCs w:val="18"/>
              </w:rPr>
            </w:pPr>
            <w:r>
              <w:rPr>
                <w:sz w:val="18"/>
                <w:szCs w:val="18"/>
              </w:rPr>
              <w:t>15</w:t>
            </w:r>
          </w:p>
        </w:tc>
        <w:tc>
          <w:tcPr>
            <w:tcW w:w="958" w:type="dxa"/>
          </w:tcPr>
          <w:p w14:paraId="03E1BD6F" w14:textId="77777777" w:rsidR="003D4ACF" w:rsidRDefault="003D4ACF" w:rsidP="00FE36E1">
            <w:pPr>
              <w:autoSpaceDE w:val="0"/>
              <w:autoSpaceDN w:val="0"/>
              <w:adjustRightInd w:val="0"/>
              <w:jc w:val="center"/>
              <w:rPr>
                <w:sz w:val="18"/>
                <w:szCs w:val="18"/>
              </w:rPr>
            </w:pPr>
            <w:r>
              <w:rPr>
                <w:sz w:val="18"/>
                <w:szCs w:val="18"/>
              </w:rPr>
              <w:t>16</w:t>
            </w:r>
          </w:p>
        </w:tc>
      </w:tr>
      <w:tr w:rsidR="003D4ACF" w:rsidRPr="002C09EF" w14:paraId="32D8C8F1" w14:textId="77777777" w:rsidTr="003D4ACF">
        <w:tc>
          <w:tcPr>
            <w:tcW w:w="949" w:type="dxa"/>
            <w:vMerge w:val="restart"/>
          </w:tcPr>
          <w:p w14:paraId="06129D57" w14:textId="77777777" w:rsidR="003D4ACF" w:rsidRPr="002C09EF" w:rsidRDefault="003D4ACF" w:rsidP="00FE36E1">
            <w:pPr>
              <w:autoSpaceDE w:val="0"/>
              <w:autoSpaceDN w:val="0"/>
              <w:adjustRightInd w:val="0"/>
              <w:rPr>
                <w:sz w:val="18"/>
                <w:szCs w:val="18"/>
              </w:rPr>
            </w:pPr>
          </w:p>
        </w:tc>
        <w:tc>
          <w:tcPr>
            <w:tcW w:w="860" w:type="dxa"/>
            <w:vMerge w:val="restart"/>
          </w:tcPr>
          <w:p w14:paraId="132AC3FC" w14:textId="77777777" w:rsidR="003D4ACF" w:rsidRPr="002C09EF" w:rsidRDefault="003D4ACF" w:rsidP="00FE36E1">
            <w:pPr>
              <w:autoSpaceDE w:val="0"/>
              <w:autoSpaceDN w:val="0"/>
              <w:adjustRightInd w:val="0"/>
              <w:rPr>
                <w:sz w:val="18"/>
                <w:szCs w:val="18"/>
              </w:rPr>
            </w:pPr>
          </w:p>
        </w:tc>
        <w:tc>
          <w:tcPr>
            <w:tcW w:w="851" w:type="dxa"/>
            <w:vMerge w:val="restart"/>
          </w:tcPr>
          <w:p w14:paraId="6AAD68EB" w14:textId="77777777" w:rsidR="003D4ACF" w:rsidRPr="002C09EF" w:rsidRDefault="003D4ACF" w:rsidP="00FE36E1">
            <w:pPr>
              <w:autoSpaceDE w:val="0"/>
              <w:autoSpaceDN w:val="0"/>
              <w:adjustRightInd w:val="0"/>
              <w:rPr>
                <w:sz w:val="18"/>
                <w:szCs w:val="18"/>
              </w:rPr>
            </w:pPr>
          </w:p>
        </w:tc>
        <w:tc>
          <w:tcPr>
            <w:tcW w:w="850" w:type="dxa"/>
            <w:vMerge w:val="restart"/>
          </w:tcPr>
          <w:p w14:paraId="199EFF6D" w14:textId="77777777" w:rsidR="003D4ACF" w:rsidRPr="002C09EF" w:rsidRDefault="003D4ACF" w:rsidP="00FE36E1">
            <w:pPr>
              <w:autoSpaceDE w:val="0"/>
              <w:autoSpaceDN w:val="0"/>
              <w:adjustRightInd w:val="0"/>
              <w:rPr>
                <w:sz w:val="18"/>
                <w:szCs w:val="18"/>
              </w:rPr>
            </w:pPr>
          </w:p>
        </w:tc>
        <w:tc>
          <w:tcPr>
            <w:tcW w:w="993" w:type="dxa"/>
            <w:vMerge w:val="restart"/>
          </w:tcPr>
          <w:p w14:paraId="03B9BC56" w14:textId="77777777" w:rsidR="003D4ACF" w:rsidRPr="002C09EF" w:rsidRDefault="003D4ACF" w:rsidP="00FE36E1">
            <w:pPr>
              <w:autoSpaceDE w:val="0"/>
              <w:autoSpaceDN w:val="0"/>
              <w:adjustRightInd w:val="0"/>
              <w:rPr>
                <w:sz w:val="18"/>
                <w:szCs w:val="18"/>
              </w:rPr>
            </w:pPr>
          </w:p>
        </w:tc>
        <w:tc>
          <w:tcPr>
            <w:tcW w:w="992" w:type="dxa"/>
            <w:vMerge w:val="restart"/>
          </w:tcPr>
          <w:p w14:paraId="077AEA84" w14:textId="77777777" w:rsidR="003D4ACF" w:rsidRPr="002C09EF" w:rsidRDefault="003D4ACF" w:rsidP="00FE36E1">
            <w:pPr>
              <w:autoSpaceDE w:val="0"/>
              <w:autoSpaceDN w:val="0"/>
              <w:adjustRightInd w:val="0"/>
              <w:rPr>
                <w:sz w:val="18"/>
                <w:szCs w:val="18"/>
              </w:rPr>
            </w:pPr>
          </w:p>
        </w:tc>
        <w:tc>
          <w:tcPr>
            <w:tcW w:w="993" w:type="dxa"/>
          </w:tcPr>
          <w:p w14:paraId="11837112" w14:textId="77777777" w:rsidR="003D4ACF" w:rsidRPr="002C09EF" w:rsidRDefault="003D4ACF" w:rsidP="00FE36E1">
            <w:pPr>
              <w:autoSpaceDE w:val="0"/>
              <w:autoSpaceDN w:val="0"/>
              <w:adjustRightInd w:val="0"/>
              <w:rPr>
                <w:sz w:val="18"/>
                <w:szCs w:val="18"/>
              </w:rPr>
            </w:pPr>
          </w:p>
        </w:tc>
        <w:tc>
          <w:tcPr>
            <w:tcW w:w="1013" w:type="dxa"/>
          </w:tcPr>
          <w:p w14:paraId="7A956BF8" w14:textId="77777777" w:rsidR="003D4ACF" w:rsidRPr="002C09EF" w:rsidRDefault="003D4ACF" w:rsidP="00FE36E1">
            <w:pPr>
              <w:autoSpaceDE w:val="0"/>
              <w:autoSpaceDN w:val="0"/>
              <w:adjustRightInd w:val="0"/>
              <w:rPr>
                <w:sz w:val="18"/>
                <w:szCs w:val="18"/>
              </w:rPr>
            </w:pPr>
          </w:p>
        </w:tc>
        <w:tc>
          <w:tcPr>
            <w:tcW w:w="830" w:type="dxa"/>
          </w:tcPr>
          <w:p w14:paraId="515BFE48" w14:textId="77777777" w:rsidR="003D4ACF" w:rsidRPr="002C09EF" w:rsidRDefault="003D4ACF" w:rsidP="00FE36E1">
            <w:pPr>
              <w:autoSpaceDE w:val="0"/>
              <w:autoSpaceDN w:val="0"/>
              <w:adjustRightInd w:val="0"/>
              <w:rPr>
                <w:sz w:val="18"/>
                <w:szCs w:val="18"/>
              </w:rPr>
            </w:pPr>
          </w:p>
        </w:tc>
        <w:tc>
          <w:tcPr>
            <w:tcW w:w="991" w:type="dxa"/>
          </w:tcPr>
          <w:p w14:paraId="5136ED4B" w14:textId="77777777" w:rsidR="003D4ACF" w:rsidRPr="002C09EF" w:rsidRDefault="003D4ACF" w:rsidP="00FE36E1">
            <w:pPr>
              <w:autoSpaceDE w:val="0"/>
              <w:autoSpaceDN w:val="0"/>
              <w:adjustRightInd w:val="0"/>
              <w:rPr>
                <w:sz w:val="18"/>
                <w:szCs w:val="18"/>
              </w:rPr>
            </w:pPr>
          </w:p>
        </w:tc>
        <w:tc>
          <w:tcPr>
            <w:tcW w:w="1150" w:type="dxa"/>
          </w:tcPr>
          <w:p w14:paraId="433A279E" w14:textId="77777777" w:rsidR="003D4ACF" w:rsidRPr="002C09EF" w:rsidRDefault="003D4ACF" w:rsidP="00FE36E1">
            <w:pPr>
              <w:autoSpaceDE w:val="0"/>
              <w:autoSpaceDN w:val="0"/>
              <w:adjustRightInd w:val="0"/>
              <w:rPr>
                <w:sz w:val="18"/>
                <w:szCs w:val="18"/>
              </w:rPr>
            </w:pPr>
          </w:p>
        </w:tc>
        <w:tc>
          <w:tcPr>
            <w:tcW w:w="831" w:type="dxa"/>
          </w:tcPr>
          <w:p w14:paraId="290EBC48" w14:textId="77777777" w:rsidR="003D4ACF" w:rsidRPr="002C09EF" w:rsidRDefault="003D4ACF" w:rsidP="00FE36E1">
            <w:pPr>
              <w:autoSpaceDE w:val="0"/>
              <w:autoSpaceDN w:val="0"/>
              <w:adjustRightInd w:val="0"/>
              <w:rPr>
                <w:sz w:val="18"/>
                <w:szCs w:val="18"/>
              </w:rPr>
            </w:pPr>
          </w:p>
        </w:tc>
        <w:tc>
          <w:tcPr>
            <w:tcW w:w="1138" w:type="dxa"/>
          </w:tcPr>
          <w:p w14:paraId="3559CE81" w14:textId="77777777" w:rsidR="003D4ACF" w:rsidRPr="002C09EF" w:rsidRDefault="003D4ACF" w:rsidP="00FE36E1">
            <w:pPr>
              <w:autoSpaceDE w:val="0"/>
              <w:autoSpaceDN w:val="0"/>
              <w:adjustRightInd w:val="0"/>
              <w:rPr>
                <w:sz w:val="18"/>
                <w:szCs w:val="18"/>
              </w:rPr>
            </w:pPr>
          </w:p>
        </w:tc>
        <w:tc>
          <w:tcPr>
            <w:tcW w:w="1134" w:type="dxa"/>
          </w:tcPr>
          <w:p w14:paraId="5153F51E" w14:textId="77777777" w:rsidR="003D4ACF" w:rsidRPr="002C09EF" w:rsidRDefault="003D4ACF" w:rsidP="00FE36E1">
            <w:pPr>
              <w:autoSpaceDE w:val="0"/>
              <w:autoSpaceDN w:val="0"/>
              <w:adjustRightInd w:val="0"/>
              <w:rPr>
                <w:sz w:val="18"/>
                <w:szCs w:val="18"/>
              </w:rPr>
            </w:pPr>
          </w:p>
        </w:tc>
        <w:tc>
          <w:tcPr>
            <w:tcW w:w="885" w:type="dxa"/>
          </w:tcPr>
          <w:p w14:paraId="1CEF59F7" w14:textId="77777777" w:rsidR="003D4ACF" w:rsidRPr="002C09EF" w:rsidRDefault="003D4ACF" w:rsidP="00FE36E1">
            <w:pPr>
              <w:autoSpaceDE w:val="0"/>
              <w:autoSpaceDN w:val="0"/>
              <w:adjustRightInd w:val="0"/>
              <w:rPr>
                <w:sz w:val="18"/>
                <w:szCs w:val="18"/>
              </w:rPr>
            </w:pPr>
          </w:p>
        </w:tc>
        <w:tc>
          <w:tcPr>
            <w:tcW w:w="958" w:type="dxa"/>
          </w:tcPr>
          <w:p w14:paraId="255B18F2" w14:textId="77777777" w:rsidR="003D4ACF" w:rsidRPr="002C09EF" w:rsidRDefault="003D4ACF" w:rsidP="00FE36E1">
            <w:pPr>
              <w:autoSpaceDE w:val="0"/>
              <w:autoSpaceDN w:val="0"/>
              <w:adjustRightInd w:val="0"/>
              <w:rPr>
                <w:sz w:val="18"/>
                <w:szCs w:val="18"/>
              </w:rPr>
            </w:pPr>
          </w:p>
        </w:tc>
      </w:tr>
      <w:tr w:rsidR="003D4ACF" w:rsidRPr="002C09EF" w14:paraId="4B2AE73F" w14:textId="77777777" w:rsidTr="003D4ACF">
        <w:tc>
          <w:tcPr>
            <w:tcW w:w="949" w:type="dxa"/>
            <w:vMerge/>
          </w:tcPr>
          <w:p w14:paraId="41A194E6" w14:textId="77777777" w:rsidR="003D4ACF" w:rsidRPr="002C09EF" w:rsidRDefault="003D4ACF" w:rsidP="00FE36E1">
            <w:pPr>
              <w:autoSpaceDE w:val="0"/>
              <w:autoSpaceDN w:val="0"/>
              <w:adjustRightInd w:val="0"/>
              <w:rPr>
                <w:sz w:val="18"/>
                <w:szCs w:val="18"/>
              </w:rPr>
            </w:pPr>
          </w:p>
        </w:tc>
        <w:tc>
          <w:tcPr>
            <w:tcW w:w="860" w:type="dxa"/>
            <w:vMerge/>
          </w:tcPr>
          <w:p w14:paraId="6EDA231A" w14:textId="77777777" w:rsidR="003D4ACF" w:rsidRPr="002C09EF" w:rsidRDefault="003D4ACF" w:rsidP="00FE36E1">
            <w:pPr>
              <w:autoSpaceDE w:val="0"/>
              <w:autoSpaceDN w:val="0"/>
              <w:adjustRightInd w:val="0"/>
              <w:rPr>
                <w:sz w:val="18"/>
                <w:szCs w:val="18"/>
              </w:rPr>
            </w:pPr>
          </w:p>
        </w:tc>
        <w:tc>
          <w:tcPr>
            <w:tcW w:w="851" w:type="dxa"/>
            <w:vMerge/>
          </w:tcPr>
          <w:p w14:paraId="41819DB2" w14:textId="77777777" w:rsidR="003D4ACF" w:rsidRPr="002C09EF" w:rsidRDefault="003D4ACF" w:rsidP="00FE36E1">
            <w:pPr>
              <w:autoSpaceDE w:val="0"/>
              <w:autoSpaceDN w:val="0"/>
              <w:adjustRightInd w:val="0"/>
              <w:rPr>
                <w:sz w:val="18"/>
                <w:szCs w:val="18"/>
              </w:rPr>
            </w:pPr>
          </w:p>
        </w:tc>
        <w:tc>
          <w:tcPr>
            <w:tcW w:w="850" w:type="dxa"/>
            <w:vMerge/>
          </w:tcPr>
          <w:p w14:paraId="248B9C3E" w14:textId="77777777" w:rsidR="003D4ACF" w:rsidRPr="002C09EF" w:rsidRDefault="003D4ACF" w:rsidP="00FE36E1">
            <w:pPr>
              <w:autoSpaceDE w:val="0"/>
              <w:autoSpaceDN w:val="0"/>
              <w:adjustRightInd w:val="0"/>
              <w:rPr>
                <w:sz w:val="18"/>
                <w:szCs w:val="18"/>
              </w:rPr>
            </w:pPr>
          </w:p>
        </w:tc>
        <w:tc>
          <w:tcPr>
            <w:tcW w:w="993" w:type="dxa"/>
            <w:vMerge/>
          </w:tcPr>
          <w:p w14:paraId="1AF5C38D" w14:textId="77777777" w:rsidR="003D4ACF" w:rsidRPr="002C09EF" w:rsidRDefault="003D4ACF" w:rsidP="00FE36E1">
            <w:pPr>
              <w:autoSpaceDE w:val="0"/>
              <w:autoSpaceDN w:val="0"/>
              <w:adjustRightInd w:val="0"/>
              <w:rPr>
                <w:sz w:val="18"/>
                <w:szCs w:val="18"/>
              </w:rPr>
            </w:pPr>
          </w:p>
        </w:tc>
        <w:tc>
          <w:tcPr>
            <w:tcW w:w="992" w:type="dxa"/>
            <w:vMerge/>
          </w:tcPr>
          <w:p w14:paraId="615BC792" w14:textId="77777777" w:rsidR="003D4ACF" w:rsidRPr="002C09EF" w:rsidRDefault="003D4ACF" w:rsidP="00FE36E1">
            <w:pPr>
              <w:autoSpaceDE w:val="0"/>
              <w:autoSpaceDN w:val="0"/>
              <w:adjustRightInd w:val="0"/>
              <w:rPr>
                <w:sz w:val="18"/>
                <w:szCs w:val="18"/>
              </w:rPr>
            </w:pPr>
          </w:p>
        </w:tc>
        <w:tc>
          <w:tcPr>
            <w:tcW w:w="993" w:type="dxa"/>
          </w:tcPr>
          <w:p w14:paraId="19041398" w14:textId="77777777" w:rsidR="003D4ACF" w:rsidRPr="002C09EF" w:rsidRDefault="003D4ACF" w:rsidP="00FE36E1">
            <w:pPr>
              <w:autoSpaceDE w:val="0"/>
              <w:autoSpaceDN w:val="0"/>
              <w:adjustRightInd w:val="0"/>
              <w:rPr>
                <w:sz w:val="18"/>
                <w:szCs w:val="18"/>
              </w:rPr>
            </w:pPr>
          </w:p>
        </w:tc>
        <w:tc>
          <w:tcPr>
            <w:tcW w:w="1013" w:type="dxa"/>
          </w:tcPr>
          <w:p w14:paraId="4C7062BE" w14:textId="77777777" w:rsidR="003D4ACF" w:rsidRPr="002C09EF" w:rsidRDefault="003D4ACF" w:rsidP="00FE36E1">
            <w:pPr>
              <w:autoSpaceDE w:val="0"/>
              <w:autoSpaceDN w:val="0"/>
              <w:adjustRightInd w:val="0"/>
              <w:rPr>
                <w:sz w:val="18"/>
                <w:szCs w:val="18"/>
              </w:rPr>
            </w:pPr>
          </w:p>
        </w:tc>
        <w:tc>
          <w:tcPr>
            <w:tcW w:w="830" w:type="dxa"/>
          </w:tcPr>
          <w:p w14:paraId="0E88F987" w14:textId="77777777" w:rsidR="003D4ACF" w:rsidRPr="002C09EF" w:rsidRDefault="003D4ACF" w:rsidP="00FE36E1">
            <w:pPr>
              <w:autoSpaceDE w:val="0"/>
              <w:autoSpaceDN w:val="0"/>
              <w:adjustRightInd w:val="0"/>
              <w:rPr>
                <w:sz w:val="18"/>
                <w:szCs w:val="18"/>
              </w:rPr>
            </w:pPr>
          </w:p>
        </w:tc>
        <w:tc>
          <w:tcPr>
            <w:tcW w:w="991" w:type="dxa"/>
          </w:tcPr>
          <w:p w14:paraId="37D9761A" w14:textId="77777777" w:rsidR="003D4ACF" w:rsidRPr="002C09EF" w:rsidRDefault="003D4ACF" w:rsidP="00FE36E1">
            <w:pPr>
              <w:autoSpaceDE w:val="0"/>
              <w:autoSpaceDN w:val="0"/>
              <w:adjustRightInd w:val="0"/>
              <w:rPr>
                <w:sz w:val="18"/>
                <w:szCs w:val="18"/>
              </w:rPr>
            </w:pPr>
          </w:p>
        </w:tc>
        <w:tc>
          <w:tcPr>
            <w:tcW w:w="1150" w:type="dxa"/>
          </w:tcPr>
          <w:p w14:paraId="2C9496EB" w14:textId="77777777" w:rsidR="003D4ACF" w:rsidRPr="002C09EF" w:rsidRDefault="003D4ACF" w:rsidP="00FE36E1">
            <w:pPr>
              <w:autoSpaceDE w:val="0"/>
              <w:autoSpaceDN w:val="0"/>
              <w:adjustRightInd w:val="0"/>
              <w:rPr>
                <w:sz w:val="18"/>
                <w:szCs w:val="18"/>
              </w:rPr>
            </w:pPr>
          </w:p>
        </w:tc>
        <w:tc>
          <w:tcPr>
            <w:tcW w:w="831" w:type="dxa"/>
          </w:tcPr>
          <w:p w14:paraId="5B6E762F" w14:textId="77777777" w:rsidR="003D4ACF" w:rsidRPr="002C09EF" w:rsidRDefault="003D4ACF" w:rsidP="00FE36E1">
            <w:pPr>
              <w:autoSpaceDE w:val="0"/>
              <w:autoSpaceDN w:val="0"/>
              <w:adjustRightInd w:val="0"/>
              <w:rPr>
                <w:sz w:val="18"/>
                <w:szCs w:val="18"/>
              </w:rPr>
            </w:pPr>
          </w:p>
        </w:tc>
        <w:tc>
          <w:tcPr>
            <w:tcW w:w="1138" w:type="dxa"/>
          </w:tcPr>
          <w:p w14:paraId="37B8C77C" w14:textId="77777777" w:rsidR="003D4ACF" w:rsidRPr="002C09EF" w:rsidRDefault="003D4ACF" w:rsidP="00FE36E1">
            <w:pPr>
              <w:autoSpaceDE w:val="0"/>
              <w:autoSpaceDN w:val="0"/>
              <w:adjustRightInd w:val="0"/>
              <w:rPr>
                <w:sz w:val="18"/>
                <w:szCs w:val="18"/>
              </w:rPr>
            </w:pPr>
          </w:p>
        </w:tc>
        <w:tc>
          <w:tcPr>
            <w:tcW w:w="1134" w:type="dxa"/>
          </w:tcPr>
          <w:p w14:paraId="46C9B4CA" w14:textId="77777777" w:rsidR="003D4ACF" w:rsidRPr="002C09EF" w:rsidRDefault="003D4ACF" w:rsidP="00FE36E1">
            <w:pPr>
              <w:autoSpaceDE w:val="0"/>
              <w:autoSpaceDN w:val="0"/>
              <w:adjustRightInd w:val="0"/>
              <w:rPr>
                <w:sz w:val="18"/>
                <w:szCs w:val="18"/>
              </w:rPr>
            </w:pPr>
          </w:p>
        </w:tc>
        <w:tc>
          <w:tcPr>
            <w:tcW w:w="885" w:type="dxa"/>
          </w:tcPr>
          <w:p w14:paraId="432993EE" w14:textId="77777777" w:rsidR="003D4ACF" w:rsidRPr="002C09EF" w:rsidRDefault="003D4ACF" w:rsidP="00FE36E1">
            <w:pPr>
              <w:autoSpaceDE w:val="0"/>
              <w:autoSpaceDN w:val="0"/>
              <w:adjustRightInd w:val="0"/>
              <w:rPr>
                <w:sz w:val="18"/>
                <w:szCs w:val="18"/>
              </w:rPr>
            </w:pPr>
          </w:p>
        </w:tc>
        <w:tc>
          <w:tcPr>
            <w:tcW w:w="958" w:type="dxa"/>
          </w:tcPr>
          <w:p w14:paraId="2D1CF68A" w14:textId="77777777" w:rsidR="003D4ACF" w:rsidRPr="002C09EF" w:rsidRDefault="003D4ACF" w:rsidP="00FE36E1">
            <w:pPr>
              <w:autoSpaceDE w:val="0"/>
              <w:autoSpaceDN w:val="0"/>
              <w:adjustRightInd w:val="0"/>
              <w:rPr>
                <w:sz w:val="18"/>
                <w:szCs w:val="18"/>
              </w:rPr>
            </w:pPr>
          </w:p>
        </w:tc>
      </w:tr>
      <w:tr w:rsidR="003D4ACF" w:rsidRPr="002C09EF" w14:paraId="65D74A52" w14:textId="77777777" w:rsidTr="003D4ACF">
        <w:tc>
          <w:tcPr>
            <w:tcW w:w="949" w:type="dxa"/>
          </w:tcPr>
          <w:p w14:paraId="47F630EE" w14:textId="77777777" w:rsidR="003D4ACF" w:rsidRPr="002C09EF" w:rsidRDefault="003D4ACF" w:rsidP="00FE36E1">
            <w:pPr>
              <w:autoSpaceDE w:val="0"/>
              <w:autoSpaceDN w:val="0"/>
              <w:adjustRightInd w:val="0"/>
              <w:rPr>
                <w:sz w:val="18"/>
                <w:szCs w:val="18"/>
              </w:rPr>
            </w:pPr>
          </w:p>
        </w:tc>
        <w:tc>
          <w:tcPr>
            <w:tcW w:w="860" w:type="dxa"/>
          </w:tcPr>
          <w:p w14:paraId="4ABFFA85" w14:textId="77777777" w:rsidR="003D4ACF" w:rsidRPr="002C09EF" w:rsidRDefault="003D4ACF" w:rsidP="00FE36E1">
            <w:pPr>
              <w:autoSpaceDE w:val="0"/>
              <w:autoSpaceDN w:val="0"/>
              <w:adjustRightInd w:val="0"/>
              <w:rPr>
                <w:sz w:val="18"/>
                <w:szCs w:val="18"/>
              </w:rPr>
            </w:pPr>
          </w:p>
        </w:tc>
        <w:tc>
          <w:tcPr>
            <w:tcW w:w="851" w:type="dxa"/>
          </w:tcPr>
          <w:p w14:paraId="41FA94E9" w14:textId="77777777" w:rsidR="003D4ACF" w:rsidRPr="002C09EF" w:rsidRDefault="003D4ACF" w:rsidP="00FE36E1">
            <w:pPr>
              <w:autoSpaceDE w:val="0"/>
              <w:autoSpaceDN w:val="0"/>
              <w:adjustRightInd w:val="0"/>
              <w:rPr>
                <w:sz w:val="18"/>
                <w:szCs w:val="18"/>
              </w:rPr>
            </w:pPr>
          </w:p>
        </w:tc>
        <w:tc>
          <w:tcPr>
            <w:tcW w:w="850" w:type="dxa"/>
          </w:tcPr>
          <w:p w14:paraId="452F8B42" w14:textId="77777777" w:rsidR="003D4ACF" w:rsidRPr="002C09EF" w:rsidRDefault="003D4ACF" w:rsidP="00FE36E1">
            <w:pPr>
              <w:autoSpaceDE w:val="0"/>
              <w:autoSpaceDN w:val="0"/>
              <w:adjustRightInd w:val="0"/>
              <w:rPr>
                <w:sz w:val="18"/>
                <w:szCs w:val="18"/>
              </w:rPr>
            </w:pPr>
          </w:p>
        </w:tc>
        <w:tc>
          <w:tcPr>
            <w:tcW w:w="993" w:type="dxa"/>
          </w:tcPr>
          <w:p w14:paraId="4BFE29EF" w14:textId="77777777" w:rsidR="003D4ACF" w:rsidRPr="002C09EF" w:rsidRDefault="003D4ACF" w:rsidP="00FE36E1">
            <w:pPr>
              <w:autoSpaceDE w:val="0"/>
              <w:autoSpaceDN w:val="0"/>
              <w:adjustRightInd w:val="0"/>
              <w:rPr>
                <w:sz w:val="18"/>
                <w:szCs w:val="18"/>
              </w:rPr>
            </w:pPr>
          </w:p>
        </w:tc>
        <w:tc>
          <w:tcPr>
            <w:tcW w:w="992" w:type="dxa"/>
          </w:tcPr>
          <w:p w14:paraId="709B902F" w14:textId="77777777" w:rsidR="003D4ACF" w:rsidRPr="002C09EF" w:rsidRDefault="003D4ACF" w:rsidP="00FE36E1">
            <w:pPr>
              <w:autoSpaceDE w:val="0"/>
              <w:autoSpaceDN w:val="0"/>
              <w:adjustRightInd w:val="0"/>
              <w:rPr>
                <w:sz w:val="18"/>
                <w:szCs w:val="18"/>
              </w:rPr>
            </w:pPr>
          </w:p>
        </w:tc>
        <w:tc>
          <w:tcPr>
            <w:tcW w:w="993" w:type="dxa"/>
          </w:tcPr>
          <w:p w14:paraId="1AF75D87" w14:textId="77777777" w:rsidR="003D4ACF" w:rsidRPr="002C09EF" w:rsidRDefault="003D4ACF" w:rsidP="00FE36E1">
            <w:pPr>
              <w:autoSpaceDE w:val="0"/>
              <w:autoSpaceDN w:val="0"/>
              <w:adjustRightInd w:val="0"/>
              <w:rPr>
                <w:sz w:val="18"/>
                <w:szCs w:val="18"/>
              </w:rPr>
            </w:pPr>
          </w:p>
        </w:tc>
        <w:tc>
          <w:tcPr>
            <w:tcW w:w="1013" w:type="dxa"/>
          </w:tcPr>
          <w:p w14:paraId="1ECBC0AA" w14:textId="77777777" w:rsidR="003D4ACF" w:rsidRPr="002C09EF" w:rsidRDefault="003D4ACF" w:rsidP="00FE36E1">
            <w:pPr>
              <w:autoSpaceDE w:val="0"/>
              <w:autoSpaceDN w:val="0"/>
              <w:adjustRightInd w:val="0"/>
              <w:rPr>
                <w:sz w:val="18"/>
                <w:szCs w:val="18"/>
              </w:rPr>
            </w:pPr>
          </w:p>
        </w:tc>
        <w:tc>
          <w:tcPr>
            <w:tcW w:w="830" w:type="dxa"/>
          </w:tcPr>
          <w:p w14:paraId="09AAEB37" w14:textId="77777777" w:rsidR="003D4ACF" w:rsidRPr="002C09EF" w:rsidRDefault="003D4ACF" w:rsidP="00FE36E1">
            <w:pPr>
              <w:autoSpaceDE w:val="0"/>
              <w:autoSpaceDN w:val="0"/>
              <w:adjustRightInd w:val="0"/>
              <w:rPr>
                <w:sz w:val="18"/>
                <w:szCs w:val="18"/>
              </w:rPr>
            </w:pPr>
          </w:p>
        </w:tc>
        <w:tc>
          <w:tcPr>
            <w:tcW w:w="991" w:type="dxa"/>
          </w:tcPr>
          <w:p w14:paraId="7D0E4BF5" w14:textId="77777777" w:rsidR="003D4ACF" w:rsidRPr="002C09EF" w:rsidRDefault="003D4ACF" w:rsidP="00FE36E1">
            <w:pPr>
              <w:autoSpaceDE w:val="0"/>
              <w:autoSpaceDN w:val="0"/>
              <w:adjustRightInd w:val="0"/>
              <w:rPr>
                <w:sz w:val="18"/>
                <w:szCs w:val="18"/>
              </w:rPr>
            </w:pPr>
          </w:p>
        </w:tc>
        <w:tc>
          <w:tcPr>
            <w:tcW w:w="1150" w:type="dxa"/>
          </w:tcPr>
          <w:p w14:paraId="2884F1F0" w14:textId="77777777" w:rsidR="003D4ACF" w:rsidRPr="002C09EF" w:rsidRDefault="003D4ACF" w:rsidP="00FE36E1">
            <w:pPr>
              <w:autoSpaceDE w:val="0"/>
              <w:autoSpaceDN w:val="0"/>
              <w:adjustRightInd w:val="0"/>
              <w:rPr>
                <w:sz w:val="18"/>
                <w:szCs w:val="18"/>
              </w:rPr>
            </w:pPr>
          </w:p>
        </w:tc>
        <w:tc>
          <w:tcPr>
            <w:tcW w:w="831" w:type="dxa"/>
          </w:tcPr>
          <w:p w14:paraId="0F424873" w14:textId="77777777" w:rsidR="003D4ACF" w:rsidRPr="002C09EF" w:rsidRDefault="003D4ACF" w:rsidP="00FE36E1">
            <w:pPr>
              <w:autoSpaceDE w:val="0"/>
              <w:autoSpaceDN w:val="0"/>
              <w:adjustRightInd w:val="0"/>
              <w:rPr>
                <w:sz w:val="18"/>
                <w:szCs w:val="18"/>
              </w:rPr>
            </w:pPr>
          </w:p>
        </w:tc>
        <w:tc>
          <w:tcPr>
            <w:tcW w:w="1138" w:type="dxa"/>
          </w:tcPr>
          <w:p w14:paraId="7CE22975" w14:textId="77777777" w:rsidR="003D4ACF" w:rsidRPr="002C09EF" w:rsidRDefault="003D4ACF" w:rsidP="00FE36E1">
            <w:pPr>
              <w:autoSpaceDE w:val="0"/>
              <w:autoSpaceDN w:val="0"/>
              <w:adjustRightInd w:val="0"/>
              <w:rPr>
                <w:sz w:val="18"/>
                <w:szCs w:val="18"/>
              </w:rPr>
            </w:pPr>
          </w:p>
        </w:tc>
        <w:tc>
          <w:tcPr>
            <w:tcW w:w="1134" w:type="dxa"/>
          </w:tcPr>
          <w:p w14:paraId="0B5D6ADD" w14:textId="77777777" w:rsidR="003D4ACF" w:rsidRPr="002C09EF" w:rsidRDefault="003D4ACF" w:rsidP="00FE36E1">
            <w:pPr>
              <w:autoSpaceDE w:val="0"/>
              <w:autoSpaceDN w:val="0"/>
              <w:adjustRightInd w:val="0"/>
              <w:rPr>
                <w:sz w:val="18"/>
                <w:szCs w:val="18"/>
              </w:rPr>
            </w:pPr>
          </w:p>
        </w:tc>
        <w:tc>
          <w:tcPr>
            <w:tcW w:w="885" w:type="dxa"/>
          </w:tcPr>
          <w:p w14:paraId="19D94F6B" w14:textId="77777777" w:rsidR="003D4ACF" w:rsidRPr="002C09EF" w:rsidRDefault="003D4ACF" w:rsidP="00FE36E1">
            <w:pPr>
              <w:autoSpaceDE w:val="0"/>
              <w:autoSpaceDN w:val="0"/>
              <w:adjustRightInd w:val="0"/>
              <w:rPr>
                <w:sz w:val="18"/>
                <w:szCs w:val="18"/>
              </w:rPr>
            </w:pPr>
          </w:p>
        </w:tc>
        <w:tc>
          <w:tcPr>
            <w:tcW w:w="958" w:type="dxa"/>
          </w:tcPr>
          <w:p w14:paraId="40C87903" w14:textId="77777777" w:rsidR="003D4ACF" w:rsidRPr="002C09EF" w:rsidRDefault="003D4ACF" w:rsidP="00FE36E1">
            <w:pPr>
              <w:autoSpaceDE w:val="0"/>
              <w:autoSpaceDN w:val="0"/>
              <w:adjustRightInd w:val="0"/>
              <w:rPr>
                <w:sz w:val="18"/>
                <w:szCs w:val="18"/>
              </w:rPr>
            </w:pPr>
          </w:p>
        </w:tc>
      </w:tr>
    </w:tbl>
    <w:p w14:paraId="0F4B0AA7" w14:textId="77777777" w:rsidR="003D4ACF" w:rsidRDefault="003D4ACF" w:rsidP="003D4ACF">
      <w:pPr>
        <w:pStyle w:val="ConsPlusNonformat"/>
        <w:jc w:val="center"/>
        <w:rPr>
          <w:rFonts w:ascii="Times New Roman" w:hAnsi="Times New Roman" w:cs="Times New Roman"/>
          <w:sz w:val="22"/>
          <w:szCs w:val="22"/>
        </w:rPr>
      </w:pPr>
    </w:p>
    <w:p w14:paraId="4CE45A7F" w14:textId="77777777" w:rsidR="003D4ACF" w:rsidRDefault="003D4ACF" w:rsidP="003D4ACF">
      <w:pPr>
        <w:pStyle w:val="ConsPlusNonformat"/>
        <w:jc w:val="center"/>
        <w:rPr>
          <w:rFonts w:ascii="Times New Roman" w:hAnsi="Times New Roman" w:cs="Times New Roman"/>
          <w:sz w:val="22"/>
          <w:szCs w:val="22"/>
        </w:rPr>
      </w:pPr>
    </w:p>
    <w:p w14:paraId="6F708BF5" w14:textId="74626DAB" w:rsidR="003D4ACF" w:rsidRPr="003D4ACF" w:rsidRDefault="003D4ACF" w:rsidP="003D4ACF">
      <w:pPr>
        <w:pStyle w:val="ConsPlusNonformat"/>
        <w:jc w:val="center"/>
        <w:rPr>
          <w:rFonts w:ascii="Times New Roman" w:hAnsi="Times New Roman" w:cs="Times New Roman"/>
          <w:sz w:val="22"/>
          <w:szCs w:val="22"/>
          <w:vertAlign w:val="superscript"/>
        </w:rPr>
      </w:pPr>
      <w:r w:rsidRPr="0077513D">
        <w:rPr>
          <w:rFonts w:ascii="Times New Roman" w:hAnsi="Times New Roman" w:cs="Times New Roman"/>
          <w:sz w:val="22"/>
          <w:szCs w:val="22"/>
        </w:rPr>
        <w:t xml:space="preserve">Часть </w:t>
      </w:r>
      <w:r>
        <w:rPr>
          <w:rFonts w:ascii="Times New Roman" w:hAnsi="Times New Roman" w:cs="Times New Roman"/>
          <w:sz w:val="22"/>
          <w:szCs w:val="22"/>
          <w:lang w:val="en-US"/>
        </w:rPr>
        <w:t>II</w:t>
      </w:r>
      <w:r w:rsidRPr="0077513D">
        <w:rPr>
          <w:rFonts w:ascii="Times New Roman" w:hAnsi="Times New Roman" w:cs="Times New Roman"/>
          <w:sz w:val="22"/>
          <w:szCs w:val="22"/>
        </w:rPr>
        <w:t xml:space="preserve">. Сведения о </w:t>
      </w:r>
      <w:r>
        <w:rPr>
          <w:rFonts w:ascii="Times New Roman" w:hAnsi="Times New Roman" w:cs="Times New Roman"/>
          <w:sz w:val="22"/>
          <w:szCs w:val="22"/>
        </w:rPr>
        <w:t>выполняемых работах</w:t>
      </w:r>
      <w:r w:rsidR="00E91387">
        <w:rPr>
          <w:rFonts w:ascii="Times New Roman" w:hAnsi="Times New Roman" w:cs="Times New Roman"/>
          <w:sz w:val="22"/>
          <w:szCs w:val="22"/>
          <w:vertAlign w:val="superscript"/>
        </w:rPr>
        <w:t>3</w:t>
      </w:r>
    </w:p>
    <w:p w14:paraId="4BB61D54" w14:textId="77777777" w:rsidR="003D4ACF" w:rsidRDefault="003D4ACF" w:rsidP="003D4ACF">
      <w:pPr>
        <w:pStyle w:val="ConsPlusNonformat"/>
        <w:jc w:val="center"/>
        <w:rPr>
          <w:rFonts w:ascii="Times New Roman" w:hAnsi="Times New Roman" w:cs="Times New Roman"/>
          <w:sz w:val="22"/>
          <w:szCs w:val="22"/>
        </w:rPr>
      </w:pPr>
      <w:r w:rsidRPr="0077513D">
        <w:rPr>
          <w:rFonts w:ascii="Times New Roman" w:hAnsi="Times New Roman" w:cs="Times New Roman"/>
          <w:sz w:val="22"/>
          <w:szCs w:val="22"/>
        </w:rPr>
        <w:t>Раздел _________</w:t>
      </w:r>
    </w:p>
    <w:p w14:paraId="24900BF0" w14:textId="77777777" w:rsidR="003D4ACF" w:rsidRPr="0077513D" w:rsidRDefault="003D4ACF" w:rsidP="003D4ACF">
      <w:pPr>
        <w:pStyle w:val="ConsPlusNonformat"/>
        <w:jc w:val="center"/>
        <w:rPr>
          <w:rFonts w:ascii="Times New Roman" w:hAnsi="Times New Roman" w:cs="Times New Roman"/>
          <w:sz w:val="22"/>
          <w:szCs w:val="22"/>
        </w:rPr>
      </w:pPr>
    </w:p>
    <w:tbl>
      <w:tblPr>
        <w:tblStyle w:val="ac"/>
        <w:tblW w:w="15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796"/>
        <w:gridCol w:w="2694"/>
        <w:gridCol w:w="2104"/>
      </w:tblGrid>
      <w:tr w:rsidR="003D4ACF" w14:paraId="04DD7871" w14:textId="77777777" w:rsidTr="00FE36E1">
        <w:tc>
          <w:tcPr>
            <w:tcW w:w="2660" w:type="dxa"/>
          </w:tcPr>
          <w:p w14:paraId="4526C9A8" w14:textId="77777777" w:rsidR="003D4ACF" w:rsidRDefault="003D4ACF" w:rsidP="00FE36E1">
            <w:pPr>
              <w:pStyle w:val="ConsPlusNonformat"/>
              <w:rPr>
                <w:rFonts w:ascii="Times New Roman" w:hAnsi="Times New Roman" w:cs="Times New Roman"/>
                <w:sz w:val="22"/>
                <w:szCs w:val="22"/>
              </w:rPr>
            </w:pPr>
            <w:r w:rsidRPr="006210B1">
              <w:rPr>
                <w:rFonts w:ascii="Times New Roman" w:hAnsi="Times New Roman" w:cs="Times New Roman"/>
              </w:rPr>
              <w:t xml:space="preserve">1. Наименование </w:t>
            </w:r>
            <w:r>
              <w:rPr>
                <w:rFonts w:ascii="Times New Roman" w:hAnsi="Times New Roman" w:cs="Times New Roman"/>
              </w:rPr>
              <w:t>работы</w:t>
            </w:r>
          </w:p>
        </w:tc>
        <w:tc>
          <w:tcPr>
            <w:tcW w:w="7796" w:type="dxa"/>
            <w:tcBorders>
              <w:bottom w:val="single" w:sz="4" w:space="0" w:color="auto"/>
            </w:tcBorders>
          </w:tcPr>
          <w:p w14:paraId="7C131934" w14:textId="77777777" w:rsidR="003D4ACF" w:rsidRDefault="003D4ACF" w:rsidP="00FE36E1">
            <w:pPr>
              <w:pStyle w:val="ConsPlusNonformat"/>
              <w:rPr>
                <w:rFonts w:ascii="Times New Roman" w:hAnsi="Times New Roman" w:cs="Times New Roman"/>
                <w:sz w:val="22"/>
                <w:szCs w:val="22"/>
              </w:rPr>
            </w:pPr>
          </w:p>
        </w:tc>
        <w:tc>
          <w:tcPr>
            <w:tcW w:w="2694" w:type="dxa"/>
            <w:tcBorders>
              <w:right w:val="single" w:sz="4" w:space="0" w:color="auto"/>
            </w:tcBorders>
          </w:tcPr>
          <w:p w14:paraId="03BAE4AB" w14:textId="77777777" w:rsidR="003D4ACF" w:rsidRDefault="003D4ACF" w:rsidP="00FE36E1">
            <w:pPr>
              <w:pStyle w:val="ConsPlusNonformat"/>
              <w:jc w:val="right"/>
              <w:rPr>
                <w:rFonts w:ascii="Times New Roman" w:hAnsi="Times New Roman" w:cs="Times New Roman"/>
              </w:rPr>
            </w:pPr>
            <w:r>
              <w:rPr>
                <w:rFonts w:ascii="Times New Roman" w:hAnsi="Times New Roman" w:cs="Times New Roman"/>
              </w:rPr>
              <w:t>Код региональному</w:t>
            </w:r>
          </w:p>
          <w:p w14:paraId="33E32281" w14:textId="77777777" w:rsidR="003D4ACF" w:rsidRDefault="003D4ACF" w:rsidP="00FE36E1">
            <w:pPr>
              <w:pStyle w:val="ConsPlusNonformat"/>
              <w:jc w:val="right"/>
              <w:rPr>
                <w:rFonts w:ascii="Times New Roman" w:hAnsi="Times New Roman" w:cs="Times New Roman"/>
                <w:sz w:val="22"/>
                <w:szCs w:val="22"/>
              </w:rPr>
            </w:pPr>
            <w:r w:rsidRPr="006210B1">
              <w:rPr>
                <w:rFonts w:ascii="Times New Roman" w:hAnsi="Times New Roman" w:cs="Times New Roman"/>
              </w:rPr>
              <w:t>перечн</w:t>
            </w:r>
            <w:r>
              <w:rPr>
                <w:rFonts w:ascii="Times New Roman" w:hAnsi="Times New Roman" w:cs="Times New Roman"/>
              </w:rPr>
              <w:t>ю</w:t>
            </w:r>
          </w:p>
        </w:tc>
        <w:tc>
          <w:tcPr>
            <w:tcW w:w="2104" w:type="dxa"/>
            <w:tcBorders>
              <w:top w:val="single" w:sz="4" w:space="0" w:color="auto"/>
              <w:left w:val="single" w:sz="4" w:space="0" w:color="auto"/>
              <w:bottom w:val="single" w:sz="4" w:space="0" w:color="auto"/>
              <w:right w:val="single" w:sz="4" w:space="0" w:color="auto"/>
            </w:tcBorders>
          </w:tcPr>
          <w:p w14:paraId="2BAF730D" w14:textId="77777777" w:rsidR="003D4ACF" w:rsidRDefault="003D4ACF" w:rsidP="00FE36E1">
            <w:pPr>
              <w:pStyle w:val="ConsPlusNonformat"/>
              <w:rPr>
                <w:rFonts w:ascii="Times New Roman" w:hAnsi="Times New Roman" w:cs="Times New Roman"/>
                <w:sz w:val="22"/>
                <w:szCs w:val="22"/>
              </w:rPr>
            </w:pPr>
          </w:p>
        </w:tc>
      </w:tr>
      <w:tr w:rsidR="003D4ACF" w14:paraId="0BD3B966" w14:textId="77777777" w:rsidTr="00FE36E1">
        <w:tc>
          <w:tcPr>
            <w:tcW w:w="2660" w:type="dxa"/>
            <w:vMerge w:val="restart"/>
          </w:tcPr>
          <w:p w14:paraId="3F623BCD" w14:textId="77777777" w:rsidR="003D4ACF" w:rsidRDefault="003D4ACF" w:rsidP="00FE36E1">
            <w:pPr>
              <w:pStyle w:val="ConsPlusNonformat"/>
              <w:rPr>
                <w:rFonts w:ascii="Times New Roman" w:hAnsi="Times New Roman" w:cs="Times New Roman"/>
              </w:rPr>
            </w:pPr>
            <w:r w:rsidRPr="006210B1">
              <w:rPr>
                <w:rFonts w:ascii="Times New Roman" w:hAnsi="Times New Roman" w:cs="Times New Roman"/>
              </w:rPr>
              <w:t xml:space="preserve">2. Категории потребителей </w:t>
            </w:r>
          </w:p>
          <w:p w14:paraId="369CFC84" w14:textId="77777777" w:rsidR="003D4ACF" w:rsidRDefault="003D4ACF" w:rsidP="00FE36E1">
            <w:pPr>
              <w:pStyle w:val="ConsPlusNonformat"/>
              <w:rPr>
                <w:rFonts w:ascii="Times New Roman" w:hAnsi="Times New Roman" w:cs="Times New Roman"/>
                <w:sz w:val="22"/>
                <w:szCs w:val="22"/>
              </w:rPr>
            </w:pPr>
            <w:r>
              <w:rPr>
                <w:rFonts w:ascii="Times New Roman" w:hAnsi="Times New Roman" w:cs="Times New Roman"/>
              </w:rPr>
              <w:t>работы</w:t>
            </w:r>
          </w:p>
        </w:tc>
        <w:tc>
          <w:tcPr>
            <w:tcW w:w="7796" w:type="dxa"/>
            <w:tcBorders>
              <w:top w:val="single" w:sz="4" w:space="0" w:color="auto"/>
              <w:bottom w:val="single" w:sz="4" w:space="0" w:color="auto"/>
            </w:tcBorders>
          </w:tcPr>
          <w:p w14:paraId="3F903403" w14:textId="77777777" w:rsidR="003D4ACF" w:rsidRDefault="003D4ACF" w:rsidP="00FE36E1">
            <w:pPr>
              <w:pStyle w:val="ConsPlusNonformat"/>
              <w:rPr>
                <w:rFonts w:ascii="Times New Roman" w:hAnsi="Times New Roman" w:cs="Times New Roman"/>
                <w:sz w:val="22"/>
                <w:szCs w:val="22"/>
              </w:rPr>
            </w:pPr>
          </w:p>
        </w:tc>
        <w:tc>
          <w:tcPr>
            <w:tcW w:w="2694" w:type="dxa"/>
          </w:tcPr>
          <w:p w14:paraId="1A282BB0" w14:textId="77777777" w:rsidR="003D4ACF" w:rsidRDefault="003D4ACF" w:rsidP="00FE36E1">
            <w:pPr>
              <w:pStyle w:val="ConsPlusNonformat"/>
              <w:rPr>
                <w:rFonts w:ascii="Times New Roman" w:hAnsi="Times New Roman" w:cs="Times New Roman"/>
                <w:sz w:val="22"/>
                <w:szCs w:val="22"/>
              </w:rPr>
            </w:pPr>
          </w:p>
        </w:tc>
        <w:tc>
          <w:tcPr>
            <w:tcW w:w="2104" w:type="dxa"/>
            <w:tcBorders>
              <w:top w:val="single" w:sz="4" w:space="0" w:color="auto"/>
            </w:tcBorders>
          </w:tcPr>
          <w:p w14:paraId="1220B530" w14:textId="77777777" w:rsidR="003D4ACF" w:rsidRDefault="003D4ACF" w:rsidP="00FE36E1">
            <w:pPr>
              <w:pStyle w:val="ConsPlusNonformat"/>
              <w:rPr>
                <w:rFonts w:ascii="Times New Roman" w:hAnsi="Times New Roman" w:cs="Times New Roman"/>
                <w:sz w:val="22"/>
                <w:szCs w:val="22"/>
              </w:rPr>
            </w:pPr>
          </w:p>
        </w:tc>
      </w:tr>
      <w:tr w:rsidR="003D4ACF" w14:paraId="750C5A62" w14:textId="77777777" w:rsidTr="00FE36E1">
        <w:tc>
          <w:tcPr>
            <w:tcW w:w="2660" w:type="dxa"/>
            <w:vMerge/>
          </w:tcPr>
          <w:p w14:paraId="547C320E" w14:textId="77777777" w:rsidR="003D4ACF" w:rsidRPr="006210B1" w:rsidRDefault="003D4ACF" w:rsidP="00FE36E1">
            <w:pPr>
              <w:pStyle w:val="ConsPlusNonformat"/>
              <w:rPr>
                <w:rFonts w:ascii="Times New Roman" w:hAnsi="Times New Roman" w:cs="Times New Roman"/>
              </w:rPr>
            </w:pPr>
          </w:p>
        </w:tc>
        <w:tc>
          <w:tcPr>
            <w:tcW w:w="7796" w:type="dxa"/>
            <w:tcBorders>
              <w:top w:val="single" w:sz="4" w:space="0" w:color="auto"/>
              <w:bottom w:val="single" w:sz="4" w:space="0" w:color="auto"/>
            </w:tcBorders>
          </w:tcPr>
          <w:p w14:paraId="3B991F2C" w14:textId="77777777" w:rsidR="003D4ACF" w:rsidRDefault="003D4ACF" w:rsidP="00FE36E1">
            <w:pPr>
              <w:pStyle w:val="ConsPlusNonformat"/>
              <w:rPr>
                <w:rFonts w:ascii="Times New Roman" w:hAnsi="Times New Roman" w:cs="Times New Roman"/>
                <w:sz w:val="22"/>
                <w:szCs w:val="22"/>
              </w:rPr>
            </w:pPr>
          </w:p>
        </w:tc>
        <w:tc>
          <w:tcPr>
            <w:tcW w:w="2694" w:type="dxa"/>
          </w:tcPr>
          <w:p w14:paraId="7C4DBDE3" w14:textId="77777777" w:rsidR="003D4ACF" w:rsidRDefault="003D4ACF" w:rsidP="00FE36E1">
            <w:pPr>
              <w:pStyle w:val="ConsPlusNonformat"/>
              <w:rPr>
                <w:rFonts w:ascii="Times New Roman" w:hAnsi="Times New Roman" w:cs="Times New Roman"/>
                <w:sz w:val="22"/>
                <w:szCs w:val="22"/>
              </w:rPr>
            </w:pPr>
          </w:p>
        </w:tc>
        <w:tc>
          <w:tcPr>
            <w:tcW w:w="2104" w:type="dxa"/>
          </w:tcPr>
          <w:p w14:paraId="4D7AA4AD" w14:textId="77777777" w:rsidR="003D4ACF" w:rsidRDefault="003D4ACF" w:rsidP="00FE36E1">
            <w:pPr>
              <w:pStyle w:val="ConsPlusNonformat"/>
              <w:rPr>
                <w:rFonts w:ascii="Times New Roman" w:hAnsi="Times New Roman" w:cs="Times New Roman"/>
                <w:sz w:val="22"/>
                <w:szCs w:val="22"/>
              </w:rPr>
            </w:pPr>
          </w:p>
        </w:tc>
      </w:tr>
    </w:tbl>
    <w:p w14:paraId="75F46420" w14:textId="77777777" w:rsidR="003D4ACF" w:rsidRDefault="003D4ACF" w:rsidP="003D4ACF">
      <w:pPr>
        <w:pStyle w:val="textbody"/>
        <w:spacing w:before="0" w:beforeAutospacing="0" w:after="0" w:afterAutospacing="0"/>
        <w:jc w:val="both"/>
        <w:rPr>
          <w:color w:val="000000"/>
          <w:sz w:val="22"/>
        </w:rPr>
      </w:pPr>
    </w:p>
    <w:p w14:paraId="3BB209A6" w14:textId="77777777" w:rsidR="003D4ACF" w:rsidRPr="0098692D" w:rsidRDefault="003D4ACF" w:rsidP="003D4ACF">
      <w:pPr>
        <w:pStyle w:val="textbody"/>
        <w:spacing w:before="0" w:beforeAutospacing="0" w:after="0" w:afterAutospacing="0"/>
        <w:jc w:val="both"/>
        <w:rPr>
          <w:color w:val="000000"/>
          <w:sz w:val="22"/>
        </w:rPr>
      </w:pPr>
      <w:r w:rsidRPr="0098692D">
        <w:rPr>
          <w:color w:val="000000"/>
          <w:sz w:val="22"/>
        </w:rPr>
        <w:t>3. Сведения о фактическом достижении показателей, характеризующи</w:t>
      </w:r>
      <w:r>
        <w:rPr>
          <w:color w:val="000000"/>
          <w:sz w:val="22"/>
        </w:rPr>
        <w:t>х объем и (или) качество работы</w:t>
      </w:r>
    </w:p>
    <w:p w14:paraId="3829000B" w14:textId="77777777" w:rsidR="003D4ACF" w:rsidRDefault="003D4ACF" w:rsidP="003D4ACF">
      <w:pPr>
        <w:pStyle w:val="textbody"/>
        <w:spacing w:before="0" w:beforeAutospacing="0" w:after="0" w:afterAutospacing="0"/>
        <w:jc w:val="both"/>
        <w:rPr>
          <w:color w:val="000000"/>
          <w:sz w:val="22"/>
        </w:rPr>
      </w:pPr>
      <w:r w:rsidRPr="0098692D">
        <w:rPr>
          <w:color w:val="000000"/>
          <w:sz w:val="22"/>
        </w:rPr>
        <w:t xml:space="preserve">3.1.Сведения о фактическом достижении показателей, </w:t>
      </w:r>
      <w:r>
        <w:rPr>
          <w:color w:val="000000"/>
          <w:sz w:val="22"/>
        </w:rPr>
        <w:t>характеризующих качество работы</w:t>
      </w:r>
    </w:p>
    <w:p w14:paraId="17F37E90" w14:textId="77777777" w:rsidR="003D4ACF" w:rsidRDefault="003D4ACF" w:rsidP="003D4ACF">
      <w:pPr>
        <w:pStyle w:val="textbody"/>
        <w:spacing w:before="0" w:beforeAutospacing="0" w:after="0" w:afterAutospacing="0"/>
        <w:jc w:val="both"/>
        <w:rPr>
          <w:color w:val="000000"/>
          <w:sz w:val="22"/>
        </w:rPr>
      </w:pPr>
    </w:p>
    <w:tbl>
      <w:tblPr>
        <w:tblStyle w:val="ac"/>
        <w:tblW w:w="0" w:type="auto"/>
        <w:tblLayout w:type="fixed"/>
        <w:tblLook w:val="04A0" w:firstRow="1" w:lastRow="0" w:firstColumn="1" w:lastColumn="0" w:noHBand="0" w:noVBand="1"/>
      </w:tblPr>
      <w:tblGrid>
        <w:gridCol w:w="989"/>
        <w:gridCol w:w="1081"/>
        <w:gridCol w:w="1081"/>
        <w:gridCol w:w="1081"/>
        <w:gridCol w:w="1081"/>
        <w:gridCol w:w="1081"/>
        <w:gridCol w:w="1081"/>
        <w:gridCol w:w="855"/>
        <w:gridCol w:w="850"/>
        <w:gridCol w:w="1199"/>
        <w:gridCol w:w="1199"/>
        <w:gridCol w:w="863"/>
        <w:gridCol w:w="1148"/>
        <w:gridCol w:w="1108"/>
        <w:gridCol w:w="862"/>
      </w:tblGrid>
      <w:tr w:rsidR="003D4ACF" w:rsidRPr="002C09EF" w14:paraId="465404B6" w14:textId="77777777" w:rsidTr="00A45F35">
        <w:tc>
          <w:tcPr>
            <w:tcW w:w="989" w:type="dxa"/>
            <w:vMerge w:val="restart"/>
          </w:tcPr>
          <w:p w14:paraId="734B289C" w14:textId="0F6E5FD3" w:rsidR="003D4ACF" w:rsidRPr="0086602C" w:rsidRDefault="003D4ACF" w:rsidP="00E91387">
            <w:pPr>
              <w:autoSpaceDE w:val="0"/>
              <w:autoSpaceDN w:val="0"/>
              <w:adjustRightInd w:val="0"/>
              <w:jc w:val="center"/>
              <w:rPr>
                <w:sz w:val="16"/>
                <w:szCs w:val="16"/>
                <w:vertAlign w:val="superscript"/>
              </w:rPr>
            </w:pPr>
            <w:r w:rsidRPr="00601A19">
              <w:rPr>
                <w:sz w:val="16"/>
                <w:szCs w:val="16"/>
              </w:rPr>
              <w:t>Уникальный номер реестровой записи</w:t>
            </w:r>
            <w:r w:rsidR="00E91387">
              <w:rPr>
                <w:sz w:val="16"/>
                <w:szCs w:val="16"/>
                <w:vertAlign w:val="superscript"/>
              </w:rPr>
              <w:t>4</w:t>
            </w:r>
          </w:p>
        </w:tc>
        <w:tc>
          <w:tcPr>
            <w:tcW w:w="3243" w:type="dxa"/>
            <w:gridSpan w:val="3"/>
          </w:tcPr>
          <w:p w14:paraId="2561E1C2"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содержание муниципальной услуги</w:t>
            </w:r>
          </w:p>
        </w:tc>
        <w:tc>
          <w:tcPr>
            <w:tcW w:w="2162" w:type="dxa"/>
            <w:gridSpan w:val="2"/>
          </w:tcPr>
          <w:p w14:paraId="371E9755"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условия (формы) оказания муниципальной услуги</w:t>
            </w:r>
          </w:p>
        </w:tc>
        <w:tc>
          <w:tcPr>
            <w:tcW w:w="9165" w:type="dxa"/>
            <w:gridSpan w:val="9"/>
          </w:tcPr>
          <w:p w14:paraId="2BA07923"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качества муниципальной услуги</w:t>
            </w:r>
          </w:p>
        </w:tc>
      </w:tr>
      <w:tr w:rsidR="003D4ACF" w:rsidRPr="002C09EF" w14:paraId="3BC45ECD" w14:textId="77777777" w:rsidTr="00A45F35">
        <w:tc>
          <w:tcPr>
            <w:tcW w:w="989" w:type="dxa"/>
            <w:vMerge/>
          </w:tcPr>
          <w:p w14:paraId="2045A185" w14:textId="77777777" w:rsidR="003D4ACF" w:rsidRPr="00601A19" w:rsidRDefault="003D4ACF" w:rsidP="00FE36E1">
            <w:pPr>
              <w:autoSpaceDE w:val="0"/>
              <w:autoSpaceDN w:val="0"/>
              <w:adjustRightInd w:val="0"/>
              <w:jc w:val="center"/>
              <w:rPr>
                <w:sz w:val="16"/>
                <w:szCs w:val="16"/>
              </w:rPr>
            </w:pPr>
          </w:p>
        </w:tc>
        <w:tc>
          <w:tcPr>
            <w:tcW w:w="1081" w:type="dxa"/>
            <w:vMerge w:val="restart"/>
          </w:tcPr>
          <w:p w14:paraId="2A523845" w14:textId="08A4AA5B"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2F457773" w14:textId="0B9E6454"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17043C17" w14:textId="5D8600AC"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1881F282" w14:textId="104B1F80"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4C4128E3" w14:textId="135BD8E0"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081" w:type="dxa"/>
            <w:vMerge w:val="restart"/>
          </w:tcPr>
          <w:p w14:paraId="7ACA6720" w14:textId="028C0A2A"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705" w:type="dxa"/>
            <w:gridSpan w:val="2"/>
          </w:tcPr>
          <w:p w14:paraId="41E32E96" w14:textId="77777777" w:rsidR="003D4ACF" w:rsidRPr="00601A19" w:rsidRDefault="003D4ACF" w:rsidP="00FE36E1">
            <w:pPr>
              <w:autoSpaceDE w:val="0"/>
              <w:autoSpaceDN w:val="0"/>
              <w:adjustRightInd w:val="0"/>
              <w:jc w:val="center"/>
              <w:rPr>
                <w:sz w:val="16"/>
                <w:szCs w:val="16"/>
              </w:rPr>
            </w:pPr>
            <w:r>
              <w:rPr>
                <w:sz w:val="16"/>
                <w:szCs w:val="16"/>
              </w:rPr>
              <w:t>е</w:t>
            </w:r>
            <w:r w:rsidRPr="00601A19">
              <w:rPr>
                <w:sz w:val="16"/>
                <w:szCs w:val="16"/>
              </w:rPr>
              <w:t>диница измерения</w:t>
            </w:r>
          </w:p>
        </w:tc>
        <w:tc>
          <w:tcPr>
            <w:tcW w:w="3261" w:type="dxa"/>
            <w:gridSpan w:val="3"/>
          </w:tcPr>
          <w:p w14:paraId="437F02FD" w14:textId="77777777" w:rsidR="003D4ACF" w:rsidRPr="00601A19" w:rsidRDefault="003D4ACF" w:rsidP="00FE36E1">
            <w:pPr>
              <w:autoSpaceDE w:val="0"/>
              <w:autoSpaceDN w:val="0"/>
              <w:adjustRightInd w:val="0"/>
              <w:jc w:val="center"/>
              <w:rPr>
                <w:sz w:val="16"/>
                <w:szCs w:val="16"/>
              </w:rPr>
            </w:pPr>
            <w:r>
              <w:rPr>
                <w:sz w:val="16"/>
                <w:szCs w:val="16"/>
              </w:rPr>
              <w:t>значение</w:t>
            </w:r>
          </w:p>
        </w:tc>
        <w:tc>
          <w:tcPr>
            <w:tcW w:w="1148" w:type="dxa"/>
            <w:vMerge w:val="restart"/>
          </w:tcPr>
          <w:p w14:paraId="7AA27D39" w14:textId="6642E80A" w:rsidR="003D4ACF" w:rsidRPr="0086602C" w:rsidRDefault="003D4ACF" w:rsidP="00E91387">
            <w:pPr>
              <w:autoSpaceDE w:val="0"/>
              <w:autoSpaceDN w:val="0"/>
              <w:adjustRightInd w:val="0"/>
              <w:jc w:val="center"/>
              <w:rPr>
                <w:sz w:val="16"/>
                <w:szCs w:val="16"/>
                <w:vertAlign w:val="superscript"/>
              </w:rPr>
            </w:pPr>
            <w:r w:rsidRPr="00601A19">
              <w:rPr>
                <w:sz w:val="16"/>
                <w:szCs w:val="16"/>
              </w:rPr>
              <w:t>допустимое (возможное) отклонение</w:t>
            </w:r>
            <w:r w:rsidR="00E91387">
              <w:rPr>
                <w:sz w:val="16"/>
                <w:szCs w:val="16"/>
                <w:vertAlign w:val="superscript"/>
              </w:rPr>
              <w:t>5</w:t>
            </w:r>
          </w:p>
        </w:tc>
        <w:tc>
          <w:tcPr>
            <w:tcW w:w="1108" w:type="dxa"/>
            <w:vMerge w:val="restart"/>
          </w:tcPr>
          <w:p w14:paraId="46AAE154" w14:textId="5CCADD8B" w:rsidR="003D4ACF" w:rsidRPr="0086602C" w:rsidRDefault="003D4ACF" w:rsidP="00E91387">
            <w:pPr>
              <w:autoSpaceDE w:val="0"/>
              <w:autoSpaceDN w:val="0"/>
              <w:adjustRightInd w:val="0"/>
              <w:jc w:val="center"/>
              <w:rPr>
                <w:sz w:val="16"/>
                <w:szCs w:val="16"/>
                <w:vertAlign w:val="superscript"/>
              </w:rPr>
            </w:pPr>
            <w:r w:rsidRPr="00601A19">
              <w:rPr>
                <w:sz w:val="16"/>
                <w:szCs w:val="16"/>
              </w:rPr>
              <w:t>отклонение, превышающее допустимое (возможное) значение</w:t>
            </w:r>
            <w:r w:rsidR="00E91387">
              <w:rPr>
                <w:sz w:val="16"/>
                <w:szCs w:val="16"/>
                <w:vertAlign w:val="superscript"/>
              </w:rPr>
              <w:t>6</w:t>
            </w:r>
          </w:p>
        </w:tc>
        <w:tc>
          <w:tcPr>
            <w:tcW w:w="862" w:type="dxa"/>
            <w:vMerge w:val="restart"/>
          </w:tcPr>
          <w:p w14:paraId="24932377" w14:textId="77777777" w:rsidR="003D4ACF" w:rsidRPr="00601A19" w:rsidRDefault="003D4ACF" w:rsidP="00FE36E1">
            <w:pPr>
              <w:autoSpaceDE w:val="0"/>
              <w:autoSpaceDN w:val="0"/>
              <w:adjustRightInd w:val="0"/>
              <w:jc w:val="center"/>
              <w:rPr>
                <w:sz w:val="16"/>
                <w:szCs w:val="16"/>
              </w:rPr>
            </w:pPr>
            <w:r w:rsidRPr="00601A19">
              <w:rPr>
                <w:sz w:val="16"/>
                <w:szCs w:val="16"/>
              </w:rPr>
              <w:t>причина отклонения</w:t>
            </w:r>
          </w:p>
        </w:tc>
      </w:tr>
      <w:tr w:rsidR="003D4ACF" w:rsidRPr="002C09EF" w14:paraId="376F0742" w14:textId="77777777" w:rsidTr="00A45F35">
        <w:tc>
          <w:tcPr>
            <w:tcW w:w="989" w:type="dxa"/>
            <w:vMerge/>
          </w:tcPr>
          <w:p w14:paraId="7775BEC1" w14:textId="77777777" w:rsidR="003D4ACF" w:rsidRPr="002C09EF" w:rsidRDefault="003D4ACF" w:rsidP="00FE36E1">
            <w:pPr>
              <w:autoSpaceDE w:val="0"/>
              <w:autoSpaceDN w:val="0"/>
              <w:adjustRightInd w:val="0"/>
              <w:rPr>
                <w:sz w:val="18"/>
                <w:szCs w:val="18"/>
              </w:rPr>
            </w:pPr>
          </w:p>
        </w:tc>
        <w:tc>
          <w:tcPr>
            <w:tcW w:w="1081" w:type="dxa"/>
            <w:vMerge/>
          </w:tcPr>
          <w:p w14:paraId="7B23DB9C" w14:textId="77777777" w:rsidR="003D4ACF" w:rsidRPr="002C09EF" w:rsidRDefault="003D4ACF" w:rsidP="00FE36E1">
            <w:pPr>
              <w:autoSpaceDE w:val="0"/>
              <w:autoSpaceDN w:val="0"/>
              <w:adjustRightInd w:val="0"/>
              <w:rPr>
                <w:sz w:val="18"/>
                <w:szCs w:val="18"/>
              </w:rPr>
            </w:pPr>
          </w:p>
        </w:tc>
        <w:tc>
          <w:tcPr>
            <w:tcW w:w="1081" w:type="dxa"/>
            <w:vMerge/>
          </w:tcPr>
          <w:p w14:paraId="29ACE649" w14:textId="77777777" w:rsidR="003D4ACF" w:rsidRPr="002C09EF" w:rsidRDefault="003D4ACF" w:rsidP="00FE36E1">
            <w:pPr>
              <w:autoSpaceDE w:val="0"/>
              <w:autoSpaceDN w:val="0"/>
              <w:adjustRightInd w:val="0"/>
              <w:rPr>
                <w:sz w:val="18"/>
                <w:szCs w:val="18"/>
              </w:rPr>
            </w:pPr>
          </w:p>
        </w:tc>
        <w:tc>
          <w:tcPr>
            <w:tcW w:w="1081" w:type="dxa"/>
            <w:vMerge/>
          </w:tcPr>
          <w:p w14:paraId="690B46AC" w14:textId="77777777" w:rsidR="003D4ACF" w:rsidRPr="002C09EF" w:rsidRDefault="003D4ACF" w:rsidP="00FE36E1">
            <w:pPr>
              <w:autoSpaceDE w:val="0"/>
              <w:autoSpaceDN w:val="0"/>
              <w:adjustRightInd w:val="0"/>
              <w:rPr>
                <w:sz w:val="18"/>
                <w:szCs w:val="18"/>
              </w:rPr>
            </w:pPr>
          </w:p>
        </w:tc>
        <w:tc>
          <w:tcPr>
            <w:tcW w:w="1081" w:type="dxa"/>
            <w:vMerge/>
          </w:tcPr>
          <w:p w14:paraId="70A3319D" w14:textId="77777777" w:rsidR="003D4ACF" w:rsidRPr="002C09EF" w:rsidRDefault="003D4ACF" w:rsidP="00FE36E1">
            <w:pPr>
              <w:autoSpaceDE w:val="0"/>
              <w:autoSpaceDN w:val="0"/>
              <w:adjustRightInd w:val="0"/>
              <w:rPr>
                <w:sz w:val="18"/>
                <w:szCs w:val="18"/>
              </w:rPr>
            </w:pPr>
          </w:p>
        </w:tc>
        <w:tc>
          <w:tcPr>
            <w:tcW w:w="1081" w:type="dxa"/>
            <w:vMerge/>
          </w:tcPr>
          <w:p w14:paraId="3FB33AE9" w14:textId="77777777" w:rsidR="003D4ACF" w:rsidRPr="002C09EF" w:rsidRDefault="003D4ACF" w:rsidP="00FE36E1">
            <w:pPr>
              <w:autoSpaceDE w:val="0"/>
              <w:autoSpaceDN w:val="0"/>
              <w:adjustRightInd w:val="0"/>
              <w:rPr>
                <w:sz w:val="18"/>
                <w:szCs w:val="18"/>
              </w:rPr>
            </w:pPr>
          </w:p>
        </w:tc>
        <w:tc>
          <w:tcPr>
            <w:tcW w:w="1081" w:type="dxa"/>
            <w:vMerge/>
          </w:tcPr>
          <w:p w14:paraId="59E7E59E" w14:textId="77777777" w:rsidR="003D4ACF" w:rsidRPr="002C09EF" w:rsidRDefault="003D4ACF" w:rsidP="00FE36E1">
            <w:pPr>
              <w:autoSpaceDE w:val="0"/>
              <w:autoSpaceDN w:val="0"/>
              <w:adjustRightInd w:val="0"/>
              <w:rPr>
                <w:sz w:val="18"/>
                <w:szCs w:val="18"/>
              </w:rPr>
            </w:pPr>
          </w:p>
        </w:tc>
        <w:tc>
          <w:tcPr>
            <w:tcW w:w="855" w:type="dxa"/>
          </w:tcPr>
          <w:p w14:paraId="3060CA99" w14:textId="5A353AA5" w:rsidR="003D4ACF" w:rsidRPr="005C07FF" w:rsidRDefault="00E91387" w:rsidP="00E91387">
            <w:pPr>
              <w:autoSpaceDE w:val="0"/>
              <w:autoSpaceDN w:val="0"/>
              <w:adjustRightInd w:val="0"/>
              <w:jc w:val="center"/>
              <w:rPr>
                <w:sz w:val="18"/>
                <w:szCs w:val="18"/>
                <w:vertAlign w:val="superscript"/>
              </w:rPr>
            </w:pPr>
            <w:r>
              <w:rPr>
                <w:sz w:val="16"/>
                <w:szCs w:val="16"/>
              </w:rPr>
              <w:t>н</w:t>
            </w:r>
            <w:r w:rsidR="003D4ACF">
              <w:rPr>
                <w:sz w:val="16"/>
                <w:szCs w:val="16"/>
              </w:rPr>
              <w:t>аименование</w:t>
            </w:r>
            <w:r>
              <w:rPr>
                <w:sz w:val="16"/>
                <w:szCs w:val="16"/>
                <w:vertAlign w:val="superscript"/>
              </w:rPr>
              <w:t>4</w:t>
            </w:r>
          </w:p>
        </w:tc>
        <w:tc>
          <w:tcPr>
            <w:tcW w:w="850" w:type="dxa"/>
          </w:tcPr>
          <w:p w14:paraId="0C490E27" w14:textId="7BE55E4E" w:rsidR="003D4ACF" w:rsidRPr="005C07FF" w:rsidRDefault="003D4ACF" w:rsidP="00E91387">
            <w:pPr>
              <w:autoSpaceDE w:val="0"/>
              <w:autoSpaceDN w:val="0"/>
              <w:adjustRightInd w:val="0"/>
              <w:jc w:val="center"/>
              <w:rPr>
                <w:sz w:val="18"/>
                <w:szCs w:val="18"/>
                <w:vertAlign w:val="superscript"/>
              </w:rPr>
            </w:pPr>
            <w:r>
              <w:rPr>
                <w:sz w:val="16"/>
                <w:szCs w:val="18"/>
              </w:rPr>
              <w:t>к</w:t>
            </w:r>
            <w:r w:rsidRPr="005C07FF">
              <w:rPr>
                <w:sz w:val="16"/>
                <w:szCs w:val="18"/>
              </w:rPr>
              <w:t>од по ОКЕИ</w:t>
            </w:r>
            <w:r w:rsidR="00E91387">
              <w:rPr>
                <w:sz w:val="16"/>
                <w:szCs w:val="18"/>
                <w:vertAlign w:val="superscript"/>
              </w:rPr>
              <w:t>4</w:t>
            </w:r>
          </w:p>
        </w:tc>
        <w:tc>
          <w:tcPr>
            <w:tcW w:w="1199" w:type="dxa"/>
          </w:tcPr>
          <w:p w14:paraId="69B094FB" w14:textId="70EC5F13" w:rsidR="003D4ACF" w:rsidRPr="005C07FF" w:rsidRDefault="003D4ACF" w:rsidP="00E91387">
            <w:pPr>
              <w:autoSpaceDE w:val="0"/>
              <w:autoSpaceDN w:val="0"/>
              <w:adjustRightInd w:val="0"/>
              <w:jc w:val="center"/>
              <w:rPr>
                <w:sz w:val="16"/>
                <w:szCs w:val="18"/>
                <w:vertAlign w:val="superscript"/>
              </w:rPr>
            </w:pPr>
            <w:r w:rsidRPr="00601A19">
              <w:rPr>
                <w:sz w:val="16"/>
                <w:szCs w:val="22"/>
              </w:rPr>
              <w:t>утверждено в муници</w:t>
            </w:r>
            <w:r>
              <w:rPr>
                <w:sz w:val="16"/>
                <w:szCs w:val="22"/>
              </w:rPr>
              <w:t>п</w:t>
            </w:r>
            <w:r w:rsidRPr="00601A19">
              <w:rPr>
                <w:sz w:val="16"/>
                <w:szCs w:val="22"/>
              </w:rPr>
              <w:t>альном задании на год</w:t>
            </w:r>
            <w:r w:rsidR="00E91387">
              <w:rPr>
                <w:sz w:val="16"/>
                <w:szCs w:val="22"/>
                <w:vertAlign w:val="superscript"/>
              </w:rPr>
              <w:t>4</w:t>
            </w:r>
          </w:p>
        </w:tc>
        <w:tc>
          <w:tcPr>
            <w:tcW w:w="1199" w:type="dxa"/>
          </w:tcPr>
          <w:p w14:paraId="36503E78" w14:textId="575AA2A0" w:rsidR="003D4ACF" w:rsidRPr="0086602C" w:rsidRDefault="003D4ACF" w:rsidP="00E91387">
            <w:pPr>
              <w:autoSpaceDE w:val="0"/>
              <w:autoSpaceDN w:val="0"/>
              <w:adjustRightInd w:val="0"/>
              <w:jc w:val="center"/>
              <w:rPr>
                <w:sz w:val="16"/>
                <w:szCs w:val="18"/>
                <w:vertAlign w:val="superscript"/>
              </w:rPr>
            </w:pPr>
            <w:r w:rsidRPr="00601A19">
              <w:rPr>
                <w:sz w:val="16"/>
                <w:szCs w:val="22"/>
              </w:rPr>
              <w:t>утверждено в муниципальном задании на отчетную дату</w:t>
            </w:r>
            <w:r w:rsidR="00E91387">
              <w:rPr>
                <w:sz w:val="16"/>
                <w:szCs w:val="22"/>
                <w:vertAlign w:val="superscript"/>
              </w:rPr>
              <w:t>7</w:t>
            </w:r>
          </w:p>
        </w:tc>
        <w:tc>
          <w:tcPr>
            <w:tcW w:w="863" w:type="dxa"/>
          </w:tcPr>
          <w:p w14:paraId="3F7960E7" w14:textId="4E59BAE0" w:rsidR="003D4ACF" w:rsidRPr="0086602C" w:rsidRDefault="003D4ACF" w:rsidP="00E91387">
            <w:pPr>
              <w:autoSpaceDE w:val="0"/>
              <w:autoSpaceDN w:val="0"/>
              <w:adjustRightInd w:val="0"/>
              <w:jc w:val="center"/>
              <w:rPr>
                <w:sz w:val="16"/>
                <w:szCs w:val="18"/>
                <w:vertAlign w:val="superscript"/>
              </w:rPr>
            </w:pPr>
            <w:r w:rsidRPr="00601A19">
              <w:rPr>
                <w:sz w:val="16"/>
                <w:szCs w:val="22"/>
              </w:rPr>
              <w:t>исполнено на отчетную дату</w:t>
            </w:r>
            <w:r w:rsidR="00E91387">
              <w:rPr>
                <w:sz w:val="16"/>
                <w:szCs w:val="22"/>
                <w:vertAlign w:val="superscript"/>
              </w:rPr>
              <w:t>8</w:t>
            </w:r>
          </w:p>
        </w:tc>
        <w:tc>
          <w:tcPr>
            <w:tcW w:w="1148" w:type="dxa"/>
            <w:vMerge/>
          </w:tcPr>
          <w:p w14:paraId="2E87598F" w14:textId="77777777" w:rsidR="003D4ACF" w:rsidRPr="002C09EF" w:rsidRDefault="003D4ACF" w:rsidP="00FE36E1">
            <w:pPr>
              <w:autoSpaceDE w:val="0"/>
              <w:autoSpaceDN w:val="0"/>
              <w:adjustRightInd w:val="0"/>
              <w:rPr>
                <w:sz w:val="18"/>
                <w:szCs w:val="18"/>
              </w:rPr>
            </w:pPr>
          </w:p>
        </w:tc>
        <w:tc>
          <w:tcPr>
            <w:tcW w:w="1108" w:type="dxa"/>
            <w:vMerge/>
          </w:tcPr>
          <w:p w14:paraId="19837C0C" w14:textId="77777777" w:rsidR="003D4ACF" w:rsidRPr="002C09EF" w:rsidRDefault="003D4ACF" w:rsidP="00FE36E1">
            <w:pPr>
              <w:autoSpaceDE w:val="0"/>
              <w:autoSpaceDN w:val="0"/>
              <w:adjustRightInd w:val="0"/>
              <w:rPr>
                <w:sz w:val="18"/>
                <w:szCs w:val="18"/>
              </w:rPr>
            </w:pPr>
          </w:p>
        </w:tc>
        <w:tc>
          <w:tcPr>
            <w:tcW w:w="862" w:type="dxa"/>
            <w:vMerge/>
          </w:tcPr>
          <w:p w14:paraId="643A9B91" w14:textId="77777777" w:rsidR="003D4ACF" w:rsidRPr="002C09EF" w:rsidRDefault="003D4ACF" w:rsidP="00FE36E1">
            <w:pPr>
              <w:autoSpaceDE w:val="0"/>
              <w:autoSpaceDN w:val="0"/>
              <w:adjustRightInd w:val="0"/>
              <w:rPr>
                <w:sz w:val="18"/>
                <w:szCs w:val="18"/>
              </w:rPr>
            </w:pPr>
          </w:p>
        </w:tc>
      </w:tr>
      <w:tr w:rsidR="003D4ACF" w:rsidRPr="002C09EF" w14:paraId="4A182FC8" w14:textId="77777777" w:rsidTr="00A45F35">
        <w:tc>
          <w:tcPr>
            <w:tcW w:w="989" w:type="dxa"/>
          </w:tcPr>
          <w:p w14:paraId="397632F0" w14:textId="77777777" w:rsidR="003D4ACF" w:rsidRPr="002C09EF" w:rsidRDefault="003D4ACF" w:rsidP="00FE36E1">
            <w:pPr>
              <w:autoSpaceDE w:val="0"/>
              <w:autoSpaceDN w:val="0"/>
              <w:adjustRightInd w:val="0"/>
              <w:jc w:val="center"/>
              <w:rPr>
                <w:sz w:val="18"/>
                <w:szCs w:val="18"/>
              </w:rPr>
            </w:pPr>
            <w:r>
              <w:rPr>
                <w:sz w:val="18"/>
                <w:szCs w:val="18"/>
              </w:rPr>
              <w:t>1</w:t>
            </w:r>
          </w:p>
        </w:tc>
        <w:tc>
          <w:tcPr>
            <w:tcW w:w="1081" w:type="dxa"/>
          </w:tcPr>
          <w:p w14:paraId="068CF15D" w14:textId="77777777" w:rsidR="003D4ACF" w:rsidRPr="002C09EF" w:rsidRDefault="003D4ACF" w:rsidP="00FE36E1">
            <w:pPr>
              <w:autoSpaceDE w:val="0"/>
              <w:autoSpaceDN w:val="0"/>
              <w:adjustRightInd w:val="0"/>
              <w:jc w:val="center"/>
              <w:rPr>
                <w:sz w:val="18"/>
                <w:szCs w:val="18"/>
              </w:rPr>
            </w:pPr>
            <w:r>
              <w:rPr>
                <w:sz w:val="18"/>
                <w:szCs w:val="18"/>
              </w:rPr>
              <w:t>2</w:t>
            </w:r>
          </w:p>
        </w:tc>
        <w:tc>
          <w:tcPr>
            <w:tcW w:w="1081" w:type="dxa"/>
          </w:tcPr>
          <w:p w14:paraId="68143DE5" w14:textId="77777777" w:rsidR="003D4ACF" w:rsidRPr="002C09EF" w:rsidRDefault="003D4ACF" w:rsidP="00FE36E1">
            <w:pPr>
              <w:autoSpaceDE w:val="0"/>
              <w:autoSpaceDN w:val="0"/>
              <w:adjustRightInd w:val="0"/>
              <w:jc w:val="center"/>
              <w:rPr>
                <w:sz w:val="18"/>
                <w:szCs w:val="18"/>
              </w:rPr>
            </w:pPr>
            <w:r>
              <w:rPr>
                <w:sz w:val="18"/>
                <w:szCs w:val="18"/>
              </w:rPr>
              <w:t>3</w:t>
            </w:r>
          </w:p>
        </w:tc>
        <w:tc>
          <w:tcPr>
            <w:tcW w:w="1081" w:type="dxa"/>
          </w:tcPr>
          <w:p w14:paraId="6B977479" w14:textId="77777777" w:rsidR="003D4ACF" w:rsidRPr="002C09EF" w:rsidRDefault="003D4ACF" w:rsidP="00FE36E1">
            <w:pPr>
              <w:autoSpaceDE w:val="0"/>
              <w:autoSpaceDN w:val="0"/>
              <w:adjustRightInd w:val="0"/>
              <w:jc w:val="center"/>
              <w:rPr>
                <w:sz w:val="18"/>
                <w:szCs w:val="18"/>
              </w:rPr>
            </w:pPr>
            <w:r>
              <w:rPr>
                <w:sz w:val="18"/>
                <w:szCs w:val="18"/>
              </w:rPr>
              <w:t>4</w:t>
            </w:r>
          </w:p>
        </w:tc>
        <w:tc>
          <w:tcPr>
            <w:tcW w:w="1081" w:type="dxa"/>
          </w:tcPr>
          <w:p w14:paraId="2C5C3095" w14:textId="77777777" w:rsidR="003D4ACF" w:rsidRPr="002C09EF" w:rsidRDefault="003D4ACF" w:rsidP="00FE36E1">
            <w:pPr>
              <w:autoSpaceDE w:val="0"/>
              <w:autoSpaceDN w:val="0"/>
              <w:adjustRightInd w:val="0"/>
              <w:jc w:val="center"/>
              <w:rPr>
                <w:sz w:val="18"/>
                <w:szCs w:val="18"/>
              </w:rPr>
            </w:pPr>
            <w:r>
              <w:rPr>
                <w:sz w:val="18"/>
                <w:szCs w:val="18"/>
              </w:rPr>
              <w:t>5</w:t>
            </w:r>
          </w:p>
        </w:tc>
        <w:tc>
          <w:tcPr>
            <w:tcW w:w="1081" w:type="dxa"/>
          </w:tcPr>
          <w:p w14:paraId="67C089E3" w14:textId="77777777" w:rsidR="003D4ACF" w:rsidRPr="002C09EF" w:rsidRDefault="003D4ACF" w:rsidP="00FE36E1">
            <w:pPr>
              <w:autoSpaceDE w:val="0"/>
              <w:autoSpaceDN w:val="0"/>
              <w:adjustRightInd w:val="0"/>
              <w:jc w:val="center"/>
              <w:rPr>
                <w:sz w:val="18"/>
                <w:szCs w:val="18"/>
              </w:rPr>
            </w:pPr>
            <w:r>
              <w:rPr>
                <w:sz w:val="18"/>
                <w:szCs w:val="18"/>
              </w:rPr>
              <w:t>6</w:t>
            </w:r>
          </w:p>
        </w:tc>
        <w:tc>
          <w:tcPr>
            <w:tcW w:w="1081" w:type="dxa"/>
          </w:tcPr>
          <w:p w14:paraId="6076A76C" w14:textId="77777777" w:rsidR="003D4ACF" w:rsidRPr="002C09EF" w:rsidRDefault="003D4ACF" w:rsidP="00FE36E1">
            <w:pPr>
              <w:autoSpaceDE w:val="0"/>
              <w:autoSpaceDN w:val="0"/>
              <w:adjustRightInd w:val="0"/>
              <w:jc w:val="center"/>
              <w:rPr>
                <w:sz w:val="18"/>
                <w:szCs w:val="18"/>
              </w:rPr>
            </w:pPr>
            <w:r>
              <w:rPr>
                <w:sz w:val="18"/>
                <w:szCs w:val="18"/>
              </w:rPr>
              <w:t>7</w:t>
            </w:r>
          </w:p>
        </w:tc>
        <w:tc>
          <w:tcPr>
            <w:tcW w:w="855" w:type="dxa"/>
          </w:tcPr>
          <w:p w14:paraId="4301D1E5" w14:textId="77777777" w:rsidR="003D4ACF" w:rsidRPr="002C09EF" w:rsidRDefault="003D4ACF" w:rsidP="00FE36E1">
            <w:pPr>
              <w:autoSpaceDE w:val="0"/>
              <w:autoSpaceDN w:val="0"/>
              <w:adjustRightInd w:val="0"/>
              <w:jc w:val="center"/>
              <w:rPr>
                <w:sz w:val="18"/>
                <w:szCs w:val="18"/>
              </w:rPr>
            </w:pPr>
            <w:r>
              <w:rPr>
                <w:sz w:val="18"/>
                <w:szCs w:val="18"/>
              </w:rPr>
              <w:t>8</w:t>
            </w:r>
          </w:p>
        </w:tc>
        <w:tc>
          <w:tcPr>
            <w:tcW w:w="850" w:type="dxa"/>
          </w:tcPr>
          <w:p w14:paraId="37DE1B1A" w14:textId="77777777" w:rsidR="003D4ACF" w:rsidRPr="002C09EF" w:rsidRDefault="003D4ACF" w:rsidP="00FE36E1">
            <w:pPr>
              <w:autoSpaceDE w:val="0"/>
              <w:autoSpaceDN w:val="0"/>
              <w:adjustRightInd w:val="0"/>
              <w:jc w:val="center"/>
              <w:rPr>
                <w:sz w:val="18"/>
                <w:szCs w:val="18"/>
              </w:rPr>
            </w:pPr>
            <w:r>
              <w:rPr>
                <w:sz w:val="18"/>
                <w:szCs w:val="18"/>
              </w:rPr>
              <w:t>9</w:t>
            </w:r>
          </w:p>
        </w:tc>
        <w:tc>
          <w:tcPr>
            <w:tcW w:w="1199" w:type="dxa"/>
          </w:tcPr>
          <w:p w14:paraId="5EC29746" w14:textId="77777777" w:rsidR="003D4ACF" w:rsidRPr="002C09EF" w:rsidRDefault="003D4ACF" w:rsidP="00FE36E1">
            <w:pPr>
              <w:autoSpaceDE w:val="0"/>
              <w:autoSpaceDN w:val="0"/>
              <w:adjustRightInd w:val="0"/>
              <w:jc w:val="center"/>
              <w:rPr>
                <w:sz w:val="18"/>
                <w:szCs w:val="18"/>
              </w:rPr>
            </w:pPr>
            <w:r>
              <w:rPr>
                <w:sz w:val="18"/>
                <w:szCs w:val="18"/>
              </w:rPr>
              <w:t>10</w:t>
            </w:r>
          </w:p>
        </w:tc>
        <w:tc>
          <w:tcPr>
            <w:tcW w:w="1199" w:type="dxa"/>
          </w:tcPr>
          <w:p w14:paraId="6A3248AC" w14:textId="77777777" w:rsidR="003D4ACF" w:rsidRPr="002C09EF" w:rsidRDefault="003D4ACF" w:rsidP="00FE36E1">
            <w:pPr>
              <w:autoSpaceDE w:val="0"/>
              <w:autoSpaceDN w:val="0"/>
              <w:adjustRightInd w:val="0"/>
              <w:jc w:val="center"/>
              <w:rPr>
                <w:sz w:val="18"/>
                <w:szCs w:val="18"/>
              </w:rPr>
            </w:pPr>
            <w:r>
              <w:rPr>
                <w:sz w:val="18"/>
                <w:szCs w:val="18"/>
              </w:rPr>
              <w:t>11</w:t>
            </w:r>
          </w:p>
        </w:tc>
        <w:tc>
          <w:tcPr>
            <w:tcW w:w="863" w:type="dxa"/>
          </w:tcPr>
          <w:p w14:paraId="261ACC12" w14:textId="77777777" w:rsidR="003D4ACF" w:rsidRPr="002C09EF" w:rsidRDefault="003D4ACF" w:rsidP="00FE36E1">
            <w:pPr>
              <w:autoSpaceDE w:val="0"/>
              <w:autoSpaceDN w:val="0"/>
              <w:adjustRightInd w:val="0"/>
              <w:jc w:val="center"/>
              <w:rPr>
                <w:sz w:val="18"/>
                <w:szCs w:val="18"/>
              </w:rPr>
            </w:pPr>
            <w:r>
              <w:rPr>
                <w:sz w:val="18"/>
                <w:szCs w:val="18"/>
              </w:rPr>
              <w:t>12</w:t>
            </w:r>
          </w:p>
        </w:tc>
        <w:tc>
          <w:tcPr>
            <w:tcW w:w="1148" w:type="dxa"/>
          </w:tcPr>
          <w:p w14:paraId="6D13A35B" w14:textId="77777777" w:rsidR="003D4ACF" w:rsidRPr="002C09EF" w:rsidRDefault="003D4ACF" w:rsidP="00FE36E1">
            <w:pPr>
              <w:autoSpaceDE w:val="0"/>
              <w:autoSpaceDN w:val="0"/>
              <w:adjustRightInd w:val="0"/>
              <w:jc w:val="center"/>
              <w:rPr>
                <w:sz w:val="18"/>
                <w:szCs w:val="18"/>
              </w:rPr>
            </w:pPr>
            <w:r>
              <w:rPr>
                <w:sz w:val="18"/>
                <w:szCs w:val="18"/>
              </w:rPr>
              <w:t>13</w:t>
            </w:r>
          </w:p>
        </w:tc>
        <w:tc>
          <w:tcPr>
            <w:tcW w:w="1108" w:type="dxa"/>
          </w:tcPr>
          <w:p w14:paraId="256ECB94" w14:textId="77777777" w:rsidR="003D4ACF" w:rsidRPr="002C09EF" w:rsidRDefault="003D4ACF" w:rsidP="00FE36E1">
            <w:pPr>
              <w:autoSpaceDE w:val="0"/>
              <w:autoSpaceDN w:val="0"/>
              <w:adjustRightInd w:val="0"/>
              <w:jc w:val="center"/>
              <w:rPr>
                <w:sz w:val="18"/>
                <w:szCs w:val="18"/>
              </w:rPr>
            </w:pPr>
            <w:r>
              <w:rPr>
                <w:sz w:val="18"/>
                <w:szCs w:val="18"/>
              </w:rPr>
              <w:t>14</w:t>
            </w:r>
          </w:p>
        </w:tc>
        <w:tc>
          <w:tcPr>
            <w:tcW w:w="862" w:type="dxa"/>
          </w:tcPr>
          <w:p w14:paraId="2684A770" w14:textId="77777777" w:rsidR="003D4ACF" w:rsidRPr="002C09EF" w:rsidRDefault="003D4ACF" w:rsidP="00FE36E1">
            <w:pPr>
              <w:autoSpaceDE w:val="0"/>
              <w:autoSpaceDN w:val="0"/>
              <w:adjustRightInd w:val="0"/>
              <w:jc w:val="center"/>
              <w:rPr>
                <w:sz w:val="18"/>
                <w:szCs w:val="18"/>
              </w:rPr>
            </w:pPr>
            <w:r>
              <w:rPr>
                <w:sz w:val="18"/>
                <w:szCs w:val="18"/>
              </w:rPr>
              <w:t>15</w:t>
            </w:r>
          </w:p>
        </w:tc>
      </w:tr>
      <w:tr w:rsidR="003D4ACF" w:rsidRPr="002C09EF" w14:paraId="7ED5A370" w14:textId="77777777" w:rsidTr="00A45F35">
        <w:tc>
          <w:tcPr>
            <w:tcW w:w="989" w:type="dxa"/>
            <w:vMerge w:val="restart"/>
          </w:tcPr>
          <w:p w14:paraId="1CEDD90F" w14:textId="77777777" w:rsidR="003D4ACF" w:rsidRPr="002C09EF" w:rsidRDefault="003D4ACF" w:rsidP="00FE36E1">
            <w:pPr>
              <w:autoSpaceDE w:val="0"/>
              <w:autoSpaceDN w:val="0"/>
              <w:adjustRightInd w:val="0"/>
              <w:rPr>
                <w:sz w:val="18"/>
                <w:szCs w:val="18"/>
              </w:rPr>
            </w:pPr>
          </w:p>
        </w:tc>
        <w:tc>
          <w:tcPr>
            <w:tcW w:w="1081" w:type="dxa"/>
            <w:vMerge w:val="restart"/>
          </w:tcPr>
          <w:p w14:paraId="6BACE046" w14:textId="77777777" w:rsidR="003D4ACF" w:rsidRPr="002C09EF" w:rsidRDefault="003D4ACF" w:rsidP="00FE36E1">
            <w:pPr>
              <w:autoSpaceDE w:val="0"/>
              <w:autoSpaceDN w:val="0"/>
              <w:adjustRightInd w:val="0"/>
              <w:rPr>
                <w:sz w:val="18"/>
                <w:szCs w:val="18"/>
              </w:rPr>
            </w:pPr>
          </w:p>
        </w:tc>
        <w:tc>
          <w:tcPr>
            <w:tcW w:w="1081" w:type="dxa"/>
            <w:vMerge w:val="restart"/>
          </w:tcPr>
          <w:p w14:paraId="6224D6BD" w14:textId="77777777" w:rsidR="003D4ACF" w:rsidRPr="002C09EF" w:rsidRDefault="003D4ACF" w:rsidP="00FE36E1">
            <w:pPr>
              <w:autoSpaceDE w:val="0"/>
              <w:autoSpaceDN w:val="0"/>
              <w:adjustRightInd w:val="0"/>
              <w:rPr>
                <w:sz w:val="18"/>
                <w:szCs w:val="18"/>
              </w:rPr>
            </w:pPr>
          </w:p>
        </w:tc>
        <w:tc>
          <w:tcPr>
            <w:tcW w:w="1081" w:type="dxa"/>
            <w:vMerge w:val="restart"/>
          </w:tcPr>
          <w:p w14:paraId="3A4EED7F" w14:textId="77777777" w:rsidR="003D4ACF" w:rsidRPr="002C09EF" w:rsidRDefault="003D4ACF" w:rsidP="00FE36E1">
            <w:pPr>
              <w:autoSpaceDE w:val="0"/>
              <w:autoSpaceDN w:val="0"/>
              <w:adjustRightInd w:val="0"/>
              <w:rPr>
                <w:sz w:val="18"/>
                <w:szCs w:val="18"/>
              </w:rPr>
            </w:pPr>
          </w:p>
        </w:tc>
        <w:tc>
          <w:tcPr>
            <w:tcW w:w="1081" w:type="dxa"/>
            <w:vMerge w:val="restart"/>
          </w:tcPr>
          <w:p w14:paraId="00F9FD01" w14:textId="77777777" w:rsidR="003D4ACF" w:rsidRPr="002C09EF" w:rsidRDefault="003D4ACF" w:rsidP="00FE36E1">
            <w:pPr>
              <w:autoSpaceDE w:val="0"/>
              <w:autoSpaceDN w:val="0"/>
              <w:adjustRightInd w:val="0"/>
              <w:rPr>
                <w:sz w:val="18"/>
                <w:szCs w:val="18"/>
              </w:rPr>
            </w:pPr>
          </w:p>
        </w:tc>
        <w:tc>
          <w:tcPr>
            <w:tcW w:w="1081" w:type="dxa"/>
            <w:vMerge w:val="restart"/>
          </w:tcPr>
          <w:p w14:paraId="116BB701" w14:textId="77777777" w:rsidR="003D4ACF" w:rsidRPr="002C09EF" w:rsidRDefault="003D4ACF" w:rsidP="00FE36E1">
            <w:pPr>
              <w:autoSpaceDE w:val="0"/>
              <w:autoSpaceDN w:val="0"/>
              <w:adjustRightInd w:val="0"/>
              <w:rPr>
                <w:sz w:val="18"/>
                <w:szCs w:val="18"/>
              </w:rPr>
            </w:pPr>
          </w:p>
        </w:tc>
        <w:tc>
          <w:tcPr>
            <w:tcW w:w="1081" w:type="dxa"/>
          </w:tcPr>
          <w:p w14:paraId="6C585836" w14:textId="77777777" w:rsidR="003D4ACF" w:rsidRPr="002C09EF" w:rsidRDefault="003D4ACF" w:rsidP="00FE36E1">
            <w:pPr>
              <w:autoSpaceDE w:val="0"/>
              <w:autoSpaceDN w:val="0"/>
              <w:adjustRightInd w:val="0"/>
              <w:rPr>
                <w:sz w:val="18"/>
                <w:szCs w:val="18"/>
              </w:rPr>
            </w:pPr>
          </w:p>
        </w:tc>
        <w:tc>
          <w:tcPr>
            <w:tcW w:w="855" w:type="dxa"/>
          </w:tcPr>
          <w:p w14:paraId="143CF376" w14:textId="77777777" w:rsidR="003D4ACF" w:rsidRPr="002C09EF" w:rsidRDefault="003D4ACF" w:rsidP="00FE36E1">
            <w:pPr>
              <w:autoSpaceDE w:val="0"/>
              <w:autoSpaceDN w:val="0"/>
              <w:adjustRightInd w:val="0"/>
              <w:rPr>
                <w:sz w:val="18"/>
                <w:szCs w:val="18"/>
              </w:rPr>
            </w:pPr>
          </w:p>
        </w:tc>
        <w:tc>
          <w:tcPr>
            <w:tcW w:w="850" w:type="dxa"/>
          </w:tcPr>
          <w:p w14:paraId="0154BE07" w14:textId="77777777" w:rsidR="003D4ACF" w:rsidRPr="002C09EF" w:rsidRDefault="003D4ACF" w:rsidP="00FE36E1">
            <w:pPr>
              <w:autoSpaceDE w:val="0"/>
              <w:autoSpaceDN w:val="0"/>
              <w:adjustRightInd w:val="0"/>
              <w:rPr>
                <w:sz w:val="18"/>
                <w:szCs w:val="18"/>
              </w:rPr>
            </w:pPr>
          </w:p>
        </w:tc>
        <w:tc>
          <w:tcPr>
            <w:tcW w:w="1199" w:type="dxa"/>
          </w:tcPr>
          <w:p w14:paraId="2B0AC2F3" w14:textId="77777777" w:rsidR="003D4ACF" w:rsidRPr="002C09EF" w:rsidRDefault="003D4ACF" w:rsidP="00FE36E1">
            <w:pPr>
              <w:autoSpaceDE w:val="0"/>
              <w:autoSpaceDN w:val="0"/>
              <w:adjustRightInd w:val="0"/>
              <w:rPr>
                <w:sz w:val="18"/>
                <w:szCs w:val="18"/>
              </w:rPr>
            </w:pPr>
          </w:p>
        </w:tc>
        <w:tc>
          <w:tcPr>
            <w:tcW w:w="1199" w:type="dxa"/>
          </w:tcPr>
          <w:p w14:paraId="56E5A4CA" w14:textId="77777777" w:rsidR="003D4ACF" w:rsidRPr="002C09EF" w:rsidRDefault="003D4ACF" w:rsidP="00FE36E1">
            <w:pPr>
              <w:autoSpaceDE w:val="0"/>
              <w:autoSpaceDN w:val="0"/>
              <w:adjustRightInd w:val="0"/>
              <w:rPr>
                <w:sz w:val="18"/>
                <w:szCs w:val="18"/>
              </w:rPr>
            </w:pPr>
          </w:p>
        </w:tc>
        <w:tc>
          <w:tcPr>
            <w:tcW w:w="863" w:type="dxa"/>
          </w:tcPr>
          <w:p w14:paraId="42EFCDC9" w14:textId="77777777" w:rsidR="003D4ACF" w:rsidRPr="002C09EF" w:rsidRDefault="003D4ACF" w:rsidP="00FE36E1">
            <w:pPr>
              <w:autoSpaceDE w:val="0"/>
              <w:autoSpaceDN w:val="0"/>
              <w:adjustRightInd w:val="0"/>
              <w:rPr>
                <w:sz w:val="18"/>
                <w:szCs w:val="18"/>
              </w:rPr>
            </w:pPr>
          </w:p>
        </w:tc>
        <w:tc>
          <w:tcPr>
            <w:tcW w:w="1148" w:type="dxa"/>
          </w:tcPr>
          <w:p w14:paraId="04B66580" w14:textId="77777777" w:rsidR="003D4ACF" w:rsidRPr="002C09EF" w:rsidRDefault="003D4ACF" w:rsidP="00FE36E1">
            <w:pPr>
              <w:autoSpaceDE w:val="0"/>
              <w:autoSpaceDN w:val="0"/>
              <w:adjustRightInd w:val="0"/>
              <w:rPr>
                <w:sz w:val="18"/>
                <w:szCs w:val="18"/>
              </w:rPr>
            </w:pPr>
          </w:p>
        </w:tc>
        <w:tc>
          <w:tcPr>
            <w:tcW w:w="1108" w:type="dxa"/>
          </w:tcPr>
          <w:p w14:paraId="64608BEE" w14:textId="77777777" w:rsidR="003D4ACF" w:rsidRPr="002C09EF" w:rsidRDefault="003D4ACF" w:rsidP="00FE36E1">
            <w:pPr>
              <w:autoSpaceDE w:val="0"/>
              <w:autoSpaceDN w:val="0"/>
              <w:adjustRightInd w:val="0"/>
              <w:rPr>
                <w:sz w:val="18"/>
                <w:szCs w:val="18"/>
              </w:rPr>
            </w:pPr>
          </w:p>
        </w:tc>
        <w:tc>
          <w:tcPr>
            <w:tcW w:w="862" w:type="dxa"/>
          </w:tcPr>
          <w:p w14:paraId="66E51EA6" w14:textId="77777777" w:rsidR="003D4ACF" w:rsidRPr="002C09EF" w:rsidRDefault="003D4ACF" w:rsidP="00FE36E1">
            <w:pPr>
              <w:autoSpaceDE w:val="0"/>
              <w:autoSpaceDN w:val="0"/>
              <w:adjustRightInd w:val="0"/>
              <w:rPr>
                <w:sz w:val="18"/>
                <w:szCs w:val="18"/>
              </w:rPr>
            </w:pPr>
          </w:p>
        </w:tc>
      </w:tr>
      <w:tr w:rsidR="003D4ACF" w:rsidRPr="002C09EF" w14:paraId="18C99168" w14:textId="77777777" w:rsidTr="00A45F35">
        <w:tc>
          <w:tcPr>
            <w:tcW w:w="989" w:type="dxa"/>
            <w:vMerge/>
          </w:tcPr>
          <w:p w14:paraId="64EBF76C" w14:textId="77777777" w:rsidR="003D4ACF" w:rsidRPr="002C09EF" w:rsidRDefault="003D4ACF" w:rsidP="00FE36E1">
            <w:pPr>
              <w:autoSpaceDE w:val="0"/>
              <w:autoSpaceDN w:val="0"/>
              <w:adjustRightInd w:val="0"/>
              <w:rPr>
                <w:sz w:val="18"/>
                <w:szCs w:val="18"/>
              </w:rPr>
            </w:pPr>
          </w:p>
        </w:tc>
        <w:tc>
          <w:tcPr>
            <w:tcW w:w="1081" w:type="dxa"/>
            <w:vMerge/>
          </w:tcPr>
          <w:p w14:paraId="4B7FCE43" w14:textId="77777777" w:rsidR="003D4ACF" w:rsidRPr="002C09EF" w:rsidRDefault="003D4ACF" w:rsidP="00FE36E1">
            <w:pPr>
              <w:autoSpaceDE w:val="0"/>
              <w:autoSpaceDN w:val="0"/>
              <w:adjustRightInd w:val="0"/>
              <w:rPr>
                <w:sz w:val="18"/>
                <w:szCs w:val="18"/>
              </w:rPr>
            </w:pPr>
          </w:p>
        </w:tc>
        <w:tc>
          <w:tcPr>
            <w:tcW w:w="1081" w:type="dxa"/>
            <w:vMerge/>
          </w:tcPr>
          <w:p w14:paraId="0118CCFD" w14:textId="77777777" w:rsidR="003D4ACF" w:rsidRPr="002C09EF" w:rsidRDefault="003D4ACF" w:rsidP="00FE36E1">
            <w:pPr>
              <w:autoSpaceDE w:val="0"/>
              <w:autoSpaceDN w:val="0"/>
              <w:adjustRightInd w:val="0"/>
              <w:rPr>
                <w:sz w:val="18"/>
                <w:szCs w:val="18"/>
              </w:rPr>
            </w:pPr>
          </w:p>
        </w:tc>
        <w:tc>
          <w:tcPr>
            <w:tcW w:w="1081" w:type="dxa"/>
            <w:vMerge/>
          </w:tcPr>
          <w:p w14:paraId="2F7CC7EC" w14:textId="77777777" w:rsidR="003D4ACF" w:rsidRPr="002C09EF" w:rsidRDefault="003D4ACF" w:rsidP="00FE36E1">
            <w:pPr>
              <w:autoSpaceDE w:val="0"/>
              <w:autoSpaceDN w:val="0"/>
              <w:adjustRightInd w:val="0"/>
              <w:rPr>
                <w:sz w:val="18"/>
                <w:szCs w:val="18"/>
              </w:rPr>
            </w:pPr>
          </w:p>
        </w:tc>
        <w:tc>
          <w:tcPr>
            <w:tcW w:w="1081" w:type="dxa"/>
            <w:vMerge/>
          </w:tcPr>
          <w:p w14:paraId="610E838C" w14:textId="77777777" w:rsidR="003D4ACF" w:rsidRPr="002C09EF" w:rsidRDefault="003D4ACF" w:rsidP="00FE36E1">
            <w:pPr>
              <w:autoSpaceDE w:val="0"/>
              <w:autoSpaceDN w:val="0"/>
              <w:adjustRightInd w:val="0"/>
              <w:rPr>
                <w:sz w:val="18"/>
                <w:szCs w:val="18"/>
              </w:rPr>
            </w:pPr>
          </w:p>
        </w:tc>
        <w:tc>
          <w:tcPr>
            <w:tcW w:w="1081" w:type="dxa"/>
            <w:vMerge/>
          </w:tcPr>
          <w:p w14:paraId="04D97CE6" w14:textId="77777777" w:rsidR="003D4ACF" w:rsidRPr="002C09EF" w:rsidRDefault="003D4ACF" w:rsidP="00FE36E1">
            <w:pPr>
              <w:autoSpaceDE w:val="0"/>
              <w:autoSpaceDN w:val="0"/>
              <w:adjustRightInd w:val="0"/>
              <w:rPr>
                <w:sz w:val="18"/>
                <w:szCs w:val="18"/>
              </w:rPr>
            </w:pPr>
          </w:p>
        </w:tc>
        <w:tc>
          <w:tcPr>
            <w:tcW w:w="1081" w:type="dxa"/>
          </w:tcPr>
          <w:p w14:paraId="2699360F" w14:textId="77777777" w:rsidR="003D4ACF" w:rsidRPr="002C09EF" w:rsidRDefault="003D4ACF" w:rsidP="00FE36E1">
            <w:pPr>
              <w:autoSpaceDE w:val="0"/>
              <w:autoSpaceDN w:val="0"/>
              <w:adjustRightInd w:val="0"/>
              <w:rPr>
                <w:sz w:val="18"/>
                <w:szCs w:val="18"/>
              </w:rPr>
            </w:pPr>
          </w:p>
        </w:tc>
        <w:tc>
          <w:tcPr>
            <w:tcW w:w="855" w:type="dxa"/>
          </w:tcPr>
          <w:p w14:paraId="5EBBA142" w14:textId="77777777" w:rsidR="003D4ACF" w:rsidRPr="002C09EF" w:rsidRDefault="003D4ACF" w:rsidP="00FE36E1">
            <w:pPr>
              <w:autoSpaceDE w:val="0"/>
              <w:autoSpaceDN w:val="0"/>
              <w:adjustRightInd w:val="0"/>
              <w:rPr>
                <w:sz w:val="18"/>
                <w:szCs w:val="18"/>
              </w:rPr>
            </w:pPr>
          </w:p>
        </w:tc>
        <w:tc>
          <w:tcPr>
            <w:tcW w:w="850" w:type="dxa"/>
          </w:tcPr>
          <w:p w14:paraId="5F264993" w14:textId="77777777" w:rsidR="003D4ACF" w:rsidRPr="002C09EF" w:rsidRDefault="003D4ACF" w:rsidP="00FE36E1">
            <w:pPr>
              <w:autoSpaceDE w:val="0"/>
              <w:autoSpaceDN w:val="0"/>
              <w:adjustRightInd w:val="0"/>
              <w:rPr>
                <w:sz w:val="18"/>
                <w:szCs w:val="18"/>
              </w:rPr>
            </w:pPr>
          </w:p>
        </w:tc>
        <w:tc>
          <w:tcPr>
            <w:tcW w:w="1199" w:type="dxa"/>
          </w:tcPr>
          <w:p w14:paraId="5AE17C1E" w14:textId="77777777" w:rsidR="003D4ACF" w:rsidRPr="002C09EF" w:rsidRDefault="003D4ACF" w:rsidP="00FE36E1">
            <w:pPr>
              <w:autoSpaceDE w:val="0"/>
              <w:autoSpaceDN w:val="0"/>
              <w:adjustRightInd w:val="0"/>
              <w:rPr>
                <w:sz w:val="18"/>
                <w:szCs w:val="18"/>
              </w:rPr>
            </w:pPr>
          </w:p>
        </w:tc>
        <w:tc>
          <w:tcPr>
            <w:tcW w:w="1199" w:type="dxa"/>
          </w:tcPr>
          <w:p w14:paraId="1763846F" w14:textId="77777777" w:rsidR="003D4ACF" w:rsidRPr="002C09EF" w:rsidRDefault="003D4ACF" w:rsidP="00FE36E1">
            <w:pPr>
              <w:autoSpaceDE w:val="0"/>
              <w:autoSpaceDN w:val="0"/>
              <w:adjustRightInd w:val="0"/>
              <w:rPr>
                <w:sz w:val="18"/>
                <w:szCs w:val="18"/>
              </w:rPr>
            </w:pPr>
          </w:p>
        </w:tc>
        <w:tc>
          <w:tcPr>
            <w:tcW w:w="863" w:type="dxa"/>
          </w:tcPr>
          <w:p w14:paraId="5FDC61A0" w14:textId="77777777" w:rsidR="003D4ACF" w:rsidRPr="002C09EF" w:rsidRDefault="003D4ACF" w:rsidP="00FE36E1">
            <w:pPr>
              <w:autoSpaceDE w:val="0"/>
              <w:autoSpaceDN w:val="0"/>
              <w:adjustRightInd w:val="0"/>
              <w:rPr>
                <w:sz w:val="18"/>
                <w:szCs w:val="18"/>
              </w:rPr>
            </w:pPr>
          </w:p>
        </w:tc>
        <w:tc>
          <w:tcPr>
            <w:tcW w:w="1148" w:type="dxa"/>
          </w:tcPr>
          <w:p w14:paraId="249A2605" w14:textId="77777777" w:rsidR="003D4ACF" w:rsidRPr="002C09EF" w:rsidRDefault="003D4ACF" w:rsidP="00FE36E1">
            <w:pPr>
              <w:autoSpaceDE w:val="0"/>
              <w:autoSpaceDN w:val="0"/>
              <w:adjustRightInd w:val="0"/>
              <w:rPr>
                <w:sz w:val="18"/>
                <w:szCs w:val="18"/>
              </w:rPr>
            </w:pPr>
          </w:p>
        </w:tc>
        <w:tc>
          <w:tcPr>
            <w:tcW w:w="1108" w:type="dxa"/>
          </w:tcPr>
          <w:p w14:paraId="48B16110" w14:textId="77777777" w:rsidR="003D4ACF" w:rsidRPr="002C09EF" w:rsidRDefault="003D4ACF" w:rsidP="00FE36E1">
            <w:pPr>
              <w:autoSpaceDE w:val="0"/>
              <w:autoSpaceDN w:val="0"/>
              <w:adjustRightInd w:val="0"/>
              <w:rPr>
                <w:sz w:val="18"/>
                <w:szCs w:val="18"/>
              </w:rPr>
            </w:pPr>
          </w:p>
        </w:tc>
        <w:tc>
          <w:tcPr>
            <w:tcW w:w="862" w:type="dxa"/>
          </w:tcPr>
          <w:p w14:paraId="57E57515" w14:textId="77777777" w:rsidR="003D4ACF" w:rsidRPr="002C09EF" w:rsidRDefault="003D4ACF" w:rsidP="00FE36E1">
            <w:pPr>
              <w:autoSpaceDE w:val="0"/>
              <w:autoSpaceDN w:val="0"/>
              <w:adjustRightInd w:val="0"/>
              <w:rPr>
                <w:sz w:val="18"/>
                <w:szCs w:val="18"/>
              </w:rPr>
            </w:pPr>
          </w:p>
        </w:tc>
      </w:tr>
      <w:tr w:rsidR="003D4ACF" w:rsidRPr="002C09EF" w14:paraId="498830D1" w14:textId="77777777" w:rsidTr="00A45F35">
        <w:tc>
          <w:tcPr>
            <w:tcW w:w="989" w:type="dxa"/>
          </w:tcPr>
          <w:p w14:paraId="07DBF00B" w14:textId="77777777" w:rsidR="003D4ACF" w:rsidRPr="002C09EF" w:rsidRDefault="003D4ACF" w:rsidP="00FE36E1">
            <w:pPr>
              <w:autoSpaceDE w:val="0"/>
              <w:autoSpaceDN w:val="0"/>
              <w:adjustRightInd w:val="0"/>
              <w:rPr>
                <w:sz w:val="18"/>
                <w:szCs w:val="18"/>
              </w:rPr>
            </w:pPr>
          </w:p>
        </w:tc>
        <w:tc>
          <w:tcPr>
            <w:tcW w:w="1081" w:type="dxa"/>
          </w:tcPr>
          <w:p w14:paraId="1B947E63" w14:textId="77777777" w:rsidR="003D4ACF" w:rsidRPr="002C09EF" w:rsidRDefault="003D4ACF" w:rsidP="00FE36E1">
            <w:pPr>
              <w:autoSpaceDE w:val="0"/>
              <w:autoSpaceDN w:val="0"/>
              <w:adjustRightInd w:val="0"/>
              <w:rPr>
                <w:sz w:val="18"/>
                <w:szCs w:val="18"/>
              </w:rPr>
            </w:pPr>
          </w:p>
        </w:tc>
        <w:tc>
          <w:tcPr>
            <w:tcW w:w="1081" w:type="dxa"/>
          </w:tcPr>
          <w:p w14:paraId="2AC14BC5" w14:textId="77777777" w:rsidR="003D4ACF" w:rsidRPr="002C09EF" w:rsidRDefault="003D4ACF" w:rsidP="00FE36E1">
            <w:pPr>
              <w:autoSpaceDE w:val="0"/>
              <w:autoSpaceDN w:val="0"/>
              <w:adjustRightInd w:val="0"/>
              <w:rPr>
                <w:sz w:val="18"/>
                <w:szCs w:val="18"/>
              </w:rPr>
            </w:pPr>
          </w:p>
        </w:tc>
        <w:tc>
          <w:tcPr>
            <w:tcW w:w="1081" w:type="dxa"/>
          </w:tcPr>
          <w:p w14:paraId="54849A0F" w14:textId="77777777" w:rsidR="003D4ACF" w:rsidRPr="002C09EF" w:rsidRDefault="003D4ACF" w:rsidP="00FE36E1">
            <w:pPr>
              <w:autoSpaceDE w:val="0"/>
              <w:autoSpaceDN w:val="0"/>
              <w:adjustRightInd w:val="0"/>
              <w:rPr>
                <w:sz w:val="18"/>
                <w:szCs w:val="18"/>
              </w:rPr>
            </w:pPr>
          </w:p>
        </w:tc>
        <w:tc>
          <w:tcPr>
            <w:tcW w:w="1081" w:type="dxa"/>
          </w:tcPr>
          <w:p w14:paraId="7E1714F3" w14:textId="77777777" w:rsidR="003D4ACF" w:rsidRPr="002C09EF" w:rsidRDefault="003D4ACF" w:rsidP="00FE36E1">
            <w:pPr>
              <w:autoSpaceDE w:val="0"/>
              <w:autoSpaceDN w:val="0"/>
              <w:adjustRightInd w:val="0"/>
              <w:rPr>
                <w:sz w:val="18"/>
                <w:szCs w:val="18"/>
              </w:rPr>
            </w:pPr>
          </w:p>
        </w:tc>
        <w:tc>
          <w:tcPr>
            <w:tcW w:w="1081" w:type="dxa"/>
          </w:tcPr>
          <w:p w14:paraId="568BB6DF" w14:textId="77777777" w:rsidR="003D4ACF" w:rsidRPr="002C09EF" w:rsidRDefault="003D4ACF" w:rsidP="00FE36E1">
            <w:pPr>
              <w:autoSpaceDE w:val="0"/>
              <w:autoSpaceDN w:val="0"/>
              <w:adjustRightInd w:val="0"/>
              <w:rPr>
                <w:sz w:val="18"/>
                <w:szCs w:val="18"/>
              </w:rPr>
            </w:pPr>
          </w:p>
        </w:tc>
        <w:tc>
          <w:tcPr>
            <w:tcW w:w="1081" w:type="dxa"/>
          </w:tcPr>
          <w:p w14:paraId="48F367F2" w14:textId="77777777" w:rsidR="003D4ACF" w:rsidRPr="002C09EF" w:rsidRDefault="003D4ACF" w:rsidP="00FE36E1">
            <w:pPr>
              <w:autoSpaceDE w:val="0"/>
              <w:autoSpaceDN w:val="0"/>
              <w:adjustRightInd w:val="0"/>
              <w:rPr>
                <w:sz w:val="18"/>
                <w:szCs w:val="18"/>
              </w:rPr>
            </w:pPr>
          </w:p>
        </w:tc>
        <w:tc>
          <w:tcPr>
            <w:tcW w:w="855" w:type="dxa"/>
          </w:tcPr>
          <w:p w14:paraId="3CE78E13" w14:textId="77777777" w:rsidR="003D4ACF" w:rsidRPr="002C09EF" w:rsidRDefault="003D4ACF" w:rsidP="00FE36E1">
            <w:pPr>
              <w:autoSpaceDE w:val="0"/>
              <w:autoSpaceDN w:val="0"/>
              <w:adjustRightInd w:val="0"/>
              <w:rPr>
                <w:sz w:val="18"/>
                <w:szCs w:val="18"/>
              </w:rPr>
            </w:pPr>
          </w:p>
        </w:tc>
        <w:tc>
          <w:tcPr>
            <w:tcW w:w="850" w:type="dxa"/>
          </w:tcPr>
          <w:p w14:paraId="1A423C9B" w14:textId="77777777" w:rsidR="003D4ACF" w:rsidRPr="002C09EF" w:rsidRDefault="003D4ACF" w:rsidP="00FE36E1">
            <w:pPr>
              <w:autoSpaceDE w:val="0"/>
              <w:autoSpaceDN w:val="0"/>
              <w:adjustRightInd w:val="0"/>
              <w:rPr>
                <w:sz w:val="18"/>
                <w:szCs w:val="18"/>
              </w:rPr>
            </w:pPr>
          </w:p>
        </w:tc>
        <w:tc>
          <w:tcPr>
            <w:tcW w:w="1199" w:type="dxa"/>
          </w:tcPr>
          <w:p w14:paraId="7A1BC7A5" w14:textId="77777777" w:rsidR="003D4ACF" w:rsidRPr="002C09EF" w:rsidRDefault="003D4ACF" w:rsidP="00FE36E1">
            <w:pPr>
              <w:autoSpaceDE w:val="0"/>
              <w:autoSpaceDN w:val="0"/>
              <w:adjustRightInd w:val="0"/>
              <w:rPr>
                <w:sz w:val="18"/>
                <w:szCs w:val="18"/>
              </w:rPr>
            </w:pPr>
          </w:p>
        </w:tc>
        <w:tc>
          <w:tcPr>
            <w:tcW w:w="1199" w:type="dxa"/>
          </w:tcPr>
          <w:p w14:paraId="16C6EDC5" w14:textId="77777777" w:rsidR="003D4ACF" w:rsidRPr="002C09EF" w:rsidRDefault="003D4ACF" w:rsidP="00FE36E1">
            <w:pPr>
              <w:autoSpaceDE w:val="0"/>
              <w:autoSpaceDN w:val="0"/>
              <w:adjustRightInd w:val="0"/>
              <w:rPr>
                <w:sz w:val="18"/>
                <w:szCs w:val="18"/>
              </w:rPr>
            </w:pPr>
          </w:p>
        </w:tc>
        <w:tc>
          <w:tcPr>
            <w:tcW w:w="863" w:type="dxa"/>
          </w:tcPr>
          <w:p w14:paraId="689C5689" w14:textId="77777777" w:rsidR="003D4ACF" w:rsidRPr="002C09EF" w:rsidRDefault="003D4ACF" w:rsidP="00FE36E1">
            <w:pPr>
              <w:autoSpaceDE w:val="0"/>
              <w:autoSpaceDN w:val="0"/>
              <w:adjustRightInd w:val="0"/>
              <w:rPr>
                <w:sz w:val="18"/>
                <w:szCs w:val="18"/>
              </w:rPr>
            </w:pPr>
          </w:p>
        </w:tc>
        <w:tc>
          <w:tcPr>
            <w:tcW w:w="1148" w:type="dxa"/>
          </w:tcPr>
          <w:p w14:paraId="50B0B9E8" w14:textId="77777777" w:rsidR="003D4ACF" w:rsidRPr="002C09EF" w:rsidRDefault="003D4ACF" w:rsidP="00FE36E1">
            <w:pPr>
              <w:autoSpaceDE w:val="0"/>
              <w:autoSpaceDN w:val="0"/>
              <w:adjustRightInd w:val="0"/>
              <w:rPr>
                <w:sz w:val="18"/>
                <w:szCs w:val="18"/>
              </w:rPr>
            </w:pPr>
          </w:p>
        </w:tc>
        <w:tc>
          <w:tcPr>
            <w:tcW w:w="1108" w:type="dxa"/>
          </w:tcPr>
          <w:p w14:paraId="26D8E7F4" w14:textId="77777777" w:rsidR="003D4ACF" w:rsidRPr="002C09EF" w:rsidRDefault="003D4ACF" w:rsidP="00FE36E1">
            <w:pPr>
              <w:autoSpaceDE w:val="0"/>
              <w:autoSpaceDN w:val="0"/>
              <w:adjustRightInd w:val="0"/>
              <w:rPr>
                <w:sz w:val="18"/>
                <w:szCs w:val="18"/>
              </w:rPr>
            </w:pPr>
          </w:p>
        </w:tc>
        <w:tc>
          <w:tcPr>
            <w:tcW w:w="862" w:type="dxa"/>
          </w:tcPr>
          <w:p w14:paraId="6A4739FB" w14:textId="77777777" w:rsidR="003D4ACF" w:rsidRPr="002C09EF" w:rsidRDefault="003D4ACF" w:rsidP="00FE36E1">
            <w:pPr>
              <w:autoSpaceDE w:val="0"/>
              <w:autoSpaceDN w:val="0"/>
              <w:adjustRightInd w:val="0"/>
              <w:rPr>
                <w:sz w:val="18"/>
                <w:szCs w:val="18"/>
              </w:rPr>
            </w:pPr>
          </w:p>
        </w:tc>
      </w:tr>
    </w:tbl>
    <w:p w14:paraId="08C5AB94" w14:textId="77777777" w:rsidR="003D4ACF" w:rsidRDefault="003D4ACF" w:rsidP="003D4ACF">
      <w:pPr>
        <w:pStyle w:val="textbody"/>
        <w:spacing w:before="0" w:beforeAutospacing="0" w:after="0" w:afterAutospacing="0"/>
        <w:jc w:val="both"/>
        <w:rPr>
          <w:color w:val="000000"/>
          <w:sz w:val="22"/>
        </w:rPr>
      </w:pPr>
    </w:p>
    <w:p w14:paraId="22540497" w14:textId="77777777" w:rsidR="003D4ACF" w:rsidRDefault="003D4ACF" w:rsidP="003D4ACF">
      <w:pPr>
        <w:pStyle w:val="textbody"/>
        <w:spacing w:before="0" w:beforeAutospacing="0" w:after="0" w:afterAutospacing="0"/>
        <w:jc w:val="both"/>
        <w:rPr>
          <w:color w:val="000000"/>
          <w:sz w:val="22"/>
        </w:rPr>
      </w:pPr>
    </w:p>
    <w:p w14:paraId="0C40D4B3" w14:textId="77777777" w:rsidR="003D4ACF" w:rsidRDefault="003D4ACF" w:rsidP="003D4ACF">
      <w:pPr>
        <w:pStyle w:val="textbody"/>
        <w:spacing w:before="0" w:beforeAutospacing="0" w:after="0" w:afterAutospacing="0"/>
        <w:jc w:val="both"/>
        <w:rPr>
          <w:color w:val="000000"/>
          <w:sz w:val="22"/>
        </w:rPr>
      </w:pPr>
      <w:r>
        <w:rPr>
          <w:color w:val="000000"/>
          <w:sz w:val="22"/>
        </w:rPr>
        <w:t xml:space="preserve">3.2. </w:t>
      </w:r>
      <w:r w:rsidRPr="0098692D">
        <w:rPr>
          <w:color w:val="000000"/>
          <w:sz w:val="22"/>
        </w:rPr>
        <w:t xml:space="preserve">Сведения о фактическом достижении показателей, </w:t>
      </w:r>
      <w:r>
        <w:rPr>
          <w:color w:val="000000"/>
          <w:sz w:val="22"/>
        </w:rPr>
        <w:t>характеризующих объем работы</w:t>
      </w:r>
    </w:p>
    <w:p w14:paraId="2E2C8137" w14:textId="77777777" w:rsidR="003D4ACF" w:rsidRDefault="003D4ACF" w:rsidP="003D4ACF">
      <w:pPr>
        <w:pStyle w:val="textbody"/>
        <w:spacing w:before="0" w:beforeAutospacing="0" w:after="0" w:afterAutospacing="0"/>
        <w:jc w:val="both"/>
        <w:rPr>
          <w:color w:val="000000"/>
          <w:sz w:val="22"/>
        </w:rPr>
      </w:pPr>
    </w:p>
    <w:tbl>
      <w:tblPr>
        <w:tblStyle w:val="ac"/>
        <w:tblW w:w="0" w:type="auto"/>
        <w:tblLayout w:type="fixed"/>
        <w:tblLook w:val="04A0" w:firstRow="1" w:lastRow="0" w:firstColumn="1" w:lastColumn="0" w:noHBand="0" w:noVBand="1"/>
      </w:tblPr>
      <w:tblGrid>
        <w:gridCol w:w="949"/>
        <w:gridCol w:w="860"/>
        <w:gridCol w:w="851"/>
        <w:gridCol w:w="850"/>
        <w:gridCol w:w="851"/>
        <w:gridCol w:w="850"/>
        <w:gridCol w:w="851"/>
        <w:gridCol w:w="1013"/>
        <w:gridCol w:w="830"/>
        <w:gridCol w:w="1150"/>
        <w:gridCol w:w="1150"/>
        <w:gridCol w:w="831"/>
        <w:gridCol w:w="1138"/>
        <w:gridCol w:w="1134"/>
        <w:gridCol w:w="885"/>
        <w:gridCol w:w="774"/>
      </w:tblGrid>
      <w:tr w:rsidR="003D4ACF" w:rsidRPr="002C09EF" w14:paraId="13BAEBED" w14:textId="77777777" w:rsidTr="00A45F35">
        <w:tc>
          <w:tcPr>
            <w:tcW w:w="949" w:type="dxa"/>
            <w:vMerge w:val="restart"/>
          </w:tcPr>
          <w:p w14:paraId="7C65D891" w14:textId="494E9967" w:rsidR="003D4ACF" w:rsidRPr="00601A19" w:rsidRDefault="003D4ACF" w:rsidP="00E91387">
            <w:pPr>
              <w:autoSpaceDE w:val="0"/>
              <w:autoSpaceDN w:val="0"/>
              <w:adjustRightInd w:val="0"/>
              <w:jc w:val="center"/>
              <w:rPr>
                <w:sz w:val="16"/>
                <w:szCs w:val="16"/>
              </w:rPr>
            </w:pPr>
            <w:r w:rsidRPr="00601A19">
              <w:rPr>
                <w:sz w:val="16"/>
                <w:szCs w:val="16"/>
              </w:rPr>
              <w:t>Уникальный номер реестровой записи</w:t>
            </w:r>
            <w:r w:rsidR="00E91387">
              <w:rPr>
                <w:sz w:val="16"/>
                <w:szCs w:val="16"/>
                <w:vertAlign w:val="superscript"/>
              </w:rPr>
              <w:t>4</w:t>
            </w:r>
          </w:p>
        </w:tc>
        <w:tc>
          <w:tcPr>
            <w:tcW w:w="2561" w:type="dxa"/>
            <w:gridSpan w:val="3"/>
          </w:tcPr>
          <w:p w14:paraId="6A323EB7"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содержание муниципальной услуги</w:t>
            </w:r>
          </w:p>
        </w:tc>
        <w:tc>
          <w:tcPr>
            <w:tcW w:w="1701" w:type="dxa"/>
            <w:gridSpan w:val="2"/>
          </w:tcPr>
          <w:p w14:paraId="249CDF0E"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характеризующий условия (формы) оказания муниципальной услуги</w:t>
            </w:r>
          </w:p>
        </w:tc>
        <w:tc>
          <w:tcPr>
            <w:tcW w:w="9756" w:type="dxa"/>
            <w:gridSpan w:val="10"/>
          </w:tcPr>
          <w:p w14:paraId="3125D721" w14:textId="77777777" w:rsidR="003D4ACF" w:rsidRPr="00601A19" w:rsidRDefault="003D4ACF" w:rsidP="00FE36E1">
            <w:pPr>
              <w:autoSpaceDE w:val="0"/>
              <w:autoSpaceDN w:val="0"/>
              <w:adjustRightInd w:val="0"/>
              <w:jc w:val="center"/>
              <w:rPr>
                <w:sz w:val="16"/>
                <w:szCs w:val="16"/>
              </w:rPr>
            </w:pPr>
            <w:r w:rsidRPr="00601A19">
              <w:rPr>
                <w:sz w:val="16"/>
                <w:szCs w:val="16"/>
              </w:rPr>
              <w:t>Показатель качества муниципальной услуги</w:t>
            </w:r>
          </w:p>
        </w:tc>
      </w:tr>
      <w:tr w:rsidR="003D4ACF" w:rsidRPr="002C09EF" w14:paraId="03C69548" w14:textId="77777777" w:rsidTr="00A45F35">
        <w:tc>
          <w:tcPr>
            <w:tcW w:w="949" w:type="dxa"/>
            <w:vMerge/>
          </w:tcPr>
          <w:p w14:paraId="04F99BE6" w14:textId="77777777" w:rsidR="003D4ACF" w:rsidRPr="00601A19" w:rsidRDefault="003D4ACF" w:rsidP="00FE36E1">
            <w:pPr>
              <w:autoSpaceDE w:val="0"/>
              <w:autoSpaceDN w:val="0"/>
              <w:adjustRightInd w:val="0"/>
              <w:jc w:val="center"/>
              <w:rPr>
                <w:sz w:val="16"/>
                <w:szCs w:val="16"/>
              </w:rPr>
            </w:pPr>
          </w:p>
        </w:tc>
        <w:tc>
          <w:tcPr>
            <w:tcW w:w="860" w:type="dxa"/>
            <w:vMerge w:val="restart"/>
          </w:tcPr>
          <w:p w14:paraId="76DE6DE4" w14:textId="59A223E4"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1" w:type="dxa"/>
            <w:vMerge w:val="restart"/>
          </w:tcPr>
          <w:p w14:paraId="4E2AAB87" w14:textId="259FC039"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0" w:type="dxa"/>
            <w:vMerge w:val="restart"/>
          </w:tcPr>
          <w:p w14:paraId="560342DE" w14:textId="3A9599A5"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1" w:type="dxa"/>
            <w:vMerge w:val="restart"/>
          </w:tcPr>
          <w:p w14:paraId="56291CE8" w14:textId="20BEA85D"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0" w:type="dxa"/>
            <w:vMerge w:val="restart"/>
          </w:tcPr>
          <w:p w14:paraId="0246DD75" w14:textId="01CDE092"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851" w:type="dxa"/>
            <w:vMerge w:val="restart"/>
          </w:tcPr>
          <w:p w14:paraId="73AA7791" w14:textId="14F983EB" w:rsidR="003D4ACF" w:rsidRPr="005C07FF" w:rsidRDefault="003D4ACF" w:rsidP="00E91387">
            <w:pPr>
              <w:autoSpaceDE w:val="0"/>
              <w:autoSpaceDN w:val="0"/>
              <w:adjustRightInd w:val="0"/>
              <w:jc w:val="center"/>
              <w:rPr>
                <w:sz w:val="16"/>
                <w:szCs w:val="16"/>
                <w:vertAlign w:val="superscript"/>
              </w:rPr>
            </w:pPr>
            <w:r>
              <w:rPr>
                <w:sz w:val="16"/>
                <w:szCs w:val="16"/>
              </w:rPr>
              <w:t>наименование показателя</w:t>
            </w:r>
            <w:r w:rsidR="00E91387">
              <w:rPr>
                <w:sz w:val="16"/>
                <w:szCs w:val="16"/>
                <w:vertAlign w:val="superscript"/>
              </w:rPr>
              <w:t>4</w:t>
            </w:r>
          </w:p>
        </w:tc>
        <w:tc>
          <w:tcPr>
            <w:tcW w:w="1843" w:type="dxa"/>
            <w:gridSpan w:val="2"/>
          </w:tcPr>
          <w:p w14:paraId="6DB9DA01" w14:textId="77777777" w:rsidR="003D4ACF" w:rsidRPr="00601A19" w:rsidRDefault="003D4ACF" w:rsidP="00FE36E1">
            <w:pPr>
              <w:autoSpaceDE w:val="0"/>
              <w:autoSpaceDN w:val="0"/>
              <w:adjustRightInd w:val="0"/>
              <w:jc w:val="center"/>
              <w:rPr>
                <w:sz w:val="16"/>
                <w:szCs w:val="16"/>
              </w:rPr>
            </w:pPr>
            <w:r>
              <w:rPr>
                <w:sz w:val="16"/>
                <w:szCs w:val="16"/>
              </w:rPr>
              <w:t>е</w:t>
            </w:r>
            <w:r w:rsidRPr="00601A19">
              <w:rPr>
                <w:sz w:val="16"/>
                <w:szCs w:val="16"/>
              </w:rPr>
              <w:t>диница измерения</w:t>
            </w:r>
          </w:p>
        </w:tc>
        <w:tc>
          <w:tcPr>
            <w:tcW w:w="3131" w:type="dxa"/>
            <w:gridSpan w:val="3"/>
          </w:tcPr>
          <w:p w14:paraId="0DED5187" w14:textId="77777777" w:rsidR="003D4ACF" w:rsidRPr="00601A19" w:rsidRDefault="003D4ACF" w:rsidP="00FE36E1">
            <w:pPr>
              <w:autoSpaceDE w:val="0"/>
              <w:autoSpaceDN w:val="0"/>
              <w:adjustRightInd w:val="0"/>
              <w:jc w:val="center"/>
              <w:rPr>
                <w:sz w:val="16"/>
                <w:szCs w:val="16"/>
              </w:rPr>
            </w:pPr>
            <w:r>
              <w:rPr>
                <w:sz w:val="16"/>
                <w:szCs w:val="16"/>
              </w:rPr>
              <w:t>значение</w:t>
            </w:r>
          </w:p>
        </w:tc>
        <w:tc>
          <w:tcPr>
            <w:tcW w:w="1138" w:type="dxa"/>
            <w:vMerge w:val="restart"/>
          </w:tcPr>
          <w:p w14:paraId="645D5094" w14:textId="136C6A04" w:rsidR="003D4ACF" w:rsidRPr="0086602C" w:rsidRDefault="003D4ACF" w:rsidP="00E91387">
            <w:pPr>
              <w:autoSpaceDE w:val="0"/>
              <w:autoSpaceDN w:val="0"/>
              <w:adjustRightInd w:val="0"/>
              <w:jc w:val="center"/>
              <w:rPr>
                <w:sz w:val="16"/>
                <w:szCs w:val="16"/>
                <w:vertAlign w:val="superscript"/>
              </w:rPr>
            </w:pPr>
            <w:r w:rsidRPr="00601A19">
              <w:rPr>
                <w:sz w:val="16"/>
                <w:szCs w:val="16"/>
              </w:rPr>
              <w:t>допустимое (возможное) отклонение</w:t>
            </w:r>
            <w:r w:rsidR="00E91387">
              <w:rPr>
                <w:sz w:val="16"/>
                <w:szCs w:val="16"/>
                <w:vertAlign w:val="superscript"/>
              </w:rPr>
              <w:t>5</w:t>
            </w:r>
          </w:p>
        </w:tc>
        <w:tc>
          <w:tcPr>
            <w:tcW w:w="1134" w:type="dxa"/>
            <w:vMerge w:val="restart"/>
          </w:tcPr>
          <w:p w14:paraId="6AE921DE" w14:textId="7CCDAB0E" w:rsidR="003D4ACF" w:rsidRPr="0086602C" w:rsidRDefault="003D4ACF" w:rsidP="00E91387">
            <w:pPr>
              <w:autoSpaceDE w:val="0"/>
              <w:autoSpaceDN w:val="0"/>
              <w:adjustRightInd w:val="0"/>
              <w:jc w:val="center"/>
              <w:rPr>
                <w:sz w:val="16"/>
                <w:szCs w:val="16"/>
                <w:vertAlign w:val="superscript"/>
              </w:rPr>
            </w:pPr>
            <w:r w:rsidRPr="00601A19">
              <w:rPr>
                <w:sz w:val="16"/>
                <w:szCs w:val="16"/>
              </w:rPr>
              <w:t>отклонение, превышающее допустимое (возможное) значение</w:t>
            </w:r>
            <w:r w:rsidR="00E91387">
              <w:rPr>
                <w:sz w:val="16"/>
                <w:szCs w:val="16"/>
                <w:vertAlign w:val="superscript"/>
              </w:rPr>
              <w:t>6</w:t>
            </w:r>
          </w:p>
        </w:tc>
        <w:tc>
          <w:tcPr>
            <w:tcW w:w="885" w:type="dxa"/>
            <w:vMerge w:val="restart"/>
          </w:tcPr>
          <w:p w14:paraId="0CC53544" w14:textId="77777777" w:rsidR="003D4ACF" w:rsidRPr="00601A19" w:rsidRDefault="003D4ACF" w:rsidP="00FE36E1">
            <w:pPr>
              <w:autoSpaceDE w:val="0"/>
              <w:autoSpaceDN w:val="0"/>
              <w:adjustRightInd w:val="0"/>
              <w:jc w:val="center"/>
              <w:rPr>
                <w:sz w:val="16"/>
                <w:szCs w:val="16"/>
              </w:rPr>
            </w:pPr>
            <w:r w:rsidRPr="00601A19">
              <w:rPr>
                <w:sz w:val="16"/>
                <w:szCs w:val="16"/>
              </w:rPr>
              <w:t>причина отклонения</w:t>
            </w:r>
          </w:p>
        </w:tc>
        <w:tc>
          <w:tcPr>
            <w:tcW w:w="774" w:type="dxa"/>
            <w:vMerge w:val="restart"/>
          </w:tcPr>
          <w:p w14:paraId="04992FAC" w14:textId="77777777" w:rsidR="003D4ACF" w:rsidRPr="00601A19" w:rsidRDefault="003D4ACF" w:rsidP="00FE36E1">
            <w:pPr>
              <w:autoSpaceDE w:val="0"/>
              <w:autoSpaceDN w:val="0"/>
              <w:adjustRightInd w:val="0"/>
              <w:jc w:val="center"/>
              <w:rPr>
                <w:sz w:val="16"/>
                <w:szCs w:val="16"/>
              </w:rPr>
            </w:pPr>
            <w:r>
              <w:rPr>
                <w:sz w:val="16"/>
                <w:szCs w:val="16"/>
              </w:rPr>
              <w:t>Размер платы (цена, тариф)</w:t>
            </w:r>
          </w:p>
        </w:tc>
      </w:tr>
      <w:tr w:rsidR="003D4ACF" w:rsidRPr="002C09EF" w14:paraId="47EA53D3" w14:textId="77777777" w:rsidTr="00A45F35">
        <w:tc>
          <w:tcPr>
            <w:tcW w:w="949" w:type="dxa"/>
            <w:vMerge/>
          </w:tcPr>
          <w:p w14:paraId="74599CAE" w14:textId="77777777" w:rsidR="003D4ACF" w:rsidRPr="002C09EF" w:rsidRDefault="003D4ACF" w:rsidP="00FE36E1">
            <w:pPr>
              <w:autoSpaceDE w:val="0"/>
              <w:autoSpaceDN w:val="0"/>
              <w:adjustRightInd w:val="0"/>
              <w:rPr>
                <w:sz w:val="18"/>
                <w:szCs w:val="18"/>
              </w:rPr>
            </w:pPr>
          </w:p>
        </w:tc>
        <w:tc>
          <w:tcPr>
            <w:tcW w:w="860" w:type="dxa"/>
            <w:vMerge/>
          </w:tcPr>
          <w:p w14:paraId="2CDCC1E3" w14:textId="77777777" w:rsidR="003D4ACF" w:rsidRPr="002C09EF" w:rsidRDefault="003D4ACF" w:rsidP="00FE36E1">
            <w:pPr>
              <w:autoSpaceDE w:val="0"/>
              <w:autoSpaceDN w:val="0"/>
              <w:adjustRightInd w:val="0"/>
              <w:rPr>
                <w:sz w:val="18"/>
                <w:szCs w:val="18"/>
              </w:rPr>
            </w:pPr>
          </w:p>
        </w:tc>
        <w:tc>
          <w:tcPr>
            <w:tcW w:w="851" w:type="dxa"/>
            <w:vMerge/>
          </w:tcPr>
          <w:p w14:paraId="2C06F2EA" w14:textId="77777777" w:rsidR="003D4ACF" w:rsidRPr="002C09EF" w:rsidRDefault="003D4ACF" w:rsidP="00FE36E1">
            <w:pPr>
              <w:autoSpaceDE w:val="0"/>
              <w:autoSpaceDN w:val="0"/>
              <w:adjustRightInd w:val="0"/>
              <w:rPr>
                <w:sz w:val="18"/>
                <w:szCs w:val="18"/>
              </w:rPr>
            </w:pPr>
          </w:p>
        </w:tc>
        <w:tc>
          <w:tcPr>
            <w:tcW w:w="850" w:type="dxa"/>
            <w:vMerge/>
          </w:tcPr>
          <w:p w14:paraId="21A1BF7F" w14:textId="77777777" w:rsidR="003D4ACF" w:rsidRPr="002C09EF" w:rsidRDefault="003D4ACF" w:rsidP="00FE36E1">
            <w:pPr>
              <w:autoSpaceDE w:val="0"/>
              <w:autoSpaceDN w:val="0"/>
              <w:adjustRightInd w:val="0"/>
              <w:rPr>
                <w:sz w:val="18"/>
                <w:szCs w:val="18"/>
              </w:rPr>
            </w:pPr>
          </w:p>
        </w:tc>
        <w:tc>
          <w:tcPr>
            <w:tcW w:w="851" w:type="dxa"/>
            <w:vMerge/>
          </w:tcPr>
          <w:p w14:paraId="553C1F5C" w14:textId="77777777" w:rsidR="003D4ACF" w:rsidRPr="002C09EF" w:rsidRDefault="003D4ACF" w:rsidP="00FE36E1">
            <w:pPr>
              <w:autoSpaceDE w:val="0"/>
              <w:autoSpaceDN w:val="0"/>
              <w:adjustRightInd w:val="0"/>
              <w:rPr>
                <w:sz w:val="18"/>
                <w:szCs w:val="18"/>
              </w:rPr>
            </w:pPr>
          </w:p>
        </w:tc>
        <w:tc>
          <w:tcPr>
            <w:tcW w:w="850" w:type="dxa"/>
            <w:vMerge/>
          </w:tcPr>
          <w:p w14:paraId="7E8BFD69" w14:textId="77777777" w:rsidR="003D4ACF" w:rsidRPr="002C09EF" w:rsidRDefault="003D4ACF" w:rsidP="00FE36E1">
            <w:pPr>
              <w:autoSpaceDE w:val="0"/>
              <w:autoSpaceDN w:val="0"/>
              <w:adjustRightInd w:val="0"/>
              <w:rPr>
                <w:sz w:val="18"/>
                <w:szCs w:val="18"/>
              </w:rPr>
            </w:pPr>
          </w:p>
        </w:tc>
        <w:tc>
          <w:tcPr>
            <w:tcW w:w="851" w:type="dxa"/>
            <w:vMerge/>
          </w:tcPr>
          <w:p w14:paraId="5B85A20C" w14:textId="77777777" w:rsidR="003D4ACF" w:rsidRPr="002C09EF" w:rsidRDefault="003D4ACF" w:rsidP="00FE36E1">
            <w:pPr>
              <w:autoSpaceDE w:val="0"/>
              <w:autoSpaceDN w:val="0"/>
              <w:adjustRightInd w:val="0"/>
              <w:rPr>
                <w:sz w:val="18"/>
                <w:szCs w:val="18"/>
              </w:rPr>
            </w:pPr>
          </w:p>
        </w:tc>
        <w:tc>
          <w:tcPr>
            <w:tcW w:w="1013" w:type="dxa"/>
          </w:tcPr>
          <w:p w14:paraId="30A69EC5" w14:textId="6E39D2AA" w:rsidR="003D4ACF" w:rsidRPr="005C07FF" w:rsidRDefault="00E91387" w:rsidP="00E91387">
            <w:pPr>
              <w:autoSpaceDE w:val="0"/>
              <w:autoSpaceDN w:val="0"/>
              <w:adjustRightInd w:val="0"/>
              <w:jc w:val="center"/>
              <w:rPr>
                <w:sz w:val="18"/>
                <w:szCs w:val="18"/>
                <w:vertAlign w:val="superscript"/>
              </w:rPr>
            </w:pPr>
            <w:r>
              <w:rPr>
                <w:sz w:val="16"/>
                <w:szCs w:val="16"/>
              </w:rPr>
              <w:t>н</w:t>
            </w:r>
            <w:r w:rsidR="003D4ACF">
              <w:rPr>
                <w:sz w:val="16"/>
                <w:szCs w:val="16"/>
              </w:rPr>
              <w:t>аименование</w:t>
            </w:r>
            <w:r>
              <w:rPr>
                <w:sz w:val="16"/>
                <w:szCs w:val="16"/>
                <w:vertAlign w:val="superscript"/>
              </w:rPr>
              <w:t>4</w:t>
            </w:r>
          </w:p>
        </w:tc>
        <w:tc>
          <w:tcPr>
            <w:tcW w:w="830" w:type="dxa"/>
          </w:tcPr>
          <w:p w14:paraId="0325C170" w14:textId="498A0F7F" w:rsidR="003D4ACF" w:rsidRPr="005C07FF" w:rsidRDefault="003D4ACF" w:rsidP="00E91387">
            <w:pPr>
              <w:autoSpaceDE w:val="0"/>
              <w:autoSpaceDN w:val="0"/>
              <w:adjustRightInd w:val="0"/>
              <w:jc w:val="center"/>
              <w:rPr>
                <w:sz w:val="18"/>
                <w:szCs w:val="18"/>
                <w:vertAlign w:val="superscript"/>
              </w:rPr>
            </w:pPr>
            <w:r>
              <w:rPr>
                <w:sz w:val="16"/>
                <w:szCs w:val="18"/>
              </w:rPr>
              <w:t>к</w:t>
            </w:r>
            <w:r w:rsidRPr="005C07FF">
              <w:rPr>
                <w:sz w:val="16"/>
                <w:szCs w:val="18"/>
              </w:rPr>
              <w:t>од по ОКЕИ</w:t>
            </w:r>
            <w:r w:rsidR="00E91387">
              <w:rPr>
                <w:sz w:val="16"/>
                <w:szCs w:val="18"/>
                <w:vertAlign w:val="superscript"/>
              </w:rPr>
              <w:t>4</w:t>
            </w:r>
          </w:p>
        </w:tc>
        <w:tc>
          <w:tcPr>
            <w:tcW w:w="1150" w:type="dxa"/>
          </w:tcPr>
          <w:p w14:paraId="5A7A9F4E" w14:textId="6993C8BC" w:rsidR="003D4ACF" w:rsidRPr="005C07FF" w:rsidRDefault="003D4ACF" w:rsidP="00FE36E1">
            <w:pPr>
              <w:autoSpaceDE w:val="0"/>
              <w:autoSpaceDN w:val="0"/>
              <w:adjustRightInd w:val="0"/>
              <w:jc w:val="center"/>
              <w:rPr>
                <w:sz w:val="16"/>
                <w:szCs w:val="18"/>
                <w:vertAlign w:val="superscript"/>
              </w:rPr>
            </w:pPr>
            <w:r w:rsidRPr="00601A19">
              <w:rPr>
                <w:sz w:val="16"/>
                <w:szCs w:val="22"/>
              </w:rPr>
              <w:t>утверждено в муници</w:t>
            </w:r>
            <w:r>
              <w:rPr>
                <w:sz w:val="16"/>
                <w:szCs w:val="22"/>
              </w:rPr>
              <w:t>п</w:t>
            </w:r>
            <w:r w:rsidRPr="00601A19">
              <w:rPr>
                <w:sz w:val="16"/>
                <w:szCs w:val="22"/>
              </w:rPr>
              <w:t>альном задании на год</w:t>
            </w:r>
            <w:r w:rsidR="00E91387">
              <w:rPr>
                <w:sz w:val="16"/>
                <w:szCs w:val="22"/>
                <w:vertAlign w:val="superscript"/>
              </w:rPr>
              <w:t>4</w:t>
            </w:r>
          </w:p>
        </w:tc>
        <w:tc>
          <w:tcPr>
            <w:tcW w:w="1150" w:type="dxa"/>
          </w:tcPr>
          <w:p w14:paraId="2D3E6754" w14:textId="2753EF06" w:rsidR="003D4ACF" w:rsidRPr="00020972" w:rsidRDefault="003D4ACF" w:rsidP="00E91387">
            <w:pPr>
              <w:autoSpaceDE w:val="0"/>
              <w:autoSpaceDN w:val="0"/>
              <w:adjustRightInd w:val="0"/>
              <w:jc w:val="center"/>
              <w:rPr>
                <w:sz w:val="16"/>
                <w:szCs w:val="18"/>
                <w:vertAlign w:val="superscript"/>
              </w:rPr>
            </w:pPr>
            <w:r w:rsidRPr="00601A19">
              <w:rPr>
                <w:sz w:val="16"/>
                <w:szCs w:val="22"/>
              </w:rPr>
              <w:t>утверждено в муниципальном задании на отчетную дату</w:t>
            </w:r>
            <w:r w:rsidR="00E91387">
              <w:rPr>
                <w:sz w:val="16"/>
                <w:szCs w:val="22"/>
                <w:vertAlign w:val="superscript"/>
              </w:rPr>
              <w:t>7</w:t>
            </w:r>
          </w:p>
        </w:tc>
        <w:tc>
          <w:tcPr>
            <w:tcW w:w="831" w:type="dxa"/>
          </w:tcPr>
          <w:p w14:paraId="4E0ED2E3" w14:textId="4BD32DEC" w:rsidR="003D4ACF" w:rsidRPr="00020972" w:rsidRDefault="003D4ACF" w:rsidP="00E91387">
            <w:pPr>
              <w:autoSpaceDE w:val="0"/>
              <w:autoSpaceDN w:val="0"/>
              <w:adjustRightInd w:val="0"/>
              <w:jc w:val="center"/>
              <w:rPr>
                <w:sz w:val="16"/>
                <w:szCs w:val="18"/>
                <w:vertAlign w:val="superscript"/>
              </w:rPr>
            </w:pPr>
            <w:r w:rsidRPr="00601A19">
              <w:rPr>
                <w:sz w:val="16"/>
                <w:szCs w:val="22"/>
              </w:rPr>
              <w:t>исполнено на отчетную дату</w:t>
            </w:r>
            <w:r w:rsidR="00E91387">
              <w:rPr>
                <w:sz w:val="16"/>
                <w:szCs w:val="22"/>
                <w:vertAlign w:val="superscript"/>
              </w:rPr>
              <w:t>8</w:t>
            </w:r>
          </w:p>
        </w:tc>
        <w:tc>
          <w:tcPr>
            <w:tcW w:w="1138" w:type="dxa"/>
            <w:vMerge/>
          </w:tcPr>
          <w:p w14:paraId="29BD3259" w14:textId="77777777" w:rsidR="003D4ACF" w:rsidRPr="002C09EF" w:rsidRDefault="003D4ACF" w:rsidP="00FE36E1">
            <w:pPr>
              <w:autoSpaceDE w:val="0"/>
              <w:autoSpaceDN w:val="0"/>
              <w:adjustRightInd w:val="0"/>
              <w:rPr>
                <w:sz w:val="18"/>
                <w:szCs w:val="18"/>
              </w:rPr>
            </w:pPr>
          </w:p>
        </w:tc>
        <w:tc>
          <w:tcPr>
            <w:tcW w:w="1134" w:type="dxa"/>
            <w:vMerge/>
          </w:tcPr>
          <w:p w14:paraId="5A4138AD" w14:textId="77777777" w:rsidR="003D4ACF" w:rsidRPr="002C09EF" w:rsidRDefault="003D4ACF" w:rsidP="00FE36E1">
            <w:pPr>
              <w:autoSpaceDE w:val="0"/>
              <w:autoSpaceDN w:val="0"/>
              <w:adjustRightInd w:val="0"/>
              <w:rPr>
                <w:sz w:val="18"/>
                <w:szCs w:val="18"/>
              </w:rPr>
            </w:pPr>
          </w:p>
        </w:tc>
        <w:tc>
          <w:tcPr>
            <w:tcW w:w="885" w:type="dxa"/>
            <w:vMerge/>
          </w:tcPr>
          <w:p w14:paraId="13283578" w14:textId="77777777" w:rsidR="003D4ACF" w:rsidRPr="002C09EF" w:rsidRDefault="003D4ACF" w:rsidP="00FE36E1">
            <w:pPr>
              <w:autoSpaceDE w:val="0"/>
              <w:autoSpaceDN w:val="0"/>
              <w:adjustRightInd w:val="0"/>
              <w:rPr>
                <w:sz w:val="18"/>
                <w:szCs w:val="18"/>
              </w:rPr>
            </w:pPr>
          </w:p>
        </w:tc>
        <w:tc>
          <w:tcPr>
            <w:tcW w:w="774" w:type="dxa"/>
            <w:vMerge/>
          </w:tcPr>
          <w:p w14:paraId="0897F04C" w14:textId="77777777" w:rsidR="003D4ACF" w:rsidRPr="002C09EF" w:rsidRDefault="003D4ACF" w:rsidP="00FE36E1">
            <w:pPr>
              <w:autoSpaceDE w:val="0"/>
              <w:autoSpaceDN w:val="0"/>
              <w:adjustRightInd w:val="0"/>
              <w:rPr>
                <w:sz w:val="18"/>
                <w:szCs w:val="18"/>
              </w:rPr>
            </w:pPr>
          </w:p>
        </w:tc>
      </w:tr>
      <w:tr w:rsidR="003D4ACF" w:rsidRPr="002C09EF" w14:paraId="14450D27" w14:textId="77777777" w:rsidTr="00A45F35">
        <w:tc>
          <w:tcPr>
            <w:tcW w:w="949" w:type="dxa"/>
          </w:tcPr>
          <w:p w14:paraId="039E92AF" w14:textId="77777777" w:rsidR="003D4ACF" w:rsidRPr="002C09EF" w:rsidRDefault="003D4ACF" w:rsidP="00FE36E1">
            <w:pPr>
              <w:autoSpaceDE w:val="0"/>
              <w:autoSpaceDN w:val="0"/>
              <w:adjustRightInd w:val="0"/>
              <w:jc w:val="center"/>
              <w:rPr>
                <w:sz w:val="18"/>
                <w:szCs w:val="18"/>
              </w:rPr>
            </w:pPr>
            <w:r>
              <w:rPr>
                <w:sz w:val="18"/>
                <w:szCs w:val="18"/>
              </w:rPr>
              <w:t>1</w:t>
            </w:r>
          </w:p>
        </w:tc>
        <w:tc>
          <w:tcPr>
            <w:tcW w:w="860" w:type="dxa"/>
          </w:tcPr>
          <w:p w14:paraId="756DEC8F" w14:textId="77777777" w:rsidR="003D4ACF" w:rsidRPr="002C09EF" w:rsidRDefault="003D4ACF" w:rsidP="00FE36E1">
            <w:pPr>
              <w:autoSpaceDE w:val="0"/>
              <w:autoSpaceDN w:val="0"/>
              <w:adjustRightInd w:val="0"/>
              <w:jc w:val="center"/>
              <w:rPr>
                <w:sz w:val="18"/>
                <w:szCs w:val="18"/>
              </w:rPr>
            </w:pPr>
            <w:r>
              <w:rPr>
                <w:sz w:val="18"/>
                <w:szCs w:val="18"/>
              </w:rPr>
              <w:t>2</w:t>
            </w:r>
          </w:p>
        </w:tc>
        <w:tc>
          <w:tcPr>
            <w:tcW w:w="851" w:type="dxa"/>
          </w:tcPr>
          <w:p w14:paraId="15191181" w14:textId="77777777" w:rsidR="003D4ACF" w:rsidRPr="002C09EF" w:rsidRDefault="003D4ACF" w:rsidP="00FE36E1">
            <w:pPr>
              <w:autoSpaceDE w:val="0"/>
              <w:autoSpaceDN w:val="0"/>
              <w:adjustRightInd w:val="0"/>
              <w:jc w:val="center"/>
              <w:rPr>
                <w:sz w:val="18"/>
                <w:szCs w:val="18"/>
              </w:rPr>
            </w:pPr>
            <w:r>
              <w:rPr>
                <w:sz w:val="18"/>
                <w:szCs w:val="18"/>
              </w:rPr>
              <w:t>3</w:t>
            </w:r>
          </w:p>
        </w:tc>
        <w:tc>
          <w:tcPr>
            <w:tcW w:w="850" w:type="dxa"/>
          </w:tcPr>
          <w:p w14:paraId="7DC13689" w14:textId="77777777" w:rsidR="003D4ACF" w:rsidRPr="002C09EF" w:rsidRDefault="003D4ACF" w:rsidP="00FE36E1">
            <w:pPr>
              <w:autoSpaceDE w:val="0"/>
              <w:autoSpaceDN w:val="0"/>
              <w:adjustRightInd w:val="0"/>
              <w:jc w:val="center"/>
              <w:rPr>
                <w:sz w:val="18"/>
                <w:szCs w:val="18"/>
              </w:rPr>
            </w:pPr>
            <w:r>
              <w:rPr>
                <w:sz w:val="18"/>
                <w:szCs w:val="18"/>
              </w:rPr>
              <w:t>4</w:t>
            </w:r>
          </w:p>
        </w:tc>
        <w:tc>
          <w:tcPr>
            <w:tcW w:w="851" w:type="dxa"/>
          </w:tcPr>
          <w:p w14:paraId="78561A34" w14:textId="77777777" w:rsidR="003D4ACF" w:rsidRPr="002C09EF" w:rsidRDefault="003D4ACF" w:rsidP="00FE36E1">
            <w:pPr>
              <w:autoSpaceDE w:val="0"/>
              <w:autoSpaceDN w:val="0"/>
              <w:adjustRightInd w:val="0"/>
              <w:jc w:val="center"/>
              <w:rPr>
                <w:sz w:val="18"/>
                <w:szCs w:val="18"/>
              </w:rPr>
            </w:pPr>
            <w:r>
              <w:rPr>
                <w:sz w:val="18"/>
                <w:szCs w:val="18"/>
              </w:rPr>
              <w:t>5</w:t>
            </w:r>
          </w:p>
        </w:tc>
        <w:tc>
          <w:tcPr>
            <w:tcW w:w="850" w:type="dxa"/>
          </w:tcPr>
          <w:p w14:paraId="1A384796" w14:textId="77777777" w:rsidR="003D4ACF" w:rsidRPr="002C09EF" w:rsidRDefault="003D4ACF" w:rsidP="00FE36E1">
            <w:pPr>
              <w:autoSpaceDE w:val="0"/>
              <w:autoSpaceDN w:val="0"/>
              <w:adjustRightInd w:val="0"/>
              <w:jc w:val="center"/>
              <w:rPr>
                <w:sz w:val="18"/>
                <w:szCs w:val="18"/>
              </w:rPr>
            </w:pPr>
            <w:r>
              <w:rPr>
                <w:sz w:val="18"/>
                <w:szCs w:val="18"/>
              </w:rPr>
              <w:t>6</w:t>
            </w:r>
          </w:p>
        </w:tc>
        <w:tc>
          <w:tcPr>
            <w:tcW w:w="851" w:type="dxa"/>
          </w:tcPr>
          <w:p w14:paraId="7C1F015B" w14:textId="77777777" w:rsidR="003D4ACF" w:rsidRPr="002C09EF" w:rsidRDefault="003D4ACF" w:rsidP="00FE36E1">
            <w:pPr>
              <w:autoSpaceDE w:val="0"/>
              <w:autoSpaceDN w:val="0"/>
              <w:adjustRightInd w:val="0"/>
              <w:jc w:val="center"/>
              <w:rPr>
                <w:sz w:val="18"/>
                <w:szCs w:val="18"/>
              </w:rPr>
            </w:pPr>
            <w:r>
              <w:rPr>
                <w:sz w:val="18"/>
                <w:szCs w:val="18"/>
              </w:rPr>
              <w:t>7</w:t>
            </w:r>
          </w:p>
        </w:tc>
        <w:tc>
          <w:tcPr>
            <w:tcW w:w="1013" w:type="dxa"/>
          </w:tcPr>
          <w:p w14:paraId="4C840548" w14:textId="77777777" w:rsidR="003D4ACF" w:rsidRPr="002C09EF" w:rsidRDefault="003D4ACF" w:rsidP="00FE36E1">
            <w:pPr>
              <w:autoSpaceDE w:val="0"/>
              <w:autoSpaceDN w:val="0"/>
              <w:adjustRightInd w:val="0"/>
              <w:jc w:val="center"/>
              <w:rPr>
                <w:sz w:val="18"/>
                <w:szCs w:val="18"/>
              </w:rPr>
            </w:pPr>
            <w:r>
              <w:rPr>
                <w:sz w:val="18"/>
                <w:szCs w:val="18"/>
              </w:rPr>
              <w:t>8</w:t>
            </w:r>
          </w:p>
        </w:tc>
        <w:tc>
          <w:tcPr>
            <w:tcW w:w="830" w:type="dxa"/>
          </w:tcPr>
          <w:p w14:paraId="7FCB737E" w14:textId="77777777" w:rsidR="003D4ACF" w:rsidRPr="002C09EF" w:rsidRDefault="003D4ACF" w:rsidP="00FE36E1">
            <w:pPr>
              <w:autoSpaceDE w:val="0"/>
              <w:autoSpaceDN w:val="0"/>
              <w:adjustRightInd w:val="0"/>
              <w:jc w:val="center"/>
              <w:rPr>
                <w:sz w:val="18"/>
                <w:szCs w:val="18"/>
              </w:rPr>
            </w:pPr>
            <w:r>
              <w:rPr>
                <w:sz w:val="18"/>
                <w:szCs w:val="18"/>
              </w:rPr>
              <w:t>9</w:t>
            </w:r>
          </w:p>
        </w:tc>
        <w:tc>
          <w:tcPr>
            <w:tcW w:w="1150" w:type="dxa"/>
          </w:tcPr>
          <w:p w14:paraId="3B1AAEE5" w14:textId="77777777" w:rsidR="003D4ACF" w:rsidRPr="002C09EF" w:rsidRDefault="003D4ACF" w:rsidP="00FE36E1">
            <w:pPr>
              <w:autoSpaceDE w:val="0"/>
              <w:autoSpaceDN w:val="0"/>
              <w:adjustRightInd w:val="0"/>
              <w:jc w:val="center"/>
              <w:rPr>
                <w:sz w:val="18"/>
                <w:szCs w:val="18"/>
              </w:rPr>
            </w:pPr>
            <w:r>
              <w:rPr>
                <w:sz w:val="18"/>
                <w:szCs w:val="18"/>
              </w:rPr>
              <w:t>10</w:t>
            </w:r>
          </w:p>
        </w:tc>
        <w:tc>
          <w:tcPr>
            <w:tcW w:w="1150" w:type="dxa"/>
          </w:tcPr>
          <w:p w14:paraId="09B4666E" w14:textId="77777777" w:rsidR="003D4ACF" w:rsidRPr="002C09EF" w:rsidRDefault="003D4ACF" w:rsidP="00FE36E1">
            <w:pPr>
              <w:autoSpaceDE w:val="0"/>
              <w:autoSpaceDN w:val="0"/>
              <w:adjustRightInd w:val="0"/>
              <w:jc w:val="center"/>
              <w:rPr>
                <w:sz w:val="18"/>
                <w:szCs w:val="18"/>
              </w:rPr>
            </w:pPr>
            <w:r>
              <w:rPr>
                <w:sz w:val="18"/>
                <w:szCs w:val="18"/>
              </w:rPr>
              <w:t>11</w:t>
            </w:r>
          </w:p>
        </w:tc>
        <w:tc>
          <w:tcPr>
            <w:tcW w:w="831" w:type="dxa"/>
          </w:tcPr>
          <w:p w14:paraId="68CA3844" w14:textId="77777777" w:rsidR="003D4ACF" w:rsidRPr="002C09EF" w:rsidRDefault="003D4ACF" w:rsidP="00FE36E1">
            <w:pPr>
              <w:autoSpaceDE w:val="0"/>
              <w:autoSpaceDN w:val="0"/>
              <w:adjustRightInd w:val="0"/>
              <w:jc w:val="center"/>
              <w:rPr>
                <w:sz w:val="18"/>
                <w:szCs w:val="18"/>
              </w:rPr>
            </w:pPr>
            <w:r>
              <w:rPr>
                <w:sz w:val="18"/>
                <w:szCs w:val="18"/>
              </w:rPr>
              <w:t>12</w:t>
            </w:r>
          </w:p>
        </w:tc>
        <w:tc>
          <w:tcPr>
            <w:tcW w:w="1138" w:type="dxa"/>
          </w:tcPr>
          <w:p w14:paraId="30DD6C49" w14:textId="77777777" w:rsidR="003D4ACF" w:rsidRPr="002C09EF" w:rsidRDefault="003D4ACF" w:rsidP="00FE36E1">
            <w:pPr>
              <w:autoSpaceDE w:val="0"/>
              <w:autoSpaceDN w:val="0"/>
              <w:adjustRightInd w:val="0"/>
              <w:jc w:val="center"/>
              <w:rPr>
                <w:sz w:val="18"/>
                <w:szCs w:val="18"/>
              </w:rPr>
            </w:pPr>
            <w:r>
              <w:rPr>
                <w:sz w:val="18"/>
                <w:szCs w:val="18"/>
              </w:rPr>
              <w:t>13</w:t>
            </w:r>
          </w:p>
        </w:tc>
        <w:tc>
          <w:tcPr>
            <w:tcW w:w="1134" w:type="dxa"/>
          </w:tcPr>
          <w:p w14:paraId="398FEF5B" w14:textId="77777777" w:rsidR="003D4ACF" w:rsidRPr="002C09EF" w:rsidRDefault="003D4ACF" w:rsidP="00FE36E1">
            <w:pPr>
              <w:autoSpaceDE w:val="0"/>
              <w:autoSpaceDN w:val="0"/>
              <w:adjustRightInd w:val="0"/>
              <w:jc w:val="center"/>
              <w:rPr>
                <w:sz w:val="18"/>
                <w:szCs w:val="18"/>
              </w:rPr>
            </w:pPr>
            <w:r>
              <w:rPr>
                <w:sz w:val="18"/>
                <w:szCs w:val="18"/>
              </w:rPr>
              <w:t>14</w:t>
            </w:r>
          </w:p>
        </w:tc>
        <w:tc>
          <w:tcPr>
            <w:tcW w:w="885" w:type="dxa"/>
          </w:tcPr>
          <w:p w14:paraId="61DE50CC" w14:textId="77777777" w:rsidR="003D4ACF" w:rsidRPr="002C09EF" w:rsidRDefault="003D4ACF" w:rsidP="00FE36E1">
            <w:pPr>
              <w:autoSpaceDE w:val="0"/>
              <w:autoSpaceDN w:val="0"/>
              <w:adjustRightInd w:val="0"/>
              <w:jc w:val="center"/>
              <w:rPr>
                <w:sz w:val="18"/>
                <w:szCs w:val="18"/>
              </w:rPr>
            </w:pPr>
            <w:r>
              <w:rPr>
                <w:sz w:val="18"/>
                <w:szCs w:val="18"/>
              </w:rPr>
              <w:t>15</w:t>
            </w:r>
          </w:p>
        </w:tc>
        <w:tc>
          <w:tcPr>
            <w:tcW w:w="774" w:type="dxa"/>
          </w:tcPr>
          <w:p w14:paraId="28CE7AAD" w14:textId="77777777" w:rsidR="003D4ACF" w:rsidRDefault="003D4ACF" w:rsidP="00FE36E1">
            <w:pPr>
              <w:autoSpaceDE w:val="0"/>
              <w:autoSpaceDN w:val="0"/>
              <w:adjustRightInd w:val="0"/>
              <w:jc w:val="center"/>
              <w:rPr>
                <w:sz w:val="18"/>
                <w:szCs w:val="18"/>
              </w:rPr>
            </w:pPr>
            <w:r>
              <w:rPr>
                <w:sz w:val="18"/>
                <w:szCs w:val="18"/>
              </w:rPr>
              <w:t>16</w:t>
            </w:r>
          </w:p>
        </w:tc>
      </w:tr>
      <w:tr w:rsidR="003D4ACF" w:rsidRPr="002C09EF" w14:paraId="523D1D95" w14:textId="77777777" w:rsidTr="00A45F35">
        <w:tc>
          <w:tcPr>
            <w:tcW w:w="949" w:type="dxa"/>
            <w:vMerge w:val="restart"/>
          </w:tcPr>
          <w:p w14:paraId="38163D87" w14:textId="77777777" w:rsidR="003D4ACF" w:rsidRPr="002C09EF" w:rsidRDefault="003D4ACF" w:rsidP="00FE36E1">
            <w:pPr>
              <w:autoSpaceDE w:val="0"/>
              <w:autoSpaceDN w:val="0"/>
              <w:adjustRightInd w:val="0"/>
              <w:rPr>
                <w:sz w:val="18"/>
                <w:szCs w:val="18"/>
              </w:rPr>
            </w:pPr>
          </w:p>
        </w:tc>
        <w:tc>
          <w:tcPr>
            <w:tcW w:w="860" w:type="dxa"/>
            <w:vMerge w:val="restart"/>
          </w:tcPr>
          <w:p w14:paraId="48432BE6" w14:textId="77777777" w:rsidR="003D4ACF" w:rsidRPr="002C09EF" w:rsidRDefault="003D4ACF" w:rsidP="00FE36E1">
            <w:pPr>
              <w:autoSpaceDE w:val="0"/>
              <w:autoSpaceDN w:val="0"/>
              <w:adjustRightInd w:val="0"/>
              <w:rPr>
                <w:sz w:val="18"/>
                <w:szCs w:val="18"/>
              </w:rPr>
            </w:pPr>
          </w:p>
        </w:tc>
        <w:tc>
          <w:tcPr>
            <w:tcW w:w="851" w:type="dxa"/>
            <w:vMerge w:val="restart"/>
          </w:tcPr>
          <w:p w14:paraId="53F7F7D0" w14:textId="77777777" w:rsidR="003D4ACF" w:rsidRPr="002C09EF" w:rsidRDefault="003D4ACF" w:rsidP="00FE36E1">
            <w:pPr>
              <w:autoSpaceDE w:val="0"/>
              <w:autoSpaceDN w:val="0"/>
              <w:adjustRightInd w:val="0"/>
              <w:rPr>
                <w:sz w:val="18"/>
                <w:szCs w:val="18"/>
              </w:rPr>
            </w:pPr>
          </w:p>
        </w:tc>
        <w:tc>
          <w:tcPr>
            <w:tcW w:w="850" w:type="dxa"/>
            <w:vMerge w:val="restart"/>
          </w:tcPr>
          <w:p w14:paraId="6AEAB78F" w14:textId="77777777" w:rsidR="003D4ACF" w:rsidRPr="002C09EF" w:rsidRDefault="003D4ACF" w:rsidP="00FE36E1">
            <w:pPr>
              <w:autoSpaceDE w:val="0"/>
              <w:autoSpaceDN w:val="0"/>
              <w:adjustRightInd w:val="0"/>
              <w:rPr>
                <w:sz w:val="18"/>
                <w:szCs w:val="18"/>
              </w:rPr>
            </w:pPr>
          </w:p>
        </w:tc>
        <w:tc>
          <w:tcPr>
            <w:tcW w:w="851" w:type="dxa"/>
            <w:vMerge w:val="restart"/>
          </w:tcPr>
          <w:p w14:paraId="4990D05A" w14:textId="77777777" w:rsidR="003D4ACF" w:rsidRPr="002C09EF" w:rsidRDefault="003D4ACF" w:rsidP="00FE36E1">
            <w:pPr>
              <w:autoSpaceDE w:val="0"/>
              <w:autoSpaceDN w:val="0"/>
              <w:adjustRightInd w:val="0"/>
              <w:rPr>
                <w:sz w:val="18"/>
                <w:szCs w:val="18"/>
              </w:rPr>
            </w:pPr>
          </w:p>
        </w:tc>
        <w:tc>
          <w:tcPr>
            <w:tcW w:w="850" w:type="dxa"/>
            <w:vMerge w:val="restart"/>
          </w:tcPr>
          <w:p w14:paraId="5395D9A5" w14:textId="77777777" w:rsidR="003D4ACF" w:rsidRPr="002C09EF" w:rsidRDefault="003D4ACF" w:rsidP="00FE36E1">
            <w:pPr>
              <w:autoSpaceDE w:val="0"/>
              <w:autoSpaceDN w:val="0"/>
              <w:adjustRightInd w:val="0"/>
              <w:rPr>
                <w:sz w:val="18"/>
                <w:szCs w:val="18"/>
              </w:rPr>
            </w:pPr>
          </w:p>
        </w:tc>
        <w:tc>
          <w:tcPr>
            <w:tcW w:w="851" w:type="dxa"/>
          </w:tcPr>
          <w:p w14:paraId="36CB7DB0" w14:textId="77777777" w:rsidR="003D4ACF" w:rsidRPr="002C09EF" w:rsidRDefault="003D4ACF" w:rsidP="00FE36E1">
            <w:pPr>
              <w:autoSpaceDE w:val="0"/>
              <w:autoSpaceDN w:val="0"/>
              <w:adjustRightInd w:val="0"/>
              <w:rPr>
                <w:sz w:val="18"/>
                <w:szCs w:val="18"/>
              </w:rPr>
            </w:pPr>
          </w:p>
        </w:tc>
        <w:tc>
          <w:tcPr>
            <w:tcW w:w="1013" w:type="dxa"/>
          </w:tcPr>
          <w:p w14:paraId="37A18E3F" w14:textId="77777777" w:rsidR="003D4ACF" w:rsidRPr="002C09EF" w:rsidRDefault="003D4ACF" w:rsidP="00FE36E1">
            <w:pPr>
              <w:autoSpaceDE w:val="0"/>
              <w:autoSpaceDN w:val="0"/>
              <w:adjustRightInd w:val="0"/>
              <w:rPr>
                <w:sz w:val="18"/>
                <w:szCs w:val="18"/>
              </w:rPr>
            </w:pPr>
          </w:p>
        </w:tc>
        <w:tc>
          <w:tcPr>
            <w:tcW w:w="830" w:type="dxa"/>
          </w:tcPr>
          <w:p w14:paraId="4BDAE166" w14:textId="77777777" w:rsidR="003D4ACF" w:rsidRPr="002C09EF" w:rsidRDefault="003D4ACF" w:rsidP="00FE36E1">
            <w:pPr>
              <w:autoSpaceDE w:val="0"/>
              <w:autoSpaceDN w:val="0"/>
              <w:adjustRightInd w:val="0"/>
              <w:rPr>
                <w:sz w:val="18"/>
                <w:szCs w:val="18"/>
              </w:rPr>
            </w:pPr>
          </w:p>
        </w:tc>
        <w:tc>
          <w:tcPr>
            <w:tcW w:w="1150" w:type="dxa"/>
          </w:tcPr>
          <w:p w14:paraId="2705F014" w14:textId="77777777" w:rsidR="003D4ACF" w:rsidRPr="002C09EF" w:rsidRDefault="003D4ACF" w:rsidP="00FE36E1">
            <w:pPr>
              <w:autoSpaceDE w:val="0"/>
              <w:autoSpaceDN w:val="0"/>
              <w:adjustRightInd w:val="0"/>
              <w:rPr>
                <w:sz w:val="18"/>
                <w:szCs w:val="18"/>
              </w:rPr>
            </w:pPr>
          </w:p>
        </w:tc>
        <w:tc>
          <w:tcPr>
            <w:tcW w:w="1150" w:type="dxa"/>
          </w:tcPr>
          <w:p w14:paraId="29D809EE" w14:textId="77777777" w:rsidR="003D4ACF" w:rsidRPr="002C09EF" w:rsidRDefault="003D4ACF" w:rsidP="00FE36E1">
            <w:pPr>
              <w:autoSpaceDE w:val="0"/>
              <w:autoSpaceDN w:val="0"/>
              <w:adjustRightInd w:val="0"/>
              <w:rPr>
                <w:sz w:val="18"/>
                <w:szCs w:val="18"/>
              </w:rPr>
            </w:pPr>
          </w:p>
        </w:tc>
        <w:tc>
          <w:tcPr>
            <w:tcW w:w="831" w:type="dxa"/>
          </w:tcPr>
          <w:p w14:paraId="6001C10E" w14:textId="77777777" w:rsidR="003D4ACF" w:rsidRPr="002C09EF" w:rsidRDefault="003D4ACF" w:rsidP="00FE36E1">
            <w:pPr>
              <w:autoSpaceDE w:val="0"/>
              <w:autoSpaceDN w:val="0"/>
              <w:adjustRightInd w:val="0"/>
              <w:rPr>
                <w:sz w:val="18"/>
                <w:szCs w:val="18"/>
              </w:rPr>
            </w:pPr>
          </w:p>
        </w:tc>
        <w:tc>
          <w:tcPr>
            <w:tcW w:w="1138" w:type="dxa"/>
          </w:tcPr>
          <w:p w14:paraId="3E582EDF" w14:textId="77777777" w:rsidR="003D4ACF" w:rsidRPr="002C09EF" w:rsidRDefault="003D4ACF" w:rsidP="00FE36E1">
            <w:pPr>
              <w:autoSpaceDE w:val="0"/>
              <w:autoSpaceDN w:val="0"/>
              <w:adjustRightInd w:val="0"/>
              <w:rPr>
                <w:sz w:val="18"/>
                <w:szCs w:val="18"/>
              </w:rPr>
            </w:pPr>
          </w:p>
        </w:tc>
        <w:tc>
          <w:tcPr>
            <w:tcW w:w="1134" w:type="dxa"/>
          </w:tcPr>
          <w:p w14:paraId="580AF35B" w14:textId="77777777" w:rsidR="003D4ACF" w:rsidRPr="002C09EF" w:rsidRDefault="003D4ACF" w:rsidP="00FE36E1">
            <w:pPr>
              <w:autoSpaceDE w:val="0"/>
              <w:autoSpaceDN w:val="0"/>
              <w:adjustRightInd w:val="0"/>
              <w:rPr>
                <w:sz w:val="18"/>
                <w:szCs w:val="18"/>
              </w:rPr>
            </w:pPr>
          </w:p>
        </w:tc>
        <w:tc>
          <w:tcPr>
            <w:tcW w:w="885" w:type="dxa"/>
          </w:tcPr>
          <w:p w14:paraId="3726DBCD" w14:textId="77777777" w:rsidR="003D4ACF" w:rsidRPr="002C09EF" w:rsidRDefault="003D4ACF" w:rsidP="00FE36E1">
            <w:pPr>
              <w:autoSpaceDE w:val="0"/>
              <w:autoSpaceDN w:val="0"/>
              <w:adjustRightInd w:val="0"/>
              <w:rPr>
                <w:sz w:val="18"/>
                <w:szCs w:val="18"/>
              </w:rPr>
            </w:pPr>
          </w:p>
        </w:tc>
        <w:tc>
          <w:tcPr>
            <w:tcW w:w="774" w:type="dxa"/>
          </w:tcPr>
          <w:p w14:paraId="68CB16F8" w14:textId="77777777" w:rsidR="003D4ACF" w:rsidRPr="002C09EF" w:rsidRDefault="003D4ACF" w:rsidP="00FE36E1">
            <w:pPr>
              <w:autoSpaceDE w:val="0"/>
              <w:autoSpaceDN w:val="0"/>
              <w:adjustRightInd w:val="0"/>
              <w:rPr>
                <w:sz w:val="18"/>
                <w:szCs w:val="18"/>
              </w:rPr>
            </w:pPr>
          </w:p>
        </w:tc>
      </w:tr>
      <w:tr w:rsidR="003D4ACF" w:rsidRPr="002C09EF" w14:paraId="781BDBCF" w14:textId="77777777" w:rsidTr="00A45F35">
        <w:tc>
          <w:tcPr>
            <w:tcW w:w="949" w:type="dxa"/>
            <w:vMerge/>
          </w:tcPr>
          <w:p w14:paraId="0DA4AFC7" w14:textId="77777777" w:rsidR="003D4ACF" w:rsidRPr="002C09EF" w:rsidRDefault="003D4ACF" w:rsidP="00FE36E1">
            <w:pPr>
              <w:autoSpaceDE w:val="0"/>
              <w:autoSpaceDN w:val="0"/>
              <w:adjustRightInd w:val="0"/>
              <w:rPr>
                <w:sz w:val="18"/>
                <w:szCs w:val="18"/>
              </w:rPr>
            </w:pPr>
          </w:p>
        </w:tc>
        <w:tc>
          <w:tcPr>
            <w:tcW w:w="860" w:type="dxa"/>
            <w:vMerge/>
          </w:tcPr>
          <w:p w14:paraId="01F8262F" w14:textId="77777777" w:rsidR="003D4ACF" w:rsidRPr="002C09EF" w:rsidRDefault="003D4ACF" w:rsidP="00FE36E1">
            <w:pPr>
              <w:autoSpaceDE w:val="0"/>
              <w:autoSpaceDN w:val="0"/>
              <w:adjustRightInd w:val="0"/>
              <w:rPr>
                <w:sz w:val="18"/>
                <w:szCs w:val="18"/>
              </w:rPr>
            </w:pPr>
          </w:p>
        </w:tc>
        <w:tc>
          <w:tcPr>
            <w:tcW w:w="851" w:type="dxa"/>
            <w:vMerge/>
          </w:tcPr>
          <w:p w14:paraId="27DD9817" w14:textId="77777777" w:rsidR="003D4ACF" w:rsidRPr="002C09EF" w:rsidRDefault="003D4ACF" w:rsidP="00FE36E1">
            <w:pPr>
              <w:autoSpaceDE w:val="0"/>
              <w:autoSpaceDN w:val="0"/>
              <w:adjustRightInd w:val="0"/>
              <w:rPr>
                <w:sz w:val="18"/>
                <w:szCs w:val="18"/>
              </w:rPr>
            </w:pPr>
          </w:p>
        </w:tc>
        <w:tc>
          <w:tcPr>
            <w:tcW w:w="850" w:type="dxa"/>
            <w:vMerge/>
          </w:tcPr>
          <w:p w14:paraId="7B207AFA" w14:textId="77777777" w:rsidR="003D4ACF" w:rsidRPr="002C09EF" w:rsidRDefault="003D4ACF" w:rsidP="00FE36E1">
            <w:pPr>
              <w:autoSpaceDE w:val="0"/>
              <w:autoSpaceDN w:val="0"/>
              <w:adjustRightInd w:val="0"/>
              <w:rPr>
                <w:sz w:val="18"/>
                <w:szCs w:val="18"/>
              </w:rPr>
            </w:pPr>
          </w:p>
        </w:tc>
        <w:tc>
          <w:tcPr>
            <w:tcW w:w="851" w:type="dxa"/>
            <w:vMerge/>
          </w:tcPr>
          <w:p w14:paraId="281ACABF" w14:textId="77777777" w:rsidR="003D4ACF" w:rsidRPr="002C09EF" w:rsidRDefault="003D4ACF" w:rsidP="00FE36E1">
            <w:pPr>
              <w:autoSpaceDE w:val="0"/>
              <w:autoSpaceDN w:val="0"/>
              <w:adjustRightInd w:val="0"/>
              <w:rPr>
                <w:sz w:val="18"/>
                <w:szCs w:val="18"/>
              </w:rPr>
            </w:pPr>
          </w:p>
        </w:tc>
        <w:tc>
          <w:tcPr>
            <w:tcW w:w="850" w:type="dxa"/>
            <w:vMerge/>
          </w:tcPr>
          <w:p w14:paraId="26E0DA07" w14:textId="77777777" w:rsidR="003D4ACF" w:rsidRPr="002C09EF" w:rsidRDefault="003D4ACF" w:rsidP="00FE36E1">
            <w:pPr>
              <w:autoSpaceDE w:val="0"/>
              <w:autoSpaceDN w:val="0"/>
              <w:adjustRightInd w:val="0"/>
              <w:rPr>
                <w:sz w:val="18"/>
                <w:szCs w:val="18"/>
              </w:rPr>
            </w:pPr>
          </w:p>
        </w:tc>
        <w:tc>
          <w:tcPr>
            <w:tcW w:w="851" w:type="dxa"/>
          </w:tcPr>
          <w:p w14:paraId="1B1913D0" w14:textId="77777777" w:rsidR="003D4ACF" w:rsidRPr="002C09EF" w:rsidRDefault="003D4ACF" w:rsidP="00FE36E1">
            <w:pPr>
              <w:autoSpaceDE w:val="0"/>
              <w:autoSpaceDN w:val="0"/>
              <w:adjustRightInd w:val="0"/>
              <w:rPr>
                <w:sz w:val="18"/>
                <w:szCs w:val="18"/>
              </w:rPr>
            </w:pPr>
          </w:p>
        </w:tc>
        <w:tc>
          <w:tcPr>
            <w:tcW w:w="1013" w:type="dxa"/>
          </w:tcPr>
          <w:p w14:paraId="2C19E12A" w14:textId="77777777" w:rsidR="003D4ACF" w:rsidRPr="002C09EF" w:rsidRDefault="003D4ACF" w:rsidP="00FE36E1">
            <w:pPr>
              <w:autoSpaceDE w:val="0"/>
              <w:autoSpaceDN w:val="0"/>
              <w:adjustRightInd w:val="0"/>
              <w:rPr>
                <w:sz w:val="18"/>
                <w:szCs w:val="18"/>
              </w:rPr>
            </w:pPr>
          </w:p>
        </w:tc>
        <w:tc>
          <w:tcPr>
            <w:tcW w:w="830" w:type="dxa"/>
          </w:tcPr>
          <w:p w14:paraId="77DFD07C" w14:textId="77777777" w:rsidR="003D4ACF" w:rsidRPr="002C09EF" w:rsidRDefault="003D4ACF" w:rsidP="00FE36E1">
            <w:pPr>
              <w:autoSpaceDE w:val="0"/>
              <w:autoSpaceDN w:val="0"/>
              <w:adjustRightInd w:val="0"/>
              <w:rPr>
                <w:sz w:val="18"/>
                <w:szCs w:val="18"/>
              </w:rPr>
            </w:pPr>
          </w:p>
        </w:tc>
        <w:tc>
          <w:tcPr>
            <w:tcW w:w="1150" w:type="dxa"/>
          </w:tcPr>
          <w:p w14:paraId="604E2925" w14:textId="77777777" w:rsidR="003D4ACF" w:rsidRPr="002C09EF" w:rsidRDefault="003D4ACF" w:rsidP="00FE36E1">
            <w:pPr>
              <w:autoSpaceDE w:val="0"/>
              <w:autoSpaceDN w:val="0"/>
              <w:adjustRightInd w:val="0"/>
              <w:rPr>
                <w:sz w:val="18"/>
                <w:szCs w:val="18"/>
              </w:rPr>
            </w:pPr>
          </w:p>
        </w:tc>
        <w:tc>
          <w:tcPr>
            <w:tcW w:w="1150" w:type="dxa"/>
          </w:tcPr>
          <w:p w14:paraId="318D5346" w14:textId="77777777" w:rsidR="003D4ACF" w:rsidRPr="002C09EF" w:rsidRDefault="003D4ACF" w:rsidP="00FE36E1">
            <w:pPr>
              <w:autoSpaceDE w:val="0"/>
              <w:autoSpaceDN w:val="0"/>
              <w:adjustRightInd w:val="0"/>
              <w:rPr>
                <w:sz w:val="18"/>
                <w:szCs w:val="18"/>
              </w:rPr>
            </w:pPr>
          </w:p>
        </w:tc>
        <w:tc>
          <w:tcPr>
            <w:tcW w:w="831" w:type="dxa"/>
          </w:tcPr>
          <w:p w14:paraId="15C06E50" w14:textId="77777777" w:rsidR="003D4ACF" w:rsidRPr="002C09EF" w:rsidRDefault="003D4ACF" w:rsidP="00FE36E1">
            <w:pPr>
              <w:autoSpaceDE w:val="0"/>
              <w:autoSpaceDN w:val="0"/>
              <w:adjustRightInd w:val="0"/>
              <w:rPr>
                <w:sz w:val="18"/>
                <w:szCs w:val="18"/>
              </w:rPr>
            </w:pPr>
          </w:p>
        </w:tc>
        <w:tc>
          <w:tcPr>
            <w:tcW w:w="1138" w:type="dxa"/>
          </w:tcPr>
          <w:p w14:paraId="1254AA4A" w14:textId="77777777" w:rsidR="003D4ACF" w:rsidRPr="002C09EF" w:rsidRDefault="003D4ACF" w:rsidP="00FE36E1">
            <w:pPr>
              <w:autoSpaceDE w:val="0"/>
              <w:autoSpaceDN w:val="0"/>
              <w:adjustRightInd w:val="0"/>
              <w:rPr>
                <w:sz w:val="18"/>
                <w:szCs w:val="18"/>
              </w:rPr>
            </w:pPr>
          </w:p>
        </w:tc>
        <w:tc>
          <w:tcPr>
            <w:tcW w:w="1134" w:type="dxa"/>
          </w:tcPr>
          <w:p w14:paraId="55158756" w14:textId="77777777" w:rsidR="003D4ACF" w:rsidRPr="002C09EF" w:rsidRDefault="003D4ACF" w:rsidP="00FE36E1">
            <w:pPr>
              <w:autoSpaceDE w:val="0"/>
              <w:autoSpaceDN w:val="0"/>
              <w:adjustRightInd w:val="0"/>
              <w:rPr>
                <w:sz w:val="18"/>
                <w:szCs w:val="18"/>
              </w:rPr>
            </w:pPr>
          </w:p>
        </w:tc>
        <w:tc>
          <w:tcPr>
            <w:tcW w:w="885" w:type="dxa"/>
          </w:tcPr>
          <w:p w14:paraId="35F5DFC2" w14:textId="77777777" w:rsidR="003D4ACF" w:rsidRPr="002C09EF" w:rsidRDefault="003D4ACF" w:rsidP="00FE36E1">
            <w:pPr>
              <w:autoSpaceDE w:val="0"/>
              <w:autoSpaceDN w:val="0"/>
              <w:adjustRightInd w:val="0"/>
              <w:rPr>
                <w:sz w:val="18"/>
                <w:szCs w:val="18"/>
              </w:rPr>
            </w:pPr>
          </w:p>
        </w:tc>
        <w:tc>
          <w:tcPr>
            <w:tcW w:w="774" w:type="dxa"/>
          </w:tcPr>
          <w:p w14:paraId="3495F66F" w14:textId="77777777" w:rsidR="003D4ACF" w:rsidRPr="002C09EF" w:rsidRDefault="003D4ACF" w:rsidP="00FE36E1">
            <w:pPr>
              <w:autoSpaceDE w:val="0"/>
              <w:autoSpaceDN w:val="0"/>
              <w:adjustRightInd w:val="0"/>
              <w:rPr>
                <w:sz w:val="18"/>
                <w:szCs w:val="18"/>
              </w:rPr>
            </w:pPr>
          </w:p>
        </w:tc>
      </w:tr>
      <w:tr w:rsidR="003D4ACF" w:rsidRPr="002C09EF" w14:paraId="3006E522" w14:textId="77777777" w:rsidTr="00A45F35">
        <w:tc>
          <w:tcPr>
            <w:tcW w:w="949" w:type="dxa"/>
          </w:tcPr>
          <w:p w14:paraId="5FCC8C15" w14:textId="77777777" w:rsidR="003D4ACF" w:rsidRPr="002C09EF" w:rsidRDefault="003D4ACF" w:rsidP="00FE36E1">
            <w:pPr>
              <w:autoSpaceDE w:val="0"/>
              <w:autoSpaceDN w:val="0"/>
              <w:adjustRightInd w:val="0"/>
              <w:rPr>
                <w:sz w:val="18"/>
                <w:szCs w:val="18"/>
              </w:rPr>
            </w:pPr>
          </w:p>
        </w:tc>
        <w:tc>
          <w:tcPr>
            <w:tcW w:w="860" w:type="dxa"/>
          </w:tcPr>
          <w:p w14:paraId="4526F372" w14:textId="77777777" w:rsidR="003D4ACF" w:rsidRPr="002C09EF" w:rsidRDefault="003D4ACF" w:rsidP="00FE36E1">
            <w:pPr>
              <w:autoSpaceDE w:val="0"/>
              <w:autoSpaceDN w:val="0"/>
              <w:adjustRightInd w:val="0"/>
              <w:rPr>
                <w:sz w:val="18"/>
                <w:szCs w:val="18"/>
              </w:rPr>
            </w:pPr>
          </w:p>
        </w:tc>
        <w:tc>
          <w:tcPr>
            <w:tcW w:w="851" w:type="dxa"/>
          </w:tcPr>
          <w:p w14:paraId="025632E3" w14:textId="77777777" w:rsidR="003D4ACF" w:rsidRPr="002C09EF" w:rsidRDefault="003D4ACF" w:rsidP="00FE36E1">
            <w:pPr>
              <w:autoSpaceDE w:val="0"/>
              <w:autoSpaceDN w:val="0"/>
              <w:adjustRightInd w:val="0"/>
              <w:rPr>
                <w:sz w:val="18"/>
                <w:szCs w:val="18"/>
              </w:rPr>
            </w:pPr>
          </w:p>
        </w:tc>
        <w:tc>
          <w:tcPr>
            <w:tcW w:w="850" w:type="dxa"/>
          </w:tcPr>
          <w:p w14:paraId="3FEAD31B" w14:textId="77777777" w:rsidR="003D4ACF" w:rsidRPr="002C09EF" w:rsidRDefault="003D4ACF" w:rsidP="00FE36E1">
            <w:pPr>
              <w:autoSpaceDE w:val="0"/>
              <w:autoSpaceDN w:val="0"/>
              <w:adjustRightInd w:val="0"/>
              <w:rPr>
                <w:sz w:val="18"/>
                <w:szCs w:val="18"/>
              </w:rPr>
            </w:pPr>
          </w:p>
        </w:tc>
        <w:tc>
          <w:tcPr>
            <w:tcW w:w="851" w:type="dxa"/>
          </w:tcPr>
          <w:p w14:paraId="2EB185D5" w14:textId="77777777" w:rsidR="003D4ACF" w:rsidRPr="002C09EF" w:rsidRDefault="003D4ACF" w:rsidP="00FE36E1">
            <w:pPr>
              <w:autoSpaceDE w:val="0"/>
              <w:autoSpaceDN w:val="0"/>
              <w:adjustRightInd w:val="0"/>
              <w:rPr>
                <w:sz w:val="18"/>
                <w:szCs w:val="18"/>
              </w:rPr>
            </w:pPr>
          </w:p>
        </w:tc>
        <w:tc>
          <w:tcPr>
            <w:tcW w:w="850" w:type="dxa"/>
          </w:tcPr>
          <w:p w14:paraId="6B6810BF" w14:textId="77777777" w:rsidR="003D4ACF" w:rsidRPr="002C09EF" w:rsidRDefault="003D4ACF" w:rsidP="00FE36E1">
            <w:pPr>
              <w:autoSpaceDE w:val="0"/>
              <w:autoSpaceDN w:val="0"/>
              <w:adjustRightInd w:val="0"/>
              <w:rPr>
                <w:sz w:val="18"/>
                <w:szCs w:val="18"/>
              </w:rPr>
            </w:pPr>
          </w:p>
        </w:tc>
        <w:tc>
          <w:tcPr>
            <w:tcW w:w="851" w:type="dxa"/>
          </w:tcPr>
          <w:p w14:paraId="12575D76" w14:textId="77777777" w:rsidR="003D4ACF" w:rsidRPr="002C09EF" w:rsidRDefault="003D4ACF" w:rsidP="00FE36E1">
            <w:pPr>
              <w:autoSpaceDE w:val="0"/>
              <w:autoSpaceDN w:val="0"/>
              <w:adjustRightInd w:val="0"/>
              <w:rPr>
                <w:sz w:val="18"/>
                <w:szCs w:val="18"/>
              </w:rPr>
            </w:pPr>
          </w:p>
        </w:tc>
        <w:tc>
          <w:tcPr>
            <w:tcW w:w="1013" w:type="dxa"/>
          </w:tcPr>
          <w:p w14:paraId="3CA924E6" w14:textId="77777777" w:rsidR="003D4ACF" w:rsidRPr="002C09EF" w:rsidRDefault="003D4ACF" w:rsidP="00FE36E1">
            <w:pPr>
              <w:autoSpaceDE w:val="0"/>
              <w:autoSpaceDN w:val="0"/>
              <w:adjustRightInd w:val="0"/>
              <w:rPr>
                <w:sz w:val="18"/>
                <w:szCs w:val="18"/>
              </w:rPr>
            </w:pPr>
          </w:p>
        </w:tc>
        <w:tc>
          <w:tcPr>
            <w:tcW w:w="830" w:type="dxa"/>
          </w:tcPr>
          <w:p w14:paraId="3FF96BC3" w14:textId="77777777" w:rsidR="003D4ACF" w:rsidRPr="002C09EF" w:rsidRDefault="003D4ACF" w:rsidP="00FE36E1">
            <w:pPr>
              <w:autoSpaceDE w:val="0"/>
              <w:autoSpaceDN w:val="0"/>
              <w:adjustRightInd w:val="0"/>
              <w:rPr>
                <w:sz w:val="18"/>
                <w:szCs w:val="18"/>
              </w:rPr>
            </w:pPr>
          </w:p>
        </w:tc>
        <w:tc>
          <w:tcPr>
            <w:tcW w:w="1150" w:type="dxa"/>
          </w:tcPr>
          <w:p w14:paraId="5EA7FA5E" w14:textId="77777777" w:rsidR="003D4ACF" w:rsidRPr="002C09EF" w:rsidRDefault="003D4ACF" w:rsidP="00FE36E1">
            <w:pPr>
              <w:autoSpaceDE w:val="0"/>
              <w:autoSpaceDN w:val="0"/>
              <w:adjustRightInd w:val="0"/>
              <w:rPr>
                <w:sz w:val="18"/>
                <w:szCs w:val="18"/>
              </w:rPr>
            </w:pPr>
          </w:p>
        </w:tc>
        <w:tc>
          <w:tcPr>
            <w:tcW w:w="1150" w:type="dxa"/>
          </w:tcPr>
          <w:p w14:paraId="6D3CE2E1" w14:textId="77777777" w:rsidR="003D4ACF" w:rsidRPr="002C09EF" w:rsidRDefault="003D4ACF" w:rsidP="00FE36E1">
            <w:pPr>
              <w:autoSpaceDE w:val="0"/>
              <w:autoSpaceDN w:val="0"/>
              <w:adjustRightInd w:val="0"/>
              <w:rPr>
                <w:sz w:val="18"/>
                <w:szCs w:val="18"/>
              </w:rPr>
            </w:pPr>
          </w:p>
        </w:tc>
        <w:tc>
          <w:tcPr>
            <w:tcW w:w="831" w:type="dxa"/>
          </w:tcPr>
          <w:p w14:paraId="53D8BFCF" w14:textId="77777777" w:rsidR="003D4ACF" w:rsidRPr="002C09EF" w:rsidRDefault="003D4ACF" w:rsidP="00FE36E1">
            <w:pPr>
              <w:autoSpaceDE w:val="0"/>
              <w:autoSpaceDN w:val="0"/>
              <w:adjustRightInd w:val="0"/>
              <w:rPr>
                <w:sz w:val="18"/>
                <w:szCs w:val="18"/>
              </w:rPr>
            </w:pPr>
          </w:p>
        </w:tc>
        <w:tc>
          <w:tcPr>
            <w:tcW w:w="1138" w:type="dxa"/>
          </w:tcPr>
          <w:p w14:paraId="3D433B98" w14:textId="77777777" w:rsidR="003D4ACF" w:rsidRPr="002C09EF" w:rsidRDefault="003D4ACF" w:rsidP="00FE36E1">
            <w:pPr>
              <w:autoSpaceDE w:val="0"/>
              <w:autoSpaceDN w:val="0"/>
              <w:adjustRightInd w:val="0"/>
              <w:rPr>
                <w:sz w:val="18"/>
                <w:szCs w:val="18"/>
              </w:rPr>
            </w:pPr>
          </w:p>
        </w:tc>
        <w:tc>
          <w:tcPr>
            <w:tcW w:w="1134" w:type="dxa"/>
          </w:tcPr>
          <w:p w14:paraId="5752166D" w14:textId="77777777" w:rsidR="003D4ACF" w:rsidRPr="002C09EF" w:rsidRDefault="003D4ACF" w:rsidP="00FE36E1">
            <w:pPr>
              <w:autoSpaceDE w:val="0"/>
              <w:autoSpaceDN w:val="0"/>
              <w:adjustRightInd w:val="0"/>
              <w:rPr>
                <w:sz w:val="18"/>
                <w:szCs w:val="18"/>
              </w:rPr>
            </w:pPr>
          </w:p>
        </w:tc>
        <w:tc>
          <w:tcPr>
            <w:tcW w:w="885" w:type="dxa"/>
          </w:tcPr>
          <w:p w14:paraId="03333622" w14:textId="77777777" w:rsidR="003D4ACF" w:rsidRPr="002C09EF" w:rsidRDefault="003D4ACF" w:rsidP="00FE36E1">
            <w:pPr>
              <w:autoSpaceDE w:val="0"/>
              <w:autoSpaceDN w:val="0"/>
              <w:adjustRightInd w:val="0"/>
              <w:rPr>
                <w:sz w:val="18"/>
                <w:szCs w:val="18"/>
              </w:rPr>
            </w:pPr>
          </w:p>
        </w:tc>
        <w:tc>
          <w:tcPr>
            <w:tcW w:w="774" w:type="dxa"/>
          </w:tcPr>
          <w:p w14:paraId="5EB0645B" w14:textId="77777777" w:rsidR="003D4ACF" w:rsidRPr="002C09EF" w:rsidRDefault="003D4ACF" w:rsidP="00FE36E1">
            <w:pPr>
              <w:autoSpaceDE w:val="0"/>
              <w:autoSpaceDN w:val="0"/>
              <w:adjustRightInd w:val="0"/>
              <w:rPr>
                <w:sz w:val="18"/>
                <w:szCs w:val="18"/>
              </w:rPr>
            </w:pPr>
          </w:p>
        </w:tc>
      </w:tr>
    </w:tbl>
    <w:p w14:paraId="13910D51" w14:textId="77777777" w:rsidR="003560DF" w:rsidRDefault="003560DF" w:rsidP="009E5F6C">
      <w:pPr>
        <w:pStyle w:val="ConsPlusNonformat"/>
        <w:jc w:val="both"/>
        <w:rPr>
          <w:rFonts w:ascii="Times New Roman" w:hAnsi="Times New Roman" w:cs="Times New Roman"/>
        </w:rPr>
        <w:sectPr w:rsidR="003560DF" w:rsidSect="00737FF5">
          <w:footnotePr>
            <w:pos w:val="beneathText"/>
          </w:footnotePr>
          <w:endnotePr>
            <w:numFmt w:val="decimal"/>
            <w:numRestart w:val="eachSect"/>
          </w:endnotePr>
          <w:pgSz w:w="16838" w:h="11906" w:orient="landscape"/>
          <w:pgMar w:top="1079" w:right="567" w:bottom="851" w:left="851" w:header="709" w:footer="709" w:gutter="0"/>
          <w:cols w:space="708"/>
          <w:docGrid w:linePitch="360"/>
        </w:sectPr>
      </w:pPr>
    </w:p>
    <w:p w14:paraId="3EB8863C" w14:textId="77777777" w:rsidR="00B46969" w:rsidRDefault="00B46969" w:rsidP="009E5F6C">
      <w:pPr>
        <w:pStyle w:val="ConsPlusNonformat"/>
        <w:jc w:val="both"/>
        <w:rPr>
          <w:rFonts w:ascii="Times New Roman" w:hAnsi="Times New Roman" w:cs="Times New Roman"/>
        </w:rPr>
        <w:sectPr w:rsidR="00B46969" w:rsidSect="00737FF5">
          <w:footnotePr>
            <w:pos w:val="beneathText"/>
          </w:footnotePr>
          <w:endnotePr>
            <w:numFmt w:val="decimal"/>
          </w:endnotePr>
          <w:pgSz w:w="16838" w:h="11906" w:orient="landscape"/>
          <w:pgMar w:top="1079" w:right="567" w:bottom="851" w:left="851" w:header="709" w:footer="709" w:gutter="0"/>
          <w:cols w:space="708"/>
          <w:docGrid w:linePitch="360"/>
        </w:sectPr>
      </w:pPr>
    </w:p>
    <w:p w14:paraId="062518F5" w14:textId="77777777" w:rsidR="00B9599A" w:rsidRPr="00C60971" w:rsidRDefault="00B9599A" w:rsidP="00EC5532">
      <w:pPr>
        <w:pStyle w:val="a3"/>
        <w:widowControl/>
        <w:tabs>
          <w:tab w:val="clear" w:pos="4536"/>
          <w:tab w:val="clear" w:pos="9072"/>
        </w:tabs>
        <w:jc w:val="both"/>
      </w:pPr>
    </w:p>
    <w:p w14:paraId="583B34B0" w14:textId="77777777" w:rsidR="00B9599A" w:rsidRDefault="00B9599A" w:rsidP="00B9599A">
      <w:pPr>
        <w:pStyle w:val="a3"/>
        <w:widowControl/>
        <w:tabs>
          <w:tab w:val="clear" w:pos="4536"/>
          <w:tab w:val="clear" w:pos="9072"/>
        </w:tabs>
        <w:jc w:val="both"/>
      </w:pPr>
    </w:p>
    <w:p w14:paraId="72611AED" w14:textId="77777777" w:rsidR="00A60066" w:rsidRPr="00C60971" w:rsidRDefault="00A60066" w:rsidP="00B9599A">
      <w:pPr>
        <w:pStyle w:val="a3"/>
        <w:widowControl/>
        <w:tabs>
          <w:tab w:val="clear" w:pos="4536"/>
          <w:tab w:val="clear" w:pos="9072"/>
        </w:tabs>
        <w:jc w:val="both"/>
      </w:pPr>
    </w:p>
    <w:p w14:paraId="1252F1E2" w14:textId="77777777" w:rsidR="00C60971" w:rsidRPr="00C60971" w:rsidRDefault="00C60971" w:rsidP="00B9599A">
      <w:pPr>
        <w:pStyle w:val="a3"/>
        <w:widowControl/>
        <w:tabs>
          <w:tab w:val="clear" w:pos="4536"/>
          <w:tab w:val="clear" w:pos="9072"/>
        </w:tabs>
        <w:jc w:val="both"/>
      </w:pPr>
    </w:p>
    <w:p w14:paraId="13162147" w14:textId="77777777" w:rsidR="00B9599A" w:rsidRPr="00C60971" w:rsidRDefault="003F7DD7" w:rsidP="00B9599A">
      <w:pPr>
        <w:pStyle w:val="a3"/>
        <w:widowControl/>
        <w:tabs>
          <w:tab w:val="clear" w:pos="4536"/>
          <w:tab w:val="clear" w:pos="9072"/>
        </w:tabs>
        <w:jc w:val="both"/>
      </w:pPr>
      <w:r w:rsidRPr="00C60971">
        <w:t xml:space="preserve"> </w:t>
      </w:r>
    </w:p>
    <w:sectPr w:rsidR="00B9599A" w:rsidRPr="00C60971" w:rsidSect="00FF1531">
      <w:headerReference w:type="even" r:id="rId14"/>
      <w:headerReference w:type="default" r:id="rId15"/>
      <w:endnotePr>
        <w:numFmt w:val="decimal"/>
      </w:endnotePr>
      <w:pgSz w:w="11907" w:h="16840" w:code="9"/>
      <w:pgMar w:top="284" w:right="851" w:bottom="39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ECA4" w14:textId="77777777" w:rsidR="007D43DF" w:rsidRDefault="007D43DF">
      <w:r>
        <w:separator/>
      </w:r>
    </w:p>
  </w:endnote>
  <w:endnote w:type="continuationSeparator" w:id="0">
    <w:p w14:paraId="6E37E0A6" w14:textId="77777777" w:rsidR="007D43DF" w:rsidRDefault="007D43DF">
      <w:r>
        <w:continuationSeparator/>
      </w:r>
    </w:p>
  </w:endnote>
  <w:endnote w:id="1">
    <w:p w14:paraId="237E1B75" w14:textId="77777777" w:rsidR="00590503" w:rsidRDefault="00590503" w:rsidP="00FF1531">
      <w:pPr>
        <w:pStyle w:val="af"/>
      </w:pPr>
      <w:r>
        <w:rPr>
          <w:rStyle w:val="af1"/>
        </w:rPr>
        <w:endnoteRef/>
      </w:r>
      <w:r>
        <w:t xml:space="preserve"> </w:t>
      </w:r>
      <w:r w:rsidRPr="00C45732">
        <w:t>Номер</w:t>
      </w:r>
      <w:r w:rsidRPr="0077513D">
        <w:t xml:space="preserve"> </w:t>
      </w:r>
      <w:r w:rsidRPr="0019407B">
        <w:t>муниципального</w:t>
      </w:r>
      <w:r>
        <w:t xml:space="preserve"> </w:t>
      </w:r>
      <w:r w:rsidRPr="0019407B">
        <w:t>задания</w:t>
      </w:r>
      <w:r>
        <w:t>.</w:t>
      </w:r>
    </w:p>
  </w:endnote>
  <w:endnote w:id="2">
    <w:p w14:paraId="37F00A62" w14:textId="77777777" w:rsidR="00590503" w:rsidRDefault="00590503">
      <w:pPr>
        <w:pStyle w:val="af"/>
      </w:pPr>
      <w:r>
        <w:rPr>
          <w:rStyle w:val="af1"/>
        </w:rPr>
        <w:endnoteRef/>
      </w:r>
      <w:r>
        <w:t xml:space="preserve"> Заполняется в случае досрочного прекращения выполнения муниципального задания.</w:t>
      </w:r>
    </w:p>
  </w:endnote>
  <w:endnote w:id="3">
    <w:p w14:paraId="0ECB11E5" w14:textId="4D64B227" w:rsidR="00590503" w:rsidRDefault="00590503">
      <w:pPr>
        <w:pStyle w:val="af"/>
      </w:pPr>
      <w:r>
        <w:rPr>
          <w:rStyle w:val="af1"/>
        </w:rPr>
        <w:endnoteRef/>
      </w:r>
      <w:r>
        <w:t xml:space="preserve"> </w:t>
      </w:r>
      <w:r w:rsidRPr="0077513D">
        <w:t xml:space="preserve">Формируется при установлении </w:t>
      </w:r>
      <w:r w:rsidRPr="0019407B">
        <w:t>муниципального</w:t>
      </w:r>
      <w:r w:rsidRPr="0077513D">
        <w:t xml:space="preserve"> задания на оказание </w:t>
      </w:r>
      <w:r>
        <w:t>муниципальной</w:t>
      </w:r>
      <w:r w:rsidRPr="0077513D">
        <w:t xml:space="preserve"> услуги (услуг) и</w:t>
      </w:r>
      <w:r>
        <w:t xml:space="preserve"> выполнение </w:t>
      </w:r>
      <w:r w:rsidRPr="0077513D">
        <w:t xml:space="preserve">работы (работ) и содержит требования к оказанию </w:t>
      </w:r>
      <w:r>
        <w:t xml:space="preserve">муниципальной </w:t>
      </w:r>
      <w:r w:rsidRPr="0077513D">
        <w:t xml:space="preserve">услуги (услуг) </w:t>
      </w:r>
      <w:r>
        <w:t xml:space="preserve">и выполнению работы (работ) </w:t>
      </w:r>
      <w:r w:rsidRPr="0077513D">
        <w:t xml:space="preserve">раздельно по каждой из </w:t>
      </w:r>
      <w:r>
        <w:t>муниципальных</w:t>
      </w:r>
      <w:r w:rsidRPr="0077513D">
        <w:t xml:space="preserve"> услуг </w:t>
      </w:r>
      <w:r>
        <w:t xml:space="preserve">(работ) </w:t>
      </w:r>
      <w:r w:rsidRPr="0077513D">
        <w:t>с указанием порядкового номера раздела</w:t>
      </w:r>
    </w:p>
  </w:endnote>
  <w:endnote w:id="4">
    <w:p w14:paraId="1F7A2BD3" w14:textId="77777777" w:rsidR="00590503" w:rsidRDefault="00590503">
      <w:pPr>
        <w:pStyle w:val="af"/>
      </w:pPr>
      <w:r>
        <w:rPr>
          <w:rStyle w:val="af1"/>
        </w:rPr>
        <w:endnoteRef/>
      </w:r>
      <w:r>
        <w:t xml:space="preserve"> Заполняется в соответствии с показателями, характеризующими качество услуг (работ), установленными в базовом (отраслевом) перечне или региональном перечне, и единицами их измерения. </w:t>
      </w:r>
    </w:p>
  </w:endnote>
  <w:endnote w:id="5">
    <w:p w14:paraId="2CF008E2" w14:textId="77777777" w:rsidR="00590503" w:rsidRDefault="00590503">
      <w:pPr>
        <w:pStyle w:val="af"/>
      </w:pPr>
      <w:r>
        <w:rPr>
          <w:rStyle w:val="af1"/>
        </w:rPr>
        <w:endnoteRef/>
      </w:r>
      <w: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endnote>
  <w:endnote w:id="6">
    <w:p w14:paraId="0F9187AB" w14:textId="77777777" w:rsidR="00590503" w:rsidRDefault="00590503">
      <w:pPr>
        <w:pStyle w:val="af"/>
      </w:pPr>
      <w:r>
        <w:rPr>
          <w:rStyle w:val="af1"/>
        </w:rPr>
        <w:endnoteRef/>
      </w:r>
      <w:r>
        <w:t xml:space="preserve"> Заполняется в соответствии в базовым (отраслевым) перечнем или региональным перечнем</w:t>
      </w:r>
    </w:p>
  </w:endnote>
  <w:endnote w:id="7">
    <w:p w14:paraId="5D0E5C1F" w14:textId="77777777" w:rsidR="00590503" w:rsidRDefault="00590503">
      <w:pPr>
        <w:pStyle w:val="af"/>
      </w:pPr>
      <w:r>
        <w:rPr>
          <w:rStyle w:val="af1"/>
        </w:rPr>
        <w:endnoteRef/>
      </w:r>
      <w:r>
        <w:t xml:space="preserve"> Заполняется в соответствии с кодом, указанным в базовом (отраслевом) перечне или региональном перечне (при наличии).</w:t>
      </w:r>
    </w:p>
  </w:endnote>
  <w:endnote w:id="8">
    <w:p w14:paraId="0AF10986" w14:textId="77777777" w:rsidR="00590503" w:rsidRDefault="00590503">
      <w:pPr>
        <w:pStyle w:val="af"/>
      </w:pPr>
      <w:r>
        <w:rPr>
          <w:rStyle w:val="af1"/>
        </w:rPr>
        <w:endnoteRef/>
      </w:r>
      <w: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региональным законодательством в рамках муниципального задания. При оказании услуг (выполнении работ) на платной основе установленного муниципального задания указанный показатель не формируется.</w:t>
      </w:r>
    </w:p>
  </w:endnote>
  <w:endnote w:id="9">
    <w:p w14:paraId="5C07219C" w14:textId="77777777" w:rsidR="00590503" w:rsidRDefault="00590503">
      <w:pPr>
        <w:pStyle w:val="af"/>
      </w:pPr>
      <w:r>
        <w:rPr>
          <w:rStyle w:val="af1"/>
        </w:rPr>
        <w:endnoteRef/>
      </w:r>
      <w:r>
        <w:t xml:space="preserve"> Заполняется в целом по муниципальному заданию.</w:t>
      </w:r>
    </w:p>
  </w:endnote>
  <w:endnote w:id="10">
    <w:p w14:paraId="18A145E6" w14:textId="2B1350D8" w:rsidR="00590503" w:rsidRDefault="00590503">
      <w:pPr>
        <w:pStyle w:val="af"/>
      </w:pPr>
      <w:r>
        <w:rPr>
          <w:rStyle w:val="af1"/>
        </w:rPr>
        <w:endnoteRef/>
      </w:r>
      <w:r>
        <w:t xml:space="preserve"> </w:t>
      </w:r>
      <w:r w:rsidRPr="00E17AE1">
        <w:t xml:space="preserve">В числе иных показателей может быть указано допустимое (возможное) отклонение от выполнения </w:t>
      </w:r>
      <w:r>
        <w:t>муниципального</w:t>
      </w:r>
      <w:r w:rsidRPr="00E17AE1">
        <w:t xml:space="preserve"> задания</w:t>
      </w:r>
      <w:r>
        <w:t xml:space="preserve"> (части муниципального задания)</w:t>
      </w:r>
      <w:r w:rsidRPr="00E17AE1">
        <w:t>, в пределах которого оно</w:t>
      </w:r>
      <w:r>
        <w:t xml:space="preserve"> (его часть)</w:t>
      </w:r>
      <w:r w:rsidRPr="00E17AE1">
        <w:t xml:space="preserve"> считается выполненным, при принятии главным распорядителем средств </w:t>
      </w:r>
      <w:r>
        <w:t>районного</w:t>
      </w:r>
      <w:r w:rsidRPr="00E17AE1">
        <w:t xml:space="preserve"> бюджета решения об установлении общего допустимого (возможного) отклонения от выполнения </w:t>
      </w:r>
      <w:r>
        <w:t>муниципального</w:t>
      </w:r>
      <w:r w:rsidRPr="00E17AE1">
        <w:t xml:space="preserve"> задания, в пределах которого оно считается выполненным (в процентах</w:t>
      </w:r>
      <w:r>
        <w:t>, в абсолютных величинах</w:t>
      </w:r>
      <w:r w:rsidRPr="00E17AE1">
        <w:t xml:space="preserve">). В этом случае допустимые (возможные) отклонения, предусмотренные </w:t>
      </w:r>
      <w:hyperlink w:anchor="Par615" w:history="1">
        <w:r w:rsidRPr="00104BF3">
          <w:rPr>
            <w:color w:val="auto"/>
          </w:rPr>
          <w:t>подпункта</w:t>
        </w:r>
        <w:r>
          <w:rPr>
            <w:color w:val="auto"/>
          </w:rPr>
          <w:t>ми</w:t>
        </w:r>
        <w:r w:rsidRPr="00104BF3">
          <w:rPr>
            <w:color w:val="auto"/>
          </w:rPr>
          <w:t xml:space="preserve"> 3.1</w:t>
        </w:r>
      </w:hyperlink>
      <w:r w:rsidRPr="00104BF3">
        <w:rPr>
          <w:color w:val="auto"/>
        </w:rPr>
        <w:t xml:space="preserve"> и </w:t>
      </w:r>
      <w:hyperlink w:anchor="Par690" w:history="1">
        <w:r w:rsidRPr="00104BF3">
          <w:rPr>
            <w:color w:val="auto"/>
          </w:rPr>
          <w:t>3.2</w:t>
        </w:r>
      </w:hyperlink>
      <w:r w:rsidRPr="00104BF3">
        <w:rPr>
          <w:color w:val="auto"/>
        </w:rPr>
        <w:t xml:space="preserve"> </w:t>
      </w:r>
      <w:r>
        <w:rPr>
          <w:color w:val="auto"/>
        </w:rPr>
        <w:t xml:space="preserve">частей </w:t>
      </w:r>
      <w:r>
        <w:rPr>
          <w:color w:val="auto"/>
          <w:lang w:val="en-US"/>
        </w:rPr>
        <w:t>I</w:t>
      </w:r>
      <w:r>
        <w:rPr>
          <w:color w:val="auto"/>
        </w:rPr>
        <w:t xml:space="preserve"> и</w:t>
      </w:r>
      <w:r w:rsidRPr="00EC3E65">
        <w:rPr>
          <w:color w:val="auto"/>
        </w:rPr>
        <w:t xml:space="preserve"> </w:t>
      </w:r>
      <w:r>
        <w:rPr>
          <w:color w:val="auto"/>
          <w:lang w:val="en-US"/>
        </w:rPr>
        <w:t>II</w:t>
      </w:r>
      <w:r>
        <w:rPr>
          <w:color w:val="auto"/>
        </w:rPr>
        <w:t xml:space="preserve"> </w:t>
      </w:r>
      <w:r w:rsidRPr="00E17AE1">
        <w:t xml:space="preserve">настоящего </w:t>
      </w:r>
      <w:r>
        <w:t>муниципального</w:t>
      </w:r>
      <w:r w:rsidRPr="00E17AE1">
        <w:t xml:space="preserve"> задания, </w:t>
      </w:r>
      <w:r>
        <w:t>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государственного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endnote>
  <w:endnote w:id="11">
    <w:p w14:paraId="1E9751E6" w14:textId="77777777" w:rsidR="00590503" w:rsidRDefault="00590503" w:rsidP="003D4ACF">
      <w:pPr>
        <w:pStyle w:val="af"/>
      </w:pPr>
      <w:r>
        <w:rPr>
          <w:rStyle w:val="af1"/>
        </w:rPr>
        <w:endnoteRef/>
      </w:r>
      <w:r>
        <w:t xml:space="preserve"> Указывается н</w:t>
      </w:r>
      <w:r w:rsidRPr="00C45732">
        <w:t>омер</w:t>
      </w:r>
      <w:r w:rsidRPr="0077513D">
        <w:t xml:space="preserve"> </w:t>
      </w:r>
      <w:r w:rsidRPr="0019407B">
        <w:t>муниципального</w:t>
      </w:r>
      <w:r>
        <w:t xml:space="preserve"> </w:t>
      </w:r>
      <w:r w:rsidRPr="0019407B">
        <w:t>задания</w:t>
      </w:r>
      <w:r>
        <w:t>, по которому формируется отчет.</w:t>
      </w:r>
    </w:p>
  </w:endnote>
  <w:endnote w:id="12">
    <w:p w14:paraId="2E2DB0C2" w14:textId="77777777" w:rsidR="00590503" w:rsidRDefault="00590503" w:rsidP="003D4ACF">
      <w:pPr>
        <w:pStyle w:val="af"/>
      </w:pPr>
      <w:r>
        <w:rPr>
          <w:rStyle w:val="af1"/>
        </w:rPr>
        <w:endnoteRef/>
      </w:r>
      <w:r>
        <w:t xml:space="preserve"> Указывается дата, на которую составляется отчет.</w:t>
      </w:r>
    </w:p>
  </w:endnote>
  <w:endnote w:id="13">
    <w:p w14:paraId="29E2D1E7" w14:textId="13916F3A" w:rsidR="00590503" w:rsidRDefault="00590503" w:rsidP="003D4ACF">
      <w:pPr>
        <w:pStyle w:val="af"/>
      </w:pPr>
      <w:r>
        <w:rPr>
          <w:rStyle w:val="af1"/>
        </w:rPr>
        <w:endnoteRef/>
      </w:r>
      <w:r>
        <w:t xml:space="preserve"> </w:t>
      </w:r>
      <w:r w:rsidRPr="0077513D">
        <w:t xml:space="preserve">Формируется при установлении </w:t>
      </w:r>
      <w:r w:rsidRPr="0019407B">
        <w:t>муниципального</w:t>
      </w:r>
      <w:r w:rsidRPr="0077513D">
        <w:t xml:space="preserve"> задания на оказание </w:t>
      </w:r>
      <w:r>
        <w:t>муниципальной</w:t>
      </w:r>
      <w:r w:rsidRPr="0077513D">
        <w:t xml:space="preserve"> услуги (услуг) и </w:t>
      </w:r>
      <w:r>
        <w:t xml:space="preserve">выполнение </w:t>
      </w:r>
      <w:r w:rsidRPr="0077513D">
        <w:t xml:space="preserve">работы (работ) и содержит требования к оказанию </w:t>
      </w:r>
      <w:r>
        <w:t xml:space="preserve">муниципальной </w:t>
      </w:r>
      <w:r w:rsidRPr="0077513D">
        <w:t xml:space="preserve">услуги (услуг) </w:t>
      </w:r>
      <w:r>
        <w:t xml:space="preserve">и выполнению работы (работ) </w:t>
      </w:r>
      <w:r w:rsidRPr="0077513D">
        <w:t xml:space="preserve">раздельно по каждой из </w:t>
      </w:r>
      <w:r>
        <w:t>муниципальных</w:t>
      </w:r>
      <w:r w:rsidRPr="0077513D">
        <w:t xml:space="preserve"> услуг </w:t>
      </w:r>
      <w:r>
        <w:t xml:space="preserve">(работ) </w:t>
      </w:r>
      <w:r w:rsidRPr="0077513D">
        <w:t>с указанием порядкового номера раздела</w:t>
      </w:r>
    </w:p>
  </w:endnote>
  <w:endnote w:id="14">
    <w:p w14:paraId="7D9B5312" w14:textId="77777777" w:rsidR="00590503" w:rsidRDefault="00590503" w:rsidP="003D4ACF">
      <w:pPr>
        <w:pStyle w:val="af"/>
      </w:pPr>
      <w:r>
        <w:rPr>
          <w:rStyle w:val="af1"/>
        </w:rPr>
        <w:endnoteRef/>
      </w:r>
      <w:r>
        <w:t xml:space="preserve"> Формируется в соответствии с муниципальным заданием.</w:t>
      </w:r>
    </w:p>
  </w:endnote>
  <w:endnote w:id="15">
    <w:p w14:paraId="4ACED6AB" w14:textId="77777777" w:rsidR="00590503" w:rsidRPr="00EC653E" w:rsidRDefault="00590503" w:rsidP="003D4ACF">
      <w:pPr>
        <w:pStyle w:val="af"/>
      </w:pPr>
      <w:r>
        <w:rPr>
          <w:rStyle w:val="af1"/>
        </w:rPr>
        <w:endnoteRef/>
      </w:r>
      <w: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а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0,5 единицы и более округляется до целой единицы. В случае если единицей объема работы является работа в целом, показатели граф 13 и 14 пункта 3.2 части </w:t>
      </w:r>
      <w:r>
        <w:rPr>
          <w:lang w:val="en-US"/>
        </w:rPr>
        <w:t>II</w:t>
      </w:r>
      <w:r>
        <w:t xml:space="preserve"> настоящего отчета не рассчитывается.</w:t>
      </w:r>
    </w:p>
  </w:endnote>
  <w:endnote w:id="16">
    <w:p w14:paraId="7C0E4525" w14:textId="77777777" w:rsidR="00590503" w:rsidRDefault="00590503" w:rsidP="003D4ACF">
      <w:pPr>
        <w:pStyle w:val="af"/>
      </w:pPr>
      <w:r>
        <w:rPr>
          <w:rStyle w:val="af1"/>
        </w:rPr>
        <w:endnoteRef/>
      </w:r>
      <w:r>
        <w:t xml:space="preserve"> Рассчитывается при формировании отчета за год как разница показателей граф 10, 12 и 13.</w:t>
      </w:r>
    </w:p>
  </w:endnote>
  <w:endnote w:id="17">
    <w:p w14:paraId="4A7F9347" w14:textId="77777777" w:rsidR="00590503" w:rsidRDefault="00590503" w:rsidP="003D4ACF">
      <w:pPr>
        <w:pStyle w:val="af"/>
      </w:pPr>
      <w:r>
        <w:rPr>
          <w:rStyle w:val="af1"/>
        </w:rPr>
        <w:endnoteRef/>
      </w:r>
      <w:r>
        <w:t xml:space="preserve"> Заполняется в случае установления главным распорядителем средств районного бюджета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 </w:t>
      </w:r>
    </w:p>
  </w:endnote>
  <w:endnote w:id="18">
    <w:p w14:paraId="1B41E7EE" w14:textId="77777777" w:rsidR="00590503" w:rsidRDefault="00590503" w:rsidP="003D4ACF">
      <w:pPr>
        <w:pStyle w:val="af"/>
      </w:pPr>
      <w:r>
        <w:rPr>
          <w:rStyle w:val="af1"/>
        </w:rPr>
        <w:endnoteRef/>
      </w:r>
      <w:r>
        <w:t xml:space="preserve">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w:t>
      </w:r>
    </w:p>
    <w:p w14:paraId="4A6B66D5" w14:textId="77777777" w:rsidR="00590503" w:rsidRDefault="00590503" w:rsidP="003D4ACF">
      <w:pPr>
        <w:pStyle w:val="af"/>
      </w:pPr>
      <w:r>
        <w:t>финансового года."</w:t>
      </w:r>
    </w:p>
    <w:p w14:paraId="1554DD43" w14:textId="77777777" w:rsidR="00590503" w:rsidRDefault="00590503" w:rsidP="003D4ACF">
      <w:pPr>
        <w:pStyle w:val="af"/>
      </w:pPr>
    </w:p>
    <w:p w14:paraId="73B90BAF" w14:textId="77777777" w:rsidR="00590503" w:rsidRDefault="00590503" w:rsidP="003D4ACF">
      <w:pPr>
        <w:pStyle w:val="af"/>
      </w:pPr>
    </w:p>
    <w:p w14:paraId="1D022932" w14:textId="77777777" w:rsidR="00590503" w:rsidRDefault="00590503" w:rsidP="003D4ACF">
      <w:pPr>
        <w:pStyle w:val="af"/>
      </w:pPr>
    </w:p>
    <w:p w14:paraId="76F316F0" w14:textId="77777777" w:rsidR="00590503" w:rsidRDefault="00590503" w:rsidP="003D4ACF">
      <w:pPr>
        <w:pStyle w:val="af"/>
      </w:pPr>
    </w:p>
    <w:p w14:paraId="66C3E2BB" w14:textId="77777777" w:rsidR="00590503" w:rsidRDefault="00590503" w:rsidP="003D4ACF">
      <w:pPr>
        <w:pStyle w:val="af"/>
      </w:pPr>
    </w:p>
    <w:p w14:paraId="03DE0F5B" w14:textId="77777777" w:rsidR="00590503" w:rsidRDefault="00590503" w:rsidP="003D4ACF">
      <w:pPr>
        <w:pStyle w:val="af"/>
      </w:pPr>
    </w:p>
    <w:p w14:paraId="78FFCD5A" w14:textId="77777777" w:rsidR="00590503" w:rsidRDefault="00590503" w:rsidP="003D4ACF">
      <w:pPr>
        <w:pStyle w:val="af"/>
      </w:pPr>
    </w:p>
    <w:p w14:paraId="0875F7D9" w14:textId="77777777" w:rsidR="00590503" w:rsidRPr="00C60971" w:rsidRDefault="00590503" w:rsidP="00A45F35">
      <w:pPr>
        <w:pStyle w:val="a3"/>
        <w:widowControl/>
        <w:tabs>
          <w:tab w:val="clear" w:pos="4536"/>
          <w:tab w:val="clear" w:pos="9072"/>
        </w:tabs>
        <w:jc w:val="both"/>
      </w:pPr>
      <w:r w:rsidRPr="00C60971">
        <w:t xml:space="preserve">Глава администрации </w:t>
      </w:r>
    </w:p>
    <w:p w14:paraId="30B206F1" w14:textId="77777777" w:rsidR="00590503" w:rsidRPr="00C60971" w:rsidRDefault="00590503" w:rsidP="00A45F35">
      <w:pPr>
        <w:pStyle w:val="a3"/>
        <w:widowControl/>
        <w:tabs>
          <w:tab w:val="clear" w:pos="4536"/>
          <w:tab w:val="clear" w:pos="9072"/>
        </w:tabs>
        <w:jc w:val="both"/>
      </w:pPr>
      <w:r w:rsidRPr="00C60971">
        <w:t xml:space="preserve">Грязинского муниципального района  </w:t>
      </w:r>
      <w:r w:rsidRPr="00C60971">
        <w:tab/>
        <w:t xml:space="preserve">   </w:t>
      </w:r>
      <w:r w:rsidRPr="00C60971">
        <w:tab/>
      </w:r>
      <w:r w:rsidRPr="00C60971">
        <w:tab/>
        <w:t xml:space="preserve">                    </w:t>
      </w:r>
      <w:r>
        <w:tab/>
      </w:r>
      <w:r>
        <w:tab/>
      </w:r>
      <w:r>
        <w:tab/>
      </w:r>
      <w:r>
        <w:tab/>
      </w:r>
      <w:r>
        <w:tab/>
      </w:r>
      <w:r>
        <w:tab/>
      </w:r>
      <w:r>
        <w:tab/>
      </w:r>
      <w:r>
        <w:tab/>
      </w:r>
      <w:r>
        <w:tab/>
      </w:r>
      <w:r w:rsidRPr="00C60971">
        <w:t>В.Т. Рощупкин</w:t>
      </w:r>
    </w:p>
    <w:p w14:paraId="38C10D7D" w14:textId="77777777" w:rsidR="00590503" w:rsidRDefault="00590503" w:rsidP="003D4ACF">
      <w:pPr>
        <w:pStyle w:val="af"/>
      </w:pPr>
    </w:p>
    <w:p w14:paraId="612F4841" w14:textId="77777777" w:rsidR="00590503" w:rsidRDefault="00590503" w:rsidP="003D4ACF">
      <w:pPr>
        <w:pStyle w:val="af"/>
      </w:pPr>
    </w:p>
    <w:p w14:paraId="6DF3C944" w14:textId="77777777" w:rsidR="00590503" w:rsidRDefault="00590503" w:rsidP="003D4ACF">
      <w:pPr>
        <w:pStyle w:val="af"/>
      </w:pPr>
    </w:p>
    <w:p w14:paraId="2822B2B5" w14:textId="77777777" w:rsidR="00590503" w:rsidRDefault="00590503" w:rsidP="003D4ACF">
      <w:pPr>
        <w:pStyle w:val="af"/>
      </w:pPr>
    </w:p>
    <w:p w14:paraId="562E834C" w14:textId="77777777" w:rsidR="00590503" w:rsidRDefault="00590503" w:rsidP="003D4ACF">
      <w:pPr>
        <w:pStyle w:val="af"/>
      </w:pPr>
    </w:p>
    <w:p w14:paraId="516FE7A1" w14:textId="77777777" w:rsidR="00590503" w:rsidRPr="00C60971" w:rsidRDefault="00590503" w:rsidP="00A45F35">
      <w:pPr>
        <w:pStyle w:val="a3"/>
        <w:widowControl/>
        <w:tabs>
          <w:tab w:val="clear" w:pos="4536"/>
          <w:tab w:val="clear" w:pos="9072"/>
        </w:tabs>
        <w:jc w:val="both"/>
        <w:rPr>
          <w:sz w:val="22"/>
        </w:rPr>
      </w:pPr>
      <w:r w:rsidRPr="00C60971">
        <w:rPr>
          <w:sz w:val="22"/>
        </w:rPr>
        <w:t>Муратова</w:t>
      </w:r>
    </w:p>
    <w:p w14:paraId="4D15F057" w14:textId="77777777" w:rsidR="00590503" w:rsidRDefault="00590503" w:rsidP="00A45F35">
      <w:pPr>
        <w:pStyle w:val="af"/>
        <w:rPr>
          <w:sz w:val="22"/>
        </w:rPr>
      </w:pPr>
      <w:r w:rsidRPr="00C60971">
        <w:rPr>
          <w:sz w:val="22"/>
        </w:rPr>
        <w:t>2 24 30</w:t>
      </w:r>
    </w:p>
    <w:p w14:paraId="5DB2262D" w14:textId="77777777" w:rsidR="00590503" w:rsidRDefault="00590503" w:rsidP="00A45F35">
      <w:pPr>
        <w:pStyle w:val="af"/>
      </w:pPr>
      <w:r w:rsidRPr="00C6097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F13C6" w14:textId="77777777" w:rsidR="007D43DF" w:rsidRDefault="007D43DF">
      <w:r>
        <w:separator/>
      </w:r>
    </w:p>
  </w:footnote>
  <w:footnote w:type="continuationSeparator" w:id="0">
    <w:p w14:paraId="588E9687" w14:textId="77777777" w:rsidR="007D43DF" w:rsidRDefault="007D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6A2A" w14:textId="77777777" w:rsidR="00590503" w:rsidRDefault="00590503" w:rsidP="00013E70">
    <w:pPr>
      <w:framePr w:wrap="around" w:vAnchor="text" w:hAnchor="margin" w:xAlign="center" w:y="1"/>
    </w:pPr>
    <w:r>
      <w:fldChar w:fldCharType="begin"/>
    </w:r>
    <w:r>
      <w:instrText xml:space="preserve">PAGE  </w:instrText>
    </w:r>
    <w:r>
      <w:fldChar w:fldCharType="end"/>
    </w:r>
  </w:p>
  <w:p w14:paraId="400A9C4F" w14:textId="77777777" w:rsidR="00590503" w:rsidRDefault="00590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3D8" w14:textId="77777777" w:rsidR="00590503" w:rsidRDefault="00590503" w:rsidP="00400B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ADCA84" w14:textId="77777777" w:rsidR="00590503" w:rsidRDefault="005905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2BE6" w14:textId="77777777" w:rsidR="00590503" w:rsidRDefault="00590503" w:rsidP="00400B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2A4B">
      <w:rPr>
        <w:rStyle w:val="a5"/>
        <w:noProof/>
      </w:rPr>
      <w:t>26</w:t>
    </w:r>
    <w:r>
      <w:rPr>
        <w:rStyle w:val="a5"/>
      </w:rPr>
      <w:fldChar w:fldCharType="end"/>
    </w:r>
  </w:p>
  <w:p w14:paraId="6490F32A" w14:textId="77777777" w:rsidR="00590503" w:rsidRDefault="0059050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2B22" w14:textId="77777777" w:rsidR="00590503" w:rsidRDefault="0059050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176D13" w14:textId="77777777" w:rsidR="00590503" w:rsidRDefault="00590503">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7435"/>
      <w:docPartObj>
        <w:docPartGallery w:val="Page Numbers (Top of Page)"/>
        <w:docPartUnique/>
      </w:docPartObj>
    </w:sdtPr>
    <w:sdtEndPr/>
    <w:sdtContent>
      <w:p w14:paraId="68825A0B" w14:textId="77777777" w:rsidR="00590503" w:rsidRDefault="00590503">
        <w:pPr>
          <w:pStyle w:val="a3"/>
          <w:jc w:val="center"/>
        </w:pPr>
        <w:r>
          <w:fldChar w:fldCharType="begin"/>
        </w:r>
        <w:r>
          <w:instrText>PAGE   \* MERGEFORMAT</w:instrText>
        </w:r>
        <w:r>
          <w:fldChar w:fldCharType="separate"/>
        </w:r>
        <w:r>
          <w:rPr>
            <w:noProof/>
          </w:rPr>
          <w:t>26</w:t>
        </w:r>
        <w:r>
          <w:fldChar w:fldCharType="end"/>
        </w:r>
      </w:p>
    </w:sdtContent>
  </w:sdt>
  <w:p w14:paraId="6BC557D2" w14:textId="77777777" w:rsidR="00590503" w:rsidRDefault="0059050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D89"/>
    <w:multiLevelType w:val="hybridMultilevel"/>
    <w:tmpl w:val="3B081CEE"/>
    <w:lvl w:ilvl="0" w:tplc="76B68DD8">
      <w:start w:val="1"/>
      <w:numFmt w:val="decimal"/>
      <w:lvlText w:val="%1."/>
      <w:lvlJc w:val="left"/>
      <w:pPr>
        <w:ind w:left="2568" w:hanging="1488"/>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8F20D8"/>
    <w:multiLevelType w:val="hybridMultilevel"/>
    <w:tmpl w:val="EC60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D2E65"/>
    <w:multiLevelType w:val="hybridMultilevel"/>
    <w:tmpl w:val="4A6ECF6C"/>
    <w:lvl w:ilvl="0" w:tplc="CF765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0196FBC"/>
    <w:multiLevelType w:val="hybridMultilevel"/>
    <w:tmpl w:val="1750E0D4"/>
    <w:lvl w:ilvl="0" w:tplc="89CCE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9A"/>
    <w:rsid w:val="00003BE0"/>
    <w:rsid w:val="00006450"/>
    <w:rsid w:val="000108B6"/>
    <w:rsid w:val="00013E70"/>
    <w:rsid w:val="00016A14"/>
    <w:rsid w:val="00020972"/>
    <w:rsid w:val="000357C0"/>
    <w:rsid w:val="000406F6"/>
    <w:rsid w:val="00040792"/>
    <w:rsid w:val="00044BBF"/>
    <w:rsid w:val="00046467"/>
    <w:rsid w:val="00063D40"/>
    <w:rsid w:val="000673A8"/>
    <w:rsid w:val="00074FE7"/>
    <w:rsid w:val="000775CD"/>
    <w:rsid w:val="00086341"/>
    <w:rsid w:val="000911A2"/>
    <w:rsid w:val="000935E6"/>
    <w:rsid w:val="000B3C78"/>
    <w:rsid w:val="000C1B4B"/>
    <w:rsid w:val="000F28FB"/>
    <w:rsid w:val="00104BF3"/>
    <w:rsid w:val="00104F86"/>
    <w:rsid w:val="001172D9"/>
    <w:rsid w:val="0012293F"/>
    <w:rsid w:val="00132C8B"/>
    <w:rsid w:val="001400FE"/>
    <w:rsid w:val="00156259"/>
    <w:rsid w:val="00156B0B"/>
    <w:rsid w:val="00165BE3"/>
    <w:rsid w:val="00172608"/>
    <w:rsid w:val="00177CF2"/>
    <w:rsid w:val="001810CB"/>
    <w:rsid w:val="00186E3D"/>
    <w:rsid w:val="001B6129"/>
    <w:rsid w:val="001D7145"/>
    <w:rsid w:val="001F5FDA"/>
    <w:rsid w:val="00200E7E"/>
    <w:rsid w:val="00216E67"/>
    <w:rsid w:val="00220EB2"/>
    <w:rsid w:val="002316C8"/>
    <w:rsid w:val="0023299D"/>
    <w:rsid w:val="00260066"/>
    <w:rsid w:val="00260B88"/>
    <w:rsid w:val="00260DF7"/>
    <w:rsid w:val="00280B09"/>
    <w:rsid w:val="0028661C"/>
    <w:rsid w:val="002A0458"/>
    <w:rsid w:val="002A3733"/>
    <w:rsid w:val="002C09EF"/>
    <w:rsid w:val="002C1011"/>
    <w:rsid w:val="002C31AB"/>
    <w:rsid w:val="002C6AED"/>
    <w:rsid w:val="002D05D8"/>
    <w:rsid w:val="002E3123"/>
    <w:rsid w:val="002F388C"/>
    <w:rsid w:val="002F3B3F"/>
    <w:rsid w:val="003144BD"/>
    <w:rsid w:val="00342C0D"/>
    <w:rsid w:val="003560DF"/>
    <w:rsid w:val="003561FA"/>
    <w:rsid w:val="0036378D"/>
    <w:rsid w:val="00366297"/>
    <w:rsid w:val="003868FD"/>
    <w:rsid w:val="003975D8"/>
    <w:rsid w:val="003A0B68"/>
    <w:rsid w:val="003A6FFD"/>
    <w:rsid w:val="003A7CA1"/>
    <w:rsid w:val="003B6142"/>
    <w:rsid w:val="003D4ACF"/>
    <w:rsid w:val="003E30E1"/>
    <w:rsid w:val="003E7BD2"/>
    <w:rsid w:val="003F05C4"/>
    <w:rsid w:val="003F7DD7"/>
    <w:rsid w:val="00400B56"/>
    <w:rsid w:val="004128FA"/>
    <w:rsid w:val="004208C0"/>
    <w:rsid w:val="00431B40"/>
    <w:rsid w:val="00437861"/>
    <w:rsid w:val="004404BE"/>
    <w:rsid w:val="004462AE"/>
    <w:rsid w:val="00447193"/>
    <w:rsid w:val="00456B7F"/>
    <w:rsid w:val="00483C8D"/>
    <w:rsid w:val="004A2FC0"/>
    <w:rsid w:val="004A3C46"/>
    <w:rsid w:val="004B44C1"/>
    <w:rsid w:val="004B6DF4"/>
    <w:rsid w:val="004C6072"/>
    <w:rsid w:val="0050028E"/>
    <w:rsid w:val="005032CA"/>
    <w:rsid w:val="00505887"/>
    <w:rsid w:val="00506853"/>
    <w:rsid w:val="005100AF"/>
    <w:rsid w:val="005212DA"/>
    <w:rsid w:val="005255CC"/>
    <w:rsid w:val="00562FEE"/>
    <w:rsid w:val="00590503"/>
    <w:rsid w:val="005914C7"/>
    <w:rsid w:val="00597B1B"/>
    <w:rsid w:val="005A5DD1"/>
    <w:rsid w:val="005B17B5"/>
    <w:rsid w:val="005C07FF"/>
    <w:rsid w:val="005C3D24"/>
    <w:rsid w:val="005D01E2"/>
    <w:rsid w:val="005E123C"/>
    <w:rsid w:val="00601459"/>
    <w:rsid w:val="00601A19"/>
    <w:rsid w:val="0060343D"/>
    <w:rsid w:val="0061057C"/>
    <w:rsid w:val="0061074F"/>
    <w:rsid w:val="006621C9"/>
    <w:rsid w:val="00675BAA"/>
    <w:rsid w:val="00676FA4"/>
    <w:rsid w:val="006771F9"/>
    <w:rsid w:val="00677A0D"/>
    <w:rsid w:val="0068524E"/>
    <w:rsid w:val="00692723"/>
    <w:rsid w:val="0069682F"/>
    <w:rsid w:val="006A00F7"/>
    <w:rsid w:val="006A1323"/>
    <w:rsid w:val="006C5688"/>
    <w:rsid w:val="006C6D2C"/>
    <w:rsid w:val="006F0CB3"/>
    <w:rsid w:val="006F235D"/>
    <w:rsid w:val="007008CD"/>
    <w:rsid w:val="00702AE1"/>
    <w:rsid w:val="00702DC5"/>
    <w:rsid w:val="00705788"/>
    <w:rsid w:val="00737FF5"/>
    <w:rsid w:val="00761500"/>
    <w:rsid w:val="0077592F"/>
    <w:rsid w:val="00786ED0"/>
    <w:rsid w:val="00794684"/>
    <w:rsid w:val="00794C68"/>
    <w:rsid w:val="007A3172"/>
    <w:rsid w:val="007B2983"/>
    <w:rsid w:val="007D212A"/>
    <w:rsid w:val="007D43DF"/>
    <w:rsid w:val="007E0908"/>
    <w:rsid w:val="007E1BBE"/>
    <w:rsid w:val="007F0A86"/>
    <w:rsid w:val="007F25AE"/>
    <w:rsid w:val="007F6379"/>
    <w:rsid w:val="00805F15"/>
    <w:rsid w:val="008123E5"/>
    <w:rsid w:val="00820922"/>
    <w:rsid w:val="008249B6"/>
    <w:rsid w:val="008524A0"/>
    <w:rsid w:val="00853171"/>
    <w:rsid w:val="0086602C"/>
    <w:rsid w:val="008A75EA"/>
    <w:rsid w:val="008C0232"/>
    <w:rsid w:val="008C2703"/>
    <w:rsid w:val="008C6533"/>
    <w:rsid w:val="008D1DD4"/>
    <w:rsid w:val="008F47E1"/>
    <w:rsid w:val="008F6FCD"/>
    <w:rsid w:val="00902282"/>
    <w:rsid w:val="00916DA6"/>
    <w:rsid w:val="00937205"/>
    <w:rsid w:val="0094001E"/>
    <w:rsid w:val="00971945"/>
    <w:rsid w:val="00975629"/>
    <w:rsid w:val="00977E47"/>
    <w:rsid w:val="00983387"/>
    <w:rsid w:val="0098692D"/>
    <w:rsid w:val="00992890"/>
    <w:rsid w:val="00992AFC"/>
    <w:rsid w:val="009B1A17"/>
    <w:rsid w:val="009C01E5"/>
    <w:rsid w:val="009C3DA2"/>
    <w:rsid w:val="009C5122"/>
    <w:rsid w:val="009C553D"/>
    <w:rsid w:val="009E2A8F"/>
    <w:rsid w:val="009E5F6C"/>
    <w:rsid w:val="00A003BA"/>
    <w:rsid w:val="00A03A41"/>
    <w:rsid w:val="00A078C5"/>
    <w:rsid w:val="00A21E36"/>
    <w:rsid w:val="00A25B90"/>
    <w:rsid w:val="00A301E2"/>
    <w:rsid w:val="00A30E48"/>
    <w:rsid w:val="00A3563D"/>
    <w:rsid w:val="00A45F35"/>
    <w:rsid w:val="00A54CC3"/>
    <w:rsid w:val="00A57BCF"/>
    <w:rsid w:val="00A60066"/>
    <w:rsid w:val="00A85155"/>
    <w:rsid w:val="00A9238C"/>
    <w:rsid w:val="00A96451"/>
    <w:rsid w:val="00AB1D63"/>
    <w:rsid w:val="00AF3921"/>
    <w:rsid w:val="00AF5C14"/>
    <w:rsid w:val="00B23321"/>
    <w:rsid w:val="00B46969"/>
    <w:rsid w:val="00B74531"/>
    <w:rsid w:val="00B83548"/>
    <w:rsid w:val="00B8511D"/>
    <w:rsid w:val="00B93C71"/>
    <w:rsid w:val="00B9599A"/>
    <w:rsid w:val="00B9621C"/>
    <w:rsid w:val="00BA5C34"/>
    <w:rsid w:val="00BD0384"/>
    <w:rsid w:val="00BE2DC1"/>
    <w:rsid w:val="00BE71D1"/>
    <w:rsid w:val="00BF485E"/>
    <w:rsid w:val="00C13BB8"/>
    <w:rsid w:val="00C17074"/>
    <w:rsid w:val="00C23EE0"/>
    <w:rsid w:val="00C33F75"/>
    <w:rsid w:val="00C4609A"/>
    <w:rsid w:val="00C542C2"/>
    <w:rsid w:val="00C60971"/>
    <w:rsid w:val="00C62E66"/>
    <w:rsid w:val="00C72745"/>
    <w:rsid w:val="00C83DEC"/>
    <w:rsid w:val="00C95BFB"/>
    <w:rsid w:val="00CB2DBD"/>
    <w:rsid w:val="00CB2F8D"/>
    <w:rsid w:val="00CC53F2"/>
    <w:rsid w:val="00CD7F19"/>
    <w:rsid w:val="00CE0EC4"/>
    <w:rsid w:val="00CE3045"/>
    <w:rsid w:val="00CF7BC3"/>
    <w:rsid w:val="00D01747"/>
    <w:rsid w:val="00D2673E"/>
    <w:rsid w:val="00D30B85"/>
    <w:rsid w:val="00D51DDD"/>
    <w:rsid w:val="00D60093"/>
    <w:rsid w:val="00D82E6F"/>
    <w:rsid w:val="00D87262"/>
    <w:rsid w:val="00D9366D"/>
    <w:rsid w:val="00DA2AB6"/>
    <w:rsid w:val="00DA751A"/>
    <w:rsid w:val="00DE5E3C"/>
    <w:rsid w:val="00DF6DD0"/>
    <w:rsid w:val="00E00A74"/>
    <w:rsid w:val="00E253F6"/>
    <w:rsid w:val="00E3309B"/>
    <w:rsid w:val="00E36110"/>
    <w:rsid w:val="00E37904"/>
    <w:rsid w:val="00E81CF4"/>
    <w:rsid w:val="00E87E56"/>
    <w:rsid w:val="00E91387"/>
    <w:rsid w:val="00E9592B"/>
    <w:rsid w:val="00E97EBE"/>
    <w:rsid w:val="00EB3484"/>
    <w:rsid w:val="00EC3E65"/>
    <w:rsid w:val="00EC5532"/>
    <w:rsid w:val="00EC653E"/>
    <w:rsid w:val="00ED1929"/>
    <w:rsid w:val="00EF7423"/>
    <w:rsid w:val="00F142FC"/>
    <w:rsid w:val="00F430CF"/>
    <w:rsid w:val="00F46DB1"/>
    <w:rsid w:val="00F73806"/>
    <w:rsid w:val="00F9123A"/>
    <w:rsid w:val="00F95E31"/>
    <w:rsid w:val="00FA0CFF"/>
    <w:rsid w:val="00FB2980"/>
    <w:rsid w:val="00FC77DB"/>
    <w:rsid w:val="00FD0EE5"/>
    <w:rsid w:val="00FD48CD"/>
    <w:rsid w:val="00FE2A4B"/>
    <w:rsid w:val="00FE36E1"/>
    <w:rsid w:val="00FF1531"/>
    <w:rsid w:val="00FF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9A"/>
    <w:pPr>
      <w:widowControl w:val="0"/>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99A"/>
    <w:pPr>
      <w:tabs>
        <w:tab w:val="center" w:pos="4536"/>
        <w:tab w:val="right" w:pos="9072"/>
      </w:tabs>
    </w:pPr>
    <w:rPr>
      <w:color w:val="auto"/>
    </w:rPr>
  </w:style>
  <w:style w:type="character" w:customStyle="1" w:styleId="a4">
    <w:name w:val="Верхний колонтитул Знак"/>
    <w:basedOn w:val="a0"/>
    <w:link w:val="a3"/>
    <w:rsid w:val="00B9599A"/>
    <w:rPr>
      <w:rFonts w:ascii="Times New Roman" w:eastAsia="Times New Roman" w:hAnsi="Times New Roman" w:cs="Times New Roman"/>
      <w:sz w:val="28"/>
      <w:szCs w:val="20"/>
      <w:lang w:eastAsia="ru-RU"/>
    </w:rPr>
  </w:style>
  <w:style w:type="character" w:styleId="a5">
    <w:name w:val="page number"/>
    <w:basedOn w:val="a0"/>
    <w:rsid w:val="00B9599A"/>
  </w:style>
  <w:style w:type="paragraph" w:customStyle="1" w:styleId="CharChar1CharChar1CharChar">
    <w:name w:val="Char Char Знак Знак1 Char Char1 Знак Знак Char Char"/>
    <w:basedOn w:val="a"/>
    <w:next w:val="a"/>
    <w:rsid w:val="004462AE"/>
    <w:pPr>
      <w:widowControl/>
      <w:spacing w:before="100" w:beforeAutospacing="1" w:after="100" w:afterAutospacing="1"/>
    </w:pPr>
    <w:rPr>
      <w:rFonts w:ascii="Tahoma" w:hAnsi="Tahoma"/>
      <w:color w:val="auto"/>
      <w:sz w:val="20"/>
      <w:lang w:val="en-US" w:eastAsia="en-US"/>
    </w:rPr>
  </w:style>
  <w:style w:type="paragraph" w:styleId="a6">
    <w:name w:val="Balloon Text"/>
    <w:basedOn w:val="a"/>
    <w:link w:val="a7"/>
    <w:semiHidden/>
    <w:unhideWhenUsed/>
    <w:rsid w:val="00562FEE"/>
    <w:rPr>
      <w:rFonts w:ascii="Tahoma" w:hAnsi="Tahoma" w:cs="Tahoma"/>
      <w:sz w:val="16"/>
      <w:szCs w:val="16"/>
    </w:rPr>
  </w:style>
  <w:style w:type="character" w:customStyle="1" w:styleId="a7">
    <w:name w:val="Текст выноски Знак"/>
    <w:basedOn w:val="a0"/>
    <w:link w:val="a6"/>
    <w:uiPriority w:val="99"/>
    <w:semiHidden/>
    <w:rsid w:val="00562FEE"/>
    <w:rPr>
      <w:rFonts w:ascii="Tahoma" w:eastAsia="Times New Roman" w:hAnsi="Tahoma" w:cs="Tahoma"/>
      <w:color w:val="000000"/>
      <w:sz w:val="16"/>
      <w:szCs w:val="16"/>
      <w:lang w:eastAsia="ru-RU"/>
    </w:rPr>
  </w:style>
  <w:style w:type="paragraph" w:customStyle="1" w:styleId="ConsPlusNonformat">
    <w:name w:val="ConsPlusNonformat"/>
    <w:rsid w:val="002F38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Нижний колонтитул Знак"/>
    <w:link w:val="a9"/>
    <w:rsid w:val="002F388C"/>
    <w:rPr>
      <w:rFonts w:ascii="Times New Roman" w:eastAsia="Times New Roman" w:hAnsi="Times New Roman"/>
      <w:sz w:val="28"/>
    </w:rPr>
  </w:style>
  <w:style w:type="paragraph" w:styleId="a9">
    <w:name w:val="footer"/>
    <w:basedOn w:val="a"/>
    <w:link w:val="a8"/>
    <w:rsid w:val="002F388C"/>
    <w:pPr>
      <w:widowControl/>
      <w:tabs>
        <w:tab w:val="center" w:pos="4677"/>
        <w:tab w:val="right" w:pos="9355"/>
      </w:tabs>
      <w:spacing w:line="480" w:lineRule="atLeast"/>
      <w:ind w:firstLine="851"/>
      <w:jc w:val="both"/>
    </w:pPr>
    <w:rPr>
      <w:rFonts w:cstheme="minorBidi"/>
      <w:color w:val="auto"/>
      <w:szCs w:val="22"/>
      <w:lang w:eastAsia="en-US"/>
    </w:rPr>
  </w:style>
  <w:style w:type="character" w:customStyle="1" w:styleId="1">
    <w:name w:val="Нижний колонтитул Знак1"/>
    <w:basedOn w:val="a0"/>
    <w:uiPriority w:val="99"/>
    <w:semiHidden/>
    <w:rsid w:val="002F388C"/>
    <w:rPr>
      <w:rFonts w:ascii="Times New Roman" w:eastAsia="Times New Roman" w:hAnsi="Times New Roman" w:cs="Times New Roman"/>
      <w:color w:val="000000"/>
      <w:sz w:val="28"/>
      <w:szCs w:val="20"/>
      <w:lang w:eastAsia="ru-RU"/>
    </w:rPr>
  </w:style>
  <w:style w:type="paragraph" w:styleId="aa">
    <w:name w:val="List Paragraph"/>
    <w:basedOn w:val="a"/>
    <w:uiPriority w:val="34"/>
    <w:qFormat/>
    <w:rsid w:val="002F388C"/>
    <w:pPr>
      <w:ind w:left="720"/>
      <w:contextualSpacing/>
    </w:pPr>
  </w:style>
  <w:style w:type="paragraph" w:customStyle="1" w:styleId="ConsPlusNormal">
    <w:name w:val="ConsPlusNormal"/>
    <w:rsid w:val="002A0458"/>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2A0458"/>
    <w:pPr>
      <w:spacing w:after="0" w:line="240" w:lineRule="auto"/>
    </w:pPr>
    <w:rPr>
      <w:rFonts w:ascii="Calibri" w:eastAsia="Calibri" w:hAnsi="Calibri" w:cs="Times New Roman"/>
    </w:rPr>
  </w:style>
  <w:style w:type="paragraph" w:customStyle="1" w:styleId="ConsPlusTitle">
    <w:name w:val="ConsPlusTitle"/>
    <w:rsid w:val="009E5F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E5F6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rsid w:val="009E5F6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31B40"/>
    <w:rPr>
      <w:color w:val="0000FF" w:themeColor="hyperlink"/>
      <w:u w:val="single"/>
    </w:rPr>
  </w:style>
  <w:style w:type="character" w:styleId="ae">
    <w:name w:val="Placeholder Text"/>
    <w:basedOn w:val="a0"/>
    <w:uiPriority w:val="99"/>
    <w:semiHidden/>
    <w:rsid w:val="00E3309B"/>
    <w:rPr>
      <w:color w:val="808080"/>
    </w:rPr>
  </w:style>
  <w:style w:type="paragraph" w:styleId="af">
    <w:name w:val="endnote text"/>
    <w:basedOn w:val="a"/>
    <w:link w:val="af0"/>
    <w:uiPriority w:val="99"/>
    <w:semiHidden/>
    <w:unhideWhenUsed/>
    <w:rsid w:val="00506853"/>
    <w:rPr>
      <w:sz w:val="20"/>
    </w:rPr>
  </w:style>
  <w:style w:type="character" w:customStyle="1" w:styleId="af0">
    <w:name w:val="Текст концевой сноски Знак"/>
    <w:basedOn w:val="a0"/>
    <w:link w:val="af"/>
    <w:uiPriority w:val="99"/>
    <w:semiHidden/>
    <w:rsid w:val="00506853"/>
    <w:rPr>
      <w:rFonts w:ascii="Times New Roman" w:eastAsia="Times New Roman" w:hAnsi="Times New Roman" w:cs="Times New Roman"/>
      <w:color w:val="000000"/>
      <w:sz w:val="20"/>
      <w:szCs w:val="20"/>
      <w:lang w:eastAsia="ru-RU"/>
    </w:rPr>
  </w:style>
  <w:style w:type="character" w:styleId="af1">
    <w:name w:val="endnote reference"/>
    <w:basedOn w:val="a0"/>
    <w:uiPriority w:val="99"/>
    <w:semiHidden/>
    <w:unhideWhenUsed/>
    <w:rsid w:val="00506853"/>
    <w:rPr>
      <w:vertAlign w:val="superscript"/>
    </w:rPr>
  </w:style>
  <w:style w:type="paragraph" w:styleId="af2">
    <w:name w:val="footnote text"/>
    <w:basedOn w:val="a"/>
    <w:link w:val="af3"/>
    <w:uiPriority w:val="99"/>
    <w:semiHidden/>
    <w:unhideWhenUsed/>
    <w:rsid w:val="00506853"/>
    <w:rPr>
      <w:sz w:val="20"/>
    </w:rPr>
  </w:style>
  <w:style w:type="character" w:customStyle="1" w:styleId="af3">
    <w:name w:val="Текст сноски Знак"/>
    <w:basedOn w:val="a0"/>
    <w:link w:val="af2"/>
    <w:uiPriority w:val="99"/>
    <w:semiHidden/>
    <w:rsid w:val="00506853"/>
    <w:rPr>
      <w:rFonts w:ascii="Times New Roman" w:eastAsia="Times New Roman" w:hAnsi="Times New Roman" w:cs="Times New Roman"/>
      <w:color w:val="000000"/>
      <w:sz w:val="20"/>
      <w:szCs w:val="20"/>
      <w:lang w:eastAsia="ru-RU"/>
    </w:rPr>
  </w:style>
  <w:style w:type="character" w:styleId="af4">
    <w:name w:val="footnote reference"/>
    <w:basedOn w:val="a0"/>
    <w:uiPriority w:val="99"/>
    <w:semiHidden/>
    <w:unhideWhenUsed/>
    <w:rsid w:val="00506853"/>
    <w:rPr>
      <w:vertAlign w:val="superscript"/>
    </w:rPr>
  </w:style>
  <w:style w:type="paragraph" w:customStyle="1" w:styleId="textbody">
    <w:name w:val="textbody"/>
    <w:basedOn w:val="a"/>
    <w:rsid w:val="0098692D"/>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9A"/>
    <w:pPr>
      <w:widowControl w:val="0"/>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99A"/>
    <w:pPr>
      <w:tabs>
        <w:tab w:val="center" w:pos="4536"/>
        <w:tab w:val="right" w:pos="9072"/>
      </w:tabs>
    </w:pPr>
    <w:rPr>
      <w:color w:val="auto"/>
    </w:rPr>
  </w:style>
  <w:style w:type="character" w:customStyle="1" w:styleId="a4">
    <w:name w:val="Верхний колонтитул Знак"/>
    <w:basedOn w:val="a0"/>
    <w:link w:val="a3"/>
    <w:rsid w:val="00B9599A"/>
    <w:rPr>
      <w:rFonts w:ascii="Times New Roman" w:eastAsia="Times New Roman" w:hAnsi="Times New Roman" w:cs="Times New Roman"/>
      <w:sz w:val="28"/>
      <w:szCs w:val="20"/>
      <w:lang w:eastAsia="ru-RU"/>
    </w:rPr>
  </w:style>
  <w:style w:type="character" w:styleId="a5">
    <w:name w:val="page number"/>
    <w:basedOn w:val="a0"/>
    <w:rsid w:val="00B9599A"/>
  </w:style>
  <w:style w:type="paragraph" w:customStyle="1" w:styleId="CharChar1CharChar1CharChar">
    <w:name w:val="Char Char Знак Знак1 Char Char1 Знак Знак Char Char"/>
    <w:basedOn w:val="a"/>
    <w:next w:val="a"/>
    <w:rsid w:val="004462AE"/>
    <w:pPr>
      <w:widowControl/>
      <w:spacing w:before="100" w:beforeAutospacing="1" w:after="100" w:afterAutospacing="1"/>
    </w:pPr>
    <w:rPr>
      <w:rFonts w:ascii="Tahoma" w:hAnsi="Tahoma"/>
      <w:color w:val="auto"/>
      <w:sz w:val="20"/>
      <w:lang w:val="en-US" w:eastAsia="en-US"/>
    </w:rPr>
  </w:style>
  <w:style w:type="paragraph" w:styleId="a6">
    <w:name w:val="Balloon Text"/>
    <w:basedOn w:val="a"/>
    <w:link w:val="a7"/>
    <w:semiHidden/>
    <w:unhideWhenUsed/>
    <w:rsid w:val="00562FEE"/>
    <w:rPr>
      <w:rFonts w:ascii="Tahoma" w:hAnsi="Tahoma" w:cs="Tahoma"/>
      <w:sz w:val="16"/>
      <w:szCs w:val="16"/>
    </w:rPr>
  </w:style>
  <w:style w:type="character" w:customStyle="1" w:styleId="a7">
    <w:name w:val="Текст выноски Знак"/>
    <w:basedOn w:val="a0"/>
    <w:link w:val="a6"/>
    <w:uiPriority w:val="99"/>
    <w:semiHidden/>
    <w:rsid w:val="00562FEE"/>
    <w:rPr>
      <w:rFonts w:ascii="Tahoma" w:eastAsia="Times New Roman" w:hAnsi="Tahoma" w:cs="Tahoma"/>
      <w:color w:val="000000"/>
      <w:sz w:val="16"/>
      <w:szCs w:val="16"/>
      <w:lang w:eastAsia="ru-RU"/>
    </w:rPr>
  </w:style>
  <w:style w:type="paragraph" w:customStyle="1" w:styleId="ConsPlusNonformat">
    <w:name w:val="ConsPlusNonformat"/>
    <w:rsid w:val="002F38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Нижний колонтитул Знак"/>
    <w:link w:val="a9"/>
    <w:rsid w:val="002F388C"/>
    <w:rPr>
      <w:rFonts w:ascii="Times New Roman" w:eastAsia="Times New Roman" w:hAnsi="Times New Roman"/>
      <w:sz w:val="28"/>
    </w:rPr>
  </w:style>
  <w:style w:type="paragraph" w:styleId="a9">
    <w:name w:val="footer"/>
    <w:basedOn w:val="a"/>
    <w:link w:val="a8"/>
    <w:rsid w:val="002F388C"/>
    <w:pPr>
      <w:widowControl/>
      <w:tabs>
        <w:tab w:val="center" w:pos="4677"/>
        <w:tab w:val="right" w:pos="9355"/>
      </w:tabs>
      <w:spacing w:line="480" w:lineRule="atLeast"/>
      <w:ind w:firstLine="851"/>
      <w:jc w:val="both"/>
    </w:pPr>
    <w:rPr>
      <w:rFonts w:cstheme="minorBidi"/>
      <w:color w:val="auto"/>
      <w:szCs w:val="22"/>
      <w:lang w:eastAsia="en-US"/>
    </w:rPr>
  </w:style>
  <w:style w:type="character" w:customStyle="1" w:styleId="1">
    <w:name w:val="Нижний колонтитул Знак1"/>
    <w:basedOn w:val="a0"/>
    <w:uiPriority w:val="99"/>
    <w:semiHidden/>
    <w:rsid w:val="002F388C"/>
    <w:rPr>
      <w:rFonts w:ascii="Times New Roman" w:eastAsia="Times New Roman" w:hAnsi="Times New Roman" w:cs="Times New Roman"/>
      <w:color w:val="000000"/>
      <w:sz w:val="28"/>
      <w:szCs w:val="20"/>
      <w:lang w:eastAsia="ru-RU"/>
    </w:rPr>
  </w:style>
  <w:style w:type="paragraph" w:styleId="aa">
    <w:name w:val="List Paragraph"/>
    <w:basedOn w:val="a"/>
    <w:uiPriority w:val="34"/>
    <w:qFormat/>
    <w:rsid w:val="002F388C"/>
    <w:pPr>
      <w:ind w:left="720"/>
      <w:contextualSpacing/>
    </w:pPr>
  </w:style>
  <w:style w:type="paragraph" w:customStyle="1" w:styleId="ConsPlusNormal">
    <w:name w:val="ConsPlusNormal"/>
    <w:rsid w:val="002A0458"/>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2A0458"/>
    <w:pPr>
      <w:spacing w:after="0" w:line="240" w:lineRule="auto"/>
    </w:pPr>
    <w:rPr>
      <w:rFonts w:ascii="Calibri" w:eastAsia="Calibri" w:hAnsi="Calibri" w:cs="Times New Roman"/>
    </w:rPr>
  </w:style>
  <w:style w:type="paragraph" w:customStyle="1" w:styleId="ConsPlusTitle">
    <w:name w:val="ConsPlusTitle"/>
    <w:rsid w:val="009E5F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E5F6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rsid w:val="009E5F6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31B40"/>
    <w:rPr>
      <w:color w:val="0000FF" w:themeColor="hyperlink"/>
      <w:u w:val="single"/>
    </w:rPr>
  </w:style>
  <w:style w:type="character" w:styleId="ae">
    <w:name w:val="Placeholder Text"/>
    <w:basedOn w:val="a0"/>
    <w:uiPriority w:val="99"/>
    <w:semiHidden/>
    <w:rsid w:val="00E3309B"/>
    <w:rPr>
      <w:color w:val="808080"/>
    </w:rPr>
  </w:style>
  <w:style w:type="paragraph" w:styleId="af">
    <w:name w:val="endnote text"/>
    <w:basedOn w:val="a"/>
    <w:link w:val="af0"/>
    <w:uiPriority w:val="99"/>
    <w:semiHidden/>
    <w:unhideWhenUsed/>
    <w:rsid w:val="00506853"/>
    <w:rPr>
      <w:sz w:val="20"/>
    </w:rPr>
  </w:style>
  <w:style w:type="character" w:customStyle="1" w:styleId="af0">
    <w:name w:val="Текст концевой сноски Знак"/>
    <w:basedOn w:val="a0"/>
    <w:link w:val="af"/>
    <w:uiPriority w:val="99"/>
    <w:semiHidden/>
    <w:rsid w:val="00506853"/>
    <w:rPr>
      <w:rFonts w:ascii="Times New Roman" w:eastAsia="Times New Roman" w:hAnsi="Times New Roman" w:cs="Times New Roman"/>
      <w:color w:val="000000"/>
      <w:sz w:val="20"/>
      <w:szCs w:val="20"/>
      <w:lang w:eastAsia="ru-RU"/>
    </w:rPr>
  </w:style>
  <w:style w:type="character" w:styleId="af1">
    <w:name w:val="endnote reference"/>
    <w:basedOn w:val="a0"/>
    <w:uiPriority w:val="99"/>
    <w:semiHidden/>
    <w:unhideWhenUsed/>
    <w:rsid w:val="00506853"/>
    <w:rPr>
      <w:vertAlign w:val="superscript"/>
    </w:rPr>
  </w:style>
  <w:style w:type="paragraph" w:styleId="af2">
    <w:name w:val="footnote text"/>
    <w:basedOn w:val="a"/>
    <w:link w:val="af3"/>
    <w:uiPriority w:val="99"/>
    <w:semiHidden/>
    <w:unhideWhenUsed/>
    <w:rsid w:val="00506853"/>
    <w:rPr>
      <w:sz w:val="20"/>
    </w:rPr>
  </w:style>
  <w:style w:type="character" w:customStyle="1" w:styleId="af3">
    <w:name w:val="Текст сноски Знак"/>
    <w:basedOn w:val="a0"/>
    <w:link w:val="af2"/>
    <w:uiPriority w:val="99"/>
    <w:semiHidden/>
    <w:rsid w:val="00506853"/>
    <w:rPr>
      <w:rFonts w:ascii="Times New Roman" w:eastAsia="Times New Roman" w:hAnsi="Times New Roman" w:cs="Times New Roman"/>
      <w:color w:val="000000"/>
      <w:sz w:val="20"/>
      <w:szCs w:val="20"/>
      <w:lang w:eastAsia="ru-RU"/>
    </w:rPr>
  </w:style>
  <w:style w:type="character" w:styleId="af4">
    <w:name w:val="footnote reference"/>
    <w:basedOn w:val="a0"/>
    <w:uiPriority w:val="99"/>
    <w:semiHidden/>
    <w:unhideWhenUsed/>
    <w:rsid w:val="00506853"/>
    <w:rPr>
      <w:vertAlign w:val="superscript"/>
    </w:rPr>
  </w:style>
  <w:style w:type="paragraph" w:customStyle="1" w:styleId="textbody">
    <w:name w:val="textbody"/>
    <w:basedOn w:val="a"/>
    <w:rsid w:val="0098692D"/>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5769">
      <w:bodyDiv w:val="1"/>
      <w:marLeft w:val="0"/>
      <w:marRight w:val="0"/>
      <w:marTop w:val="0"/>
      <w:marBottom w:val="0"/>
      <w:divBdr>
        <w:top w:val="none" w:sz="0" w:space="0" w:color="auto"/>
        <w:left w:val="none" w:sz="0" w:space="0" w:color="auto"/>
        <w:bottom w:val="none" w:sz="0" w:space="0" w:color="auto"/>
        <w:right w:val="none" w:sz="0" w:space="0" w:color="auto"/>
      </w:divBdr>
    </w:div>
    <w:div w:id="15702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29A2-5585-433D-A3C0-435F130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27</Pages>
  <Words>7997</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огроо</dc:creator>
  <cp:lastModifiedBy>user</cp:lastModifiedBy>
  <cp:revision>26</cp:revision>
  <cp:lastPrinted>2022-06-15T07:59:00Z</cp:lastPrinted>
  <dcterms:created xsi:type="dcterms:W3CDTF">2019-11-07T11:30:00Z</dcterms:created>
  <dcterms:modified xsi:type="dcterms:W3CDTF">2022-06-16T11:00:00Z</dcterms:modified>
</cp:coreProperties>
</file>