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7"/>
        <w:gridCol w:w="833"/>
        <w:gridCol w:w="845"/>
        <w:gridCol w:w="866"/>
        <w:gridCol w:w="1137"/>
        <w:gridCol w:w="1430"/>
        <w:gridCol w:w="1689"/>
      </w:tblGrid>
      <w:tr w:rsidR="006C72F5">
        <w:trPr>
          <w:trHeight w:val="288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438" w:rsidTr="002A1438">
        <w:trPr>
          <w:trHeight w:val="277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УТВЕРЖДАЮ:</w:t>
            </w:r>
          </w:p>
        </w:tc>
      </w:tr>
      <w:tr w:rsidR="002A1438" w:rsidTr="00905C12">
        <w:trPr>
          <w:trHeight w:val="257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Pr="002C552A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о. директора МБУК «МКМЦ»</w:t>
            </w:r>
          </w:p>
        </w:tc>
      </w:tr>
      <w:tr w:rsidR="002A1438" w:rsidTr="002A1438">
        <w:trPr>
          <w:trHeight w:val="269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2A1438" w:rsidTr="002A1438">
        <w:trPr>
          <w:trHeight w:val="269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Pr="002C552A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C552A">
              <w:rPr>
                <w:rFonts w:ascii="Times New Roman" w:hAnsi="Times New Roman"/>
                <w:color w:val="000000"/>
              </w:rPr>
              <w:t>Грязинского муниципального района</w:t>
            </w:r>
          </w:p>
        </w:tc>
      </w:tr>
      <w:tr w:rsidR="002A1438" w:rsidTr="002A1438">
        <w:trPr>
          <w:trHeight w:val="434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438" w:rsidTr="00905C12">
        <w:trPr>
          <w:trHeight w:val="300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Pr="0079400B" w:rsidRDefault="0079400B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9400B">
              <w:rPr>
                <w:rFonts w:ascii="Times New Roman" w:hAnsi="Times New Roman"/>
                <w:sz w:val="18"/>
                <w:szCs w:val="18"/>
              </w:rPr>
              <w:t>Огурцова Н.А.</w:t>
            </w:r>
          </w:p>
        </w:tc>
      </w:tr>
      <w:tr w:rsidR="002A1438" w:rsidTr="002A1438">
        <w:trPr>
          <w:trHeight w:val="288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438" w:rsidRDefault="002A1438" w:rsidP="002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2A1438" w:rsidTr="002A1438">
        <w:trPr>
          <w:trHeight w:val="285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438" w:rsidTr="002A1438">
        <w:trPr>
          <w:trHeight w:val="285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438" w:rsidTr="002A1438">
        <w:trPr>
          <w:trHeight w:val="285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438" w:rsidTr="002A1438">
        <w:trPr>
          <w:trHeight w:val="285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438" w:rsidTr="002A1438">
        <w:trPr>
          <w:trHeight w:val="283"/>
        </w:trPr>
        <w:tc>
          <w:tcPr>
            <w:tcW w:w="107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ПЛАН</w:t>
            </w:r>
          </w:p>
        </w:tc>
      </w:tr>
      <w:tr w:rsidR="002A1438" w:rsidTr="002A1438">
        <w:trPr>
          <w:trHeight w:val="307"/>
        </w:trPr>
        <w:tc>
          <w:tcPr>
            <w:tcW w:w="107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ФИНАНСОВО-ХОЗЯЙСТВЕННОЙ ДЕЯТЕЛЬНОСТИ</w:t>
            </w:r>
          </w:p>
        </w:tc>
      </w:tr>
      <w:tr w:rsidR="002A1438" w:rsidTr="002A1438">
        <w:trPr>
          <w:trHeight w:val="270"/>
        </w:trPr>
        <w:tc>
          <w:tcPr>
            <w:tcW w:w="107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2019 ГОД И НА ПЛАНОВЫЙ ПЕРИОД 2020-2021 ГОДОВ</w:t>
            </w:r>
          </w:p>
        </w:tc>
      </w:tr>
      <w:tr w:rsidR="002A1438" w:rsidTr="002A1438">
        <w:trPr>
          <w:trHeight w:val="270"/>
        </w:trPr>
        <w:tc>
          <w:tcPr>
            <w:tcW w:w="107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438" w:rsidTr="002A1438">
        <w:trPr>
          <w:trHeight w:val="243"/>
        </w:trPr>
        <w:tc>
          <w:tcPr>
            <w:tcW w:w="107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01 января 2019 года</w:t>
            </w:r>
          </w:p>
        </w:tc>
      </w:tr>
      <w:tr w:rsidR="002A1438" w:rsidTr="002A1438">
        <w:trPr>
          <w:trHeight w:val="320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2A1438" w:rsidTr="002A1438">
        <w:trPr>
          <w:trHeight w:val="424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438" w:rsidTr="002A1438">
        <w:trPr>
          <w:trHeight w:val="560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Государственное учреждение (подразделение)</w:t>
            </w: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МБУК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координационно-методический центр" Грязинского муниципального района Липецкой области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2A1438" w:rsidTr="002A1438">
        <w:trPr>
          <w:trHeight w:val="422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438" w:rsidTr="002A1438">
        <w:trPr>
          <w:trHeight w:val="418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4802010593</w:t>
            </w:r>
          </w:p>
        </w:tc>
      </w:tr>
      <w:tr w:rsidR="002A1438" w:rsidTr="002A1438">
        <w:trPr>
          <w:trHeight w:val="422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Грязинского муниципального района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480201001</w:t>
            </w:r>
          </w:p>
        </w:tc>
      </w:tr>
      <w:tr w:rsidR="002A1438" w:rsidTr="002A1438">
        <w:trPr>
          <w:trHeight w:val="422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УБП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Ц0495</w:t>
            </w:r>
          </w:p>
        </w:tc>
      </w:tr>
      <w:tr w:rsidR="002A1438" w:rsidTr="002A1438">
        <w:trPr>
          <w:trHeight w:val="416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438" w:rsidTr="002A1438">
        <w:trPr>
          <w:trHeight w:val="434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Юридический адрес учреждения</w:t>
            </w: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438" w:rsidTr="002A1438">
        <w:trPr>
          <w:trHeight w:val="456"/>
        </w:trPr>
        <w:tc>
          <w:tcPr>
            <w:tcW w:w="39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Фактический адрес учреждения</w:t>
            </w:r>
          </w:p>
        </w:tc>
        <w:tc>
          <w:tcPr>
            <w:tcW w:w="36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6C72F5" w:rsidRDefault="006C72F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73"/>
      </w:tblGrid>
      <w:tr w:rsidR="006C72F5">
        <w:trPr>
          <w:trHeight w:val="285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 деятельности учреждения</w:t>
            </w:r>
          </w:p>
        </w:tc>
      </w:tr>
      <w:tr w:rsidR="006C72F5">
        <w:trPr>
          <w:trHeight w:val="285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1.1. Цели деятельности учреждения (подразделения): </w:t>
            </w:r>
          </w:p>
        </w:tc>
      </w:tr>
      <w:tr w:rsidR="006C72F5">
        <w:trPr>
          <w:trHeight w:val="288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1.1.1. обеспечение конституционного права граждан РФ на свободу творчества, равный доступ к участию в культурной жизни и пользованию  услугами, предоставляемыми Учреждением</w:t>
            </w:r>
          </w:p>
        </w:tc>
      </w:tr>
      <w:tr w:rsidR="006C72F5">
        <w:trPr>
          <w:trHeight w:val="288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1.1.2. осуществление государственной политики в области культуры и искусства</w:t>
            </w:r>
          </w:p>
        </w:tc>
      </w:tr>
      <w:tr w:rsidR="006C72F5">
        <w:trPr>
          <w:trHeight w:val="288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1.1.3. гуманистический характер деятельности Учреждения, приоритет общечеловеческих ценностей жизни и здоровья человека, свободного развития личности;</w:t>
            </w:r>
          </w:p>
        </w:tc>
      </w:tr>
      <w:tr w:rsidR="006C72F5">
        <w:trPr>
          <w:trHeight w:val="288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1.1.4. через различные формы культурно – массовой работы способствовать развитию народных промыслов, творческих и прикладных навыков населения</w:t>
            </w:r>
          </w:p>
        </w:tc>
      </w:tr>
    </w:tbl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9"/>
      </w:tblGrid>
      <w:tr w:rsidR="006C72F5">
        <w:trPr>
          <w:trHeight w:val="285"/>
        </w:trPr>
        <w:tc>
          <w:tcPr>
            <w:tcW w:w="10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1.2. Виды деятельности: </w:t>
            </w:r>
          </w:p>
        </w:tc>
      </w:tr>
      <w:tr w:rsidR="006C72F5">
        <w:trPr>
          <w:trHeight w:val="288"/>
        </w:trPr>
        <w:tc>
          <w:tcPr>
            <w:tcW w:w="10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 организация работы разнообразных форм просветительской деятельности клубных формирований и творческих коллективов Учреждения; организация работы разнообразных форм просветительской деятельности  (лектории, литературные гостиные, экскурсии, лекции, встречи, выставки, тематические вечера, журналы и др.)</w:t>
            </w:r>
          </w:p>
        </w:tc>
      </w:tr>
      <w:tr w:rsidR="006C72F5">
        <w:trPr>
          <w:trHeight w:val="288"/>
        </w:trPr>
        <w:tc>
          <w:tcPr>
            <w:tcW w:w="10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1.2.2. создание и организация деятельности клубных формирований и любительских объединений по культурно-познавательным, историко-краеведческим, художественно-творческим интересам; обеспечение деятельности  самодеятельных, профессиональных и народных коллективов</w:t>
            </w:r>
          </w:p>
        </w:tc>
      </w:tr>
      <w:tr w:rsidR="006C72F5">
        <w:trPr>
          <w:trHeight w:val="288"/>
        </w:trPr>
        <w:tc>
          <w:tcPr>
            <w:tcW w:w="10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1.2.3. проведение культурно-массовых мероприятий: фестивалей, конкурсов, смотров, выставок, концертов, спектаклей и других форм показа результатов творческой деятельности клубных формирований и творческих коллективов Учреждения; изучение культурных и информационных запросов населения</w:t>
            </w:r>
          </w:p>
        </w:tc>
      </w:tr>
      <w:tr w:rsidR="006C72F5">
        <w:trPr>
          <w:trHeight w:val="288"/>
        </w:trPr>
        <w:tc>
          <w:tcPr>
            <w:tcW w:w="10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1.2.4. сохранение и пополнение краеведческого фонда; обеспечение сохранности музейных предметов и музейных коллекций; ведение поисковой работы по истории края, выявление культурных ценностей, народных традиций, пополнение музейного фонда новыми экспонатами;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беспечение свободного доступа к музейным предметам; -организация экскурсий в отделе краеведческой работы;</w:t>
            </w:r>
          </w:p>
        </w:tc>
      </w:tr>
      <w:tr w:rsidR="006C72F5">
        <w:trPr>
          <w:trHeight w:val="288"/>
        </w:trPr>
        <w:tc>
          <w:tcPr>
            <w:tcW w:w="10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1.2.5. поддержка инициатив населения, мастеров народного творчества в форме организации выставок, ярмарок народного творчества и др. проведение массовых театрализованных праздников и представлений, народных гуляний; организация досуга  различных групп населения, в том числе проведение вечеров отдыха и танцев, дискотек, молодёжных балов, карнавалов, детских утренников, игровых и др. программ;- организация досуга и удовлетворение информационных потребностей по выездному культурному обслуживанию социально  незащищенных категорий населения (инвалиды, дети – сироты, пожилые, малоимущие семьи)</w:t>
            </w:r>
          </w:p>
        </w:tc>
      </w:tr>
      <w:tr w:rsidR="006C72F5">
        <w:trPr>
          <w:trHeight w:val="288"/>
        </w:trPr>
        <w:tc>
          <w:tcPr>
            <w:tcW w:w="10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1.2.6. оказание по социально-творческим заказам, другим  договорам с юридическими и физическими лицами консультативной, методической и организационно-творческой помощи в подготовке и проведении различных культурно - досуговых мероприятий; организация концертной деятельности профессиональных и любительских коллективов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;-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координация деятельности, методическая и иная помощь поселенческим учреждениям культуры;-организация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смотров, конкурсов, фестивалей и досуговых мероприятий</w:t>
            </w:r>
          </w:p>
        </w:tc>
      </w:tr>
      <w:tr w:rsidR="006C72F5">
        <w:trPr>
          <w:trHeight w:val="288"/>
        </w:trPr>
        <w:tc>
          <w:tcPr>
            <w:tcW w:w="10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1.2.7. . анализ состояния и процессов развития художественного творчества и культурно – досуговой  деятельности в Грязинском муниципальном районе; формирование и распространение информации банка данных о клубных формированиях и деятельности культурно – досуговых учреждений Грязинского муниципального района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;-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изучение, обобщение и распространение передового опыта работы учреждений культуры, коллективов народного творчества и их руководителей;-осуществление мероприятий по подбору, подготовке и повышению   квалификации кадров;-внедрение инновационных форм работы</w:t>
            </w:r>
          </w:p>
        </w:tc>
      </w:tr>
    </w:tbl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65"/>
      </w:tblGrid>
      <w:tr w:rsidR="006C72F5">
        <w:trPr>
          <w:trHeight w:val="285"/>
        </w:trPr>
        <w:tc>
          <w:tcPr>
            <w:tcW w:w="10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1.3. Перечень услуг/работ/мероприятий/публичных обязательств, оказываемых (выполняемых, исполняемых) учреждением: </w:t>
            </w:r>
          </w:p>
        </w:tc>
      </w:tr>
      <w:tr w:rsidR="006C72F5">
        <w:trPr>
          <w:trHeight w:val="288"/>
        </w:trPr>
        <w:tc>
          <w:tcPr>
            <w:tcW w:w="10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1.3.1. Организация деятельности клубных формирований и формирований самодеятельного народного творчества</w:t>
            </w:r>
          </w:p>
        </w:tc>
      </w:tr>
    </w:tbl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45"/>
        <w:gridCol w:w="2018"/>
      </w:tblGrid>
      <w:tr w:rsidR="002A1438" w:rsidTr="002A1438">
        <w:trPr>
          <w:trHeight w:val="426"/>
        </w:trPr>
        <w:tc>
          <w:tcPr>
            <w:tcW w:w="107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финансового состояния учреждения*</w:t>
            </w:r>
          </w:p>
        </w:tc>
      </w:tr>
      <w:tr w:rsidR="006C72F5">
        <w:trPr>
          <w:trHeight w:val="361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C72F5">
        <w:trPr>
          <w:trHeight w:val="265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 Нефинансовые активы, всего: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24 667 916,77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 Общая балансовая стоимость недвижимого имущества, всего: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489 245,00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1.1.1. Стоимость  имущества, закрепленного собственником имущества за государственным бюджетным учреждением на праве оперативного управления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489 245,00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1.1.2. Стоимость имущества, приобретенного государственным бюджетным  учреждением за счет выделенных собственником имущества учреждения средств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1.1.3. Стоимость имущества, приобретенного государственным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1.1.4. Стоимость недвижимого имущества, переданного в аренду, безвозмездное пользование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1.1.5. Стоимость имущества, приобретенного государственным бюджетным учреждением за счет средств обязательного медицинского страхования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1.1.6. Остаточная стоимость недвижимого государственного имущества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 Общая балансовая стоимость движимого имущества, всего: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24 178 671,77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8 216 407,00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1.2.2. Стоимость иного движимого имущества, приобретенного учреждением за счет доходов, полученных за счет бюджета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1.2.3. Стоимость движимого имущества, приобретенного учреждением за счет доходов, полученных от предпринимательской деятельности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15 962 264,77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1.2.4. Остаточная стоимость особо ценного движимого имущества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2 818 970,35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Финансовые активы, всего: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60 310,94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 Денежные средства учреждения, всего: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 Дебиторская задолженность по доходам, полученным за счет средств бюджета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2.3. Дебиторская задолженность по доходам, полученным от платной и иной приносящей доход деятельности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  Дебиторская задолженность по расходам за счет средств бюджета, всего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56 197,63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2.4.01. По выданным авансам на услуги связи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2.4.02. По выданным авансам на транспортные услуги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2.4.03. По выданным авансам на коммунальные услуги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5 091,30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2.4.04. По выданным авансам на услуги по содержанию имущества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2.4.05. По выданным авансам на прочие услуги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2.4.06. По выданным авансам на приобретение основных средств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2.4.07. По выданным авансам на приобретение нематериальных активов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2.4.08. По выданным авансам на приобретение непроизведенных активов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2.4.09. По выданным авансам на приобретение материальных запасов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10 760,83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2.4.10. По выданным авансам на прочие расходы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40 345,50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  Дебиторская задолженность по расходам за счет средств обязательного медицинского страхования, всего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2.5.01. По выданным авансам на услуги связи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2.5.02. По выданным авансам на транспортные услуги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2.5.03. По выданным авансам на коммунальные услуги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2.5.04. По выданным авансам на услуги по содержанию имущества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2.5.05. По выданным авансам на прочие услуги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2.5.06. По выданным авансам на приобретение основных средств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2.5.07. По выданным авансам на приобретение нематериальных активов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2.5.08. По выданным авансам на приобретение непроизведенных активов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2.5.09. По выданным авансам на приобретение материальных запасов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2.5.10. По выданным авансам на прочие расходы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  Дебиторская задолженность по расходам от платной и иной приносящей доход деятельности, всего: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4 113,31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2.6.01. По выданным авансам на услуги связи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2.6.02. По выданным авансам на транспортные услуги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2.6.03. По выданным авансам на коммунальные услуги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2.6.04. По выданным авансам на услуги по содержанию имущества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2.6.05. По выданным авансам на прочие услуги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2.6.06. По выданным авансам на приобретение основных средств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2.6.07. По выданным авансам на приобретение нематериальных активов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2.6.08. По выданным авансам на приобретение непроизведенных активов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2.6.09. По выданным авансам на приобретение материальных запасов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2.6.10. По выданным авансам на прочие расходы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4 113,31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 Обязательства, всего: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65 042,34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  Кредиторская задолженность, всего: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65 042,34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  Просроченная кредиторская задолженность, всего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счет доходов, полученных от платной и иной приносящей доход деятельности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  Кредиторская задолженность по принятым обязательствам за счет средств бюджета, всего: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10 169,83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3.3.01. По начислениям на выплаты по оплате труда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3.3.02. По оплате услуг связи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3.3.03. По оплате транспортных услуг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3.3.04. По оплате коммунальных услуг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3.3.05. По оплате услуг по содержанию имущества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3 200,00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3.3.06. По оплате прочих услуг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3.3.07. По приобретению основных средств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3.3.08. По приобретению нематериальных активов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3.3.09. По приобретению непроизведенных активов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3.3.10. По приобретению материальных запасов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3.3.11. По оплате прочих расходов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6 969,83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3.3.12. По платежам в бюджет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3.3.13. По прочим расчетам с кредиторами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  Кредиторская задолженность по принятым обязательствам за счет доходов, полученных от платной и иной приносящей доход деятельности, всего: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54 872,51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3.4.01. По начислениям на выплаты по оплате труда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3.4.02. По оплате услуг связи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3.4.03. По оплате транспортных услуг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3.4.04. По оплате коммунальных услуг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3.4.05. По оплате услуг по содержанию имущества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3.4.06. По оплате прочих услуг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3.4.07. По приобретению основных средств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3.4.08. По приобретению нематериальных активов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3.4.09. По приобретению непроизведенных активов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3.4.10. По приобретению материальных запасов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3.4.11. По оплате прочих расходов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54 872,51</w:t>
            </w: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3.4.12. По платежам в бюджет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3.4.13. По прочим расчетам с кредиторами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3.5.  Кредиторская задолженность по расчетам с поставщиками и подрядчиками за счет средств областного бюджета, всего: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3.5.01. По начислениям на выплаты по оплате труда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3.5.02. По оплате услуг связи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3.5.03. По оплате транспортных услуг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3.5.04. По оплате коммунальных услуг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3.5.05. По оплате услуг по содержанию имущества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3.5.06. По оплате прочих услуг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3.5.07. По приобретению основных средств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3.5.08. По приобретению нематериальных активов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3.5.09. По приобретению непроизведенных активов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3.5.10. По приобретению материальных запасов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3.5.11. По оплате прочих расходов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3.5.12. По платежам в бюджет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30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3.5.13. По прочим расчетам с кредиторами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10934" w:type="dxa"/>
        <w:tblLayout w:type="fixed"/>
        <w:tblLook w:val="0000" w:firstRow="0" w:lastRow="0" w:firstColumn="0" w:lastColumn="0" w:noHBand="0" w:noVBand="0"/>
      </w:tblPr>
      <w:tblGrid>
        <w:gridCol w:w="2789"/>
        <w:gridCol w:w="537"/>
        <w:gridCol w:w="458"/>
        <w:gridCol w:w="894"/>
        <w:gridCol w:w="996"/>
        <w:gridCol w:w="896"/>
        <w:gridCol w:w="936"/>
        <w:gridCol w:w="857"/>
        <w:gridCol w:w="857"/>
        <w:gridCol w:w="857"/>
        <w:gridCol w:w="857"/>
      </w:tblGrid>
      <w:tr w:rsidR="002A1438" w:rsidTr="003E1405">
        <w:trPr>
          <w:trHeight w:val="458"/>
        </w:trPr>
        <w:tc>
          <w:tcPr>
            <w:tcW w:w="1093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по поступлениям и выплатам учреждения на 2019 год</w:t>
            </w:r>
          </w:p>
        </w:tc>
      </w:tr>
      <w:tr w:rsidR="002A1438" w:rsidTr="003E1405">
        <w:trPr>
          <w:trHeight w:val="285"/>
        </w:trPr>
        <w:tc>
          <w:tcPr>
            <w:tcW w:w="2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КБК</w:t>
            </w:r>
          </w:p>
        </w:tc>
        <w:tc>
          <w:tcPr>
            <w:tcW w:w="625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Объем финансового обеспечения, руб.</w:t>
            </w:r>
          </w:p>
        </w:tc>
      </w:tr>
      <w:tr w:rsidR="002A1438" w:rsidTr="003E1405">
        <w:trPr>
          <w:trHeight w:val="285"/>
        </w:trPr>
        <w:tc>
          <w:tcPr>
            <w:tcW w:w="2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2019 год</w:t>
            </w:r>
          </w:p>
        </w:tc>
      </w:tr>
      <w:tr w:rsidR="002A1438" w:rsidTr="003E1405">
        <w:trPr>
          <w:trHeight w:val="233"/>
        </w:trPr>
        <w:tc>
          <w:tcPr>
            <w:tcW w:w="2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</w:t>
            </w:r>
          </w:p>
        </w:tc>
      </w:tr>
      <w:tr w:rsidR="002A1438" w:rsidTr="003E1405">
        <w:trPr>
          <w:trHeight w:val="829"/>
        </w:trPr>
        <w:tc>
          <w:tcPr>
            <w:tcW w:w="2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Субсидия на финансовое обеспечение выполнения ГЗ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Субсидии, предоставляемые в соответствии с абзацем вторым пункта 1 ст. 78.1 БК РФ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ка</w:t>
            </w:r>
            <w:r w:rsidR="003E1405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итальные вложения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Средства ОМС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Поступления от платных услуг</w:t>
            </w:r>
          </w:p>
        </w:tc>
      </w:tr>
      <w:tr w:rsidR="006C72F5" w:rsidTr="003E1405">
        <w:trPr>
          <w:trHeight w:val="807"/>
        </w:trPr>
        <w:tc>
          <w:tcPr>
            <w:tcW w:w="2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 счетам, открытым в кредитных организациях</w:t>
            </w: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Из них гранты</w:t>
            </w:r>
          </w:p>
        </w:tc>
      </w:tr>
      <w:tr w:rsidR="006C72F5" w:rsidTr="003E1405">
        <w:trPr>
          <w:trHeight w:val="291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</w:tr>
      <w:tr w:rsidR="006C72F5" w:rsidTr="003E1405">
        <w:trPr>
          <w:trHeight w:val="288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Поступления всего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27 172 270,00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23 757 270,00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3 375 000,00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 w:rsidTr="003E1405">
        <w:trPr>
          <w:trHeight w:val="288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Доходы государственных (муниципальных) учреждений от поступлений субсидий на финансовое обеспечение выполнения ими государственного (муниципального) задания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130 (00000001)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1 799 000,00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1 799 000,00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 w:rsidTr="003E1405">
        <w:trPr>
          <w:trHeight w:val="288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Доходы государственных (муниципальных) учреждений от поступлений субсидий на финансовое обеспечение выполнения ими государственного (муниципального) задания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130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21 958 270,00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21 958 270,00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 w:rsidTr="003E1405">
        <w:trPr>
          <w:trHeight w:val="288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3E1405" w:rsidP="003E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доходы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полученные от оказания платных услуг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130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3 375 000,00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3 375 000,00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 w:rsidTr="003E1405">
        <w:trPr>
          <w:trHeight w:val="288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3E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иные цели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180 (МУК01540)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 w:rsidTr="003E1405">
        <w:trPr>
          <w:trHeight w:val="288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3E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иные цели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180 (МУК01пкв)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 w:rsidTr="003E1405">
        <w:trPr>
          <w:trHeight w:val="288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Выплаты всего**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79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28 183 444,85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79400B" w:rsidP="00B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400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24</w:t>
            </w:r>
            <w:r w:rsidR="00BE06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  <w:r w:rsidRPr="0079400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</w:t>
            </w:r>
            <w:r w:rsidR="00BE06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50 291,14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79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400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3 </w:t>
            </w:r>
            <w:r w:rsidR="00BE06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393</w:t>
            </w:r>
            <w:r w:rsidRPr="0079400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1</w:t>
            </w:r>
            <w:r w:rsidR="00BE06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53</w:t>
            </w:r>
            <w:r w:rsidRPr="0079400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,</w:t>
            </w:r>
            <w:r w:rsidR="00BE06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 w:rsidP="00F5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211 (00000001)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1 381 800,00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1 381 800,00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211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15 644 800,00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15 644 800,00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211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82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213 (0000000</w:t>
            </w:r>
            <w:r w:rsidR="006C72F5">
              <w:rPr>
                <w:rFonts w:ascii="Times New Roman" w:hAnsi="Times New Roman"/>
                <w:color w:val="000000"/>
                <w:sz w:val="14"/>
                <w:szCs w:val="14"/>
              </w:rPr>
              <w:t>1)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417 200,00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417 200,00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213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4 724 800,00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4 724 800,00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213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Затраты на услуги связи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221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295 000,00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295 000,00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Затраты на услуги связи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221 </w:t>
            </w:r>
          </w:p>
          <w:p w:rsidR="005511A9" w:rsidRDefault="005511A9" w:rsidP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остатки)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Затраты на услуги связи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221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Коммунальные затраты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223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255 470,00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255 470,00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Коммунальные затраты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  <w:p w:rsidR="005511A9" w:rsidRDefault="005511A9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(остатки)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225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89 000,00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89 000,00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225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72 000,00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72 000,00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Pr="0079400B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400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112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Pr="0079400B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400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12 000,00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187 400,00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187 400,00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 (МУК01пкв)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1 938 153,71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1 938 153,71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Страхование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227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266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291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95 600,00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95 600,00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291 </w:t>
            </w:r>
          </w:p>
          <w:p w:rsidR="005511A9" w:rsidRDefault="005511A9" w:rsidP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остатки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633 021,14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633 021,14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291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8 600,00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8 600,00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291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310 (МУК01540)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310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79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385 000,00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385 000,00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горюче-смазочных материалов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343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горюче-смазочных материалов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343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346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89 000,00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89 000,00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346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238 000,00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238 000,00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349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220 000,00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349 </w:t>
            </w:r>
          </w:p>
          <w:p w:rsidR="005511A9" w:rsidRDefault="005511A9" w:rsidP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остатки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349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353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176 600,00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176 600,00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353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C21" w:rsidTr="003E1405">
        <w:trPr>
          <w:trHeight w:val="365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C21" w:rsidRDefault="002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Расходы на закупку товаров, работ, услуг, всего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260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 w:rsidP="002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79400B">
              <w:rPr>
                <w:rFonts w:ascii="Times New Roman" w:hAnsi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sz w:val="14"/>
                <w:szCs w:val="14"/>
              </w:rPr>
              <w:t>681</w:t>
            </w:r>
            <w:r>
              <w:rPr>
                <w:rFonts w:ascii="Times New Roman" w:hAnsi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sz w:val="14"/>
                <w:szCs w:val="14"/>
              </w:rPr>
              <w:t>623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 w:rsidP="002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79400B">
              <w:rPr>
                <w:rFonts w:ascii="Times New Roman" w:hAnsi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sz w:val="14"/>
                <w:szCs w:val="14"/>
              </w:rPr>
              <w:t>828</w:t>
            </w:r>
            <w:bookmarkStart w:id="0" w:name="_GoBack"/>
            <w:bookmarkEnd w:id="0"/>
            <w:r>
              <w:rPr>
                <w:rFonts w:ascii="Times New Roman" w:hAnsi="Times New Roman"/>
                <w:sz w:val="14"/>
                <w:szCs w:val="14"/>
              </w:rPr>
              <w:t> 470,00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 w:rsidP="002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 813 153,71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1A9" w:rsidTr="003E1405">
        <w:trPr>
          <w:trHeight w:val="239"/>
          <w:tblHeader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Остаток средств на начало года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Pr="0079400B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Pr="0079400B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00B">
              <w:rPr>
                <w:rFonts w:ascii="Times New Roman" w:hAnsi="Times New Roman"/>
                <w:sz w:val="14"/>
                <w:szCs w:val="14"/>
              </w:rPr>
              <w:t>1 011 174,85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Pr="0079400B" w:rsidRDefault="005511A9" w:rsidP="003E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400B">
              <w:rPr>
                <w:rFonts w:ascii="Times New Roman" w:hAnsi="Times New Roman"/>
                <w:sz w:val="14"/>
                <w:szCs w:val="14"/>
              </w:rPr>
              <w:t>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93 </w:t>
            </w:r>
            <w:r w:rsidRPr="0079400B">
              <w:rPr>
                <w:rFonts w:ascii="Times New Roman" w:hAnsi="Times New Roman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sz w:val="14"/>
                <w:szCs w:val="14"/>
              </w:rPr>
              <w:t>21</w:t>
            </w:r>
            <w:r w:rsidRPr="0079400B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Pr="0079400B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Pr="0079400B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Pr="0079400B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Pr="0079400B" w:rsidRDefault="005511A9" w:rsidP="003E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18 153,71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Pr="0079400B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1A9" w:rsidTr="003E1405">
        <w:trPr>
          <w:trHeight w:val="239"/>
          <w:tblHeader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Остаток средств на конец года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1A9" w:rsidRDefault="005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10950" w:type="dxa"/>
        <w:tblLayout w:type="fixed"/>
        <w:tblLook w:val="0000" w:firstRow="0" w:lastRow="0" w:firstColumn="0" w:lastColumn="0" w:noHBand="0" w:noVBand="0"/>
      </w:tblPr>
      <w:tblGrid>
        <w:gridCol w:w="16"/>
        <w:gridCol w:w="2773"/>
        <w:gridCol w:w="16"/>
        <w:gridCol w:w="521"/>
        <w:gridCol w:w="16"/>
        <w:gridCol w:w="442"/>
        <w:gridCol w:w="16"/>
        <w:gridCol w:w="878"/>
        <w:gridCol w:w="996"/>
        <w:gridCol w:w="896"/>
        <w:gridCol w:w="936"/>
        <w:gridCol w:w="857"/>
        <w:gridCol w:w="857"/>
        <w:gridCol w:w="857"/>
        <w:gridCol w:w="857"/>
        <w:gridCol w:w="16"/>
      </w:tblGrid>
      <w:tr w:rsidR="002A1438" w:rsidTr="003E1405">
        <w:trPr>
          <w:gridBefore w:val="1"/>
          <w:wBefore w:w="16" w:type="dxa"/>
          <w:trHeight w:val="458"/>
        </w:trPr>
        <w:tc>
          <w:tcPr>
            <w:tcW w:w="10934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по поступлениям и выплатам учреждения на 2020 год</w:t>
            </w:r>
          </w:p>
        </w:tc>
      </w:tr>
      <w:tr w:rsidR="002A1438" w:rsidTr="003E1405">
        <w:trPr>
          <w:gridBefore w:val="1"/>
          <w:gridAfter w:val="1"/>
          <w:wBefore w:w="16" w:type="dxa"/>
          <w:wAfter w:w="16" w:type="dxa"/>
          <w:trHeight w:val="285"/>
        </w:trPr>
        <w:tc>
          <w:tcPr>
            <w:tcW w:w="27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4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КБК</w:t>
            </w:r>
          </w:p>
        </w:tc>
        <w:tc>
          <w:tcPr>
            <w:tcW w:w="625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Объем финансового обеспечения, руб.</w:t>
            </w:r>
          </w:p>
        </w:tc>
      </w:tr>
      <w:tr w:rsidR="002A1438" w:rsidTr="003E1405">
        <w:trPr>
          <w:gridBefore w:val="1"/>
          <w:gridAfter w:val="1"/>
          <w:wBefore w:w="16" w:type="dxa"/>
          <w:wAfter w:w="16" w:type="dxa"/>
          <w:trHeight w:val="285"/>
        </w:trPr>
        <w:tc>
          <w:tcPr>
            <w:tcW w:w="27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2019 год</w:t>
            </w:r>
          </w:p>
        </w:tc>
      </w:tr>
      <w:tr w:rsidR="002A1438" w:rsidTr="003E1405">
        <w:trPr>
          <w:gridBefore w:val="1"/>
          <w:gridAfter w:val="1"/>
          <w:wBefore w:w="16" w:type="dxa"/>
          <w:wAfter w:w="16" w:type="dxa"/>
          <w:trHeight w:val="233"/>
        </w:trPr>
        <w:tc>
          <w:tcPr>
            <w:tcW w:w="27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</w:t>
            </w:r>
          </w:p>
        </w:tc>
      </w:tr>
      <w:tr w:rsidR="002A1438" w:rsidTr="003E1405">
        <w:trPr>
          <w:gridBefore w:val="1"/>
          <w:gridAfter w:val="1"/>
          <w:wBefore w:w="16" w:type="dxa"/>
          <w:wAfter w:w="16" w:type="dxa"/>
          <w:trHeight w:val="829"/>
        </w:trPr>
        <w:tc>
          <w:tcPr>
            <w:tcW w:w="27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Субсидия на финансовое обеспечение выполнения ГЗ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Субсидии, предоставляемые в соответствии с абзацем вторым пункта 1 ст. 78.1 БК РФ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каитальные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вложения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Средства ОМС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Поступления от платных услуг</w:t>
            </w:r>
          </w:p>
        </w:tc>
      </w:tr>
      <w:tr w:rsidR="006C72F5" w:rsidTr="003E1405">
        <w:trPr>
          <w:gridBefore w:val="1"/>
          <w:gridAfter w:val="1"/>
          <w:wBefore w:w="16" w:type="dxa"/>
          <w:wAfter w:w="16" w:type="dxa"/>
          <w:trHeight w:val="807"/>
        </w:trPr>
        <w:tc>
          <w:tcPr>
            <w:tcW w:w="27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 счетам, открытым в кредитных организациях</w:t>
            </w: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Из них гранты</w:t>
            </w:r>
          </w:p>
        </w:tc>
      </w:tr>
      <w:tr w:rsidR="006C72F5" w:rsidTr="003E1405">
        <w:trPr>
          <w:gridBefore w:val="1"/>
          <w:gridAfter w:val="1"/>
          <w:wBefore w:w="16" w:type="dxa"/>
          <w:wAfter w:w="16" w:type="dxa"/>
          <w:trHeight w:val="291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</w:tr>
      <w:tr w:rsidR="006C72F5" w:rsidTr="003E1405">
        <w:trPr>
          <w:gridBefore w:val="1"/>
          <w:gridAfter w:val="1"/>
          <w:wBefore w:w="16" w:type="dxa"/>
          <w:wAfter w:w="16" w:type="dxa"/>
          <w:trHeight w:val="288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Поступления всего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26 792 270,00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23 377 270,00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3 375 000,00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 w:rsidTr="003E1405">
        <w:trPr>
          <w:gridBefore w:val="1"/>
          <w:gridAfter w:val="1"/>
          <w:wBefore w:w="16" w:type="dxa"/>
          <w:wAfter w:w="16" w:type="dxa"/>
          <w:trHeight w:val="303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Доходы государственных (муниципальных) учреждений от поступлений субсидий на финансовое обеспечение выполнения ими государственного (муниципального) задания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130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23 377 270,00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23 377 270,00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 w:rsidTr="003E1405">
        <w:trPr>
          <w:gridBefore w:val="1"/>
          <w:gridAfter w:val="1"/>
          <w:wBefore w:w="16" w:type="dxa"/>
          <w:wAfter w:w="16" w:type="dxa"/>
          <w:trHeight w:val="303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3E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доходы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полученные от оказания платных услуг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130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3 375 000,00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3 375 000,00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 w:rsidTr="003E1405">
        <w:trPr>
          <w:gridBefore w:val="1"/>
          <w:gridAfter w:val="1"/>
          <w:wBefore w:w="16" w:type="dxa"/>
          <w:wAfter w:w="16" w:type="dxa"/>
          <w:trHeight w:val="303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3E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иные цели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180 (МУК01540)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 w:rsidTr="003E1405">
        <w:trPr>
          <w:gridBefore w:val="1"/>
          <w:gridAfter w:val="1"/>
          <w:wBefore w:w="16" w:type="dxa"/>
          <w:wAfter w:w="16" w:type="dxa"/>
          <w:trHeight w:val="303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3E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иные цели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180 (МУК01пкв)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 w:rsidTr="003E1405">
        <w:trPr>
          <w:gridAfter w:val="1"/>
          <w:wAfter w:w="16" w:type="dxa"/>
          <w:trHeight w:val="288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Выплаты всего**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26 792 270,00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23 377 270,00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3 375 000,00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211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16 734 600,00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16 734 600,00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211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213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5 054 000,00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5 054 000,00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213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221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295 000,00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295 000,00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221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223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255 470,00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255 470,00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225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89 000,00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89 000,00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225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72 000,00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72 000,00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187 400,00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187 400,00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 (МУК01пкв)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1 920 000,00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1 920 000,00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Страхование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227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266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291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95 600,00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95 600,00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291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8 600,00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8 600,00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291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310 (МУК01540)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310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385 000,00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385 000,00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горюче-смазочных материалов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343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горюче-смазочных материалов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343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346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89 000,00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89 000,00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346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238 000,00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238 000,00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349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220 000,00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349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353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176 600,00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176 600,00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89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353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C21" w:rsidTr="003E1405">
        <w:trPr>
          <w:gridAfter w:val="1"/>
          <w:wAfter w:w="16" w:type="dxa"/>
          <w:trHeight w:val="365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C21" w:rsidRDefault="002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Расходы на закупку товаров, работ, услуг, всего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260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79400B">
              <w:rPr>
                <w:rFonts w:ascii="Times New Roman" w:hAnsi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sz w:val="14"/>
                <w:szCs w:val="14"/>
              </w:rPr>
              <w:t>303 470,00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79400B">
              <w:rPr>
                <w:rFonts w:ascii="Times New Roman" w:hAnsi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sz w:val="14"/>
                <w:szCs w:val="14"/>
              </w:rPr>
              <w:t>468 470,00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 w:rsidP="003C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79400B">
              <w:rPr>
                <w:rFonts w:ascii="Times New Roman" w:hAnsi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sz w:val="14"/>
                <w:szCs w:val="14"/>
              </w:rPr>
              <w:t>795 000,00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C21" w:rsidRDefault="002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39"/>
          <w:tblHeader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Остаток средств на начало года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gridAfter w:val="1"/>
          <w:wAfter w:w="16" w:type="dxa"/>
          <w:trHeight w:val="239"/>
          <w:tblHeader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Остаток средств на конец года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10934" w:type="dxa"/>
        <w:tblLayout w:type="fixed"/>
        <w:tblLook w:val="0000" w:firstRow="0" w:lastRow="0" w:firstColumn="0" w:lastColumn="0" w:noHBand="0" w:noVBand="0"/>
      </w:tblPr>
      <w:tblGrid>
        <w:gridCol w:w="2789"/>
        <w:gridCol w:w="537"/>
        <w:gridCol w:w="458"/>
        <w:gridCol w:w="894"/>
        <w:gridCol w:w="996"/>
        <w:gridCol w:w="896"/>
        <w:gridCol w:w="936"/>
        <w:gridCol w:w="857"/>
        <w:gridCol w:w="857"/>
        <w:gridCol w:w="857"/>
        <w:gridCol w:w="857"/>
      </w:tblGrid>
      <w:tr w:rsidR="002A1438" w:rsidTr="003E1405">
        <w:trPr>
          <w:trHeight w:val="458"/>
        </w:trPr>
        <w:tc>
          <w:tcPr>
            <w:tcW w:w="1093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по поступлениям и выплатам учреждения на 2021 год</w:t>
            </w:r>
          </w:p>
        </w:tc>
      </w:tr>
      <w:tr w:rsidR="002A1438" w:rsidTr="003E1405">
        <w:trPr>
          <w:trHeight w:val="285"/>
        </w:trPr>
        <w:tc>
          <w:tcPr>
            <w:tcW w:w="2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КБК</w:t>
            </w:r>
          </w:p>
        </w:tc>
        <w:tc>
          <w:tcPr>
            <w:tcW w:w="625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Объем финансового обеспечения, руб.</w:t>
            </w:r>
          </w:p>
        </w:tc>
      </w:tr>
      <w:tr w:rsidR="002A1438" w:rsidTr="003E1405">
        <w:trPr>
          <w:trHeight w:val="285"/>
        </w:trPr>
        <w:tc>
          <w:tcPr>
            <w:tcW w:w="2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2019 год</w:t>
            </w:r>
          </w:p>
        </w:tc>
      </w:tr>
      <w:tr w:rsidR="002A1438" w:rsidTr="003E1405">
        <w:trPr>
          <w:trHeight w:val="233"/>
        </w:trPr>
        <w:tc>
          <w:tcPr>
            <w:tcW w:w="2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</w:t>
            </w:r>
          </w:p>
        </w:tc>
      </w:tr>
      <w:tr w:rsidR="002A1438" w:rsidTr="003E1405">
        <w:trPr>
          <w:trHeight w:val="829"/>
        </w:trPr>
        <w:tc>
          <w:tcPr>
            <w:tcW w:w="2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Субсидия на финансовое обеспечение выполнения ГЗ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Субсидии, предоставляемые в соответствии с абзацем вторым пункта 1 ст. 78.1 БК РФ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каитальные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вложения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Средства ОМС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Поступления от платных услуг</w:t>
            </w:r>
          </w:p>
        </w:tc>
      </w:tr>
      <w:tr w:rsidR="006C72F5" w:rsidTr="003E1405">
        <w:trPr>
          <w:trHeight w:val="807"/>
        </w:trPr>
        <w:tc>
          <w:tcPr>
            <w:tcW w:w="2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 счетам, открытым в кредитных организациях</w:t>
            </w: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Из них гранты</w:t>
            </w:r>
          </w:p>
        </w:tc>
      </w:tr>
      <w:tr w:rsidR="006C72F5" w:rsidTr="003E1405">
        <w:trPr>
          <w:trHeight w:val="291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</w:tr>
      <w:tr w:rsidR="006C72F5" w:rsidTr="003E1405">
        <w:trPr>
          <w:trHeight w:val="288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Поступления всего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26 792 270,00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23 377 270,00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3 375 000,00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 w:rsidTr="003E1405">
        <w:trPr>
          <w:trHeight w:val="303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Доходы государственных (муниципальных) учреждений от поступлений субсидий на финансовое обеспечение выполнения ими государственного (муниципального) задания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130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23 377 270,00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23 377 270,00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 w:rsidTr="003E1405">
        <w:trPr>
          <w:trHeight w:val="303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3E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доходы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полученные от оказания платных услуг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130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3 375 000,00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3 375 000,00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 w:rsidTr="003E1405">
        <w:trPr>
          <w:trHeight w:val="303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3E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иные цели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180 (МУК01540)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 w:rsidTr="003E1405">
        <w:trPr>
          <w:trHeight w:val="303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3E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субсидии на иные цели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180 (МУК01пкв)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 w:rsidTr="003E1405">
        <w:trPr>
          <w:trHeight w:val="288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Выплаты всего**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26 792 270,00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23 377 270,00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3 375 000,00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211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16 734 600,00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16 734 600,00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211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213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5 054 000,00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5 054 000,00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213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221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295 000,00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295 000,00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221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223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255 470,00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255 470,00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225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89 000,00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89 000,00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225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72 000,00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72 000,00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187 400,00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187 400,00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 (МУК01пкв)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226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1 920 000,00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1 920 000,00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Страхование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227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266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291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95 600,00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95 600,00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291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8 600,00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8 600,00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291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310 (МУК01540)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310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385 000,00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385 000,00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горюче-смазочных материалов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343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горюче-смазочных материалов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343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346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89 000,00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89 000,00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346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238 000,00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238 000,00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349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220 000,00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349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353 (МУК00540)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176 600,00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176 600,00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8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353 (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платнусл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365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Расходы на закупку товаров, работ, услуг, всего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260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2E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79400B">
              <w:rPr>
                <w:rFonts w:ascii="Times New Roman" w:hAnsi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sz w:val="14"/>
                <w:szCs w:val="14"/>
              </w:rPr>
              <w:t>303 470,00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2D6C21" w:rsidP="002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79400B">
              <w:rPr>
                <w:rFonts w:ascii="Times New Roman" w:hAnsi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sz w:val="14"/>
                <w:szCs w:val="14"/>
              </w:rPr>
              <w:t>468</w:t>
            </w:r>
            <w:r>
              <w:rPr>
                <w:rFonts w:ascii="Times New Roman" w:hAnsi="Times New Roman"/>
                <w:sz w:val="14"/>
                <w:szCs w:val="14"/>
              </w:rPr>
              <w:t> 470,00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2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40 00</w:t>
            </w: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2E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79400B">
              <w:rPr>
                <w:rFonts w:ascii="Times New Roman" w:hAnsi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sz w:val="14"/>
                <w:szCs w:val="14"/>
              </w:rPr>
              <w:t>795</w:t>
            </w:r>
            <w:r>
              <w:rPr>
                <w:rFonts w:ascii="Times New Roman" w:hAnsi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39"/>
          <w:tblHeader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Остаток средств на начало года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2F5" w:rsidTr="003E1405">
        <w:trPr>
          <w:trHeight w:val="239"/>
          <w:tblHeader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Остаток средств на конец года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89"/>
        <w:gridCol w:w="470"/>
        <w:gridCol w:w="544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A1438" w:rsidTr="002A1438">
        <w:trPr>
          <w:trHeight w:val="349"/>
          <w:tblHeader/>
        </w:trPr>
        <w:tc>
          <w:tcPr>
            <w:tcW w:w="10767" w:type="dxa"/>
            <w:gridSpan w:val="1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Показатели выплат по расходам на закупку товаров, работ, услуг учреждения</w:t>
            </w:r>
          </w:p>
        </w:tc>
      </w:tr>
      <w:tr w:rsidR="002A1438" w:rsidTr="002A1438">
        <w:trPr>
          <w:trHeight w:val="287"/>
          <w:tblHeader/>
        </w:trPr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Год начала закупки</w:t>
            </w:r>
          </w:p>
        </w:tc>
        <w:tc>
          <w:tcPr>
            <w:tcW w:w="8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2A1438" w:rsidTr="002A1438">
        <w:trPr>
          <w:trHeight w:val="239"/>
          <w:tblHeader/>
        </w:trPr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Всего на закупки</w:t>
            </w:r>
          </w:p>
        </w:tc>
        <w:tc>
          <w:tcPr>
            <w:tcW w:w="5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</w:t>
            </w:r>
          </w:p>
        </w:tc>
      </w:tr>
      <w:tr w:rsidR="002A1438" w:rsidTr="002A1438">
        <w:trPr>
          <w:trHeight w:val="1000"/>
          <w:tblHeader/>
        </w:trPr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6C72F5">
        <w:trPr>
          <w:trHeight w:val="239"/>
          <w:tblHeader/>
        </w:trPr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 год</w:t>
            </w:r>
          </w:p>
        </w:tc>
      </w:tr>
      <w:tr w:rsidR="006C72F5">
        <w:trPr>
          <w:trHeight w:val="239"/>
          <w:tblHeader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</w:tr>
      <w:tr w:rsidR="006C72F5">
        <w:trPr>
          <w:trHeight w:val="55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Выплаты по расходам на закупку товаров, работ, услуг всего: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2E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4 681 623,71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4 303 470,00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4 303 470,00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2E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4 681 623,71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4 303 470,00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4 303 470,00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239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 на оплату контрактов заключенных до начала очередного финансового года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1001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247 550,00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247 550,00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239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 закупку товаров работ, услуг по году начала закупки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2E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4 434 073,71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4 303 470,00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4 303 470,00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4 </w:t>
            </w:r>
            <w:r w:rsidR="002E7C94">
              <w:rPr>
                <w:rFonts w:ascii="Times New Roman" w:hAnsi="Times New Roman"/>
                <w:color w:val="000000"/>
                <w:sz w:val="14"/>
                <w:szCs w:val="14"/>
              </w:rPr>
              <w:t>434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2E7C94">
              <w:rPr>
                <w:rFonts w:ascii="Times New Roman" w:hAnsi="Times New Roman"/>
                <w:color w:val="000000"/>
                <w:sz w:val="14"/>
                <w:szCs w:val="14"/>
              </w:rPr>
              <w:t>073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,</w:t>
            </w:r>
            <w:r w:rsidR="002E7C94">
              <w:rPr>
                <w:rFonts w:ascii="Times New Roman" w:hAnsi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4 303 470,00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4 303 470,00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54"/>
        <w:gridCol w:w="1331"/>
        <w:gridCol w:w="3192"/>
      </w:tblGrid>
      <w:tr w:rsidR="002A1438" w:rsidTr="002A1438">
        <w:trPr>
          <w:trHeight w:val="365"/>
        </w:trPr>
        <w:tc>
          <w:tcPr>
            <w:tcW w:w="10777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 средствах, поступающих во временное распоряжение учреждения (подразделения) на 2019 год</w:t>
            </w:r>
          </w:p>
        </w:tc>
      </w:tr>
      <w:tr w:rsidR="006C72F5">
        <w:trPr>
          <w:trHeight w:val="350"/>
        </w:trPr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Сумма (руб., с точностью до двух знаков после запятой - 0,00)</w:t>
            </w:r>
          </w:p>
        </w:tc>
      </w:tr>
      <w:tr w:rsidR="006C72F5">
        <w:trPr>
          <w:trHeight w:val="239"/>
        </w:trPr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</w:tr>
      <w:tr w:rsidR="006C72F5">
        <w:trPr>
          <w:trHeight w:val="239"/>
        </w:trPr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Остаток средств на начало года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Pr="00BE065A" w:rsidRDefault="00BE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65A">
              <w:rPr>
                <w:rFonts w:ascii="Times New Roman" w:hAnsi="Times New Roman"/>
                <w:sz w:val="16"/>
                <w:szCs w:val="16"/>
              </w:rPr>
              <w:t>74 250,00</w:t>
            </w:r>
          </w:p>
        </w:tc>
      </w:tr>
      <w:tr w:rsidR="006C72F5">
        <w:trPr>
          <w:trHeight w:val="239"/>
        </w:trPr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Остаток средств на конец года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020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239"/>
        </w:trPr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Поступление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030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72F5">
        <w:trPr>
          <w:trHeight w:val="239"/>
        </w:trPr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Выбытие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040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98"/>
        <w:gridCol w:w="1066"/>
        <w:gridCol w:w="2216"/>
      </w:tblGrid>
      <w:tr w:rsidR="002A1438" w:rsidTr="002A1438">
        <w:trPr>
          <w:trHeight w:val="342"/>
        </w:trPr>
        <w:tc>
          <w:tcPr>
            <w:tcW w:w="6980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Справочная информация</w:t>
            </w:r>
          </w:p>
        </w:tc>
      </w:tr>
      <w:tr w:rsidR="006C72F5">
        <w:trPr>
          <w:trHeight w:val="342"/>
        </w:trPr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Сумма (тыс. руб.)</w:t>
            </w:r>
          </w:p>
        </w:tc>
      </w:tr>
      <w:tr w:rsidR="006C72F5">
        <w:trPr>
          <w:trHeight w:val="247"/>
        </w:trPr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</w:tr>
      <w:tr w:rsidR="006C72F5">
        <w:trPr>
          <w:trHeight w:val="269"/>
        </w:trPr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Объем публичных обязательств, всего: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0,000</w:t>
            </w:r>
          </w:p>
        </w:tc>
      </w:tr>
      <w:tr w:rsidR="006C72F5">
        <w:trPr>
          <w:trHeight w:val="687"/>
        </w:trPr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020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0,000</w:t>
            </w:r>
          </w:p>
        </w:tc>
      </w:tr>
      <w:tr w:rsidR="006C72F5">
        <w:trPr>
          <w:trHeight w:val="406"/>
        </w:trPr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Объем средств, поступивших во временное распоряжение, всего: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030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2F5" w:rsidRDefault="006C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0,000</w:t>
            </w:r>
          </w:p>
        </w:tc>
      </w:tr>
    </w:tbl>
    <w:p w:rsidR="006C72F5" w:rsidRDefault="006C7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1438" w:rsidRDefault="002A1438" w:rsidP="002A1438">
      <w:pPr>
        <w:framePr w:w="10777" w:h="4710" w:wrap="auto" w:hAnchor="text" w:x="17"/>
        <w:widowControl w:val="0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Гл. бухгалтер   _____________________________В.А. Короленко                                                                                                              (подпись)                  (расшифровка подписи)</w:t>
      </w:r>
    </w:p>
    <w:p w:rsidR="002A1438" w:rsidRDefault="002A1438" w:rsidP="002A1438">
      <w:pPr>
        <w:framePr w:w="10777" w:h="4710" w:wrap="auto" w:hAnchor="text" w:x="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Ответственный</w:t>
      </w:r>
    </w:p>
    <w:p w:rsidR="002A1438" w:rsidRDefault="002A1438" w:rsidP="002A1438">
      <w:pPr>
        <w:framePr w:w="10777" w:h="4710" w:wrap="auto" w:hAnchor="text" w:x="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исполнитель   Вед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э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кономист ________________Л.И. Бессонова                  8 /47461/ 2-60-33</w:t>
      </w:r>
    </w:p>
    <w:p w:rsidR="002A1438" w:rsidRDefault="002A1438" w:rsidP="002A1438">
      <w:pPr>
        <w:framePr w:w="10777" w:h="4710" w:wrap="auto" w:hAnchor="text" w:x="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(должность)       (подпись)       (расшифровка подписи)             (телефон)</w:t>
      </w:r>
    </w:p>
    <w:p w:rsidR="002A1438" w:rsidRDefault="002A1438" w:rsidP="002A1438">
      <w:pPr>
        <w:framePr w:w="10777" w:h="4710" w:wrap="auto" w:hAnchor="text" w:x="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</w:t>
      </w:r>
    </w:p>
    <w:p w:rsidR="002A1438" w:rsidRDefault="002A1438" w:rsidP="002A1438">
      <w:pPr>
        <w:framePr w:w="10777" w:h="4710" w:wrap="auto" w:hAnchor="text" w:x="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</w:t>
      </w:r>
    </w:p>
    <w:p w:rsidR="002A1438" w:rsidRDefault="002A1438" w:rsidP="002A1438">
      <w:pPr>
        <w:framePr w:w="10777" w:h="4710" w:wrap="auto" w:hAnchor="text" w:x="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"01" января  2019 г.</w:t>
      </w:r>
    </w:p>
    <w:p w:rsidR="002A1438" w:rsidRDefault="002A1438" w:rsidP="002A1438">
      <w:pPr>
        <w:framePr w:w="10777" w:h="4710" w:wrap="auto" w:hAnchor="text" w:x="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A1438" w:rsidRDefault="002A1438" w:rsidP="002A1438">
      <w:pPr>
        <w:framePr w:w="10777" w:h="4710" w:wrap="auto" w:hAnchor="text" w:x="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  Показатели финансового состояния учреждения (подразделения) (данные о нефинансовых и финансовых активах, обязательствах на последнюю отчетную дату, предшествующую дате составления проекта Плана).</w:t>
      </w:r>
    </w:p>
    <w:p w:rsidR="002A1438" w:rsidRDefault="002A1438" w:rsidP="002A1438">
      <w:pPr>
        <w:framePr w:w="10777" w:h="4710" w:wrap="auto" w:hAnchor="text" w:x="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A1438" w:rsidRDefault="002A1438" w:rsidP="002A1438">
      <w:pPr>
        <w:framePr w:w="10777" w:h="4710" w:wrap="auto" w:hAnchor="text" w:x="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**Плановые показатели по выплатам формируются учреждением (подразделением) как в целом, так и в зависимости от источника поступлений в разрезе выплат с указанием полной бюджетной классификации, с детализацией по региональной классификации операций сектора государственного управления»</w:t>
      </w:r>
    </w:p>
    <w:p w:rsidR="002A1438" w:rsidRDefault="002A1438" w:rsidP="002A1438">
      <w:pPr>
        <w:framePr w:w="10777" w:h="4710" w:wrap="auto" w:hAnchor="text" w:x="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C72F5" w:rsidRDefault="006C72F5">
      <w:pPr>
        <w:framePr w:w="10777" w:h="4710" w:wrap="auto" w:hAnchor="text" w:x="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C72F5" w:rsidRDefault="006C72F5">
      <w:pPr>
        <w:framePr w:w="10777" w:h="4710" w:wrap="auto" w:hAnchor="text" w:x="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C72F5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36" w:rsidRDefault="00995E36">
      <w:pPr>
        <w:spacing w:after="0" w:line="240" w:lineRule="auto"/>
      </w:pPr>
      <w:r>
        <w:separator/>
      </w:r>
    </w:p>
  </w:endnote>
  <w:endnote w:type="continuationSeparator" w:id="0">
    <w:p w:rsidR="00995E36" w:rsidRDefault="009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05" w:rsidRDefault="003E1405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2D6C21">
      <w:rPr>
        <w:rFonts w:ascii="Times New Roman" w:hAnsi="Times New Roman"/>
        <w:noProof/>
        <w:color w:val="000000"/>
        <w:sz w:val="20"/>
        <w:szCs w:val="20"/>
      </w:rPr>
      <w:t>6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2D6C21">
      <w:rPr>
        <w:rFonts w:ascii="Times New Roman" w:hAnsi="Times New Roman"/>
        <w:noProof/>
        <w:color w:val="000000"/>
        <w:sz w:val="20"/>
        <w:szCs w:val="20"/>
      </w:rPr>
      <w:t>10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36" w:rsidRDefault="00995E36">
      <w:pPr>
        <w:spacing w:after="0" w:line="240" w:lineRule="auto"/>
      </w:pPr>
      <w:r>
        <w:separator/>
      </w:r>
    </w:p>
  </w:footnote>
  <w:footnote w:type="continuationSeparator" w:id="0">
    <w:p w:rsidR="00995E36" w:rsidRDefault="00995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38"/>
    <w:rsid w:val="002A1438"/>
    <w:rsid w:val="002C552A"/>
    <w:rsid w:val="002D6C21"/>
    <w:rsid w:val="002E7C94"/>
    <w:rsid w:val="003E13DD"/>
    <w:rsid w:val="003E1405"/>
    <w:rsid w:val="005511A9"/>
    <w:rsid w:val="0064168C"/>
    <w:rsid w:val="006C72F5"/>
    <w:rsid w:val="00731407"/>
    <w:rsid w:val="0079400B"/>
    <w:rsid w:val="00824AA3"/>
    <w:rsid w:val="00905C12"/>
    <w:rsid w:val="00995E36"/>
    <w:rsid w:val="009D0661"/>
    <w:rsid w:val="00BE065A"/>
    <w:rsid w:val="00E638ED"/>
    <w:rsid w:val="00F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78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7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3894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konuzin 31.01.2014 10:52:48; РР·РјРµРЅРµРЅ: litvinov 23.11.2018 10:19:39</dc:subject>
  <dc:creator>Keysystems.DWH.ReportDesigner</dc:creator>
  <cp:lastModifiedBy>user</cp:lastModifiedBy>
  <cp:revision>3</cp:revision>
  <cp:lastPrinted>2018-12-29T09:52:00Z</cp:lastPrinted>
  <dcterms:created xsi:type="dcterms:W3CDTF">2019-01-16T07:12:00Z</dcterms:created>
  <dcterms:modified xsi:type="dcterms:W3CDTF">2019-01-18T06:11:00Z</dcterms:modified>
</cp:coreProperties>
</file>