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844"/>
      </w:tblGrid>
      <w:tr w:rsidR="0029664E" w:rsidRPr="0040658B" w:rsidTr="0029664E">
        <w:trPr>
          <w:cantSplit/>
          <w:jc w:val="center"/>
        </w:trPr>
        <w:tc>
          <w:tcPr>
            <w:tcW w:w="4102" w:type="dxa"/>
            <w:vAlign w:val="center"/>
            <w:hideMark/>
          </w:tcPr>
          <w:p w:rsidR="0029664E" w:rsidRPr="0040658B" w:rsidRDefault="0029664E">
            <w:pPr>
              <w:spacing w:line="240" w:lineRule="atLeast"/>
              <w:ind w:firstLine="0"/>
              <w:jc w:val="center"/>
              <w:rPr>
                <w:b/>
                <w:spacing w:val="30"/>
                <w:sz w:val="24"/>
                <w:szCs w:val="24"/>
              </w:rPr>
            </w:pPr>
            <w:r w:rsidRPr="0040658B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</w:tcPr>
          <w:p w:rsidR="0029664E" w:rsidRPr="0040658B" w:rsidRDefault="0029664E">
            <w:pPr>
              <w:pStyle w:val="a3"/>
              <w:rPr>
                <w:sz w:val="23"/>
                <w:szCs w:val="23"/>
              </w:rPr>
            </w:pPr>
          </w:p>
          <w:p w:rsidR="0029664E" w:rsidRPr="0040658B" w:rsidRDefault="0029664E">
            <w:pPr>
              <w:pStyle w:val="a3"/>
              <w:rPr>
                <w:sz w:val="23"/>
                <w:szCs w:val="23"/>
              </w:rPr>
            </w:pPr>
          </w:p>
        </w:tc>
      </w:tr>
      <w:tr w:rsidR="0029664E" w:rsidRPr="0040658B" w:rsidTr="0029664E">
        <w:trPr>
          <w:cantSplit/>
          <w:trHeight w:val="2859"/>
          <w:jc w:val="center"/>
        </w:trPr>
        <w:tc>
          <w:tcPr>
            <w:tcW w:w="4102" w:type="dxa"/>
            <w:hideMark/>
          </w:tcPr>
          <w:p w:rsidR="0029664E" w:rsidRPr="0040658B" w:rsidRDefault="0029664E">
            <w:pPr>
              <w:shd w:val="clear" w:color="auto" w:fill="FFFFFF"/>
              <w:spacing w:line="350" w:lineRule="exact"/>
              <w:ind w:left="12" w:firstLine="0"/>
              <w:jc w:val="center"/>
              <w:rPr>
                <w:sz w:val="24"/>
                <w:szCs w:val="24"/>
              </w:rPr>
            </w:pPr>
            <w:r w:rsidRPr="0040658B">
              <w:rPr>
                <w:b/>
                <w:bCs/>
                <w:spacing w:val="-1"/>
                <w:sz w:val="24"/>
                <w:szCs w:val="24"/>
              </w:rPr>
              <w:t>АДМИНИСТРАЦИЯ ГРЯЗИНСКОГО</w:t>
            </w:r>
          </w:p>
          <w:p w:rsidR="0029664E" w:rsidRPr="0040658B" w:rsidRDefault="0029664E">
            <w:pPr>
              <w:shd w:val="clear" w:color="auto" w:fill="FFFFFF"/>
              <w:spacing w:line="350" w:lineRule="exact"/>
              <w:ind w:left="12" w:firstLine="0"/>
              <w:jc w:val="center"/>
              <w:rPr>
                <w:sz w:val="24"/>
                <w:szCs w:val="24"/>
              </w:rPr>
            </w:pPr>
            <w:r w:rsidRPr="0040658B">
              <w:rPr>
                <w:b/>
                <w:bCs/>
                <w:spacing w:val="1"/>
                <w:sz w:val="24"/>
                <w:szCs w:val="24"/>
              </w:rPr>
              <w:t>МУНИЦИПАЛЬНОГО РАЙОНА ЛИПЕЦКАЯ ОБЛАСТЬ</w:t>
            </w:r>
          </w:p>
          <w:p w:rsidR="0029664E" w:rsidRPr="0040658B" w:rsidRDefault="0029664E">
            <w:pPr>
              <w:spacing w:line="240" w:lineRule="auto"/>
              <w:ind w:left="22" w:firstLine="0"/>
              <w:jc w:val="center"/>
              <w:rPr>
                <w:sz w:val="24"/>
                <w:szCs w:val="24"/>
              </w:rPr>
            </w:pPr>
            <w:r w:rsidRPr="0040658B">
              <w:rPr>
                <w:sz w:val="24"/>
                <w:szCs w:val="24"/>
              </w:rPr>
              <w:t>ИНН 4802001831</w:t>
            </w:r>
          </w:p>
          <w:p w:rsidR="0029664E" w:rsidRPr="0040658B" w:rsidRDefault="0029664E">
            <w:pPr>
              <w:spacing w:line="240" w:lineRule="auto"/>
              <w:ind w:left="22" w:firstLine="0"/>
              <w:jc w:val="center"/>
              <w:rPr>
                <w:sz w:val="24"/>
                <w:szCs w:val="24"/>
              </w:rPr>
            </w:pPr>
            <w:r w:rsidRPr="0040658B">
              <w:rPr>
                <w:sz w:val="24"/>
                <w:szCs w:val="24"/>
              </w:rPr>
              <w:t>ОГРН 1034800010244</w:t>
            </w:r>
          </w:p>
          <w:p w:rsidR="0029664E" w:rsidRPr="0040658B" w:rsidRDefault="0029664E">
            <w:pPr>
              <w:spacing w:line="240" w:lineRule="auto"/>
              <w:ind w:left="22"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9058, г"/>
              </w:smartTagPr>
              <w:r w:rsidRPr="0040658B">
                <w:rPr>
                  <w:sz w:val="24"/>
                  <w:szCs w:val="24"/>
                </w:rPr>
                <w:t>399058, г</w:t>
              </w:r>
            </w:smartTag>
            <w:r w:rsidRPr="0040658B">
              <w:rPr>
                <w:sz w:val="24"/>
                <w:szCs w:val="24"/>
              </w:rPr>
              <w:t>. Грязи, ул. Красная Площадь,38</w:t>
            </w:r>
          </w:p>
          <w:p w:rsidR="00F64F11" w:rsidRPr="0040658B" w:rsidRDefault="0029664E" w:rsidP="009C24F4">
            <w:pPr>
              <w:spacing w:line="240" w:lineRule="auto"/>
              <w:ind w:left="22" w:firstLine="0"/>
              <w:jc w:val="center"/>
              <w:rPr>
                <w:sz w:val="24"/>
                <w:szCs w:val="24"/>
              </w:rPr>
            </w:pPr>
            <w:r w:rsidRPr="0040658B">
              <w:rPr>
                <w:sz w:val="24"/>
                <w:szCs w:val="24"/>
                <w:lang w:val="en-US"/>
              </w:rPr>
              <w:t>e</w:t>
            </w:r>
            <w:r w:rsidRPr="0040658B">
              <w:rPr>
                <w:sz w:val="24"/>
                <w:szCs w:val="24"/>
              </w:rPr>
              <w:t>-</w:t>
            </w:r>
            <w:r w:rsidRPr="0040658B">
              <w:rPr>
                <w:sz w:val="24"/>
                <w:szCs w:val="24"/>
                <w:lang w:val="en-US"/>
              </w:rPr>
              <w:t>mail</w:t>
            </w:r>
            <w:r w:rsidRPr="0040658B">
              <w:rPr>
                <w:sz w:val="24"/>
                <w:szCs w:val="24"/>
              </w:rPr>
              <w:t xml:space="preserve">: </w:t>
            </w:r>
            <w:proofErr w:type="spellStart"/>
            <w:r w:rsidRPr="0040658B">
              <w:rPr>
                <w:sz w:val="24"/>
                <w:szCs w:val="24"/>
                <w:lang w:val="en-US"/>
              </w:rPr>
              <w:t>agr</w:t>
            </w:r>
            <w:proofErr w:type="spellEnd"/>
            <w:r w:rsidRPr="0040658B">
              <w:rPr>
                <w:sz w:val="24"/>
                <w:szCs w:val="24"/>
              </w:rPr>
              <w:t>@</w:t>
            </w:r>
            <w:proofErr w:type="spellStart"/>
            <w:r w:rsidRPr="0040658B">
              <w:rPr>
                <w:sz w:val="24"/>
                <w:szCs w:val="24"/>
                <w:lang w:val="en-US"/>
              </w:rPr>
              <w:t>admlr</w:t>
            </w:r>
            <w:proofErr w:type="spellEnd"/>
            <w:r w:rsidRPr="0040658B">
              <w:rPr>
                <w:sz w:val="24"/>
                <w:szCs w:val="24"/>
              </w:rPr>
              <w:t>.</w:t>
            </w:r>
            <w:proofErr w:type="spellStart"/>
            <w:r w:rsidRPr="0040658B">
              <w:rPr>
                <w:sz w:val="24"/>
                <w:szCs w:val="24"/>
                <w:lang w:val="en-US"/>
              </w:rPr>
              <w:t>lipetsk</w:t>
            </w:r>
            <w:proofErr w:type="spellEnd"/>
            <w:r w:rsidRPr="0040658B">
              <w:rPr>
                <w:sz w:val="24"/>
                <w:szCs w:val="24"/>
              </w:rPr>
              <w:t>.</w:t>
            </w:r>
            <w:proofErr w:type="spellStart"/>
            <w:r w:rsidRPr="0040658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4658E" w:rsidRPr="0040658B" w:rsidRDefault="00F64F11" w:rsidP="00426BA0">
            <w:pPr>
              <w:spacing w:before="60" w:line="36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40658B">
              <w:rPr>
                <w:sz w:val="24"/>
                <w:szCs w:val="24"/>
                <w:u w:val="single"/>
              </w:rPr>
              <w:t xml:space="preserve">Исх. </w:t>
            </w:r>
            <w:r w:rsidR="00566B53" w:rsidRPr="0040658B">
              <w:rPr>
                <w:sz w:val="24"/>
                <w:szCs w:val="24"/>
                <w:u w:val="single"/>
              </w:rPr>
              <w:t>о</w:t>
            </w:r>
            <w:r w:rsidR="0029664E" w:rsidRPr="0040658B">
              <w:rPr>
                <w:sz w:val="24"/>
                <w:szCs w:val="24"/>
                <w:u w:val="single"/>
              </w:rPr>
              <w:t xml:space="preserve">т </w:t>
            </w:r>
            <w:r w:rsidR="0028534B" w:rsidRPr="0040658B">
              <w:rPr>
                <w:sz w:val="24"/>
                <w:szCs w:val="24"/>
                <w:u w:val="single"/>
              </w:rPr>
              <w:t>1</w:t>
            </w:r>
            <w:r w:rsidR="00426BA0" w:rsidRPr="0040658B">
              <w:rPr>
                <w:sz w:val="24"/>
                <w:szCs w:val="24"/>
                <w:u w:val="single"/>
              </w:rPr>
              <w:t>2</w:t>
            </w:r>
            <w:r w:rsidR="00AC2F4F" w:rsidRPr="0040658B">
              <w:rPr>
                <w:sz w:val="24"/>
                <w:szCs w:val="24"/>
                <w:u w:val="single"/>
              </w:rPr>
              <w:t>.</w:t>
            </w:r>
            <w:r w:rsidR="000D6544" w:rsidRPr="0040658B">
              <w:rPr>
                <w:sz w:val="24"/>
                <w:szCs w:val="24"/>
                <w:u w:val="single"/>
              </w:rPr>
              <w:t>0</w:t>
            </w:r>
            <w:r w:rsidR="00426BA0" w:rsidRPr="0040658B">
              <w:rPr>
                <w:sz w:val="24"/>
                <w:szCs w:val="24"/>
                <w:u w:val="single"/>
              </w:rPr>
              <w:t>3.2020</w:t>
            </w:r>
            <w:r w:rsidR="0029664E" w:rsidRPr="0040658B">
              <w:rPr>
                <w:sz w:val="24"/>
                <w:szCs w:val="24"/>
                <w:u w:val="single"/>
              </w:rPr>
              <w:t xml:space="preserve"> г</w:t>
            </w:r>
            <w:r w:rsidR="00BF5E52" w:rsidRPr="0040658B">
              <w:rPr>
                <w:sz w:val="24"/>
                <w:szCs w:val="24"/>
                <w:u w:val="single"/>
              </w:rPr>
              <w:t xml:space="preserve"> </w:t>
            </w:r>
            <w:r w:rsidR="0029664E" w:rsidRPr="0040658B">
              <w:rPr>
                <w:sz w:val="24"/>
                <w:szCs w:val="24"/>
                <w:u w:val="single"/>
              </w:rPr>
              <w:t xml:space="preserve"> </w:t>
            </w:r>
            <w:r w:rsidR="00BF5E52" w:rsidRPr="0040658B">
              <w:rPr>
                <w:sz w:val="24"/>
                <w:szCs w:val="24"/>
                <w:u w:val="single"/>
              </w:rPr>
              <w:t xml:space="preserve"> </w:t>
            </w:r>
            <w:r w:rsidR="0029664E" w:rsidRPr="0040658B">
              <w:rPr>
                <w:sz w:val="24"/>
                <w:szCs w:val="24"/>
                <w:u w:val="single"/>
              </w:rPr>
              <w:t>№</w:t>
            </w:r>
            <w:r w:rsidR="002147F8" w:rsidRPr="0040658B">
              <w:rPr>
                <w:sz w:val="24"/>
                <w:szCs w:val="24"/>
                <w:u w:val="single"/>
              </w:rPr>
              <w:t xml:space="preserve"> </w:t>
            </w:r>
            <w:r w:rsidR="00A34CE1" w:rsidRPr="0040658B">
              <w:rPr>
                <w:sz w:val="24"/>
                <w:szCs w:val="24"/>
                <w:u w:val="single"/>
              </w:rPr>
              <w:t>2</w:t>
            </w:r>
            <w:r w:rsidR="0040658B" w:rsidRPr="0040658B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841" w:type="dxa"/>
          </w:tcPr>
          <w:p w:rsidR="0029664E" w:rsidRPr="0040658B" w:rsidRDefault="0029664E" w:rsidP="00A34CE1">
            <w:pPr>
              <w:widowControl w:val="0"/>
              <w:spacing w:line="240" w:lineRule="auto"/>
              <w:ind w:firstLine="0"/>
              <w:outlineLvl w:val="1"/>
              <w:rPr>
                <w:sz w:val="23"/>
                <w:szCs w:val="23"/>
              </w:rPr>
            </w:pPr>
          </w:p>
        </w:tc>
      </w:tr>
    </w:tbl>
    <w:p w:rsidR="00D0419B" w:rsidRPr="0040658B" w:rsidRDefault="00D0419B" w:rsidP="00A34CE1">
      <w:pPr>
        <w:spacing w:line="240" w:lineRule="auto"/>
        <w:ind w:firstLine="0"/>
        <w:jc w:val="center"/>
        <w:rPr>
          <w:sz w:val="24"/>
          <w:szCs w:val="24"/>
        </w:rPr>
      </w:pPr>
      <w:r w:rsidRPr="0040658B">
        <w:rPr>
          <w:sz w:val="24"/>
          <w:szCs w:val="24"/>
        </w:rPr>
        <w:t>Заключение</w:t>
      </w:r>
      <w:bookmarkStart w:id="0" w:name="_GoBack"/>
      <w:bookmarkEnd w:id="0"/>
    </w:p>
    <w:p w:rsidR="00EC4C01" w:rsidRPr="0040658B" w:rsidRDefault="006D72F1" w:rsidP="00074059">
      <w:pPr>
        <w:spacing w:line="240" w:lineRule="auto"/>
        <w:ind w:firstLine="0"/>
        <w:jc w:val="center"/>
        <w:rPr>
          <w:sz w:val="24"/>
          <w:szCs w:val="24"/>
        </w:rPr>
      </w:pPr>
      <w:r w:rsidRPr="0040658B">
        <w:rPr>
          <w:sz w:val="24"/>
          <w:szCs w:val="24"/>
        </w:rPr>
        <w:t>п</w:t>
      </w:r>
      <w:r w:rsidR="00D0419B" w:rsidRPr="0040658B">
        <w:rPr>
          <w:sz w:val="24"/>
          <w:szCs w:val="24"/>
        </w:rPr>
        <w:t>о экспертизе нормативного правового акта</w:t>
      </w:r>
    </w:p>
    <w:p w:rsidR="00487400" w:rsidRPr="0040658B" w:rsidRDefault="0028534B" w:rsidP="0028534B">
      <w:pPr>
        <w:pStyle w:val="2"/>
        <w:spacing w:after="0" w:line="240" w:lineRule="auto"/>
        <w:ind w:left="0" w:firstLine="0"/>
        <w:rPr>
          <w:sz w:val="24"/>
          <w:szCs w:val="24"/>
        </w:rPr>
      </w:pPr>
      <w:r w:rsidRPr="0040658B">
        <w:rPr>
          <w:sz w:val="24"/>
          <w:szCs w:val="24"/>
        </w:rPr>
        <w:t xml:space="preserve">           </w:t>
      </w:r>
      <w:r w:rsidR="00D0419B" w:rsidRPr="0040658B">
        <w:rPr>
          <w:sz w:val="24"/>
          <w:szCs w:val="24"/>
        </w:rPr>
        <w:t>В соответствии с</w:t>
      </w:r>
      <w:r w:rsidR="00277559" w:rsidRPr="0040658B">
        <w:rPr>
          <w:sz w:val="24"/>
          <w:szCs w:val="24"/>
        </w:rPr>
        <w:t xml:space="preserve"> </w:t>
      </w:r>
      <w:r w:rsidR="00D0419B" w:rsidRPr="0040658B">
        <w:rPr>
          <w:sz w:val="24"/>
          <w:szCs w:val="24"/>
        </w:rPr>
        <w:t>постановлением</w:t>
      </w:r>
      <w:r w:rsidR="00277559" w:rsidRPr="0040658B">
        <w:rPr>
          <w:sz w:val="24"/>
          <w:szCs w:val="24"/>
        </w:rPr>
        <w:t xml:space="preserve"> администрации </w:t>
      </w:r>
      <w:proofErr w:type="spellStart"/>
      <w:r w:rsidR="00277559" w:rsidRPr="0040658B">
        <w:rPr>
          <w:sz w:val="24"/>
          <w:szCs w:val="24"/>
        </w:rPr>
        <w:t>Грязинского</w:t>
      </w:r>
      <w:proofErr w:type="spellEnd"/>
      <w:r w:rsidR="00277559" w:rsidRPr="0040658B">
        <w:rPr>
          <w:sz w:val="24"/>
          <w:szCs w:val="24"/>
        </w:rPr>
        <w:t xml:space="preserve"> муниципального района Липецкой области от 09.03.2017г №342 «Об утверждении Порядка проведения экспертизы муниципальных нормативных правовых актов </w:t>
      </w:r>
      <w:proofErr w:type="spellStart"/>
      <w:r w:rsidR="00277559" w:rsidRPr="0040658B">
        <w:rPr>
          <w:sz w:val="24"/>
          <w:szCs w:val="24"/>
        </w:rPr>
        <w:t>Грязинского</w:t>
      </w:r>
      <w:proofErr w:type="spellEnd"/>
      <w:r w:rsidR="00277559" w:rsidRPr="0040658B">
        <w:rPr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деятельности», </w:t>
      </w:r>
      <w:r w:rsidRPr="0040658B">
        <w:rPr>
          <w:sz w:val="24"/>
          <w:szCs w:val="24"/>
        </w:rPr>
        <w:t xml:space="preserve">распоряжением администрации </w:t>
      </w:r>
      <w:proofErr w:type="spellStart"/>
      <w:r w:rsidRPr="0040658B">
        <w:rPr>
          <w:sz w:val="24"/>
          <w:szCs w:val="24"/>
        </w:rPr>
        <w:t>Грязинского</w:t>
      </w:r>
      <w:proofErr w:type="spellEnd"/>
      <w:r w:rsidRPr="0040658B">
        <w:rPr>
          <w:sz w:val="24"/>
          <w:szCs w:val="24"/>
        </w:rPr>
        <w:t xml:space="preserve"> муниципального района Липецкой области от </w:t>
      </w:r>
      <w:r w:rsidR="00194BE5" w:rsidRPr="0040658B">
        <w:rPr>
          <w:sz w:val="24"/>
          <w:szCs w:val="24"/>
        </w:rPr>
        <w:t xml:space="preserve">20.11.2019г №250-р </w:t>
      </w:r>
      <w:r w:rsidRPr="0040658B">
        <w:rPr>
          <w:sz w:val="24"/>
          <w:szCs w:val="24"/>
        </w:rPr>
        <w:t xml:space="preserve">«Об утверждении плана проведения экспертизы муниципальных нормативных правовых актов </w:t>
      </w:r>
      <w:proofErr w:type="spellStart"/>
      <w:r w:rsidRPr="0040658B">
        <w:rPr>
          <w:sz w:val="24"/>
          <w:szCs w:val="24"/>
        </w:rPr>
        <w:t>Грязинского</w:t>
      </w:r>
      <w:proofErr w:type="spellEnd"/>
      <w:r w:rsidRPr="0040658B">
        <w:rPr>
          <w:sz w:val="24"/>
          <w:szCs w:val="24"/>
        </w:rPr>
        <w:t xml:space="preserve"> муниципального района, затрагивающих вопросы осуществления предпринимательской и ин</w:t>
      </w:r>
      <w:r w:rsidR="00194BE5" w:rsidRPr="0040658B">
        <w:rPr>
          <w:sz w:val="24"/>
          <w:szCs w:val="24"/>
        </w:rPr>
        <w:t>вестиционной деятельности на 2020</w:t>
      </w:r>
      <w:r w:rsidRPr="0040658B">
        <w:rPr>
          <w:sz w:val="24"/>
          <w:szCs w:val="24"/>
        </w:rPr>
        <w:t xml:space="preserve">г» </w:t>
      </w:r>
      <w:r w:rsidR="00277559" w:rsidRPr="0040658B">
        <w:rPr>
          <w:sz w:val="24"/>
          <w:szCs w:val="24"/>
        </w:rPr>
        <w:t>у</w:t>
      </w:r>
      <w:r w:rsidR="00EC4C01" w:rsidRPr="0040658B">
        <w:rPr>
          <w:sz w:val="24"/>
          <w:szCs w:val="24"/>
        </w:rPr>
        <w:t>правление</w:t>
      </w:r>
      <w:r w:rsidR="00BB017C" w:rsidRPr="0040658B">
        <w:rPr>
          <w:sz w:val="24"/>
          <w:szCs w:val="24"/>
        </w:rPr>
        <w:t>м</w:t>
      </w:r>
      <w:r w:rsidR="00EC4C01" w:rsidRPr="0040658B">
        <w:rPr>
          <w:sz w:val="24"/>
          <w:szCs w:val="24"/>
        </w:rPr>
        <w:t xml:space="preserve"> экономики, конт</w:t>
      </w:r>
      <w:r w:rsidRPr="0040658B">
        <w:rPr>
          <w:sz w:val="24"/>
          <w:szCs w:val="24"/>
        </w:rPr>
        <w:t xml:space="preserve">роля и регулирования закупок </w:t>
      </w:r>
      <w:r w:rsidR="00EC4C01" w:rsidRPr="0040658B">
        <w:rPr>
          <w:sz w:val="24"/>
          <w:szCs w:val="24"/>
        </w:rPr>
        <w:t xml:space="preserve">администрации района </w:t>
      </w:r>
      <w:r w:rsidR="00BB017C" w:rsidRPr="0040658B">
        <w:rPr>
          <w:sz w:val="24"/>
          <w:szCs w:val="24"/>
        </w:rPr>
        <w:t>проведена экспертиза</w:t>
      </w:r>
      <w:r w:rsidR="00F47882" w:rsidRPr="0040658B">
        <w:rPr>
          <w:sz w:val="24"/>
          <w:szCs w:val="24"/>
        </w:rPr>
        <w:t xml:space="preserve"> </w:t>
      </w:r>
      <w:r w:rsidRPr="0040658B">
        <w:rPr>
          <w:sz w:val="24"/>
          <w:szCs w:val="24"/>
        </w:rPr>
        <w:t xml:space="preserve">положения </w:t>
      </w:r>
      <w:r w:rsidR="00194BE5" w:rsidRPr="0040658B">
        <w:rPr>
          <w:sz w:val="24"/>
          <w:szCs w:val="24"/>
        </w:rPr>
        <w:t xml:space="preserve">«Об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194BE5" w:rsidRPr="0040658B">
        <w:rPr>
          <w:sz w:val="24"/>
          <w:szCs w:val="24"/>
        </w:rPr>
        <w:t>Грязинского</w:t>
      </w:r>
      <w:proofErr w:type="spellEnd"/>
      <w:r w:rsidR="00194BE5" w:rsidRPr="0040658B">
        <w:rPr>
          <w:sz w:val="24"/>
          <w:szCs w:val="24"/>
        </w:rPr>
        <w:t xml:space="preserve"> муниципального района», </w:t>
      </w:r>
      <w:r w:rsidRPr="0040658B">
        <w:rPr>
          <w:sz w:val="24"/>
          <w:szCs w:val="24"/>
        </w:rPr>
        <w:t xml:space="preserve">принятого Решением Совета депутатов </w:t>
      </w:r>
      <w:proofErr w:type="spellStart"/>
      <w:r w:rsidRPr="0040658B">
        <w:rPr>
          <w:sz w:val="24"/>
          <w:szCs w:val="24"/>
        </w:rPr>
        <w:t>Грязинского</w:t>
      </w:r>
      <w:proofErr w:type="spellEnd"/>
      <w:r w:rsidRPr="0040658B">
        <w:rPr>
          <w:sz w:val="24"/>
          <w:szCs w:val="24"/>
        </w:rPr>
        <w:t xml:space="preserve"> </w:t>
      </w:r>
      <w:r w:rsidR="00194BE5" w:rsidRPr="0040658B">
        <w:rPr>
          <w:sz w:val="24"/>
          <w:szCs w:val="24"/>
        </w:rPr>
        <w:t xml:space="preserve">муниципального района от 24.12.2013г. № 39 (в редакции от 18.07.2017г №148) Об утверждении Положения «Об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194BE5" w:rsidRPr="0040658B">
        <w:rPr>
          <w:sz w:val="24"/>
          <w:szCs w:val="24"/>
        </w:rPr>
        <w:t>Грязинского</w:t>
      </w:r>
      <w:proofErr w:type="spellEnd"/>
      <w:r w:rsidR="00194BE5" w:rsidRPr="0040658B">
        <w:rPr>
          <w:sz w:val="24"/>
          <w:szCs w:val="24"/>
        </w:rPr>
        <w:t xml:space="preserve"> муниципального района», </w:t>
      </w:r>
      <w:r w:rsidR="00F47882" w:rsidRPr="0040658B">
        <w:rPr>
          <w:sz w:val="24"/>
          <w:szCs w:val="24"/>
        </w:rPr>
        <w:t xml:space="preserve">(далее </w:t>
      </w:r>
      <w:r w:rsidR="00BD382E" w:rsidRPr="0040658B">
        <w:rPr>
          <w:sz w:val="24"/>
          <w:szCs w:val="24"/>
        </w:rPr>
        <w:t>НПА)</w:t>
      </w:r>
      <w:r w:rsidR="00F47882" w:rsidRPr="0040658B">
        <w:rPr>
          <w:sz w:val="24"/>
          <w:szCs w:val="24"/>
        </w:rPr>
        <w:t xml:space="preserve">. </w:t>
      </w:r>
    </w:p>
    <w:p w:rsidR="009C24F4" w:rsidRPr="0040658B" w:rsidRDefault="00074059" w:rsidP="00074059">
      <w:pPr>
        <w:widowControl w:val="0"/>
        <w:spacing w:line="240" w:lineRule="auto"/>
        <w:ind w:firstLine="0"/>
        <w:outlineLvl w:val="1"/>
        <w:rPr>
          <w:sz w:val="24"/>
          <w:szCs w:val="24"/>
        </w:rPr>
      </w:pPr>
      <w:r w:rsidRPr="0040658B">
        <w:rPr>
          <w:sz w:val="24"/>
          <w:szCs w:val="24"/>
        </w:rPr>
        <w:t xml:space="preserve">          </w:t>
      </w:r>
      <w:r w:rsidR="0028534B" w:rsidRPr="0040658B">
        <w:rPr>
          <w:sz w:val="24"/>
          <w:szCs w:val="24"/>
        </w:rPr>
        <w:t xml:space="preserve">Правовую основу данного НПА составляют: </w:t>
      </w:r>
      <w:r w:rsidR="006A31FB" w:rsidRPr="0040658B">
        <w:rPr>
          <w:sz w:val="24"/>
          <w:szCs w:val="24"/>
        </w:rPr>
        <w:t>Земельный</w:t>
      </w:r>
      <w:r w:rsidR="0028534B" w:rsidRPr="0040658B">
        <w:rPr>
          <w:sz w:val="24"/>
          <w:szCs w:val="24"/>
        </w:rPr>
        <w:t xml:space="preserve"> кодекс Российской Федерации, Устав </w:t>
      </w:r>
      <w:proofErr w:type="spellStart"/>
      <w:r w:rsidR="0028534B" w:rsidRPr="0040658B">
        <w:rPr>
          <w:sz w:val="24"/>
          <w:szCs w:val="24"/>
        </w:rPr>
        <w:t>Грязинского</w:t>
      </w:r>
      <w:proofErr w:type="spellEnd"/>
      <w:r w:rsidR="0028534B" w:rsidRPr="0040658B">
        <w:rPr>
          <w:sz w:val="24"/>
          <w:szCs w:val="24"/>
        </w:rPr>
        <w:t xml:space="preserve"> муниципального района Липецкой области Российской Федерации</w:t>
      </w:r>
      <w:r w:rsidR="00BD382E" w:rsidRPr="0040658B">
        <w:rPr>
          <w:sz w:val="24"/>
          <w:szCs w:val="24"/>
        </w:rPr>
        <w:t>.</w:t>
      </w:r>
    </w:p>
    <w:p w:rsidR="00BD382E" w:rsidRPr="0040658B" w:rsidRDefault="00BD382E" w:rsidP="00074059">
      <w:pPr>
        <w:widowControl w:val="0"/>
        <w:spacing w:line="240" w:lineRule="auto"/>
        <w:ind w:firstLine="0"/>
        <w:outlineLvl w:val="1"/>
        <w:rPr>
          <w:sz w:val="24"/>
          <w:szCs w:val="24"/>
        </w:rPr>
      </w:pPr>
      <w:r w:rsidRPr="0040658B">
        <w:rPr>
          <w:sz w:val="24"/>
          <w:szCs w:val="24"/>
        </w:rPr>
        <w:t xml:space="preserve">          </w:t>
      </w:r>
      <w:r w:rsidR="006A31FB" w:rsidRPr="0040658B">
        <w:rPr>
          <w:sz w:val="24"/>
          <w:szCs w:val="24"/>
        </w:rPr>
        <w:t xml:space="preserve">Положение «Об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6A31FB" w:rsidRPr="0040658B">
        <w:rPr>
          <w:sz w:val="24"/>
          <w:szCs w:val="24"/>
        </w:rPr>
        <w:t>Грязинского</w:t>
      </w:r>
      <w:proofErr w:type="spellEnd"/>
      <w:r w:rsidR="006A31FB" w:rsidRPr="0040658B">
        <w:rPr>
          <w:sz w:val="24"/>
          <w:szCs w:val="24"/>
        </w:rPr>
        <w:t xml:space="preserve"> муниципального района» </w:t>
      </w:r>
      <w:r w:rsidRPr="0040658B">
        <w:rPr>
          <w:sz w:val="24"/>
          <w:szCs w:val="24"/>
        </w:rPr>
        <w:t xml:space="preserve">определяет </w:t>
      </w:r>
      <w:r w:rsidR="006A31FB" w:rsidRPr="0040658B">
        <w:rPr>
          <w:sz w:val="24"/>
          <w:szCs w:val="24"/>
        </w:rPr>
        <w:t xml:space="preserve">размер, порядок, сроки и условия внесения арендной платы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6A31FB" w:rsidRPr="0040658B">
        <w:rPr>
          <w:sz w:val="24"/>
          <w:szCs w:val="24"/>
        </w:rPr>
        <w:t>Грязинского</w:t>
      </w:r>
      <w:proofErr w:type="spellEnd"/>
      <w:r w:rsidR="006A31FB" w:rsidRPr="0040658B">
        <w:rPr>
          <w:sz w:val="24"/>
          <w:szCs w:val="24"/>
        </w:rPr>
        <w:t xml:space="preserve"> муниципального района Липецкой области</w:t>
      </w:r>
      <w:r w:rsidRPr="0040658B">
        <w:rPr>
          <w:sz w:val="24"/>
          <w:szCs w:val="24"/>
        </w:rPr>
        <w:t>.</w:t>
      </w:r>
    </w:p>
    <w:p w:rsidR="00490C10" w:rsidRPr="0040658B" w:rsidRDefault="009C24F4" w:rsidP="00D8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58B">
        <w:rPr>
          <w:rFonts w:ascii="Times New Roman" w:hAnsi="Times New Roman" w:cs="Times New Roman"/>
          <w:sz w:val="24"/>
          <w:szCs w:val="24"/>
        </w:rPr>
        <w:t xml:space="preserve">          В ходе </w:t>
      </w:r>
      <w:r w:rsidR="002268D7" w:rsidRPr="0040658B">
        <w:rPr>
          <w:rFonts w:ascii="Times New Roman" w:hAnsi="Times New Roman" w:cs="Times New Roman"/>
          <w:sz w:val="24"/>
          <w:szCs w:val="24"/>
        </w:rPr>
        <w:t xml:space="preserve">проведения экспертизы в сроки с </w:t>
      </w:r>
      <w:r w:rsidR="0012339D" w:rsidRPr="0040658B">
        <w:rPr>
          <w:rFonts w:ascii="Times New Roman" w:hAnsi="Times New Roman" w:cs="Times New Roman"/>
          <w:sz w:val="24"/>
          <w:szCs w:val="24"/>
        </w:rPr>
        <w:t>1</w:t>
      </w:r>
      <w:r w:rsidR="006A31FB" w:rsidRPr="0040658B">
        <w:rPr>
          <w:rFonts w:ascii="Times New Roman" w:hAnsi="Times New Roman" w:cs="Times New Roman"/>
          <w:sz w:val="24"/>
          <w:szCs w:val="24"/>
        </w:rPr>
        <w:t>0</w:t>
      </w:r>
      <w:r w:rsidR="0012339D" w:rsidRPr="0040658B">
        <w:rPr>
          <w:rFonts w:ascii="Times New Roman" w:hAnsi="Times New Roman" w:cs="Times New Roman"/>
          <w:sz w:val="24"/>
          <w:szCs w:val="24"/>
        </w:rPr>
        <w:t>.</w:t>
      </w:r>
      <w:r w:rsidR="00D863CD" w:rsidRPr="0040658B">
        <w:rPr>
          <w:rFonts w:ascii="Times New Roman" w:hAnsi="Times New Roman" w:cs="Times New Roman"/>
          <w:sz w:val="24"/>
          <w:szCs w:val="24"/>
        </w:rPr>
        <w:t>0</w:t>
      </w:r>
      <w:r w:rsidR="006A31FB" w:rsidRPr="0040658B">
        <w:rPr>
          <w:rFonts w:ascii="Times New Roman" w:hAnsi="Times New Roman" w:cs="Times New Roman"/>
          <w:sz w:val="24"/>
          <w:szCs w:val="24"/>
        </w:rPr>
        <w:t>2.2020г – 11</w:t>
      </w:r>
      <w:r w:rsidR="0012339D" w:rsidRPr="0040658B">
        <w:rPr>
          <w:rFonts w:ascii="Times New Roman" w:hAnsi="Times New Roman" w:cs="Times New Roman"/>
          <w:sz w:val="24"/>
          <w:szCs w:val="24"/>
        </w:rPr>
        <w:t>.0</w:t>
      </w:r>
      <w:r w:rsidR="006A31FB" w:rsidRPr="0040658B">
        <w:rPr>
          <w:rFonts w:ascii="Times New Roman" w:hAnsi="Times New Roman" w:cs="Times New Roman"/>
          <w:sz w:val="24"/>
          <w:szCs w:val="24"/>
        </w:rPr>
        <w:t>3.2020</w:t>
      </w:r>
      <w:r w:rsidR="002268D7" w:rsidRPr="0040658B">
        <w:rPr>
          <w:rFonts w:ascii="Times New Roman" w:hAnsi="Times New Roman" w:cs="Times New Roman"/>
          <w:sz w:val="24"/>
          <w:szCs w:val="24"/>
        </w:rPr>
        <w:t>г</w:t>
      </w:r>
      <w:r w:rsidR="0012339D" w:rsidRPr="0040658B">
        <w:rPr>
          <w:rFonts w:ascii="Times New Roman" w:hAnsi="Times New Roman" w:cs="Times New Roman"/>
          <w:sz w:val="24"/>
          <w:szCs w:val="24"/>
        </w:rPr>
        <w:t>.</w:t>
      </w:r>
      <w:r w:rsidR="002268D7" w:rsidRPr="0040658B">
        <w:rPr>
          <w:rFonts w:ascii="Times New Roman" w:hAnsi="Times New Roman" w:cs="Times New Roman"/>
          <w:sz w:val="24"/>
          <w:szCs w:val="24"/>
        </w:rPr>
        <w:t xml:space="preserve"> было проведено</w:t>
      </w:r>
      <w:r w:rsidRPr="0040658B">
        <w:rPr>
          <w:rFonts w:ascii="Times New Roman" w:hAnsi="Times New Roman" w:cs="Times New Roman"/>
          <w:sz w:val="24"/>
          <w:szCs w:val="24"/>
        </w:rPr>
        <w:t xml:space="preserve"> </w:t>
      </w:r>
      <w:r w:rsidR="00D11BE4" w:rsidRPr="0040658B">
        <w:rPr>
          <w:rFonts w:ascii="Times New Roman" w:hAnsi="Times New Roman" w:cs="Times New Roman"/>
          <w:sz w:val="24"/>
          <w:szCs w:val="24"/>
        </w:rPr>
        <w:t>публичное обсуждение НПА 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6A31FB" w:rsidRPr="0040658B" w:rsidRDefault="00945A2C" w:rsidP="00945A2C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z w:val="24"/>
          <w:szCs w:val="24"/>
        </w:rPr>
        <w:t xml:space="preserve">    </w:t>
      </w:r>
      <w:r w:rsidR="00074059" w:rsidRPr="0040658B">
        <w:rPr>
          <w:rFonts w:ascii="Times New Roman" w:hAnsi="Times New Roman" w:cs="Times New Roman"/>
          <w:sz w:val="24"/>
          <w:szCs w:val="24"/>
        </w:rPr>
        <w:t xml:space="preserve">    </w:t>
      </w:r>
      <w:r w:rsidRPr="0040658B">
        <w:rPr>
          <w:rFonts w:ascii="Times New Roman" w:hAnsi="Times New Roman" w:cs="Times New Roman"/>
          <w:sz w:val="24"/>
          <w:szCs w:val="24"/>
        </w:rPr>
        <w:t xml:space="preserve"> </w:t>
      </w:r>
      <w:r w:rsidR="00E405CE" w:rsidRPr="0040658B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публичного обсуждения и текст НПА размещались на официальном сайте администрации </w:t>
      </w:r>
      <w:proofErr w:type="spellStart"/>
      <w:r w:rsidR="00E405CE" w:rsidRPr="0040658B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E405CE" w:rsidRPr="0040658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A31FB" w:rsidRPr="004065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 http://www.gryazy.ru/otsenka-reguliruyushchego-vozdeystviya/ -  Оценка регулирующего воздействия – раздел «Экспертиза муниципальных НПА».</w:t>
      </w:r>
      <w:r w:rsidR="00074059" w:rsidRPr="0040658B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</w:p>
    <w:p w:rsidR="00CD4976" w:rsidRPr="0040658B" w:rsidRDefault="006A31FB" w:rsidP="00945A2C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BD382E" w:rsidRPr="00406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4976" w:rsidRPr="0040658B">
        <w:rPr>
          <w:rFonts w:ascii="Times New Roman" w:hAnsi="Times New Roman" w:cs="Times New Roman"/>
          <w:spacing w:val="-2"/>
          <w:sz w:val="24"/>
          <w:szCs w:val="24"/>
        </w:rPr>
        <w:t>Дополнительно о проведении публичного обсуждения были проинформированы:</w:t>
      </w:r>
    </w:p>
    <w:p w:rsidR="009301D6" w:rsidRPr="0040658B" w:rsidRDefault="009301D6" w:rsidP="009301D6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pacing w:val="-2"/>
          <w:sz w:val="24"/>
          <w:szCs w:val="24"/>
        </w:rPr>
        <w:t>-Уполномоченный по защите прав предпринимателей в Липецкой области,</w:t>
      </w:r>
    </w:p>
    <w:p w:rsidR="009301D6" w:rsidRPr="0040658B" w:rsidRDefault="009301D6" w:rsidP="009301D6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pacing w:val="-2"/>
          <w:sz w:val="24"/>
          <w:szCs w:val="24"/>
        </w:rPr>
        <w:t xml:space="preserve">-Региональное объединение работодателей «Союз промышленников и предпринимателей, </w:t>
      </w:r>
    </w:p>
    <w:p w:rsidR="009301D6" w:rsidRPr="0040658B" w:rsidRDefault="009301D6" w:rsidP="009301D6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pacing w:val="-2"/>
          <w:sz w:val="24"/>
          <w:szCs w:val="24"/>
        </w:rPr>
        <w:t>-Союз "Липецкая торгово-промышленная палата",</w:t>
      </w:r>
    </w:p>
    <w:p w:rsidR="009301D6" w:rsidRPr="0040658B" w:rsidRDefault="009301D6" w:rsidP="009301D6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pacing w:val="-2"/>
          <w:sz w:val="24"/>
          <w:szCs w:val="24"/>
        </w:rPr>
        <w:t>-Липецкое региональное отделение Общероссийской общественной организации малого и среднего предпринимательства «ОПОРА РОССИИ»,</w:t>
      </w:r>
    </w:p>
    <w:p w:rsidR="009301D6" w:rsidRPr="0040658B" w:rsidRDefault="009301D6" w:rsidP="009301D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pacing w:val="-2"/>
          <w:sz w:val="24"/>
          <w:szCs w:val="24"/>
        </w:rPr>
        <w:t>-Липецкое региональное отделение Общероссийской общественной организации «Деловая Россия»,</w:t>
      </w:r>
    </w:p>
    <w:p w:rsidR="0012339D" w:rsidRPr="0040658B" w:rsidRDefault="0012339D" w:rsidP="009301D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658B">
        <w:rPr>
          <w:rFonts w:ascii="Times New Roman" w:hAnsi="Times New Roman" w:cs="Times New Roman"/>
          <w:spacing w:val="-2"/>
          <w:sz w:val="24"/>
          <w:szCs w:val="24"/>
        </w:rPr>
        <w:t>-</w:t>
      </w:r>
      <w:proofErr w:type="spellStart"/>
      <w:r w:rsidR="00190CF3" w:rsidRPr="0040658B">
        <w:rPr>
          <w:rFonts w:ascii="Times New Roman" w:hAnsi="Times New Roman" w:cs="Times New Roman"/>
          <w:spacing w:val="-2"/>
          <w:sz w:val="24"/>
          <w:szCs w:val="24"/>
        </w:rPr>
        <w:t>Принт</w:t>
      </w:r>
      <w:proofErr w:type="spellEnd"/>
      <w:r w:rsidR="00190CF3" w:rsidRPr="0040658B">
        <w:rPr>
          <w:rFonts w:ascii="Times New Roman" w:hAnsi="Times New Roman" w:cs="Times New Roman"/>
          <w:spacing w:val="-2"/>
          <w:sz w:val="24"/>
          <w:szCs w:val="24"/>
        </w:rPr>
        <w:t xml:space="preserve"> центр «Позитив»</w:t>
      </w:r>
      <w:r w:rsidR="009301D6" w:rsidRPr="004065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90CF3" w:rsidRPr="00406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34CE1" w:rsidRPr="0040658B" w:rsidRDefault="007E3B7F" w:rsidP="00A34CE1">
      <w:pPr>
        <w:pStyle w:val="2"/>
        <w:spacing w:after="0" w:line="240" w:lineRule="auto"/>
        <w:ind w:left="0" w:firstLine="0"/>
        <w:rPr>
          <w:sz w:val="24"/>
          <w:szCs w:val="24"/>
        </w:rPr>
      </w:pPr>
      <w:r w:rsidRPr="0040658B">
        <w:rPr>
          <w:spacing w:val="-2"/>
          <w:sz w:val="24"/>
          <w:szCs w:val="24"/>
        </w:rPr>
        <w:t xml:space="preserve">         По результатам проведения публичного обсуждения в </w:t>
      </w:r>
      <w:r w:rsidRPr="0040658B">
        <w:rPr>
          <w:sz w:val="24"/>
          <w:szCs w:val="24"/>
        </w:rPr>
        <w:t xml:space="preserve">управление экономики, контроля и регулирования закупок администрации района предложения и замечания к решению Совета </w:t>
      </w:r>
      <w:r w:rsidRPr="0040658B">
        <w:rPr>
          <w:sz w:val="24"/>
          <w:szCs w:val="24"/>
        </w:rPr>
        <w:lastRenderedPageBreak/>
        <w:t xml:space="preserve">депутатов </w:t>
      </w:r>
      <w:proofErr w:type="spellStart"/>
      <w:r w:rsidRPr="0040658B">
        <w:rPr>
          <w:sz w:val="24"/>
          <w:szCs w:val="24"/>
        </w:rPr>
        <w:t>Грязинского</w:t>
      </w:r>
      <w:proofErr w:type="spellEnd"/>
      <w:r w:rsidRPr="0040658B">
        <w:rPr>
          <w:sz w:val="24"/>
          <w:szCs w:val="24"/>
        </w:rPr>
        <w:t xml:space="preserve"> муниципального района </w:t>
      </w:r>
      <w:r w:rsidR="00544622" w:rsidRPr="0040658B">
        <w:rPr>
          <w:sz w:val="24"/>
          <w:szCs w:val="24"/>
        </w:rPr>
        <w:t xml:space="preserve">от 24.12.2013г. № 39 (в редакции от 18.07.2017г №148) Об утверждении Положения «Об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544622" w:rsidRPr="0040658B">
        <w:rPr>
          <w:sz w:val="24"/>
          <w:szCs w:val="24"/>
        </w:rPr>
        <w:t>Грязинского</w:t>
      </w:r>
      <w:proofErr w:type="spellEnd"/>
      <w:r w:rsidR="00544622" w:rsidRPr="0040658B">
        <w:rPr>
          <w:sz w:val="24"/>
          <w:szCs w:val="24"/>
        </w:rPr>
        <w:t xml:space="preserve"> муниципального района» </w:t>
      </w:r>
      <w:r w:rsidRPr="0040658B">
        <w:rPr>
          <w:sz w:val="24"/>
          <w:szCs w:val="24"/>
        </w:rPr>
        <w:t xml:space="preserve">не поступали. </w:t>
      </w:r>
    </w:p>
    <w:p w:rsidR="00D60CE1" w:rsidRPr="0040658B" w:rsidRDefault="00F2786F" w:rsidP="00F2786F">
      <w:pPr>
        <w:overflowPunct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40658B">
        <w:rPr>
          <w:rFonts w:eastAsiaTheme="minorHAnsi"/>
          <w:sz w:val="24"/>
          <w:szCs w:val="24"/>
          <w:lang w:eastAsia="en-US"/>
        </w:rPr>
        <w:t xml:space="preserve">         </w:t>
      </w:r>
      <w:r w:rsidR="00D60CE1" w:rsidRPr="0040658B">
        <w:rPr>
          <w:spacing w:val="-2"/>
          <w:sz w:val="24"/>
          <w:szCs w:val="24"/>
        </w:rPr>
        <w:t xml:space="preserve">В результате проведения экспертизы НПА </w:t>
      </w:r>
      <w:r w:rsidR="00D60CE1" w:rsidRPr="0040658B">
        <w:rPr>
          <w:sz w:val="24"/>
          <w:szCs w:val="24"/>
        </w:rPr>
        <w:t>управлением экономики, контроля и регулирования закупок администрации района сделан вывод о том, что НПА не содержит положения, необоснованно затрудняющие осуществление предпринимательской и инвестиционной деятельности.</w:t>
      </w:r>
    </w:p>
    <w:p w:rsidR="007E3B7F" w:rsidRPr="0040658B" w:rsidRDefault="007E3B7F" w:rsidP="00D60CE1">
      <w:pPr>
        <w:spacing w:line="240" w:lineRule="auto"/>
        <w:ind w:firstLine="0"/>
        <w:rPr>
          <w:sz w:val="24"/>
          <w:szCs w:val="24"/>
        </w:rPr>
      </w:pPr>
      <w:r w:rsidRPr="0040658B">
        <w:rPr>
          <w:sz w:val="24"/>
          <w:szCs w:val="24"/>
        </w:rPr>
        <w:t xml:space="preserve">         </w:t>
      </w:r>
      <w:r w:rsidR="00D60CE1" w:rsidRPr="0040658B">
        <w:rPr>
          <w:sz w:val="24"/>
          <w:szCs w:val="24"/>
        </w:rPr>
        <w:t>Информация об исполнителе, подготовившем заключение:</w:t>
      </w:r>
      <w:r w:rsidR="00A34CE1" w:rsidRPr="0040658B">
        <w:rPr>
          <w:sz w:val="24"/>
          <w:szCs w:val="24"/>
        </w:rPr>
        <w:t xml:space="preserve"> </w:t>
      </w:r>
      <w:r w:rsidR="00544622" w:rsidRPr="0040658B">
        <w:rPr>
          <w:sz w:val="24"/>
          <w:szCs w:val="24"/>
        </w:rPr>
        <w:t>Мальцева Надежда Константиновна-</w:t>
      </w:r>
      <w:r w:rsidR="00D60CE1" w:rsidRPr="0040658B">
        <w:rPr>
          <w:sz w:val="24"/>
          <w:szCs w:val="24"/>
        </w:rPr>
        <w:t xml:space="preserve"> </w:t>
      </w:r>
      <w:r w:rsidR="00544622" w:rsidRPr="0040658B">
        <w:rPr>
          <w:sz w:val="24"/>
          <w:szCs w:val="24"/>
        </w:rPr>
        <w:t xml:space="preserve">зам. </w:t>
      </w:r>
      <w:r w:rsidR="00D60CE1" w:rsidRPr="0040658B">
        <w:rPr>
          <w:sz w:val="24"/>
          <w:szCs w:val="24"/>
        </w:rPr>
        <w:t>начальник</w:t>
      </w:r>
      <w:r w:rsidR="00544622" w:rsidRPr="0040658B">
        <w:rPr>
          <w:sz w:val="24"/>
          <w:szCs w:val="24"/>
        </w:rPr>
        <w:t>а</w:t>
      </w:r>
      <w:r w:rsidR="00D60CE1" w:rsidRPr="0040658B">
        <w:rPr>
          <w:sz w:val="24"/>
          <w:szCs w:val="24"/>
        </w:rPr>
        <w:t xml:space="preserve"> управления экономики, контроля и регулиро</w:t>
      </w:r>
      <w:r w:rsidR="0040658B" w:rsidRPr="0040658B">
        <w:rPr>
          <w:sz w:val="24"/>
          <w:szCs w:val="24"/>
        </w:rPr>
        <w:t>вания закупок, тел. (47461) 202</w:t>
      </w:r>
      <w:r w:rsidR="00544622" w:rsidRPr="0040658B">
        <w:rPr>
          <w:sz w:val="24"/>
          <w:szCs w:val="24"/>
        </w:rPr>
        <w:t>64</w:t>
      </w:r>
      <w:r w:rsidR="0040658B" w:rsidRPr="0040658B">
        <w:rPr>
          <w:sz w:val="24"/>
          <w:szCs w:val="24"/>
        </w:rPr>
        <w:t>.</w:t>
      </w:r>
    </w:p>
    <w:p w:rsidR="00544622" w:rsidRPr="0040658B" w:rsidRDefault="00544622" w:rsidP="00D60CE1">
      <w:pPr>
        <w:spacing w:line="240" w:lineRule="auto"/>
        <w:ind w:firstLine="0"/>
        <w:rPr>
          <w:sz w:val="24"/>
          <w:szCs w:val="24"/>
        </w:rPr>
      </w:pPr>
    </w:p>
    <w:p w:rsidR="00D60CE1" w:rsidRPr="0040658B" w:rsidRDefault="00D60CE1" w:rsidP="00D60CE1">
      <w:pPr>
        <w:spacing w:line="240" w:lineRule="auto"/>
        <w:ind w:firstLine="0"/>
        <w:rPr>
          <w:sz w:val="24"/>
          <w:szCs w:val="24"/>
        </w:rPr>
      </w:pPr>
      <w:r w:rsidRPr="0040658B">
        <w:rPr>
          <w:sz w:val="24"/>
          <w:szCs w:val="24"/>
        </w:rPr>
        <w:t>Начальник управления экономики, контроля</w:t>
      </w:r>
    </w:p>
    <w:p w:rsidR="00E62871" w:rsidRPr="0040658B" w:rsidRDefault="00D60CE1" w:rsidP="00E62871">
      <w:pPr>
        <w:spacing w:line="240" w:lineRule="auto"/>
        <w:ind w:firstLine="0"/>
        <w:rPr>
          <w:sz w:val="24"/>
          <w:szCs w:val="24"/>
        </w:rPr>
      </w:pPr>
      <w:r w:rsidRPr="0040658B">
        <w:rPr>
          <w:sz w:val="24"/>
          <w:szCs w:val="24"/>
        </w:rPr>
        <w:t>и регулирования закупок администрации ра</w:t>
      </w:r>
      <w:r w:rsidR="00907E58" w:rsidRPr="0040658B">
        <w:rPr>
          <w:sz w:val="24"/>
          <w:szCs w:val="24"/>
        </w:rPr>
        <w:t xml:space="preserve">йона                         </w:t>
      </w:r>
      <w:r w:rsidR="00903438" w:rsidRPr="0040658B">
        <w:rPr>
          <w:sz w:val="24"/>
          <w:szCs w:val="24"/>
        </w:rPr>
        <w:t xml:space="preserve">    </w:t>
      </w:r>
      <w:r w:rsidRPr="0040658B">
        <w:rPr>
          <w:sz w:val="24"/>
          <w:szCs w:val="24"/>
        </w:rPr>
        <w:t xml:space="preserve">       </w:t>
      </w:r>
      <w:r w:rsidR="00A34CE1" w:rsidRPr="0040658B">
        <w:rPr>
          <w:sz w:val="24"/>
          <w:szCs w:val="24"/>
        </w:rPr>
        <w:t xml:space="preserve">        </w:t>
      </w:r>
      <w:r w:rsidRPr="0040658B">
        <w:rPr>
          <w:sz w:val="24"/>
          <w:szCs w:val="24"/>
        </w:rPr>
        <w:t xml:space="preserve">                   </w:t>
      </w:r>
      <w:proofErr w:type="spellStart"/>
      <w:r w:rsidRPr="0040658B">
        <w:rPr>
          <w:sz w:val="24"/>
          <w:szCs w:val="24"/>
        </w:rPr>
        <w:t>Суринова</w:t>
      </w:r>
      <w:proofErr w:type="spellEnd"/>
      <w:r w:rsidRPr="0040658B">
        <w:rPr>
          <w:sz w:val="24"/>
          <w:szCs w:val="24"/>
        </w:rPr>
        <w:t xml:space="preserve"> Н.В.</w:t>
      </w:r>
    </w:p>
    <w:p w:rsidR="00544622" w:rsidRPr="0040658B" w:rsidRDefault="00544622" w:rsidP="00E62871">
      <w:pPr>
        <w:spacing w:line="240" w:lineRule="auto"/>
        <w:ind w:firstLine="0"/>
        <w:rPr>
          <w:sz w:val="24"/>
          <w:szCs w:val="24"/>
        </w:rPr>
      </w:pPr>
    </w:p>
    <w:p w:rsidR="00E93989" w:rsidRPr="0040658B" w:rsidRDefault="007E3B7F" w:rsidP="00E62871">
      <w:pPr>
        <w:spacing w:line="240" w:lineRule="auto"/>
        <w:ind w:firstLine="0"/>
        <w:rPr>
          <w:sz w:val="24"/>
          <w:szCs w:val="24"/>
        </w:rPr>
      </w:pPr>
      <w:r w:rsidRPr="0040658B">
        <w:rPr>
          <w:sz w:val="24"/>
          <w:szCs w:val="24"/>
        </w:rPr>
        <w:t>«1</w:t>
      </w:r>
      <w:r w:rsidR="00544622" w:rsidRPr="0040658B">
        <w:rPr>
          <w:sz w:val="24"/>
          <w:szCs w:val="24"/>
        </w:rPr>
        <w:t>2</w:t>
      </w:r>
      <w:r w:rsidR="00D60CE1" w:rsidRPr="0040658B">
        <w:rPr>
          <w:sz w:val="24"/>
          <w:szCs w:val="24"/>
        </w:rPr>
        <w:t xml:space="preserve">» </w:t>
      </w:r>
      <w:r w:rsidR="00544622" w:rsidRPr="0040658B">
        <w:rPr>
          <w:sz w:val="24"/>
          <w:szCs w:val="24"/>
        </w:rPr>
        <w:t>марта 2020</w:t>
      </w:r>
      <w:r w:rsidR="00903438" w:rsidRPr="0040658B">
        <w:rPr>
          <w:sz w:val="24"/>
          <w:szCs w:val="24"/>
        </w:rPr>
        <w:t>г.</w:t>
      </w:r>
    </w:p>
    <w:sectPr w:rsidR="00E93989" w:rsidRPr="0040658B" w:rsidSect="00903438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51F0"/>
    <w:multiLevelType w:val="hybridMultilevel"/>
    <w:tmpl w:val="09C8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4E"/>
    <w:rsid w:val="000129EE"/>
    <w:rsid w:val="0003045C"/>
    <w:rsid w:val="0005556E"/>
    <w:rsid w:val="00074059"/>
    <w:rsid w:val="00074766"/>
    <w:rsid w:val="000C3759"/>
    <w:rsid w:val="000D6544"/>
    <w:rsid w:val="0012339D"/>
    <w:rsid w:val="00140ABD"/>
    <w:rsid w:val="00190CF3"/>
    <w:rsid w:val="00194BE5"/>
    <w:rsid w:val="0021005B"/>
    <w:rsid w:val="00210A63"/>
    <w:rsid w:val="002147F8"/>
    <w:rsid w:val="002268D7"/>
    <w:rsid w:val="00236722"/>
    <w:rsid w:val="00277559"/>
    <w:rsid w:val="002849A1"/>
    <w:rsid w:val="0028534B"/>
    <w:rsid w:val="0029664E"/>
    <w:rsid w:val="002B1FDE"/>
    <w:rsid w:val="002D5B47"/>
    <w:rsid w:val="002F56A2"/>
    <w:rsid w:val="0031171E"/>
    <w:rsid w:val="00386F16"/>
    <w:rsid w:val="00387618"/>
    <w:rsid w:val="003A1A4B"/>
    <w:rsid w:val="0040658B"/>
    <w:rsid w:val="00410B71"/>
    <w:rsid w:val="0041182D"/>
    <w:rsid w:val="00426BA0"/>
    <w:rsid w:val="00487400"/>
    <w:rsid w:val="00490C10"/>
    <w:rsid w:val="004A7C2B"/>
    <w:rsid w:val="004C2544"/>
    <w:rsid w:val="004D0F5D"/>
    <w:rsid w:val="004D33EB"/>
    <w:rsid w:val="004D578B"/>
    <w:rsid w:val="00544622"/>
    <w:rsid w:val="00566B53"/>
    <w:rsid w:val="005A1D56"/>
    <w:rsid w:val="006320ED"/>
    <w:rsid w:val="0063544D"/>
    <w:rsid w:val="0068722A"/>
    <w:rsid w:val="006A31FB"/>
    <w:rsid w:val="006B305D"/>
    <w:rsid w:val="006D72F1"/>
    <w:rsid w:val="0070424F"/>
    <w:rsid w:val="007B4804"/>
    <w:rsid w:val="007D1824"/>
    <w:rsid w:val="007D2736"/>
    <w:rsid w:val="007D799A"/>
    <w:rsid w:val="007E3B7F"/>
    <w:rsid w:val="008038BA"/>
    <w:rsid w:val="00817014"/>
    <w:rsid w:val="00844D63"/>
    <w:rsid w:val="008476CF"/>
    <w:rsid w:val="00866054"/>
    <w:rsid w:val="00866079"/>
    <w:rsid w:val="00874261"/>
    <w:rsid w:val="00903438"/>
    <w:rsid w:val="00907E58"/>
    <w:rsid w:val="009301D6"/>
    <w:rsid w:val="00943A38"/>
    <w:rsid w:val="00945A2C"/>
    <w:rsid w:val="009669CB"/>
    <w:rsid w:val="0098716D"/>
    <w:rsid w:val="009C24F4"/>
    <w:rsid w:val="009F62AD"/>
    <w:rsid w:val="00A00F60"/>
    <w:rsid w:val="00A04F0D"/>
    <w:rsid w:val="00A34CE1"/>
    <w:rsid w:val="00AC163B"/>
    <w:rsid w:val="00AC2F4F"/>
    <w:rsid w:val="00B14544"/>
    <w:rsid w:val="00B16042"/>
    <w:rsid w:val="00B26DA0"/>
    <w:rsid w:val="00B34134"/>
    <w:rsid w:val="00B35DFA"/>
    <w:rsid w:val="00B37773"/>
    <w:rsid w:val="00B4492D"/>
    <w:rsid w:val="00B4636C"/>
    <w:rsid w:val="00B6425E"/>
    <w:rsid w:val="00B830FA"/>
    <w:rsid w:val="00BB017C"/>
    <w:rsid w:val="00BB1E7E"/>
    <w:rsid w:val="00BB62ED"/>
    <w:rsid w:val="00BD382E"/>
    <w:rsid w:val="00BE55C0"/>
    <w:rsid w:val="00BF3230"/>
    <w:rsid w:val="00BF5E52"/>
    <w:rsid w:val="00C11344"/>
    <w:rsid w:val="00C4658E"/>
    <w:rsid w:val="00C81074"/>
    <w:rsid w:val="00C81111"/>
    <w:rsid w:val="00C92F3B"/>
    <w:rsid w:val="00CA6680"/>
    <w:rsid w:val="00CD43E8"/>
    <w:rsid w:val="00CD4976"/>
    <w:rsid w:val="00CE3EB7"/>
    <w:rsid w:val="00D0419B"/>
    <w:rsid w:val="00D11BE4"/>
    <w:rsid w:val="00D60CE1"/>
    <w:rsid w:val="00D863CD"/>
    <w:rsid w:val="00D914FB"/>
    <w:rsid w:val="00E03BE0"/>
    <w:rsid w:val="00E256F6"/>
    <w:rsid w:val="00E32B2A"/>
    <w:rsid w:val="00E405CE"/>
    <w:rsid w:val="00E62871"/>
    <w:rsid w:val="00E7111A"/>
    <w:rsid w:val="00E93989"/>
    <w:rsid w:val="00E97D69"/>
    <w:rsid w:val="00EC4C01"/>
    <w:rsid w:val="00EC7B65"/>
    <w:rsid w:val="00EE6E0D"/>
    <w:rsid w:val="00EF13A4"/>
    <w:rsid w:val="00EF30C7"/>
    <w:rsid w:val="00EF6764"/>
    <w:rsid w:val="00EF7A82"/>
    <w:rsid w:val="00F2786F"/>
    <w:rsid w:val="00F47882"/>
    <w:rsid w:val="00F61143"/>
    <w:rsid w:val="00F64F11"/>
    <w:rsid w:val="00F74753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5EBA-B01C-4DB5-8719-984A495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4E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29664E"/>
    <w:pPr>
      <w:spacing w:line="240" w:lineRule="atLeast"/>
      <w:ind w:left="1701"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96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3EB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4C01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C4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4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77559"/>
    <w:pPr>
      <w:overflowPunct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4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45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mnk</cp:lastModifiedBy>
  <cp:revision>124</cp:revision>
  <cp:lastPrinted>2018-03-20T05:37:00Z</cp:lastPrinted>
  <dcterms:created xsi:type="dcterms:W3CDTF">2015-08-25T07:07:00Z</dcterms:created>
  <dcterms:modified xsi:type="dcterms:W3CDTF">2020-03-11T05:22:00Z</dcterms:modified>
</cp:coreProperties>
</file>