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C9D3" w14:textId="77777777" w:rsidR="00CE170C" w:rsidRDefault="00CE170C" w:rsidP="00CE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СВОДКА ПРЕДЛОЖЕНИЙ</w:t>
      </w:r>
    </w:p>
    <w:p w14:paraId="05D44812" w14:textId="77777777" w:rsidR="00CE170C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BDD98A8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Ссылка на проект: Проект постановления администрации Грязинского муниципального района </w:t>
      </w:r>
      <w:r w:rsidR="00DD0DD6" w:rsidRPr="007273EE">
        <w:rPr>
          <w:rStyle w:val="FontStyle14"/>
        </w:rPr>
        <w:t>«Об утверждении Порядка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Грязинского муниципального района (кроме районного центра) на 202</w:t>
      </w:r>
      <w:r w:rsidR="00BF0CBB">
        <w:rPr>
          <w:rStyle w:val="FontStyle14"/>
        </w:rPr>
        <w:t>1</w:t>
      </w:r>
      <w:r w:rsidR="00DD0DD6" w:rsidRPr="007273EE">
        <w:rPr>
          <w:rStyle w:val="FontStyle14"/>
        </w:rPr>
        <w:t xml:space="preserve"> год»</w:t>
      </w:r>
      <w:r w:rsidRPr="007273EE">
        <w:rPr>
          <w:rFonts w:ascii="Times New Roman" w:hAnsi="Times New Roman"/>
          <w:sz w:val="24"/>
          <w:szCs w:val="24"/>
        </w:rPr>
        <w:t>.</w:t>
      </w:r>
    </w:p>
    <w:p w14:paraId="3F362EC3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с </w:t>
      </w:r>
      <w:r w:rsidR="00BF0CBB">
        <w:rPr>
          <w:rFonts w:ascii="Times New Roman" w:hAnsi="Times New Roman"/>
          <w:sz w:val="24"/>
          <w:szCs w:val="24"/>
        </w:rPr>
        <w:t>01.08.2020 г. по 31.08.2020</w:t>
      </w:r>
      <w:r w:rsidRPr="007273EE">
        <w:rPr>
          <w:rFonts w:ascii="Times New Roman" w:hAnsi="Times New Roman"/>
          <w:sz w:val="24"/>
          <w:szCs w:val="24"/>
        </w:rPr>
        <w:t xml:space="preserve"> г.</w:t>
      </w:r>
    </w:p>
    <w:p w14:paraId="1CACBE7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Количество участников о</w:t>
      </w:r>
      <w:r w:rsidR="00FC4BC6" w:rsidRPr="007273EE">
        <w:rPr>
          <w:rFonts w:ascii="Times New Roman" w:hAnsi="Times New Roman"/>
          <w:sz w:val="24"/>
          <w:szCs w:val="24"/>
        </w:rPr>
        <w:t>бсуждения: 24</w:t>
      </w:r>
    </w:p>
    <w:p w14:paraId="2A149E79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7410525C" w14:textId="77777777" w:rsidR="00CE170C" w:rsidRPr="007273EE" w:rsidRDefault="00CE170C" w:rsidP="00DD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Большесамовецкий сельсовет;</w:t>
      </w:r>
    </w:p>
    <w:p w14:paraId="31347B6C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Верхнетелелюйский сельсовет;</w:t>
      </w:r>
    </w:p>
    <w:p w14:paraId="456FBC92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Грязинский сельсовет;</w:t>
      </w:r>
    </w:p>
    <w:p w14:paraId="6AA1FAD0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Двуреченский сельсовет;</w:t>
      </w:r>
    </w:p>
    <w:p w14:paraId="631FEC3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Казинский сельсовет;</w:t>
      </w:r>
    </w:p>
    <w:p w14:paraId="5AB6782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Карамышевский сельсовет;</w:t>
      </w:r>
    </w:p>
    <w:p w14:paraId="252BB55A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Княжебайгорский сельсовет;</w:t>
      </w:r>
    </w:p>
    <w:p w14:paraId="18D900FC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Коробовский сельсовет;</w:t>
      </w:r>
    </w:p>
    <w:p w14:paraId="58077B5E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Кузовский сельсовет;</w:t>
      </w:r>
    </w:p>
    <w:p w14:paraId="3214AB5A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Петровский сельсовет;</w:t>
      </w:r>
    </w:p>
    <w:p w14:paraId="5DFE6C3E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Плехановский сельсовет;</w:t>
      </w:r>
    </w:p>
    <w:p w14:paraId="048B6A7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Сошкинский сельсовет;</w:t>
      </w:r>
    </w:p>
    <w:p w14:paraId="7380AFFF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Телелюйский сельсовет;</w:t>
      </w:r>
    </w:p>
    <w:p w14:paraId="2AECB622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Фащевский сельсовет;</w:t>
      </w:r>
    </w:p>
    <w:p w14:paraId="561410CA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Ярлуковский сельсовет;</w:t>
      </w:r>
    </w:p>
    <w:p w14:paraId="5AD4F870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потребительского рынка и ценовой политики Липецкой области;</w:t>
      </w:r>
    </w:p>
    <w:p w14:paraId="374BBF79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Отдел сельского хозяйства администрации Грязинского муниципального района; </w:t>
      </w:r>
    </w:p>
    <w:p w14:paraId="6FFD562D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Аналитико-правовой отдел администрации Грязинского муниципального района;</w:t>
      </w:r>
    </w:p>
    <w:p w14:paraId="64DFF8A7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экономики, контроля и регулирования закупок администрации Грязинского муниципального района;</w:t>
      </w:r>
    </w:p>
    <w:p w14:paraId="7F5305B1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финансов администрации Грязинского муниципального района;</w:t>
      </w:r>
    </w:p>
    <w:p w14:paraId="2F0E4E2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Уполномоченный по защите прав предпринимателей в Липецкой области.</w:t>
      </w:r>
    </w:p>
    <w:p w14:paraId="52D871DA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 xml:space="preserve">21. Региональное объединение работодателей «Союз промышленников и предпринимателей. </w:t>
      </w:r>
      <w:r w:rsidRPr="007273EE">
        <w:rPr>
          <w:sz w:val="24"/>
          <w:szCs w:val="24"/>
        </w:rPr>
        <w:br/>
        <w:t>22.Союз "Липецкая торгово-промышленная палата".</w:t>
      </w:r>
    </w:p>
    <w:p w14:paraId="54948991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>23. Липецкое региональное отделение Общероссийской общественной организации малого и среднего предпринимательства «ОПОРА РОССИИ».</w:t>
      </w:r>
    </w:p>
    <w:p w14:paraId="616E638E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rStyle w:val="FontStyle11"/>
          <w:b w:val="0"/>
          <w:bCs w:val="0"/>
          <w:sz w:val="24"/>
          <w:szCs w:val="24"/>
        </w:rPr>
      </w:pPr>
      <w:r w:rsidRPr="007273EE">
        <w:rPr>
          <w:sz w:val="24"/>
          <w:szCs w:val="24"/>
        </w:rPr>
        <w:t xml:space="preserve">24. </w:t>
      </w:r>
      <w:r w:rsidRPr="007273EE">
        <w:rPr>
          <w:rStyle w:val="FontStyle15"/>
          <w:sz w:val="24"/>
          <w:szCs w:val="24"/>
        </w:rPr>
        <w:t>Липецкое региональное отделение Общероссийской общественной организации «Деловая Россия».</w:t>
      </w:r>
    </w:p>
    <w:p w14:paraId="62EE1D4B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207"/>
        <w:gridCol w:w="2305"/>
        <w:gridCol w:w="4213"/>
      </w:tblGrid>
      <w:tr w:rsidR="00CE170C" w:rsidRPr="007273EE" w14:paraId="57D5006C" w14:textId="77777777" w:rsidTr="0054251C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B6DD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№</w:t>
            </w:r>
          </w:p>
          <w:p w14:paraId="2502165A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3AE8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C9AB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участника</w:t>
            </w:r>
          </w:p>
          <w:p w14:paraId="76C59AD5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обсуждения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C4EF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Комментарии разработчика:</w:t>
            </w:r>
          </w:p>
          <w:p w14:paraId="2B7CB980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1) предложение участника учтено;</w:t>
            </w:r>
          </w:p>
          <w:p w14:paraId="6AE53193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2) предложение участника учтено частично (указать в какой части с приведением обоснования);</w:t>
            </w:r>
          </w:p>
          <w:p w14:paraId="75ABB894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</w:tbl>
    <w:p w14:paraId="217E166A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E988D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поступивших предложений - 0</w:t>
      </w:r>
    </w:p>
    <w:p w14:paraId="7F9F5454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учтенных предложений - 0</w:t>
      </w:r>
    </w:p>
    <w:p w14:paraId="1E730524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частично учтенных предложений - 0</w:t>
      </w:r>
    </w:p>
    <w:p w14:paraId="3D98FBD6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неучтенных предложений - 0</w:t>
      </w:r>
    </w:p>
    <w:p w14:paraId="31021EB4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0B0B0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lastRenderedPageBreak/>
        <w:t xml:space="preserve">Информация об исполнителе, подготовившем отчет: </w:t>
      </w:r>
    </w:p>
    <w:p w14:paraId="4D672CD9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Сундеева Наталия Ивановна – заместитель председателя комплексного социально-экономического развития территории администрации Грязинского муниципального района.</w:t>
      </w:r>
    </w:p>
    <w:p w14:paraId="0A3063AB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телефон: (47461) 2-44-55</w:t>
      </w:r>
    </w:p>
    <w:p w14:paraId="7D6C3AA2" w14:textId="77777777" w:rsidR="00CE170C" w:rsidRPr="007273EE" w:rsidRDefault="00CE170C" w:rsidP="00CE170C">
      <w:pPr>
        <w:pStyle w:val="ConsPlusNonformat"/>
        <w:jc w:val="both"/>
        <w:rPr>
          <w:rStyle w:val="dropdown-user-name"/>
          <w:rFonts w:ascii="Times New Roman" w:hAnsi="Times New Roman" w:cs="Times New Roman"/>
          <w:sz w:val="24"/>
          <w:szCs w:val="24"/>
        </w:rPr>
      </w:pPr>
      <w:r w:rsidRPr="007273EE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5" w:history="1"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grtorg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14:paraId="3C125CCD" w14:textId="77777777"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277EF95E" w14:textId="77777777"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315D45" w14:textId="128FFF72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73EE">
        <w:rPr>
          <w:rFonts w:ascii="Times New Roman" w:hAnsi="Times New Roman"/>
          <w:sz w:val="24"/>
          <w:szCs w:val="24"/>
        </w:rPr>
        <w:t>«</w:t>
      </w:r>
      <w:r w:rsidR="00BF0CBB">
        <w:rPr>
          <w:rFonts w:ascii="Times New Roman" w:hAnsi="Times New Roman"/>
          <w:sz w:val="24"/>
          <w:szCs w:val="24"/>
        </w:rPr>
        <w:t>0</w:t>
      </w:r>
      <w:r w:rsidR="00451D71" w:rsidRPr="007273EE">
        <w:rPr>
          <w:rFonts w:ascii="Times New Roman" w:hAnsi="Times New Roman"/>
          <w:sz w:val="24"/>
          <w:szCs w:val="24"/>
        </w:rPr>
        <w:t>1</w:t>
      </w:r>
      <w:r w:rsidRPr="007273EE">
        <w:rPr>
          <w:rFonts w:ascii="Times New Roman" w:hAnsi="Times New Roman"/>
          <w:sz w:val="24"/>
          <w:szCs w:val="24"/>
        </w:rPr>
        <w:t xml:space="preserve">» </w:t>
      </w:r>
      <w:r w:rsidR="00BF0CBB">
        <w:rPr>
          <w:rFonts w:ascii="Times New Roman" w:hAnsi="Times New Roman"/>
          <w:sz w:val="24"/>
          <w:szCs w:val="24"/>
        </w:rPr>
        <w:t>сентября</w:t>
      </w:r>
      <w:r w:rsidRPr="007273EE">
        <w:rPr>
          <w:rFonts w:ascii="Times New Roman" w:hAnsi="Times New Roman"/>
          <w:sz w:val="24"/>
          <w:szCs w:val="24"/>
        </w:rPr>
        <w:t xml:space="preserve"> </w:t>
      </w:r>
      <w:r w:rsidR="00451D71" w:rsidRPr="007273EE">
        <w:rPr>
          <w:rFonts w:ascii="Times New Roman" w:hAnsi="Times New Roman"/>
          <w:sz w:val="24"/>
          <w:szCs w:val="24"/>
        </w:rPr>
        <w:t>20</w:t>
      </w:r>
      <w:r w:rsidR="00CE127E">
        <w:rPr>
          <w:rFonts w:ascii="Times New Roman" w:hAnsi="Times New Roman"/>
          <w:sz w:val="24"/>
          <w:szCs w:val="24"/>
          <w:lang w:val="en-US"/>
        </w:rPr>
        <w:t>20</w:t>
      </w:r>
      <w:r w:rsidR="00451D71" w:rsidRPr="007273EE">
        <w:rPr>
          <w:rFonts w:ascii="Times New Roman" w:hAnsi="Times New Roman"/>
          <w:sz w:val="24"/>
          <w:szCs w:val="24"/>
        </w:rPr>
        <w:t xml:space="preserve"> г.    ________________</w:t>
      </w:r>
      <w:r w:rsidRPr="007273EE">
        <w:rPr>
          <w:rFonts w:ascii="Times New Roman" w:hAnsi="Times New Roman"/>
          <w:sz w:val="24"/>
          <w:szCs w:val="24"/>
        </w:rPr>
        <w:t xml:space="preserve">_  </w:t>
      </w:r>
      <w:r w:rsidRPr="007273EE">
        <w:rPr>
          <w:rFonts w:ascii="Times New Roman" w:hAnsi="Times New Roman"/>
          <w:sz w:val="24"/>
          <w:szCs w:val="24"/>
          <w:u w:val="single"/>
        </w:rPr>
        <w:t>Суринова Наталия Валентиновна</w:t>
      </w:r>
    </w:p>
    <w:p w14:paraId="79D3FCE6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(подпись руководителя)</w:t>
      </w:r>
      <w:r w:rsidRPr="007273EE"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(ФИО руководителя)</w:t>
      </w:r>
    </w:p>
    <w:p w14:paraId="549A05C7" w14:textId="77777777" w:rsidR="00A204C3" w:rsidRPr="007273EE" w:rsidRDefault="00A204C3">
      <w:pPr>
        <w:rPr>
          <w:rFonts w:ascii="Times New Roman" w:hAnsi="Times New Roman"/>
          <w:sz w:val="24"/>
          <w:szCs w:val="24"/>
        </w:rPr>
      </w:pPr>
    </w:p>
    <w:sectPr w:rsidR="00A204C3" w:rsidRPr="007273EE" w:rsidSect="00451D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ADB"/>
    <w:multiLevelType w:val="hybridMultilevel"/>
    <w:tmpl w:val="FF506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0C"/>
    <w:rsid w:val="00451D71"/>
    <w:rsid w:val="0054251C"/>
    <w:rsid w:val="007273EE"/>
    <w:rsid w:val="00A204C3"/>
    <w:rsid w:val="00AB3FC9"/>
    <w:rsid w:val="00BB05A5"/>
    <w:rsid w:val="00BF0CBB"/>
    <w:rsid w:val="00CE127E"/>
    <w:rsid w:val="00CE170C"/>
    <w:rsid w:val="00DC1391"/>
    <w:rsid w:val="00DD0DD6"/>
    <w:rsid w:val="00E3075A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4FC"/>
  <w15:chartTrackingRefBased/>
  <w15:docId w15:val="{152DE3E4-E6C6-4AB0-8724-D4E2113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70C"/>
    <w:rPr>
      <w:color w:val="0000FF"/>
      <w:u w:val="single"/>
    </w:rPr>
  </w:style>
  <w:style w:type="paragraph" w:customStyle="1" w:styleId="a4">
    <w:name w:val="подпись"/>
    <w:basedOn w:val="a"/>
    <w:rsid w:val="00CE170C"/>
    <w:pPr>
      <w:tabs>
        <w:tab w:val="left" w:pos="6237"/>
      </w:tabs>
      <w:spacing w:after="0" w:line="240" w:lineRule="atLeast"/>
      <w:ind w:right="567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CE1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rsid w:val="00CE170C"/>
  </w:style>
  <w:style w:type="character" w:customStyle="1" w:styleId="dropdown-user-namefirst-letter">
    <w:name w:val="dropdown-user-name__first-letter"/>
    <w:rsid w:val="00CE170C"/>
  </w:style>
  <w:style w:type="character" w:customStyle="1" w:styleId="FontStyle14">
    <w:name w:val="Font Style14"/>
    <w:uiPriority w:val="99"/>
    <w:rsid w:val="00DD0DD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D0DD6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5">
    <w:name w:val="Font Style15"/>
    <w:uiPriority w:val="99"/>
    <w:rsid w:val="00DD0DD6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t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</dc:creator>
  <cp:keywords/>
  <dc:description/>
  <cp:lastModifiedBy>1040402</cp:lastModifiedBy>
  <cp:revision>11</cp:revision>
  <dcterms:created xsi:type="dcterms:W3CDTF">2020-11-13T07:31:00Z</dcterms:created>
  <dcterms:modified xsi:type="dcterms:W3CDTF">2020-11-13T12:15:00Z</dcterms:modified>
</cp:coreProperties>
</file>