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F2E5E6D" w14:textId="6F9B4786" w:rsidR="005D5A01" w:rsidRPr="00CA60EF" w:rsidRDefault="000026AA" w:rsidP="005D5A01">
      <w:pPr>
        <w:spacing w:before="0" w:after="100" w:afterAutospacing="1"/>
        <w:contextualSpacing/>
        <w:jc w:val="center"/>
        <w:rPr>
          <w:rFonts w:cs="Arial"/>
          <w:b/>
          <w:sz w:val="28"/>
        </w:rPr>
      </w:pPr>
      <w:r>
        <w:rPr>
          <w:rFonts w:cs="Arial"/>
          <w:b/>
          <w:noProof/>
          <w:sz w:val="28"/>
          <w:lang w:eastAsia="ru-RU"/>
        </w:rPr>
        <w:drawing>
          <wp:inline distT="0" distB="0" distL="0" distR="0" wp14:anchorId="3313CA61" wp14:editId="3E37B519">
            <wp:extent cx="2449689" cy="2966162"/>
            <wp:effectExtent l="0" t="0" r="8255" b="571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at_of_Arms_of_Gryazi_raion_(Lipetsk_oblast).svg.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455129" cy="2972749"/>
                    </a:xfrm>
                    <a:prstGeom prst="rect">
                      <a:avLst/>
                    </a:prstGeom>
                  </pic:spPr>
                </pic:pic>
              </a:graphicData>
            </a:graphic>
          </wp:inline>
        </w:drawing>
      </w:r>
      <w:bookmarkStart w:id="0" w:name="_GoBack"/>
      <w:bookmarkEnd w:id="0"/>
    </w:p>
    <w:p w14:paraId="10E97669" w14:textId="77777777" w:rsidR="005D5A01" w:rsidRPr="00CA60EF" w:rsidRDefault="005D5A01" w:rsidP="005D5A01">
      <w:pPr>
        <w:spacing w:before="0" w:after="100" w:afterAutospacing="1"/>
        <w:contextualSpacing/>
        <w:jc w:val="center"/>
        <w:rPr>
          <w:rFonts w:cs="Arial"/>
          <w:b/>
          <w:sz w:val="28"/>
        </w:rPr>
      </w:pPr>
    </w:p>
    <w:p w14:paraId="1051BB43" w14:textId="77777777" w:rsidR="000B465E" w:rsidRDefault="000B465E" w:rsidP="001C0368">
      <w:pPr>
        <w:pStyle w:val="-31"/>
        <w:spacing w:before="0" w:after="0"/>
        <w:ind w:left="0"/>
        <w:contextualSpacing/>
        <w:jc w:val="center"/>
        <w:rPr>
          <w:rFonts w:eastAsiaTheme="minorHAnsi" w:cs="Arial"/>
          <w:sz w:val="28"/>
          <w:szCs w:val="22"/>
          <w:lang w:eastAsia="en-US"/>
        </w:rPr>
      </w:pPr>
    </w:p>
    <w:p w14:paraId="5866CA83" w14:textId="77777777" w:rsidR="000B465E" w:rsidRDefault="000B465E" w:rsidP="001C0368">
      <w:pPr>
        <w:pStyle w:val="-31"/>
        <w:spacing w:before="0" w:after="0"/>
        <w:ind w:left="0"/>
        <w:contextualSpacing/>
        <w:jc w:val="center"/>
        <w:rPr>
          <w:rFonts w:eastAsiaTheme="minorHAnsi" w:cs="Arial"/>
          <w:sz w:val="28"/>
          <w:szCs w:val="22"/>
          <w:lang w:eastAsia="en-US"/>
        </w:rPr>
      </w:pPr>
    </w:p>
    <w:p w14:paraId="7A73F088" w14:textId="77777777" w:rsidR="000B465E" w:rsidRDefault="000B465E" w:rsidP="001C0368">
      <w:pPr>
        <w:pStyle w:val="-31"/>
        <w:spacing w:before="0" w:after="0"/>
        <w:ind w:left="0"/>
        <w:contextualSpacing/>
        <w:jc w:val="center"/>
        <w:rPr>
          <w:rFonts w:eastAsiaTheme="minorHAnsi" w:cs="Arial"/>
          <w:sz w:val="28"/>
          <w:szCs w:val="22"/>
          <w:lang w:eastAsia="en-US"/>
        </w:rPr>
      </w:pPr>
    </w:p>
    <w:p w14:paraId="58CE54ED" w14:textId="72F10AD6" w:rsidR="00942AFB" w:rsidRPr="000B465E" w:rsidRDefault="000B465E" w:rsidP="000B465E">
      <w:pPr>
        <w:pStyle w:val="-31"/>
        <w:spacing w:before="0" w:after="0"/>
        <w:ind w:left="0"/>
        <w:contextualSpacing/>
        <w:rPr>
          <w:rFonts w:eastAsiaTheme="minorHAnsi" w:cs="Arial"/>
          <w:sz w:val="40"/>
          <w:szCs w:val="40"/>
          <w:lang w:eastAsia="en-US"/>
        </w:rPr>
      </w:pPr>
      <w:r w:rsidRPr="000B465E">
        <w:rPr>
          <w:rFonts w:eastAsiaTheme="minorHAnsi" w:cs="Arial"/>
          <w:sz w:val="40"/>
          <w:szCs w:val="40"/>
          <w:lang w:eastAsia="en-US"/>
        </w:rPr>
        <w:t xml:space="preserve"> </w:t>
      </w:r>
      <w:r w:rsidR="00942AFB" w:rsidRPr="000B465E">
        <w:rPr>
          <w:rFonts w:eastAsiaTheme="minorHAnsi" w:cs="Arial"/>
          <w:sz w:val="40"/>
          <w:szCs w:val="40"/>
          <w:lang w:eastAsia="en-US"/>
        </w:rPr>
        <w:t>«Стратегия социально-экономического развития</w:t>
      </w:r>
      <w:r w:rsidR="00526878" w:rsidRPr="000B465E">
        <w:rPr>
          <w:rFonts w:eastAsiaTheme="minorHAnsi" w:cs="Arial"/>
          <w:sz w:val="40"/>
          <w:szCs w:val="40"/>
          <w:lang w:eastAsia="en-US"/>
        </w:rPr>
        <w:br/>
      </w:r>
      <w:r w:rsidR="00942AFB" w:rsidRPr="000B465E">
        <w:rPr>
          <w:rFonts w:eastAsiaTheme="minorHAnsi" w:cs="Arial"/>
          <w:sz w:val="40"/>
          <w:szCs w:val="40"/>
          <w:lang w:eastAsia="en-US"/>
        </w:rPr>
        <w:t xml:space="preserve"> </w:t>
      </w:r>
      <w:r w:rsidR="00BF477D" w:rsidRPr="000B465E">
        <w:rPr>
          <w:rFonts w:eastAsiaTheme="minorHAnsi" w:cs="Arial"/>
          <w:sz w:val="40"/>
          <w:szCs w:val="40"/>
          <w:lang w:eastAsia="en-US"/>
        </w:rPr>
        <w:t>Грязинск</w:t>
      </w:r>
      <w:r w:rsidRPr="000B465E">
        <w:rPr>
          <w:rFonts w:eastAsiaTheme="minorHAnsi" w:cs="Arial"/>
          <w:sz w:val="40"/>
          <w:szCs w:val="40"/>
          <w:lang w:eastAsia="en-US"/>
        </w:rPr>
        <w:t>ого</w:t>
      </w:r>
      <w:r w:rsidR="00942AFB" w:rsidRPr="000B465E">
        <w:rPr>
          <w:rFonts w:eastAsiaTheme="minorHAnsi" w:cs="Arial"/>
          <w:sz w:val="40"/>
          <w:szCs w:val="40"/>
          <w:lang w:eastAsia="en-US"/>
        </w:rPr>
        <w:t xml:space="preserve"> муниципальн</w:t>
      </w:r>
      <w:r w:rsidRPr="000B465E">
        <w:rPr>
          <w:rFonts w:eastAsiaTheme="minorHAnsi" w:cs="Arial"/>
          <w:sz w:val="40"/>
          <w:szCs w:val="40"/>
          <w:lang w:eastAsia="en-US"/>
        </w:rPr>
        <w:t>ого</w:t>
      </w:r>
      <w:r w:rsidR="00942AFB" w:rsidRPr="000B465E">
        <w:rPr>
          <w:rFonts w:eastAsiaTheme="minorHAnsi" w:cs="Arial"/>
          <w:sz w:val="40"/>
          <w:szCs w:val="40"/>
          <w:lang w:eastAsia="en-US"/>
        </w:rPr>
        <w:t xml:space="preserve"> район</w:t>
      </w:r>
      <w:r w:rsidRPr="000B465E">
        <w:rPr>
          <w:rFonts w:eastAsiaTheme="minorHAnsi" w:cs="Arial"/>
          <w:sz w:val="40"/>
          <w:szCs w:val="40"/>
          <w:lang w:eastAsia="en-US"/>
        </w:rPr>
        <w:t>а</w:t>
      </w:r>
      <w:r w:rsidR="00942AFB" w:rsidRPr="000B465E">
        <w:rPr>
          <w:rFonts w:eastAsiaTheme="minorHAnsi" w:cs="Arial"/>
          <w:sz w:val="40"/>
          <w:szCs w:val="40"/>
          <w:lang w:eastAsia="en-US"/>
        </w:rPr>
        <w:t xml:space="preserve"> Липецкой области до 2030 года </w:t>
      </w:r>
      <w:r w:rsidR="00212F42" w:rsidRPr="000B465E">
        <w:rPr>
          <w:rFonts w:eastAsiaTheme="minorHAnsi" w:cs="Arial"/>
          <w:sz w:val="40"/>
          <w:szCs w:val="40"/>
          <w:lang w:eastAsia="en-US"/>
        </w:rPr>
        <w:t>и</w:t>
      </w:r>
      <w:r w:rsidR="00942AFB" w:rsidRPr="000B465E">
        <w:rPr>
          <w:rFonts w:eastAsiaTheme="minorHAnsi" w:cs="Arial"/>
          <w:sz w:val="40"/>
          <w:szCs w:val="40"/>
          <w:lang w:eastAsia="en-US"/>
        </w:rPr>
        <w:t xml:space="preserve"> </w:t>
      </w:r>
      <w:r w:rsidR="00212F42" w:rsidRPr="000B465E">
        <w:rPr>
          <w:rFonts w:eastAsiaTheme="minorHAnsi" w:cs="Arial"/>
          <w:sz w:val="40"/>
          <w:szCs w:val="40"/>
          <w:lang w:eastAsia="en-US"/>
        </w:rPr>
        <w:t xml:space="preserve">на перспективу </w:t>
      </w:r>
      <w:r w:rsidR="00942AFB" w:rsidRPr="000B465E">
        <w:rPr>
          <w:rFonts w:eastAsiaTheme="minorHAnsi" w:cs="Arial"/>
          <w:sz w:val="40"/>
          <w:szCs w:val="40"/>
          <w:lang w:eastAsia="en-US"/>
        </w:rPr>
        <w:t xml:space="preserve">до 2036 года» </w:t>
      </w:r>
    </w:p>
    <w:p w14:paraId="16E1A426" w14:textId="77777777" w:rsidR="005D5A01" w:rsidRPr="000B465E" w:rsidRDefault="005D5A01" w:rsidP="005D5A01">
      <w:pPr>
        <w:pStyle w:val="-31"/>
        <w:spacing w:before="0" w:after="0"/>
        <w:ind w:left="0"/>
        <w:contextualSpacing/>
        <w:jc w:val="center"/>
        <w:rPr>
          <w:rFonts w:cs="Arial"/>
          <w:b/>
          <w:sz w:val="40"/>
          <w:szCs w:val="40"/>
        </w:rPr>
      </w:pPr>
    </w:p>
    <w:p w14:paraId="6962F5C2" w14:textId="77777777" w:rsidR="005D5A01" w:rsidRPr="000B465E" w:rsidRDefault="005D5A01" w:rsidP="005D5A01">
      <w:pPr>
        <w:pStyle w:val="-31"/>
        <w:spacing w:before="0" w:after="0"/>
        <w:ind w:left="0"/>
        <w:contextualSpacing/>
        <w:jc w:val="center"/>
        <w:rPr>
          <w:rFonts w:cs="Arial"/>
          <w:b/>
          <w:sz w:val="40"/>
          <w:szCs w:val="40"/>
        </w:rPr>
      </w:pPr>
    </w:p>
    <w:p w14:paraId="2AA09905" w14:textId="77777777" w:rsidR="005D5A01" w:rsidRPr="00CA60EF" w:rsidRDefault="005D5A01" w:rsidP="005D5A01">
      <w:pPr>
        <w:jc w:val="center"/>
        <w:rPr>
          <w:rFonts w:cs="Arial"/>
          <w:sz w:val="28"/>
        </w:rPr>
      </w:pPr>
    </w:p>
    <w:p w14:paraId="6E1B18EC" w14:textId="77777777" w:rsidR="005D5A01" w:rsidRPr="00CA60EF" w:rsidRDefault="005D5A01" w:rsidP="005D5A01">
      <w:pPr>
        <w:jc w:val="center"/>
        <w:rPr>
          <w:rFonts w:cs="Arial"/>
          <w:sz w:val="28"/>
        </w:rPr>
      </w:pPr>
    </w:p>
    <w:p w14:paraId="20981A36" w14:textId="77777777" w:rsidR="005D5A01" w:rsidRPr="00CA60EF" w:rsidRDefault="005D5A01" w:rsidP="005D5A01">
      <w:pPr>
        <w:jc w:val="center"/>
        <w:rPr>
          <w:rFonts w:cs="Arial"/>
          <w:sz w:val="28"/>
        </w:rPr>
      </w:pPr>
    </w:p>
    <w:p w14:paraId="0632427E" w14:textId="77777777" w:rsidR="005D5A01" w:rsidRPr="00CA60EF" w:rsidRDefault="005D5A01" w:rsidP="005D5A01">
      <w:pPr>
        <w:jc w:val="center"/>
        <w:rPr>
          <w:rFonts w:cs="Arial"/>
          <w:sz w:val="28"/>
        </w:rPr>
      </w:pPr>
    </w:p>
    <w:p w14:paraId="257F1643" w14:textId="77777777" w:rsidR="00BF477D" w:rsidRPr="00CA60EF" w:rsidRDefault="00BF477D" w:rsidP="00BF477D">
      <w:pPr>
        <w:jc w:val="center"/>
        <w:rPr>
          <w:rFonts w:cs="Arial"/>
          <w:sz w:val="28"/>
        </w:rPr>
      </w:pPr>
      <w:r w:rsidRPr="00CA60EF">
        <w:rPr>
          <w:rFonts w:cs="Arial"/>
          <w:sz w:val="28"/>
        </w:rPr>
        <w:t>г. Грязи</w:t>
      </w:r>
    </w:p>
    <w:p w14:paraId="5B1704D8" w14:textId="77777777" w:rsidR="005D5A01" w:rsidRPr="00CA60EF" w:rsidRDefault="005D5A01" w:rsidP="005D5A01">
      <w:pPr>
        <w:pStyle w:val="-31"/>
        <w:spacing w:before="0" w:after="0"/>
        <w:ind w:left="0"/>
        <w:contextualSpacing/>
        <w:jc w:val="center"/>
        <w:rPr>
          <w:rFonts w:cs="Arial"/>
          <w:sz w:val="28"/>
        </w:rPr>
      </w:pPr>
      <w:r w:rsidRPr="00CA60EF">
        <w:rPr>
          <w:rFonts w:cs="Arial"/>
          <w:sz w:val="28"/>
        </w:rPr>
        <w:t>2024</w:t>
      </w:r>
    </w:p>
    <w:p w14:paraId="0A67B5AA" w14:textId="77777777" w:rsidR="00BD540B" w:rsidRPr="00CA60EF" w:rsidRDefault="00BD540B" w:rsidP="00BD540B">
      <w:pPr>
        <w:pStyle w:val="ae"/>
        <w:rPr>
          <w:b/>
          <w:bCs/>
          <w:color w:val="0080FF" w:themeColor="text2"/>
          <w:szCs w:val="28"/>
        </w:rPr>
      </w:pPr>
      <w:r w:rsidRPr="00CA60EF">
        <w:rPr>
          <w:b/>
          <w:bCs/>
          <w:color w:val="0080FF" w:themeColor="text2"/>
          <w:szCs w:val="28"/>
        </w:rPr>
        <w:lastRenderedPageBreak/>
        <w:t>Оглавление</w:t>
      </w:r>
    </w:p>
    <w:p w14:paraId="75B83656" w14:textId="6405EF23" w:rsidR="009514B3" w:rsidRDefault="00BD540B">
      <w:pPr>
        <w:pStyle w:val="13"/>
        <w:rPr>
          <w:rFonts w:asciiTheme="minorHAnsi" w:eastAsiaTheme="minorEastAsia" w:hAnsiTheme="minorHAnsi"/>
          <w:noProof/>
          <w:kern w:val="2"/>
          <w:sz w:val="24"/>
          <w:szCs w:val="24"/>
          <w:lang w:eastAsia="ru-RU"/>
          <w14:ligatures w14:val="standardContextual"/>
        </w:rPr>
      </w:pPr>
      <w:r w:rsidRPr="00CA60EF">
        <w:fldChar w:fldCharType="begin"/>
      </w:r>
      <w:r w:rsidRPr="00CA60EF">
        <w:instrText xml:space="preserve"> TOC \o "1-3" \h \z \u </w:instrText>
      </w:r>
      <w:r w:rsidRPr="00CA60EF">
        <w:fldChar w:fldCharType="separate"/>
      </w:r>
      <w:hyperlink w:anchor="_Toc191568816" w:history="1">
        <w:r w:rsidR="009514B3" w:rsidRPr="00F24A7D">
          <w:rPr>
            <w:rStyle w:val="afff4"/>
            <w:noProof/>
          </w:rPr>
          <w:t>1</w:t>
        </w:r>
        <w:r w:rsidR="009514B3">
          <w:rPr>
            <w:rFonts w:asciiTheme="minorHAnsi" w:eastAsiaTheme="minorEastAsia" w:hAnsiTheme="minorHAnsi"/>
            <w:noProof/>
            <w:kern w:val="2"/>
            <w:sz w:val="24"/>
            <w:szCs w:val="24"/>
            <w:lang w:eastAsia="ru-RU"/>
            <w14:ligatures w14:val="standardContextual"/>
          </w:rPr>
          <w:tab/>
        </w:r>
        <w:r w:rsidR="009514B3" w:rsidRPr="00F24A7D">
          <w:rPr>
            <w:rStyle w:val="afff4"/>
            <w:noProof/>
          </w:rPr>
          <w:t>Система стратегирования</w:t>
        </w:r>
        <w:r w:rsidR="009514B3">
          <w:rPr>
            <w:noProof/>
            <w:webHidden/>
          </w:rPr>
          <w:tab/>
        </w:r>
        <w:r w:rsidR="009514B3">
          <w:rPr>
            <w:noProof/>
            <w:webHidden/>
          </w:rPr>
          <w:fldChar w:fldCharType="begin"/>
        </w:r>
        <w:r w:rsidR="009514B3">
          <w:rPr>
            <w:noProof/>
            <w:webHidden/>
          </w:rPr>
          <w:instrText xml:space="preserve"> PAGEREF _Toc191568816 \h </w:instrText>
        </w:r>
        <w:r w:rsidR="009514B3">
          <w:rPr>
            <w:noProof/>
            <w:webHidden/>
          </w:rPr>
        </w:r>
        <w:r w:rsidR="009514B3">
          <w:rPr>
            <w:noProof/>
            <w:webHidden/>
          </w:rPr>
          <w:fldChar w:fldCharType="separate"/>
        </w:r>
        <w:r w:rsidR="009514B3">
          <w:rPr>
            <w:noProof/>
            <w:webHidden/>
          </w:rPr>
          <w:t>4</w:t>
        </w:r>
        <w:r w:rsidR="009514B3">
          <w:rPr>
            <w:noProof/>
            <w:webHidden/>
          </w:rPr>
          <w:fldChar w:fldCharType="end"/>
        </w:r>
      </w:hyperlink>
    </w:p>
    <w:p w14:paraId="37097A2D" w14:textId="481A2DC7" w:rsidR="009514B3" w:rsidRDefault="00E941B2">
      <w:pPr>
        <w:pStyle w:val="25"/>
        <w:rPr>
          <w:rFonts w:asciiTheme="minorHAnsi" w:eastAsiaTheme="minorEastAsia" w:hAnsiTheme="minorHAnsi"/>
          <w:noProof/>
          <w:kern w:val="2"/>
          <w:sz w:val="24"/>
          <w:szCs w:val="24"/>
          <w:lang w:eastAsia="ru-RU"/>
          <w14:ligatures w14:val="standardContextual"/>
        </w:rPr>
      </w:pPr>
      <w:hyperlink w:anchor="_Toc191568817" w:history="1">
        <w:r w:rsidR="009514B3" w:rsidRPr="00F24A7D">
          <w:rPr>
            <w:rStyle w:val="afff4"/>
            <w:noProof/>
          </w:rPr>
          <w:t>1.1</w:t>
        </w:r>
        <w:r w:rsidR="009514B3">
          <w:rPr>
            <w:rFonts w:asciiTheme="minorHAnsi" w:eastAsiaTheme="minorEastAsia" w:hAnsiTheme="minorHAnsi"/>
            <w:noProof/>
            <w:kern w:val="2"/>
            <w:sz w:val="24"/>
            <w:szCs w:val="24"/>
            <w:lang w:eastAsia="ru-RU"/>
            <w14:ligatures w14:val="standardContextual"/>
          </w:rPr>
          <w:tab/>
        </w:r>
        <w:r w:rsidR="009514B3" w:rsidRPr="00F24A7D">
          <w:rPr>
            <w:rStyle w:val="afff4"/>
            <w:noProof/>
          </w:rPr>
          <w:t>Нормативно-правовые основания разработки Стратегии</w:t>
        </w:r>
        <w:r w:rsidR="009514B3">
          <w:rPr>
            <w:noProof/>
            <w:webHidden/>
          </w:rPr>
          <w:tab/>
        </w:r>
        <w:r w:rsidR="009514B3">
          <w:rPr>
            <w:noProof/>
            <w:webHidden/>
          </w:rPr>
          <w:fldChar w:fldCharType="begin"/>
        </w:r>
        <w:r w:rsidR="009514B3">
          <w:rPr>
            <w:noProof/>
            <w:webHidden/>
          </w:rPr>
          <w:instrText xml:space="preserve"> PAGEREF _Toc191568817 \h </w:instrText>
        </w:r>
        <w:r w:rsidR="009514B3">
          <w:rPr>
            <w:noProof/>
            <w:webHidden/>
          </w:rPr>
        </w:r>
        <w:r w:rsidR="009514B3">
          <w:rPr>
            <w:noProof/>
            <w:webHidden/>
          </w:rPr>
          <w:fldChar w:fldCharType="separate"/>
        </w:r>
        <w:r w:rsidR="009514B3">
          <w:rPr>
            <w:noProof/>
            <w:webHidden/>
          </w:rPr>
          <w:t>4</w:t>
        </w:r>
        <w:r w:rsidR="009514B3">
          <w:rPr>
            <w:noProof/>
            <w:webHidden/>
          </w:rPr>
          <w:fldChar w:fldCharType="end"/>
        </w:r>
      </w:hyperlink>
    </w:p>
    <w:p w14:paraId="01A0F0C9" w14:textId="31C5038D" w:rsidR="009514B3" w:rsidRDefault="00E941B2">
      <w:pPr>
        <w:pStyle w:val="25"/>
        <w:rPr>
          <w:rFonts w:asciiTheme="minorHAnsi" w:eastAsiaTheme="minorEastAsia" w:hAnsiTheme="minorHAnsi"/>
          <w:noProof/>
          <w:kern w:val="2"/>
          <w:sz w:val="24"/>
          <w:szCs w:val="24"/>
          <w:lang w:eastAsia="ru-RU"/>
          <w14:ligatures w14:val="standardContextual"/>
        </w:rPr>
      </w:pPr>
      <w:hyperlink w:anchor="_Toc191568818" w:history="1">
        <w:r w:rsidR="009514B3" w:rsidRPr="00F24A7D">
          <w:rPr>
            <w:rStyle w:val="afff4"/>
            <w:noProof/>
          </w:rPr>
          <w:t>1.2</w:t>
        </w:r>
        <w:r w:rsidR="009514B3">
          <w:rPr>
            <w:rFonts w:asciiTheme="minorHAnsi" w:eastAsiaTheme="minorEastAsia" w:hAnsiTheme="minorHAnsi"/>
            <w:noProof/>
            <w:kern w:val="2"/>
            <w:sz w:val="24"/>
            <w:szCs w:val="24"/>
            <w:lang w:eastAsia="ru-RU"/>
            <w14:ligatures w14:val="standardContextual"/>
          </w:rPr>
          <w:tab/>
        </w:r>
        <w:r w:rsidR="009514B3" w:rsidRPr="00F24A7D">
          <w:rPr>
            <w:rStyle w:val="afff4"/>
            <w:noProof/>
          </w:rPr>
          <w:t>«Живая» система управления будущим</w:t>
        </w:r>
        <w:r w:rsidR="009514B3">
          <w:rPr>
            <w:noProof/>
            <w:webHidden/>
          </w:rPr>
          <w:tab/>
        </w:r>
        <w:r w:rsidR="009514B3">
          <w:rPr>
            <w:noProof/>
            <w:webHidden/>
          </w:rPr>
          <w:fldChar w:fldCharType="begin"/>
        </w:r>
        <w:r w:rsidR="009514B3">
          <w:rPr>
            <w:noProof/>
            <w:webHidden/>
          </w:rPr>
          <w:instrText xml:space="preserve"> PAGEREF _Toc191568818 \h </w:instrText>
        </w:r>
        <w:r w:rsidR="009514B3">
          <w:rPr>
            <w:noProof/>
            <w:webHidden/>
          </w:rPr>
        </w:r>
        <w:r w:rsidR="009514B3">
          <w:rPr>
            <w:noProof/>
            <w:webHidden/>
          </w:rPr>
          <w:fldChar w:fldCharType="separate"/>
        </w:r>
        <w:r w:rsidR="009514B3">
          <w:rPr>
            <w:noProof/>
            <w:webHidden/>
          </w:rPr>
          <w:t>4</w:t>
        </w:r>
        <w:r w:rsidR="009514B3">
          <w:rPr>
            <w:noProof/>
            <w:webHidden/>
          </w:rPr>
          <w:fldChar w:fldCharType="end"/>
        </w:r>
      </w:hyperlink>
    </w:p>
    <w:p w14:paraId="1641F9BB" w14:textId="6CC6DF72" w:rsidR="009514B3" w:rsidRDefault="00E941B2">
      <w:pPr>
        <w:pStyle w:val="13"/>
        <w:rPr>
          <w:rFonts w:asciiTheme="minorHAnsi" w:eastAsiaTheme="minorEastAsia" w:hAnsiTheme="minorHAnsi"/>
          <w:noProof/>
          <w:kern w:val="2"/>
          <w:sz w:val="24"/>
          <w:szCs w:val="24"/>
          <w:lang w:eastAsia="ru-RU"/>
          <w14:ligatures w14:val="standardContextual"/>
        </w:rPr>
      </w:pPr>
      <w:hyperlink w:anchor="_Toc191568819" w:history="1">
        <w:r w:rsidR="009514B3" w:rsidRPr="00F24A7D">
          <w:rPr>
            <w:rStyle w:val="afff4"/>
            <w:noProof/>
          </w:rPr>
          <w:t>2</w:t>
        </w:r>
        <w:r w:rsidR="009514B3">
          <w:rPr>
            <w:rFonts w:asciiTheme="minorHAnsi" w:eastAsiaTheme="minorEastAsia" w:hAnsiTheme="minorHAnsi"/>
            <w:noProof/>
            <w:kern w:val="2"/>
            <w:sz w:val="24"/>
            <w:szCs w:val="24"/>
            <w:lang w:eastAsia="ru-RU"/>
            <w14:ligatures w14:val="standardContextual"/>
          </w:rPr>
          <w:tab/>
        </w:r>
        <w:r w:rsidR="009514B3" w:rsidRPr="00F24A7D">
          <w:rPr>
            <w:rStyle w:val="afff4"/>
            <w:noProof/>
          </w:rPr>
          <w:t>Общая характеристика муниципального образования</w:t>
        </w:r>
        <w:r w:rsidR="009514B3">
          <w:rPr>
            <w:noProof/>
            <w:webHidden/>
          </w:rPr>
          <w:tab/>
        </w:r>
        <w:r w:rsidR="009514B3">
          <w:rPr>
            <w:noProof/>
            <w:webHidden/>
          </w:rPr>
          <w:fldChar w:fldCharType="begin"/>
        </w:r>
        <w:r w:rsidR="009514B3">
          <w:rPr>
            <w:noProof/>
            <w:webHidden/>
          </w:rPr>
          <w:instrText xml:space="preserve"> PAGEREF _Toc191568819 \h </w:instrText>
        </w:r>
        <w:r w:rsidR="009514B3">
          <w:rPr>
            <w:noProof/>
            <w:webHidden/>
          </w:rPr>
        </w:r>
        <w:r w:rsidR="009514B3">
          <w:rPr>
            <w:noProof/>
            <w:webHidden/>
          </w:rPr>
          <w:fldChar w:fldCharType="separate"/>
        </w:r>
        <w:r w:rsidR="009514B3">
          <w:rPr>
            <w:noProof/>
            <w:webHidden/>
          </w:rPr>
          <w:t>9</w:t>
        </w:r>
        <w:r w:rsidR="009514B3">
          <w:rPr>
            <w:noProof/>
            <w:webHidden/>
          </w:rPr>
          <w:fldChar w:fldCharType="end"/>
        </w:r>
      </w:hyperlink>
    </w:p>
    <w:p w14:paraId="7C1642F0" w14:textId="665714A6" w:rsidR="009514B3" w:rsidRDefault="00E941B2">
      <w:pPr>
        <w:pStyle w:val="25"/>
        <w:rPr>
          <w:rFonts w:asciiTheme="minorHAnsi" w:eastAsiaTheme="minorEastAsia" w:hAnsiTheme="minorHAnsi"/>
          <w:noProof/>
          <w:kern w:val="2"/>
          <w:sz w:val="24"/>
          <w:szCs w:val="24"/>
          <w:lang w:eastAsia="ru-RU"/>
          <w14:ligatures w14:val="standardContextual"/>
        </w:rPr>
      </w:pPr>
      <w:hyperlink w:anchor="_Toc191568820" w:history="1">
        <w:r w:rsidR="009514B3" w:rsidRPr="00F24A7D">
          <w:rPr>
            <w:rStyle w:val="afff4"/>
            <w:noProof/>
          </w:rPr>
          <w:t>2.1</w:t>
        </w:r>
        <w:r w:rsidR="009514B3">
          <w:rPr>
            <w:rFonts w:asciiTheme="minorHAnsi" w:eastAsiaTheme="minorEastAsia" w:hAnsiTheme="minorHAnsi"/>
            <w:noProof/>
            <w:kern w:val="2"/>
            <w:sz w:val="24"/>
            <w:szCs w:val="24"/>
            <w:lang w:eastAsia="ru-RU"/>
            <w14:ligatures w14:val="standardContextual"/>
          </w:rPr>
          <w:tab/>
        </w:r>
        <w:r w:rsidR="009514B3" w:rsidRPr="00F24A7D">
          <w:rPr>
            <w:rStyle w:val="afff4"/>
            <w:noProof/>
          </w:rPr>
          <w:t>Краткая информация о муниципальном образовании</w:t>
        </w:r>
        <w:r w:rsidR="009514B3">
          <w:rPr>
            <w:noProof/>
            <w:webHidden/>
          </w:rPr>
          <w:tab/>
        </w:r>
        <w:r w:rsidR="009514B3">
          <w:rPr>
            <w:noProof/>
            <w:webHidden/>
          </w:rPr>
          <w:fldChar w:fldCharType="begin"/>
        </w:r>
        <w:r w:rsidR="009514B3">
          <w:rPr>
            <w:noProof/>
            <w:webHidden/>
          </w:rPr>
          <w:instrText xml:space="preserve"> PAGEREF _Toc191568820 \h </w:instrText>
        </w:r>
        <w:r w:rsidR="009514B3">
          <w:rPr>
            <w:noProof/>
            <w:webHidden/>
          </w:rPr>
        </w:r>
        <w:r w:rsidR="009514B3">
          <w:rPr>
            <w:noProof/>
            <w:webHidden/>
          </w:rPr>
          <w:fldChar w:fldCharType="separate"/>
        </w:r>
        <w:r w:rsidR="009514B3">
          <w:rPr>
            <w:noProof/>
            <w:webHidden/>
          </w:rPr>
          <w:t>9</w:t>
        </w:r>
        <w:r w:rsidR="009514B3">
          <w:rPr>
            <w:noProof/>
            <w:webHidden/>
          </w:rPr>
          <w:fldChar w:fldCharType="end"/>
        </w:r>
      </w:hyperlink>
    </w:p>
    <w:p w14:paraId="7D12EBE1" w14:textId="572E61D8" w:rsidR="009514B3" w:rsidRDefault="00E941B2">
      <w:pPr>
        <w:pStyle w:val="25"/>
        <w:rPr>
          <w:rFonts w:asciiTheme="minorHAnsi" w:eastAsiaTheme="minorEastAsia" w:hAnsiTheme="minorHAnsi"/>
          <w:noProof/>
          <w:kern w:val="2"/>
          <w:sz w:val="24"/>
          <w:szCs w:val="24"/>
          <w:lang w:eastAsia="ru-RU"/>
          <w14:ligatures w14:val="standardContextual"/>
        </w:rPr>
      </w:pPr>
      <w:hyperlink w:anchor="_Toc191568821" w:history="1">
        <w:r w:rsidR="009514B3" w:rsidRPr="00F24A7D">
          <w:rPr>
            <w:rStyle w:val="afff4"/>
            <w:noProof/>
          </w:rPr>
          <w:t>2.2</w:t>
        </w:r>
        <w:r w:rsidR="009514B3">
          <w:rPr>
            <w:rFonts w:asciiTheme="minorHAnsi" w:eastAsiaTheme="minorEastAsia" w:hAnsiTheme="minorHAnsi"/>
            <w:noProof/>
            <w:kern w:val="2"/>
            <w:sz w:val="24"/>
            <w:szCs w:val="24"/>
            <w:lang w:eastAsia="ru-RU"/>
            <w14:ligatures w14:val="standardContextual"/>
          </w:rPr>
          <w:tab/>
        </w:r>
        <w:r w:rsidR="009514B3" w:rsidRPr="00F24A7D">
          <w:rPr>
            <w:rStyle w:val="afff4"/>
            <w:noProof/>
          </w:rPr>
          <w:t>Административно-территориальное устройство</w:t>
        </w:r>
        <w:r w:rsidR="009514B3">
          <w:rPr>
            <w:noProof/>
            <w:webHidden/>
          </w:rPr>
          <w:tab/>
        </w:r>
        <w:r w:rsidR="009514B3">
          <w:rPr>
            <w:noProof/>
            <w:webHidden/>
          </w:rPr>
          <w:fldChar w:fldCharType="begin"/>
        </w:r>
        <w:r w:rsidR="009514B3">
          <w:rPr>
            <w:noProof/>
            <w:webHidden/>
          </w:rPr>
          <w:instrText xml:space="preserve"> PAGEREF _Toc191568821 \h </w:instrText>
        </w:r>
        <w:r w:rsidR="009514B3">
          <w:rPr>
            <w:noProof/>
            <w:webHidden/>
          </w:rPr>
        </w:r>
        <w:r w:rsidR="009514B3">
          <w:rPr>
            <w:noProof/>
            <w:webHidden/>
          </w:rPr>
          <w:fldChar w:fldCharType="separate"/>
        </w:r>
        <w:r w:rsidR="009514B3">
          <w:rPr>
            <w:noProof/>
            <w:webHidden/>
          </w:rPr>
          <w:t>9</w:t>
        </w:r>
        <w:r w:rsidR="009514B3">
          <w:rPr>
            <w:noProof/>
            <w:webHidden/>
          </w:rPr>
          <w:fldChar w:fldCharType="end"/>
        </w:r>
      </w:hyperlink>
    </w:p>
    <w:p w14:paraId="59F0148B" w14:textId="2E466266" w:rsidR="009514B3" w:rsidRDefault="00E941B2">
      <w:pPr>
        <w:pStyle w:val="25"/>
        <w:rPr>
          <w:rFonts w:asciiTheme="minorHAnsi" w:eastAsiaTheme="minorEastAsia" w:hAnsiTheme="minorHAnsi"/>
          <w:noProof/>
          <w:kern w:val="2"/>
          <w:sz w:val="24"/>
          <w:szCs w:val="24"/>
          <w:lang w:eastAsia="ru-RU"/>
          <w14:ligatures w14:val="standardContextual"/>
        </w:rPr>
      </w:pPr>
      <w:hyperlink w:anchor="_Toc191568822" w:history="1">
        <w:r w:rsidR="009514B3" w:rsidRPr="00F24A7D">
          <w:rPr>
            <w:rStyle w:val="afff4"/>
            <w:noProof/>
          </w:rPr>
          <w:t>2.3</w:t>
        </w:r>
        <w:r w:rsidR="009514B3">
          <w:rPr>
            <w:rFonts w:asciiTheme="minorHAnsi" w:eastAsiaTheme="minorEastAsia" w:hAnsiTheme="minorHAnsi"/>
            <w:noProof/>
            <w:kern w:val="2"/>
            <w:sz w:val="24"/>
            <w:szCs w:val="24"/>
            <w:lang w:eastAsia="ru-RU"/>
            <w14:ligatures w14:val="standardContextual"/>
          </w:rPr>
          <w:tab/>
        </w:r>
        <w:r w:rsidR="009514B3" w:rsidRPr="00F24A7D">
          <w:rPr>
            <w:rStyle w:val="afff4"/>
            <w:noProof/>
          </w:rPr>
          <w:t>Диагностика базовых индикаторов развития</w:t>
        </w:r>
        <w:r w:rsidR="009514B3">
          <w:rPr>
            <w:noProof/>
            <w:webHidden/>
          </w:rPr>
          <w:tab/>
        </w:r>
        <w:r w:rsidR="009514B3">
          <w:rPr>
            <w:noProof/>
            <w:webHidden/>
          </w:rPr>
          <w:fldChar w:fldCharType="begin"/>
        </w:r>
        <w:r w:rsidR="009514B3">
          <w:rPr>
            <w:noProof/>
            <w:webHidden/>
          </w:rPr>
          <w:instrText xml:space="preserve"> PAGEREF _Toc191568822 \h </w:instrText>
        </w:r>
        <w:r w:rsidR="009514B3">
          <w:rPr>
            <w:noProof/>
            <w:webHidden/>
          </w:rPr>
        </w:r>
        <w:r w:rsidR="009514B3">
          <w:rPr>
            <w:noProof/>
            <w:webHidden/>
          </w:rPr>
          <w:fldChar w:fldCharType="separate"/>
        </w:r>
        <w:r w:rsidR="009514B3">
          <w:rPr>
            <w:noProof/>
            <w:webHidden/>
          </w:rPr>
          <w:t>10</w:t>
        </w:r>
        <w:r w:rsidR="009514B3">
          <w:rPr>
            <w:noProof/>
            <w:webHidden/>
          </w:rPr>
          <w:fldChar w:fldCharType="end"/>
        </w:r>
      </w:hyperlink>
    </w:p>
    <w:p w14:paraId="6A50F16F" w14:textId="0F0F7E0B" w:rsidR="009514B3" w:rsidRDefault="00E941B2">
      <w:pPr>
        <w:pStyle w:val="13"/>
        <w:rPr>
          <w:rFonts w:asciiTheme="minorHAnsi" w:eastAsiaTheme="minorEastAsia" w:hAnsiTheme="minorHAnsi"/>
          <w:noProof/>
          <w:kern w:val="2"/>
          <w:sz w:val="24"/>
          <w:szCs w:val="24"/>
          <w:lang w:eastAsia="ru-RU"/>
          <w14:ligatures w14:val="standardContextual"/>
        </w:rPr>
      </w:pPr>
      <w:hyperlink w:anchor="_Toc191568823" w:history="1">
        <w:r w:rsidR="009514B3" w:rsidRPr="00F24A7D">
          <w:rPr>
            <w:rStyle w:val="afff4"/>
            <w:noProof/>
          </w:rPr>
          <w:t>3</w:t>
        </w:r>
        <w:r w:rsidR="009514B3">
          <w:rPr>
            <w:rFonts w:asciiTheme="minorHAnsi" w:eastAsiaTheme="minorEastAsia" w:hAnsiTheme="minorHAnsi"/>
            <w:noProof/>
            <w:kern w:val="2"/>
            <w:sz w:val="24"/>
            <w:szCs w:val="24"/>
            <w:lang w:eastAsia="ru-RU"/>
            <w14:ligatures w14:val="standardContextual"/>
          </w:rPr>
          <w:tab/>
        </w:r>
        <w:r w:rsidR="009514B3" w:rsidRPr="00F24A7D">
          <w:rPr>
            <w:rStyle w:val="afff4"/>
            <w:noProof/>
          </w:rPr>
          <w:t>Стратегический анализ развития муниципального образования</w:t>
        </w:r>
        <w:r w:rsidR="009514B3">
          <w:rPr>
            <w:noProof/>
            <w:webHidden/>
          </w:rPr>
          <w:tab/>
        </w:r>
        <w:r w:rsidR="009514B3">
          <w:rPr>
            <w:noProof/>
            <w:webHidden/>
          </w:rPr>
          <w:fldChar w:fldCharType="begin"/>
        </w:r>
        <w:r w:rsidR="009514B3">
          <w:rPr>
            <w:noProof/>
            <w:webHidden/>
          </w:rPr>
          <w:instrText xml:space="preserve"> PAGEREF _Toc191568823 \h </w:instrText>
        </w:r>
        <w:r w:rsidR="009514B3">
          <w:rPr>
            <w:noProof/>
            <w:webHidden/>
          </w:rPr>
        </w:r>
        <w:r w:rsidR="009514B3">
          <w:rPr>
            <w:noProof/>
            <w:webHidden/>
          </w:rPr>
          <w:fldChar w:fldCharType="separate"/>
        </w:r>
        <w:r w:rsidR="009514B3">
          <w:rPr>
            <w:noProof/>
            <w:webHidden/>
          </w:rPr>
          <w:t>15</w:t>
        </w:r>
        <w:r w:rsidR="009514B3">
          <w:rPr>
            <w:noProof/>
            <w:webHidden/>
          </w:rPr>
          <w:fldChar w:fldCharType="end"/>
        </w:r>
      </w:hyperlink>
    </w:p>
    <w:p w14:paraId="3E4B2077" w14:textId="64F0A4B3" w:rsidR="009514B3" w:rsidRDefault="00E941B2">
      <w:pPr>
        <w:pStyle w:val="25"/>
        <w:rPr>
          <w:rFonts w:asciiTheme="minorHAnsi" w:eastAsiaTheme="minorEastAsia" w:hAnsiTheme="minorHAnsi"/>
          <w:noProof/>
          <w:kern w:val="2"/>
          <w:sz w:val="24"/>
          <w:szCs w:val="24"/>
          <w:lang w:eastAsia="ru-RU"/>
          <w14:ligatures w14:val="standardContextual"/>
        </w:rPr>
      </w:pPr>
      <w:hyperlink w:anchor="_Toc191568824" w:history="1">
        <w:r w:rsidR="009514B3" w:rsidRPr="00F24A7D">
          <w:rPr>
            <w:rStyle w:val="afff4"/>
            <w:noProof/>
          </w:rPr>
          <w:t>3.1</w:t>
        </w:r>
        <w:r w:rsidR="009514B3">
          <w:rPr>
            <w:rFonts w:asciiTheme="minorHAnsi" w:eastAsiaTheme="minorEastAsia" w:hAnsiTheme="minorHAnsi"/>
            <w:noProof/>
            <w:kern w:val="2"/>
            <w:sz w:val="24"/>
            <w:szCs w:val="24"/>
            <w:lang w:eastAsia="ru-RU"/>
            <w14:ligatures w14:val="standardContextual"/>
          </w:rPr>
          <w:tab/>
        </w:r>
        <w:r w:rsidR="009514B3" w:rsidRPr="00F24A7D">
          <w:rPr>
            <w:rStyle w:val="afff4"/>
            <w:noProof/>
          </w:rPr>
          <w:t>Конкурентные преимущества</w:t>
        </w:r>
        <w:r w:rsidR="009514B3">
          <w:rPr>
            <w:noProof/>
            <w:webHidden/>
          </w:rPr>
          <w:tab/>
        </w:r>
        <w:r w:rsidR="009514B3">
          <w:rPr>
            <w:noProof/>
            <w:webHidden/>
          </w:rPr>
          <w:fldChar w:fldCharType="begin"/>
        </w:r>
        <w:r w:rsidR="009514B3">
          <w:rPr>
            <w:noProof/>
            <w:webHidden/>
          </w:rPr>
          <w:instrText xml:space="preserve"> PAGEREF _Toc191568824 \h </w:instrText>
        </w:r>
        <w:r w:rsidR="009514B3">
          <w:rPr>
            <w:noProof/>
            <w:webHidden/>
          </w:rPr>
        </w:r>
        <w:r w:rsidR="009514B3">
          <w:rPr>
            <w:noProof/>
            <w:webHidden/>
          </w:rPr>
          <w:fldChar w:fldCharType="separate"/>
        </w:r>
        <w:r w:rsidR="009514B3">
          <w:rPr>
            <w:noProof/>
            <w:webHidden/>
          </w:rPr>
          <w:t>15</w:t>
        </w:r>
        <w:r w:rsidR="009514B3">
          <w:rPr>
            <w:noProof/>
            <w:webHidden/>
          </w:rPr>
          <w:fldChar w:fldCharType="end"/>
        </w:r>
      </w:hyperlink>
    </w:p>
    <w:p w14:paraId="632959B5" w14:textId="01EF144A" w:rsidR="009514B3" w:rsidRDefault="00E941B2">
      <w:pPr>
        <w:pStyle w:val="25"/>
        <w:rPr>
          <w:rFonts w:asciiTheme="minorHAnsi" w:eastAsiaTheme="minorEastAsia" w:hAnsiTheme="minorHAnsi"/>
          <w:noProof/>
          <w:kern w:val="2"/>
          <w:sz w:val="24"/>
          <w:szCs w:val="24"/>
          <w:lang w:eastAsia="ru-RU"/>
          <w14:ligatures w14:val="standardContextual"/>
        </w:rPr>
      </w:pPr>
      <w:hyperlink w:anchor="_Toc191568825" w:history="1">
        <w:r w:rsidR="009514B3" w:rsidRPr="00F24A7D">
          <w:rPr>
            <w:rStyle w:val="afff4"/>
            <w:noProof/>
          </w:rPr>
          <w:t>3.2</w:t>
        </w:r>
        <w:r w:rsidR="009514B3">
          <w:rPr>
            <w:rFonts w:asciiTheme="minorHAnsi" w:eastAsiaTheme="minorEastAsia" w:hAnsiTheme="minorHAnsi"/>
            <w:noProof/>
            <w:kern w:val="2"/>
            <w:sz w:val="24"/>
            <w:szCs w:val="24"/>
            <w:lang w:eastAsia="ru-RU"/>
            <w14:ligatures w14:val="standardContextual"/>
          </w:rPr>
          <w:tab/>
        </w:r>
        <w:r w:rsidR="009514B3" w:rsidRPr="00F24A7D">
          <w:rPr>
            <w:rStyle w:val="afff4"/>
            <w:noProof/>
          </w:rPr>
          <w:t>Ключевые проблемы развития</w:t>
        </w:r>
        <w:r w:rsidR="009514B3">
          <w:rPr>
            <w:noProof/>
            <w:webHidden/>
          </w:rPr>
          <w:tab/>
        </w:r>
        <w:r w:rsidR="009514B3">
          <w:rPr>
            <w:noProof/>
            <w:webHidden/>
          </w:rPr>
          <w:fldChar w:fldCharType="begin"/>
        </w:r>
        <w:r w:rsidR="009514B3">
          <w:rPr>
            <w:noProof/>
            <w:webHidden/>
          </w:rPr>
          <w:instrText xml:space="preserve"> PAGEREF _Toc191568825 \h </w:instrText>
        </w:r>
        <w:r w:rsidR="009514B3">
          <w:rPr>
            <w:noProof/>
            <w:webHidden/>
          </w:rPr>
        </w:r>
        <w:r w:rsidR="009514B3">
          <w:rPr>
            <w:noProof/>
            <w:webHidden/>
          </w:rPr>
          <w:fldChar w:fldCharType="separate"/>
        </w:r>
        <w:r w:rsidR="009514B3">
          <w:rPr>
            <w:noProof/>
            <w:webHidden/>
          </w:rPr>
          <w:t>17</w:t>
        </w:r>
        <w:r w:rsidR="009514B3">
          <w:rPr>
            <w:noProof/>
            <w:webHidden/>
          </w:rPr>
          <w:fldChar w:fldCharType="end"/>
        </w:r>
      </w:hyperlink>
    </w:p>
    <w:p w14:paraId="446364D9" w14:textId="5B13E08A" w:rsidR="009514B3" w:rsidRDefault="00E941B2">
      <w:pPr>
        <w:pStyle w:val="25"/>
        <w:rPr>
          <w:rFonts w:asciiTheme="minorHAnsi" w:eastAsiaTheme="minorEastAsia" w:hAnsiTheme="minorHAnsi"/>
          <w:noProof/>
          <w:kern w:val="2"/>
          <w:sz w:val="24"/>
          <w:szCs w:val="24"/>
          <w:lang w:eastAsia="ru-RU"/>
          <w14:ligatures w14:val="standardContextual"/>
        </w:rPr>
      </w:pPr>
      <w:hyperlink w:anchor="_Toc191568826" w:history="1">
        <w:r w:rsidR="009514B3" w:rsidRPr="00F24A7D">
          <w:rPr>
            <w:rStyle w:val="afff4"/>
            <w:noProof/>
          </w:rPr>
          <w:t>3.3</w:t>
        </w:r>
        <w:r w:rsidR="009514B3">
          <w:rPr>
            <w:rFonts w:asciiTheme="minorHAnsi" w:eastAsiaTheme="minorEastAsia" w:hAnsiTheme="minorHAnsi"/>
            <w:noProof/>
            <w:kern w:val="2"/>
            <w:sz w:val="24"/>
            <w:szCs w:val="24"/>
            <w:lang w:eastAsia="ru-RU"/>
            <w14:ligatures w14:val="standardContextual"/>
          </w:rPr>
          <w:tab/>
        </w:r>
        <w:r w:rsidR="009514B3" w:rsidRPr="00F24A7D">
          <w:rPr>
            <w:rStyle w:val="afff4"/>
            <w:noProof/>
          </w:rPr>
          <w:t>Стратегические вызовы развития</w:t>
        </w:r>
        <w:r w:rsidR="009514B3">
          <w:rPr>
            <w:noProof/>
            <w:webHidden/>
          </w:rPr>
          <w:tab/>
        </w:r>
        <w:r w:rsidR="009514B3">
          <w:rPr>
            <w:noProof/>
            <w:webHidden/>
          </w:rPr>
          <w:fldChar w:fldCharType="begin"/>
        </w:r>
        <w:r w:rsidR="009514B3">
          <w:rPr>
            <w:noProof/>
            <w:webHidden/>
          </w:rPr>
          <w:instrText xml:space="preserve"> PAGEREF _Toc191568826 \h </w:instrText>
        </w:r>
        <w:r w:rsidR="009514B3">
          <w:rPr>
            <w:noProof/>
            <w:webHidden/>
          </w:rPr>
        </w:r>
        <w:r w:rsidR="009514B3">
          <w:rPr>
            <w:noProof/>
            <w:webHidden/>
          </w:rPr>
          <w:fldChar w:fldCharType="separate"/>
        </w:r>
        <w:r w:rsidR="009514B3">
          <w:rPr>
            <w:noProof/>
            <w:webHidden/>
          </w:rPr>
          <w:t>19</w:t>
        </w:r>
        <w:r w:rsidR="009514B3">
          <w:rPr>
            <w:noProof/>
            <w:webHidden/>
          </w:rPr>
          <w:fldChar w:fldCharType="end"/>
        </w:r>
      </w:hyperlink>
    </w:p>
    <w:p w14:paraId="3420A87B" w14:textId="286A3092" w:rsidR="009514B3" w:rsidRDefault="00E941B2">
      <w:pPr>
        <w:pStyle w:val="13"/>
        <w:rPr>
          <w:rFonts w:asciiTheme="minorHAnsi" w:eastAsiaTheme="minorEastAsia" w:hAnsiTheme="minorHAnsi"/>
          <w:noProof/>
          <w:kern w:val="2"/>
          <w:sz w:val="24"/>
          <w:szCs w:val="24"/>
          <w:lang w:eastAsia="ru-RU"/>
          <w14:ligatures w14:val="standardContextual"/>
        </w:rPr>
      </w:pPr>
      <w:hyperlink w:anchor="_Toc191568827" w:history="1">
        <w:r w:rsidR="009514B3" w:rsidRPr="00F24A7D">
          <w:rPr>
            <w:rStyle w:val="afff4"/>
            <w:noProof/>
          </w:rPr>
          <w:t>4</w:t>
        </w:r>
        <w:r w:rsidR="009514B3">
          <w:rPr>
            <w:rFonts w:asciiTheme="minorHAnsi" w:eastAsiaTheme="minorEastAsia" w:hAnsiTheme="minorHAnsi"/>
            <w:noProof/>
            <w:kern w:val="2"/>
            <w:sz w:val="24"/>
            <w:szCs w:val="24"/>
            <w:lang w:eastAsia="ru-RU"/>
            <w14:ligatures w14:val="standardContextual"/>
          </w:rPr>
          <w:tab/>
        </w:r>
        <w:r w:rsidR="009514B3" w:rsidRPr="00F24A7D">
          <w:rPr>
            <w:rStyle w:val="afff4"/>
            <w:noProof/>
          </w:rPr>
          <w:t>Стратегическая доктрина развития муниципального образования</w:t>
        </w:r>
        <w:r w:rsidR="009514B3">
          <w:rPr>
            <w:noProof/>
            <w:webHidden/>
          </w:rPr>
          <w:tab/>
        </w:r>
        <w:r w:rsidR="009514B3">
          <w:rPr>
            <w:noProof/>
            <w:webHidden/>
          </w:rPr>
          <w:fldChar w:fldCharType="begin"/>
        </w:r>
        <w:r w:rsidR="009514B3">
          <w:rPr>
            <w:noProof/>
            <w:webHidden/>
          </w:rPr>
          <w:instrText xml:space="preserve"> PAGEREF _Toc191568827 \h </w:instrText>
        </w:r>
        <w:r w:rsidR="009514B3">
          <w:rPr>
            <w:noProof/>
            <w:webHidden/>
          </w:rPr>
        </w:r>
        <w:r w:rsidR="009514B3">
          <w:rPr>
            <w:noProof/>
            <w:webHidden/>
          </w:rPr>
          <w:fldChar w:fldCharType="separate"/>
        </w:r>
        <w:r w:rsidR="009514B3">
          <w:rPr>
            <w:noProof/>
            <w:webHidden/>
          </w:rPr>
          <w:t>21</w:t>
        </w:r>
        <w:r w:rsidR="009514B3">
          <w:rPr>
            <w:noProof/>
            <w:webHidden/>
          </w:rPr>
          <w:fldChar w:fldCharType="end"/>
        </w:r>
      </w:hyperlink>
    </w:p>
    <w:p w14:paraId="63EC53BE" w14:textId="3594CC6C" w:rsidR="009514B3" w:rsidRDefault="00E941B2">
      <w:pPr>
        <w:pStyle w:val="25"/>
        <w:rPr>
          <w:rFonts w:asciiTheme="minorHAnsi" w:eastAsiaTheme="minorEastAsia" w:hAnsiTheme="minorHAnsi"/>
          <w:noProof/>
          <w:kern w:val="2"/>
          <w:sz w:val="24"/>
          <w:szCs w:val="24"/>
          <w:lang w:eastAsia="ru-RU"/>
          <w14:ligatures w14:val="standardContextual"/>
        </w:rPr>
      </w:pPr>
      <w:hyperlink w:anchor="_Toc191568828" w:history="1">
        <w:r w:rsidR="009514B3" w:rsidRPr="00F24A7D">
          <w:rPr>
            <w:rStyle w:val="afff4"/>
            <w:noProof/>
          </w:rPr>
          <w:t>4.1</w:t>
        </w:r>
        <w:r w:rsidR="009514B3">
          <w:rPr>
            <w:rFonts w:asciiTheme="minorHAnsi" w:eastAsiaTheme="minorEastAsia" w:hAnsiTheme="minorHAnsi"/>
            <w:noProof/>
            <w:kern w:val="2"/>
            <w:sz w:val="24"/>
            <w:szCs w:val="24"/>
            <w:lang w:eastAsia="ru-RU"/>
            <w14:ligatures w14:val="standardContextual"/>
          </w:rPr>
          <w:tab/>
        </w:r>
        <w:r w:rsidR="009514B3" w:rsidRPr="00F24A7D">
          <w:rPr>
            <w:rStyle w:val="afff4"/>
            <w:noProof/>
          </w:rPr>
          <w:t>Ценности и приоритеты</w:t>
        </w:r>
        <w:r w:rsidR="009514B3">
          <w:rPr>
            <w:noProof/>
            <w:webHidden/>
          </w:rPr>
          <w:tab/>
        </w:r>
        <w:r w:rsidR="009514B3">
          <w:rPr>
            <w:noProof/>
            <w:webHidden/>
          </w:rPr>
          <w:fldChar w:fldCharType="begin"/>
        </w:r>
        <w:r w:rsidR="009514B3">
          <w:rPr>
            <w:noProof/>
            <w:webHidden/>
          </w:rPr>
          <w:instrText xml:space="preserve"> PAGEREF _Toc191568828 \h </w:instrText>
        </w:r>
        <w:r w:rsidR="009514B3">
          <w:rPr>
            <w:noProof/>
            <w:webHidden/>
          </w:rPr>
        </w:r>
        <w:r w:rsidR="009514B3">
          <w:rPr>
            <w:noProof/>
            <w:webHidden/>
          </w:rPr>
          <w:fldChar w:fldCharType="separate"/>
        </w:r>
        <w:r w:rsidR="009514B3">
          <w:rPr>
            <w:noProof/>
            <w:webHidden/>
          </w:rPr>
          <w:t>21</w:t>
        </w:r>
        <w:r w:rsidR="009514B3">
          <w:rPr>
            <w:noProof/>
            <w:webHidden/>
          </w:rPr>
          <w:fldChar w:fldCharType="end"/>
        </w:r>
      </w:hyperlink>
    </w:p>
    <w:p w14:paraId="7C5590CA" w14:textId="6251B230" w:rsidR="009514B3" w:rsidRDefault="00E941B2">
      <w:pPr>
        <w:pStyle w:val="25"/>
        <w:rPr>
          <w:rFonts w:asciiTheme="minorHAnsi" w:eastAsiaTheme="minorEastAsia" w:hAnsiTheme="minorHAnsi"/>
          <w:noProof/>
          <w:kern w:val="2"/>
          <w:sz w:val="24"/>
          <w:szCs w:val="24"/>
          <w:lang w:eastAsia="ru-RU"/>
          <w14:ligatures w14:val="standardContextual"/>
        </w:rPr>
      </w:pPr>
      <w:hyperlink w:anchor="_Toc191568829" w:history="1">
        <w:r w:rsidR="009514B3" w:rsidRPr="00F24A7D">
          <w:rPr>
            <w:rStyle w:val="afff4"/>
            <w:noProof/>
          </w:rPr>
          <w:t>4.2</w:t>
        </w:r>
        <w:r w:rsidR="009514B3">
          <w:rPr>
            <w:rFonts w:asciiTheme="minorHAnsi" w:eastAsiaTheme="minorEastAsia" w:hAnsiTheme="minorHAnsi"/>
            <w:noProof/>
            <w:kern w:val="2"/>
            <w:sz w:val="24"/>
            <w:szCs w:val="24"/>
            <w:lang w:eastAsia="ru-RU"/>
            <w14:ligatures w14:val="standardContextual"/>
          </w:rPr>
          <w:tab/>
        </w:r>
        <w:r w:rsidR="009514B3" w:rsidRPr="00F24A7D">
          <w:rPr>
            <w:rStyle w:val="afff4"/>
            <w:noProof/>
          </w:rPr>
          <w:t>Главная цель Стратегии</w:t>
        </w:r>
        <w:r w:rsidR="009514B3">
          <w:rPr>
            <w:noProof/>
            <w:webHidden/>
          </w:rPr>
          <w:tab/>
        </w:r>
        <w:r w:rsidR="009514B3">
          <w:rPr>
            <w:noProof/>
            <w:webHidden/>
          </w:rPr>
          <w:fldChar w:fldCharType="begin"/>
        </w:r>
        <w:r w:rsidR="009514B3">
          <w:rPr>
            <w:noProof/>
            <w:webHidden/>
          </w:rPr>
          <w:instrText xml:space="preserve"> PAGEREF _Toc191568829 \h </w:instrText>
        </w:r>
        <w:r w:rsidR="009514B3">
          <w:rPr>
            <w:noProof/>
            <w:webHidden/>
          </w:rPr>
        </w:r>
        <w:r w:rsidR="009514B3">
          <w:rPr>
            <w:noProof/>
            <w:webHidden/>
          </w:rPr>
          <w:fldChar w:fldCharType="separate"/>
        </w:r>
        <w:r w:rsidR="009514B3">
          <w:rPr>
            <w:noProof/>
            <w:webHidden/>
          </w:rPr>
          <w:t>22</w:t>
        </w:r>
        <w:r w:rsidR="009514B3">
          <w:rPr>
            <w:noProof/>
            <w:webHidden/>
          </w:rPr>
          <w:fldChar w:fldCharType="end"/>
        </w:r>
      </w:hyperlink>
    </w:p>
    <w:p w14:paraId="79A07D61" w14:textId="460C93AE" w:rsidR="009514B3" w:rsidRDefault="00E941B2">
      <w:pPr>
        <w:pStyle w:val="25"/>
        <w:rPr>
          <w:rFonts w:asciiTheme="minorHAnsi" w:eastAsiaTheme="minorEastAsia" w:hAnsiTheme="minorHAnsi"/>
          <w:noProof/>
          <w:kern w:val="2"/>
          <w:sz w:val="24"/>
          <w:szCs w:val="24"/>
          <w:lang w:eastAsia="ru-RU"/>
          <w14:ligatures w14:val="standardContextual"/>
        </w:rPr>
      </w:pPr>
      <w:hyperlink w:anchor="_Toc191568830" w:history="1">
        <w:r w:rsidR="009514B3" w:rsidRPr="00F24A7D">
          <w:rPr>
            <w:rStyle w:val="afff4"/>
            <w:noProof/>
          </w:rPr>
          <w:t>4.3</w:t>
        </w:r>
        <w:r w:rsidR="009514B3">
          <w:rPr>
            <w:rFonts w:asciiTheme="minorHAnsi" w:eastAsiaTheme="minorEastAsia" w:hAnsiTheme="minorHAnsi"/>
            <w:noProof/>
            <w:kern w:val="2"/>
            <w:sz w:val="24"/>
            <w:szCs w:val="24"/>
            <w:lang w:eastAsia="ru-RU"/>
            <w14:ligatures w14:val="standardContextual"/>
          </w:rPr>
          <w:tab/>
        </w:r>
        <w:r w:rsidR="009514B3" w:rsidRPr="00F24A7D">
          <w:rPr>
            <w:rStyle w:val="afff4"/>
            <w:noProof/>
          </w:rPr>
          <w:t>Стратегические инициативы</w:t>
        </w:r>
        <w:r w:rsidR="009514B3">
          <w:rPr>
            <w:noProof/>
            <w:webHidden/>
          </w:rPr>
          <w:tab/>
        </w:r>
        <w:r w:rsidR="009514B3">
          <w:rPr>
            <w:noProof/>
            <w:webHidden/>
          </w:rPr>
          <w:fldChar w:fldCharType="begin"/>
        </w:r>
        <w:r w:rsidR="009514B3">
          <w:rPr>
            <w:noProof/>
            <w:webHidden/>
          </w:rPr>
          <w:instrText xml:space="preserve"> PAGEREF _Toc191568830 \h </w:instrText>
        </w:r>
        <w:r w:rsidR="009514B3">
          <w:rPr>
            <w:noProof/>
            <w:webHidden/>
          </w:rPr>
        </w:r>
        <w:r w:rsidR="009514B3">
          <w:rPr>
            <w:noProof/>
            <w:webHidden/>
          </w:rPr>
          <w:fldChar w:fldCharType="separate"/>
        </w:r>
        <w:r w:rsidR="009514B3">
          <w:rPr>
            <w:noProof/>
            <w:webHidden/>
          </w:rPr>
          <w:t>22</w:t>
        </w:r>
        <w:r w:rsidR="009514B3">
          <w:rPr>
            <w:noProof/>
            <w:webHidden/>
          </w:rPr>
          <w:fldChar w:fldCharType="end"/>
        </w:r>
      </w:hyperlink>
    </w:p>
    <w:p w14:paraId="1CF6F6F0" w14:textId="44C2E1DB" w:rsidR="009514B3" w:rsidRDefault="00E941B2">
      <w:pPr>
        <w:pStyle w:val="25"/>
        <w:rPr>
          <w:rFonts w:asciiTheme="minorHAnsi" w:eastAsiaTheme="minorEastAsia" w:hAnsiTheme="minorHAnsi"/>
          <w:noProof/>
          <w:kern w:val="2"/>
          <w:sz w:val="24"/>
          <w:szCs w:val="24"/>
          <w:lang w:eastAsia="ru-RU"/>
          <w14:ligatures w14:val="standardContextual"/>
        </w:rPr>
      </w:pPr>
      <w:hyperlink w:anchor="_Toc191568831" w:history="1">
        <w:r w:rsidR="009514B3" w:rsidRPr="00F24A7D">
          <w:rPr>
            <w:rStyle w:val="afff4"/>
            <w:noProof/>
          </w:rPr>
          <w:t>4.4</w:t>
        </w:r>
        <w:r w:rsidR="009514B3">
          <w:rPr>
            <w:rFonts w:asciiTheme="minorHAnsi" w:eastAsiaTheme="minorEastAsia" w:hAnsiTheme="minorHAnsi"/>
            <w:noProof/>
            <w:kern w:val="2"/>
            <w:sz w:val="24"/>
            <w:szCs w:val="24"/>
            <w:lang w:eastAsia="ru-RU"/>
            <w14:ligatures w14:val="standardContextual"/>
          </w:rPr>
          <w:tab/>
        </w:r>
        <w:r w:rsidR="009514B3" w:rsidRPr="00F24A7D">
          <w:rPr>
            <w:rStyle w:val="afff4"/>
            <w:noProof/>
          </w:rPr>
          <w:t>Принципы и подходы развития отдельных локаций для сельских территорий</w:t>
        </w:r>
        <w:r w:rsidR="009514B3">
          <w:rPr>
            <w:noProof/>
            <w:webHidden/>
          </w:rPr>
          <w:tab/>
        </w:r>
        <w:r w:rsidR="009514B3">
          <w:rPr>
            <w:noProof/>
            <w:webHidden/>
          </w:rPr>
          <w:fldChar w:fldCharType="begin"/>
        </w:r>
        <w:r w:rsidR="009514B3">
          <w:rPr>
            <w:noProof/>
            <w:webHidden/>
          </w:rPr>
          <w:instrText xml:space="preserve"> PAGEREF _Toc191568831 \h </w:instrText>
        </w:r>
        <w:r w:rsidR="009514B3">
          <w:rPr>
            <w:noProof/>
            <w:webHidden/>
          </w:rPr>
        </w:r>
        <w:r w:rsidR="009514B3">
          <w:rPr>
            <w:noProof/>
            <w:webHidden/>
          </w:rPr>
          <w:fldChar w:fldCharType="separate"/>
        </w:r>
        <w:r w:rsidR="009514B3">
          <w:rPr>
            <w:noProof/>
            <w:webHidden/>
          </w:rPr>
          <w:t>26</w:t>
        </w:r>
        <w:r w:rsidR="009514B3">
          <w:rPr>
            <w:noProof/>
            <w:webHidden/>
          </w:rPr>
          <w:fldChar w:fldCharType="end"/>
        </w:r>
      </w:hyperlink>
    </w:p>
    <w:p w14:paraId="496C230A" w14:textId="3089AA41" w:rsidR="009514B3" w:rsidRDefault="00E941B2">
      <w:pPr>
        <w:pStyle w:val="25"/>
        <w:rPr>
          <w:rFonts w:asciiTheme="minorHAnsi" w:eastAsiaTheme="minorEastAsia" w:hAnsiTheme="minorHAnsi"/>
          <w:noProof/>
          <w:kern w:val="2"/>
          <w:sz w:val="24"/>
          <w:szCs w:val="24"/>
          <w:lang w:eastAsia="ru-RU"/>
          <w14:ligatures w14:val="standardContextual"/>
        </w:rPr>
      </w:pPr>
      <w:hyperlink w:anchor="_Toc191568832" w:history="1">
        <w:r w:rsidR="009514B3" w:rsidRPr="00F24A7D">
          <w:rPr>
            <w:rStyle w:val="afff4"/>
            <w:noProof/>
          </w:rPr>
          <w:t>4.5</w:t>
        </w:r>
        <w:r w:rsidR="009514B3">
          <w:rPr>
            <w:rFonts w:asciiTheme="minorHAnsi" w:eastAsiaTheme="minorEastAsia" w:hAnsiTheme="minorHAnsi"/>
            <w:noProof/>
            <w:kern w:val="2"/>
            <w:sz w:val="24"/>
            <w:szCs w:val="24"/>
            <w:lang w:eastAsia="ru-RU"/>
            <w14:ligatures w14:val="standardContextual"/>
          </w:rPr>
          <w:tab/>
        </w:r>
        <w:r w:rsidR="009514B3" w:rsidRPr="00F24A7D">
          <w:rPr>
            <w:rStyle w:val="afff4"/>
            <w:noProof/>
          </w:rPr>
          <w:t>Муниципальные приоритетные проекты Грязинского района</w:t>
        </w:r>
        <w:r w:rsidR="009514B3">
          <w:rPr>
            <w:noProof/>
            <w:webHidden/>
          </w:rPr>
          <w:tab/>
        </w:r>
        <w:r w:rsidR="009514B3">
          <w:rPr>
            <w:noProof/>
            <w:webHidden/>
          </w:rPr>
          <w:fldChar w:fldCharType="begin"/>
        </w:r>
        <w:r w:rsidR="009514B3">
          <w:rPr>
            <w:noProof/>
            <w:webHidden/>
          </w:rPr>
          <w:instrText xml:space="preserve"> PAGEREF _Toc191568832 \h </w:instrText>
        </w:r>
        <w:r w:rsidR="009514B3">
          <w:rPr>
            <w:noProof/>
            <w:webHidden/>
          </w:rPr>
        </w:r>
        <w:r w:rsidR="009514B3">
          <w:rPr>
            <w:noProof/>
            <w:webHidden/>
          </w:rPr>
          <w:fldChar w:fldCharType="separate"/>
        </w:r>
        <w:r w:rsidR="009514B3">
          <w:rPr>
            <w:noProof/>
            <w:webHidden/>
          </w:rPr>
          <w:t>29</w:t>
        </w:r>
        <w:r w:rsidR="009514B3">
          <w:rPr>
            <w:noProof/>
            <w:webHidden/>
          </w:rPr>
          <w:fldChar w:fldCharType="end"/>
        </w:r>
      </w:hyperlink>
    </w:p>
    <w:p w14:paraId="548905E8" w14:textId="5EBA4C63" w:rsidR="009514B3" w:rsidRDefault="00E941B2">
      <w:pPr>
        <w:pStyle w:val="25"/>
        <w:rPr>
          <w:rFonts w:asciiTheme="minorHAnsi" w:eastAsiaTheme="minorEastAsia" w:hAnsiTheme="minorHAnsi"/>
          <w:noProof/>
          <w:kern w:val="2"/>
          <w:sz w:val="24"/>
          <w:szCs w:val="24"/>
          <w:lang w:eastAsia="ru-RU"/>
          <w14:ligatures w14:val="standardContextual"/>
        </w:rPr>
      </w:pPr>
      <w:hyperlink w:anchor="_Toc191568833" w:history="1">
        <w:r w:rsidR="009514B3" w:rsidRPr="00F24A7D">
          <w:rPr>
            <w:rStyle w:val="afff4"/>
            <w:noProof/>
            <w:lang w:val="en-US"/>
          </w:rPr>
          <w:t>4.6</w:t>
        </w:r>
        <w:r w:rsidR="009514B3">
          <w:rPr>
            <w:rFonts w:asciiTheme="minorHAnsi" w:eastAsiaTheme="minorEastAsia" w:hAnsiTheme="minorHAnsi"/>
            <w:noProof/>
            <w:kern w:val="2"/>
            <w:sz w:val="24"/>
            <w:szCs w:val="24"/>
            <w:lang w:eastAsia="ru-RU"/>
            <w14:ligatures w14:val="standardContextual"/>
          </w:rPr>
          <w:tab/>
        </w:r>
        <w:r w:rsidR="009514B3" w:rsidRPr="00F24A7D">
          <w:rPr>
            <w:rStyle w:val="afff4"/>
            <w:noProof/>
          </w:rPr>
          <w:t>Пространственное развитие</w:t>
        </w:r>
        <w:r w:rsidR="009514B3">
          <w:rPr>
            <w:noProof/>
            <w:webHidden/>
          </w:rPr>
          <w:tab/>
        </w:r>
        <w:r w:rsidR="009514B3">
          <w:rPr>
            <w:noProof/>
            <w:webHidden/>
          </w:rPr>
          <w:fldChar w:fldCharType="begin"/>
        </w:r>
        <w:r w:rsidR="009514B3">
          <w:rPr>
            <w:noProof/>
            <w:webHidden/>
          </w:rPr>
          <w:instrText xml:space="preserve"> PAGEREF _Toc191568833 \h </w:instrText>
        </w:r>
        <w:r w:rsidR="009514B3">
          <w:rPr>
            <w:noProof/>
            <w:webHidden/>
          </w:rPr>
        </w:r>
        <w:r w:rsidR="009514B3">
          <w:rPr>
            <w:noProof/>
            <w:webHidden/>
          </w:rPr>
          <w:fldChar w:fldCharType="separate"/>
        </w:r>
        <w:r w:rsidR="009514B3">
          <w:rPr>
            <w:noProof/>
            <w:webHidden/>
          </w:rPr>
          <w:t>30</w:t>
        </w:r>
        <w:r w:rsidR="009514B3">
          <w:rPr>
            <w:noProof/>
            <w:webHidden/>
          </w:rPr>
          <w:fldChar w:fldCharType="end"/>
        </w:r>
      </w:hyperlink>
    </w:p>
    <w:p w14:paraId="27B475DE" w14:textId="1BBF2FC3" w:rsidR="009514B3" w:rsidRDefault="00E941B2">
      <w:pPr>
        <w:pStyle w:val="32"/>
        <w:rPr>
          <w:rFonts w:asciiTheme="minorHAnsi" w:eastAsiaTheme="minorEastAsia" w:hAnsiTheme="minorHAnsi"/>
          <w:noProof/>
          <w:kern w:val="2"/>
          <w:sz w:val="24"/>
          <w:szCs w:val="24"/>
          <w:lang w:eastAsia="ru-RU"/>
          <w14:ligatures w14:val="standardContextual"/>
        </w:rPr>
      </w:pPr>
      <w:hyperlink w:anchor="_Toc191568834" w:history="1">
        <w:r w:rsidR="009514B3" w:rsidRPr="00F24A7D">
          <w:rPr>
            <w:rStyle w:val="afff4"/>
            <w:noProof/>
          </w:rPr>
          <w:t>4.6.1</w:t>
        </w:r>
        <w:r w:rsidR="009514B3">
          <w:rPr>
            <w:rFonts w:asciiTheme="minorHAnsi" w:eastAsiaTheme="minorEastAsia" w:hAnsiTheme="minorHAnsi"/>
            <w:noProof/>
            <w:kern w:val="2"/>
            <w:sz w:val="24"/>
            <w:szCs w:val="24"/>
            <w:lang w:eastAsia="ru-RU"/>
            <w14:ligatures w14:val="standardContextual"/>
          </w:rPr>
          <w:tab/>
        </w:r>
        <w:r w:rsidR="009514B3" w:rsidRPr="00F24A7D">
          <w:rPr>
            <w:rStyle w:val="afff4"/>
            <w:noProof/>
          </w:rPr>
          <w:t>Текущая ситуация</w:t>
        </w:r>
        <w:r w:rsidR="009514B3">
          <w:rPr>
            <w:noProof/>
            <w:webHidden/>
          </w:rPr>
          <w:tab/>
        </w:r>
        <w:r w:rsidR="009514B3">
          <w:rPr>
            <w:noProof/>
            <w:webHidden/>
          </w:rPr>
          <w:fldChar w:fldCharType="begin"/>
        </w:r>
        <w:r w:rsidR="009514B3">
          <w:rPr>
            <w:noProof/>
            <w:webHidden/>
          </w:rPr>
          <w:instrText xml:space="preserve"> PAGEREF _Toc191568834 \h </w:instrText>
        </w:r>
        <w:r w:rsidR="009514B3">
          <w:rPr>
            <w:noProof/>
            <w:webHidden/>
          </w:rPr>
        </w:r>
        <w:r w:rsidR="009514B3">
          <w:rPr>
            <w:noProof/>
            <w:webHidden/>
          </w:rPr>
          <w:fldChar w:fldCharType="separate"/>
        </w:r>
        <w:r w:rsidR="009514B3">
          <w:rPr>
            <w:noProof/>
            <w:webHidden/>
          </w:rPr>
          <w:t>30</w:t>
        </w:r>
        <w:r w:rsidR="009514B3">
          <w:rPr>
            <w:noProof/>
            <w:webHidden/>
          </w:rPr>
          <w:fldChar w:fldCharType="end"/>
        </w:r>
      </w:hyperlink>
    </w:p>
    <w:p w14:paraId="511A7E4B" w14:textId="7FD8DC1F" w:rsidR="009514B3" w:rsidRDefault="00E941B2">
      <w:pPr>
        <w:pStyle w:val="32"/>
        <w:rPr>
          <w:rFonts w:asciiTheme="minorHAnsi" w:eastAsiaTheme="minorEastAsia" w:hAnsiTheme="minorHAnsi"/>
          <w:noProof/>
          <w:kern w:val="2"/>
          <w:sz w:val="24"/>
          <w:szCs w:val="24"/>
          <w:lang w:eastAsia="ru-RU"/>
          <w14:ligatures w14:val="standardContextual"/>
        </w:rPr>
      </w:pPr>
      <w:hyperlink w:anchor="_Toc191568835" w:history="1">
        <w:r w:rsidR="009514B3" w:rsidRPr="00F24A7D">
          <w:rPr>
            <w:rStyle w:val="afff4"/>
            <w:noProof/>
          </w:rPr>
          <w:t>4.6.2</w:t>
        </w:r>
        <w:r w:rsidR="009514B3">
          <w:rPr>
            <w:rFonts w:asciiTheme="minorHAnsi" w:eastAsiaTheme="minorEastAsia" w:hAnsiTheme="minorHAnsi"/>
            <w:noProof/>
            <w:kern w:val="2"/>
            <w:sz w:val="24"/>
            <w:szCs w:val="24"/>
            <w:lang w:eastAsia="ru-RU"/>
            <w14:ligatures w14:val="standardContextual"/>
          </w:rPr>
          <w:tab/>
        </w:r>
        <w:r w:rsidR="009514B3" w:rsidRPr="00F24A7D">
          <w:rPr>
            <w:rStyle w:val="afff4"/>
            <w:noProof/>
          </w:rPr>
          <w:t>Приоритетные направления развития муниципального образования</w:t>
        </w:r>
        <w:r w:rsidR="009514B3">
          <w:rPr>
            <w:noProof/>
            <w:webHidden/>
          </w:rPr>
          <w:tab/>
        </w:r>
        <w:r w:rsidR="009514B3">
          <w:rPr>
            <w:noProof/>
            <w:webHidden/>
          </w:rPr>
          <w:fldChar w:fldCharType="begin"/>
        </w:r>
        <w:r w:rsidR="009514B3">
          <w:rPr>
            <w:noProof/>
            <w:webHidden/>
          </w:rPr>
          <w:instrText xml:space="preserve"> PAGEREF _Toc191568835 \h </w:instrText>
        </w:r>
        <w:r w:rsidR="009514B3">
          <w:rPr>
            <w:noProof/>
            <w:webHidden/>
          </w:rPr>
        </w:r>
        <w:r w:rsidR="009514B3">
          <w:rPr>
            <w:noProof/>
            <w:webHidden/>
          </w:rPr>
          <w:fldChar w:fldCharType="separate"/>
        </w:r>
        <w:r w:rsidR="009514B3">
          <w:rPr>
            <w:noProof/>
            <w:webHidden/>
          </w:rPr>
          <w:t>31</w:t>
        </w:r>
        <w:r w:rsidR="009514B3">
          <w:rPr>
            <w:noProof/>
            <w:webHidden/>
          </w:rPr>
          <w:fldChar w:fldCharType="end"/>
        </w:r>
      </w:hyperlink>
    </w:p>
    <w:p w14:paraId="006BE961" w14:textId="27B04349" w:rsidR="009514B3" w:rsidRDefault="00E941B2">
      <w:pPr>
        <w:pStyle w:val="32"/>
        <w:rPr>
          <w:rFonts w:asciiTheme="minorHAnsi" w:eastAsiaTheme="minorEastAsia" w:hAnsiTheme="minorHAnsi"/>
          <w:noProof/>
          <w:kern w:val="2"/>
          <w:sz w:val="24"/>
          <w:szCs w:val="24"/>
          <w:lang w:eastAsia="ru-RU"/>
          <w14:ligatures w14:val="standardContextual"/>
        </w:rPr>
      </w:pPr>
      <w:hyperlink w:anchor="_Toc191568836" w:history="1">
        <w:r w:rsidR="009514B3" w:rsidRPr="00F24A7D">
          <w:rPr>
            <w:rStyle w:val="afff4"/>
            <w:noProof/>
          </w:rPr>
          <w:t>4.6.3</w:t>
        </w:r>
        <w:r w:rsidR="009514B3">
          <w:rPr>
            <w:rFonts w:asciiTheme="minorHAnsi" w:eastAsiaTheme="minorEastAsia" w:hAnsiTheme="minorHAnsi"/>
            <w:noProof/>
            <w:kern w:val="2"/>
            <w:sz w:val="24"/>
            <w:szCs w:val="24"/>
            <w:lang w:eastAsia="ru-RU"/>
            <w14:ligatures w14:val="standardContextual"/>
          </w:rPr>
          <w:tab/>
        </w:r>
        <w:r w:rsidR="009514B3" w:rsidRPr="00F24A7D">
          <w:rPr>
            <w:rStyle w:val="afff4"/>
            <w:noProof/>
          </w:rPr>
          <w:t>Приоритетные направления и территории развития</w:t>
        </w:r>
        <w:r w:rsidR="009514B3">
          <w:rPr>
            <w:noProof/>
            <w:webHidden/>
          </w:rPr>
          <w:tab/>
        </w:r>
        <w:r w:rsidR="009514B3">
          <w:rPr>
            <w:noProof/>
            <w:webHidden/>
          </w:rPr>
          <w:fldChar w:fldCharType="begin"/>
        </w:r>
        <w:r w:rsidR="009514B3">
          <w:rPr>
            <w:noProof/>
            <w:webHidden/>
          </w:rPr>
          <w:instrText xml:space="preserve"> PAGEREF _Toc191568836 \h </w:instrText>
        </w:r>
        <w:r w:rsidR="009514B3">
          <w:rPr>
            <w:noProof/>
            <w:webHidden/>
          </w:rPr>
        </w:r>
        <w:r w:rsidR="009514B3">
          <w:rPr>
            <w:noProof/>
            <w:webHidden/>
          </w:rPr>
          <w:fldChar w:fldCharType="separate"/>
        </w:r>
        <w:r w:rsidR="009514B3">
          <w:rPr>
            <w:noProof/>
            <w:webHidden/>
          </w:rPr>
          <w:t>32</w:t>
        </w:r>
        <w:r w:rsidR="009514B3">
          <w:rPr>
            <w:noProof/>
            <w:webHidden/>
          </w:rPr>
          <w:fldChar w:fldCharType="end"/>
        </w:r>
      </w:hyperlink>
    </w:p>
    <w:p w14:paraId="46E4D174" w14:textId="13128742" w:rsidR="009514B3" w:rsidRDefault="00E941B2">
      <w:pPr>
        <w:pStyle w:val="25"/>
        <w:rPr>
          <w:rFonts w:asciiTheme="minorHAnsi" w:eastAsiaTheme="minorEastAsia" w:hAnsiTheme="minorHAnsi"/>
          <w:noProof/>
          <w:kern w:val="2"/>
          <w:sz w:val="24"/>
          <w:szCs w:val="24"/>
          <w:lang w:eastAsia="ru-RU"/>
          <w14:ligatures w14:val="standardContextual"/>
        </w:rPr>
      </w:pPr>
      <w:hyperlink w:anchor="_Toc191568837" w:history="1">
        <w:r w:rsidR="009514B3" w:rsidRPr="00F24A7D">
          <w:rPr>
            <w:rStyle w:val="afff4"/>
            <w:noProof/>
          </w:rPr>
          <w:t>4.7</w:t>
        </w:r>
        <w:r w:rsidR="009514B3">
          <w:rPr>
            <w:rFonts w:asciiTheme="minorHAnsi" w:eastAsiaTheme="minorEastAsia" w:hAnsiTheme="minorHAnsi"/>
            <w:noProof/>
            <w:kern w:val="2"/>
            <w:sz w:val="24"/>
            <w:szCs w:val="24"/>
            <w:lang w:eastAsia="ru-RU"/>
            <w14:ligatures w14:val="standardContextual"/>
          </w:rPr>
          <w:tab/>
        </w:r>
        <w:r w:rsidR="009514B3" w:rsidRPr="00F24A7D">
          <w:rPr>
            <w:rStyle w:val="afff4"/>
            <w:noProof/>
          </w:rPr>
          <w:t>Цели и задачи в ключевых направлениях развития экономики, социальной сферы и инфраструктуры</w:t>
        </w:r>
        <w:r w:rsidR="009514B3">
          <w:rPr>
            <w:noProof/>
            <w:webHidden/>
          </w:rPr>
          <w:tab/>
        </w:r>
        <w:r w:rsidR="009514B3">
          <w:rPr>
            <w:noProof/>
            <w:webHidden/>
          </w:rPr>
          <w:fldChar w:fldCharType="begin"/>
        </w:r>
        <w:r w:rsidR="009514B3">
          <w:rPr>
            <w:noProof/>
            <w:webHidden/>
          </w:rPr>
          <w:instrText xml:space="preserve"> PAGEREF _Toc191568837 \h </w:instrText>
        </w:r>
        <w:r w:rsidR="009514B3">
          <w:rPr>
            <w:noProof/>
            <w:webHidden/>
          </w:rPr>
        </w:r>
        <w:r w:rsidR="009514B3">
          <w:rPr>
            <w:noProof/>
            <w:webHidden/>
          </w:rPr>
          <w:fldChar w:fldCharType="separate"/>
        </w:r>
        <w:r w:rsidR="009514B3">
          <w:rPr>
            <w:noProof/>
            <w:webHidden/>
          </w:rPr>
          <w:t>33</w:t>
        </w:r>
        <w:r w:rsidR="009514B3">
          <w:rPr>
            <w:noProof/>
            <w:webHidden/>
          </w:rPr>
          <w:fldChar w:fldCharType="end"/>
        </w:r>
      </w:hyperlink>
    </w:p>
    <w:p w14:paraId="53443737" w14:textId="2B4C4AB2" w:rsidR="009514B3" w:rsidRDefault="00E941B2">
      <w:pPr>
        <w:pStyle w:val="32"/>
        <w:rPr>
          <w:rFonts w:asciiTheme="minorHAnsi" w:eastAsiaTheme="minorEastAsia" w:hAnsiTheme="minorHAnsi"/>
          <w:noProof/>
          <w:kern w:val="2"/>
          <w:sz w:val="24"/>
          <w:szCs w:val="24"/>
          <w:lang w:eastAsia="ru-RU"/>
          <w14:ligatures w14:val="standardContextual"/>
        </w:rPr>
      </w:pPr>
      <w:hyperlink w:anchor="_Toc191568838" w:history="1">
        <w:r w:rsidR="009514B3" w:rsidRPr="00F24A7D">
          <w:rPr>
            <w:rStyle w:val="afff4"/>
            <w:noProof/>
          </w:rPr>
          <w:t>4.7.1</w:t>
        </w:r>
        <w:r w:rsidR="009514B3">
          <w:rPr>
            <w:rFonts w:asciiTheme="minorHAnsi" w:eastAsiaTheme="minorEastAsia" w:hAnsiTheme="minorHAnsi"/>
            <w:noProof/>
            <w:kern w:val="2"/>
            <w:sz w:val="24"/>
            <w:szCs w:val="24"/>
            <w:lang w:eastAsia="ru-RU"/>
            <w14:ligatures w14:val="standardContextual"/>
          </w:rPr>
          <w:tab/>
        </w:r>
        <w:r w:rsidR="009514B3" w:rsidRPr="00F24A7D">
          <w:rPr>
            <w:rStyle w:val="afff4"/>
            <w:noProof/>
          </w:rPr>
          <w:t>Демография, здравоохранение и социальное благополучие</w:t>
        </w:r>
        <w:r w:rsidR="009514B3">
          <w:rPr>
            <w:noProof/>
            <w:webHidden/>
          </w:rPr>
          <w:tab/>
        </w:r>
        <w:r w:rsidR="009514B3">
          <w:rPr>
            <w:noProof/>
            <w:webHidden/>
          </w:rPr>
          <w:fldChar w:fldCharType="begin"/>
        </w:r>
        <w:r w:rsidR="009514B3">
          <w:rPr>
            <w:noProof/>
            <w:webHidden/>
          </w:rPr>
          <w:instrText xml:space="preserve"> PAGEREF _Toc191568838 \h </w:instrText>
        </w:r>
        <w:r w:rsidR="009514B3">
          <w:rPr>
            <w:noProof/>
            <w:webHidden/>
          </w:rPr>
        </w:r>
        <w:r w:rsidR="009514B3">
          <w:rPr>
            <w:noProof/>
            <w:webHidden/>
          </w:rPr>
          <w:fldChar w:fldCharType="separate"/>
        </w:r>
        <w:r w:rsidR="009514B3">
          <w:rPr>
            <w:noProof/>
            <w:webHidden/>
          </w:rPr>
          <w:t>33</w:t>
        </w:r>
        <w:r w:rsidR="009514B3">
          <w:rPr>
            <w:noProof/>
            <w:webHidden/>
          </w:rPr>
          <w:fldChar w:fldCharType="end"/>
        </w:r>
      </w:hyperlink>
    </w:p>
    <w:p w14:paraId="7B0729BF" w14:textId="4F1CE9C8" w:rsidR="009514B3" w:rsidRDefault="00E941B2">
      <w:pPr>
        <w:pStyle w:val="32"/>
        <w:rPr>
          <w:rFonts w:asciiTheme="minorHAnsi" w:eastAsiaTheme="minorEastAsia" w:hAnsiTheme="minorHAnsi"/>
          <w:noProof/>
          <w:kern w:val="2"/>
          <w:sz w:val="24"/>
          <w:szCs w:val="24"/>
          <w:lang w:eastAsia="ru-RU"/>
          <w14:ligatures w14:val="standardContextual"/>
        </w:rPr>
      </w:pPr>
      <w:hyperlink w:anchor="_Toc191568839" w:history="1">
        <w:r w:rsidR="009514B3" w:rsidRPr="00F24A7D">
          <w:rPr>
            <w:rStyle w:val="afff4"/>
            <w:noProof/>
          </w:rPr>
          <w:t>4.7.2</w:t>
        </w:r>
        <w:r w:rsidR="009514B3">
          <w:rPr>
            <w:rFonts w:asciiTheme="minorHAnsi" w:eastAsiaTheme="minorEastAsia" w:hAnsiTheme="minorHAnsi"/>
            <w:noProof/>
            <w:kern w:val="2"/>
            <w:sz w:val="24"/>
            <w:szCs w:val="24"/>
            <w:lang w:eastAsia="ru-RU"/>
            <w14:ligatures w14:val="standardContextual"/>
          </w:rPr>
          <w:tab/>
        </w:r>
        <w:r w:rsidR="009514B3" w:rsidRPr="00F24A7D">
          <w:rPr>
            <w:rStyle w:val="afff4"/>
            <w:noProof/>
          </w:rPr>
          <w:t>Физическая культура и спорт</w:t>
        </w:r>
        <w:r w:rsidR="009514B3">
          <w:rPr>
            <w:noProof/>
            <w:webHidden/>
          </w:rPr>
          <w:tab/>
        </w:r>
        <w:r w:rsidR="009514B3">
          <w:rPr>
            <w:noProof/>
            <w:webHidden/>
          </w:rPr>
          <w:fldChar w:fldCharType="begin"/>
        </w:r>
        <w:r w:rsidR="009514B3">
          <w:rPr>
            <w:noProof/>
            <w:webHidden/>
          </w:rPr>
          <w:instrText xml:space="preserve"> PAGEREF _Toc191568839 \h </w:instrText>
        </w:r>
        <w:r w:rsidR="009514B3">
          <w:rPr>
            <w:noProof/>
            <w:webHidden/>
          </w:rPr>
        </w:r>
        <w:r w:rsidR="009514B3">
          <w:rPr>
            <w:noProof/>
            <w:webHidden/>
          </w:rPr>
          <w:fldChar w:fldCharType="separate"/>
        </w:r>
        <w:r w:rsidR="009514B3">
          <w:rPr>
            <w:noProof/>
            <w:webHidden/>
          </w:rPr>
          <w:t>39</w:t>
        </w:r>
        <w:r w:rsidR="009514B3">
          <w:rPr>
            <w:noProof/>
            <w:webHidden/>
          </w:rPr>
          <w:fldChar w:fldCharType="end"/>
        </w:r>
      </w:hyperlink>
    </w:p>
    <w:p w14:paraId="5CD96C63" w14:textId="13652AAE" w:rsidR="009514B3" w:rsidRDefault="00E941B2">
      <w:pPr>
        <w:pStyle w:val="32"/>
        <w:rPr>
          <w:rFonts w:asciiTheme="minorHAnsi" w:eastAsiaTheme="minorEastAsia" w:hAnsiTheme="minorHAnsi"/>
          <w:noProof/>
          <w:kern w:val="2"/>
          <w:sz w:val="24"/>
          <w:szCs w:val="24"/>
          <w:lang w:eastAsia="ru-RU"/>
          <w14:ligatures w14:val="standardContextual"/>
        </w:rPr>
      </w:pPr>
      <w:hyperlink w:anchor="_Toc191568840" w:history="1">
        <w:r w:rsidR="009514B3" w:rsidRPr="00F24A7D">
          <w:rPr>
            <w:rStyle w:val="afff4"/>
            <w:noProof/>
          </w:rPr>
          <w:t>4.7.3</w:t>
        </w:r>
        <w:r w:rsidR="009514B3">
          <w:rPr>
            <w:rFonts w:asciiTheme="minorHAnsi" w:eastAsiaTheme="minorEastAsia" w:hAnsiTheme="minorHAnsi"/>
            <w:noProof/>
            <w:kern w:val="2"/>
            <w:sz w:val="24"/>
            <w:szCs w:val="24"/>
            <w:lang w:eastAsia="ru-RU"/>
            <w14:ligatures w14:val="standardContextual"/>
          </w:rPr>
          <w:tab/>
        </w:r>
        <w:r w:rsidR="009514B3" w:rsidRPr="00F24A7D">
          <w:rPr>
            <w:rStyle w:val="afff4"/>
            <w:noProof/>
          </w:rPr>
          <w:t>Образование</w:t>
        </w:r>
        <w:r w:rsidR="009514B3">
          <w:rPr>
            <w:noProof/>
            <w:webHidden/>
          </w:rPr>
          <w:tab/>
        </w:r>
        <w:r w:rsidR="009514B3">
          <w:rPr>
            <w:noProof/>
            <w:webHidden/>
          </w:rPr>
          <w:fldChar w:fldCharType="begin"/>
        </w:r>
        <w:r w:rsidR="009514B3">
          <w:rPr>
            <w:noProof/>
            <w:webHidden/>
          </w:rPr>
          <w:instrText xml:space="preserve"> PAGEREF _Toc191568840 \h </w:instrText>
        </w:r>
        <w:r w:rsidR="009514B3">
          <w:rPr>
            <w:noProof/>
            <w:webHidden/>
          </w:rPr>
        </w:r>
        <w:r w:rsidR="009514B3">
          <w:rPr>
            <w:noProof/>
            <w:webHidden/>
          </w:rPr>
          <w:fldChar w:fldCharType="separate"/>
        </w:r>
        <w:r w:rsidR="009514B3">
          <w:rPr>
            <w:noProof/>
            <w:webHidden/>
          </w:rPr>
          <w:t>42</w:t>
        </w:r>
        <w:r w:rsidR="009514B3">
          <w:rPr>
            <w:noProof/>
            <w:webHidden/>
          </w:rPr>
          <w:fldChar w:fldCharType="end"/>
        </w:r>
      </w:hyperlink>
    </w:p>
    <w:p w14:paraId="1C1FF04D" w14:textId="12B6CA69" w:rsidR="009514B3" w:rsidRDefault="00E941B2">
      <w:pPr>
        <w:pStyle w:val="32"/>
        <w:rPr>
          <w:rFonts w:asciiTheme="minorHAnsi" w:eastAsiaTheme="minorEastAsia" w:hAnsiTheme="minorHAnsi"/>
          <w:noProof/>
          <w:kern w:val="2"/>
          <w:sz w:val="24"/>
          <w:szCs w:val="24"/>
          <w:lang w:eastAsia="ru-RU"/>
          <w14:ligatures w14:val="standardContextual"/>
        </w:rPr>
      </w:pPr>
      <w:hyperlink w:anchor="_Toc191568841" w:history="1">
        <w:r w:rsidR="009514B3" w:rsidRPr="00F24A7D">
          <w:rPr>
            <w:rStyle w:val="afff4"/>
            <w:noProof/>
          </w:rPr>
          <w:t>4.7.4</w:t>
        </w:r>
        <w:r w:rsidR="009514B3">
          <w:rPr>
            <w:rFonts w:asciiTheme="minorHAnsi" w:eastAsiaTheme="minorEastAsia" w:hAnsiTheme="minorHAnsi"/>
            <w:noProof/>
            <w:kern w:val="2"/>
            <w:sz w:val="24"/>
            <w:szCs w:val="24"/>
            <w:lang w:eastAsia="ru-RU"/>
            <w14:ligatures w14:val="standardContextual"/>
          </w:rPr>
          <w:tab/>
        </w:r>
        <w:r w:rsidR="009514B3" w:rsidRPr="00F24A7D">
          <w:rPr>
            <w:rStyle w:val="afff4"/>
            <w:noProof/>
          </w:rPr>
          <w:t>Туризм, культура и креативные индустрии</w:t>
        </w:r>
        <w:r w:rsidR="009514B3">
          <w:rPr>
            <w:noProof/>
            <w:webHidden/>
          </w:rPr>
          <w:tab/>
        </w:r>
        <w:r w:rsidR="009514B3">
          <w:rPr>
            <w:noProof/>
            <w:webHidden/>
          </w:rPr>
          <w:fldChar w:fldCharType="begin"/>
        </w:r>
        <w:r w:rsidR="009514B3">
          <w:rPr>
            <w:noProof/>
            <w:webHidden/>
          </w:rPr>
          <w:instrText xml:space="preserve"> PAGEREF _Toc191568841 \h </w:instrText>
        </w:r>
        <w:r w:rsidR="009514B3">
          <w:rPr>
            <w:noProof/>
            <w:webHidden/>
          </w:rPr>
        </w:r>
        <w:r w:rsidR="009514B3">
          <w:rPr>
            <w:noProof/>
            <w:webHidden/>
          </w:rPr>
          <w:fldChar w:fldCharType="separate"/>
        </w:r>
        <w:r w:rsidR="009514B3">
          <w:rPr>
            <w:noProof/>
            <w:webHidden/>
          </w:rPr>
          <w:t>47</w:t>
        </w:r>
        <w:r w:rsidR="009514B3">
          <w:rPr>
            <w:noProof/>
            <w:webHidden/>
          </w:rPr>
          <w:fldChar w:fldCharType="end"/>
        </w:r>
      </w:hyperlink>
    </w:p>
    <w:p w14:paraId="105287C0" w14:textId="3F783B46" w:rsidR="009514B3" w:rsidRDefault="00E941B2">
      <w:pPr>
        <w:pStyle w:val="32"/>
        <w:rPr>
          <w:rFonts w:asciiTheme="minorHAnsi" w:eastAsiaTheme="minorEastAsia" w:hAnsiTheme="minorHAnsi"/>
          <w:noProof/>
          <w:kern w:val="2"/>
          <w:sz w:val="24"/>
          <w:szCs w:val="24"/>
          <w:lang w:eastAsia="ru-RU"/>
          <w14:ligatures w14:val="standardContextual"/>
        </w:rPr>
      </w:pPr>
      <w:hyperlink w:anchor="_Toc191568842" w:history="1">
        <w:r w:rsidR="009514B3" w:rsidRPr="00F24A7D">
          <w:rPr>
            <w:rStyle w:val="afff4"/>
            <w:noProof/>
          </w:rPr>
          <w:t>4.7.5</w:t>
        </w:r>
        <w:r w:rsidR="009514B3">
          <w:rPr>
            <w:rFonts w:asciiTheme="minorHAnsi" w:eastAsiaTheme="minorEastAsia" w:hAnsiTheme="minorHAnsi"/>
            <w:noProof/>
            <w:kern w:val="2"/>
            <w:sz w:val="24"/>
            <w:szCs w:val="24"/>
            <w:lang w:eastAsia="ru-RU"/>
            <w14:ligatures w14:val="standardContextual"/>
          </w:rPr>
          <w:tab/>
        </w:r>
        <w:r w:rsidR="009514B3" w:rsidRPr="00F24A7D">
          <w:rPr>
            <w:rStyle w:val="afff4"/>
            <w:noProof/>
          </w:rPr>
          <w:t>Молодежная политика</w:t>
        </w:r>
        <w:r w:rsidR="009514B3">
          <w:rPr>
            <w:noProof/>
            <w:webHidden/>
          </w:rPr>
          <w:tab/>
        </w:r>
        <w:r w:rsidR="009514B3">
          <w:rPr>
            <w:noProof/>
            <w:webHidden/>
          </w:rPr>
          <w:fldChar w:fldCharType="begin"/>
        </w:r>
        <w:r w:rsidR="009514B3">
          <w:rPr>
            <w:noProof/>
            <w:webHidden/>
          </w:rPr>
          <w:instrText xml:space="preserve"> PAGEREF _Toc191568842 \h </w:instrText>
        </w:r>
        <w:r w:rsidR="009514B3">
          <w:rPr>
            <w:noProof/>
            <w:webHidden/>
          </w:rPr>
        </w:r>
        <w:r w:rsidR="009514B3">
          <w:rPr>
            <w:noProof/>
            <w:webHidden/>
          </w:rPr>
          <w:fldChar w:fldCharType="separate"/>
        </w:r>
        <w:r w:rsidR="009514B3">
          <w:rPr>
            <w:noProof/>
            <w:webHidden/>
          </w:rPr>
          <w:t>52</w:t>
        </w:r>
        <w:r w:rsidR="009514B3">
          <w:rPr>
            <w:noProof/>
            <w:webHidden/>
          </w:rPr>
          <w:fldChar w:fldCharType="end"/>
        </w:r>
      </w:hyperlink>
    </w:p>
    <w:p w14:paraId="492E990E" w14:textId="4E2B60CF" w:rsidR="009514B3" w:rsidRDefault="00E941B2">
      <w:pPr>
        <w:pStyle w:val="32"/>
        <w:rPr>
          <w:rFonts w:asciiTheme="minorHAnsi" w:eastAsiaTheme="minorEastAsia" w:hAnsiTheme="minorHAnsi"/>
          <w:noProof/>
          <w:kern w:val="2"/>
          <w:sz w:val="24"/>
          <w:szCs w:val="24"/>
          <w:lang w:eastAsia="ru-RU"/>
          <w14:ligatures w14:val="standardContextual"/>
        </w:rPr>
      </w:pPr>
      <w:hyperlink w:anchor="_Toc191568843" w:history="1">
        <w:r w:rsidR="009514B3" w:rsidRPr="00F24A7D">
          <w:rPr>
            <w:rStyle w:val="afff4"/>
            <w:noProof/>
          </w:rPr>
          <w:t>4.7.6</w:t>
        </w:r>
        <w:r w:rsidR="009514B3">
          <w:rPr>
            <w:rFonts w:asciiTheme="minorHAnsi" w:eastAsiaTheme="minorEastAsia" w:hAnsiTheme="minorHAnsi"/>
            <w:noProof/>
            <w:kern w:val="2"/>
            <w:sz w:val="24"/>
            <w:szCs w:val="24"/>
            <w:lang w:eastAsia="ru-RU"/>
            <w14:ligatures w14:val="standardContextual"/>
          </w:rPr>
          <w:tab/>
        </w:r>
        <w:r w:rsidR="009514B3" w:rsidRPr="00F24A7D">
          <w:rPr>
            <w:rStyle w:val="afff4"/>
            <w:noProof/>
          </w:rPr>
          <w:t>Транспорт и транспортная инфраструктура</w:t>
        </w:r>
        <w:r w:rsidR="009514B3">
          <w:rPr>
            <w:noProof/>
            <w:webHidden/>
          </w:rPr>
          <w:tab/>
        </w:r>
        <w:r w:rsidR="009514B3">
          <w:rPr>
            <w:noProof/>
            <w:webHidden/>
          </w:rPr>
          <w:fldChar w:fldCharType="begin"/>
        </w:r>
        <w:r w:rsidR="009514B3">
          <w:rPr>
            <w:noProof/>
            <w:webHidden/>
          </w:rPr>
          <w:instrText xml:space="preserve"> PAGEREF _Toc191568843 \h </w:instrText>
        </w:r>
        <w:r w:rsidR="009514B3">
          <w:rPr>
            <w:noProof/>
            <w:webHidden/>
          </w:rPr>
        </w:r>
        <w:r w:rsidR="009514B3">
          <w:rPr>
            <w:noProof/>
            <w:webHidden/>
          </w:rPr>
          <w:fldChar w:fldCharType="separate"/>
        </w:r>
        <w:r w:rsidR="009514B3">
          <w:rPr>
            <w:noProof/>
            <w:webHidden/>
          </w:rPr>
          <w:t>56</w:t>
        </w:r>
        <w:r w:rsidR="009514B3">
          <w:rPr>
            <w:noProof/>
            <w:webHidden/>
          </w:rPr>
          <w:fldChar w:fldCharType="end"/>
        </w:r>
      </w:hyperlink>
    </w:p>
    <w:p w14:paraId="1BB292CB" w14:textId="453A8DCF" w:rsidR="009514B3" w:rsidRDefault="00E941B2">
      <w:pPr>
        <w:pStyle w:val="32"/>
        <w:rPr>
          <w:rFonts w:asciiTheme="minorHAnsi" w:eastAsiaTheme="minorEastAsia" w:hAnsiTheme="minorHAnsi"/>
          <w:noProof/>
          <w:kern w:val="2"/>
          <w:sz w:val="24"/>
          <w:szCs w:val="24"/>
          <w:lang w:eastAsia="ru-RU"/>
          <w14:ligatures w14:val="standardContextual"/>
        </w:rPr>
      </w:pPr>
      <w:hyperlink w:anchor="_Toc191568844" w:history="1">
        <w:r w:rsidR="009514B3" w:rsidRPr="00F24A7D">
          <w:rPr>
            <w:rStyle w:val="afff4"/>
            <w:noProof/>
          </w:rPr>
          <w:t>4.7.7</w:t>
        </w:r>
        <w:r w:rsidR="009514B3">
          <w:rPr>
            <w:rFonts w:asciiTheme="minorHAnsi" w:eastAsiaTheme="minorEastAsia" w:hAnsiTheme="minorHAnsi"/>
            <w:noProof/>
            <w:kern w:val="2"/>
            <w:sz w:val="24"/>
            <w:szCs w:val="24"/>
            <w:lang w:eastAsia="ru-RU"/>
            <w14:ligatures w14:val="standardContextual"/>
          </w:rPr>
          <w:tab/>
        </w:r>
        <w:r w:rsidR="009514B3" w:rsidRPr="00F24A7D">
          <w:rPr>
            <w:rStyle w:val="afff4"/>
            <w:noProof/>
          </w:rPr>
          <w:t>Жилищно-коммунальное хозяйство и энергетика</w:t>
        </w:r>
        <w:r w:rsidR="009514B3">
          <w:rPr>
            <w:noProof/>
            <w:webHidden/>
          </w:rPr>
          <w:tab/>
        </w:r>
        <w:r w:rsidR="009514B3">
          <w:rPr>
            <w:noProof/>
            <w:webHidden/>
          </w:rPr>
          <w:fldChar w:fldCharType="begin"/>
        </w:r>
        <w:r w:rsidR="009514B3">
          <w:rPr>
            <w:noProof/>
            <w:webHidden/>
          </w:rPr>
          <w:instrText xml:space="preserve"> PAGEREF _Toc191568844 \h </w:instrText>
        </w:r>
        <w:r w:rsidR="009514B3">
          <w:rPr>
            <w:noProof/>
            <w:webHidden/>
          </w:rPr>
        </w:r>
        <w:r w:rsidR="009514B3">
          <w:rPr>
            <w:noProof/>
            <w:webHidden/>
          </w:rPr>
          <w:fldChar w:fldCharType="separate"/>
        </w:r>
        <w:r w:rsidR="009514B3">
          <w:rPr>
            <w:noProof/>
            <w:webHidden/>
          </w:rPr>
          <w:t>59</w:t>
        </w:r>
        <w:r w:rsidR="009514B3">
          <w:rPr>
            <w:noProof/>
            <w:webHidden/>
          </w:rPr>
          <w:fldChar w:fldCharType="end"/>
        </w:r>
      </w:hyperlink>
    </w:p>
    <w:p w14:paraId="2CB62E05" w14:textId="09C1D8B6" w:rsidR="009514B3" w:rsidRDefault="00E941B2">
      <w:pPr>
        <w:pStyle w:val="32"/>
        <w:rPr>
          <w:rFonts w:asciiTheme="minorHAnsi" w:eastAsiaTheme="minorEastAsia" w:hAnsiTheme="minorHAnsi"/>
          <w:noProof/>
          <w:kern w:val="2"/>
          <w:sz w:val="24"/>
          <w:szCs w:val="24"/>
          <w:lang w:eastAsia="ru-RU"/>
          <w14:ligatures w14:val="standardContextual"/>
        </w:rPr>
      </w:pPr>
      <w:hyperlink w:anchor="_Toc191568845" w:history="1">
        <w:r w:rsidR="009514B3" w:rsidRPr="00F24A7D">
          <w:rPr>
            <w:rStyle w:val="afff4"/>
            <w:noProof/>
          </w:rPr>
          <w:t>4.7.8</w:t>
        </w:r>
        <w:r w:rsidR="009514B3">
          <w:rPr>
            <w:rFonts w:asciiTheme="minorHAnsi" w:eastAsiaTheme="minorEastAsia" w:hAnsiTheme="minorHAnsi"/>
            <w:noProof/>
            <w:kern w:val="2"/>
            <w:sz w:val="24"/>
            <w:szCs w:val="24"/>
            <w:lang w:eastAsia="ru-RU"/>
            <w14:ligatures w14:val="standardContextual"/>
          </w:rPr>
          <w:tab/>
        </w:r>
        <w:r w:rsidR="009514B3" w:rsidRPr="00F24A7D">
          <w:rPr>
            <w:rStyle w:val="afff4"/>
            <w:noProof/>
          </w:rPr>
          <w:t>Природные ресурсы и устойчивое развитие</w:t>
        </w:r>
        <w:r w:rsidR="009514B3">
          <w:rPr>
            <w:noProof/>
            <w:webHidden/>
          </w:rPr>
          <w:tab/>
        </w:r>
        <w:r w:rsidR="009514B3">
          <w:rPr>
            <w:noProof/>
            <w:webHidden/>
          </w:rPr>
          <w:fldChar w:fldCharType="begin"/>
        </w:r>
        <w:r w:rsidR="009514B3">
          <w:rPr>
            <w:noProof/>
            <w:webHidden/>
          </w:rPr>
          <w:instrText xml:space="preserve"> PAGEREF _Toc191568845 \h </w:instrText>
        </w:r>
        <w:r w:rsidR="009514B3">
          <w:rPr>
            <w:noProof/>
            <w:webHidden/>
          </w:rPr>
        </w:r>
        <w:r w:rsidR="009514B3">
          <w:rPr>
            <w:noProof/>
            <w:webHidden/>
          </w:rPr>
          <w:fldChar w:fldCharType="separate"/>
        </w:r>
        <w:r w:rsidR="009514B3">
          <w:rPr>
            <w:noProof/>
            <w:webHidden/>
          </w:rPr>
          <w:t>64</w:t>
        </w:r>
        <w:r w:rsidR="009514B3">
          <w:rPr>
            <w:noProof/>
            <w:webHidden/>
          </w:rPr>
          <w:fldChar w:fldCharType="end"/>
        </w:r>
      </w:hyperlink>
    </w:p>
    <w:p w14:paraId="6410391A" w14:textId="03A62E57" w:rsidR="009514B3" w:rsidRDefault="00E941B2">
      <w:pPr>
        <w:pStyle w:val="32"/>
        <w:rPr>
          <w:rFonts w:asciiTheme="minorHAnsi" w:eastAsiaTheme="minorEastAsia" w:hAnsiTheme="minorHAnsi"/>
          <w:noProof/>
          <w:kern w:val="2"/>
          <w:sz w:val="24"/>
          <w:szCs w:val="24"/>
          <w:lang w:eastAsia="ru-RU"/>
          <w14:ligatures w14:val="standardContextual"/>
        </w:rPr>
      </w:pPr>
      <w:hyperlink w:anchor="_Toc191568846" w:history="1">
        <w:r w:rsidR="009514B3" w:rsidRPr="00F24A7D">
          <w:rPr>
            <w:rStyle w:val="afff4"/>
            <w:noProof/>
          </w:rPr>
          <w:t>4.7.9</w:t>
        </w:r>
        <w:r w:rsidR="009514B3">
          <w:rPr>
            <w:rFonts w:asciiTheme="minorHAnsi" w:eastAsiaTheme="minorEastAsia" w:hAnsiTheme="minorHAnsi"/>
            <w:noProof/>
            <w:kern w:val="2"/>
            <w:sz w:val="24"/>
            <w:szCs w:val="24"/>
            <w:lang w:eastAsia="ru-RU"/>
            <w14:ligatures w14:val="standardContextual"/>
          </w:rPr>
          <w:tab/>
        </w:r>
        <w:r w:rsidR="009514B3" w:rsidRPr="00F24A7D">
          <w:rPr>
            <w:rStyle w:val="afff4"/>
            <w:noProof/>
          </w:rPr>
          <w:t>Безопасность</w:t>
        </w:r>
        <w:r w:rsidR="009514B3">
          <w:rPr>
            <w:noProof/>
            <w:webHidden/>
          </w:rPr>
          <w:tab/>
        </w:r>
        <w:r w:rsidR="009514B3">
          <w:rPr>
            <w:noProof/>
            <w:webHidden/>
          </w:rPr>
          <w:fldChar w:fldCharType="begin"/>
        </w:r>
        <w:r w:rsidR="009514B3">
          <w:rPr>
            <w:noProof/>
            <w:webHidden/>
          </w:rPr>
          <w:instrText xml:space="preserve"> PAGEREF _Toc191568846 \h </w:instrText>
        </w:r>
        <w:r w:rsidR="009514B3">
          <w:rPr>
            <w:noProof/>
            <w:webHidden/>
          </w:rPr>
        </w:r>
        <w:r w:rsidR="009514B3">
          <w:rPr>
            <w:noProof/>
            <w:webHidden/>
          </w:rPr>
          <w:fldChar w:fldCharType="separate"/>
        </w:r>
        <w:r w:rsidR="009514B3">
          <w:rPr>
            <w:noProof/>
            <w:webHidden/>
          </w:rPr>
          <w:t>68</w:t>
        </w:r>
        <w:r w:rsidR="009514B3">
          <w:rPr>
            <w:noProof/>
            <w:webHidden/>
          </w:rPr>
          <w:fldChar w:fldCharType="end"/>
        </w:r>
      </w:hyperlink>
    </w:p>
    <w:p w14:paraId="5D6B78A1" w14:textId="385BA960" w:rsidR="009514B3" w:rsidRDefault="00E941B2">
      <w:pPr>
        <w:pStyle w:val="32"/>
        <w:rPr>
          <w:rFonts w:asciiTheme="minorHAnsi" w:eastAsiaTheme="minorEastAsia" w:hAnsiTheme="minorHAnsi"/>
          <w:noProof/>
          <w:kern w:val="2"/>
          <w:sz w:val="24"/>
          <w:szCs w:val="24"/>
          <w:lang w:eastAsia="ru-RU"/>
          <w14:ligatures w14:val="standardContextual"/>
        </w:rPr>
      </w:pPr>
      <w:hyperlink w:anchor="_Toc191568847" w:history="1">
        <w:r w:rsidR="009514B3" w:rsidRPr="00F24A7D">
          <w:rPr>
            <w:rStyle w:val="afff4"/>
            <w:noProof/>
          </w:rPr>
          <w:t>4.7.10</w:t>
        </w:r>
        <w:r w:rsidR="009514B3">
          <w:rPr>
            <w:rFonts w:asciiTheme="minorHAnsi" w:eastAsiaTheme="minorEastAsia" w:hAnsiTheme="minorHAnsi"/>
            <w:noProof/>
            <w:kern w:val="2"/>
            <w:sz w:val="24"/>
            <w:szCs w:val="24"/>
            <w:lang w:eastAsia="ru-RU"/>
            <w14:ligatures w14:val="standardContextual"/>
          </w:rPr>
          <w:tab/>
        </w:r>
        <w:r w:rsidR="009514B3" w:rsidRPr="00F24A7D">
          <w:rPr>
            <w:rStyle w:val="afff4"/>
            <w:noProof/>
          </w:rPr>
          <w:t>Малое и среднее предпринимательство</w:t>
        </w:r>
        <w:r w:rsidR="009514B3">
          <w:rPr>
            <w:noProof/>
            <w:webHidden/>
          </w:rPr>
          <w:tab/>
        </w:r>
        <w:r w:rsidR="009514B3">
          <w:rPr>
            <w:noProof/>
            <w:webHidden/>
          </w:rPr>
          <w:fldChar w:fldCharType="begin"/>
        </w:r>
        <w:r w:rsidR="009514B3">
          <w:rPr>
            <w:noProof/>
            <w:webHidden/>
          </w:rPr>
          <w:instrText xml:space="preserve"> PAGEREF _Toc191568847 \h </w:instrText>
        </w:r>
        <w:r w:rsidR="009514B3">
          <w:rPr>
            <w:noProof/>
            <w:webHidden/>
          </w:rPr>
        </w:r>
        <w:r w:rsidR="009514B3">
          <w:rPr>
            <w:noProof/>
            <w:webHidden/>
          </w:rPr>
          <w:fldChar w:fldCharType="separate"/>
        </w:r>
        <w:r w:rsidR="009514B3">
          <w:rPr>
            <w:noProof/>
            <w:webHidden/>
          </w:rPr>
          <w:t>72</w:t>
        </w:r>
        <w:r w:rsidR="009514B3">
          <w:rPr>
            <w:noProof/>
            <w:webHidden/>
          </w:rPr>
          <w:fldChar w:fldCharType="end"/>
        </w:r>
      </w:hyperlink>
    </w:p>
    <w:p w14:paraId="7EFF9EB0" w14:textId="6CF38B97" w:rsidR="009514B3" w:rsidRDefault="00E941B2">
      <w:pPr>
        <w:pStyle w:val="32"/>
        <w:rPr>
          <w:rFonts w:asciiTheme="minorHAnsi" w:eastAsiaTheme="minorEastAsia" w:hAnsiTheme="minorHAnsi"/>
          <w:noProof/>
          <w:kern w:val="2"/>
          <w:sz w:val="24"/>
          <w:szCs w:val="24"/>
          <w:lang w:eastAsia="ru-RU"/>
          <w14:ligatures w14:val="standardContextual"/>
        </w:rPr>
      </w:pPr>
      <w:hyperlink w:anchor="_Toc191568848" w:history="1">
        <w:r w:rsidR="009514B3" w:rsidRPr="00F24A7D">
          <w:rPr>
            <w:rStyle w:val="afff4"/>
            <w:noProof/>
          </w:rPr>
          <w:t>4.7.11</w:t>
        </w:r>
        <w:r w:rsidR="009514B3">
          <w:rPr>
            <w:rFonts w:asciiTheme="minorHAnsi" w:eastAsiaTheme="minorEastAsia" w:hAnsiTheme="minorHAnsi"/>
            <w:noProof/>
            <w:kern w:val="2"/>
            <w:sz w:val="24"/>
            <w:szCs w:val="24"/>
            <w:lang w:eastAsia="ru-RU"/>
            <w14:ligatures w14:val="standardContextual"/>
          </w:rPr>
          <w:tab/>
        </w:r>
        <w:r w:rsidR="009514B3" w:rsidRPr="00F24A7D">
          <w:rPr>
            <w:rStyle w:val="afff4"/>
            <w:noProof/>
          </w:rPr>
          <w:t>Агропромышленный комплекс</w:t>
        </w:r>
        <w:r w:rsidR="009514B3">
          <w:rPr>
            <w:noProof/>
            <w:webHidden/>
          </w:rPr>
          <w:tab/>
        </w:r>
        <w:r w:rsidR="009514B3">
          <w:rPr>
            <w:noProof/>
            <w:webHidden/>
          </w:rPr>
          <w:fldChar w:fldCharType="begin"/>
        </w:r>
        <w:r w:rsidR="009514B3">
          <w:rPr>
            <w:noProof/>
            <w:webHidden/>
          </w:rPr>
          <w:instrText xml:space="preserve"> PAGEREF _Toc191568848 \h </w:instrText>
        </w:r>
        <w:r w:rsidR="009514B3">
          <w:rPr>
            <w:noProof/>
            <w:webHidden/>
          </w:rPr>
        </w:r>
        <w:r w:rsidR="009514B3">
          <w:rPr>
            <w:noProof/>
            <w:webHidden/>
          </w:rPr>
          <w:fldChar w:fldCharType="separate"/>
        </w:r>
        <w:r w:rsidR="009514B3">
          <w:rPr>
            <w:noProof/>
            <w:webHidden/>
          </w:rPr>
          <w:t>76</w:t>
        </w:r>
        <w:r w:rsidR="009514B3">
          <w:rPr>
            <w:noProof/>
            <w:webHidden/>
          </w:rPr>
          <w:fldChar w:fldCharType="end"/>
        </w:r>
      </w:hyperlink>
    </w:p>
    <w:p w14:paraId="2F77BCDA" w14:textId="2D05D5EB" w:rsidR="009514B3" w:rsidRDefault="00E941B2">
      <w:pPr>
        <w:pStyle w:val="32"/>
        <w:rPr>
          <w:rFonts w:asciiTheme="minorHAnsi" w:eastAsiaTheme="minorEastAsia" w:hAnsiTheme="minorHAnsi"/>
          <w:noProof/>
          <w:kern w:val="2"/>
          <w:sz w:val="24"/>
          <w:szCs w:val="24"/>
          <w:lang w:eastAsia="ru-RU"/>
          <w14:ligatures w14:val="standardContextual"/>
        </w:rPr>
      </w:pPr>
      <w:hyperlink w:anchor="_Toc191568849" w:history="1">
        <w:r w:rsidR="009514B3" w:rsidRPr="00F24A7D">
          <w:rPr>
            <w:rStyle w:val="afff4"/>
            <w:noProof/>
          </w:rPr>
          <w:t>4.7.12</w:t>
        </w:r>
        <w:r w:rsidR="009514B3">
          <w:rPr>
            <w:rFonts w:asciiTheme="minorHAnsi" w:eastAsiaTheme="minorEastAsia" w:hAnsiTheme="minorHAnsi"/>
            <w:noProof/>
            <w:kern w:val="2"/>
            <w:sz w:val="24"/>
            <w:szCs w:val="24"/>
            <w:lang w:eastAsia="ru-RU"/>
            <w14:ligatures w14:val="standardContextual"/>
          </w:rPr>
          <w:tab/>
        </w:r>
        <w:r w:rsidR="009514B3" w:rsidRPr="00F24A7D">
          <w:rPr>
            <w:rStyle w:val="afff4"/>
            <w:noProof/>
          </w:rPr>
          <w:t>Обрабатывающая промышленность</w:t>
        </w:r>
        <w:r w:rsidR="009514B3">
          <w:rPr>
            <w:noProof/>
            <w:webHidden/>
          </w:rPr>
          <w:tab/>
        </w:r>
        <w:r w:rsidR="009514B3">
          <w:rPr>
            <w:noProof/>
            <w:webHidden/>
          </w:rPr>
          <w:fldChar w:fldCharType="begin"/>
        </w:r>
        <w:r w:rsidR="009514B3">
          <w:rPr>
            <w:noProof/>
            <w:webHidden/>
          </w:rPr>
          <w:instrText xml:space="preserve"> PAGEREF _Toc191568849 \h </w:instrText>
        </w:r>
        <w:r w:rsidR="009514B3">
          <w:rPr>
            <w:noProof/>
            <w:webHidden/>
          </w:rPr>
        </w:r>
        <w:r w:rsidR="009514B3">
          <w:rPr>
            <w:noProof/>
            <w:webHidden/>
          </w:rPr>
          <w:fldChar w:fldCharType="separate"/>
        </w:r>
        <w:r w:rsidR="009514B3">
          <w:rPr>
            <w:noProof/>
            <w:webHidden/>
          </w:rPr>
          <w:t>81</w:t>
        </w:r>
        <w:r w:rsidR="009514B3">
          <w:rPr>
            <w:noProof/>
            <w:webHidden/>
          </w:rPr>
          <w:fldChar w:fldCharType="end"/>
        </w:r>
      </w:hyperlink>
    </w:p>
    <w:p w14:paraId="1F94B4DD" w14:textId="75639995" w:rsidR="009514B3" w:rsidRDefault="00E941B2">
      <w:pPr>
        <w:pStyle w:val="32"/>
        <w:rPr>
          <w:rFonts w:asciiTheme="minorHAnsi" w:eastAsiaTheme="minorEastAsia" w:hAnsiTheme="minorHAnsi"/>
          <w:noProof/>
          <w:kern w:val="2"/>
          <w:sz w:val="24"/>
          <w:szCs w:val="24"/>
          <w:lang w:eastAsia="ru-RU"/>
          <w14:ligatures w14:val="standardContextual"/>
        </w:rPr>
      </w:pPr>
      <w:hyperlink w:anchor="_Toc191568850" w:history="1">
        <w:r w:rsidR="009514B3" w:rsidRPr="00F24A7D">
          <w:rPr>
            <w:rStyle w:val="afff4"/>
            <w:noProof/>
          </w:rPr>
          <w:t>4.7.13</w:t>
        </w:r>
        <w:r w:rsidR="009514B3">
          <w:rPr>
            <w:rFonts w:asciiTheme="minorHAnsi" w:eastAsiaTheme="minorEastAsia" w:hAnsiTheme="minorHAnsi"/>
            <w:noProof/>
            <w:kern w:val="2"/>
            <w:sz w:val="24"/>
            <w:szCs w:val="24"/>
            <w:lang w:eastAsia="ru-RU"/>
            <w14:ligatures w14:val="standardContextual"/>
          </w:rPr>
          <w:tab/>
        </w:r>
        <w:r w:rsidR="009514B3" w:rsidRPr="00F24A7D">
          <w:rPr>
            <w:rStyle w:val="afff4"/>
            <w:noProof/>
          </w:rPr>
          <w:t>Торговля и потребительская сфера</w:t>
        </w:r>
        <w:r w:rsidR="009514B3">
          <w:rPr>
            <w:noProof/>
            <w:webHidden/>
          </w:rPr>
          <w:tab/>
        </w:r>
        <w:r w:rsidR="009514B3">
          <w:rPr>
            <w:noProof/>
            <w:webHidden/>
          </w:rPr>
          <w:fldChar w:fldCharType="begin"/>
        </w:r>
        <w:r w:rsidR="009514B3">
          <w:rPr>
            <w:noProof/>
            <w:webHidden/>
          </w:rPr>
          <w:instrText xml:space="preserve"> PAGEREF _Toc191568850 \h </w:instrText>
        </w:r>
        <w:r w:rsidR="009514B3">
          <w:rPr>
            <w:noProof/>
            <w:webHidden/>
          </w:rPr>
        </w:r>
        <w:r w:rsidR="009514B3">
          <w:rPr>
            <w:noProof/>
            <w:webHidden/>
          </w:rPr>
          <w:fldChar w:fldCharType="separate"/>
        </w:r>
        <w:r w:rsidR="009514B3">
          <w:rPr>
            <w:noProof/>
            <w:webHidden/>
          </w:rPr>
          <w:t>86</w:t>
        </w:r>
        <w:r w:rsidR="009514B3">
          <w:rPr>
            <w:noProof/>
            <w:webHidden/>
          </w:rPr>
          <w:fldChar w:fldCharType="end"/>
        </w:r>
      </w:hyperlink>
    </w:p>
    <w:p w14:paraId="26EB4892" w14:textId="3E9AF022" w:rsidR="009514B3" w:rsidRDefault="00E941B2">
      <w:pPr>
        <w:pStyle w:val="32"/>
        <w:rPr>
          <w:rFonts w:asciiTheme="minorHAnsi" w:eastAsiaTheme="minorEastAsia" w:hAnsiTheme="minorHAnsi"/>
          <w:noProof/>
          <w:kern w:val="2"/>
          <w:sz w:val="24"/>
          <w:szCs w:val="24"/>
          <w:lang w:eastAsia="ru-RU"/>
          <w14:ligatures w14:val="standardContextual"/>
        </w:rPr>
      </w:pPr>
      <w:hyperlink w:anchor="_Toc191568851" w:history="1">
        <w:r w:rsidR="009514B3" w:rsidRPr="00F24A7D">
          <w:rPr>
            <w:rStyle w:val="afff4"/>
            <w:noProof/>
          </w:rPr>
          <w:t>4.7.14</w:t>
        </w:r>
        <w:r w:rsidR="009514B3">
          <w:rPr>
            <w:rFonts w:asciiTheme="minorHAnsi" w:eastAsiaTheme="minorEastAsia" w:hAnsiTheme="minorHAnsi"/>
            <w:noProof/>
            <w:kern w:val="2"/>
            <w:sz w:val="24"/>
            <w:szCs w:val="24"/>
            <w:lang w:eastAsia="ru-RU"/>
            <w14:ligatures w14:val="standardContextual"/>
          </w:rPr>
          <w:tab/>
        </w:r>
        <w:r w:rsidR="009514B3" w:rsidRPr="00F24A7D">
          <w:rPr>
            <w:rStyle w:val="afff4"/>
            <w:noProof/>
          </w:rPr>
          <w:t>Инвестиционная политика</w:t>
        </w:r>
        <w:r w:rsidR="009514B3">
          <w:rPr>
            <w:noProof/>
            <w:webHidden/>
          </w:rPr>
          <w:tab/>
        </w:r>
        <w:r w:rsidR="009514B3">
          <w:rPr>
            <w:noProof/>
            <w:webHidden/>
          </w:rPr>
          <w:fldChar w:fldCharType="begin"/>
        </w:r>
        <w:r w:rsidR="009514B3">
          <w:rPr>
            <w:noProof/>
            <w:webHidden/>
          </w:rPr>
          <w:instrText xml:space="preserve"> PAGEREF _Toc191568851 \h </w:instrText>
        </w:r>
        <w:r w:rsidR="009514B3">
          <w:rPr>
            <w:noProof/>
            <w:webHidden/>
          </w:rPr>
        </w:r>
        <w:r w:rsidR="009514B3">
          <w:rPr>
            <w:noProof/>
            <w:webHidden/>
          </w:rPr>
          <w:fldChar w:fldCharType="separate"/>
        </w:r>
        <w:r w:rsidR="009514B3">
          <w:rPr>
            <w:noProof/>
            <w:webHidden/>
          </w:rPr>
          <w:t>88</w:t>
        </w:r>
        <w:r w:rsidR="009514B3">
          <w:rPr>
            <w:noProof/>
            <w:webHidden/>
          </w:rPr>
          <w:fldChar w:fldCharType="end"/>
        </w:r>
      </w:hyperlink>
    </w:p>
    <w:p w14:paraId="2B4BCB0D" w14:textId="67C0D5DF" w:rsidR="009514B3" w:rsidRDefault="00E941B2">
      <w:pPr>
        <w:pStyle w:val="13"/>
        <w:rPr>
          <w:rFonts w:asciiTheme="minorHAnsi" w:eastAsiaTheme="minorEastAsia" w:hAnsiTheme="minorHAnsi"/>
          <w:noProof/>
          <w:kern w:val="2"/>
          <w:sz w:val="24"/>
          <w:szCs w:val="24"/>
          <w:lang w:eastAsia="ru-RU"/>
          <w14:ligatures w14:val="standardContextual"/>
        </w:rPr>
      </w:pPr>
      <w:hyperlink w:anchor="_Toc191568852" w:history="1">
        <w:r w:rsidR="009514B3" w:rsidRPr="00F24A7D">
          <w:rPr>
            <w:rStyle w:val="afff4"/>
            <w:noProof/>
          </w:rPr>
          <w:t>5</w:t>
        </w:r>
        <w:r w:rsidR="009514B3">
          <w:rPr>
            <w:rFonts w:asciiTheme="minorHAnsi" w:eastAsiaTheme="minorEastAsia" w:hAnsiTheme="minorHAnsi"/>
            <w:noProof/>
            <w:kern w:val="2"/>
            <w:sz w:val="24"/>
            <w:szCs w:val="24"/>
            <w:lang w:eastAsia="ru-RU"/>
            <w14:ligatures w14:val="standardContextual"/>
          </w:rPr>
          <w:tab/>
        </w:r>
        <w:r w:rsidR="009514B3" w:rsidRPr="00F24A7D">
          <w:rPr>
            <w:rStyle w:val="afff4"/>
            <w:noProof/>
          </w:rPr>
          <w:t>Сценарии и этапы реализации стратегии</w:t>
        </w:r>
        <w:r w:rsidR="009514B3">
          <w:rPr>
            <w:noProof/>
            <w:webHidden/>
          </w:rPr>
          <w:tab/>
        </w:r>
        <w:r w:rsidR="009514B3">
          <w:rPr>
            <w:noProof/>
            <w:webHidden/>
          </w:rPr>
          <w:fldChar w:fldCharType="begin"/>
        </w:r>
        <w:r w:rsidR="009514B3">
          <w:rPr>
            <w:noProof/>
            <w:webHidden/>
          </w:rPr>
          <w:instrText xml:space="preserve"> PAGEREF _Toc191568852 \h </w:instrText>
        </w:r>
        <w:r w:rsidR="009514B3">
          <w:rPr>
            <w:noProof/>
            <w:webHidden/>
          </w:rPr>
        </w:r>
        <w:r w:rsidR="009514B3">
          <w:rPr>
            <w:noProof/>
            <w:webHidden/>
          </w:rPr>
          <w:fldChar w:fldCharType="separate"/>
        </w:r>
        <w:r w:rsidR="009514B3">
          <w:rPr>
            <w:noProof/>
            <w:webHidden/>
          </w:rPr>
          <w:t>91</w:t>
        </w:r>
        <w:r w:rsidR="009514B3">
          <w:rPr>
            <w:noProof/>
            <w:webHidden/>
          </w:rPr>
          <w:fldChar w:fldCharType="end"/>
        </w:r>
      </w:hyperlink>
    </w:p>
    <w:p w14:paraId="15B98C8A" w14:textId="308B7BBB" w:rsidR="009514B3" w:rsidRDefault="00E941B2">
      <w:pPr>
        <w:pStyle w:val="25"/>
        <w:rPr>
          <w:rFonts w:asciiTheme="minorHAnsi" w:eastAsiaTheme="minorEastAsia" w:hAnsiTheme="minorHAnsi"/>
          <w:noProof/>
          <w:kern w:val="2"/>
          <w:sz w:val="24"/>
          <w:szCs w:val="24"/>
          <w:lang w:eastAsia="ru-RU"/>
          <w14:ligatures w14:val="standardContextual"/>
        </w:rPr>
      </w:pPr>
      <w:hyperlink w:anchor="_Toc191568853" w:history="1">
        <w:r w:rsidR="009514B3" w:rsidRPr="00F24A7D">
          <w:rPr>
            <w:rStyle w:val="afff4"/>
            <w:noProof/>
          </w:rPr>
          <w:t>5.1</w:t>
        </w:r>
        <w:r w:rsidR="009514B3">
          <w:rPr>
            <w:rFonts w:asciiTheme="minorHAnsi" w:eastAsiaTheme="minorEastAsia" w:hAnsiTheme="minorHAnsi"/>
            <w:noProof/>
            <w:kern w:val="2"/>
            <w:sz w:val="24"/>
            <w:szCs w:val="24"/>
            <w:lang w:eastAsia="ru-RU"/>
            <w14:ligatures w14:val="standardContextual"/>
          </w:rPr>
          <w:tab/>
        </w:r>
        <w:r w:rsidR="009514B3" w:rsidRPr="00F24A7D">
          <w:rPr>
            <w:rStyle w:val="afff4"/>
            <w:noProof/>
          </w:rPr>
          <w:t>Этапы реализации Стратегии</w:t>
        </w:r>
        <w:r w:rsidR="009514B3">
          <w:rPr>
            <w:noProof/>
            <w:webHidden/>
          </w:rPr>
          <w:tab/>
        </w:r>
        <w:r w:rsidR="009514B3">
          <w:rPr>
            <w:noProof/>
            <w:webHidden/>
          </w:rPr>
          <w:fldChar w:fldCharType="begin"/>
        </w:r>
        <w:r w:rsidR="009514B3">
          <w:rPr>
            <w:noProof/>
            <w:webHidden/>
          </w:rPr>
          <w:instrText xml:space="preserve"> PAGEREF _Toc191568853 \h </w:instrText>
        </w:r>
        <w:r w:rsidR="009514B3">
          <w:rPr>
            <w:noProof/>
            <w:webHidden/>
          </w:rPr>
        </w:r>
        <w:r w:rsidR="009514B3">
          <w:rPr>
            <w:noProof/>
            <w:webHidden/>
          </w:rPr>
          <w:fldChar w:fldCharType="separate"/>
        </w:r>
        <w:r w:rsidR="009514B3">
          <w:rPr>
            <w:noProof/>
            <w:webHidden/>
          </w:rPr>
          <w:t>91</w:t>
        </w:r>
        <w:r w:rsidR="009514B3">
          <w:rPr>
            <w:noProof/>
            <w:webHidden/>
          </w:rPr>
          <w:fldChar w:fldCharType="end"/>
        </w:r>
      </w:hyperlink>
    </w:p>
    <w:p w14:paraId="0A51434F" w14:textId="1AA2763B" w:rsidR="009514B3" w:rsidRDefault="00E941B2">
      <w:pPr>
        <w:pStyle w:val="25"/>
        <w:rPr>
          <w:rFonts w:asciiTheme="minorHAnsi" w:eastAsiaTheme="minorEastAsia" w:hAnsiTheme="minorHAnsi"/>
          <w:noProof/>
          <w:kern w:val="2"/>
          <w:sz w:val="24"/>
          <w:szCs w:val="24"/>
          <w:lang w:eastAsia="ru-RU"/>
          <w14:ligatures w14:val="standardContextual"/>
        </w:rPr>
      </w:pPr>
      <w:hyperlink w:anchor="_Toc191568854" w:history="1">
        <w:r w:rsidR="009514B3" w:rsidRPr="00F24A7D">
          <w:rPr>
            <w:rStyle w:val="afff4"/>
            <w:noProof/>
          </w:rPr>
          <w:t>5.2</w:t>
        </w:r>
        <w:r w:rsidR="009514B3">
          <w:rPr>
            <w:rFonts w:asciiTheme="minorHAnsi" w:eastAsiaTheme="minorEastAsia" w:hAnsiTheme="minorHAnsi"/>
            <w:noProof/>
            <w:kern w:val="2"/>
            <w:sz w:val="24"/>
            <w:szCs w:val="24"/>
            <w:lang w:eastAsia="ru-RU"/>
            <w14:ligatures w14:val="standardContextual"/>
          </w:rPr>
          <w:tab/>
        </w:r>
        <w:r w:rsidR="009514B3" w:rsidRPr="00F24A7D">
          <w:rPr>
            <w:rStyle w:val="afff4"/>
            <w:noProof/>
          </w:rPr>
          <w:t>Сценарии реализации Стратегии</w:t>
        </w:r>
        <w:r w:rsidR="009514B3">
          <w:rPr>
            <w:noProof/>
            <w:webHidden/>
          </w:rPr>
          <w:tab/>
        </w:r>
        <w:r w:rsidR="009514B3">
          <w:rPr>
            <w:noProof/>
            <w:webHidden/>
          </w:rPr>
          <w:fldChar w:fldCharType="begin"/>
        </w:r>
        <w:r w:rsidR="009514B3">
          <w:rPr>
            <w:noProof/>
            <w:webHidden/>
          </w:rPr>
          <w:instrText xml:space="preserve"> PAGEREF _Toc191568854 \h </w:instrText>
        </w:r>
        <w:r w:rsidR="009514B3">
          <w:rPr>
            <w:noProof/>
            <w:webHidden/>
          </w:rPr>
        </w:r>
        <w:r w:rsidR="009514B3">
          <w:rPr>
            <w:noProof/>
            <w:webHidden/>
          </w:rPr>
          <w:fldChar w:fldCharType="separate"/>
        </w:r>
        <w:r w:rsidR="009514B3">
          <w:rPr>
            <w:noProof/>
            <w:webHidden/>
          </w:rPr>
          <w:t>93</w:t>
        </w:r>
        <w:r w:rsidR="009514B3">
          <w:rPr>
            <w:noProof/>
            <w:webHidden/>
          </w:rPr>
          <w:fldChar w:fldCharType="end"/>
        </w:r>
      </w:hyperlink>
    </w:p>
    <w:p w14:paraId="6A8FD183" w14:textId="14B9CCBE" w:rsidR="009514B3" w:rsidRDefault="00E941B2">
      <w:pPr>
        <w:pStyle w:val="13"/>
        <w:rPr>
          <w:rFonts w:asciiTheme="minorHAnsi" w:eastAsiaTheme="minorEastAsia" w:hAnsiTheme="minorHAnsi"/>
          <w:noProof/>
          <w:kern w:val="2"/>
          <w:sz w:val="24"/>
          <w:szCs w:val="24"/>
          <w:lang w:eastAsia="ru-RU"/>
          <w14:ligatures w14:val="standardContextual"/>
        </w:rPr>
      </w:pPr>
      <w:hyperlink w:anchor="_Toc191568855" w:history="1">
        <w:r w:rsidR="009514B3" w:rsidRPr="00F24A7D">
          <w:rPr>
            <w:rStyle w:val="afff4"/>
            <w:noProof/>
          </w:rPr>
          <w:t>6</w:t>
        </w:r>
        <w:r w:rsidR="009514B3">
          <w:rPr>
            <w:rFonts w:asciiTheme="minorHAnsi" w:eastAsiaTheme="minorEastAsia" w:hAnsiTheme="minorHAnsi"/>
            <w:noProof/>
            <w:kern w:val="2"/>
            <w:sz w:val="24"/>
            <w:szCs w:val="24"/>
            <w:lang w:eastAsia="ru-RU"/>
            <w14:ligatures w14:val="standardContextual"/>
          </w:rPr>
          <w:tab/>
        </w:r>
        <w:r w:rsidR="009514B3" w:rsidRPr="00F24A7D">
          <w:rPr>
            <w:rStyle w:val="afff4"/>
            <w:noProof/>
          </w:rPr>
          <w:t>Моделирование социально-экономического развития муниципального образования</w:t>
        </w:r>
        <w:r w:rsidR="009514B3">
          <w:rPr>
            <w:noProof/>
            <w:webHidden/>
          </w:rPr>
          <w:tab/>
        </w:r>
        <w:r w:rsidR="009514B3">
          <w:rPr>
            <w:noProof/>
            <w:webHidden/>
          </w:rPr>
          <w:fldChar w:fldCharType="begin"/>
        </w:r>
        <w:r w:rsidR="009514B3">
          <w:rPr>
            <w:noProof/>
            <w:webHidden/>
          </w:rPr>
          <w:instrText xml:space="preserve"> PAGEREF _Toc191568855 \h </w:instrText>
        </w:r>
        <w:r w:rsidR="009514B3">
          <w:rPr>
            <w:noProof/>
            <w:webHidden/>
          </w:rPr>
        </w:r>
        <w:r w:rsidR="009514B3">
          <w:rPr>
            <w:noProof/>
            <w:webHidden/>
          </w:rPr>
          <w:fldChar w:fldCharType="separate"/>
        </w:r>
        <w:r w:rsidR="009514B3">
          <w:rPr>
            <w:noProof/>
            <w:webHidden/>
          </w:rPr>
          <w:t>96</w:t>
        </w:r>
        <w:r w:rsidR="009514B3">
          <w:rPr>
            <w:noProof/>
            <w:webHidden/>
          </w:rPr>
          <w:fldChar w:fldCharType="end"/>
        </w:r>
      </w:hyperlink>
    </w:p>
    <w:p w14:paraId="2A65880D" w14:textId="1D0327F0" w:rsidR="009514B3" w:rsidRDefault="00E941B2">
      <w:pPr>
        <w:pStyle w:val="25"/>
        <w:rPr>
          <w:rFonts w:asciiTheme="minorHAnsi" w:eastAsiaTheme="minorEastAsia" w:hAnsiTheme="minorHAnsi"/>
          <w:noProof/>
          <w:kern w:val="2"/>
          <w:sz w:val="24"/>
          <w:szCs w:val="24"/>
          <w:lang w:eastAsia="ru-RU"/>
          <w14:ligatures w14:val="standardContextual"/>
        </w:rPr>
      </w:pPr>
      <w:hyperlink w:anchor="_Toc191568856" w:history="1">
        <w:r w:rsidR="009514B3" w:rsidRPr="00F24A7D">
          <w:rPr>
            <w:rStyle w:val="afff4"/>
            <w:noProof/>
          </w:rPr>
          <w:t>6.1</w:t>
        </w:r>
        <w:r w:rsidR="009514B3">
          <w:rPr>
            <w:rFonts w:asciiTheme="minorHAnsi" w:eastAsiaTheme="minorEastAsia" w:hAnsiTheme="minorHAnsi"/>
            <w:noProof/>
            <w:kern w:val="2"/>
            <w:sz w:val="24"/>
            <w:szCs w:val="24"/>
            <w:lang w:eastAsia="ru-RU"/>
            <w14:ligatures w14:val="standardContextual"/>
          </w:rPr>
          <w:tab/>
        </w:r>
        <w:r w:rsidR="009514B3" w:rsidRPr="00F24A7D">
          <w:rPr>
            <w:rStyle w:val="afff4"/>
            <w:noProof/>
          </w:rPr>
          <w:t>Прогноз ключевых индикаторов</w:t>
        </w:r>
        <w:r w:rsidR="009514B3">
          <w:rPr>
            <w:noProof/>
            <w:webHidden/>
          </w:rPr>
          <w:tab/>
        </w:r>
        <w:r w:rsidR="009514B3">
          <w:rPr>
            <w:noProof/>
            <w:webHidden/>
          </w:rPr>
          <w:fldChar w:fldCharType="begin"/>
        </w:r>
        <w:r w:rsidR="009514B3">
          <w:rPr>
            <w:noProof/>
            <w:webHidden/>
          </w:rPr>
          <w:instrText xml:space="preserve"> PAGEREF _Toc191568856 \h </w:instrText>
        </w:r>
        <w:r w:rsidR="009514B3">
          <w:rPr>
            <w:noProof/>
            <w:webHidden/>
          </w:rPr>
        </w:r>
        <w:r w:rsidR="009514B3">
          <w:rPr>
            <w:noProof/>
            <w:webHidden/>
          </w:rPr>
          <w:fldChar w:fldCharType="separate"/>
        </w:r>
        <w:r w:rsidR="009514B3">
          <w:rPr>
            <w:noProof/>
            <w:webHidden/>
          </w:rPr>
          <w:t>96</w:t>
        </w:r>
        <w:r w:rsidR="009514B3">
          <w:rPr>
            <w:noProof/>
            <w:webHidden/>
          </w:rPr>
          <w:fldChar w:fldCharType="end"/>
        </w:r>
      </w:hyperlink>
    </w:p>
    <w:p w14:paraId="14211F0F" w14:textId="7E15651D" w:rsidR="009514B3" w:rsidRDefault="00E941B2">
      <w:pPr>
        <w:pStyle w:val="13"/>
        <w:rPr>
          <w:rFonts w:asciiTheme="minorHAnsi" w:eastAsiaTheme="minorEastAsia" w:hAnsiTheme="minorHAnsi"/>
          <w:noProof/>
          <w:kern w:val="2"/>
          <w:sz w:val="24"/>
          <w:szCs w:val="24"/>
          <w:lang w:eastAsia="ru-RU"/>
          <w14:ligatures w14:val="standardContextual"/>
        </w:rPr>
      </w:pPr>
      <w:hyperlink w:anchor="_Toc191568857" w:history="1">
        <w:r w:rsidR="009514B3" w:rsidRPr="00F24A7D">
          <w:rPr>
            <w:rStyle w:val="afff4"/>
            <w:noProof/>
          </w:rPr>
          <w:t>7</w:t>
        </w:r>
        <w:r w:rsidR="009514B3">
          <w:rPr>
            <w:rFonts w:asciiTheme="minorHAnsi" w:eastAsiaTheme="minorEastAsia" w:hAnsiTheme="minorHAnsi"/>
            <w:noProof/>
            <w:kern w:val="2"/>
            <w:sz w:val="24"/>
            <w:szCs w:val="24"/>
            <w:lang w:eastAsia="ru-RU"/>
            <w14:ligatures w14:val="standardContextual"/>
          </w:rPr>
          <w:tab/>
        </w:r>
        <w:r w:rsidR="009514B3" w:rsidRPr="00F24A7D">
          <w:rPr>
            <w:rStyle w:val="afff4"/>
            <w:noProof/>
          </w:rPr>
          <w:t>Перечень муниципальных программ</w:t>
        </w:r>
        <w:r w:rsidR="009514B3">
          <w:rPr>
            <w:noProof/>
            <w:webHidden/>
          </w:rPr>
          <w:tab/>
        </w:r>
        <w:r w:rsidR="009514B3">
          <w:rPr>
            <w:noProof/>
            <w:webHidden/>
          </w:rPr>
          <w:fldChar w:fldCharType="begin"/>
        </w:r>
        <w:r w:rsidR="009514B3">
          <w:rPr>
            <w:noProof/>
            <w:webHidden/>
          </w:rPr>
          <w:instrText xml:space="preserve"> PAGEREF _Toc191568857 \h </w:instrText>
        </w:r>
        <w:r w:rsidR="009514B3">
          <w:rPr>
            <w:noProof/>
            <w:webHidden/>
          </w:rPr>
        </w:r>
        <w:r w:rsidR="009514B3">
          <w:rPr>
            <w:noProof/>
            <w:webHidden/>
          </w:rPr>
          <w:fldChar w:fldCharType="separate"/>
        </w:r>
        <w:r w:rsidR="009514B3">
          <w:rPr>
            <w:noProof/>
            <w:webHidden/>
          </w:rPr>
          <w:t>97</w:t>
        </w:r>
        <w:r w:rsidR="009514B3">
          <w:rPr>
            <w:noProof/>
            <w:webHidden/>
          </w:rPr>
          <w:fldChar w:fldCharType="end"/>
        </w:r>
      </w:hyperlink>
    </w:p>
    <w:p w14:paraId="55B14F1A" w14:textId="371160ED" w:rsidR="009514B3" w:rsidRDefault="00E941B2">
      <w:pPr>
        <w:pStyle w:val="13"/>
        <w:rPr>
          <w:rFonts w:asciiTheme="minorHAnsi" w:eastAsiaTheme="minorEastAsia" w:hAnsiTheme="minorHAnsi"/>
          <w:noProof/>
          <w:kern w:val="2"/>
          <w:sz w:val="24"/>
          <w:szCs w:val="24"/>
          <w:lang w:eastAsia="ru-RU"/>
          <w14:ligatures w14:val="standardContextual"/>
        </w:rPr>
      </w:pPr>
      <w:hyperlink w:anchor="_Toc191568858" w:history="1">
        <w:r w:rsidR="009514B3" w:rsidRPr="00F24A7D">
          <w:rPr>
            <w:rStyle w:val="afff4"/>
            <w:noProof/>
          </w:rPr>
          <w:t>Приложение </w:t>
        </w:r>
        <w:r w:rsidR="009514B3" w:rsidRPr="00F24A7D">
          <w:rPr>
            <w:rStyle w:val="afff4"/>
            <w:noProof/>
            <w:lang w:val="en-US"/>
          </w:rPr>
          <w:t>1</w:t>
        </w:r>
        <w:r w:rsidR="009514B3" w:rsidRPr="00F24A7D">
          <w:rPr>
            <w:rStyle w:val="afff4"/>
            <w:noProof/>
          </w:rPr>
          <w:t>. Стратегические вызовы развития</w:t>
        </w:r>
        <w:r w:rsidR="009514B3">
          <w:rPr>
            <w:noProof/>
            <w:webHidden/>
          </w:rPr>
          <w:tab/>
        </w:r>
        <w:r w:rsidR="009514B3">
          <w:rPr>
            <w:noProof/>
            <w:webHidden/>
          </w:rPr>
          <w:fldChar w:fldCharType="begin"/>
        </w:r>
        <w:r w:rsidR="009514B3">
          <w:rPr>
            <w:noProof/>
            <w:webHidden/>
          </w:rPr>
          <w:instrText xml:space="preserve"> PAGEREF _Toc191568858 \h </w:instrText>
        </w:r>
        <w:r w:rsidR="009514B3">
          <w:rPr>
            <w:noProof/>
            <w:webHidden/>
          </w:rPr>
        </w:r>
        <w:r w:rsidR="009514B3">
          <w:rPr>
            <w:noProof/>
            <w:webHidden/>
          </w:rPr>
          <w:fldChar w:fldCharType="separate"/>
        </w:r>
        <w:r w:rsidR="009514B3">
          <w:rPr>
            <w:noProof/>
            <w:webHidden/>
          </w:rPr>
          <w:t>98</w:t>
        </w:r>
        <w:r w:rsidR="009514B3">
          <w:rPr>
            <w:noProof/>
            <w:webHidden/>
          </w:rPr>
          <w:fldChar w:fldCharType="end"/>
        </w:r>
      </w:hyperlink>
    </w:p>
    <w:p w14:paraId="0E346B52" w14:textId="6CC1962E" w:rsidR="009514B3" w:rsidRDefault="00E941B2">
      <w:pPr>
        <w:pStyle w:val="13"/>
        <w:rPr>
          <w:rFonts w:asciiTheme="minorHAnsi" w:eastAsiaTheme="minorEastAsia" w:hAnsiTheme="minorHAnsi"/>
          <w:noProof/>
          <w:kern w:val="2"/>
          <w:sz w:val="24"/>
          <w:szCs w:val="24"/>
          <w:lang w:eastAsia="ru-RU"/>
          <w14:ligatures w14:val="standardContextual"/>
        </w:rPr>
      </w:pPr>
      <w:hyperlink w:anchor="_Toc191568859" w:history="1">
        <w:r w:rsidR="009514B3" w:rsidRPr="00F24A7D">
          <w:rPr>
            <w:rStyle w:val="afff4"/>
            <w:noProof/>
          </w:rPr>
          <w:t>Приложение 2. Целевые индикаторы развития Грязинского муниципального района</w:t>
        </w:r>
        <w:r w:rsidR="009514B3">
          <w:rPr>
            <w:noProof/>
            <w:webHidden/>
          </w:rPr>
          <w:tab/>
        </w:r>
        <w:r w:rsidR="009514B3">
          <w:rPr>
            <w:noProof/>
            <w:webHidden/>
          </w:rPr>
          <w:fldChar w:fldCharType="begin"/>
        </w:r>
        <w:r w:rsidR="009514B3">
          <w:rPr>
            <w:noProof/>
            <w:webHidden/>
          </w:rPr>
          <w:instrText xml:space="preserve"> PAGEREF _Toc191568859 \h </w:instrText>
        </w:r>
        <w:r w:rsidR="009514B3">
          <w:rPr>
            <w:noProof/>
            <w:webHidden/>
          </w:rPr>
        </w:r>
        <w:r w:rsidR="009514B3">
          <w:rPr>
            <w:noProof/>
            <w:webHidden/>
          </w:rPr>
          <w:fldChar w:fldCharType="separate"/>
        </w:r>
        <w:r w:rsidR="009514B3">
          <w:rPr>
            <w:noProof/>
            <w:webHidden/>
          </w:rPr>
          <w:t>111</w:t>
        </w:r>
        <w:r w:rsidR="009514B3">
          <w:rPr>
            <w:noProof/>
            <w:webHidden/>
          </w:rPr>
          <w:fldChar w:fldCharType="end"/>
        </w:r>
      </w:hyperlink>
    </w:p>
    <w:p w14:paraId="0C05D839" w14:textId="592EBAED" w:rsidR="009514B3" w:rsidRDefault="00E941B2">
      <w:pPr>
        <w:pStyle w:val="13"/>
        <w:rPr>
          <w:rFonts w:asciiTheme="minorHAnsi" w:eastAsiaTheme="minorEastAsia" w:hAnsiTheme="minorHAnsi"/>
          <w:noProof/>
          <w:kern w:val="2"/>
          <w:sz w:val="24"/>
          <w:szCs w:val="24"/>
          <w:lang w:eastAsia="ru-RU"/>
          <w14:ligatures w14:val="standardContextual"/>
        </w:rPr>
      </w:pPr>
      <w:hyperlink w:anchor="_Toc191568860" w:history="1">
        <w:r w:rsidR="009514B3" w:rsidRPr="00F24A7D">
          <w:rPr>
            <w:rStyle w:val="afff4"/>
            <w:noProof/>
          </w:rPr>
          <w:t>Приложение 3. Пояснения к некоторым используемым терминам, названиям и сокращениям</w:t>
        </w:r>
        <w:r w:rsidR="009514B3">
          <w:rPr>
            <w:noProof/>
            <w:webHidden/>
          </w:rPr>
          <w:tab/>
        </w:r>
        <w:r w:rsidR="009514B3">
          <w:rPr>
            <w:noProof/>
            <w:webHidden/>
          </w:rPr>
          <w:fldChar w:fldCharType="begin"/>
        </w:r>
        <w:r w:rsidR="009514B3">
          <w:rPr>
            <w:noProof/>
            <w:webHidden/>
          </w:rPr>
          <w:instrText xml:space="preserve"> PAGEREF _Toc191568860 \h </w:instrText>
        </w:r>
        <w:r w:rsidR="009514B3">
          <w:rPr>
            <w:noProof/>
            <w:webHidden/>
          </w:rPr>
        </w:r>
        <w:r w:rsidR="009514B3">
          <w:rPr>
            <w:noProof/>
            <w:webHidden/>
          </w:rPr>
          <w:fldChar w:fldCharType="separate"/>
        </w:r>
        <w:r w:rsidR="009514B3">
          <w:rPr>
            <w:noProof/>
            <w:webHidden/>
          </w:rPr>
          <w:t>125</w:t>
        </w:r>
        <w:r w:rsidR="009514B3">
          <w:rPr>
            <w:noProof/>
            <w:webHidden/>
          </w:rPr>
          <w:fldChar w:fldCharType="end"/>
        </w:r>
      </w:hyperlink>
    </w:p>
    <w:p w14:paraId="46F399FF" w14:textId="5744B55C" w:rsidR="00BD540B" w:rsidRPr="00CA60EF" w:rsidRDefault="00BD540B" w:rsidP="00EF7698">
      <w:r w:rsidRPr="00CA60EF">
        <w:fldChar w:fldCharType="end"/>
      </w:r>
    </w:p>
    <w:p w14:paraId="16F0E838" w14:textId="77777777" w:rsidR="00B81E05" w:rsidRPr="00CA60EF" w:rsidRDefault="00B81E05" w:rsidP="00EF7698">
      <w:pPr>
        <w:sectPr w:rsidR="00B81E05" w:rsidRPr="00CA60EF" w:rsidSect="003F7D76">
          <w:headerReference w:type="default" r:id="rId10"/>
          <w:footerReference w:type="default" r:id="rId11"/>
          <w:pgSz w:w="11906" w:h="16838"/>
          <w:pgMar w:top="1134" w:right="567" w:bottom="1134" w:left="1701" w:header="709" w:footer="709" w:gutter="0"/>
          <w:cols w:space="708"/>
          <w:titlePg/>
          <w:docGrid w:linePitch="360"/>
        </w:sectPr>
      </w:pPr>
    </w:p>
    <w:p w14:paraId="61CB87BC" w14:textId="14CE4D7E" w:rsidR="008D1DBA" w:rsidRPr="00CA60EF" w:rsidRDefault="008D1DBA" w:rsidP="008D1DBA">
      <w:pPr>
        <w:pStyle w:val="1"/>
      </w:pPr>
      <w:bookmarkStart w:id="3" w:name="_Toc191568816"/>
      <w:bookmarkStart w:id="4" w:name="_Toc169907317"/>
      <w:bookmarkStart w:id="5" w:name="_Hlk167877298"/>
      <w:r w:rsidRPr="00CA60EF">
        <w:lastRenderedPageBreak/>
        <w:t>Система стратегирования</w:t>
      </w:r>
      <w:bookmarkEnd w:id="3"/>
      <w:r w:rsidRPr="00CA60EF">
        <w:t xml:space="preserve"> </w:t>
      </w:r>
      <w:bookmarkEnd w:id="4"/>
    </w:p>
    <w:p w14:paraId="56A04743" w14:textId="77777777" w:rsidR="00AA2C9C" w:rsidRPr="00CA60EF" w:rsidRDefault="00AA2C9C" w:rsidP="00AA2C9C">
      <w:pPr>
        <w:pStyle w:val="2"/>
      </w:pPr>
      <w:bookmarkStart w:id="6" w:name="_Toc190110913"/>
      <w:bookmarkStart w:id="7" w:name="_Toc190852208"/>
      <w:bookmarkStart w:id="8" w:name="_Toc191568817"/>
      <w:bookmarkStart w:id="9" w:name="_Toc167877667"/>
      <w:bookmarkStart w:id="10" w:name="_Toc169907318"/>
      <w:bookmarkEnd w:id="5"/>
      <w:r w:rsidRPr="00CA60EF">
        <w:t>Нормативно-правовые основания разработки Стратегии</w:t>
      </w:r>
      <w:bookmarkEnd w:id="6"/>
      <w:bookmarkEnd w:id="7"/>
      <w:bookmarkEnd w:id="8"/>
    </w:p>
    <w:p w14:paraId="5DDABB9E" w14:textId="62C9BC25" w:rsidR="00AA2C9C" w:rsidRPr="00CA60EF" w:rsidRDefault="00AA2C9C" w:rsidP="00AA2C9C">
      <w:r w:rsidRPr="00CA60EF">
        <w:t xml:space="preserve">Стратегия социально-экономического развития муниципального образования </w:t>
      </w:r>
      <w:proofErr w:type="spellStart"/>
      <w:r w:rsidRPr="00CA60EF">
        <w:t>Грязинский</w:t>
      </w:r>
      <w:proofErr w:type="spellEnd"/>
      <w:r w:rsidRPr="00CA60EF">
        <w:t xml:space="preserve"> муниципальный район Липецкой области до 2030 г. и на перспективу до 2036 г. (далее также Стратегия) разработана с учетом положений:</w:t>
      </w:r>
    </w:p>
    <w:p w14:paraId="2B5C73EB" w14:textId="77777777" w:rsidR="00AA2C9C" w:rsidRPr="00CA60EF" w:rsidRDefault="00AA2C9C" w:rsidP="00AA2C9C">
      <w:pPr>
        <w:pStyle w:val="a3"/>
        <w:numPr>
          <w:ilvl w:val="0"/>
          <w:numId w:val="36"/>
        </w:numPr>
        <w:ind w:left="567" w:hanging="283"/>
      </w:pPr>
      <w:r w:rsidRPr="00CA60EF">
        <w:t>Указа Президента Российской Федерации от 21 июля 2020 г. № 474 «О национальных целях развития Российской Федерации на период до 2030 года»;</w:t>
      </w:r>
    </w:p>
    <w:p w14:paraId="14D7B7D8" w14:textId="77777777" w:rsidR="00AA2C9C" w:rsidRPr="00CA60EF" w:rsidRDefault="00AA2C9C" w:rsidP="00AA2C9C">
      <w:pPr>
        <w:pStyle w:val="a3"/>
        <w:numPr>
          <w:ilvl w:val="0"/>
          <w:numId w:val="36"/>
        </w:numPr>
        <w:ind w:left="567" w:hanging="283"/>
      </w:pPr>
      <w:r w:rsidRPr="00CA60EF">
        <w:t>Указа Президента Российской Федерации от 8 ноября 2021 г. № 633 «Об утверждении Основ государственной политики в сфере стратегического планирования в Российской Федерации»;</w:t>
      </w:r>
    </w:p>
    <w:p w14:paraId="32B49929" w14:textId="77777777" w:rsidR="00AA2C9C" w:rsidRPr="00CA60EF" w:rsidRDefault="00AA2C9C" w:rsidP="00AA2C9C">
      <w:pPr>
        <w:pStyle w:val="a3"/>
        <w:numPr>
          <w:ilvl w:val="0"/>
          <w:numId w:val="36"/>
        </w:numPr>
        <w:ind w:left="567" w:hanging="283"/>
      </w:pPr>
      <w:r w:rsidRPr="00CA60EF">
        <w:t>«Стратегии пространственного развития Российской Федерации на период до 2030 года с прогнозом до 2036 года», утвержденной распоряжением Правительства Российской Федерации от 28 декабря 2024 года № 4146-р;</w:t>
      </w:r>
    </w:p>
    <w:p w14:paraId="55647C81" w14:textId="77777777" w:rsidR="00AA2C9C" w:rsidRPr="00CA60EF" w:rsidRDefault="00AA2C9C" w:rsidP="00AA2C9C">
      <w:pPr>
        <w:pStyle w:val="a3"/>
        <w:numPr>
          <w:ilvl w:val="0"/>
          <w:numId w:val="36"/>
        </w:numPr>
        <w:ind w:left="567" w:hanging="283"/>
      </w:pPr>
      <w:r w:rsidRPr="00CA60EF">
        <w:t>«Единого плана по достижению национальных целей развития до 2030 года и на перспективу до 2036 года», утвержденного резолюцией Правительства Российской Федерации от 30 декабря 2024 года № ММ-П13-47086;</w:t>
      </w:r>
    </w:p>
    <w:p w14:paraId="0B094D10" w14:textId="77777777" w:rsidR="00AA2C9C" w:rsidRPr="00CA60EF" w:rsidRDefault="00AA2C9C" w:rsidP="00AA2C9C">
      <w:pPr>
        <w:pStyle w:val="a3"/>
        <w:numPr>
          <w:ilvl w:val="0"/>
          <w:numId w:val="36"/>
        </w:numPr>
        <w:ind w:left="567" w:hanging="283"/>
      </w:pPr>
      <w:r w:rsidRPr="00CA60EF">
        <w:t>«Стратегии национальной безопасности Российской Федерации» (</w:t>
      </w:r>
      <w:proofErr w:type="gramStart"/>
      <w:r w:rsidRPr="00CA60EF">
        <w:t>утверждена</w:t>
      </w:r>
      <w:proofErr w:type="gramEnd"/>
      <w:r w:rsidRPr="00CA60EF">
        <w:t xml:space="preserve"> Указом Президента Российской Федерации от 02.07.2021 г. №400);</w:t>
      </w:r>
    </w:p>
    <w:p w14:paraId="7EDE1D60" w14:textId="77777777" w:rsidR="00AA2C9C" w:rsidRPr="00CA60EF" w:rsidRDefault="00AA2C9C" w:rsidP="00AA2C9C">
      <w:pPr>
        <w:pStyle w:val="a3"/>
        <w:numPr>
          <w:ilvl w:val="0"/>
          <w:numId w:val="36"/>
        </w:numPr>
        <w:ind w:left="567" w:hanging="283"/>
      </w:pPr>
      <w:r w:rsidRPr="00CA60EF">
        <w:t>отраслевых документов стратегического планирования Российской Федерации;</w:t>
      </w:r>
    </w:p>
    <w:p w14:paraId="2A19DF6B" w14:textId="77777777" w:rsidR="00AA2C9C" w:rsidRPr="00CA60EF" w:rsidRDefault="00AA2C9C" w:rsidP="00AA2C9C">
      <w:pPr>
        <w:pStyle w:val="a3"/>
        <w:numPr>
          <w:ilvl w:val="0"/>
          <w:numId w:val="36"/>
        </w:numPr>
        <w:ind w:left="567" w:hanging="283"/>
      </w:pPr>
      <w:r w:rsidRPr="00CA60EF">
        <w:t>«Методических рекомендаций по разработке и корректировке стратегии социально-экономического развития субъекта Российской Федерации и плана мероприятий по ее реализации», утвержденных приказом Министерства экономического развития Российской Федерации от 23 марта 2017 г. № 132;</w:t>
      </w:r>
    </w:p>
    <w:p w14:paraId="3D9CC2F2" w14:textId="77777777" w:rsidR="00AA2C9C" w:rsidRPr="00CA60EF" w:rsidRDefault="00AA2C9C" w:rsidP="00AA2C9C">
      <w:pPr>
        <w:pStyle w:val="a3"/>
        <w:numPr>
          <w:ilvl w:val="0"/>
          <w:numId w:val="36"/>
        </w:numPr>
        <w:ind w:left="567" w:hanging="283"/>
      </w:pPr>
      <w:r w:rsidRPr="00CA60EF">
        <w:t>«Стратегии социально-экономического развития Липецкой области на период до 2030 года» (Закон Липецкой области от 25 октября 2022 г. №207-ОЗ, принят Липецким областным Советом депутатов 20 октября 2022 г.) и иных документов стратегического планирования Липецкой области.</w:t>
      </w:r>
    </w:p>
    <w:p w14:paraId="58232ECE" w14:textId="2800BE0D" w:rsidR="008D1DBA" w:rsidRPr="00CA60EF" w:rsidRDefault="008D1DBA" w:rsidP="008D1DBA">
      <w:pPr>
        <w:pStyle w:val="2"/>
      </w:pPr>
      <w:bookmarkStart w:id="11" w:name="_Toc191568818"/>
      <w:r w:rsidRPr="00CA60EF">
        <w:t>«Живая» система управления будущим</w:t>
      </w:r>
      <w:bookmarkEnd w:id="9"/>
      <w:bookmarkEnd w:id="10"/>
      <w:bookmarkEnd w:id="11"/>
    </w:p>
    <w:p w14:paraId="58C78A2C" w14:textId="1218150F" w:rsidR="008D1DBA" w:rsidRPr="00CA60EF" w:rsidRDefault="008D1DBA" w:rsidP="008D1DBA">
      <w:proofErr w:type="gramStart"/>
      <w:r w:rsidRPr="00CA60EF">
        <w:t xml:space="preserve">Разработка </w:t>
      </w:r>
      <w:bookmarkStart w:id="12" w:name="_Hlk178494770"/>
      <w:r w:rsidR="00A66DD1" w:rsidRPr="00CA60EF">
        <w:t xml:space="preserve">Стратегии </w:t>
      </w:r>
      <w:bookmarkEnd w:id="12"/>
      <w:r w:rsidRPr="00CA60EF">
        <w:t xml:space="preserve">осуществляется в рамках единой методики диагностики, сопровождения развития и повышения конкурентоспособности муниципального образования </w:t>
      </w:r>
      <w:r w:rsidRPr="00CA60EF">
        <w:rPr>
          <w:b/>
          <w:bCs/>
        </w:rPr>
        <w:t>–</w:t>
      </w:r>
      <w:r w:rsidRPr="00CA60EF">
        <w:t xml:space="preserve"> </w:t>
      </w:r>
      <w:r w:rsidRPr="00CA60EF">
        <w:rPr>
          <w:b/>
        </w:rPr>
        <w:t>«живой» системы управления будущим AV </w:t>
      </w:r>
      <w:proofErr w:type="spellStart"/>
      <w:r w:rsidRPr="00CA60EF">
        <w:rPr>
          <w:b/>
        </w:rPr>
        <w:t>Galaxy</w:t>
      </w:r>
      <w:proofErr w:type="spellEnd"/>
      <w:r w:rsidRPr="00CA60EF">
        <w:t xml:space="preserve">, разработанной Консорциумом </w:t>
      </w:r>
      <w:proofErr w:type="spellStart"/>
      <w:r w:rsidRPr="00CA60EF">
        <w:t>Леонтьевский</w:t>
      </w:r>
      <w:proofErr w:type="spellEnd"/>
      <w:r w:rsidRPr="00CA60EF">
        <w:t xml:space="preserve"> центр – AV </w:t>
      </w:r>
      <w:proofErr w:type="spellStart"/>
      <w:r w:rsidRPr="00CA60EF">
        <w:t>Group</w:t>
      </w:r>
      <w:proofErr w:type="spellEnd"/>
      <w:r w:rsidRPr="00CA60EF">
        <w:t xml:space="preserve"> на основе развития подходов классиков теории межрегиональной и глобальной конкуренции и территориального развития Ф. </w:t>
      </w:r>
      <w:proofErr w:type="spellStart"/>
      <w:r w:rsidRPr="00CA60EF">
        <w:t>Перру</w:t>
      </w:r>
      <w:proofErr w:type="spellEnd"/>
      <w:r w:rsidRPr="00CA60EF">
        <w:t>, М. Портера, Й. </w:t>
      </w:r>
      <w:proofErr w:type="spellStart"/>
      <w:r w:rsidRPr="00CA60EF">
        <w:t>Шумпетера</w:t>
      </w:r>
      <w:proofErr w:type="spellEnd"/>
      <w:r w:rsidRPr="00CA60EF">
        <w:t xml:space="preserve"> и др. и многолетней практики стратегического планирования на федеральном, региональном и муниципальном уровнях, вкл</w:t>
      </w:r>
      <w:proofErr w:type="gramEnd"/>
      <w:r w:rsidRPr="00CA60EF">
        <w:t xml:space="preserve">. </w:t>
      </w:r>
      <w:r w:rsidRPr="00CA60EF">
        <w:rPr>
          <w:b/>
          <w:bCs/>
        </w:rPr>
        <w:t xml:space="preserve">модель устойчивого </w:t>
      </w:r>
      <w:proofErr w:type="spellStart"/>
      <w:r w:rsidRPr="00CA60EF">
        <w:rPr>
          <w:b/>
          <w:bCs/>
        </w:rPr>
        <w:t>ноосферного</w:t>
      </w:r>
      <w:proofErr w:type="spellEnd"/>
      <w:r w:rsidRPr="00CA60EF">
        <w:rPr>
          <w:b/>
          <w:bCs/>
        </w:rPr>
        <w:t xml:space="preserve"> развития</w:t>
      </w:r>
      <w:r w:rsidRPr="00CA60EF">
        <w:rPr>
          <w:rStyle w:val="affffc"/>
          <w:b/>
          <w:bCs/>
        </w:rPr>
        <w:footnoteReference w:id="1"/>
      </w:r>
      <w:r w:rsidRPr="00CA60EF">
        <w:t>.</w:t>
      </w:r>
    </w:p>
    <w:p w14:paraId="7A0CA50E" w14:textId="184190B6" w:rsidR="008D1DBA" w:rsidRPr="00CA60EF" w:rsidRDefault="008D1DBA" w:rsidP="00A25FF0">
      <w:pPr>
        <w:pStyle w:val="a8"/>
      </w:pPr>
      <w:bookmarkStart w:id="13" w:name="_Ref144931460"/>
      <w:bookmarkStart w:id="14" w:name="_Ref90904706"/>
      <w:r w:rsidRPr="00CA60EF">
        <w:lastRenderedPageBreak/>
        <w:t xml:space="preserve">Рисунок </w:t>
      </w:r>
      <w:fldSimple w:instr=" SEQ Рисунок \* ARABIC ">
        <w:r w:rsidR="009514B3">
          <w:rPr>
            <w:noProof/>
          </w:rPr>
          <w:t>1</w:t>
        </w:r>
      </w:fldSimple>
      <w:bookmarkEnd w:id="13"/>
      <w:r w:rsidRPr="00CA60EF">
        <w:t xml:space="preserve"> </w:t>
      </w:r>
    </w:p>
    <w:p w14:paraId="5224F994" w14:textId="77777777" w:rsidR="008D1DBA" w:rsidRPr="00CA60EF" w:rsidRDefault="008D1DBA" w:rsidP="008D1DBA">
      <w:pPr>
        <w:tabs>
          <w:tab w:val="left" w:pos="4536"/>
        </w:tabs>
      </w:pPr>
      <w:r w:rsidRPr="00CA60EF">
        <w:rPr>
          <w:noProof/>
          <w:lang w:eastAsia="ru-RU"/>
        </w:rPr>
        <w:drawing>
          <wp:inline distT="0" distB="0" distL="0" distR="0" wp14:anchorId="13A200B5" wp14:editId="4901CC56">
            <wp:extent cx="6120130" cy="3825240"/>
            <wp:effectExtent l="0" t="0" r="1270" b="0"/>
            <wp:docPr id="7196297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629738" name=""/>
                    <pic:cNvPicPr/>
                  </pic:nvPicPr>
                  <pic:blipFill>
                    <a:blip r:embed="rId12"/>
                    <a:stretch>
                      <a:fillRect/>
                    </a:stretch>
                  </pic:blipFill>
                  <pic:spPr>
                    <a:xfrm>
                      <a:off x="0" y="0"/>
                      <a:ext cx="6120130" cy="3825240"/>
                    </a:xfrm>
                    <a:prstGeom prst="rect">
                      <a:avLst/>
                    </a:prstGeom>
                  </pic:spPr>
                </pic:pic>
              </a:graphicData>
            </a:graphic>
          </wp:inline>
        </w:drawing>
      </w:r>
    </w:p>
    <w:p w14:paraId="6F878764" w14:textId="77777777" w:rsidR="008D1DBA" w:rsidRPr="00CA60EF" w:rsidRDefault="008D1DBA" w:rsidP="008D1DBA">
      <w:r w:rsidRPr="00CA60EF">
        <w:rPr>
          <w:bCs/>
        </w:rPr>
        <w:t>«Живая» система управления будущим AV </w:t>
      </w:r>
      <w:proofErr w:type="spellStart"/>
      <w:r w:rsidRPr="00CA60EF">
        <w:rPr>
          <w:bCs/>
        </w:rPr>
        <w:t>Galaxy</w:t>
      </w:r>
      <w:proofErr w:type="spellEnd"/>
      <w:r w:rsidRPr="00CA60EF">
        <w:t xml:space="preserve"> – интегральный </w:t>
      </w:r>
      <w:proofErr w:type="gramStart"/>
      <w:r w:rsidRPr="00CA60EF">
        <w:t>методический подход</w:t>
      </w:r>
      <w:proofErr w:type="gramEnd"/>
      <w:r w:rsidRPr="00CA60EF">
        <w:t xml:space="preserve">, направленный на оценку и повышение конкурентоспособности региона и его направлений специализации. Система отражает базовую идею – участие территории в борьбе за позиции в межмуниципальной, межрегиональной и глобальной конкуренции полюсов роста, в которых развиваются конкурентоспособные экономические комплексы и кластеры, создаются условия для привлечения и удержания капиталов. Система применяется на всех фазах разработки и реализации Стратегии: </w:t>
      </w:r>
    </w:p>
    <w:p w14:paraId="3D62055C" w14:textId="77777777" w:rsidR="008D1DBA" w:rsidRPr="00CA60EF" w:rsidRDefault="008D1DBA">
      <w:pPr>
        <w:pStyle w:val="a2"/>
        <w:numPr>
          <w:ilvl w:val="0"/>
          <w:numId w:val="12"/>
        </w:numPr>
      </w:pPr>
      <w:r w:rsidRPr="00CA60EF">
        <w:t>Диагностика текущего состояния: оценка конкурентоспособности по направлениям конкуренции.</w:t>
      </w:r>
    </w:p>
    <w:p w14:paraId="747461FA" w14:textId="77777777" w:rsidR="008D1DBA" w:rsidRPr="00CA60EF" w:rsidRDefault="008D1DBA">
      <w:pPr>
        <w:pStyle w:val="a2"/>
        <w:numPr>
          <w:ilvl w:val="0"/>
          <w:numId w:val="12"/>
        </w:numPr>
      </w:pPr>
      <w:r w:rsidRPr="00CA60EF">
        <w:t>Доктрина развития: определение приоритетов и целеполагание (формирование дерева: главная стратегическая цель – стратегические цели – цели – задачи).</w:t>
      </w:r>
    </w:p>
    <w:p w14:paraId="2FDF9F92" w14:textId="77777777" w:rsidR="008D1DBA" w:rsidRPr="00CA60EF" w:rsidRDefault="008D1DBA">
      <w:pPr>
        <w:pStyle w:val="a2"/>
        <w:numPr>
          <w:ilvl w:val="0"/>
          <w:numId w:val="12"/>
        </w:numPr>
      </w:pPr>
      <w:r w:rsidRPr="00CA60EF">
        <w:t>План мероприятий по реализации Стратегии: формирование системы мероприятий в рамках флагманских проектов, с возможностью выделения непроектных мероприятий.</w:t>
      </w:r>
    </w:p>
    <w:p w14:paraId="30F95F4F" w14:textId="77777777" w:rsidR="008D1DBA" w:rsidRPr="00CA60EF" w:rsidRDefault="008D1DBA" w:rsidP="008D1DBA">
      <w:pPr>
        <w:keepLines/>
      </w:pPr>
      <w:r w:rsidRPr="00CA60EF">
        <w:t>Таким образом, система совмещает два уровня рассмотрения муниципального образования: внешний, отражающий конкурентные позиции рассматриваемой территории относительно других территорий в разрезе семи направлений межрегиональной конкуренции, и внутренний, описывающий структуру базовых экономических комплексов (с выделением, в увязке с экономическими комплексами, кластерами и флагманскими проектами).</w:t>
      </w:r>
    </w:p>
    <w:bookmarkEnd w:id="14"/>
    <w:p w14:paraId="69CA272C" w14:textId="77777777" w:rsidR="008D1DBA" w:rsidRPr="00CA60EF" w:rsidRDefault="008D1DBA" w:rsidP="008D1DBA">
      <w:pPr>
        <w:widowControl w:val="0"/>
        <w:spacing w:before="60" w:after="0" w:line="228" w:lineRule="auto"/>
      </w:pPr>
      <w:r w:rsidRPr="00CA60EF">
        <w:rPr>
          <w:b/>
        </w:rPr>
        <w:t>Семь направлений конкуренции</w:t>
      </w:r>
      <w:r w:rsidRPr="00CA60EF">
        <w:t xml:space="preserve"> могут быть интерпретированы и применительно к бизнесу (предприятиям, хозяйственным комплексам), и к муниципальному образованию, что </w:t>
      </w:r>
      <w:r w:rsidRPr="00CA60EF">
        <w:rPr>
          <w:b/>
        </w:rPr>
        <w:t>делает систему удобным инструментом описания взаимосвязанных процессов – конкуренции территорий и предприятий,</w:t>
      </w:r>
      <w:r w:rsidRPr="00CA60EF">
        <w:t xml:space="preserve"> так и для </w:t>
      </w:r>
      <w:r w:rsidRPr="00CA60EF">
        <w:rPr>
          <w:b/>
        </w:rPr>
        <w:t>повышения конкурентоспособности за счет комплексных шагов по всем направлениям конкуренции единовременно</w:t>
      </w:r>
      <w:r w:rsidRPr="00CA60EF">
        <w:t>.</w:t>
      </w:r>
    </w:p>
    <w:p w14:paraId="0B4DBC26" w14:textId="77777777" w:rsidR="008D1DBA" w:rsidRPr="00CA60EF" w:rsidRDefault="008D1DBA" w:rsidP="008D1DBA">
      <w:pPr>
        <w:widowControl w:val="0"/>
        <w:spacing w:before="60" w:after="0" w:line="228" w:lineRule="auto"/>
      </w:pPr>
      <w:r w:rsidRPr="00CA60EF">
        <w:t>Поскольку прямое измерение и сравнение территорий по направлениям конкуренции зачастую затруднено, используются соответствующие показатели деятельности экономических комплексов и субъектов бизнеса, исходя из гипотезы, что достижения бизнеса являются следствием созданных в муниципальном образовании общих условий развития.</w:t>
      </w:r>
    </w:p>
    <w:p w14:paraId="4037A644" w14:textId="77777777" w:rsidR="008D1DBA" w:rsidRPr="00CA60EF" w:rsidRDefault="008D1DBA" w:rsidP="008D1DBA">
      <w:r w:rsidRPr="00CA60EF">
        <w:lastRenderedPageBreak/>
        <w:t>Внутренняя структура социально-экономического развития муниципального образования описывается моделью AV </w:t>
      </w:r>
      <w:proofErr w:type="spellStart"/>
      <w:r w:rsidRPr="00CA60EF">
        <w:t>Galaxy</w:t>
      </w:r>
      <w:proofErr w:type="spellEnd"/>
      <w:r w:rsidRPr="00CA60EF">
        <w:t xml:space="preserve"> и отражается набором </w:t>
      </w:r>
      <w:proofErr w:type="gramStart"/>
      <w:r w:rsidRPr="00CA60EF">
        <w:t>показателей</w:t>
      </w:r>
      <w:proofErr w:type="gramEnd"/>
      <w:r w:rsidRPr="00CA60EF">
        <w:t xml:space="preserve"> следующим образом:</w:t>
      </w:r>
    </w:p>
    <w:p w14:paraId="31F25BD7" w14:textId="77777777" w:rsidR="008D1DBA" w:rsidRPr="00CA60EF" w:rsidRDefault="008D1DBA" w:rsidP="008D1DBA">
      <w:pPr>
        <w:pStyle w:val="a2"/>
      </w:pPr>
      <w:r w:rsidRPr="00CA60EF">
        <w:t>Муниципальное образование в целом.</w:t>
      </w:r>
    </w:p>
    <w:p w14:paraId="39BA187A" w14:textId="77777777" w:rsidR="008D1DBA" w:rsidRPr="00CA60EF" w:rsidRDefault="008D1DBA" w:rsidP="008D1DBA">
      <w:pPr>
        <w:pStyle w:val="a2"/>
      </w:pPr>
      <w:r w:rsidRPr="00CA60EF">
        <w:t>Базовые экономические комплексы, межотраслевые кластеры и отрасли.</w:t>
      </w:r>
    </w:p>
    <w:p w14:paraId="3349E433" w14:textId="77777777" w:rsidR="008D1DBA" w:rsidRPr="00CA60EF" w:rsidRDefault="008D1DBA" w:rsidP="008D1DBA">
      <w:pPr>
        <w:pStyle w:val="a2"/>
      </w:pPr>
      <w:r w:rsidRPr="00CA60EF">
        <w:t>Меры и проекты, обеспечивающие реализацию поставленных экономических и социальных целей.</w:t>
      </w:r>
    </w:p>
    <w:p w14:paraId="34C4573D" w14:textId="64C9C729" w:rsidR="008D1DBA" w:rsidRPr="00CA60EF" w:rsidRDefault="008D1DBA" w:rsidP="00A25FF0">
      <w:pPr>
        <w:pStyle w:val="a8"/>
      </w:pPr>
      <w:bookmarkStart w:id="15" w:name="_Ref144976222"/>
      <w:r w:rsidRPr="00CA60EF">
        <w:t xml:space="preserve">Рисунок </w:t>
      </w:r>
      <w:fldSimple w:instr=" SEQ Рисунок \* ARABIC ">
        <w:r w:rsidR="009514B3">
          <w:rPr>
            <w:noProof/>
          </w:rPr>
          <w:t>2</w:t>
        </w:r>
      </w:fldSimple>
      <w:bookmarkEnd w:id="15"/>
      <w:r w:rsidRPr="00CA60EF">
        <w:t xml:space="preserve"> </w:t>
      </w:r>
    </w:p>
    <w:p w14:paraId="6B538969" w14:textId="77777777" w:rsidR="008D1DBA" w:rsidRPr="00CA60EF" w:rsidRDefault="008D1DBA" w:rsidP="008D1DBA">
      <w:pPr>
        <w:pStyle w:val="affff"/>
        <w:rPr>
          <w:noProof w:val="0"/>
        </w:rPr>
      </w:pPr>
      <w:r w:rsidRPr="00CA60EF">
        <w:drawing>
          <wp:inline distT="0" distB="0" distL="0" distR="0" wp14:anchorId="6508DC00" wp14:editId="1FECE742">
            <wp:extent cx="6120130" cy="3825240"/>
            <wp:effectExtent l="0" t="0" r="1270" b="0"/>
            <wp:docPr id="6502206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220625" name=""/>
                    <pic:cNvPicPr/>
                  </pic:nvPicPr>
                  <pic:blipFill>
                    <a:blip r:embed="rId13"/>
                    <a:stretch>
                      <a:fillRect/>
                    </a:stretch>
                  </pic:blipFill>
                  <pic:spPr>
                    <a:xfrm>
                      <a:off x="0" y="0"/>
                      <a:ext cx="6120130" cy="3825240"/>
                    </a:xfrm>
                    <a:prstGeom prst="rect">
                      <a:avLst/>
                    </a:prstGeom>
                  </pic:spPr>
                </pic:pic>
              </a:graphicData>
            </a:graphic>
          </wp:inline>
        </w:drawing>
      </w:r>
    </w:p>
    <w:p w14:paraId="7ECB8191" w14:textId="3B235958" w:rsidR="008D1DBA" w:rsidRPr="00CA60EF" w:rsidRDefault="008D1DBA" w:rsidP="00A25FF0">
      <w:pPr>
        <w:pStyle w:val="a8"/>
      </w:pPr>
      <w:r w:rsidRPr="00CA60EF">
        <w:lastRenderedPageBreak/>
        <w:t xml:space="preserve">Рисунок </w:t>
      </w:r>
      <w:fldSimple w:instr=" SEQ Рисунок \* ARABIC ">
        <w:r w:rsidR="009514B3">
          <w:rPr>
            <w:noProof/>
          </w:rPr>
          <w:t>3</w:t>
        </w:r>
      </w:fldSimple>
      <w:r w:rsidRPr="00CA60EF">
        <w:t xml:space="preserve"> </w:t>
      </w:r>
    </w:p>
    <w:p w14:paraId="6036A4C4" w14:textId="77777777" w:rsidR="008D1DBA" w:rsidRPr="00CA60EF" w:rsidRDefault="008D1DBA" w:rsidP="008D1DBA">
      <w:pPr>
        <w:pStyle w:val="affff"/>
        <w:rPr>
          <w:noProof w:val="0"/>
        </w:rPr>
      </w:pPr>
      <w:r w:rsidRPr="00CA60EF">
        <w:drawing>
          <wp:inline distT="0" distB="0" distL="0" distR="0" wp14:anchorId="5E70A119" wp14:editId="21E118EC">
            <wp:extent cx="6120130" cy="3825240"/>
            <wp:effectExtent l="0" t="0" r="1270" b="0"/>
            <wp:docPr id="10294983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498358" name=""/>
                    <pic:cNvPicPr/>
                  </pic:nvPicPr>
                  <pic:blipFill>
                    <a:blip r:embed="rId14"/>
                    <a:stretch>
                      <a:fillRect/>
                    </a:stretch>
                  </pic:blipFill>
                  <pic:spPr>
                    <a:xfrm>
                      <a:off x="0" y="0"/>
                      <a:ext cx="6120130" cy="3825240"/>
                    </a:xfrm>
                    <a:prstGeom prst="rect">
                      <a:avLst/>
                    </a:prstGeom>
                  </pic:spPr>
                </pic:pic>
              </a:graphicData>
            </a:graphic>
          </wp:inline>
        </w:drawing>
      </w:r>
    </w:p>
    <w:p w14:paraId="2B5BCE3E" w14:textId="50044988" w:rsidR="008D1DBA" w:rsidRPr="00CA60EF" w:rsidRDefault="008D1DBA" w:rsidP="00A25FF0">
      <w:pPr>
        <w:pStyle w:val="a8"/>
      </w:pPr>
      <w:r w:rsidRPr="00CA60EF">
        <w:t xml:space="preserve">Таблица </w:t>
      </w:r>
      <w:fldSimple w:instr=" SEQ Таблица \* ARABIC ">
        <w:r w:rsidR="009514B3">
          <w:rPr>
            <w:noProof/>
          </w:rPr>
          <w:t>1</w:t>
        </w:r>
      </w:fldSimple>
    </w:p>
    <w:tbl>
      <w:tblPr>
        <w:tblStyle w:val="af6"/>
        <w:tblW w:w="9630" w:type="dxa"/>
        <w:tblLayout w:type="fixed"/>
        <w:tblLook w:val="04A0" w:firstRow="1" w:lastRow="0" w:firstColumn="1" w:lastColumn="0" w:noHBand="0" w:noVBand="1"/>
      </w:tblPr>
      <w:tblGrid>
        <w:gridCol w:w="3114"/>
        <w:gridCol w:w="3664"/>
        <w:gridCol w:w="2852"/>
      </w:tblGrid>
      <w:tr w:rsidR="008D1DBA" w:rsidRPr="00CA60EF" w14:paraId="0EB67775" w14:textId="77777777" w:rsidTr="005955F0">
        <w:trPr>
          <w:cnfStyle w:val="100000000000" w:firstRow="1" w:lastRow="0" w:firstColumn="0" w:lastColumn="0" w:oddVBand="0" w:evenVBand="0" w:oddHBand="0" w:evenHBand="0" w:firstRowFirstColumn="0" w:firstRowLastColumn="0" w:lastRowFirstColumn="0" w:lastRowLastColumn="0"/>
          <w:trHeight w:val="619"/>
          <w:tblHeader/>
        </w:trPr>
        <w:tc>
          <w:tcPr>
            <w:cnfStyle w:val="001000000000" w:firstRow="0" w:lastRow="0" w:firstColumn="1" w:lastColumn="0" w:oddVBand="0" w:evenVBand="0" w:oddHBand="0" w:evenHBand="0" w:firstRowFirstColumn="0" w:firstRowLastColumn="0" w:lastRowFirstColumn="0" w:lastRowLastColumn="0"/>
            <w:tcW w:w="3114"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hideMark/>
          </w:tcPr>
          <w:p w14:paraId="7C03EE98" w14:textId="77777777" w:rsidR="008D1DBA" w:rsidRPr="00CA60EF" w:rsidRDefault="008D1DBA" w:rsidP="005955F0">
            <w:pPr>
              <w:jc w:val="center"/>
              <w:rPr>
                <w:sz w:val="19"/>
                <w:szCs w:val="19"/>
              </w:rPr>
            </w:pPr>
            <w:r w:rsidRPr="00CA60EF">
              <w:rPr>
                <w:rFonts w:eastAsia="Arial"/>
                <w:sz w:val="19"/>
                <w:szCs w:val="19"/>
              </w:rPr>
              <w:t>Направление конкуренции</w:t>
            </w:r>
            <w:r w:rsidRPr="00CA60EF">
              <w:rPr>
                <w:rFonts w:eastAsia="Arial"/>
                <w:sz w:val="19"/>
                <w:szCs w:val="19"/>
              </w:rPr>
              <w:br/>
              <w:t>(МО / бизнес)</w:t>
            </w:r>
          </w:p>
        </w:tc>
        <w:tc>
          <w:tcPr>
            <w:tcW w:w="3664"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hideMark/>
          </w:tcPr>
          <w:p w14:paraId="3DE547C3" w14:textId="77777777" w:rsidR="008D1DBA" w:rsidRPr="00CA60EF" w:rsidRDefault="008D1DBA" w:rsidP="005955F0">
            <w:pPr>
              <w:jc w:val="center"/>
              <w:cnfStyle w:val="100000000000" w:firstRow="1" w:lastRow="0" w:firstColumn="0" w:lastColumn="0" w:oddVBand="0" w:evenVBand="0" w:oddHBand="0" w:evenHBand="0" w:firstRowFirstColumn="0" w:firstRowLastColumn="0" w:lastRowFirstColumn="0" w:lastRowLastColumn="0"/>
              <w:rPr>
                <w:sz w:val="19"/>
                <w:szCs w:val="19"/>
              </w:rPr>
            </w:pPr>
            <w:r w:rsidRPr="00CA60EF">
              <w:rPr>
                <w:rFonts w:eastAsia="Arial"/>
                <w:sz w:val="19"/>
                <w:szCs w:val="19"/>
              </w:rPr>
              <w:t>Муниципальный уровень</w:t>
            </w:r>
          </w:p>
        </w:tc>
        <w:tc>
          <w:tcPr>
            <w:tcW w:w="2852"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hideMark/>
          </w:tcPr>
          <w:p w14:paraId="1FFED823" w14:textId="77777777" w:rsidR="008D1DBA" w:rsidRPr="00CA60EF" w:rsidRDefault="008D1DBA" w:rsidP="005955F0">
            <w:pPr>
              <w:jc w:val="center"/>
              <w:cnfStyle w:val="100000000000" w:firstRow="1" w:lastRow="0" w:firstColumn="0" w:lastColumn="0" w:oddVBand="0" w:evenVBand="0" w:oddHBand="0" w:evenHBand="0" w:firstRowFirstColumn="0" w:firstRowLastColumn="0" w:lastRowFirstColumn="0" w:lastRowLastColumn="0"/>
              <w:rPr>
                <w:sz w:val="19"/>
                <w:szCs w:val="19"/>
              </w:rPr>
            </w:pPr>
            <w:r w:rsidRPr="00CA60EF">
              <w:rPr>
                <w:rFonts w:eastAsia="Arial"/>
                <w:sz w:val="19"/>
                <w:szCs w:val="19"/>
              </w:rPr>
              <w:t>Уровень бизнеса</w:t>
            </w:r>
          </w:p>
        </w:tc>
      </w:tr>
      <w:tr w:rsidR="008D1DBA" w:rsidRPr="00CA60EF" w14:paraId="13CFA018" w14:textId="77777777" w:rsidTr="005955F0">
        <w:tc>
          <w:tcPr>
            <w:cnfStyle w:val="001000000000" w:firstRow="0" w:lastRow="0" w:firstColumn="1" w:lastColumn="0" w:oddVBand="0" w:evenVBand="0" w:oddHBand="0" w:evenHBand="0" w:firstRowFirstColumn="0" w:firstRowLastColumn="0" w:lastRowFirstColumn="0" w:lastRowLastColumn="0"/>
            <w:tcW w:w="3114"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hideMark/>
          </w:tcPr>
          <w:p w14:paraId="09117496" w14:textId="77777777" w:rsidR="008D1DBA" w:rsidRPr="00CA60EF" w:rsidRDefault="008D1DBA" w:rsidP="005955F0">
            <w:pPr>
              <w:pStyle w:val="affff7"/>
              <w:keepNext/>
              <w:keepLines/>
              <w:spacing w:before="60" w:after="60"/>
              <w:rPr>
                <w:rFonts w:ascii="Arial" w:eastAsia="Calibri" w:hAnsi="Arial" w:cs="Arial"/>
                <w:sz w:val="19"/>
                <w:szCs w:val="19"/>
              </w:rPr>
            </w:pPr>
            <w:r w:rsidRPr="00CA60EF">
              <w:rPr>
                <w:rFonts w:ascii="Arial" w:eastAsia="Calibri" w:hAnsi="Arial" w:cs="Arial"/>
                <w:sz w:val="19"/>
                <w:szCs w:val="19"/>
              </w:rPr>
              <w:t>G1. Рынки: приоритетные направления и продукты (конкуренция за потребителя и рынок)</w:t>
            </w:r>
          </w:p>
        </w:tc>
        <w:tc>
          <w:tcPr>
            <w:tcW w:w="3664"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hideMark/>
          </w:tcPr>
          <w:p w14:paraId="7DB250FE" w14:textId="77777777" w:rsidR="008D1DBA" w:rsidRPr="00CA60EF" w:rsidRDefault="008D1DBA" w:rsidP="005955F0">
            <w:pPr>
              <w:pStyle w:val="affff7"/>
              <w:keepNext/>
              <w:keepLines/>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sz w:val="19"/>
                <w:szCs w:val="19"/>
              </w:rPr>
            </w:pPr>
            <w:r w:rsidRPr="00CA60EF">
              <w:rPr>
                <w:rFonts w:ascii="Arial" w:eastAsia="Calibri" w:hAnsi="Arial" w:cs="Arial"/>
                <w:sz w:val="19"/>
                <w:szCs w:val="19"/>
              </w:rPr>
              <w:t>Конкурентоспособность</w:t>
            </w:r>
            <w:r w:rsidRPr="00CA60EF">
              <w:rPr>
                <w:rFonts w:ascii="Arial" w:hAnsi="Arial" w:cs="Arial"/>
                <w:sz w:val="19"/>
                <w:szCs w:val="19"/>
              </w:rPr>
              <w:t xml:space="preserve"> приоритетных </w:t>
            </w:r>
            <w:r w:rsidRPr="00CA60EF">
              <w:rPr>
                <w:rFonts w:ascii="Arial" w:eastAsia="Calibri" w:hAnsi="Arial" w:cs="Arial"/>
                <w:sz w:val="19"/>
                <w:szCs w:val="19"/>
              </w:rPr>
              <w:t>муниципальных</w:t>
            </w:r>
            <w:r w:rsidRPr="00CA60EF">
              <w:rPr>
                <w:rFonts w:ascii="Arial" w:hAnsi="Arial" w:cs="Arial"/>
                <w:sz w:val="19"/>
                <w:szCs w:val="19"/>
              </w:rPr>
              <w:t xml:space="preserve"> экономических комплексов / </w:t>
            </w:r>
            <w:r w:rsidRPr="00CA60EF">
              <w:rPr>
                <w:rFonts w:ascii="Arial" w:eastAsia="Calibri" w:hAnsi="Arial" w:cs="Arial"/>
                <w:sz w:val="19"/>
                <w:szCs w:val="19"/>
              </w:rPr>
              <w:t>отраслей</w:t>
            </w:r>
            <w:r w:rsidRPr="00CA60EF">
              <w:rPr>
                <w:rFonts w:ascii="Arial" w:hAnsi="Arial" w:cs="Arial"/>
                <w:sz w:val="19"/>
                <w:szCs w:val="19"/>
              </w:rPr>
              <w:t xml:space="preserve"> (с выделением конкурентоспособных продуктов) </w:t>
            </w:r>
            <w:r w:rsidRPr="00CA60EF">
              <w:rPr>
                <w:rFonts w:ascii="Arial" w:eastAsia="Calibri" w:hAnsi="Arial" w:cs="Arial"/>
                <w:sz w:val="19"/>
                <w:szCs w:val="19"/>
              </w:rPr>
              <w:t>специализации</w:t>
            </w:r>
            <w:r w:rsidRPr="00CA60EF">
              <w:rPr>
                <w:rFonts w:ascii="Arial" w:hAnsi="Arial" w:cs="Arial"/>
                <w:sz w:val="19"/>
                <w:szCs w:val="19"/>
              </w:rPr>
              <w:t xml:space="preserve"> </w:t>
            </w:r>
            <w:r w:rsidRPr="00CA60EF">
              <w:rPr>
                <w:rFonts w:ascii="Arial" w:eastAsia="Calibri" w:hAnsi="Arial" w:cs="Arial"/>
                <w:sz w:val="19"/>
                <w:szCs w:val="19"/>
              </w:rPr>
              <w:t>на</w:t>
            </w:r>
            <w:r w:rsidRPr="00CA60EF">
              <w:rPr>
                <w:rFonts w:ascii="Arial" w:hAnsi="Arial" w:cs="Arial"/>
                <w:sz w:val="19"/>
                <w:szCs w:val="19"/>
              </w:rPr>
              <w:t xml:space="preserve"> </w:t>
            </w:r>
            <w:r w:rsidRPr="00CA60EF">
              <w:rPr>
                <w:rFonts w:ascii="Arial" w:eastAsia="Calibri" w:hAnsi="Arial" w:cs="Arial"/>
                <w:sz w:val="19"/>
                <w:szCs w:val="19"/>
              </w:rPr>
              <w:t>их</w:t>
            </w:r>
            <w:r w:rsidRPr="00CA60EF">
              <w:rPr>
                <w:rFonts w:ascii="Arial" w:hAnsi="Arial" w:cs="Arial"/>
                <w:sz w:val="19"/>
                <w:szCs w:val="19"/>
              </w:rPr>
              <w:t xml:space="preserve"> </w:t>
            </w:r>
            <w:r w:rsidRPr="00CA60EF">
              <w:rPr>
                <w:rFonts w:ascii="Arial" w:eastAsia="Calibri" w:hAnsi="Arial" w:cs="Arial"/>
                <w:sz w:val="19"/>
                <w:szCs w:val="19"/>
              </w:rPr>
              <w:t>рынках сбыта</w:t>
            </w:r>
            <w:r w:rsidRPr="00CA60EF">
              <w:rPr>
                <w:rFonts w:ascii="Arial" w:hAnsi="Arial" w:cs="Arial"/>
                <w:sz w:val="19"/>
                <w:szCs w:val="19"/>
              </w:rPr>
              <w:t xml:space="preserve">. </w:t>
            </w:r>
            <w:r w:rsidRPr="00CA60EF">
              <w:rPr>
                <w:rFonts w:ascii="Arial" w:eastAsia="Calibri" w:hAnsi="Arial" w:cs="Arial"/>
                <w:sz w:val="19"/>
                <w:szCs w:val="19"/>
              </w:rPr>
              <w:t>Лучшие</w:t>
            </w:r>
            <w:r w:rsidRPr="00CA60EF">
              <w:rPr>
                <w:rFonts w:ascii="Arial" w:hAnsi="Arial" w:cs="Arial"/>
                <w:sz w:val="19"/>
                <w:szCs w:val="19"/>
              </w:rPr>
              <w:t xml:space="preserve"> </w:t>
            </w:r>
            <w:r w:rsidRPr="00CA60EF">
              <w:rPr>
                <w:rFonts w:ascii="Arial" w:eastAsia="Calibri" w:hAnsi="Arial" w:cs="Arial"/>
                <w:sz w:val="19"/>
                <w:szCs w:val="19"/>
              </w:rPr>
              <w:t>условия</w:t>
            </w:r>
            <w:r w:rsidRPr="00CA60EF">
              <w:rPr>
                <w:rFonts w:ascii="Arial" w:hAnsi="Arial" w:cs="Arial"/>
                <w:sz w:val="19"/>
                <w:szCs w:val="19"/>
              </w:rPr>
              <w:t xml:space="preserve"> </w:t>
            </w:r>
            <w:r w:rsidRPr="00CA60EF">
              <w:rPr>
                <w:rFonts w:ascii="Arial" w:eastAsia="Calibri" w:hAnsi="Arial" w:cs="Arial"/>
                <w:sz w:val="19"/>
                <w:szCs w:val="19"/>
              </w:rPr>
              <w:t>для</w:t>
            </w:r>
            <w:r w:rsidRPr="00CA60EF">
              <w:rPr>
                <w:rFonts w:ascii="Arial" w:hAnsi="Arial" w:cs="Arial"/>
                <w:sz w:val="19"/>
                <w:szCs w:val="19"/>
              </w:rPr>
              <w:t xml:space="preserve"> </w:t>
            </w:r>
            <w:r w:rsidRPr="00CA60EF">
              <w:rPr>
                <w:rFonts w:ascii="Arial" w:eastAsia="Calibri" w:hAnsi="Arial" w:cs="Arial"/>
                <w:sz w:val="19"/>
                <w:szCs w:val="19"/>
              </w:rPr>
              <w:t>продвижения</w:t>
            </w:r>
            <w:r w:rsidRPr="00CA60EF">
              <w:rPr>
                <w:rFonts w:ascii="Arial" w:hAnsi="Arial" w:cs="Arial"/>
                <w:sz w:val="19"/>
                <w:szCs w:val="19"/>
              </w:rPr>
              <w:t xml:space="preserve"> </w:t>
            </w:r>
            <w:r w:rsidRPr="00CA60EF">
              <w:rPr>
                <w:rFonts w:ascii="Arial" w:eastAsia="Calibri" w:hAnsi="Arial" w:cs="Arial"/>
                <w:sz w:val="19"/>
                <w:szCs w:val="19"/>
              </w:rPr>
              <w:t>продукции</w:t>
            </w:r>
            <w:r w:rsidRPr="00CA60EF">
              <w:rPr>
                <w:rFonts w:ascii="Arial" w:hAnsi="Arial" w:cs="Arial"/>
                <w:sz w:val="19"/>
                <w:szCs w:val="19"/>
              </w:rPr>
              <w:t xml:space="preserve"> </w:t>
            </w:r>
            <w:r w:rsidRPr="00CA60EF">
              <w:rPr>
                <w:rFonts w:ascii="Arial" w:eastAsia="Calibri" w:hAnsi="Arial" w:cs="Arial"/>
                <w:sz w:val="19"/>
                <w:szCs w:val="19"/>
              </w:rPr>
              <w:t>местных</w:t>
            </w:r>
            <w:r w:rsidRPr="00CA60EF">
              <w:rPr>
                <w:rFonts w:ascii="Arial" w:hAnsi="Arial" w:cs="Arial"/>
                <w:sz w:val="19"/>
                <w:szCs w:val="19"/>
              </w:rPr>
              <w:t xml:space="preserve"> </w:t>
            </w:r>
            <w:r w:rsidRPr="00CA60EF">
              <w:rPr>
                <w:rFonts w:ascii="Arial" w:eastAsia="Calibri" w:hAnsi="Arial" w:cs="Arial"/>
                <w:sz w:val="19"/>
                <w:szCs w:val="19"/>
              </w:rPr>
              <w:t>предприятий</w:t>
            </w:r>
            <w:r w:rsidRPr="00CA60EF">
              <w:rPr>
                <w:rFonts w:ascii="Arial" w:hAnsi="Arial" w:cs="Arial"/>
                <w:sz w:val="19"/>
                <w:szCs w:val="19"/>
              </w:rPr>
              <w:t xml:space="preserve"> </w:t>
            </w:r>
            <w:r w:rsidRPr="00CA60EF">
              <w:rPr>
                <w:rFonts w:ascii="Arial" w:eastAsia="Calibri" w:hAnsi="Arial" w:cs="Arial"/>
                <w:sz w:val="19"/>
                <w:szCs w:val="19"/>
              </w:rPr>
              <w:t>на</w:t>
            </w:r>
            <w:r w:rsidRPr="00CA60EF">
              <w:rPr>
                <w:rFonts w:ascii="Arial" w:hAnsi="Arial" w:cs="Arial"/>
                <w:sz w:val="19"/>
                <w:szCs w:val="19"/>
              </w:rPr>
              <w:t xml:space="preserve"> </w:t>
            </w:r>
            <w:r w:rsidRPr="00CA60EF">
              <w:rPr>
                <w:rFonts w:ascii="Arial" w:eastAsia="Calibri" w:hAnsi="Arial" w:cs="Arial"/>
                <w:sz w:val="19"/>
                <w:szCs w:val="19"/>
              </w:rPr>
              <w:t>внешние</w:t>
            </w:r>
            <w:r w:rsidRPr="00CA60EF">
              <w:rPr>
                <w:rFonts w:ascii="Arial" w:hAnsi="Arial" w:cs="Arial"/>
                <w:sz w:val="19"/>
                <w:szCs w:val="19"/>
              </w:rPr>
              <w:t xml:space="preserve"> </w:t>
            </w:r>
            <w:r w:rsidRPr="00CA60EF">
              <w:rPr>
                <w:rFonts w:ascii="Arial" w:eastAsia="Calibri" w:hAnsi="Arial" w:cs="Arial"/>
                <w:sz w:val="19"/>
                <w:szCs w:val="19"/>
              </w:rPr>
              <w:t>рынки.</w:t>
            </w:r>
          </w:p>
        </w:tc>
        <w:tc>
          <w:tcPr>
            <w:tcW w:w="2852"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hideMark/>
          </w:tcPr>
          <w:p w14:paraId="3CDA0A73" w14:textId="77777777" w:rsidR="008D1DBA" w:rsidRPr="00CA60EF" w:rsidRDefault="008D1DBA" w:rsidP="005955F0">
            <w:pPr>
              <w:pStyle w:val="affff7"/>
              <w:keepNext/>
              <w:keepLines/>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sz w:val="19"/>
                <w:szCs w:val="19"/>
              </w:rPr>
            </w:pPr>
            <w:r w:rsidRPr="00CA60EF">
              <w:rPr>
                <w:rFonts w:ascii="Arial" w:eastAsia="Calibri" w:hAnsi="Arial" w:cs="Arial"/>
                <w:sz w:val="19"/>
                <w:szCs w:val="19"/>
              </w:rPr>
              <w:t>Объем</w:t>
            </w:r>
            <w:r w:rsidRPr="00CA60EF">
              <w:rPr>
                <w:rFonts w:ascii="Arial" w:hAnsi="Arial" w:cs="Arial"/>
                <w:sz w:val="19"/>
                <w:szCs w:val="19"/>
              </w:rPr>
              <w:t xml:space="preserve"> </w:t>
            </w:r>
            <w:r w:rsidRPr="00CA60EF">
              <w:rPr>
                <w:rFonts w:ascii="Arial" w:eastAsia="Calibri" w:hAnsi="Arial" w:cs="Arial"/>
                <w:sz w:val="19"/>
                <w:szCs w:val="19"/>
              </w:rPr>
              <w:t>продаж</w:t>
            </w:r>
            <w:r w:rsidRPr="00CA60EF">
              <w:rPr>
                <w:rFonts w:ascii="Arial" w:hAnsi="Arial" w:cs="Arial"/>
                <w:sz w:val="19"/>
                <w:szCs w:val="19"/>
              </w:rPr>
              <w:t xml:space="preserve"> (экспорта / вывода). </w:t>
            </w:r>
            <w:r w:rsidRPr="00CA60EF">
              <w:rPr>
                <w:rFonts w:ascii="Arial" w:eastAsia="Calibri" w:hAnsi="Arial" w:cs="Arial"/>
                <w:sz w:val="19"/>
                <w:szCs w:val="19"/>
              </w:rPr>
              <w:t>Доля</w:t>
            </w:r>
            <w:r w:rsidRPr="00CA60EF">
              <w:rPr>
                <w:rFonts w:ascii="Arial" w:hAnsi="Arial" w:cs="Arial"/>
                <w:sz w:val="19"/>
                <w:szCs w:val="19"/>
              </w:rPr>
              <w:t xml:space="preserve"> </w:t>
            </w:r>
            <w:r w:rsidRPr="00CA60EF">
              <w:rPr>
                <w:rFonts w:ascii="Arial" w:eastAsia="Calibri" w:hAnsi="Arial" w:cs="Arial"/>
                <w:sz w:val="19"/>
                <w:szCs w:val="19"/>
              </w:rPr>
              <w:t>рынка.</w:t>
            </w:r>
          </w:p>
        </w:tc>
      </w:tr>
      <w:tr w:rsidR="008D1DBA" w:rsidRPr="00CA60EF" w14:paraId="51419ED3" w14:textId="77777777" w:rsidTr="005955F0">
        <w:tc>
          <w:tcPr>
            <w:cnfStyle w:val="001000000000" w:firstRow="0" w:lastRow="0" w:firstColumn="1" w:lastColumn="0" w:oddVBand="0" w:evenVBand="0" w:oddHBand="0" w:evenHBand="0" w:firstRowFirstColumn="0" w:firstRowLastColumn="0" w:lastRowFirstColumn="0" w:lastRowLastColumn="0"/>
            <w:tcW w:w="3114"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hideMark/>
          </w:tcPr>
          <w:p w14:paraId="1F3D62AE" w14:textId="77777777" w:rsidR="008D1DBA" w:rsidRPr="00CA60EF" w:rsidRDefault="008D1DBA" w:rsidP="005955F0">
            <w:pPr>
              <w:pStyle w:val="affff7"/>
              <w:spacing w:before="60" w:after="60"/>
              <w:rPr>
                <w:rFonts w:ascii="Arial" w:eastAsia="Calibri" w:hAnsi="Arial" w:cs="Arial"/>
                <w:sz w:val="19"/>
                <w:szCs w:val="19"/>
              </w:rPr>
            </w:pPr>
            <w:r w:rsidRPr="00CA60EF">
              <w:rPr>
                <w:rFonts w:ascii="Arial" w:eastAsia="Calibri" w:hAnsi="Arial" w:cs="Arial"/>
                <w:sz w:val="19"/>
                <w:szCs w:val="19"/>
              </w:rPr>
              <w:t>G2. Институты: государственные, частные, общественные (конкуренция за предпринимателя, конкуренция за административный ресурс власти)</w:t>
            </w:r>
          </w:p>
        </w:tc>
        <w:tc>
          <w:tcPr>
            <w:tcW w:w="3664"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hideMark/>
          </w:tcPr>
          <w:p w14:paraId="10FF7C43" w14:textId="77777777" w:rsidR="008D1DBA" w:rsidRPr="00CA60EF" w:rsidRDefault="008D1DBA" w:rsidP="005955F0">
            <w:pPr>
              <w:pStyle w:val="affff7"/>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sz w:val="19"/>
                <w:szCs w:val="19"/>
              </w:rPr>
            </w:pPr>
            <w:r w:rsidRPr="00CA60EF">
              <w:rPr>
                <w:rFonts w:ascii="Arial" w:eastAsia="Calibri" w:hAnsi="Arial" w:cs="Arial"/>
                <w:sz w:val="19"/>
                <w:szCs w:val="19"/>
              </w:rPr>
              <w:t>Качество</w:t>
            </w:r>
            <w:r w:rsidRPr="00CA60EF">
              <w:rPr>
                <w:rFonts w:ascii="Arial" w:hAnsi="Arial" w:cs="Arial"/>
                <w:sz w:val="19"/>
                <w:szCs w:val="19"/>
              </w:rPr>
              <w:t xml:space="preserve"> </w:t>
            </w:r>
            <w:r w:rsidRPr="00CA60EF">
              <w:rPr>
                <w:rFonts w:ascii="Arial" w:eastAsia="Calibri" w:hAnsi="Arial" w:cs="Arial"/>
                <w:sz w:val="19"/>
                <w:szCs w:val="19"/>
              </w:rPr>
              <w:t>частных</w:t>
            </w:r>
            <w:r w:rsidRPr="00CA60EF">
              <w:rPr>
                <w:rFonts w:ascii="Arial" w:hAnsi="Arial" w:cs="Arial"/>
                <w:sz w:val="19"/>
                <w:szCs w:val="19"/>
              </w:rPr>
              <w:t xml:space="preserve">, </w:t>
            </w:r>
            <w:r w:rsidRPr="00CA60EF">
              <w:rPr>
                <w:rFonts w:ascii="Arial" w:eastAsia="Calibri" w:hAnsi="Arial" w:cs="Arial"/>
                <w:sz w:val="19"/>
                <w:szCs w:val="19"/>
              </w:rPr>
              <w:t>государственных</w:t>
            </w:r>
            <w:r w:rsidRPr="00CA60EF">
              <w:rPr>
                <w:rFonts w:ascii="Arial" w:hAnsi="Arial" w:cs="Arial"/>
                <w:sz w:val="19"/>
                <w:szCs w:val="19"/>
              </w:rPr>
              <w:t xml:space="preserve"> </w:t>
            </w:r>
            <w:r w:rsidRPr="00CA60EF">
              <w:rPr>
                <w:rFonts w:ascii="Arial" w:eastAsia="Calibri" w:hAnsi="Arial" w:cs="Arial"/>
                <w:sz w:val="19"/>
                <w:szCs w:val="19"/>
              </w:rPr>
              <w:t>и</w:t>
            </w:r>
            <w:r w:rsidRPr="00CA60EF">
              <w:rPr>
                <w:rFonts w:ascii="Arial" w:hAnsi="Arial" w:cs="Arial"/>
                <w:sz w:val="19"/>
                <w:szCs w:val="19"/>
              </w:rPr>
              <w:t xml:space="preserve"> </w:t>
            </w:r>
            <w:r w:rsidRPr="00CA60EF">
              <w:rPr>
                <w:rFonts w:ascii="Arial" w:eastAsia="Calibri" w:hAnsi="Arial" w:cs="Arial"/>
                <w:sz w:val="19"/>
                <w:szCs w:val="19"/>
              </w:rPr>
              <w:t>государственно</w:t>
            </w:r>
            <w:r w:rsidRPr="00CA60EF">
              <w:rPr>
                <w:rFonts w:ascii="Arial" w:hAnsi="Arial" w:cs="Arial"/>
                <w:sz w:val="19"/>
                <w:szCs w:val="19"/>
              </w:rPr>
              <w:t>-</w:t>
            </w:r>
            <w:r w:rsidRPr="00CA60EF">
              <w:rPr>
                <w:rFonts w:ascii="Arial" w:eastAsia="Calibri" w:hAnsi="Arial" w:cs="Arial"/>
                <w:sz w:val="19"/>
                <w:szCs w:val="19"/>
              </w:rPr>
              <w:t>частных</w:t>
            </w:r>
            <w:r w:rsidRPr="00CA60EF">
              <w:rPr>
                <w:rFonts w:ascii="Arial" w:hAnsi="Arial" w:cs="Arial"/>
                <w:sz w:val="19"/>
                <w:szCs w:val="19"/>
              </w:rPr>
              <w:t xml:space="preserve"> и </w:t>
            </w:r>
            <w:proofErr w:type="spellStart"/>
            <w:r w:rsidRPr="00CA60EF">
              <w:rPr>
                <w:rFonts w:ascii="Arial" w:hAnsi="Arial" w:cs="Arial"/>
                <w:sz w:val="19"/>
                <w:szCs w:val="19"/>
              </w:rPr>
              <w:t>муниципально</w:t>
            </w:r>
            <w:proofErr w:type="spellEnd"/>
            <w:r w:rsidRPr="00CA60EF">
              <w:rPr>
                <w:rFonts w:ascii="Arial" w:hAnsi="Arial" w:cs="Arial"/>
                <w:sz w:val="19"/>
                <w:szCs w:val="19"/>
              </w:rPr>
              <w:t xml:space="preserve">-частных </w:t>
            </w:r>
            <w:r w:rsidRPr="00CA60EF">
              <w:rPr>
                <w:rFonts w:ascii="Arial" w:eastAsia="Calibri" w:hAnsi="Arial" w:cs="Arial"/>
                <w:sz w:val="19"/>
                <w:szCs w:val="19"/>
              </w:rPr>
              <w:t>институтов</w:t>
            </w:r>
            <w:r w:rsidRPr="00CA60EF">
              <w:rPr>
                <w:rFonts w:ascii="Arial" w:hAnsi="Arial" w:cs="Arial"/>
                <w:sz w:val="19"/>
                <w:szCs w:val="19"/>
              </w:rPr>
              <w:t xml:space="preserve"> </w:t>
            </w:r>
            <w:r w:rsidRPr="00CA60EF">
              <w:rPr>
                <w:rFonts w:ascii="Arial" w:eastAsia="Calibri" w:hAnsi="Arial" w:cs="Arial"/>
                <w:sz w:val="19"/>
                <w:szCs w:val="19"/>
              </w:rPr>
              <w:t>и</w:t>
            </w:r>
            <w:r w:rsidRPr="00CA60EF">
              <w:rPr>
                <w:rFonts w:ascii="Arial" w:hAnsi="Arial" w:cs="Arial"/>
                <w:sz w:val="19"/>
                <w:szCs w:val="19"/>
              </w:rPr>
              <w:t xml:space="preserve"> </w:t>
            </w:r>
            <w:r w:rsidRPr="00CA60EF">
              <w:rPr>
                <w:rFonts w:ascii="Arial" w:eastAsia="Calibri" w:hAnsi="Arial" w:cs="Arial"/>
                <w:sz w:val="19"/>
                <w:szCs w:val="19"/>
              </w:rPr>
              <w:t>механизмов</w:t>
            </w:r>
            <w:r w:rsidRPr="00CA60EF">
              <w:rPr>
                <w:rFonts w:ascii="Arial" w:hAnsi="Arial" w:cs="Arial"/>
                <w:sz w:val="19"/>
                <w:szCs w:val="19"/>
              </w:rPr>
              <w:t xml:space="preserve"> </w:t>
            </w:r>
            <w:r w:rsidRPr="00CA60EF">
              <w:rPr>
                <w:rFonts w:ascii="Arial" w:eastAsia="Calibri" w:hAnsi="Arial" w:cs="Arial"/>
                <w:sz w:val="19"/>
                <w:szCs w:val="19"/>
              </w:rPr>
              <w:t>управления и развития</w:t>
            </w:r>
            <w:r w:rsidRPr="00CA60EF">
              <w:rPr>
                <w:rFonts w:ascii="Arial" w:hAnsi="Arial" w:cs="Arial"/>
                <w:sz w:val="19"/>
                <w:szCs w:val="19"/>
              </w:rPr>
              <w:t xml:space="preserve">. </w:t>
            </w:r>
            <w:r w:rsidRPr="00CA60EF">
              <w:rPr>
                <w:rFonts w:ascii="Arial" w:eastAsia="Calibri" w:hAnsi="Arial" w:cs="Arial"/>
                <w:sz w:val="19"/>
                <w:szCs w:val="19"/>
              </w:rPr>
              <w:t>Высокий</w:t>
            </w:r>
            <w:r w:rsidRPr="00CA60EF">
              <w:rPr>
                <w:rFonts w:ascii="Arial" w:hAnsi="Arial" w:cs="Arial"/>
                <w:sz w:val="19"/>
                <w:szCs w:val="19"/>
              </w:rPr>
              <w:t xml:space="preserve"> </w:t>
            </w:r>
            <w:r w:rsidRPr="00CA60EF">
              <w:rPr>
                <w:rFonts w:ascii="Arial" w:eastAsia="Calibri" w:hAnsi="Arial" w:cs="Arial"/>
                <w:sz w:val="19"/>
                <w:szCs w:val="19"/>
              </w:rPr>
              <w:t>уровень</w:t>
            </w:r>
            <w:r w:rsidRPr="00CA60EF">
              <w:rPr>
                <w:rFonts w:ascii="Arial" w:hAnsi="Arial" w:cs="Arial"/>
                <w:sz w:val="19"/>
                <w:szCs w:val="19"/>
              </w:rPr>
              <w:t xml:space="preserve"> </w:t>
            </w:r>
            <w:r w:rsidRPr="00CA60EF">
              <w:rPr>
                <w:rFonts w:ascii="Arial" w:eastAsia="Calibri" w:hAnsi="Arial" w:cs="Arial"/>
                <w:sz w:val="19"/>
                <w:szCs w:val="19"/>
              </w:rPr>
              <w:t>развития</w:t>
            </w:r>
            <w:r w:rsidRPr="00CA60EF">
              <w:rPr>
                <w:rFonts w:ascii="Arial" w:hAnsi="Arial" w:cs="Arial"/>
                <w:sz w:val="19"/>
                <w:szCs w:val="19"/>
              </w:rPr>
              <w:t xml:space="preserve"> </w:t>
            </w:r>
            <w:r w:rsidRPr="00CA60EF">
              <w:rPr>
                <w:rFonts w:ascii="Arial" w:eastAsia="Calibri" w:hAnsi="Arial" w:cs="Arial"/>
                <w:sz w:val="19"/>
                <w:szCs w:val="19"/>
              </w:rPr>
              <w:t>предпринимательства (крупного, среднего и малого)</w:t>
            </w:r>
            <w:r w:rsidRPr="00CA60EF">
              <w:rPr>
                <w:rFonts w:ascii="Arial" w:hAnsi="Arial" w:cs="Arial"/>
                <w:sz w:val="19"/>
                <w:szCs w:val="19"/>
              </w:rPr>
              <w:t xml:space="preserve">. </w:t>
            </w:r>
            <w:r w:rsidRPr="00CA60EF">
              <w:rPr>
                <w:rFonts w:ascii="Arial" w:eastAsia="Calibri" w:hAnsi="Arial" w:cs="Arial"/>
                <w:sz w:val="19"/>
                <w:szCs w:val="19"/>
              </w:rPr>
              <w:t>Понятный</w:t>
            </w:r>
            <w:r w:rsidRPr="00CA60EF">
              <w:rPr>
                <w:rFonts w:ascii="Arial" w:hAnsi="Arial" w:cs="Arial"/>
                <w:sz w:val="19"/>
                <w:szCs w:val="19"/>
              </w:rPr>
              <w:t xml:space="preserve"> и прозрачный </w:t>
            </w:r>
            <w:r w:rsidRPr="00CA60EF">
              <w:rPr>
                <w:rFonts w:ascii="Arial" w:eastAsia="Calibri" w:hAnsi="Arial" w:cs="Arial"/>
                <w:sz w:val="19"/>
                <w:szCs w:val="19"/>
              </w:rPr>
              <w:t>доступ</w:t>
            </w:r>
            <w:r w:rsidRPr="00CA60EF">
              <w:rPr>
                <w:rFonts w:ascii="Arial" w:hAnsi="Arial" w:cs="Arial"/>
                <w:sz w:val="19"/>
                <w:szCs w:val="19"/>
              </w:rPr>
              <w:t xml:space="preserve"> </w:t>
            </w:r>
            <w:r w:rsidRPr="00CA60EF">
              <w:rPr>
                <w:rFonts w:ascii="Arial" w:eastAsia="Calibri" w:hAnsi="Arial" w:cs="Arial"/>
                <w:sz w:val="19"/>
                <w:szCs w:val="19"/>
              </w:rPr>
              <w:t>к</w:t>
            </w:r>
            <w:r w:rsidRPr="00CA60EF">
              <w:rPr>
                <w:rFonts w:ascii="Arial" w:hAnsi="Arial" w:cs="Arial"/>
                <w:sz w:val="19"/>
                <w:szCs w:val="19"/>
              </w:rPr>
              <w:t xml:space="preserve"> </w:t>
            </w:r>
            <w:r w:rsidRPr="00CA60EF">
              <w:rPr>
                <w:rFonts w:ascii="Arial" w:eastAsia="Calibri" w:hAnsi="Arial" w:cs="Arial"/>
                <w:sz w:val="19"/>
                <w:szCs w:val="19"/>
              </w:rPr>
              <w:t>административным</w:t>
            </w:r>
            <w:r w:rsidRPr="00CA60EF">
              <w:rPr>
                <w:rFonts w:ascii="Arial" w:hAnsi="Arial" w:cs="Arial"/>
                <w:sz w:val="19"/>
                <w:szCs w:val="19"/>
              </w:rPr>
              <w:t xml:space="preserve"> </w:t>
            </w:r>
            <w:r w:rsidRPr="00CA60EF">
              <w:rPr>
                <w:rFonts w:ascii="Arial" w:eastAsia="Calibri" w:hAnsi="Arial" w:cs="Arial"/>
                <w:sz w:val="19"/>
                <w:szCs w:val="19"/>
              </w:rPr>
              <w:t>ресурсам</w:t>
            </w:r>
            <w:r w:rsidRPr="00CA60EF">
              <w:rPr>
                <w:rFonts w:ascii="Arial" w:hAnsi="Arial" w:cs="Arial"/>
                <w:sz w:val="19"/>
                <w:szCs w:val="19"/>
              </w:rPr>
              <w:t>.</w:t>
            </w:r>
          </w:p>
        </w:tc>
        <w:tc>
          <w:tcPr>
            <w:tcW w:w="2852"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hideMark/>
          </w:tcPr>
          <w:p w14:paraId="344EE205" w14:textId="77777777" w:rsidR="008D1DBA" w:rsidRPr="00CA60EF" w:rsidRDefault="008D1DBA" w:rsidP="005955F0">
            <w:pPr>
              <w:pStyle w:val="affff7"/>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sz w:val="19"/>
                <w:szCs w:val="19"/>
              </w:rPr>
            </w:pPr>
            <w:r w:rsidRPr="00CA60EF">
              <w:rPr>
                <w:rFonts w:ascii="Arial" w:eastAsia="Calibri" w:hAnsi="Arial" w:cs="Arial"/>
                <w:sz w:val="19"/>
                <w:szCs w:val="19"/>
              </w:rPr>
              <w:t>Эффективное</w:t>
            </w:r>
            <w:r w:rsidRPr="00CA60EF">
              <w:rPr>
                <w:rFonts w:ascii="Arial" w:hAnsi="Arial" w:cs="Arial"/>
                <w:sz w:val="19"/>
                <w:szCs w:val="19"/>
              </w:rPr>
              <w:t xml:space="preserve"> </w:t>
            </w:r>
            <w:r w:rsidRPr="00CA60EF">
              <w:rPr>
                <w:rFonts w:ascii="Arial" w:eastAsia="Calibri" w:hAnsi="Arial" w:cs="Arial"/>
                <w:sz w:val="19"/>
                <w:szCs w:val="19"/>
              </w:rPr>
              <w:t>управление (</w:t>
            </w:r>
            <w:r w:rsidRPr="00CA60EF">
              <w:rPr>
                <w:rFonts w:ascii="Arial" w:hAnsi="Arial" w:cs="Arial"/>
                <w:sz w:val="19"/>
                <w:szCs w:val="19"/>
              </w:rPr>
              <w:t>финансовый результат, стоимость бизнеса</w:t>
            </w:r>
            <w:r w:rsidRPr="00CA60EF">
              <w:rPr>
                <w:rFonts w:ascii="Arial" w:eastAsia="Calibri" w:hAnsi="Arial" w:cs="Arial"/>
                <w:sz w:val="19"/>
                <w:szCs w:val="19"/>
              </w:rPr>
              <w:t>). Качество и доступность институтов.</w:t>
            </w:r>
          </w:p>
        </w:tc>
      </w:tr>
      <w:tr w:rsidR="008D1DBA" w:rsidRPr="00CA60EF" w14:paraId="3C96B246" w14:textId="77777777" w:rsidTr="005955F0">
        <w:tc>
          <w:tcPr>
            <w:cnfStyle w:val="001000000000" w:firstRow="0" w:lastRow="0" w:firstColumn="1" w:lastColumn="0" w:oddVBand="0" w:evenVBand="0" w:oddHBand="0" w:evenHBand="0" w:firstRowFirstColumn="0" w:firstRowLastColumn="0" w:lastRowFirstColumn="0" w:lastRowLastColumn="0"/>
            <w:tcW w:w="3114"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hideMark/>
          </w:tcPr>
          <w:p w14:paraId="5D76E9A7" w14:textId="77777777" w:rsidR="008D1DBA" w:rsidRPr="00CA60EF" w:rsidRDefault="008D1DBA" w:rsidP="005955F0">
            <w:pPr>
              <w:pStyle w:val="affff7"/>
              <w:spacing w:before="60" w:after="60"/>
              <w:rPr>
                <w:rFonts w:ascii="Arial" w:eastAsia="Calibri" w:hAnsi="Arial" w:cs="Arial"/>
                <w:sz w:val="19"/>
                <w:szCs w:val="19"/>
              </w:rPr>
            </w:pPr>
            <w:r w:rsidRPr="00CA60EF">
              <w:rPr>
                <w:rFonts w:ascii="Arial" w:eastAsia="Calibri" w:hAnsi="Arial" w:cs="Arial"/>
                <w:sz w:val="19"/>
                <w:szCs w:val="19"/>
              </w:rPr>
              <w:t>G3. Человеческий капитал (конкуренция за человека – трудовой ресурс и личность)</w:t>
            </w:r>
          </w:p>
        </w:tc>
        <w:tc>
          <w:tcPr>
            <w:tcW w:w="3664"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hideMark/>
          </w:tcPr>
          <w:p w14:paraId="35EEA62D" w14:textId="77777777" w:rsidR="008D1DBA" w:rsidRPr="00CA60EF" w:rsidRDefault="008D1DBA" w:rsidP="005955F0">
            <w:pPr>
              <w:pStyle w:val="affff7"/>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sz w:val="19"/>
                <w:szCs w:val="19"/>
              </w:rPr>
            </w:pPr>
            <w:r w:rsidRPr="00CA60EF">
              <w:rPr>
                <w:rFonts w:ascii="Arial" w:eastAsia="Calibri" w:hAnsi="Arial" w:cs="Arial"/>
                <w:sz w:val="19"/>
                <w:szCs w:val="19"/>
              </w:rPr>
              <w:t xml:space="preserve">Лучшие условия для привлечения, удержания и развития носителей человеческого капитала на основе принципов </w:t>
            </w:r>
            <w:proofErr w:type="spellStart"/>
            <w:r w:rsidRPr="00CA60EF">
              <w:rPr>
                <w:rFonts w:ascii="Arial" w:eastAsia="Calibri" w:hAnsi="Arial" w:cs="Arial"/>
                <w:sz w:val="19"/>
                <w:szCs w:val="19"/>
              </w:rPr>
              <w:t>ноосферного</w:t>
            </w:r>
            <w:proofErr w:type="spellEnd"/>
            <w:r w:rsidRPr="00CA60EF">
              <w:rPr>
                <w:rFonts w:ascii="Arial" w:eastAsia="Calibri" w:hAnsi="Arial" w:cs="Arial"/>
                <w:sz w:val="19"/>
                <w:szCs w:val="19"/>
              </w:rPr>
              <w:t xml:space="preserve"> развития. Высокое качество социальных услуг.</w:t>
            </w:r>
          </w:p>
        </w:tc>
        <w:tc>
          <w:tcPr>
            <w:tcW w:w="2852"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hideMark/>
          </w:tcPr>
          <w:p w14:paraId="1F69E584" w14:textId="77777777" w:rsidR="008D1DBA" w:rsidRPr="00CA60EF" w:rsidRDefault="008D1DBA" w:rsidP="005955F0">
            <w:pPr>
              <w:pStyle w:val="affff7"/>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sz w:val="19"/>
                <w:szCs w:val="19"/>
              </w:rPr>
            </w:pPr>
            <w:r w:rsidRPr="00CA60EF">
              <w:rPr>
                <w:rFonts w:ascii="Arial" w:eastAsia="Calibri" w:hAnsi="Arial" w:cs="Arial"/>
                <w:sz w:val="19"/>
                <w:szCs w:val="19"/>
              </w:rPr>
              <w:t>Производительность труда. Уровень доходов и заработной платы. Качество и доступность социальных инструментов поддержки. Мотивированные</w:t>
            </w:r>
            <w:r w:rsidRPr="00CA60EF">
              <w:rPr>
                <w:rFonts w:ascii="Arial" w:hAnsi="Arial" w:cs="Arial"/>
                <w:sz w:val="19"/>
                <w:szCs w:val="19"/>
              </w:rPr>
              <w:t xml:space="preserve">, </w:t>
            </w:r>
            <w:r w:rsidRPr="00CA60EF">
              <w:rPr>
                <w:rFonts w:ascii="Arial" w:eastAsia="Calibri" w:hAnsi="Arial" w:cs="Arial"/>
                <w:sz w:val="19"/>
                <w:szCs w:val="19"/>
              </w:rPr>
              <w:t>квалифицированные</w:t>
            </w:r>
            <w:r w:rsidRPr="00CA60EF">
              <w:rPr>
                <w:rFonts w:ascii="Arial" w:hAnsi="Arial" w:cs="Arial"/>
                <w:sz w:val="19"/>
                <w:szCs w:val="19"/>
              </w:rPr>
              <w:t xml:space="preserve"> </w:t>
            </w:r>
            <w:r w:rsidRPr="00CA60EF">
              <w:rPr>
                <w:rFonts w:ascii="Arial" w:eastAsia="Calibri" w:hAnsi="Arial" w:cs="Arial"/>
                <w:sz w:val="19"/>
                <w:szCs w:val="19"/>
              </w:rPr>
              <w:t>сотрудники.</w:t>
            </w:r>
          </w:p>
        </w:tc>
      </w:tr>
      <w:tr w:rsidR="008D1DBA" w:rsidRPr="00CA60EF" w14:paraId="507BD527" w14:textId="77777777" w:rsidTr="000A10FD">
        <w:trPr>
          <w:cantSplit/>
        </w:trPr>
        <w:tc>
          <w:tcPr>
            <w:cnfStyle w:val="001000000000" w:firstRow="0" w:lastRow="0" w:firstColumn="1" w:lastColumn="0" w:oddVBand="0" w:evenVBand="0" w:oddHBand="0" w:evenHBand="0" w:firstRowFirstColumn="0" w:firstRowLastColumn="0" w:lastRowFirstColumn="0" w:lastRowLastColumn="0"/>
            <w:tcW w:w="3114"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hideMark/>
          </w:tcPr>
          <w:p w14:paraId="7C41FF8B" w14:textId="77777777" w:rsidR="008D1DBA" w:rsidRPr="00CA60EF" w:rsidRDefault="008D1DBA" w:rsidP="005955F0">
            <w:pPr>
              <w:pStyle w:val="affff7"/>
              <w:spacing w:before="60" w:after="60"/>
              <w:rPr>
                <w:rFonts w:ascii="Arial" w:eastAsia="Calibri" w:hAnsi="Arial" w:cs="Arial"/>
                <w:sz w:val="19"/>
                <w:szCs w:val="19"/>
              </w:rPr>
            </w:pPr>
            <w:r w:rsidRPr="00CA60EF">
              <w:rPr>
                <w:rFonts w:ascii="Arial" w:eastAsia="Calibri" w:hAnsi="Arial" w:cs="Arial"/>
                <w:sz w:val="19"/>
                <w:szCs w:val="19"/>
              </w:rPr>
              <w:lastRenderedPageBreak/>
              <w:t>G4. Технологии, наука, инновации и информация (конкуренция за инновации/технологии и за доступ к информации)</w:t>
            </w:r>
          </w:p>
        </w:tc>
        <w:tc>
          <w:tcPr>
            <w:tcW w:w="3664"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hideMark/>
          </w:tcPr>
          <w:p w14:paraId="0AF568B7" w14:textId="77777777" w:rsidR="008D1DBA" w:rsidRPr="00CA60EF" w:rsidRDefault="008D1DBA" w:rsidP="005955F0">
            <w:pPr>
              <w:pStyle w:val="affff7"/>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sz w:val="19"/>
                <w:szCs w:val="19"/>
              </w:rPr>
            </w:pPr>
            <w:r w:rsidRPr="00CA60EF">
              <w:rPr>
                <w:rFonts w:ascii="Arial" w:eastAsia="Calibri" w:hAnsi="Arial" w:cs="Arial"/>
                <w:sz w:val="19"/>
                <w:szCs w:val="19"/>
              </w:rPr>
              <w:t>Лучшая</w:t>
            </w:r>
            <w:r w:rsidRPr="00CA60EF">
              <w:rPr>
                <w:rFonts w:ascii="Arial" w:hAnsi="Arial" w:cs="Arial"/>
                <w:sz w:val="19"/>
                <w:szCs w:val="19"/>
              </w:rPr>
              <w:t xml:space="preserve"> </w:t>
            </w:r>
            <w:r w:rsidRPr="00CA60EF">
              <w:rPr>
                <w:rFonts w:ascii="Arial" w:eastAsia="Calibri" w:hAnsi="Arial" w:cs="Arial"/>
                <w:sz w:val="19"/>
                <w:szCs w:val="19"/>
              </w:rPr>
              <w:t>экосистема</w:t>
            </w:r>
            <w:r w:rsidRPr="00CA60EF">
              <w:rPr>
                <w:rFonts w:ascii="Arial" w:hAnsi="Arial" w:cs="Arial"/>
                <w:sz w:val="19"/>
                <w:szCs w:val="19"/>
              </w:rPr>
              <w:t xml:space="preserve"> </w:t>
            </w:r>
            <w:r w:rsidRPr="00CA60EF">
              <w:rPr>
                <w:rFonts w:ascii="Arial" w:eastAsia="Calibri" w:hAnsi="Arial" w:cs="Arial"/>
                <w:sz w:val="19"/>
                <w:szCs w:val="19"/>
              </w:rPr>
              <w:t>инноваций</w:t>
            </w:r>
            <w:r w:rsidRPr="00CA60EF">
              <w:rPr>
                <w:rFonts w:ascii="Arial" w:hAnsi="Arial" w:cs="Arial"/>
                <w:sz w:val="19"/>
                <w:szCs w:val="19"/>
              </w:rPr>
              <w:t xml:space="preserve"> и высокий уровень технологического развития экономики </w:t>
            </w:r>
            <w:r w:rsidRPr="00CA60EF">
              <w:rPr>
                <w:rFonts w:ascii="Arial" w:eastAsia="Calibri" w:hAnsi="Arial" w:cs="Arial"/>
                <w:sz w:val="19"/>
                <w:szCs w:val="19"/>
              </w:rPr>
              <w:t xml:space="preserve">на основе принципов устойчивого </w:t>
            </w:r>
            <w:proofErr w:type="spellStart"/>
            <w:r w:rsidRPr="00CA60EF">
              <w:rPr>
                <w:rFonts w:ascii="Arial" w:eastAsia="Calibri" w:hAnsi="Arial" w:cs="Arial"/>
                <w:sz w:val="19"/>
                <w:szCs w:val="19"/>
              </w:rPr>
              <w:t>ноосферного</w:t>
            </w:r>
            <w:proofErr w:type="spellEnd"/>
            <w:r w:rsidRPr="00CA60EF">
              <w:rPr>
                <w:rFonts w:ascii="Arial" w:eastAsia="Calibri" w:hAnsi="Arial" w:cs="Arial"/>
                <w:sz w:val="19"/>
                <w:szCs w:val="19"/>
              </w:rPr>
              <w:t xml:space="preserve"> развития</w:t>
            </w:r>
            <w:r w:rsidRPr="00CA60EF">
              <w:rPr>
                <w:rFonts w:ascii="Arial" w:hAnsi="Arial" w:cs="Arial"/>
                <w:sz w:val="19"/>
                <w:szCs w:val="19"/>
              </w:rPr>
              <w:t xml:space="preserve">. </w:t>
            </w:r>
            <w:r w:rsidRPr="00CA60EF">
              <w:rPr>
                <w:rFonts w:ascii="Arial" w:eastAsia="Calibri" w:hAnsi="Arial" w:cs="Arial"/>
                <w:sz w:val="19"/>
                <w:szCs w:val="19"/>
              </w:rPr>
              <w:t>Высокое</w:t>
            </w:r>
            <w:r w:rsidRPr="00CA60EF">
              <w:rPr>
                <w:rFonts w:ascii="Arial" w:hAnsi="Arial" w:cs="Arial"/>
                <w:sz w:val="19"/>
                <w:szCs w:val="19"/>
              </w:rPr>
              <w:t xml:space="preserve"> </w:t>
            </w:r>
            <w:r w:rsidRPr="00CA60EF">
              <w:rPr>
                <w:rFonts w:ascii="Arial" w:eastAsia="Calibri" w:hAnsi="Arial" w:cs="Arial"/>
                <w:sz w:val="19"/>
                <w:szCs w:val="19"/>
              </w:rPr>
              <w:t>качество</w:t>
            </w:r>
            <w:r w:rsidRPr="00CA60EF">
              <w:rPr>
                <w:rFonts w:ascii="Arial" w:hAnsi="Arial" w:cs="Arial"/>
                <w:sz w:val="19"/>
                <w:szCs w:val="19"/>
              </w:rPr>
              <w:t xml:space="preserve"> информационно-</w:t>
            </w:r>
            <w:r w:rsidRPr="00CA60EF">
              <w:rPr>
                <w:rFonts w:ascii="Arial" w:eastAsia="Calibri" w:hAnsi="Arial" w:cs="Arial"/>
                <w:sz w:val="19"/>
                <w:szCs w:val="19"/>
              </w:rPr>
              <w:t>телекоммуникационной</w:t>
            </w:r>
            <w:r w:rsidRPr="00CA60EF">
              <w:rPr>
                <w:rFonts w:ascii="Arial" w:hAnsi="Arial" w:cs="Arial"/>
                <w:sz w:val="19"/>
                <w:szCs w:val="19"/>
              </w:rPr>
              <w:t xml:space="preserve"> </w:t>
            </w:r>
            <w:r w:rsidRPr="00CA60EF">
              <w:rPr>
                <w:rFonts w:ascii="Arial" w:eastAsia="Calibri" w:hAnsi="Arial" w:cs="Arial"/>
                <w:sz w:val="19"/>
                <w:szCs w:val="19"/>
              </w:rPr>
              <w:t>инфраструктуры</w:t>
            </w:r>
            <w:r w:rsidRPr="00CA60EF">
              <w:rPr>
                <w:rFonts w:ascii="Arial" w:hAnsi="Arial" w:cs="Arial"/>
                <w:sz w:val="19"/>
                <w:szCs w:val="19"/>
              </w:rPr>
              <w:t>.</w:t>
            </w:r>
          </w:p>
        </w:tc>
        <w:tc>
          <w:tcPr>
            <w:tcW w:w="2852"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hideMark/>
          </w:tcPr>
          <w:p w14:paraId="03BEF9A5" w14:textId="77777777" w:rsidR="008D1DBA" w:rsidRPr="00CA60EF" w:rsidRDefault="008D1DBA" w:rsidP="005955F0">
            <w:pPr>
              <w:pStyle w:val="affff7"/>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sz w:val="19"/>
                <w:szCs w:val="19"/>
              </w:rPr>
            </w:pPr>
            <w:r w:rsidRPr="00CA60EF">
              <w:rPr>
                <w:rFonts w:ascii="Arial" w:eastAsia="Calibri" w:hAnsi="Arial" w:cs="Arial"/>
                <w:sz w:val="19"/>
                <w:szCs w:val="19"/>
              </w:rPr>
              <w:t>Разработка</w:t>
            </w:r>
            <w:r w:rsidRPr="00CA60EF">
              <w:rPr>
                <w:rFonts w:ascii="Arial" w:hAnsi="Arial" w:cs="Arial"/>
                <w:sz w:val="19"/>
                <w:szCs w:val="19"/>
              </w:rPr>
              <w:t xml:space="preserve"> </w:t>
            </w:r>
            <w:r w:rsidRPr="00CA60EF">
              <w:rPr>
                <w:rFonts w:ascii="Arial" w:eastAsia="Calibri" w:hAnsi="Arial" w:cs="Arial"/>
                <w:sz w:val="19"/>
                <w:szCs w:val="19"/>
              </w:rPr>
              <w:t>и</w:t>
            </w:r>
            <w:r w:rsidRPr="00CA60EF">
              <w:rPr>
                <w:rFonts w:ascii="Arial" w:hAnsi="Arial" w:cs="Arial"/>
                <w:sz w:val="19"/>
                <w:szCs w:val="19"/>
              </w:rPr>
              <w:t xml:space="preserve"> </w:t>
            </w:r>
            <w:r w:rsidRPr="00CA60EF">
              <w:rPr>
                <w:rFonts w:ascii="Arial" w:eastAsia="Calibri" w:hAnsi="Arial" w:cs="Arial"/>
                <w:sz w:val="19"/>
                <w:szCs w:val="19"/>
              </w:rPr>
              <w:t>приобретение</w:t>
            </w:r>
            <w:r w:rsidRPr="00CA60EF">
              <w:rPr>
                <w:rFonts w:ascii="Arial" w:hAnsi="Arial" w:cs="Arial"/>
                <w:sz w:val="19"/>
                <w:szCs w:val="19"/>
              </w:rPr>
              <w:t xml:space="preserve"> </w:t>
            </w:r>
            <w:r w:rsidRPr="00CA60EF">
              <w:rPr>
                <w:rFonts w:ascii="Arial" w:eastAsia="Calibri" w:hAnsi="Arial" w:cs="Arial"/>
                <w:sz w:val="19"/>
                <w:szCs w:val="19"/>
              </w:rPr>
              <w:t>передовых</w:t>
            </w:r>
            <w:r w:rsidRPr="00CA60EF">
              <w:rPr>
                <w:rFonts w:ascii="Arial" w:hAnsi="Arial" w:cs="Arial"/>
                <w:sz w:val="19"/>
                <w:szCs w:val="19"/>
              </w:rPr>
              <w:t xml:space="preserve"> </w:t>
            </w:r>
            <w:r w:rsidRPr="00CA60EF">
              <w:rPr>
                <w:rFonts w:ascii="Arial" w:eastAsia="Calibri" w:hAnsi="Arial" w:cs="Arial"/>
                <w:sz w:val="19"/>
                <w:szCs w:val="19"/>
              </w:rPr>
              <w:t>технологий</w:t>
            </w:r>
            <w:r w:rsidRPr="00CA60EF">
              <w:rPr>
                <w:rFonts w:ascii="Arial" w:hAnsi="Arial" w:cs="Arial"/>
                <w:sz w:val="19"/>
                <w:szCs w:val="19"/>
              </w:rPr>
              <w:t xml:space="preserve"> </w:t>
            </w:r>
            <w:r w:rsidRPr="00CA60EF">
              <w:rPr>
                <w:rFonts w:ascii="Arial" w:eastAsia="Calibri" w:hAnsi="Arial" w:cs="Arial"/>
                <w:sz w:val="19"/>
                <w:szCs w:val="19"/>
              </w:rPr>
              <w:t>и</w:t>
            </w:r>
            <w:r w:rsidRPr="00CA60EF">
              <w:rPr>
                <w:rFonts w:ascii="Arial" w:hAnsi="Arial" w:cs="Arial"/>
                <w:sz w:val="19"/>
                <w:szCs w:val="19"/>
              </w:rPr>
              <w:t xml:space="preserve"> </w:t>
            </w:r>
            <w:r w:rsidRPr="00CA60EF">
              <w:rPr>
                <w:rFonts w:ascii="Arial" w:eastAsia="Calibri" w:hAnsi="Arial" w:cs="Arial"/>
                <w:sz w:val="19"/>
                <w:szCs w:val="19"/>
              </w:rPr>
              <w:t>новых</w:t>
            </w:r>
            <w:r w:rsidRPr="00CA60EF">
              <w:rPr>
                <w:rFonts w:ascii="Arial" w:hAnsi="Arial" w:cs="Arial"/>
                <w:sz w:val="19"/>
                <w:szCs w:val="19"/>
              </w:rPr>
              <w:t xml:space="preserve"> </w:t>
            </w:r>
            <w:r w:rsidRPr="00CA60EF">
              <w:rPr>
                <w:rFonts w:ascii="Arial" w:eastAsia="Calibri" w:hAnsi="Arial" w:cs="Arial"/>
                <w:sz w:val="19"/>
                <w:szCs w:val="19"/>
              </w:rPr>
              <w:t>продуктов. Качество и доступность информации.</w:t>
            </w:r>
          </w:p>
        </w:tc>
      </w:tr>
      <w:tr w:rsidR="008D1DBA" w:rsidRPr="00CA60EF" w14:paraId="233C4CBE" w14:textId="77777777" w:rsidTr="005955F0">
        <w:tc>
          <w:tcPr>
            <w:cnfStyle w:val="001000000000" w:firstRow="0" w:lastRow="0" w:firstColumn="1" w:lastColumn="0" w:oddVBand="0" w:evenVBand="0" w:oddHBand="0" w:evenHBand="0" w:firstRowFirstColumn="0" w:firstRowLastColumn="0" w:lastRowFirstColumn="0" w:lastRowLastColumn="0"/>
            <w:tcW w:w="3114"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hideMark/>
          </w:tcPr>
          <w:p w14:paraId="39AD2B6F" w14:textId="77777777" w:rsidR="008D1DBA" w:rsidRPr="00CA60EF" w:rsidRDefault="008D1DBA" w:rsidP="005955F0">
            <w:pPr>
              <w:pStyle w:val="affff7"/>
              <w:spacing w:before="60" w:after="60"/>
              <w:rPr>
                <w:rFonts w:ascii="Arial" w:eastAsia="Calibri" w:hAnsi="Arial" w:cs="Arial"/>
                <w:sz w:val="19"/>
                <w:szCs w:val="19"/>
              </w:rPr>
            </w:pPr>
            <w:r w:rsidRPr="00CA60EF">
              <w:rPr>
                <w:rFonts w:ascii="Arial" w:eastAsia="Calibri" w:hAnsi="Arial" w:cs="Arial"/>
                <w:sz w:val="19"/>
                <w:szCs w:val="19"/>
              </w:rPr>
              <w:t>G5. Природные ресурсы и устойчивое развитие (ресурсы относительно неизменяемый фактор развития, связанный с территорией, при этом конкуренция за качество моделей устойчивого развития)</w:t>
            </w:r>
          </w:p>
        </w:tc>
        <w:tc>
          <w:tcPr>
            <w:tcW w:w="3664"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hideMark/>
          </w:tcPr>
          <w:p w14:paraId="43681B3D" w14:textId="77777777" w:rsidR="008D1DBA" w:rsidRPr="00CA60EF" w:rsidRDefault="008D1DBA" w:rsidP="005955F0">
            <w:pPr>
              <w:pStyle w:val="affff7"/>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sz w:val="19"/>
                <w:szCs w:val="19"/>
              </w:rPr>
            </w:pPr>
            <w:r w:rsidRPr="00CA60EF">
              <w:rPr>
                <w:rFonts w:ascii="Arial" w:eastAsia="Calibri" w:hAnsi="Arial" w:cs="Arial"/>
                <w:sz w:val="19"/>
                <w:szCs w:val="19"/>
              </w:rPr>
              <w:t>Полномасштабные, на регулярной основе исследования и мониторинг ресурсного потенциала для обеспечения лучших</w:t>
            </w:r>
            <w:r w:rsidRPr="00CA60EF">
              <w:rPr>
                <w:rFonts w:ascii="Arial" w:hAnsi="Arial" w:cs="Arial"/>
                <w:sz w:val="19"/>
                <w:szCs w:val="19"/>
              </w:rPr>
              <w:t xml:space="preserve"> </w:t>
            </w:r>
            <w:r w:rsidRPr="00CA60EF">
              <w:rPr>
                <w:rFonts w:ascii="Arial" w:eastAsia="Calibri" w:hAnsi="Arial" w:cs="Arial"/>
                <w:sz w:val="19"/>
                <w:szCs w:val="19"/>
              </w:rPr>
              <w:t>условий</w:t>
            </w:r>
            <w:r w:rsidRPr="00CA60EF">
              <w:rPr>
                <w:rFonts w:ascii="Arial" w:hAnsi="Arial" w:cs="Arial"/>
                <w:sz w:val="19"/>
                <w:szCs w:val="19"/>
              </w:rPr>
              <w:t xml:space="preserve"> </w:t>
            </w:r>
            <w:r w:rsidRPr="00CA60EF">
              <w:rPr>
                <w:rFonts w:ascii="Arial" w:eastAsia="Calibri" w:hAnsi="Arial" w:cs="Arial"/>
                <w:sz w:val="19"/>
                <w:szCs w:val="19"/>
              </w:rPr>
              <w:t>доступа</w:t>
            </w:r>
            <w:r w:rsidRPr="00CA60EF">
              <w:rPr>
                <w:rFonts w:ascii="Arial" w:hAnsi="Arial" w:cs="Arial"/>
                <w:sz w:val="19"/>
                <w:szCs w:val="19"/>
              </w:rPr>
              <w:t xml:space="preserve"> </w:t>
            </w:r>
            <w:r w:rsidRPr="00CA60EF">
              <w:rPr>
                <w:rFonts w:ascii="Arial" w:eastAsia="Calibri" w:hAnsi="Arial" w:cs="Arial"/>
                <w:sz w:val="19"/>
                <w:szCs w:val="19"/>
              </w:rPr>
              <w:t>к</w:t>
            </w:r>
            <w:r w:rsidRPr="00CA60EF">
              <w:rPr>
                <w:rFonts w:ascii="Arial" w:hAnsi="Arial" w:cs="Arial"/>
                <w:sz w:val="19"/>
                <w:szCs w:val="19"/>
              </w:rPr>
              <w:t xml:space="preserve"> </w:t>
            </w:r>
            <w:r w:rsidRPr="00CA60EF">
              <w:rPr>
                <w:rFonts w:ascii="Arial" w:eastAsia="Calibri" w:hAnsi="Arial" w:cs="Arial"/>
                <w:sz w:val="19"/>
                <w:szCs w:val="19"/>
              </w:rPr>
              <w:t>природным</w:t>
            </w:r>
            <w:r w:rsidRPr="00CA60EF">
              <w:rPr>
                <w:rFonts w:ascii="Arial" w:hAnsi="Arial" w:cs="Arial"/>
                <w:sz w:val="19"/>
                <w:szCs w:val="19"/>
              </w:rPr>
              <w:t xml:space="preserve"> </w:t>
            </w:r>
            <w:r w:rsidRPr="00CA60EF">
              <w:rPr>
                <w:rFonts w:ascii="Arial" w:eastAsia="Calibri" w:hAnsi="Arial" w:cs="Arial"/>
                <w:sz w:val="19"/>
                <w:szCs w:val="19"/>
              </w:rPr>
              <w:t>ресурсам</w:t>
            </w:r>
            <w:r w:rsidRPr="00CA60EF">
              <w:rPr>
                <w:rFonts w:ascii="Arial" w:hAnsi="Arial" w:cs="Arial"/>
                <w:sz w:val="19"/>
                <w:szCs w:val="19"/>
              </w:rPr>
              <w:t xml:space="preserve"> </w:t>
            </w:r>
            <w:r w:rsidRPr="00CA60EF">
              <w:rPr>
                <w:rFonts w:ascii="Arial" w:eastAsia="Calibri" w:hAnsi="Arial" w:cs="Arial"/>
                <w:sz w:val="19"/>
                <w:szCs w:val="19"/>
              </w:rPr>
              <w:t>при</w:t>
            </w:r>
            <w:r w:rsidRPr="00CA60EF">
              <w:rPr>
                <w:rFonts w:ascii="Arial" w:hAnsi="Arial" w:cs="Arial"/>
                <w:sz w:val="19"/>
                <w:szCs w:val="19"/>
              </w:rPr>
              <w:t xml:space="preserve"> </w:t>
            </w:r>
            <w:r w:rsidRPr="00CA60EF">
              <w:rPr>
                <w:rFonts w:ascii="Arial" w:eastAsia="Calibri" w:hAnsi="Arial" w:cs="Arial"/>
                <w:sz w:val="19"/>
                <w:szCs w:val="19"/>
              </w:rPr>
              <w:t xml:space="preserve">соблюдении принципов устойчивого </w:t>
            </w:r>
            <w:proofErr w:type="spellStart"/>
            <w:r w:rsidRPr="00CA60EF">
              <w:rPr>
                <w:rFonts w:ascii="Arial" w:eastAsia="Calibri" w:hAnsi="Arial" w:cs="Arial"/>
                <w:sz w:val="19"/>
                <w:szCs w:val="19"/>
              </w:rPr>
              <w:t>ноосферного</w:t>
            </w:r>
            <w:proofErr w:type="spellEnd"/>
            <w:r w:rsidRPr="00CA60EF">
              <w:rPr>
                <w:rFonts w:ascii="Arial" w:eastAsia="Calibri" w:hAnsi="Arial" w:cs="Arial"/>
                <w:sz w:val="19"/>
                <w:szCs w:val="19"/>
              </w:rPr>
              <w:t xml:space="preserve"> развития и приоритетности выполнения природоохранных функций.</w:t>
            </w:r>
          </w:p>
        </w:tc>
        <w:tc>
          <w:tcPr>
            <w:tcW w:w="2852"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hideMark/>
          </w:tcPr>
          <w:p w14:paraId="0BE9CBCE" w14:textId="77777777" w:rsidR="008D1DBA" w:rsidRPr="00CA60EF" w:rsidRDefault="008D1DBA" w:rsidP="005955F0">
            <w:pPr>
              <w:pStyle w:val="affff7"/>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sz w:val="19"/>
                <w:szCs w:val="19"/>
              </w:rPr>
            </w:pPr>
            <w:r w:rsidRPr="00CA60EF">
              <w:rPr>
                <w:rFonts w:ascii="Arial" w:eastAsia="Calibri" w:hAnsi="Arial" w:cs="Arial"/>
                <w:sz w:val="19"/>
                <w:szCs w:val="19"/>
              </w:rPr>
              <w:t>Доступ</w:t>
            </w:r>
            <w:r w:rsidRPr="00CA60EF">
              <w:rPr>
                <w:rFonts w:ascii="Arial" w:hAnsi="Arial" w:cs="Arial"/>
                <w:sz w:val="19"/>
                <w:szCs w:val="19"/>
              </w:rPr>
              <w:t xml:space="preserve"> </w:t>
            </w:r>
            <w:r w:rsidRPr="00CA60EF">
              <w:rPr>
                <w:rFonts w:ascii="Arial" w:eastAsia="Calibri" w:hAnsi="Arial" w:cs="Arial"/>
                <w:sz w:val="19"/>
                <w:szCs w:val="19"/>
              </w:rPr>
              <w:t>к</w:t>
            </w:r>
            <w:r w:rsidRPr="00CA60EF">
              <w:rPr>
                <w:rFonts w:ascii="Arial" w:hAnsi="Arial" w:cs="Arial"/>
                <w:sz w:val="19"/>
                <w:szCs w:val="19"/>
              </w:rPr>
              <w:t xml:space="preserve"> </w:t>
            </w:r>
            <w:r w:rsidRPr="00CA60EF">
              <w:rPr>
                <w:rFonts w:ascii="Arial" w:eastAsia="Calibri" w:hAnsi="Arial" w:cs="Arial"/>
                <w:sz w:val="19"/>
                <w:szCs w:val="19"/>
              </w:rPr>
              <w:t>земельным</w:t>
            </w:r>
            <w:r w:rsidRPr="00CA60EF">
              <w:rPr>
                <w:rFonts w:ascii="Arial" w:hAnsi="Arial" w:cs="Arial"/>
                <w:sz w:val="19"/>
                <w:szCs w:val="19"/>
              </w:rPr>
              <w:t xml:space="preserve"> и другим видам природных </w:t>
            </w:r>
            <w:r w:rsidRPr="00CA60EF">
              <w:rPr>
                <w:rFonts w:ascii="Arial" w:eastAsia="Calibri" w:hAnsi="Arial" w:cs="Arial"/>
                <w:sz w:val="19"/>
                <w:szCs w:val="19"/>
              </w:rPr>
              <w:t>ресурсов. Качество природной среды. Уровень устойчивости развития (высокие оценки индексов и места в рейтингах в области устойчивого развития).</w:t>
            </w:r>
          </w:p>
        </w:tc>
      </w:tr>
      <w:tr w:rsidR="008D1DBA" w:rsidRPr="00CA60EF" w14:paraId="66F68F93" w14:textId="77777777" w:rsidTr="005955F0">
        <w:trPr>
          <w:trHeight w:val="306"/>
        </w:trPr>
        <w:tc>
          <w:tcPr>
            <w:cnfStyle w:val="001000000000" w:firstRow="0" w:lastRow="0" w:firstColumn="1" w:lastColumn="0" w:oddVBand="0" w:evenVBand="0" w:oddHBand="0" w:evenHBand="0" w:firstRowFirstColumn="0" w:firstRowLastColumn="0" w:lastRowFirstColumn="0" w:lastRowLastColumn="0"/>
            <w:tcW w:w="3114"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hideMark/>
          </w:tcPr>
          <w:p w14:paraId="5B58E39F" w14:textId="77777777" w:rsidR="008D1DBA" w:rsidRPr="00CA60EF" w:rsidRDefault="008D1DBA" w:rsidP="005955F0">
            <w:pPr>
              <w:pStyle w:val="affff7"/>
              <w:spacing w:before="60" w:after="60"/>
              <w:rPr>
                <w:rFonts w:ascii="Arial" w:eastAsia="Calibri" w:hAnsi="Arial" w:cs="Arial"/>
                <w:sz w:val="19"/>
                <w:szCs w:val="19"/>
              </w:rPr>
            </w:pPr>
            <w:r w:rsidRPr="00CA60EF">
              <w:rPr>
                <w:rFonts w:ascii="Arial" w:eastAsia="Calibri" w:hAnsi="Arial" w:cs="Arial"/>
                <w:sz w:val="19"/>
                <w:szCs w:val="19"/>
              </w:rPr>
              <w:t>G6. Пространство и реальный капитал (конкуренция за качество пространства, размещение активов/производств; влияющие факторы – инфраструктура, сырье)</w:t>
            </w:r>
          </w:p>
        </w:tc>
        <w:tc>
          <w:tcPr>
            <w:tcW w:w="3664"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hideMark/>
          </w:tcPr>
          <w:p w14:paraId="7C21395A" w14:textId="77777777" w:rsidR="008D1DBA" w:rsidRPr="00CA60EF" w:rsidRDefault="008D1DBA" w:rsidP="005955F0">
            <w:pPr>
              <w:pStyle w:val="affff7"/>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sz w:val="19"/>
                <w:szCs w:val="19"/>
              </w:rPr>
            </w:pPr>
            <w:r w:rsidRPr="00CA60EF">
              <w:rPr>
                <w:rFonts w:ascii="Arial" w:eastAsia="Calibri" w:hAnsi="Arial" w:cs="Arial"/>
                <w:sz w:val="19"/>
                <w:szCs w:val="19"/>
              </w:rPr>
              <w:t>Высокое</w:t>
            </w:r>
            <w:r w:rsidRPr="00CA60EF">
              <w:rPr>
                <w:rFonts w:ascii="Arial" w:hAnsi="Arial" w:cs="Arial"/>
                <w:sz w:val="19"/>
                <w:szCs w:val="19"/>
              </w:rPr>
              <w:t xml:space="preserve"> </w:t>
            </w:r>
            <w:r w:rsidRPr="00CA60EF">
              <w:rPr>
                <w:rFonts w:ascii="Arial" w:eastAsia="Calibri" w:hAnsi="Arial" w:cs="Arial"/>
                <w:sz w:val="19"/>
                <w:szCs w:val="19"/>
              </w:rPr>
              <w:t>качество</w:t>
            </w:r>
            <w:r w:rsidRPr="00CA60EF">
              <w:rPr>
                <w:rFonts w:ascii="Arial" w:hAnsi="Arial" w:cs="Arial"/>
                <w:sz w:val="19"/>
                <w:szCs w:val="19"/>
              </w:rPr>
              <w:t xml:space="preserve"> </w:t>
            </w:r>
            <w:r w:rsidRPr="00CA60EF">
              <w:rPr>
                <w:rFonts w:ascii="Arial" w:eastAsia="Calibri" w:hAnsi="Arial" w:cs="Arial"/>
                <w:sz w:val="19"/>
                <w:szCs w:val="19"/>
              </w:rPr>
              <w:t>физической</w:t>
            </w:r>
            <w:r w:rsidRPr="00CA60EF">
              <w:rPr>
                <w:rFonts w:ascii="Arial" w:hAnsi="Arial" w:cs="Arial"/>
                <w:sz w:val="19"/>
                <w:szCs w:val="19"/>
              </w:rPr>
              <w:t xml:space="preserve"> </w:t>
            </w:r>
            <w:r w:rsidRPr="00CA60EF">
              <w:rPr>
                <w:rFonts w:ascii="Arial" w:eastAsia="Calibri" w:hAnsi="Arial" w:cs="Arial"/>
                <w:sz w:val="19"/>
                <w:szCs w:val="19"/>
              </w:rPr>
              <w:t>инфраструктуры</w:t>
            </w:r>
            <w:r w:rsidRPr="00CA60EF">
              <w:rPr>
                <w:rFonts w:ascii="Arial" w:hAnsi="Arial" w:cs="Arial"/>
                <w:sz w:val="19"/>
                <w:szCs w:val="19"/>
              </w:rPr>
              <w:t xml:space="preserve"> </w:t>
            </w:r>
            <w:r w:rsidRPr="00CA60EF">
              <w:rPr>
                <w:rFonts w:ascii="Arial" w:eastAsia="Calibri" w:hAnsi="Arial" w:cs="Arial"/>
                <w:sz w:val="19"/>
                <w:szCs w:val="19"/>
              </w:rPr>
              <w:t>и</w:t>
            </w:r>
            <w:r w:rsidRPr="00CA60EF">
              <w:rPr>
                <w:rFonts w:ascii="Arial" w:hAnsi="Arial" w:cs="Arial"/>
                <w:sz w:val="19"/>
                <w:szCs w:val="19"/>
              </w:rPr>
              <w:t xml:space="preserve"> </w:t>
            </w:r>
            <w:r w:rsidRPr="00CA60EF">
              <w:rPr>
                <w:rFonts w:ascii="Arial" w:eastAsia="Calibri" w:hAnsi="Arial" w:cs="Arial"/>
                <w:sz w:val="19"/>
                <w:szCs w:val="19"/>
              </w:rPr>
              <w:t>пространства</w:t>
            </w:r>
            <w:r w:rsidRPr="00CA60EF">
              <w:rPr>
                <w:rFonts w:ascii="Arial" w:hAnsi="Arial" w:cs="Arial"/>
                <w:sz w:val="19"/>
                <w:szCs w:val="19"/>
              </w:rPr>
              <w:t xml:space="preserve">, </w:t>
            </w:r>
            <w:r w:rsidRPr="00CA60EF">
              <w:rPr>
                <w:rFonts w:ascii="Arial" w:eastAsia="Calibri" w:hAnsi="Arial" w:cs="Arial"/>
                <w:sz w:val="19"/>
                <w:szCs w:val="19"/>
              </w:rPr>
              <w:t>обеспечивающее комфортные условия для</w:t>
            </w:r>
            <w:r w:rsidRPr="00CA60EF">
              <w:rPr>
                <w:rFonts w:ascii="Arial" w:hAnsi="Arial" w:cs="Arial"/>
                <w:sz w:val="19"/>
                <w:szCs w:val="19"/>
              </w:rPr>
              <w:t xml:space="preserve"> жизнедеятельности и ведения </w:t>
            </w:r>
            <w:r w:rsidRPr="00CA60EF">
              <w:rPr>
                <w:rFonts w:ascii="Arial" w:eastAsia="Calibri" w:hAnsi="Arial" w:cs="Arial"/>
                <w:sz w:val="19"/>
                <w:szCs w:val="19"/>
              </w:rPr>
              <w:t>бизнеса на территории муниципалитета</w:t>
            </w:r>
            <w:r w:rsidRPr="00CA60EF">
              <w:t xml:space="preserve"> </w:t>
            </w:r>
            <w:r w:rsidRPr="00CA60EF">
              <w:rPr>
                <w:rFonts w:ascii="Arial" w:eastAsia="Calibri" w:hAnsi="Arial" w:cs="Arial"/>
                <w:sz w:val="19"/>
                <w:szCs w:val="19"/>
              </w:rPr>
              <w:t>в соответствии с ресурсным потенциалом и экологическими ограничениями</w:t>
            </w:r>
            <w:r w:rsidRPr="00CA60EF">
              <w:rPr>
                <w:rFonts w:ascii="Arial" w:hAnsi="Arial" w:cs="Arial"/>
                <w:sz w:val="19"/>
                <w:szCs w:val="19"/>
              </w:rPr>
              <w:t>.</w:t>
            </w:r>
          </w:p>
        </w:tc>
        <w:tc>
          <w:tcPr>
            <w:tcW w:w="2852"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hideMark/>
          </w:tcPr>
          <w:p w14:paraId="21A235CC" w14:textId="77777777" w:rsidR="008D1DBA" w:rsidRPr="00CA60EF" w:rsidRDefault="008D1DBA" w:rsidP="005955F0">
            <w:pPr>
              <w:pStyle w:val="affff7"/>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sz w:val="19"/>
                <w:szCs w:val="19"/>
              </w:rPr>
            </w:pPr>
            <w:r w:rsidRPr="00CA60EF">
              <w:rPr>
                <w:rFonts w:ascii="Arial" w:eastAsia="Calibri" w:hAnsi="Arial" w:cs="Arial"/>
                <w:sz w:val="19"/>
                <w:szCs w:val="19"/>
              </w:rPr>
              <w:t>Обеспеченность</w:t>
            </w:r>
            <w:r w:rsidRPr="00CA60EF">
              <w:rPr>
                <w:rFonts w:ascii="Arial" w:hAnsi="Arial" w:cs="Arial"/>
                <w:sz w:val="19"/>
                <w:szCs w:val="19"/>
              </w:rPr>
              <w:t xml:space="preserve"> </w:t>
            </w:r>
            <w:r w:rsidRPr="00CA60EF">
              <w:rPr>
                <w:rFonts w:ascii="Arial" w:eastAsia="Calibri" w:hAnsi="Arial" w:cs="Arial"/>
                <w:sz w:val="19"/>
                <w:szCs w:val="19"/>
              </w:rPr>
              <w:t>и</w:t>
            </w:r>
            <w:r w:rsidRPr="00CA60EF">
              <w:rPr>
                <w:rFonts w:ascii="Arial" w:hAnsi="Arial" w:cs="Arial"/>
                <w:sz w:val="19"/>
                <w:szCs w:val="19"/>
              </w:rPr>
              <w:t xml:space="preserve"> </w:t>
            </w:r>
            <w:r w:rsidRPr="00CA60EF">
              <w:rPr>
                <w:rFonts w:ascii="Arial" w:eastAsia="Calibri" w:hAnsi="Arial" w:cs="Arial"/>
                <w:sz w:val="19"/>
                <w:szCs w:val="19"/>
              </w:rPr>
              <w:t>эффективное</w:t>
            </w:r>
            <w:r w:rsidRPr="00CA60EF">
              <w:rPr>
                <w:rFonts w:ascii="Arial" w:hAnsi="Arial" w:cs="Arial"/>
                <w:sz w:val="19"/>
                <w:szCs w:val="19"/>
              </w:rPr>
              <w:t xml:space="preserve"> </w:t>
            </w:r>
            <w:r w:rsidRPr="00CA60EF">
              <w:rPr>
                <w:rFonts w:ascii="Arial" w:eastAsia="Calibri" w:hAnsi="Arial" w:cs="Arial"/>
                <w:sz w:val="19"/>
                <w:szCs w:val="19"/>
              </w:rPr>
              <w:t>использование</w:t>
            </w:r>
            <w:r w:rsidRPr="00CA60EF">
              <w:rPr>
                <w:rFonts w:ascii="Arial" w:hAnsi="Arial" w:cs="Arial"/>
                <w:sz w:val="19"/>
                <w:szCs w:val="19"/>
              </w:rPr>
              <w:t xml:space="preserve"> </w:t>
            </w:r>
            <w:r w:rsidRPr="00CA60EF">
              <w:rPr>
                <w:rFonts w:ascii="Arial" w:eastAsia="Calibri" w:hAnsi="Arial" w:cs="Arial"/>
                <w:sz w:val="19"/>
                <w:szCs w:val="19"/>
              </w:rPr>
              <w:t>основных</w:t>
            </w:r>
            <w:r w:rsidRPr="00CA60EF">
              <w:rPr>
                <w:rFonts w:ascii="Arial" w:hAnsi="Arial" w:cs="Arial"/>
                <w:sz w:val="19"/>
                <w:szCs w:val="19"/>
              </w:rPr>
              <w:t xml:space="preserve"> </w:t>
            </w:r>
            <w:r w:rsidRPr="00CA60EF">
              <w:rPr>
                <w:rFonts w:ascii="Arial" w:eastAsia="Calibri" w:hAnsi="Arial" w:cs="Arial"/>
                <w:sz w:val="19"/>
                <w:szCs w:val="19"/>
              </w:rPr>
              <w:t>фондов. Качество и доступность среды (пространства).</w:t>
            </w:r>
          </w:p>
        </w:tc>
      </w:tr>
      <w:tr w:rsidR="008D1DBA" w:rsidRPr="00CA60EF" w14:paraId="28E37D71" w14:textId="77777777" w:rsidTr="005955F0">
        <w:trPr>
          <w:trHeight w:val="248"/>
        </w:trPr>
        <w:tc>
          <w:tcPr>
            <w:cnfStyle w:val="001000000000" w:firstRow="0" w:lastRow="0" w:firstColumn="1" w:lastColumn="0" w:oddVBand="0" w:evenVBand="0" w:oddHBand="0" w:evenHBand="0" w:firstRowFirstColumn="0" w:firstRowLastColumn="0" w:lastRowFirstColumn="0" w:lastRowLastColumn="0"/>
            <w:tcW w:w="3114"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hideMark/>
          </w:tcPr>
          <w:p w14:paraId="1BEEEAA6" w14:textId="77777777" w:rsidR="008D1DBA" w:rsidRPr="00CA60EF" w:rsidRDefault="008D1DBA" w:rsidP="005955F0">
            <w:pPr>
              <w:pStyle w:val="affff7"/>
              <w:keepLines/>
              <w:spacing w:before="60" w:after="60"/>
              <w:rPr>
                <w:rFonts w:ascii="Arial" w:eastAsia="Calibri" w:hAnsi="Arial" w:cs="Arial"/>
                <w:sz w:val="19"/>
                <w:szCs w:val="19"/>
              </w:rPr>
            </w:pPr>
            <w:r w:rsidRPr="00CA60EF">
              <w:rPr>
                <w:rFonts w:ascii="Arial" w:eastAsia="Calibri" w:hAnsi="Arial" w:cs="Arial"/>
                <w:sz w:val="19"/>
                <w:szCs w:val="19"/>
              </w:rPr>
              <w:t>G7. Инвестиции и финансовый капитал (конкуренция за финансовые ресурсы, инвестиции)</w:t>
            </w:r>
          </w:p>
        </w:tc>
        <w:tc>
          <w:tcPr>
            <w:tcW w:w="3664"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hideMark/>
          </w:tcPr>
          <w:p w14:paraId="37AC9987" w14:textId="77777777" w:rsidR="008D1DBA" w:rsidRPr="00CA60EF" w:rsidRDefault="008D1DBA" w:rsidP="005955F0">
            <w:pPr>
              <w:pStyle w:val="affff7"/>
              <w:keepLines/>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sz w:val="19"/>
                <w:szCs w:val="19"/>
              </w:rPr>
            </w:pPr>
            <w:r w:rsidRPr="00CA60EF">
              <w:rPr>
                <w:rFonts w:ascii="Arial" w:eastAsia="Calibri" w:hAnsi="Arial" w:cs="Arial"/>
                <w:sz w:val="19"/>
                <w:szCs w:val="19"/>
              </w:rPr>
              <w:t>Качество и доступность финансовой системы муниципального образования. Условия</w:t>
            </w:r>
            <w:r w:rsidRPr="00CA60EF">
              <w:rPr>
                <w:rFonts w:ascii="Arial" w:hAnsi="Arial" w:cs="Arial"/>
                <w:sz w:val="19"/>
                <w:szCs w:val="19"/>
              </w:rPr>
              <w:t xml:space="preserve"> </w:t>
            </w:r>
            <w:r w:rsidRPr="00CA60EF">
              <w:rPr>
                <w:rFonts w:ascii="Arial" w:eastAsia="Calibri" w:hAnsi="Arial" w:cs="Arial"/>
                <w:sz w:val="19"/>
                <w:szCs w:val="19"/>
              </w:rPr>
              <w:t>для</w:t>
            </w:r>
            <w:r w:rsidRPr="00CA60EF">
              <w:rPr>
                <w:rFonts w:ascii="Arial" w:hAnsi="Arial" w:cs="Arial"/>
                <w:sz w:val="19"/>
                <w:szCs w:val="19"/>
              </w:rPr>
              <w:t xml:space="preserve"> </w:t>
            </w:r>
            <w:r w:rsidRPr="00CA60EF">
              <w:rPr>
                <w:rFonts w:ascii="Arial" w:eastAsia="Calibri" w:hAnsi="Arial" w:cs="Arial"/>
                <w:sz w:val="19"/>
                <w:szCs w:val="19"/>
              </w:rPr>
              <w:t>развития</w:t>
            </w:r>
            <w:r w:rsidRPr="00CA60EF">
              <w:rPr>
                <w:rFonts w:ascii="Arial" w:hAnsi="Arial" w:cs="Arial"/>
                <w:sz w:val="19"/>
                <w:szCs w:val="19"/>
              </w:rPr>
              <w:t xml:space="preserve"> </w:t>
            </w:r>
            <w:r w:rsidRPr="00CA60EF">
              <w:rPr>
                <w:rFonts w:ascii="Arial" w:eastAsia="Calibri" w:hAnsi="Arial" w:cs="Arial"/>
                <w:sz w:val="19"/>
                <w:szCs w:val="19"/>
              </w:rPr>
              <w:t>финансовых</w:t>
            </w:r>
            <w:r w:rsidRPr="00CA60EF">
              <w:rPr>
                <w:rFonts w:ascii="Arial" w:hAnsi="Arial" w:cs="Arial"/>
                <w:sz w:val="19"/>
                <w:szCs w:val="19"/>
              </w:rPr>
              <w:t xml:space="preserve"> </w:t>
            </w:r>
            <w:r w:rsidRPr="00CA60EF">
              <w:rPr>
                <w:rFonts w:ascii="Arial" w:eastAsia="Calibri" w:hAnsi="Arial" w:cs="Arial"/>
                <w:sz w:val="19"/>
                <w:szCs w:val="19"/>
              </w:rPr>
              <w:t>институтов</w:t>
            </w:r>
            <w:r w:rsidRPr="00CA60EF">
              <w:rPr>
                <w:rFonts w:ascii="Arial" w:hAnsi="Arial" w:cs="Arial"/>
                <w:sz w:val="19"/>
                <w:szCs w:val="19"/>
              </w:rPr>
              <w:t xml:space="preserve">. </w:t>
            </w:r>
            <w:r w:rsidRPr="00CA60EF">
              <w:rPr>
                <w:rFonts w:ascii="Arial" w:eastAsia="Calibri" w:hAnsi="Arial" w:cs="Arial"/>
                <w:sz w:val="19"/>
                <w:szCs w:val="19"/>
              </w:rPr>
              <w:t>Лучшие</w:t>
            </w:r>
            <w:r w:rsidRPr="00CA60EF">
              <w:rPr>
                <w:rFonts w:ascii="Arial" w:hAnsi="Arial" w:cs="Arial"/>
                <w:sz w:val="19"/>
                <w:szCs w:val="19"/>
              </w:rPr>
              <w:t xml:space="preserve"> </w:t>
            </w:r>
            <w:r w:rsidRPr="00CA60EF">
              <w:rPr>
                <w:rFonts w:ascii="Arial" w:eastAsia="Calibri" w:hAnsi="Arial" w:cs="Arial"/>
                <w:sz w:val="19"/>
                <w:szCs w:val="19"/>
              </w:rPr>
              <w:t>инструменты</w:t>
            </w:r>
            <w:r w:rsidRPr="00CA60EF">
              <w:rPr>
                <w:rFonts w:ascii="Arial" w:hAnsi="Arial" w:cs="Arial"/>
                <w:sz w:val="19"/>
                <w:szCs w:val="19"/>
              </w:rPr>
              <w:t xml:space="preserve"> </w:t>
            </w:r>
            <w:r w:rsidRPr="00CA60EF">
              <w:rPr>
                <w:rFonts w:ascii="Arial" w:eastAsia="Calibri" w:hAnsi="Arial" w:cs="Arial"/>
                <w:sz w:val="19"/>
                <w:szCs w:val="19"/>
              </w:rPr>
              <w:t>привлечения</w:t>
            </w:r>
            <w:r w:rsidRPr="00CA60EF">
              <w:rPr>
                <w:rFonts w:ascii="Arial" w:hAnsi="Arial" w:cs="Arial"/>
                <w:sz w:val="19"/>
                <w:szCs w:val="19"/>
              </w:rPr>
              <w:t xml:space="preserve"> </w:t>
            </w:r>
            <w:r w:rsidRPr="00CA60EF">
              <w:rPr>
                <w:rFonts w:ascii="Arial" w:eastAsia="Calibri" w:hAnsi="Arial" w:cs="Arial"/>
                <w:sz w:val="19"/>
                <w:szCs w:val="19"/>
              </w:rPr>
              <w:t xml:space="preserve">инвестиций на основе принципов устойчивого </w:t>
            </w:r>
            <w:proofErr w:type="spellStart"/>
            <w:r w:rsidRPr="00CA60EF">
              <w:rPr>
                <w:rFonts w:ascii="Arial" w:eastAsia="Calibri" w:hAnsi="Arial" w:cs="Arial"/>
                <w:sz w:val="19"/>
                <w:szCs w:val="19"/>
              </w:rPr>
              <w:t>ноосферного</w:t>
            </w:r>
            <w:proofErr w:type="spellEnd"/>
            <w:r w:rsidRPr="00CA60EF">
              <w:rPr>
                <w:rFonts w:ascii="Arial" w:eastAsia="Calibri" w:hAnsi="Arial" w:cs="Arial"/>
                <w:sz w:val="19"/>
                <w:szCs w:val="19"/>
              </w:rPr>
              <w:t xml:space="preserve"> развития</w:t>
            </w:r>
            <w:r w:rsidRPr="00CA60EF">
              <w:rPr>
                <w:rFonts w:ascii="Arial" w:hAnsi="Arial" w:cs="Arial"/>
                <w:sz w:val="19"/>
                <w:szCs w:val="19"/>
              </w:rPr>
              <w:t xml:space="preserve">. </w:t>
            </w:r>
            <w:r w:rsidRPr="00CA60EF">
              <w:rPr>
                <w:rFonts w:ascii="Arial" w:eastAsia="Calibri" w:hAnsi="Arial" w:cs="Arial"/>
                <w:sz w:val="19"/>
                <w:szCs w:val="19"/>
              </w:rPr>
              <w:t>Эффективное</w:t>
            </w:r>
            <w:r w:rsidRPr="00CA60EF">
              <w:rPr>
                <w:rFonts w:ascii="Arial" w:hAnsi="Arial" w:cs="Arial"/>
                <w:sz w:val="19"/>
                <w:szCs w:val="19"/>
              </w:rPr>
              <w:t xml:space="preserve"> </w:t>
            </w:r>
            <w:r w:rsidRPr="00CA60EF">
              <w:rPr>
                <w:rFonts w:ascii="Arial" w:eastAsia="Calibri" w:hAnsi="Arial" w:cs="Arial"/>
                <w:sz w:val="19"/>
                <w:szCs w:val="19"/>
              </w:rPr>
              <w:t>вложение</w:t>
            </w:r>
            <w:r w:rsidRPr="00CA60EF">
              <w:rPr>
                <w:rFonts w:ascii="Arial" w:hAnsi="Arial" w:cs="Arial"/>
                <w:sz w:val="19"/>
                <w:szCs w:val="19"/>
              </w:rPr>
              <w:t xml:space="preserve"> </w:t>
            </w:r>
            <w:r w:rsidRPr="00CA60EF">
              <w:rPr>
                <w:rFonts w:ascii="Arial" w:eastAsia="Calibri" w:hAnsi="Arial" w:cs="Arial"/>
                <w:sz w:val="19"/>
                <w:szCs w:val="19"/>
              </w:rPr>
              <w:t>федеральных</w:t>
            </w:r>
            <w:r w:rsidRPr="00CA60EF">
              <w:rPr>
                <w:rFonts w:ascii="Arial" w:hAnsi="Arial" w:cs="Arial"/>
                <w:sz w:val="19"/>
                <w:szCs w:val="19"/>
              </w:rPr>
              <w:t xml:space="preserve">, </w:t>
            </w:r>
            <w:r w:rsidRPr="00CA60EF">
              <w:rPr>
                <w:rFonts w:ascii="Arial" w:eastAsia="Calibri" w:hAnsi="Arial" w:cs="Arial"/>
                <w:sz w:val="19"/>
                <w:szCs w:val="19"/>
              </w:rPr>
              <w:t>региональных</w:t>
            </w:r>
            <w:r w:rsidRPr="00CA60EF">
              <w:rPr>
                <w:rFonts w:ascii="Arial" w:hAnsi="Arial" w:cs="Arial"/>
                <w:sz w:val="19"/>
                <w:szCs w:val="19"/>
              </w:rPr>
              <w:t xml:space="preserve"> и региональных </w:t>
            </w:r>
            <w:r w:rsidRPr="00CA60EF">
              <w:rPr>
                <w:rFonts w:ascii="Arial" w:eastAsia="Calibri" w:hAnsi="Arial" w:cs="Arial"/>
                <w:sz w:val="19"/>
                <w:szCs w:val="19"/>
              </w:rPr>
              <w:t>инвестиций.</w:t>
            </w:r>
          </w:p>
        </w:tc>
        <w:tc>
          <w:tcPr>
            <w:tcW w:w="2852"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hideMark/>
          </w:tcPr>
          <w:p w14:paraId="738AA4DC" w14:textId="77777777" w:rsidR="008D1DBA" w:rsidRPr="00CA60EF" w:rsidRDefault="008D1DBA" w:rsidP="005955F0">
            <w:pPr>
              <w:pStyle w:val="affff7"/>
              <w:keepLines/>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sz w:val="19"/>
                <w:szCs w:val="19"/>
              </w:rPr>
            </w:pPr>
            <w:r w:rsidRPr="00CA60EF">
              <w:rPr>
                <w:rFonts w:ascii="Arial" w:eastAsia="Calibri" w:hAnsi="Arial" w:cs="Arial"/>
                <w:sz w:val="19"/>
                <w:szCs w:val="19"/>
              </w:rPr>
              <w:t>Обеспеченность</w:t>
            </w:r>
            <w:r w:rsidRPr="00CA60EF">
              <w:rPr>
                <w:rFonts w:ascii="Arial" w:hAnsi="Arial" w:cs="Arial"/>
                <w:sz w:val="19"/>
                <w:szCs w:val="19"/>
              </w:rPr>
              <w:t xml:space="preserve"> </w:t>
            </w:r>
            <w:r w:rsidRPr="00CA60EF">
              <w:rPr>
                <w:rFonts w:ascii="Arial" w:eastAsia="Calibri" w:hAnsi="Arial" w:cs="Arial"/>
                <w:sz w:val="19"/>
                <w:szCs w:val="19"/>
              </w:rPr>
              <w:t>и</w:t>
            </w:r>
            <w:r w:rsidRPr="00CA60EF">
              <w:rPr>
                <w:rFonts w:ascii="Arial" w:hAnsi="Arial" w:cs="Arial"/>
                <w:sz w:val="19"/>
                <w:szCs w:val="19"/>
              </w:rPr>
              <w:t xml:space="preserve"> </w:t>
            </w:r>
            <w:r w:rsidRPr="00CA60EF">
              <w:rPr>
                <w:rFonts w:ascii="Arial" w:eastAsia="Calibri" w:hAnsi="Arial" w:cs="Arial"/>
                <w:sz w:val="19"/>
                <w:szCs w:val="19"/>
              </w:rPr>
              <w:t>эффективное</w:t>
            </w:r>
            <w:r w:rsidRPr="00CA60EF">
              <w:rPr>
                <w:rFonts w:ascii="Arial" w:hAnsi="Arial" w:cs="Arial"/>
                <w:sz w:val="19"/>
                <w:szCs w:val="19"/>
              </w:rPr>
              <w:t xml:space="preserve"> </w:t>
            </w:r>
            <w:r w:rsidRPr="00CA60EF">
              <w:rPr>
                <w:rFonts w:ascii="Arial" w:eastAsia="Calibri" w:hAnsi="Arial" w:cs="Arial"/>
                <w:sz w:val="19"/>
                <w:szCs w:val="19"/>
              </w:rPr>
              <w:t>использование</w:t>
            </w:r>
            <w:r w:rsidRPr="00CA60EF">
              <w:rPr>
                <w:rFonts w:ascii="Arial" w:hAnsi="Arial" w:cs="Arial"/>
                <w:sz w:val="19"/>
                <w:szCs w:val="19"/>
              </w:rPr>
              <w:t xml:space="preserve"> </w:t>
            </w:r>
            <w:r w:rsidRPr="00CA60EF">
              <w:rPr>
                <w:rFonts w:ascii="Arial" w:eastAsia="Calibri" w:hAnsi="Arial" w:cs="Arial"/>
                <w:sz w:val="19"/>
                <w:szCs w:val="19"/>
              </w:rPr>
              <w:t>финансовых</w:t>
            </w:r>
            <w:r w:rsidRPr="00CA60EF">
              <w:rPr>
                <w:rFonts w:ascii="Arial" w:hAnsi="Arial" w:cs="Arial"/>
                <w:sz w:val="19"/>
                <w:szCs w:val="19"/>
              </w:rPr>
              <w:t xml:space="preserve"> </w:t>
            </w:r>
            <w:r w:rsidRPr="00CA60EF">
              <w:rPr>
                <w:rFonts w:ascii="Arial" w:eastAsia="Calibri" w:hAnsi="Arial" w:cs="Arial"/>
                <w:sz w:val="19"/>
                <w:szCs w:val="19"/>
              </w:rPr>
              <w:t>ресурсов. Качество и доступность финансовой системы МО.</w:t>
            </w:r>
          </w:p>
        </w:tc>
      </w:tr>
    </w:tbl>
    <w:p w14:paraId="51B37F07" w14:textId="781641B0" w:rsidR="00720BFD" w:rsidRPr="00CA60EF" w:rsidRDefault="009363EF" w:rsidP="004C4A24">
      <w:pPr>
        <w:pStyle w:val="1"/>
      </w:pPr>
      <w:bookmarkStart w:id="16" w:name="_Toc191568819"/>
      <w:r w:rsidRPr="00CA60EF">
        <w:lastRenderedPageBreak/>
        <w:t>Общая характеристика муниципального образования</w:t>
      </w:r>
      <w:bookmarkEnd w:id="16"/>
    </w:p>
    <w:p w14:paraId="562577AB" w14:textId="77777777" w:rsidR="00007840" w:rsidRPr="00CA60EF" w:rsidRDefault="00007840" w:rsidP="00007840">
      <w:pPr>
        <w:pStyle w:val="2"/>
      </w:pPr>
      <w:bookmarkStart w:id="17" w:name="_Toc179355197"/>
      <w:bookmarkStart w:id="18" w:name="_Toc179529209"/>
      <w:bookmarkStart w:id="19" w:name="_Toc191568820"/>
      <w:r w:rsidRPr="00CA60EF">
        <w:t>Краткая информация о муниципальном образовании</w:t>
      </w:r>
      <w:bookmarkEnd w:id="17"/>
      <w:bookmarkEnd w:id="18"/>
      <w:bookmarkEnd w:id="19"/>
    </w:p>
    <w:p w14:paraId="166ACD2E" w14:textId="77777777" w:rsidR="00EE2818" w:rsidRPr="00CA60EF" w:rsidRDefault="00EE2818" w:rsidP="00EE2818">
      <w:proofErr w:type="spellStart"/>
      <w:r w:rsidRPr="00CA60EF">
        <w:t>Грязинский</w:t>
      </w:r>
      <w:proofErr w:type="spellEnd"/>
      <w:r w:rsidRPr="00CA60EF">
        <w:t xml:space="preserve"> муниципальный район расположен в восточной части Липецкой области в пределах Окско-Донской равнины, граничит с Тамбовской областью, </w:t>
      </w:r>
      <w:proofErr w:type="spellStart"/>
      <w:r w:rsidRPr="00CA60EF">
        <w:t>Добринским</w:t>
      </w:r>
      <w:proofErr w:type="spellEnd"/>
      <w:r w:rsidRPr="00CA60EF">
        <w:t xml:space="preserve">, </w:t>
      </w:r>
      <w:proofErr w:type="spellStart"/>
      <w:r w:rsidRPr="00CA60EF">
        <w:t>Усманским</w:t>
      </w:r>
      <w:proofErr w:type="spellEnd"/>
      <w:r w:rsidRPr="00CA60EF">
        <w:t xml:space="preserve">, </w:t>
      </w:r>
      <w:proofErr w:type="gramStart"/>
      <w:r w:rsidRPr="00CA60EF">
        <w:t>Липецким</w:t>
      </w:r>
      <w:proofErr w:type="gramEnd"/>
      <w:r w:rsidRPr="00CA60EF">
        <w:t xml:space="preserve">, </w:t>
      </w:r>
      <w:proofErr w:type="spellStart"/>
      <w:r w:rsidRPr="00CA60EF">
        <w:t>Добровским</w:t>
      </w:r>
      <w:proofErr w:type="spellEnd"/>
      <w:r w:rsidRPr="00CA60EF">
        <w:t xml:space="preserve"> районами. </w:t>
      </w:r>
    </w:p>
    <w:p w14:paraId="1A4E0CC5" w14:textId="77777777" w:rsidR="00EE2818" w:rsidRPr="00CA60EF" w:rsidRDefault="00EE2818" w:rsidP="00EE2818">
      <w:r w:rsidRPr="00CA60EF">
        <w:t xml:space="preserve">На территории района протекают реки Воронеж, </w:t>
      </w:r>
      <w:proofErr w:type="spellStart"/>
      <w:r w:rsidRPr="00CA60EF">
        <w:t>Матыра</w:t>
      </w:r>
      <w:proofErr w:type="spellEnd"/>
      <w:r w:rsidRPr="00CA60EF">
        <w:t xml:space="preserve">, </w:t>
      </w:r>
      <w:proofErr w:type="spellStart"/>
      <w:r w:rsidRPr="00CA60EF">
        <w:t>Байгора</w:t>
      </w:r>
      <w:proofErr w:type="spellEnd"/>
      <w:r w:rsidRPr="00CA60EF">
        <w:t xml:space="preserve">, расположено крупнейшее в области </w:t>
      </w:r>
      <w:proofErr w:type="spellStart"/>
      <w:r w:rsidRPr="00CA60EF">
        <w:t>Матырское</w:t>
      </w:r>
      <w:proofErr w:type="spellEnd"/>
      <w:r w:rsidRPr="00CA60EF">
        <w:t xml:space="preserve"> водохранилище.</w:t>
      </w:r>
    </w:p>
    <w:p w14:paraId="3F4C97BD" w14:textId="1260934D" w:rsidR="00EE2818" w:rsidRPr="00CA60EF" w:rsidRDefault="00EE2818" w:rsidP="00EE2818">
      <w:r w:rsidRPr="00CA60EF">
        <w:t xml:space="preserve">Административным центром района является г. Грязи, который расположен в 30 км юго-восточнее г. Липецка, на берегу реки </w:t>
      </w:r>
      <w:proofErr w:type="spellStart"/>
      <w:r w:rsidRPr="00CA60EF">
        <w:t>Матыры</w:t>
      </w:r>
      <w:proofErr w:type="spellEnd"/>
      <w:r w:rsidRPr="00CA60EF">
        <w:t xml:space="preserve">. </w:t>
      </w:r>
    </w:p>
    <w:p w14:paraId="78661402" w14:textId="77777777" w:rsidR="00EE2818" w:rsidRPr="00CA60EF" w:rsidRDefault="00EE2818" w:rsidP="00EE2818">
      <w:r w:rsidRPr="00CA60EF">
        <w:t>Город Грязи – крупный железнодорожный узел на Юго-Восточной железной дороге, где функционируют три железнодорожные станции, это перекресток крупнейших железнодорожных магистралей, протянувшихся с севера на юг и с запада на восток и связывающих рынки центральных и отдаленных регионов России и зарубежье. Транспортная инфраструктура района, которая включает в себя железную дорогу, сеть автомобильных дорог, трубопроводы, дает возможность организовать доставку грузов во все точки области, России и зарубежные страны.</w:t>
      </w:r>
    </w:p>
    <w:p w14:paraId="7F1A9592" w14:textId="77777777" w:rsidR="00EE2818" w:rsidRPr="00CA60EF" w:rsidRDefault="00EE2818" w:rsidP="00EE2818">
      <w:proofErr w:type="spellStart"/>
      <w:r w:rsidRPr="00CA60EF">
        <w:t>Грязинский</w:t>
      </w:r>
      <w:proofErr w:type="spellEnd"/>
      <w:r w:rsidRPr="00CA60EF">
        <w:t xml:space="preserve"> район является одним из крупных территориальных подразделений области, занимающим территорию 134,7 тыс. га. В пределах района имеются залежи различных минерально-сырьевых ресурсов: силикатного песка, глины, песчаника, известняка, доломита, торфа. Кроме того, часть его территории входит в состав Липецкого месторождения железных руд.</w:t>
      </w:r>
    </w:p>
    <w:p w14:paraId="6CEFBEA3" w14:textId="0A804446" w:rsidR="0046117B" w:rsidRPr="00CA60EF" w:rsidRDefault="0046117B" w:rsidP="0046117B">
      <w:r w:rsidRPr="00CA60EF">
        <w:t>На территории района расположена площадка федеральной ОЭЗ ППТ «Липецк».</w:t>
      </w:r>
    </w:p>
    <w:p w14:paraId="39E90431" w14:textId="77777777" w:rsidR="00EE2818" w:rsidRPr="00CA60EF" w:rsidRDefault="00EE2818" w:rsidP="00EE2818">
      <w:proofErr w:type="spellStart"/>
      <w:r w:rsidRPr="00CA60EF">
        <w:t>Грязинский</w:t>
      </w:r>
      <w:proofErr w:type="spellEnd"/>
      <w:r w:rsidRPr="00CA60EF">
        <w:t xml:space="preserve"> район относится к юго-восточному агроклиматическому району, который характеризуется умеренно-континентальным климатом с теплым летом и холодной зимой. </w:t>
      </w:r>
    </w:p>
    <w:p w14:paraId="3B5292E9" w14:textId="77777777" w:rsidR="00EE2818" w:rsidRPr="00CA60EF" w:rsidRDefault="00EE2818" w:rsidP="00EE2818">
      <w:proofErr w:type="spellStart"/>
      <w:r w:rsidRPr="00CA60EF">
        <w:t>Грязинский</w:t>
      </w:r>
      <w:proofErr w:type="spellEnd"/>
      <w:r w:rsidRPr="00CA60EF">
        <w:t xml:space="preserve"> район – район индустриально-аграрный.</w:t>
      </w:r>
    </w:p>
    <w:p w14:paraId="2DEDB1EA" w14:textId="69DAB694" w:rsidR="00555D6D" w:rsidRPr="00CA60EF" w:rsidRDefault="00EE2818" w:rsidP="00EE2818">
      <w:r w:rsidRPr="00CA60EF">
        <w:t>Численность населения муниципального образования на 01.01.2024 г. составила 77 383 чел., более 56% проживает в городе. Около 95% населения – русские, чуть более 1% – цыгане.</w:t>
      </w:r>
    </w:p>
    <w:p w14:paraId="2E0871C9" w14:textId="77777777" w:rsidR="00555D6D" w:rsidRPr="00CA60EF" w:rsidRDefault="00555D6D" w:rsidP="00555D6D"/>
    <w:p w14:paraId="2EAA7F07" w14:textId="43953BD2" w:rsidR="00555D6D" w:rsidRPr="00CA60EF" w:rsidRDefault="00555D6D" w:rsidP="004C4A24">
      <w:pPr>
        <w:pStyle w:val="2"/>
      </w:pPr>
      <w:bookmarkStart w:id="20" w:name="_Toc191568821"/>
      <w:r w:rsidRPr="00CA60EF">
        <w:t>Административно-территориальное устройство</w:t>
      </w:r>
      <w:bookmarkEnd w:id="20"/>
    </w:p>
    <w:p w14:paraId="20F638DE" w14:textId="77777777" w:rsidR="00EE2818" w:rsidRPr="00CA60EF" w:rsidRDefault="00EE2818" w:rsidP="00EE2818">
      <w:proofErr w:type="spellStart"/>
      <w:r w:rsidRPr="00CA60EF">
        <w:t>Грязинский</w:t>
      </w:r>
      <w:proofErr w:type="spellEnd"/>
      <w:r w:rsidRPr="00CA60EF">
        <w:t xml:space="preserve"> район – административно-территориальная единица (район) и муниципальное образование (муниципальный район) на востоке Липецкой области. Административный центр – город Грязи.</w:t>
      </w:r>
    </w:p>
    <w:p w14:paraId="20F05E37" w14:textId="77777777" w:rsidR="00EE2818" w:rsidRPr="00CA60EF" w:rsidRDefault="00EE2818" w:rsidP="00EE2818">
      <w:proofErr w:type="spellStart"/>
      <w:r w:rsidRPr="00CA60EF">
        <w:t>Грязинский</w:t>
      </w:r>
      <w:proofErr w:type="spellEnd"/>
      <w:r w:rsidRPr="00CA60EF">
        <w:t xml:space="preserve"> муниципальный район включает 17 муниципальных образований, в том числе 1 </w:t>
      </w:r>
      <w:proofErr w:type="gramStart"/>
      <w:r w:rsidRPr="00CA60EF">
        <w:t>городское</w:t>
      </w:r>
      <w:proofErr w:type="gramEnd"/>
      <w:r w:rsidRPr="00CA60EF">
        <w:t xml:space="preserve"> и 16 сельских поселения. На территории района насчитывается всего 60 населенных пунктов.</w:t>
      </w:r>
    </w:p>
    <w:p w14:paraId="3EA1C4E3" w14:textId="4AC90215" w:rsidR="00DB65DB" w:rsidRPr="00CA60EF" w:rsidRDefault="00DB65DB" w:rsidP="00DB65DB">
      <w:r w:rsidRPr="00CA60EF">
        <w:t xml:space="preserve">В декабре 2024 г. жители Грязинского муниципального района через представительные органы местного самоуправления выразили свое согласие на преобразование всех сельских поселений, входящих в состав Грязинского муниципального района Липецкой области Российской Федерации, путем их объединения с наделением вновь образованного муниципального образования статусом </w:t>
      </w:r>
      <w:r w:rsidRPr="00CA60EF">
        <w:rPr>
          <w:b/>
          <w:bCs/>
        </w:rPr>
        <w:t>муниципального округа</w:t>
      </w:r>
      <w:r w:rsidRPr="00CA60EF">
        <w:t>.</w:t>
      </w:r>
    </w:p>
    <w:p w14:paraId="5F0B20C3" w14:textId="53FB13B5" w:rsidR="00DB65DB" w:rsidRPr="00CA60EF" w:rsidRDefault="00DB65DB" w:rsidP="00DB65DB">
      <w:r w:rsidRPr="00CA60EF">
        <w:t>В течение 2025 г. планируется осуществить комплекс мероприятий, направленных на преобразование Грязинского муниципального района в муниципальный округ и соответствующую трансформацию системы муниципального управления.</w:t>
      </w:r>
    </w:p>
    <w:p w14:paraId="11748868" w14:textId="77777777" w:rsidR="00DB65DB" w:rsidRPr="00CA60EF" w:rsidRDefault="00DB65DB" w:rsidP="00EE2818"/>
    <w:p w14:paraId="405B14FC" w14:textId="45303C26" w:rsidR="00EE2818" w:rsidRPr="00CA60EF" w:rsidRDefault="00EE2818" w:rsidP="00EE2818">
      <w:pPr>
        <w:pStyle w:val="ab"/>
      </w:pPr>
      <w:bookmarkStart w:id="21" w:name="_Ref154390066"/>
      <w:r w:rsidRPr="00CA60EF">
        <w:lastRenderedPageBreak/>
        <w:t xml:space="preserve">Таблица </w:t>
      </w:r>
      <w:fldSimple w:instr=" SEQ Таблица \* ARABIC ">
        <w:r w:rsidR="009514B3">
          <w:rPr>
            <w:noProof/>
          </w:rPr>
          <w:t>2</w:t>
        </w:r>
      </w:fldSimple>
      <w:bookmarkEnd w:id="21"/>
      <w:r w:rsidRPr="00CA60EF">
        <w:t xml:space="preserve"> – </w:t>
      </w:r>
      <w:proofErr w:type="spellStart"/>
      <w:r w:rsidRPr="00CA60EF">
        <w:t>Муниципально</w:t>
      </w:r>
      <w:proofErr w:type="spellEnd"/>
      <w:r w:rsidRPr="00CA60EF">
        <w:t>-территориальное устройство</w:t>
      </w:r>
    </w:p>
    <w:tbl>
      <w:tblPr>
        <w:tblStyle w:val="af6"/>
        <w:tblW w:w="5000" w:type="pct"/>
        <w:tblLook w:val="0620" w:firstRow="1" w:lastRow="0" w:firstColumn="0" w:lastColumn="0" w:noHBand="1" w:noVBand="1"/>
      </w:tblPr>
      <w:tblGrid>
        <w:gridCol w:w="494"/>
        <w:gridCol w:w="2164"/>
        <w:gridCol w:w="2052"/>
        <w:gridCol w:w="3408"/>
        <w:gridCol w:w="1736"/>
      </w:tblGrid>
      <w:tr w:rsidR="00EE2818" w:rsidRPr="00CA60EF" w14:paraId="251C1BCB" w14:textId="77777777" w:rsidTr="00C651AF">
        <w:trPr>
          <w:cnfStyle w:val="100000000000" w:firstRow="1" w:lastRow="0" w:firstColumn="0" w:lastColumn="0" w:oddVBand="0" w:evenVBand="0" w:oddHBand="0" w:evenHBand="0" w:firstRowFirstColumn="0" w:firstRowLastColumn="0" w:lastRowFirstColumn="0" w:lastRowLastColumn="0"/>
          <w:cantSplit/>
          <w:trHeight w:val="58"/>
          <w:tblHeader/>
        </w:trPr>
        <w:tc>
          <w:tcPr>
            <w:tcW w:w="251"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0140D973" w14:textId="77777777" w:rsidR="00EE2818" w:rsidRPr="00CA60EF" w:rsidRDefault="00EE2818" w:rsidP="00FC24C8">
            <w:pPr>
              <w:spacing w:before="40" w:after="40"/>
              <w:jc w:val="center"/>
              <w:rPr>
                <w:sz w:val="18"/>
                <w:szCs w:val="18"/>
              </w:rPr>
            </w:pPr>
            <w:r w:rsidRPr="00CA60EF">
              <w:rPr>
                <w:sz w:val="18"/>
                <w:szCs w:val="18"/>
              </w:rPr>
              <w:t xml:space="preserve">№ </w:t>
            </w:r>
            <w:proofErr w:type="gramStart"/>
            <w:r w:rsidRPr="00CA60EF">
              <w:rPr>
                <w:sz w:val="18"/>
                <w:szCs w:val="18"/>
              </w:rPr>
              <w:t>п</w:t>
            </w:r>
            <w:proofErr w:type="gramEnd"/>
            <w:r w:rsidRPr="00CA60EF">
              <w:rPr>
                <w:sz w:val="18"/>
                <w:szCs w:val="18"/>
              </w:rPr>
              <w:t>/п</w:t>
            </w:r>
          </w:p>
        </w:tc>
        <w:tc>
          <w:tcPr>
            <w:tcW w:w="109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2FE2B259" w14:textId="77777777" w:rsidR="00EE2818" w:rsidRPr="00CA60EF" w:rsidRDefault="00EE2818" w:rsidP="00FC24C8">
            <w:pPr>
              <w:spacing w:before="40" w:after="40"/>
              <w:jc w:val="center"/>
              <w:rPr>
                <w:sz w:val="18"/>
                <w:szCs w:val="18"/>
              </w:rPr>
            </w:pPr>
            <w:r w:rsidRPr="00CA60EF">
              <w:rPr>
                <w:sz w:val="18"/>
                <w:szCs w:val="18"/>
              </w:rPr>
              <w:t>Сельское поселение</w:t>
            </w:r>
          </w:p>
        </w:tc>
        <w:tc>
          <w:tcPr>
            <w:tcW w:w="1041"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26E0C232" w14:textId="77777777" w:rsidR="00EE2818" w:rsidRPr="00CA60EF" w:rsidRDefault="00EE2818" w:rsidP="00FC24C8">
            <w:pPr>
              <w:spacing w:before="40" w:after="40"/>
              <w:jc w:val="center"/>
              <w:rPr>
                <w:sz w:val="18"/>
                <w:szCs w:val="18"/>
              </w:rPr>
            </w:pPr>
            <w:r w:rsidRPr="00CA60EF">
              <w:rPr>
                <w:sz w:val="18"/>
                <w:szCs w:val="18"/>
              </w:rPr>
              <w:t>Административный центр</w:t>
            </w:r>
          </w:p>
        </w:tc>
        <w:tc>
          <w:tcPr>
            <w:tcW w:w="172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1786D08B" w14:textId="77777777" w:rsidR="00EE2818" w:rsidRPr="00CA60EF" w:rsidRDefault="00EE2818" w:rsidP="00FC24C8">
            <w:pPr>
              <w:spacing w:before="40" w:after="40"/>
              <w:jc w:val="center"/>
              <w:rPr>
                <w:sz w:val="18"/>
                <w:szCs w:val="18"/>
              </w:rPr>
            </w:pPr>
            <w:r w:rsidRPr="00CA60EF">
              <w:rPr>
                <w:sz w:val="18"/>
                <w:szCs w:val="18"/>
              </w:rPr>
              <w:t>Населенные пункты</w:t>
            </w:r>
          </w:p>
        </w:tc>
        <w:tc>
          <w:tcPr>
            <w:tcW w:w="88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29FB348F" w14:textId="77777777" w:rsidR="00EE2818" w:rsidRPr="00CA60EF" w:rsidRDefault="00EE2818" w:rsidP="00FC24C8">
            <w:pPr>
              <w:spacing w:before="40" w:after="40"/>
              <w:jc w:val="center"/>
              <w:rPr>
                <w:sz w:val="18"/>
                <w:szCs w:val="18"/>
              </w:rPr>
            </w:pPr>
            <w:r w:rsidRPr="00CA60EF">
              <w:rPr>
                <w:sz w:val="18"/>
                <w:szCs w:val="18"/>
              </w:rPr>
              <w:t xml:space="preserve">Численность населения </w:t>
            </w:r>
            <w:r w:rsidRPr="00CA60EF">
              <w:rPr>
                <w:sz w:val="18"/>
                <w:szCs w:val="18"/>
              </w:rPr>
              <w:br/>
              <w:t>на 01.01.2022, чел.</w:t>
            </w:r>
          </w:p>
        </w:tc>
      </w:tr>
      <w:tr w:rsidR="00EE2818" w:rsidRPr="00CA60EF" w14:paraId="6B43C0D1" w14:textId="77777777" w:rsidTr="00FC24C8">
        <w:trPr>
          <w:cantSplit/>
          <w:trHeight w:val="58"/>
        </w:trPr>
        <w:tc>
          <w:tcPr>
            <w:tcW w:w="5000" w:type="pct"/>
            <w:gridSpan w:val="5"/>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FFFFF" w:themeFill="background1"/>
            <w:hideMark/>
          </w:tcPr>
          <w:p w14:paraId="426301AA" w14:textId="77777777" w:rsidR="00EE2818" w:rsidRPr="00CA60EF" w:rsidRDefault="00EE2818" w:rsidP="00FC24C8">
            <w:pPr>
              <w:keepNext/>
              <w:spacing w:before="40" w:after="40"/>
              <w:jc w:val="left"/>
              <w:rPr>
                <w:rFonts w:cs="Arial"/>
                <w:b/>
                <w:bCs/>
                <w:sz w:val="20"/>
                <w:szCs w:val="20"/>
              </w:rPr>
            </w:pPr>
            <w:r w:rsidRPr="00CA60EF">
              <w:rPr>
                <w:rFonts w:cs="Arial"/>
                <w:b/>
                <w:bCs/>
                <w:sz w:val="20"/>
                <w:szCs w:val="20"/>
              </w:rPr>
              <w:t>Городское поселение</w:t>
            </w:r>
          </w:p>
        </w:tc>
      </w:tr>
      <w:tr w:rsidR="00EE2818" w:rsidRPr="00CA60EF" w14:paraId="4341F72D" w14:textId="77777777" w:rsidTr="00C651AF">
        <w:tc>
          <w:tcPr>
            <w:tcW w:w="251"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21490338" w14:textId="77777777" w:rsidR="00EE2818" w:rsidRPr="00CA60EF" w:rsidRDefault="00EE2818" w:rsidP="00FC24C8">
            <w:pPr>
              <w:keepNext/>
              <w:spacing w:before="0" w:after="0"/>
              <w:jc w:val="left"/>
              <w:rPr>
                <w:rFonts w:cs="Arial"/>
                <w:sz w:val="20"/>
                <w:szCs w:val="20"/>
              </w:rPr>
            </w:pPr>
            <w:r w:rsidRPr="00CA60EF">
              <w:rPr>
                <w:rFonts w:cs="Arial"/>
                <w:sz w:val="20"/>
                <w:szCs w:val="20"/>
              </w:rPr>
              <w:t>1</w:t>
            </w:r>
          </w:p>
        </w:tc>
        <w:tc>
          <w:tcPr>
            <w:tcW w:w="109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090D4766" w14:textId="77777777" w:rsidR="00EE2818" w:rsidRPr="00CA60EF" w:rsidRDefault="00EE2818" w:rsidP="00FC24C8">
            <w:pPr>
              <w:keepNext/>
              <w:spacing w:before="0" w:after="0"/>
              <w:jc w:val="left"/>
              <w:rPr>
                <w:rFonts w:cs="Arial"/>
                <w:sz w:val="20"/>
                <w:szCs w:val="20"/>
              </w:rPr>
            </w:pPr>
            <w:r w:rsidRPr="00CA60EF">
              <w:rPr>
                <w:rFonts w:cs="Arial"/>
                <w:sz w:val="20"/>
                <w:szCs w:val="20"/>
              </w:rPr>
              <w:t>город Грязи</w:t>
            </w:r>
          </w:p>
        </w:tc>
        <w:tc>
          <w:tcPr>
            <w:tcW w:w="1041"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5D78D58A" w14:textId="77777777" w:rsidR="00EE2818" w:rsidRPr="00CA60EF" w:rsidRDefault="00EE2818" w:rsidP="00FC24C8">
            <w:pPr>
              <w:keepNext/>
              <w:spacing w:before="0" w:after="0"/>
              <w:jc w:val="left"/>
              <w:rPr>
                <w:rFonts w:cs="Arial"/>
                <w:sz w:val="20"/>
                <w:szCs w:val="20"/>
              </w:rPr>
            </w:pPr>
            <w:r w:rsidRPr="00CA60EF">
              <w:rPr>
                <w:rFonts w:cs="Arial"/>
                <w:sz w:val="20"/>
                <w:szCs w:val="20"/>
              </w:rPr>
              <w:t>город Грязи</w:t>
            </w:r>
          </w:p>
        </w:tc>
        <w:tc>
          <w:tcPr>
            <w:tcW w:w="172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FA505E4" w14:textId="77777777" w:rsidR="00EE2818" w:rsidRPr="00CA60EF" w:rsidRDefault="00EE2818" w:rsidP="00FC24C8">
            <w:pPr>
              <w:keepNext/>
              <w:spacing w:before="0" w:after="0"/>
              <w:jc w:val="left"/>
              <w:rPr>
                <w:rFonts w:cs="Arial"/>
                <w:sz w:val="20"/>
                <w:szCs w:val="20"/>
              </w:rPr>
            </w:pPr>
          </w:p>
        </w:tc>
        <w:tc>
          <w:tcPr>
            <w:tcW w:w="88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78DFF835" w14:textId="77777777" w:rsidR="00EE2818" w:rsidRPr="00CA60EF" w:rsidRDefault="00EE2818" w:rsidP="00FC24C8">
            <w:pPr>
              <w:keepNext/>
              <w:spacing w:before="0" w:after="0"/>
              <w:jc w:val="right"/>
              <w:rPr>
                <w:rFonts w:cs="Arial"/>
                <w:sz w:val="20"/>
                <w:szCs w:val="20"/>
              </w:rPr>
            </w:pPr>
            <w:r w:rsidRPr="00CA60EF">
              <w:rPr>
                <w:rFonts w:cs="Arial"/>
                <w:sz w:val="20"/>
                <w:szCs w:val="20"/>
              </w:rPr>
              <w:t>43 908</w:t>
            </w:r>
          </w:p>
        </w:tc>
      </w:tr>
      <w:tr w:rsidR="00EE2818" w:rsidRPr="00CA60EF" w14:paraId="21DA4D4A" w14:textId="77777777" w:rsidTr="00FC24C8">
        <w:trPr>
          <w:cantSplit/>
          <w:trHeight w:val="58"/>
        </w:trPr>
        <w:tc>
          <w:tcPr>
            <w:tcW w:w="5000" w:type="pct"/>
            <w:gridSpan w:val="5"/>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FFFFF" w:themeFill="background1"/>
            <w:hideMark/>
          </w:tcPr>
          <w:p w14:paraId="54B43ECE" w14:textId="77777777" w:rsidR="00EE2818" w:rsidRPr="00CA60EF" w:rsidRDefault="00EE2818" w:rsidP="00FC24C8">
            <w:pPr>
              <w:spacing w:before="40" w:after="40"/>
              <w:jc w:val="left"/>
              <w:rPr>
                <w:rFonts w:cs="Arial"/>
                <w:b/>
                <w:bCs/>
                <w:sz w:val="20"/>
                <w:szCs w:val="20"/>
              </w:rPr>
            </w:pPr>
            <w:r w:rsidRPr="00CA60EF">
              <w:rPr>
                <w:rFonts w:cs="Arial"/>
                <w:b/>
                <w:bCs/>
                <w:sz w:val="20"/>
                <w:szCs w:val="20"/>
              </w:rPr>
              <w:t>Сельские поселения</w:t>
            </w:r>
          </w:p>
        </w:tc>
      </w:tr>
      <w:tr w:rsidR="00EE2818" w:rsidRPr="00CA60EF" w14:paraId="79BF1542" w14:textId="77777777" w:rsidTr="00C651AF">
        <w:tc>
          <w:tcPr>
            <w:tcW w:w="251"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4ED3CB4D" w14:textId="77777777" w:rsidR="00EE2818" w:rsidRPr="00CA60EF" w:rsidRDefault="00EE2818" w:rsidP="00FC24C8">
            <w:pPr>
              <w:spacing w:before="0" w:after="0"/>
              <w:jc w:val="left"/>
              <w:rPr>
                <w:rFonts w:cs="Arial"/>
                <w:sz w:val="20"/>
                <w:szCs w:val="20"/>
              </w:rPr>
            </w:pPr>
            <w:r w:rsidRPr="00CA60EF">
              <w:rPr>
                <w:rFonts w:cs="Arial"/>
                <w:sz w:val="20"/>
                <w:szCs w:val="20"/>
              </w:rPr>
              <w:t>2</w:t>
            </w:r>
          </w:p>
        </w:tc>
        <w:tc>
          <w:tcPr>
            <w:tcW w:w="109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2E2B2463" w14:textId="77777777" w:rsidR="00EE2818" w:rsidRPr="00CA60EF" w:rsidRDefault="00EE2818" w:rsidP="00FC24C8">
            <w:pPr>
              <w:spacing w:before="0" w:after="0"/>
              <w:jc w:val="left"/>
              <w:rPr>
                <w:rFonts w:cs="Arial"/>
                <w:sz w:val="20"/>
                <w:szCs w:val="20"/>
                <w:lang w:eastAsia="ru-RU"/>
              </w:rPr>
            </w:pPr>
            <w:proofErr w:type="spellStart"/>
            <w:r w:rsidRPr="00CA60EF">
              <w:rPr>
                <w:sz w:val="20"/>
                <w:szCs w:val="20"/>
              </w:rPr>
              <w:t>Большесамовецкий</w:t>
            </w:r>
            <w:proofErr w:type="spellEnd"/>
            <w:r w:rsidRPr="00CA60EF">
              <w:rPr>
                <w:sz w:val="20"/>
                <w:szCs w:val="20"/>
              </w:rPr>
              <w:t xml:space="preserve"> сельсовет</w:t>
            </w:r>
          </w:p>
        </w:tc>
        <w:tc>
          <w:tcPr>
            <w:tcW w:w="1041"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481FB485" w14:textId="77777777" w:rsidR="00EE2818" w:rsidRPr="00CA60EF" w:rsidRDefault="00EE2818" w:rsidP="00FC24C8">
            <w:pPr>
              <w:spacing w:before="0" w:after="0"/>
              <w:jc w:val="left"/>
              <w:rPr>
                <w:rFonts w:cs="Arial"/>
                <w:sz w:val="20"/>
                <w:szCs w:val="20"/>
              </w:rPr>
            </w:pPr>
            <w:r w:rsidRPr="00CA60EF">
              <w:rPr>
                <w:sz w:val="20"/>
                <w:szCs w:val="20"/>
              </w:rPr>
              <w:t xml:space="preserve">с. Большой </w:t>
            </w:r>
            <w:proofErr w:type="spellStart"/>
            <w:r w:rsidRPr="00CA60EF">
              <w:rPr>
                <w:sz w:val="20"/>
                <w:szCs w:val="20"/>
              </w:rPr>
              <w:t>Самовец</w:t>
            </w:r>
            <w:proofErr w:type="spellEnd"/>
          </w:p>
        </w:tc>
        <w:tc>
          <w:tcPr>
            <w:tcW w:w="172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035D21E5" w14:textId="77777777" w:rsidR="00EE2818" w:rsidRPr="00CA60EF" w:rsidRDefault="00EE2818" w:rsidP="00FC24C8">
            <w:pPr>
              <w:spacing w:before="0" w:after="0"/>
              <w:jc w:val="left"/>
              <w:rPr>
                <w:rFonts w:cs="Arial"/>
                <w:sz w:val="20"/>
                <w:szCs w:val="20"/>
                <w:lang w:eastAsia="ru-RU"/>
              </w:rPr>
            </w:pPr>
            <w:r w:rsidRPr="00CA60EF">
              <w:rPr>
                <w:rFonts w:cs="Arial"/>
                <w:sz w:val="20"/>
                <w:szCs w:val="20"/>
                <w:lang w:eastAsia="ru-RU"/>
              </w:rPr>
              <w:t>с. Каменное</w:t>
            </w:r>
          </w:p>
        </w:tc>
        <w:tc>
          <w:tcPr>
            <w:tcW w:w="88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26E9FDEC" w14:textId="77777777" w:rsidR="00EE2818" w:rsidRPr="00CA60EF" w:rsidRDefault="00EE2818" w:rsidP="00FC24C8">
            <w:pPr>
              <w:spacing w:before="0" w:after="0"/>
              <w:jc w:val="right"/>
              <w:rPr>
                <w:rFonts w:cs="Arial"/>
                <w:sz w:val="20"/>
                <w:szCs w:val="20"/>
              </w:rPr>
            </w:pPr>
            <w:r w:rsidRPr="00CA60EF">
              <w:rPr>
                <w:sz w:val="20"/>
                <w:szCs w:val="20"/>
              </w:rPr>
              <w:t>3 080</w:t>
            </w:r>
          </w:p>
        </w:tc>
      </w:tr>
      <w:tr w:rsidR="00EE2818" w:rsidRPr="00CA60EF" w14:paraId="57B726A5" w14:textId="77777777" w:rsidTr="00C651AF">
        <w:tc>
          <w:tcPr>
            <w:tcW w:w="251"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329F6C9B" w14:textId="77777777" w:rsidR="00EE2818" w:rsidRPr="00CA60EF" w:rsidRDefault="00EE2818" w:rsidP="00FC24C8">
            <w:pPr>
              <w:spacing w:before="0" w:after="0"/>
              <w:jc w:val="left"/>
              <w:rPr>
                <w:rFonts w:cs="Arial"/>
                <w:sz w:val="20"/>
                <w:szCs w:val="20"/>
              </w:rPr>
            </w:pPr>
            <w:r w:rsidRPr="00CA60EF">
              <w:rPr>
                <w:rFonts w:cs="Arial"/>
                <w:sz w:val="20"/>
                <w:szCs w:val="20"/>
              </w:rPr>
              <w:t>3</w:t>
            </w:r>
          </w:p>
        </w:tc>
        <w:tc>
          <w:tcPr>
            <w:tcW w:w="109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291631E1" w14:textId="77777777" w:rsidR="00EE2818" w:rsidRPr="00CA60EF" w:rsidRDefault="00EE2818" w:rsidP="00FC24C8">
            <w:pPr>
              <w:spacing w:before="0" w:after="0"/>
              <w:jc w:val="left"/>
              <w:rPr>
                <w:rFonts w:cs="Arial"/>
                <w:sz w:val="20"/>
                <w:szCs w:val="20"/>
              </w:rPr>
            </w:pPr>
            <w:r w:rsidRPr="00CA60EF">
              <w:rPr>
                <w:sz w:val="20"/>
                <w:szCs w:val="20"/>
              </w:rPr>
              <w:t>Бутырский сельсовет</w:t>
            </w:r>
          </w:p>
        </w:tc>
        <w:tc>
          <w:tcPr>
            <w:tcW w:w="1041"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538447B9" w14:textId="77777777" w:rsidR="00EE2818" w:rsidRPr="00CA60EF" w:rsidRDefault="00EE2818" w:rsidP="00FC24C8">
            <w:pPr>
              <w:spacing w:before="0" w:after="0"/>
              <w:jc w:val="left"/>
              <w:rPr>
                <w:rFonts w:cs="Arial"/>
                <w:sz w:val="20"/>
                <w:szCs w:val="20"/>
              </w:rPr>
            </w:pPr>
            <w:r w:rsidRPr="00CA60EF">
              <w:rPr>
                <w:sz w:val="20"/>
                <w:szCs w:val="20"/>
              </w:rPr>
              <w:t>с. </w:t>
            </w:r>
            <w:proofErr w:type="spellStart"/>
            <w:r w:rsidRPr="00CA60EF">
              <w:rPr>
                <w:sz w:val="20"/>
                <w:szCs w:val="20"/>
              </w:rPr>
              <w:t>Бутырки</w:t>
            </w:r>
            <w:proofErr w:type="spellEnd"/>
          </w:p>
        </w:tc>
        <w:tc>
          <w:tcPr>
            <w:tcW w:w="172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4C06CE3" w14:textId="77777777" w:rsidR="00EE2818" w:rsidRPr="00CA60EF" w:rsidRDefault="00EE2818" w:rsidP="00FC24C8">
            <w:pPr>
              <w:spacing w:before="0" w:after="0"/>
              <w:jc w:val="left"/>
              <w:rPr>
                <w:rFonts w:cs="Arial"/>
                <w:sz w:val="20"/>
                <w:szCs w:val="20"/>
              </w:rPr>
            </w:pPr>
          </w:p>
        </w:tc>
        <w:tc>
          <w:tcPr>
            <w:tcW w:w="88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351DEA6D" w14:textId="77777777" w:rsidR="00EE2818" w:rsidRPr="00CA60EF" w:rsidRDefault="00EE2818" w:rsidP="00FC24C8">
            <w:pPr>
              <w:spacing w:before="0" w:after="0"/>
              <w:jc w:val="right"/>
              <w:rPr>
                <w:rFonts w:cs="Arial"/>
                <w:sz w:val="20"/>
                <w:szCs w:val="20"/>
              </w:rPr>
            </w:pPr>
            <w:r w:rsidRPr="00CA60EF">
              <w:rPr>
                <w:sz w:val="20"/>
                <w:szCs w:val="20"/>
              </w:rPr>
              <w:t>1 404</w:t>
            </w:r>
          </w:p>
        </w:tc>
      </w:tr>
      <w:tr w:rsidR="00EE2818" w:rsidRPr="00CA60EF" w14:paraId="4865C5F1" w14:textId="77777777" w:rsidTr="00C651AF">
        <w:tc>
          <w:tcPr>
            <w:tcW w:w="251"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285279FC" w14:textId="77777777" w:rsidR="00EE2818" w:rsidRPr="00CA60EF" w:rsidRDefault="00EE2818" w:rsidP="00FC24C8">
            <w:pPr>
              <w:spacing w:before="0" w:after="0"/>
              <w:jc w:val="left"/>
              <w:rPr>
                <w:rFonts w:cs="Arial"/>
                <w:sz w:val="20"/>
                <w:szCs w:val="20"/>
              </w:rPr>
            </w:pPr>
            <w:r w:rsidRPr="00CA60EF">
              <w:rPr>
                <w:rFonts w:cs="Arial"/>
                <w:sz w:val="20"/>
                <w:szCs w:val="20"/>
              </w:rPr>
              <w:t>4</w:t>
            </w:r>
          </w:p>
        </w:tc>
        <w:tc>
          <w:tcPr>
            <w:tcW w:w="109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7F1E7D8D" w14:textId="77777777" w:rsidR="00EE2818" w:rsidRPr="00CA60EF" w:rsidRDefault="00EE2818" w:rsidP="00FC24C8">
            <w:pPr>
              <w:spacing w:before="0" w:after="0"/>
              <w:jc w:val="left"/>
              <w:rPr>
                <w:rFonts w:cs="Arial"/>
                <w:sz w:val="20"/>
                <w:szCs w:val="20"/>
              </w:rPr>
            </w:pPr>
            <w:proofErr w:type="spellStart"/>
            <w:r w:rsidRPr="00CA60EF">
              <w:rPr>
                <w:sz w:val="20"/>
                <w:szCs w:val="20"/>
              </w:rPr>
              <w:t>Верхнетелелюйский</w:t>
            </w:r>
            <w:proofErr w:type="spellEnd"/>
            <w:r w:rsidRPr="00CA60EF">
              <w:rPr>
                <w:sz w:val="20"/>
                <w:szCs w:val="20"/>
              </w:rPr>
              <w:t xml:space="preserve"> сельсовет</w:t>
            </w:r>
          </w:p>
        </w:tc>
        <w:tc>
          <w:tcPr>
            <w:tcW w:w="1041"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4FC39597" w14:textId="77777777" w:rsidR="00EE2818" w:rsidRPr="00CA60EF" w:rsidRDefault="00EE2818" w:rsidP="00FC24C8">
            <w:pPr>
              <w:spacing w:before="0" w:after="0"/>
              <w:jc w:val="left"/>
              <w:rPr>
                <w:rFonts w:cs="Arial"/>
                <w:sz w:val="20"/>
                <w:szCs w:val="20"/>
              </w:rPr>
            </w:pPr>
            <w:r w:rsidRPr="00CA60EF">
              <w:rPr>
                <w:sz w:val="20"/>
                <w:szCs w:val="20"/>
              </w:rPr>
              <w:t xml:space="preserve">с. Верхний </w:t>
            </w:r>
            <w:proofErr w:type="spellStart"/>
            <w:r w:rsidRPr="00CA60EF">
              <w:rPr>
                <w:sz w:val="20"/>
                <w:szCs w:val="20"/>
              </w:rPr>
              <w:t>Телелюй</w:t>
            </w:r>
            <w:proofErr w:type="spellEnd"/>
          </w:p>
        </w:tc>
        <w:tc>
          <w:tcPr>
            <w:tcW w:w="172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1D4E9601" w14:textId="77777777" w:rsidR="00EE2818" w:rsidRPr="00CA60EF" w:rsidRDefault="00EE2818" w:rsidP="00FC24C8">
            <w:pPr>
              <w:spacing w:before="0" w:after="0"/>
              <w:jc w:val="left"/>
              <w:rPr>
                <w:rFonts w:cs="Arial"/>
                <w:sz w:val="20"/>
                <w:szCs w:val="20"/>
              </w:rPr>
            </w:pPr>
            <w:r w:rsidRPr="00CA60EF">
              <w:rPr>
                <w:rFonts w:cs="Arial"/>
                <w:sz w:val="20"/>
                <w:szCs w:val="20"/>
              </w:rPr>
              <w:t>д. Александровка, д. Березовка, д. Виноградовка</w:t>
            </w:r>
          </w:p>
        </w:tc>
        <w:tc>
          <w:tcPr>
            <w:tcW w:w="88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6ADD572A" w14:textId="77777777" w:rsidR="00EE2818" w:rsidRPr="00CA60EF" w:rsidRDefault="00EE2818" w:rsidP="00FC24C8">
            <w:pPr>
              <w:spacing w:before="0" w:after="0"/>
              <w:jc w:val="right"/>
              <w:rPr>
                <w:rFonts w:cs="Arial"/>
                <w:sz w:val="20"/>
                <w:szCs w:val="20"/>
              </w:rPr>
            </w:pPr>
            <w:r w:rsidRPr="00CA60EF">
              <w:rPr>
                <w:sz w:val="20"/>
                <w:szCs w:val="20"/>
              </w:rPr>
              <w:t>883</w:t>
            </w:r>
          </w:p>
        </w:tc>
      </w:tr>
      <w:tr w:rsidR="00EE2818" w:rsidRPr="00CA60EF" w14:paraId="6B8CE9A4" w14:textId="77777777" w:rsidTr="00C651AF">
        <w:tc>
          <w:tcPr>
            <w:tcW w:w="251"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036786BF" w14:textId="77777777" w:rsidR="00EE2818" w:rsidRPr="00CA60EF" w:rsidRDefault="00EE2818" w:rsidP="00FC24C8">
            <w:pPr>
              <w:spacing w:before="0" w:after="0"/>
              <w:jc w:val="left"/>
              <w:rPr>
                <w:rFonts w:cs="Arial"/>
                <w:sz w:val="20"/>
                <w:szCs w:val="20"/>
              </w:rPr>
            </w:pPr>
            <w:r w:rsidRPr="00CA60EF">
              <w:rPr>
                <w:rFonts w:cs="Arial"/>
                <w:sz w:val="20"/>
                <w:szCs w:val="20"/>
              </w:rPr>
              <w:t>5</w:t>
            </w:r>
          </w:p>
        </w:tc>
        <w:tc>
          <w:tcPr>
            <w:tcW w:w="109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35A8F8D9" w14:textId="77777777" w:rsidR="00EE2818" w:rsidRPr="00CA60EF" w:rsidRDefault="00EE2818" w:rsidP="00FC24C8">
            <w:pPr>
              <w:spacing w:before="0" w:after="0"/>
              <w:jc w:val="left"/>
              <w:rPr>
                <w:rFonts w:cs="Arial"/>
                <w:sz w:val="20"/>
                <w:szCs w:val="20"/>
              </w:rPr>
            </w:pPr>
            <w:proofErr w:type="spellStart"/>
            <w:r w:rsidRPr="00CA60EF">
              <w:rPr>
                <w:sz w:val="20"/>
                <w:szCs w:val="20"/>
              </w:rPr>
              <w:t>Грязинский</w:t>
            </w:r>
            <w:proofErr w:type="spellEnd"/>
            <w:r w:rsidRPr="00CA60EF">
              <w:rPr>
                <w:sz w:val="20"/>
                <w:szCs w:val="20"/>
              </w:rPr>
              <w:t xml:space="preserve"> сельсовет</w:t>
            </w:r>
          </w:p>
        </w:tc>
        <w:tc>
          <w:tcPr>
            <w:tcW w:w="1041"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2E5F5DCC" w14:textId="77777777" w:rsidR="00EE2818" w:rsidRPr="00CA60EF" w:rsidRDefault="00EE2818" w:rsidP="00FC24C8">
            <w:pPr>
              <w:spacing w:before="0" w:after="0"/>
              <w:jc w:val="left"/>
              <w:rPr>
                <w:rFonts w:cs="Arial"/>
                <w:sz w:val="20"/>
                <w:szCs w:val="20"/>
              </w:rPr>
            </w:pPr>
            <w:r w:rsidRPr="00CA60EF">
              <w:rPr>
                <w:sz w:val="20"/>
                <w:szCs w:val="20"/>
              </w:rPr>
              <w:t>п. </w:t>
            </w:r>
            <w:proofErr w:type="spellStart"/>
            <w:r w:rsidRPr="00CA60EF">
              <w:rPr>
                <w:sz w:val="20"/>
                <w:szCs w:val="20"/>
              </w:rPr>
              <w:t>Песковатский</w:t>
            </w:r>
            <w:proofErr w:type="spellEnd"/>
          </w:p>
        </w:tc>
        <w:tc>
          <w:tcPr>
            <w:tcW w:w="172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1B9E2118" w14:textId="77777777" w:rsidR="00EE2818" w:rsidRPr="00CA60EF" w:rsidRDefault="00EE2818" w:rsidP="00FC24C8">
            <w:pPr>
              <w:spacing w:before="0" w:after="0"/>
              <w:jc w:val="left"/>
              <w:rPr>
                <w:rFonts w:cs="Arial"/>
                <w:sz w:val="20"/>
                <w:szCs w:val="20"/>
              </w:rPr>
            </w:pPr>
            <w:r w:rsidRPr="00CA60EF">
              <w:rPr>
                <w:rFonts w:cs="Arial"/>
                <w:sz w:val="20"/>
                <w:szCs w:val="20"/>
              </w:rPr>
              <w:t>п. </w:t>
            </w:r>
            <w:proofErr w:type="spellStart"/>
            <w:r w:rsidRPr="00CA60EF">
              <w:rPr>
                <w:rFonts w:cs="Arial"/>
                <w:sz w:val="20"/>
                <w:szCs w:val="20"/>
              </w:rPr>
              <w:t>Волгоэнергосетьстрой</w:t>
            </w:r>
            <w:proofErr w:type="spellEnd"/>
            <w:r w:rsidRPr="00CA60EF">
              <w:rPr>
                <w:rFonts w:cs="Arial"/>
                <w:sz w:val="20"/>
                <w:szCs w:val="20"/>
              </w:rPr>
              <w:t>, д. </w:t>
            </w:r>
            <w:proofErr w:type="spellStart"/>
            <w:r w:rsidRPr="00CA60EF">
              <w:rPr>
                <w:rFonts w:cs="Arial"/>
                <w:sz w:val="20"/>
                <w:szCs w:val="20"/>
              </w:rPr>
              <w:t>Ермаковка</w:t>
            </w:r>
            <w:proofErr w:type="spellEnd"/>
          </w:p>
        </w:tc>
        <w:tc>
          <w:tcPr>
            <w:tcW w:w="88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1C686239" w14:textId="77777777" w:rsidR="00EE2818" w:rsidRPr="00CA60EF" w:rsidRDefault="00EE2818" w:rsidP="00FC24C8">
            <w:pPr>
              <w:spacing w:before="0" w:after="0"/>
              <w:jc w:val="right"/>
              <w:rPr>
                <w:rFonts w:cs="Arial"/>
                <w:sz w:val="20"/>
                <w:szCs w:val="20"/>
              </w:rPr>
            </w:pPr>
            <w:r w:rsidRPr="00CA60EF">
              <w:rPr>
                <w:sz w:val="20"/>
                <w:szCs w:val="20"/>
              </w:rPr>
              <w:t>1 107</w:t>
            </w:r>
          </w:p>
        </w:tc>
      </w:tr>
      <w:tr w:rsidR="00EE2818" w:rsidRPr="00CA60EF" w14:paraId="6D291031" w14:textId="77777777" w:rsidTr="00C651AF">
        <w:tc>
          <w:tcPr>
            <w:tcW w:w="251"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17EC169E" w14:textId="77777777" w:rsidR="00EE2818" w:rsidRPr="00CA60EF" w:rsidRDefault="00EE2818" w:rsidP="00FC24C8">
            <w:pPr>
              <w:spacing w:before="0" w:after="0"/>
              <w:jc w:val="left"/>
              <w:rPr>
                <w:rFonts w:cs="Arial"/>
                <w:sz w:val="20"/>
                <w:szCs w:val="20"/>
              </w:rPr>
            </w:pPr>
            <w:r w:rsidRPr="00CA60EF">
              <w:rPr>
                <w:rFonts w:cs="Arial"/>
                <w:sz w:val="20"/>
                <w:szCs w:val="20"/>
              </w:rPr>
              <w:t>6</w:t>
            </w:r>
          </w:p>
        </w:tc>
        <w:tc>
          <w:tcPr>
            <w:tcW w:w="109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572C5D60" w14:textId="77777777" w:rsidR="00EE2818" w:rsidRPr="00CA60EF" w:rsidRDefault="00EE2818" w:rsidP="00FC24C8">
            <w:pPr>
              <w:spacing w:before="0" w:after="0"/>
              <w:jc w:val="left"/>
              <w:rPr>
                <w:rFonts w:cs="Arial"/>
                <w:sz w:val="20"/>
                <w:szCs w:val="20"/>
              </w:rPr>
            </w:pPr>
            <w:proofErr w:type="spellStart"/>
            <w:r w:rsidRPr="00CA60EF">
              <w:rPr>
                <w:sz w:val="20"/>
                <w:szCs w:val="20"/>
              </w:rPr>
              <w:t>Двуреченский</w:t>
            </w:r>
            <w:proofErr w:type="spellEnd"/>
            <w:r w:rsidRPr="00CA60EF">
              <w:rPr>
                <w:sz w:val="20"/>
                <w:szCs w:val="20"/>
              </w:rPr>
              <w:t xml:space="preserve"> сельсовет</w:t>
            </w:r>
          </w:p>
        </w:tc>
        <w:tc>
          <w:tcPr>
            <w:tcW w:w="1041"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5C070BA2" w14:textId="77777777" w:rsidR="00EE2818" w:rsidRPr="00CA60EF" w:rsidRDefault="00EE2818" w:rsidP="00FC24C8">
            <w:pPr>
              <w:spacing w:before="0" w:after="0"/>
              <w:jc w:val="left"/>
              <w:rPr>
                <w:rFonts w:cs="Arial"/>
                <w:sz w:val="20"/>
                <w:szCs w:val="20"/>
              </w:rPr>
            </w:pPr>
            <w:r w:rsidRPr="00CA60EF">
              <w:rPr>
                <w:sz w:val="20"/>
                <w:szCs w:val="20"/>
              </w:rPr>
              <w:t>с. </w:t>
            </w:r>
            <w:proofErr w:type="spellStart"/>
            <w:r w:rsidRPr="00CA60EF">
              <w:rPr>
                <w:sz w:val="20"/>
                <w:szCs w:val="20"/>
              </w:rPr>
              <w:t>Двуречки</w:t>
            </w:r>
            <w:proofErr w:type="spellEnd"/>
          </w:p>
        </w:tc>
        <w:tc>
          <w:tcPr>
            <w:tcW w:w="172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155624F0" w14:textId="77777777" w:rsidR="00EE2818" w:rsidRPr="00CA60EF" w:rsidRDefault="00EE2818" w:rsidP="00FC24C8">
            <w:pPr>
              <w:spacing w:before="0" w:after="0"/>
              <w:jc w:val="left"/>
              <w:rPr>
                <w:rFonts w:cs="Arial"/>
                <w:sz w:val="20"/>
                <w:szCs w:val="20"/>
              </w:rPr>
            </w:pPr>
            <w:r w:rsidRPr="00CA60EF">
              <w:rPr>
                <w:rFonts w:cs="Arial"/>
                <w:sz w:val="20"/>
                <w:szCs w:val="20"/>
              </w:rPr>
              <w:t>п. Первомайский</w:t>
            </w:r>
          </w:p>
        </w:tc>
        <w:tc>
          <w:tcPr>
            <w:tcW w:w="88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24D3D1EC" w14:textId="77777777" w:rsidR="00EE2818" w:rsidRPr="00CA60EF" w:rsidRDefault="00EE2818" w:rsidP="00FC24C8">
            <w:pPr>
              <w:spacing w:before="0" w:after="0"/>
              <w:jc w:val="right"/>
              <w:rPr>
                <w:rFonts w:cs="Arial"/>
                <w:sz w:val="20"/>
                <w:szCs w:val="20"/>
              </w:rPr>
            </w:pPr>
            <w:r w:rsidRPr="00CA60EF">
              <w:rPr>
                <w:sz w:val="20"/>
                <w:szCs w:val="20"/>
              </w:rPr>
              <w:t>2 867</w:t>
            </w:r>
          </w:p>
        </w:tc>
      </w:tr>
      <w:tr w:rsidR="00EE2818" w:rsidRPr="00CA60EF" w14:paraId="2E238F54" w14:textId="77777777" w:rsidTr="00C651AF">
        <w:tc>
          <w:tcPr>
            <w:tcW w:w="251"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5B5F1040" w14:textId="77777777" w:rsidR="00EE2818" w:rsidRPr="00CA60EF" w:rsidRDefault="00EE2818" w:rsidP="00FC24C8">
            <w:pPr>
              <w:spacing w:before="0" w:after="0"/>
              <w:jc w:val="left"/>
              <w:rPr>
                <w:rFonts w:cs="Arial"/>
                <w:sz w:val="20"/>
                <w:szCs w:val="20"/>
              </w:rPr>
            </w:pPr>
            <w:r w:rsidRPr="00CA60EF">
              <w:rPr>
                <w:rFonts w:cs="Arial"/>
                <w:sz w:val="20"/>
                <w:szCs w:val="20"/>
              </w:rPr>
              <w:t>7</w:t>
            </w:r>
          </w:p>
        </w:tc>
        <w:tc>
          <w:tcPr>
            <w:tcW w:w="109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68FF492E" w14:textId="77777777" w:rsidR="00EE2818" w:rsidRPr="00CA60EF" w:rsidRDefault="00EE2818" w:rsidP="00FC24C8">
            <w:pPr>
              <w:spacing w:before="0" w:after="0"/>
              <w:jc w:val="left"/>
              <w:rPr>
                <w:rFonts w:cs="Arial"/>
                <w:sz w:val="20"/>
                <w:szCs w:val="20"/>
              </w:rPr>
            </w:pPr>
            <w:proofErr w:type="spellStart"/>
            <w:r w:rsidRPr="00CA60EF">
              <w:rPr>
                <w:sz w:val="20"/>
                <w:szCs w:val="20"/>
              </w:rPr>
              <w:t>Казинский</w:t>
            </w:r>
            <w:proofErr w:type="spellEnd"/>
            <w:r w:rsidRPr="00CA60EF">
              <w:rPr>
                <w:sz w:val="20"/>
                <w:szCs w:val="20"/>
              </w:rPr>
              <w:t xml:space="preserve"> сельсовет</w:t>
            </w:r>
          </w:p>
        </w:tc>
        <w:tc>
          <w:tcPr>
            <w:tcW w:w="1041"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24A75310" w14:textId="77777777" w:rsidR="00EE2818" w:rsidRPr="00CA60EF" w:rsidRDefault="00EE2818" w:rsidP="00FC24C8">
            <w:pPr>
              <w:spacing w:before="0" w:after="0"/>
              <w:jc w:val="left"/>
              <w:rPr>
                <w:rFonts w:cs="Arial"/>
                <w:sz w:val="20"/>
                <w:szCs w:val="20"/>
              </w:rPr>
            </w:pPr>
            <w:proofErr w:type="gramStart"/>
            <w:r w:rsidRPr="00CA60EF">
              <w:rPr>
                <w:sz w:val="20"/>
                <w:szCs w:val="20"/>
              </w:rPr>
              <w:t>с</w:t>
            </w:r>
            <w:proofErr w:type="gramEnd"/>
            <w:r w:rsidRPr="00CA60EF">
              <w:rPr>
                <w:sz w:val="20"/>
                <w:szCs w:val="20"/>
              </w:rPr>
              <w:t>. Казинка</w:t>
            </w:r>
          </w:p>
        </w:tc>
        <w:tc>
          <w:tcPr>
            <w:tcW w:w="172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22A4F20" w14:textId="77777777" w:rsidR="00EE2818" w:rsidRPr="00CA60EF" w:rsidRDefault="00EE2818" w:rsidP="00FC24C8">
            <w:pPr>
              <w:spacing w:before="0" w:after="0"/>
              <w:jc w:val="left"/>
              <w:rPr>
                <w:rFonts w:cs="Arial"/>
                <w:sz w:val="20"/>
                <w:szCs w:val="20"/>
              </w:rPr>
            </w:pPr>
          </w:p>
        </w:tc>
        <w:tc>
          <w:tcPr>
            <w:tcW w:w="88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6C2A4EF2" w14:textId="77777777" w:rsidR="00EE2818" w:rsidRPr="00CA60EF" w:rsidRDefault="00EE2818" w:rsidP="00FC24C8">
            <w:pPr>
              <w:spacing w:before="0" w:after="0"/>
              <w:jc w:val="right"/>
              <w:rPr>
                <w:rFonts w:cs="Arial"/>
                <w:sz w:val="20"/>
                <w:szCs w:val="20"/>
              </w:rPr>
            </w:pPr>
            <w:r w:rsidRPr="00CA60EF">
              <w:rPr>
                <w:sz w:val="20"/>
                <w:szCs w:val="20"/>
              </w:rPr>
              <w:t>3 144</w:t>
            </w:r>
          </w:p>
        </w:tc>
      </w:tr>
      <w:tr w:rsidR="00EE2818" w:rsidRPr="00CA60EF" w14:paraId="20D5A1D8" w14:textId="77777777" w:rsidTr="00C651AF">
        <w:tc>
          <w:tcPr>
            <w:tcW w:w="251"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253E5545" w14:textId="77777777" w:rsidR="00EE2818" w:rsidRPr="00CA60EF" w:rsidRDefault="00EE2818" w:rsidP="00FC24C8">
            <w:pPr>
              <w:spacing w:before="0" w:after="0"/>
              <w:jc w:val="left"/>
              <w:rPr>
                <w:rFonts w:cs="Arial"/>
                <w:sz w:val="20"/>
                <w:szCs w:val="20"/>
              </w:rPr>
            </w:pPr>
            <w:r w:rsidRPr="00CA60EF">
              <w:rPr>
                <w:rFonts w:cs="Arial"/>
                <w:sz w:val="20"/>
                <w:szCs w:val="20"/>
              </w:rPr>
              <w:t>8</w:t>
            </w:r>
          </w:p>
        </w:tc>
        <w:tc>
          <w:tcPr>
            <w:tcW w:w="109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635A040B" w14:textId="77777777" w:rsidR="00EE2818" w:rsidRPr="00CA60EF" w:rsidRDefault="00EE2818" w:rsidP="00FC24C8">
            <w:pPr>
              <w:spacing w:before="0" w:after="0"/>
              <w:jc w:val="left"/>
              <w:rPr>
                <w:rFonts w:cs="Arial"/>
                <w:sz w:val="20"/>
                <w:szCs w:val="20"/>
              </w:rPr>
            </w:pPr>
            <w:proofErr w:type="spellStart"/>
            <w:r w:rsidRPr="00CA60EF">
              <w:rPr>
                <w:sz w:val="20"/>
                <w:szCs w:val="20"/>
              </w:rPr>
              <w:t>Карамышевский</w:t>
            </w:r>
            <w:proofErr w:type="spellEnd"/>
            <w:r w:rsidRPr="00CA60EF">
              <w:rPr>
                <w:sz w:val="20"/>
                <w:szCs w:val="20"/>
              </w:rPr>
              <w:t xml:space="preserve"> сельсовет</w:t>
            </w:r>
          </w:p>
        </w:tc>
        <w:tc>
          <w:tcPr>
            <w:tcW w:w="1041"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0F59FAE2" w14:textId="77777777" w:rsidR="00EE2818" w:rsidRPr="00CA60EF" w:rsidRDefault="00EE2818" w:rsidP="00FC24C8">
            <w:pPr>
              <w:spacing w:before="0" w:after="0"/>
              <w:jc w:val="left"/>
              <w:rPr>
                <w:rFonts w:cs="Arial"/>
                <w:sz w:val="20"/>
                <w:szCs w:val="20"/>
              </w:rPr>
            </w:pPr>
            <w:r w:rsidRPr="00CA60EF">
              <w:rPr>
                <w:sz w:val="20"/>
                <w:szCs w:val="20"/>
              </w:rPr>
              <w:t>с. Карамышево</w:t>
            </w:r>
          </w:p>
        </w:tc>
        <w:tc>
          <w:tcPr>
            <w:tcW w:w="172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09FA5E43" w14:textId="77777777" w:rsidR="00EE2818" w:rsidRPr="00CA60EF" w:rsidRDefault="00EE2818" w:rsidP="00FC24C8">
            <w:pPr>
              <w:spacing w:before="0" w:after="0"/>
              <w:jc w:val="left"/>
              <w:rPr>
                <w:rFonts w:cs="Arial"/>
                <w:sz w:val="20"/>
                <w:szCs w:val="20"/>
              </w:rPr>
            </w:pPr>
            <w:r w:rsidRPr="00CA60EF">
              <w:rPr>
                <w:rFonts w:cs="Arial"/>
                <w:color w:val="202122"/>
                <w:sz w:val="20"/>
                <w:szCs w:val="20"/>
              </w:rPr>
              <w:t xml:space="preserve">х. </w:t>
            </w:r>
            <w:proofErr w:type="spellStart"/>
            <w:r w:rsidRPr="00CA60EF">
              <w:rPr>
                <w:rFonts w:cs="Arial"/>
                <w:color w:val="202122"/>
                <w:sz w:val="20"/>
                <w:szCs w:val="20"/>
              </w:rPr>
              <w:t>Бахаев</w:t>
            </w:r>
            <w:proofErr w:type="spellEnd"/>
            <w:r w:rsidRPr="00CA60EF">
              <w:rPr>
                <w:rFonts w:cs="Arial"/>
                <w:color w:val="202122"/>
                <w:sz w:val="20"/>
                <w:szCs w:val="20"/>
              </w:rPr>
              <w:t xml:space="preserve">, х. </w:t>
            </w:r>
            <w:proofErr w:type="spellStart"/>
            <w:r w:rsidRPr="00CA60EF">
              <w:rPr>
                <w:rFonts w:cs="Arial"/>
                <w:color w:val="202122"/>
                <w:sz w:val="20"/>
                <w:szCs w:val="20"/>
              </w:rPr>
              <w:t>Семиколенов</w:t>
            </w:r>
            <w:proofErr w:type="spellEnd"/>
            <w:r w:rsidRPr="00CA60EF">
              <w:rPr>
                <w:rFonts w:cs="Arial"/>
                <w:color w:val="202122"/>
                <w:sz w:val="20"/>
                <w:szCs w:val="20"/>
              </w:rPr>
              <w:t>, п. </w:t>
            </w:r>
            <w:proofErr w:type="spellStart"/>
            <w:r w:rsidRPr="00CA60EF">
              <w:rPr>
                <w:rFonts w:cs="Arial"/>
                <w:color w:val="202122"/>
                <w:sz w:val="20"/>
                <w:szCs w:val="20"/>
              </w:rPr>
              <w:t>Сухоборье</w:t>
            </w:r>
            <w:proofErr w:type="spellEnd"/>
            <w:r w:rsidRPr="00CA60EF">
              <w:rPr>
                <w:rFonts w:cs="Arial"/>
                <w:color w:val="202122"/>
                <w:sz w:val="20"/>
                <w:szCs w:val="20"/>
              </w:rPr>
              <w:t xml:space="preserve">, с. </w:t>
            </w:r>
            <w:proofErr w:type="spellStart"/>
            <w:r w:rsidRPr="00CA60EF">
              <w:rPr>
                <w:rFonts w:cs="Arial"/>
                <w:color w:val="202122"/>
                <w:sz w:val="20"/>
                <w:szCs w:val="20"/>
              </w:rPr>
              <w:t>Ямань</w:t>
            </w:r>
            <w:proofErr w:type="spellEnd"/>
          </w:p>
        </w:tc>
        <w:tc>
          <w:tcPr>
            <w:tcW w:w="88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64FEDF9E" w14:textId="77777777" w:rsidR="00EE2818" w:rsidRPr="00CA60EF" w:rsidRDefault="00EE2818" w:rsidP="00FC24C8">
            <w:pPr>
              <w:spacing w:before="0" w:after="0"/>
              <w:jc w:val="right"/>
              <w:rPr>
                <w:rFonts w:cs="Arial"/>
                <w:sz w:val="20"/>
                <w:szCs w:val="20"/>
              </w:rPr>
            </w:pPr>
            <w:r w:rsidRPr="00CA60EF">
              <w:rPr>
                <w:sz w:val="20"/>
                <w:szCs w:val="20"/>
              </w:rPr>
              <w:t>1 557</w:t>
            </w:r>
          </w:p>
        </w:tc>
      </w:tr>
      <w:tr w:rsidR="00EE2818" w:rsidRPr="00CA60EF" w14:paraId="413888DB" w14:textId="77777777" w:rsidTr="00C651AF">
        <w:tc>
          <w:tcPr>
            <w:tcW w:w="251"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3EAE8F18" w14:textId="77777777" w:rsidR="00EE2818" w:rsidRPr="00CA60EF" w:rsidRDefault="00EE2818" w:rsidP="00FC24C8">
            <w:pPr>
              <w:spacing w:before="0" w:after="0"/>
              <w:jc w:val="left"/>
              <w:rPr>
                <w:rFonts w:cs="Arial"/>
                <w:sz w:val="20"/>
                <w:szCs w:val="20"/>
              </w:rPr>
            </w:pPr>
            <w:r w:rsidRPr="00CA60EF">
              <w:rPr>
                <w:rFonts w:cs="Arial"/>
                <w:sz w:val="20"/>
                <w:szCs w:val="20"/>
              </w:rPr>
              <w:t>9</w:t>
            </w:r>
          </w:p>
        </w:tc>
        <w:tc>
          <w:tcPr>
            <w:tcW w:w="109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49B46B54" w14:textId="77777777" w:rsidR="00EE2818" w:rsidRPr="00CA60EF" w:rsidRDefault="00EE2818" w:rsidP="00FC24C8">
            <w:pPr>
              <w:spacing w:before="0" w:after="0"/>
              <w:jc w:val="left"/>
              <w:rPr>
                <w:rFonts w:cs="Arial"/>
                <w:sz w:val="20"/>
                <w:szCs w:val="20"/>
              </w:rPr>
            </w:pPr>
            <w:proofErr w:type="spellStart"/>
            <w:r w:rsidRPr="00CA60EF">
              <w:rPr>
                <w:sz w:val="20"/>
                <w:szCs w:val="20"/>
              </w:rPr>
              <w:t>Княжебайгорский</w:t>
            </w:r>
            <w:proofErr w:type="spellEnd"/>
            <w:r w:rsidRPr="00CA60EF">
              <w:rPr>
                <w:sz w:val="20"/>
                <w:szCs w:val="20"/>
              </w:rPr>
              <w:t xml:space="preserve"> сельсовет</w:t>
            </w:r>
          </w:p>
        </w:tc>
        <w:tc>
          <w:tcPr>
            <w:tcW w:w="1041"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298646AA" w14:textId="77777777" w:rsidR="00EE2818" w:rsidRPr="00CA60EF" w:rsidRDefault="00EE2818" w:rsidP="00FC24C8">
            <w:pPr>
              <w:spacing w:before="0" w:after="0"/>
              <w:jc w:val="left"/>
              <w:rPr>
                <w:rFonts w:cs="Arial"/>
                <w:sz w:val="20"/>
                <w:szCs w:val="20"/>
              </w:rPr>
            </w:pPr>
            <w:r w:rsidRPr="00CA60EF">
              <w:rPr>
                <w:sz w:val="20"/>
                <w:szCs w:val="20"/>
              </w:rPr>
              <w:t xml:space="preserve">с. Княжая </w:t>
            </w:r>
            <w:proofErr w:type="spellStart"/>
            <w:r w:rsidRPr="00CA60EF">
              <w:rPr>
                <w:sz w:val="20"/>
                <w:szCs w:val="20"/>
              </w:rPr>
              <w:t>Байгора</w:t>
            </w:r>
            <w:proofErr w:type="spellEnd"/>
          </w:p>
        </w:tc>
        <w:tc>
          <w:tcPr>
            <w:tcW w:w="172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1F51B6BC" w14:textId="77777777" w:rsidR="00EE2818" w:rsidRPr="00CA60EF" w:rsidRDefault="00EE2818" w:rsidP="00FC24C8">
            <w:pPr>
              <w:spacing w:before="0" w:after="0"/>
              <w:jc w:val="left"/>
              <w:rPr>
                <w:rFonts w:cs="Arial"/>
                <w:sz w:val="20"/>
                <w:szCs w:val="20"/>
              </w:rPr>
            </w:pPr>
            <w:r w:rsidRPr="00CA60EF">
              <w:rPr>
                <w:rFonts w:cs="Arial"/>
                <w:sz w:val="20"/>
                <w:szCs w:val="20"/>
              </w:rPr>
              <w:t>ст. </w:t>
            </w:r>
            <w:proofErr w:type="spellStart"/>
            <w:r w:rsidRPr="00CA60EF">
              <w:rPr>
                <w:rFonts w:cs="Arial"/>
                <w:sz w:val="20"/>
                <w:szCs w:val="20"/>
              </w:rPr>
              <w:t>Байгора</w:t>
            </w:r>
            <w:proofErr w:type="spellEnd"/>
            <w:r w:rsidRPr="00CA60EF">
              <w:rPr>
                <w:rFonts w:cs="Arial"/>
                <w:sz w:val="20"/>
                <w:szCs w:val="20"/>
              </w:rPr>
              <w:t>, д. Кубань, п. Роза</w:t>
            </w:r>
          </w:p>
        </w:tc>
        <w:tc>
          <w:tcPr>
            <w:tcW w:w="88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1CDC0F02" w14:textId="77777777" w:rsidR="00EE2818" w:rsidRPr="00CA60EF" w:rsidRDefault="00EE2818" w:rsidP="00FC24C8">
            <w:pPr>
              <w:spacing w:before="0" w:after="0"/>
              <w:jc w:val="right"/>
              <w:rPr>
                <w:rFonts w:cs="Arial"/>
                <w:sz w:val="20"/>
                <w:szCs w:val="20"/>
              </w:rPr>
            </w:pPr>
            <w:r w:rsidRPr="00CA60EF">
              <w:rPr>
                <w:sz w:val="20"/>
                <w:szCs w:val="20"/>
              </w:rPr>
              <w:t>2 068</w:t>
            </w:r>
          </w:p>
        </w:tc>
      </w:tr>
      <w:tr w:rsidR="00EE2818" w:rsidRPr="00CA60EF" w14:paraId="2461750A" w14:textId="77777777" w:rsidTr="00C651AF">
        <w:tc>
          <w:tcPr>
            <w:tcW w:w="251"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30E71E30" w14:textId="77777777" w:rsidR="00EE2818" w:rsidRPr="00CA60EF" w:rsidRDefault="00EE2818" w:rsidP="00FC24C8">
            <w:pPr>
              <w:spacing w:before="0" w:after="0"/>
              <w:jc w:val="left"/>
              <w:rPr>
                <w:rFonts w:cs="Arial"/>
                <w:sz w:val="20"/>
                <w:szCs w:val="20"/>
              </w:rPr>
            </w:pPr>
            <w:r w:rsidRPr="00CA60EF">
              <w:rPr>
                <w:rFonts w:cs="Arial"/>
                <w:sz w:val="20"/>
                <w:szCs w:val="20"/>
              </w:rPr>
              <w:t>10</w:t>
            </w:r>
          </w:p>
        </w:tc>
        <w:tc>
          <w:tcPr>
            <w:tcW w:w="109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2D7DEF1B" w14:textId="77777777" w:rsidR="00EE2818" w:rsidRPr="00CA60EF" w:rsidRDefault="00EE2818" w:rsidP="00FC24C8">
            <w:pPr>
              <w:spacing w:before="0" w:after="0"/>
              <w:jc w:val="left"/>
              <w:rPr>
                <w:rFonts w:cs="Arial"/>
                <w:sz w:val="20"/>
                <w:szCs w:val="20"/>
              </w:rPr>
            </w:pPr>
            <w:proofErr w:type="spellStart"/>
            <w:r w:rsidRPr="00CA60EF">
              <w:rPr>
                <w:sz w:val="20"/>
                <w:szCs w:val="20"/>
              </w:rPr>
              <w:t>Коробовский</w:t>
            </w:r>
            <w:proofErr w:type="spellEnd"/>
            <w:r w:rsidRPr="00CA60EF">
              <w:rPr>
                <w:sz w:val="20"/>
                <w:szCs w:val="20"/>
              </w:rPr>
              <w:t xml:space="preserve"> сельсовет</w:t>
            </w:r>
          </w:p>
        </w:tc>
        <w:tc>
          <w:tcPr>
            <w:tcW w:w="1041"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534AA637" w14:textId="77777777" w:rsidR="00EE2818" w:rsidRPr="00CA60EF" w:rsidRDefault="00EE2818" w:rsidP="00FC24C8">
            <w:pPr>
              <w:spacing w:before="0" w:after="0"/>
              <w:jc w:val="left"/>
              <w:rPr>
                <w:rFonts w:cs="Arial"/>
                <w:sz w:val="20"/>
                <w:szCs w:val="20"/>
              </w:rPr>
            </w:pPr>
            <w:proofErr w:type="gramStart"/>
            <w:r w:rsidRPr="00CA60EF">
              <w:rPr>
                <w:sz w:val="20"/>
                <w:szCs w:val="20"/>
              </w:rPr>
              <w:t>с</w:t>
            </w:r>
            <w:proofErr w:type="gramEnd"/>
            <w:r w:rsidRPr="00CA60EF">
              <w:rPr>
                <w:sz w:val="20"/>
                <w:szCs w:val="20"/>
              </w:rPr>
              <w:t>. Коробовка</w:t>
            </w:r>
          </w:p>
        </w:tc>
        <w:tc>
          <w:tcPr>
            <w:tcW w:w="172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71D769CA" w14:textId="77777777" w:rsidR="00EE2818" w:rsidRPr="00CA60EF" w:rsidRDefault="00EE2818" w:rsidP="00FC24C8">
            <w:pPr>
              <w:spacing w:before="0" w:after="0"/>
              <w:jc w:val="left"/>
              <w:rPr>
                <w:rFonts w:cs="Arial"/>
                <w:sz w:val="20"/>
                <w:szCs w:val="20"/>
              </w:rPr>
            </w:pPr>
            <w:r w:rsidRPr="00CA60EF">
              <w:rPr>
                <w:rFonts w:cs="Arial"/>
                <w:sz w:val="20"/>
                <w:szCs w:val="20"/>
              </w:rPr>
              <w:t>д. Дебри, д. </w:t>
            </w:r>
            <w:proofErr w:type="spellStart"/>
            <w:r w:rsidRPr="00CA60EF">
              <w:rPr>
                <w:rFonts w:cs="Arial"/>
                <w:sz w:val="20"/>
                <w:szCs w:val="20"/>
              </w:rPr>
              <w:t>Демшинка</w:t>
            </w:r>
            <w:proofErr w:type="spellEnd"/>
            <w:r w:rsidRPr="00CA60EF">
              <w:rPr>
                <w:rFonts w:cs="Arial"/>
                <w:sz w:val="20"/>
                <w:szCs w:val="20"/>
              </w:rPr>
              <w:t>, п. Красное Знамя, с. </w:t>
            </w:r>
            <w:proofErr w:type="spellStart"/>
            <w:r w:rsidRPr="00CA60EF">
              <w:rPr>
                <w:rFonts w:cs="Arial"/>
                <w:sz w:val="20"/>
                <w:szCs w:val="20"/>
              </w:rPr>
              <w:t>Падворки</w:t>
            </w:r>
            <w:proofErr w:type="spellEnd"/>
          </w:p>
        </w:tc>
        <w:tc>
          <w:tcPr>
            <w:tcW w:w="88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7002541B" w14:textId="77777777" w:rsidR="00EE2818" w:rsidRPr="00CA60EF" w:rsidRDefault="00EE2818" w:rsidP="00FC24C8">
            <w:pPr>
              <w:spacing w:before="0" w:after="0"/>
              <w:jc w:val="right"/>
              <w:rPr>
                <w:rFonts w:cs="Arial"/>
                <w:sz w:val="20"/>
                <w:szCs w:val="20"/>
              </w:rPr>
            </w:pPr>
            <w:r w:rsidRPr="00CA60EF">
              <w:rPr>
                <w:sz w:val="20"/>
                <w:szCs w:val="20"/>
              </w:rPr>
              <w:t>788</w:t>
            </w:r>
          </w:p>
        </w:tc>
      </w:tr>
      <w:tr w:rsidR="00EE2818" w:rsidRPr="00CA60EF" w14:paraId="672393D7" w14:textId="77777777" w:rsidTr="00C651AF">
        <w:tc>
          <w:tcPr>
            <w:tcW w:w="251"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49D3C365" w14:textId="77777777" w:rsidR="00EE2818" w:rsidRPr="00CA60EF" w:rsidRDefault="00EE2818" w:rsidP="00FC24C8">
            <w:pPr>
              <w:spacing w:before="0" w:after="0"/>
              <w:jc w:val="left"/>
              <w:rPr>
                <w:rFonts w:cs="Arial"/>
                <w:sz w:val="20"/>
                <w:szCs w:val="20"/>
              </w:rPr>
            </w:pPr>
            <w:r w:rsidRPr="00CA60EF">
              <w:rPr>
                <w:rFonts w:cs="Arial"/>
                <w:sz w:val="20"/>
                <w:szCs w:val="20"/>
              </w:rPr>
              <w:t>11</w:t>
            </w:r>
          </w:p>
        </w:tc>
        <w:tc>
          <w:tcPr>
            <w:tcW w:w="109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5BFBCD76" w14:textId="77777777" w:rsidR="00EE2818" w:rsidRPr="00CA60EF" w:rsidRDefault="00EE2818" w:rsidP="00FC24C8">
            <w:pPr>
              <w:spacing w:before="0" w:after="0"/>
              <w:jc w:val="left"/>
              <w:rPr>
                <w:rFonts w:cs="Arial"/>
                <w:sz w:val="20"/>
                <w:szCs w:val="20"/>
              </w:rPr>
            </w:pPr>
            <w:proofErr w:type="spellStart"/>
            <w:r w:rsidRPr="00CA60EF">
              <w:rPr>
                <w:sz w:val="20"/>
                <w:szCs w:val="20"/>
              </w:rPr>
              <w:t>Кузовский</w:t>
            </w:r>
            <w:proofErr w:type="spellEnd"/>
            <w:r w:rsidRPr="00CA60EF">
              <w:rPr>
                <w:sz w:val="20"/>
                <w:szCs w:val="20"/>
              </w:rPr>
              <w:t xml:space="preserve"> сельсовет</w:t>
            </w:r>
          </w:p>
        </w:tc>
        <w:tc>
          <w:tcPr>
            <w:tcW w:w="1041"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6606048D" w14:textId="77777777" w:rsidR="00EE2818" w:rsidRPr="00CA60EF" w:rsidRDefault="00EE2818" w:rsidP="00FC24C8">
            <w:pPr>
              <w:spacing w:before="0" w:after="0"/>
              <w:jc w:val="left"/>
              <w:rPr>
                <w:rFonts w:cs="Arial"/>
                <w:sz w:val="20"/>
                <w:szCs w:val="20"/>
              </w:rPr>
            </w:pPr>
            <w:r w:rsidRPr="00CA60EF">
              <w:rPr>
                <w:sz w:val="20"/>
                <w:szCs w:val="20"/>
              </w:rPr>
              <w:t>с. </w:t>
            </w:r>
            <w:proofErr w:type="spellStart"/>
            <w:r w:rsidRPr="00CA60EF">
              <w:rPr>
                <w:sz w:val="20"/>
                <w:szCs w:val="20"/>
              </w:rPr>
              <w:t>Синявка</w:t>
            </w:r>
            <w:proofErr w:type="spellEnd"/>
          </w:p>
        </w:tc>
        <w:tc>
          <w:tcPr>
            <w:tcW w:w="172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0FE98984" w14:textId="77777777" w:rsidR="00EE2818" w:rsidRPr="00CA60EF" w:rsidRDefault="00EE2818" w:rsidP="00FC24C8">
            <w:pPr>
              <w:spacing w:before="0" w:after="0"/>
              <w:jc w:val="left"/>
              <w:rPr>
                <w:rFonts w:cs="Arial"/>
                <w:sz w:val="20"/>
                <w:szCs w:val="20"/>
              </w:rPr>
            </w:pPr>
            <w:proofErr w:type="gramStart"/>
            <w:r w:rsidRPr="00CA60EF">
              <w:rPr>
                <w:rFonts w:cs="Arial"/>
                <w:color w:val="202122"/>
                <w:sz w:val="20"/>
                <w:szCs w:val="20"/>
              </w:rPr>
              <w:t xml:space="preserve">д. Александровка, д. </w:t>
            </w:r>
            <w:proofErr w:type="spellStart"/>
            <w:r w:rsidRPr="00CA60EF">
              <w:rPr>
                <w:rFonts w:cs="Arial"/>
                <w:color w:val="202122"/>
                <w:sz w:val="20"/>
                <w:szCs w:val="20"/>
              </w:rPr>
              <w:t>Зейделевка</w:t>
            </w:r>
            <w:proofErr w:type="spellEnd"/>
            <w:r w:rsidRPr="00CA60EF">
              <w:rPr>
                <w:rFonts w:cs="Arial"/>
                <w:color w:val="202122"/>
                <w:sz w:val="20"/>
                <w:szCs w:val="20"/>
              </w:rPr>
              <w:t>, д. Красногорка, д. Красные Выселки, с. Кузовка, п. Светлая Поляна</w:t>
            </w:r>
            <w:proofErr w:type="gramEnd"/>
          </w:p>
        </w:tc>
        <w:tc>
          <w:tcPr>
            <w:tcW w:w="88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0D4D3CD6" w14:textId="77777777" w:rsidR="00EE2818" w:rsidRPr="00CA60EF" w:rsidRDefault="00EE2818" w:rsidP="00FC24C8">
            <w:pPr>
              <w:spacing w:before="0" w:after="0"/>
              <w:jc w:val="right"/>
              <w:rPr>
                <w:rFonts w:cs="Arial"/>
                <w:sz w:val="20"/>
                <w:szCs w:val="20"/>
              </w:rPr>
            </w:pPr>
            <w:r w:rsidRPr="00CA60EF">
              <w:rPr>
                <w:sz w:val="20"/>
                <w:szCs w:val="20"/>
              </w:rPr>
              <w:t>1 795</w:t>
            </w:r>
          </w:p>
        </w:tc>
      </w:tr>
      <w:tr w:rsidR="00EE2818" w:rsidRPr="00CA60EF" w14:paraId="0A37FC20" w14:textId="77777777" w:rsidTr="00C651AF">
        <w:tc>
          <w:tcPr>
            <w:tcW w:w="251"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5AEB7E7D" w14:textId="77777777" w:rsidR="00EE2818" w:rsidRPr="00CA60EF" w:rsidRDefault="00EE2818" w:rsidP="00FC24C8">
            <w:pPr>
              <w:spacing w:before="0" w:after="0"/>
              <w:jc w:val="left"/>
              <w:rPr>
                <w:rFonts w:cs="Arial"/>
                <w:sz w:val="20"/>
                <w:szCs w:val="20"/>
              </w:rPr>
            </w:pPr>
            <w:r w:rsidRPr="00CA60EF">
              <w:rPr>
                <w:rFonts w:cs="Arial"/>
                <w:sz w:val="20"/>
                <w:szCs w:val="20"/>
              </w:rPr>
              <w:t>12</w:t>
            </w:r>
          </w:p>
        </w:tc>
        <w:tc>
          <w:tcPr>
            <w:tcW w:w="109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17606405" w14:textId="77777777" w:rsidR="00EE2818" w:rsidRPr="00CA60EF" w:rsidRDefault="00EE2818" w:rsidP="00FC24C8">
            <w:pPr>
              <w:spacing w:before="0" w:after="0"/>
              <w:jc w:val="left"/>
              <w:rPr>
                <w:rFonts w:cs="Arial"/>
                <w:sz w:val="20"/>
                <w:szCs w:val="20"/>
              </w:rPr>
            </w:pPr>
            <w:r w:rsidRPr="00CA60EF">
              <w:rPr>
                <w:sz w:val="20"/>
                <w:szCs w:val="20"/>
              </w:rPr>
              <w:t>Петровский сельсовет</w:t>
            </w:r>
          </w:p>
        </w:tc>
        <w:tc>
          <w:tcPr>
            <w:tcW w:w="1041"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67E9C8CA" w14:textId="77777777" w:rsidR="00EE2818" w:rsidRPr="00CA60EF" w:rsidRDefault="00EE2818" w:rsidP="00FC24C8">
            <w:pPr>
              <w:spacing w:before="0" w:after="0"/>
              <w:jc w:val="left"/>
              <w:rPr>
                <w:rFonts w:cs="Arial"/>
                <w:sz w:val="20"/>
                <w:szCs w:val="20"/>
              </w:rPr>
            </w:pPr>
            <w:proofErr w:type="gramStart"/>
            <w:r w:rsidRPr="00CA60EF">
              <w:rPr>
                <w:sz w:val="20"/>
                <w:szCs w:val="20"/>
              </w:rPr>
              <w:t>с</w:t>
            </w:r>
            <w:proofErr w:type="gramEnd"/>
            <w:r w:rsidRPr="00CA60EF">
              <w:rPr>
                <w:sz w:val="20"/>
                <w:szCs w:val="20"/>
              </w:rPr>
              <w:t>. Петровка</w:t>
            </w:r>
          </w:p>
        </w:tc>
        <w:tc>
          <w:tcPr>
            <w:tcW w:w="172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0EC8D756" w14:textId="77777777" w:rsidR="00EE2818" w:rsidRPr="00CA60EF" w:rsidRDefault="00EE2818" w:rsidP="00FC24C8">
            <w:pPr>
              <w:spacing w:before="0" w:after="0"/>
              <w:jc w:val="left"/>
              <w:rPr>
                <w:rFonts w:cs="Arial"/>
                <w:sz w:val="20"/>
                <w:szCs w:val="20"/>
              </w:rPr>
            </w:pPr>
            <w:r w:rsidRPr="00CA60EF">
              <w:rPr>
                <w:rFonts w:cs="Arial"/>
                <w:color w:val="202122"/>
                <w:sz w:val="20"/>
                <w:szCs w:val="20"/>
              </w:rPr>
              <w:t xml:space="preserve">с. Аннино, с. Верхняя </w:t>
            </w:r>
            <w:proofErr w:type="spellStart"/>
            <w:r w:rsidRPr="00CA60EF">
              <w:rPr>
                <w:rFonts w:cs="Arial"/>
                <w:color w:val="202122"/>
                <w:sz w:val="20"/>
                <w:szCs w:val="20"/>
              </w:rPr>
              <w:t>Лукавка</w:t>
            </w:r>
            <w:proofErr w:type="spellEnd"/>
            <w:r w:rsidRPr="00CA60EF">
              <w:rPr>
                <w:rFonts w:cs="Arial"/>
                <w:color w:val="202122"/>
                <w:sz w:val="20"/>
                <w:szCs w:val="20"/>
              </w:rPr>
              <w:t>, д. </w:t>
            </w:r>
            <w:proofErr w:type="spellStart"/>
            <w:r w:rsidRPr="00CA60EF">
              <w:rPr>
                <w:rFonts w:cs="Arial"/>
                <w:color w:val="202122"/>
                <w:sz w:val="20"/>
                <w:szCs w:val="20"/>
              </w:rPr>
              <w:t>Зейделевка</w:t>
            </w:r>
            <w:proofErr w:type="spellEnd"/>
            <w:r w:rsidRPr="00CA60EF">
              <w:rPr>
                <w:rFonts w:cs="Arial"/>
                <w:color w:val="202122"/>
                <w:sz w:val="20"/>
                <w:szCs w:val="20"/>
              </w:rPr>
              <w:t xml:space="preserve">, д. </w:t>
            </w:r>
            <w:proofErr w:type="spellStart"/>
            <w:r w:rsidRPr="00CA60EF">
              <w:rPr>
                <w:rFonts w:cs="Arial"/>
                <w:color w:val="202122"/>
                <w:sz w:val="20"/>
                <w:szCs w:val="20"/>
              </w:rPr>
              <w:t>Колоусовка</w:t>
            </w:r>
            <w:proofErr w:type="spellEnd"/>
            <w:r w:rsidRPr="00CA60EF">
              <w:rPr>
                <w:rFonts w:cs="Arial"/>
                <w:color w:val="202122"/>
                <w:sz w:val="20"/>
                <w:szCs w:val="20"/>
              </w:rPr>
              <w:t>, д. </w:t>
            </w:r>
            <w:proofErr w:type="spellStart"/>
            <w:r w:rsidRPr="00CA60EF">
              <w:rPr>
                <w:rFonts w:cs="Arial"/>
                <w:color w:val="202122"/>
                <w:sz w:val="20"/>
                <w:szCs w:val="20"/>
              </w:rPr>
              <w:t>Колыбеловка</w:t>
            </w:r>
            <w:proofErr w:type="spellEnd"/>
            <w:r w:rsidRPr="00CA60EF">
              <w:rPr>
                <w:rFonts w:cs="Arial"/>
                <w:color w:val="202122"/>
                <w:sz w:val="20"/>
                <w:szCs w:val="20"/>
              </w:rPr>
              <w:t xml:space="preserve">, </w:t>
            </w:r>
            <w:proofErr w:type="gramStart"/>
            <w:r w:rsidRPr="00CA60EF">
              <w:rPr>
                <w:rFonts w:cs="Arial"/>
                <w:color w:val="202122"/>
                <w:sz w:val="20"/>
                <w:szCs w:val="20"/>
              </w:rPr>
              <w:t>с</w:t>
            </w:r>
            <w:proofErr w:type="gramEnd"/>
            <w:r w:rsidRPr="00CA60EF">
              <w:rPr>
                <w:rFonts w:cs="Arial"/>
                <w:color w:val="202122"/>
                <w:sz w:val="20"/>
                <w:szCs w:val="20"/>
              </w:rPr>
              <w:t xml:space="preserve">. Средняя </w:t>
            </w:r>
            <w:proofErr w:type="spellStart"/>
            <w:r w:rsidRPr="00CA60EF">
              <w:rPr>
                <w:rFonts w:cs="Arial"/>
                <w:color w:val="202122"/>
                <w:sz w:val="20"/>
                <w:szCs w:val="20"/>
              </w:rPr>
              <w:t>Лукавка</w:t>
            </w:r>
            <w:proofErr w:type="spellEnd"/>
          </w:p>
        </w:tc>
        <w:tc>
          <w:tcPr>
            <w:tcW w:w="88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49F9AB93" w14:textId="77777777" w:rsidR="00EE2818" w:rsidRPr="00CA60EF" w:rsidRDefault="00EE2818" w:rsidP="00FC24C8">
            <w:pPr>
              <w:spacing w:before="0" w:after="0"/>
              <w:jc w:val="right"/>
              <w:rPr>
                <w:rFonts w:cs="Arial"/>
                <w:sz w:val="20"/>
                <w:szCs w:val="20"/>
              </w:rPr>
            </w:pPr>
            <w:r w:rsidRPr="00CA60EF">
              <w:rPr>
                <w:sz w:val="20"/>
                <w:szCs w:val="20"/>
              </w:rPr>
              <w:t>2 416</w:t>
            </w:r>
          </w:p>
        </w:tc>
      </w:tr>
      <w:tr w:rsidR="00EE2818" w:rsidRPr="00CA60EF" w14:paraId="423E25CE" w14:textId="77777777" w:rsidTr="00C651AF">
        <w:tc>
          <w:tcPr>
            <w:tcW w:w="251"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20D0034F" w14:textId="77777777" w:rsidR="00EE2818" w:rsidRPr="00CA60EF" w:rsidRDefault="00EE2818" w:rsidP="00FC24C8">
            <w:pPr>
              <w:spacing w:before="0" w:after="0"/>
              <w:jc w:val="left"/>
              <w:rPr>
                <w:rFonts w:cs="Arial"/>
                <w:sz w:val="20"/>
                <w:szCs w:val="20"/>
              </w:rPr>
            </w:pPr>
            <w:r w:rsidRPr="00CA60EF">
              <w:rPr>
                <w:rFonts w:cs="Arial"/>
                <w:sz w:val="20"/>
                <w:szCs w:val="20"/>
              </w:rPr>
              <w:t>13</w:t>
            </w:r>
          </w:p>
        </w:tc>
        <w:tc>
          <w:tcPr>
            <w:tcW w:w="109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671BC391" w14:textId="77777777" w:rsidR="00EE2818" w:rsidRPr="00CA60EF" w:rsidRDefault="00EE2818" w:rsidP="00FC24C8">
            <w:pPr>
              <w:spacing w:before="0" w:after="0"/>
              <w:jc w:val="left"/>
              <w:rPr>
                <w:rFonts w:cs="Arial"/>
                <w:sz w:val="20"/>
                <w:szCs w:val="20"/>
              </w:rPr>
            </w:pPr>
            <w:r w:rsidRPr="00CA60EF">
              <w:rPr>
                <w:sz w:val="20"/>
                <w:szCs w:val="20"/>
              </w:rPr>
              <w:t>Плехановский сельсовет</w:t>
            </w:r>
          </w:p>
        </w:tc>
        <w:tc>
          <w:tcPr>
            <w:tcW w:w="1041"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2F2A71A9" w14:textId="77777777" w:rsidR="00EE2818" w:rsidRPr="00CA60EF" w:rsidRDefault="00EE2818" w:rsidP="00FC24C8">
            <w:pPr>
              <w:spacing w:before="0" w:after="0"/>
              <w:jc w:val="left"/>
              <w:rPr>
                <w:rFonts w:cs="Arial"/>
                <w:sz w:val="20"/>
                <w:szCs w:val="20"/>
              </w:rPr>
            </w:pPr>
            <w:r w:rsidRPr="00CA60EF">
              <w:rPr>
                <w:sz w:val="20"/>
                <w:szCs w:val="20"/>
              </w:rPr>
              <w:t>с. Плеханово</w:t>
            </w:r>
          </w:p>
        </w:tc>
        <w:tc>
          <w:tcPr>
            <w:tcW w:w="172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0A572E06" w14:textId="77777777" w:rsidR="00EE2818" w:rsidRPr="00CA60EF" w:rsidRDefault="00EE2818" w:rsidP="00FC24C8">
            <w:pPr>
              <w:spacing w:before="0" w:after="0"/>
              <w:jc w:val="left"/>
              <w:rPr>
                <w:rFonts w:cs="Arial"/>
                <w:sz w:val="20"/>
                <w:szCs w:val="20"/>
              </w:rPr>
            </w:pPr>
            <w:r w:rsidRPr="00CA60EF">
              <w:rPr>
                <w:rFonts w:cs="Arial"/>
                <w:sz w:val="20"/>
                <w:szCs w:val="20"/>
              </w:rPr>
              <w:t>с. </w:t>
            </w:r>
            <w:proofErr w:type="spellStart"/>
            <w:r w:rsidRPr="00CA60EF">
              <w:rPr>
                <w:rFonts w:cs="Arial"/>
                <w:sz w:val="20"/>
                <w:szCs w:val="20"/>
              </w:rPr>
              <w:t>Головщино</w:t>
            </w:r>
            <w:proofErr w:type="spellEnd"/>
          </w:p>
        </w:tc>
        <w:tc>
          <w:tcPr>
            <w:tcW w:w="88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4D8D568C" w14:textId="77777777" w:rsidR="00EE2818" w:rsidRPr="00CA60EF" w:rsidRDefault="00EE2818" w:rsidP="00FC24C8">
            <w:pPr>
              <w:spacing w:before="0" w:after="0"/>
              <w:jc w:val="right"/>
              <w:rPr>
                <w:rFonts w:cs="Arial"/>
                <w:sz w:val="20"/>
                <w:szCs w:val="20"/>
              </w:rPr>
            </w:pPr>
            <w:r w:rsidRPr="00CA60EF">
              <w:rPr>
                <w:sz w:val="20"/>
                <w:szCs w:val="20"/>
              </w:rPr>
              <w:t>3 337</w:t>
            </w:r>
          </w:p>
        </w:tc>
      </w:tr>
      <w:tr w:rsidR="00EE2818" w:rsidRPr="00CA60EF" w14:paraId="76051D00" w14:textId="77777777" w:rsidTr="00C651AF">
        <w:tc>
          <w:tcPr>
            <w:tcW w:w="251"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653D2DB8" w14:textId="77777777" w:rsidR="00EE2818" w:rsidRPr="00CA60EF" w:rsidRDefault="00EE2818" w:rsidP="00FC24C8">
            <w:pPr>
              <w:spacing w:before="0" w:after="0"/>
              <w:jc w:val="left"/>
              <w:rPr>
                <w:rFonts w:cs="Arial"/>
                <w:sz w:val="20"/>
                <w:szCs w:val="20"/>
              </w:rPr>
            </w:pPr>
            <w:r w:rsidRPr="00CA60EF">
              <w:rPr>
                <w:rFonts w:cs="Arial"/>
                <w:sz w:val="20"/>
                <w:szCs w:val="20"/>
              </w:rPr>
              <w:t>14</w:t>
            </w:r>
          </w:p>
        </w:tc>
        <w:tc>
          <w:tcPr>
            <w:tcW w:w="109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770FDC88" w14:textId="77777777" w:rsidR="00EE2818" w:rsidRPr="00CA60EF" w:rsidRDefault="00EE2818" w:rsidP="00FC24C8">
            <w:pPr>
              <w:spacing w:before="0" w:after="0"/>
              <w:jc w:val="left"/>
              <w:rPr>
                <w:rFonts w:cs="Arial"/>
                <w:sz w:val="20"/>
                <w:szCs w:val="20"/>
              </w:rPr>
            </w:pPr>
            <w:proofErr w:type="spellStart"/>
            <w:r w:rsidRPr="00CA60EF">
              <w:rPr>
                <w:sz w:val="20"/>
                <w:szCs w:val="20"/>
              </w:rPr>
              <w:t>Сошкинский</w:t>
            </w:r>
            <w:proofErr w:type="spellEnd"/>
            <w:r w:rsidRPr="00CA60EF">
              <w:rPr>
                <w:sz w:val="20"/>
                <w:szCs w:val="20"/>
              </w:rPr>
              <w:t xml:space="preserve"> сельсовет</w:t>
            </w:r>
          </w:p>
        </w:tc>
        <w:tc>
          <w:tcPr>
            <w:tcW w:w="1041"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368C54CD" w14:textId="77777777" w:rsidR="00EE2818" w:rsidRPr="00CA60EF" w:rsidRDefault="00EE2818" w:rsidP="00FC24C8">
            <w:pPr>
              <w:spacing w:before="0" w:after="0"/>
              <w:jc w:val="left"/>
              <w:rPr>
                <w:rFonts w:cs="Arial"/>
                <w:sz w:val="20"/>
                <w:szCs w:val="20"/>
              </w:rPr>
            </w:pPr>
            <w:r w:rsidRPr="00CA60EF">
              <w:rPr>
                <w:sz w:val="20"/>
                <w:szCs w:val="20"/>
              </w:rPr>
              <w:t>с. Сошки</w:t>
            </w:r>
          </w:p>
        </w:tc>
        <w:tc>
          <w:tcPr>
            <w:tcW w:w="172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409E1F01" w14:textId="77777777" w:rsidR="00EE2818" w:rsidRPr="00CA60EF" w:rsidRDefault="00EE2818" w:rsidP="00FC24C8">
            <w:pPr>
              <w:spacing w:before="0" w:after="0"/>
              <w:jc w:val="left"/>
              <w:rPr>
                <w:rFonts w:cs="Arial"/>
                <w:sz w:val="20"/>
                <w:szCs w:val="20"/>
              </w:rPr>
            </w:pPr>
            <w:r w:rsidRPr="00CA60EF">
              <w:rPr>
                <w:rFonts w:cs="Arial"/>
                <w:sz w:val="20"/>
                <w:szCs w:val="20"/>
              </w:rPr>
              <w:t>п. Красный Луч</w:t>
            </w:r>
          </w:p>
        </w:tc>
        <w:tc>
          <w:tcPr>
            <w:tcW w:w="88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0D183DBC" w14:textId="77777777" w:rsidR="00EE2818" w:rsidRPr="00CA60EF" w:rsidRDefault="00EE2818" w:rsidP="00FC24C8">
            <w:pPr>
              <w:spacing w:before="0" w:after="0"/>
              <w:jc w:val="right"/>
              <w:rPr>
                <w:rFonts w:cs="Arial"/>
                <w:sz w:val="20"/>
                <w:szCs w:val="20"/>
              </w:rPr>
            </w:pPr>
            <w:r w:rsidRPr="00CA60EF">
              <w:rPr>
                <w:sz w:val="20"/>
                <w:szCs w:val="20"/>
              </w:rPr>
              <w:t>1 756</w:t>
            </w:r>
          </w:p>
        </w:tc>
      </w:tr>
      <w:tr w:rsidR="00EE2818" w:rsidRPr="00CA60EF" w14:paraId="4CBF4111" w14:textId="77777777" w:rsidTr="00C651AF">
        <w:tc>
          <w:tcPr>
            <w:tcW w:w="251"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3D3682AF" w14:textId="77777777" w:rsidR="00EE2818" w:rsidRPr="00CA60EF" w:rsidRDefault="00EE2818" w:rsidP="00FC24C8">
            <w:pPr>
              <w:spacing w:before="0" w:after="0"/>
              <w:jc w:val="left"/>
              <w:rPr>
                <w:rFonts w:cs="Arial"/>
                <w:sz w:val="20"/>
                <w:szCs w:val="20"/>
              </w:rPr>
            </w:pPr>
            <w:r w:rsidRPr="00CA60EF">
              <w:rPr>
                <w:rFonts w:cs="Arial"/>
                <w:sz w:val="20"/>
                <w:szCs w:val="20"/>
              </w:rPr>
              <w:t>15</w:t>
            </w:r>
          </w:p>
        </w:tc>
        <w:tc>
          <w:tcPr>
            <w:tcW w:w="109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6F404CD0" w14:textId="77777777" w:rsidR="00EE2818" w:rsidRPr="00CA60EF" w:rsidRDefault="00EE2818" w:rsidP="00FC24C8">
            <w:pPr>
              <w:spacing w:before="0" w:after="0"/>
              <w:jc w:val="left"/>
              <w:rPr>
                <w:rFonts w:cs="Arial"/>
                <w:sz w:val="20"/>
                <w:szCs w:val="20"/>
              </w:rPr>
            </w:pPr>
            <w:proofErr w:type="spellStart"/>
            <w:r w:rsidRPr="00CA60EF">
              <w:rPr>
                <w:sz w:val="20"/>
                <w:szCs w:val="20"/>
              </w:rPr>
              <w:t>Телелюйский</w:t>
            </w:r>
            <w:proofErr w:type="spellEnd"/>
            <w:r w:rsidRPr="00CA60EF">
              <w:rPr>
                <w:sz w:val="20"/>
                <w:szCs w:val="20"/>
              </w:rPr>
              <w:t xml:space="preserve"> сельсовет</w:t>
            </w:r>
          </w:p>
        </w:tc>
        <w:tc>
          <w:tcPr>
            <w:tcW w:w="1041"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10CFAE38" w14:textId="77777777" w:rsidR="00EE2818" w:rsidRPr="00CA60EF" w:rsidRDefault="00EE2818" w:rsidP="00FC24C8">
            <w:pPr>
              <w:spacing w:before="0" w:after="0"/>
              <w:jc w:val="left"/>
              <w:rPr>
                <w:rFonts w:cs="Arial"/>
                <w:sz w:val="20"/>
                <w:szCs w:val="20"/>
              </w:rPr>
            </w:pPr>
            <w:r w:rsidRPr="00CA60EF">
              <w:rPr>
                <w:sz w:val="20"/>
                <w:szCs w:val="20"/>
              </w:rPr>
              <w:t>п. Прибытковский</w:t>
            </w:r>
          </w:p>
        </w:tc>
        <w:tc>
          <w:tcPr>
            <w:tcW w:w="172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0A5B4821" w14:textId="77777777" w:rsidR="00EE2818" w:rsidRPr="00CA60EF" w:rsidRDefault="00EE2818" w:rsidP="00FC24C8">
            <w:pPr>
              <w:spacing w:before="0" w:after="0"/>
              <w:jc w:val="left"/>
              <w:rPr>
                <w:rFonts w:cs="Arial"/>
                <w:sz w:val="20"/>
                <w:szCs w:val="20"/>
              </w:rPr>
            </w:pPr>
            <w:proofErr w:type="gramStart"/>
            <w:r w:rsidRPr="00CA60EF">
              <w:rPr>
                <w:rFonts w:cs="Arial"/>
                <w:color w:val="202122"/>
                <w:sz w:val="20"/>
                <w:szCs w:val="20"/>
              </w:rPr>
              <w:t>д. Дубрава, п. Красная Дубрава, д. Макрушина, ст. </w:t>
            </w:r>
            <w:proofErr w:type="spellStart"/>
            <w:r w:rsidRPr="00CA60EF">
              <w:rPr>
                <w:rFonts w:cs="Arial"/>
                <w:color w:val="202122"/>
                <w:sz w:val="20"/>
                <w:szCs w:val="20"/>
              </w:rPr>
              <w:t>Прибытково</w:t>
            </w:r>
            <w:proofErr w:type="spellEnd"/>
            <w:r w:rsidRPr="00CA60EF">
              <w:rPr>
                <w:rFonts w:cs="Arial"/>
                <w:color w:val="202122"/>
                <w:sz w:val="20"/>
                <w:szCs w:val="20"/>
              </w:rPr>
              <w:t>, с. </w:t>
            </w:r>
            <w:proofErr w:type="spellStart"/>
            <w:r w:rsidRPr="00CA60EF">
              <w:rPr>
                <w:rFonts w:cs="Arial"/>
                <w:color w:val="202122"/>
                <w:sz w:val="20"/>
                <w:szCs w:val="20"/>
              </w:rPr>
              <w:t>Телелюй</w:t>
            </w:r>
            <w:proofErr w:type="spellEnd"/>
            <w:proofErr w:type="gramEnd"/>
          </w:p>
        </w:tc>
        <w:tc>
          <w:tcPr>
            <w:tcW w:w="88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6AEACCCA" w14:textId="77777777" w:rsidR="00EE2818" w:rsidRPr="00CA60EF" w:rsidRDefault="00EE2818" w:rsidP="00FC24C8">
            <w:pPr>
              <w:spacing w:before="0" w:after="0"/>
              <w:jc w:val="right"/>
              <w:rPr>
                <w:rFonts w:cs="Arial"/>
                <w:sz w:val="20"/>
                <w:szCs w:val="20"/>
              </w:rPr>
            </w:pPr>
            <w:r w:rsidRPr="00CA60EF">
              <w:rPr>
                <w:sz w:val="20"/>
                <w:szCs w:val="20"/>
              </w:rPr>
              <w:t>1 599</w:t>
            </w:r>
          </w:p>
        </w:tc>
      </w:tr>
      <w:tr w:rsidR="00EE2818" w:rsidRPr="00CA60EF" w14:paraId="03F3EFC5" w14:textId="77777777" w:rsidTr="00C651AF">
        <w:tc>
          <w:tcPr>
            <w:tcW w:w="251"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6030015D" w14:textId="77777777" w:rsidR="00EE2818" w:rsidRPr="00CA60EF" w:rsidRDefault="00EE2818" w:rsidP="00FC24C8">
            <w:pPr>
              <w:spacing w:before="0" w:after="0"/>
              <w:jc w:val="left"/>
              <w:rPr>
                <w:rFonts w:cs="Arial"/>
                <w:sz w:val="20"/>
                <w:szCs w:val="20"/>
              </w:rPr>
            </w:pPr>
            <w:r w:rsidRPr="00CA60EF">
              <w:rPr>
                <w:rFonts w:cs="Arial"/>
                <w:sz w:val="20"/>
                <w:szCs w:val="20"/>
              </w:rPr>
              <w:t>16</w:t>
            </w:r>
          </w:p>
        </w:tc>
        <w:tc>
          <w:tcPr>
            <w:tcW w:w="109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2CB144F9" w14:textId="77777777" w:rsidR="00EE2818" w:rsidRPr="00CA60EF" w:rsidRDefault="00EE2818" w:rsidP="00FC24C8">
            <w:pPr>
              <w:spacing w:before="0" w:after="0"/>
              <w:jc w:val="left"/>
              <w:rPr>
                <w:rFonts w:cs="Arial"/>
                <w:sz w:val="20"/>
                <w:szCs w:val="20"/>
              </w:rPr>
            </w:pPr>
            <w:proofErr w:type="spellStart"/>
            <w:r w:rsidRPr="00CA60EF">
              <w:rPr>
                <w:sz w:val="20"/>
                <w:szCs w:val="20"/>
              </w:rPr>
              <w:t>Фащевский</w:t>
            </w:r>
            <w:proofErr w:type="spellEnd"/>
            <w:r w:rsidRPr="00CA60EF">
              <w:rPr>
                <w:sz w:val="20"/>
                <w:szCs w:val="20"/>
              </w:rPr>
              <w:t xml:space="preserve"> сельсовет</w:t>
            </w:r>
          </w:p>
        </w:tc>
        <w:tc>
          <w:tcPr>
            <w:tcW w:w="1041"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27AFC56C" w14:textId="77777777" w:rsidR="00EE2818" w:rsidRPr="00CA60EF" w:rsidRDefault="00EE2818" w:rsidP="00FC24C8">
            <w:pPr>
              <w:spacing w:before="0" w:after="0"/>
              <w:jc w:val="left"/>
              <w:rPr>
                <w:rFonts w:cs="Arial"/>
                <w:sz w:val="20"/>
                <w:szCs w:val="20"/>
              </w:rPr>
            </w:pPr>
            <w:proofErr w:type="gramStart"/>
            <w:r w:rsidRPr="00CA60EF">
              <w:rPr>
                <w:sz w:val="20"/>
                <w:szCs w:val="20"/>
              </w:rPr>
              <w:t>с</w:t>
            </w:r>
            <w:proofErr w:type="gramEnd"/>
            <w:r w:rsidRPr="00CA60EF">
              <w:rPr>
                <w:sz w:val="20"/>
                <w:szCs w:val="20"/>
              </w:rPr>
              <w:t>. Фащевка</w:t>
            </w:r>
          </w:p>
        </w:tc>
        <w:tc>
          <w:tcPr>
            <w:tcW w:w="172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1D358638" w14:textId="77777777" w:rsidR="00EE2818" w:rsidRPr="00CA60EF" w:rsidRDefault="00EE2818" w:rsidP="00FC24C8">
            <w:pPr>
              <w:spacing w:before="0" w:after="0"/>
              <w:jc w:val="left"/>
              <w:rPr>
                <w:rFonts w:cs="Arial"/>
                <w:sz w:val="20"/>
                <w:szCs w:val="20"/>
              </w:rPr>
            </w:pPr>
            <w:r w:rsidRPr="00CA60EF">
              <w:rPr>
                <w:rFonts w:cs="Arial"/>
                <w:color w:val="202122"/>
                <w:sz w:val="20"/>
                <w:szCs w:val="20"/>
              </w:rPr>
              <w:t xml:space="preserve">д. </w:t>
            </w:r>
            <w:proofErr w:type="spellStart"/>
            <w:r w:rsidRPr="00CA60EF">
              <w:rPr>
                <w:rFonts w:cs="Arial"/>
                <w:color w:val="202122"/>
                <w:sz w:val="20"/>
                <w:szCs w:val="20"/>
              </w:rPr>
              <w:t>Дурасовка</w:t>
            </w:r>
            <w:proofErr w:type="spellEnd"/>
            <w:r w:rsidRPr="00CA60EF">
              <w:rPr>
                <w:rFonts w:cs="Arial"/>
                <w:color w:val="202122"/>
                <w:sz w:val="20"/>
                <w:szCs w:val="20"/>
              </w:rPr>
              <w:t>, д. Писаревка, д. </w:t>
            </w:r>
            <w:proofErr w:type="spellStart"/>
            <w:r w:rsidRPr="00CA60EF">
              <w:rPr>
                <w:rFonts w:cs="Arial"/>
                <w:color w:val="202122"/>
                <w:sz w:val="20"/>
                <w:szCs w:val="20"/>
              </w:rPr>
              <w:t>Подлякино</w:t>
            </w:r>
            <w:proofErr w:type="spellEnd"/>
            <w:r w:rsidRPr="00CA60EF">
              <w:rPr>
                <w:rFonts w:cs="Arial"/>
                <w:color w:val="202122"/>
                <w:sz w:val="20"/>
                <w:szCs w:val="20"/>
              </w:rPr>
              <w:t>, д. Прудки, д. </w:t>
            </w:r>
            <w:proofErr w:type="spellStart"/>
            <w:r w:rsidRPr="00CA60EF">
              <w:rPr>
                <w:rFonts w:cs="Arial"/>
                <w:color w:val="202122"/>
                <w:sz w:val="20"/>
                <w:szCs w:val="20"/>
              </w:rPr>
              <w:t>Соломоновка</w:t>
            </w:r>
            <w:proofErr w:type="spellEnd"/>
          </w:p>
        </w:tc>
        <w:tc>
          <w:tcPr>
            <w:tcW w:w="88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296ADED9" w14:textId="77777777" w:rsidR="00EE2818" w:rsidRPr="00CA60EF" w:rsidRDefault="00EE2818" w:rsidP="00FC24C8">
            <w:pPr>
              <w:spacing w:before="0" w:after="0"/>
              <w:jc w:val="right"/>
              <w:rPr>
                <w:rFonts w:cs="Arial"/>
                <w:sz w:val="20"/>
                <w:szCs w:val="20"/>
              </w:rPr>
            </w:pPr>
            <w:r w:rsidRPr="00CA60EF">
              <w:rPr>
                <w:sz w:val="20"/>
                <w:szCs w:val="20"/>
              </w:rPr>
              <w:t>3 297</w:t>
            </w:r>
          </w:p>
        </w:tc>
      </w:tr>
      <w:tr w:rsidR="00EE2818" w:rsidRPr="00CA60EF" w14:paraId="2C31D1F3" w14:textId="77777777" w:rsidTr="00C651AF">
        <w:tc>
          <w:tcPr>
            <w:tcW w:w="251"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4042103D" w14:textId="77777777" w:rsidR="00EE2818" w:rsidRPr="00CA60EF" w:rsidRDefault="00EE2818" w:rsidP="00FC24C8">
            <w:pPr>
              <w:spacing w:before="0" w:after="0"/>
              <w:jc w:val="left"/>
              <w:rPr>
                <w:rFonts w:cs="Arial"/>
                <w:sz w:val="20"/>
                <w:szCs w:val="20"/>
              </w:rPr>
            </w:pPr>
            <w:r w:rsidRPr="00CA60EF">
              <w:rPr>
                <w:rFonts w:cs="Arial"/>
                <w:sz w:val="20"/>
                <w:szCs w:val="20"/>
              </w:rPr>
              <w:t>17</w:t>
            </w:r>
          </w:p>
        </w:tc>
        <w:tc>
          <w:tcPr>
            <w:tcW w:w="109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4175CC6D" w14:textId="77777777" w:rsidR="00EE2818" w:rsidRPr="00CA60EF" w:rsidRDefault="00EE2818" w:rsidP="00FC24C8">
            <w:pPr>
              <w:spacing w:before="0" w:after="0"/>
              <w:jc w:val="left"/>
              <w:rPr>
                <w:rFonts w:cs="Arial"/>
                <w:sz w:val="20"/>
                <w:szCs w:val="20"/>
              </w:rPr>
            </w:pPr>
            <w:proofErr w:type="spellStart"/>
            <w:r w:rsidRPr="00CA60EF">
              <w:rPr>
                <w:sz w:val="20"/>
                <w:szCs w:val="20"/>
              </w:rPr>
              <w:t>Ярлуковский</w:t>
            </w:r>
            <w:proofErr w:type="spellEnd"/>
            <w:r w:rsidRPr="00CA60EF">
              <w:rPr>
                <w:sz w:val="20"/>
                <w:szCs w:val="20"/>
              </w:rPr>
              <w:t xml:space="preserve"> сельсовет</w:t>
            </w:r>
          </w:p>
        </w:tc>
        <w:tc>
          <w:tcPr>
            <w:tcW w:w="1041"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5F304A63" w14:textId="77777777" w:rsidR="00EE2818" w:rsidRPr="00CA60EF" w:rsidRDefault="00EE2818" w:rsidP="00FC24C8">
            <w:pPr>
              <w:spacing w:before="0" w:after="0"/>
              <w:jc w:val="left"/>
              <w:rPr>
                <w:rFonts w:cs="Arial"/>
                <w:sz w:val="20"/>
                <w:szCs w:val="20"/>
              </w:rPr>
            </w:pPr>
            <w:r w:rsidRPr="00CA60EF">
              <w:rPr>
                <w:sz w:val="20"/>
                <w:szCs w:val="20"/>
              </w:rPr>
              <w:t>с. </w:t>
            </w:r>
            <w:proofErr w:type="spellStart"/>
            <w:r w:rsidRPr="00CA60EF">
              <w:rPr>
                <w:sz w:val="20"/>
                <w:szCs w:val="20"/>
              </w:rPr>
              <w:t>Ярлуково</w:t>
            </w:r>
            <w:proofErr w:type="spellEnd"/>
          </w:p>
        </w:tc>
        <w:tc>
          <w:tcPr>
            <w:tcW w:w="172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5AA29B2B" w14:textId="77777777" w:rsidR="00EE2818" w:rsidRPr="00CA60EF" w:rsidRDefault="00EE2818" w:rsidP="00FC24C8">
            <w:pPr>
              <w:spacing w:before="0" w:after="0"/>
              <w:jc w:val="left"/>
              <w:rPr>
                <w:rFonts w:cs="Arial"/>
                <w:sz w:val="20"/>
                <w:szCs w:val="20"/>
              </w:rPr>
            </w:pPr>
            <w:r w:rsidRPr="00CA60EF">
              <w:rPr>
                <w:rFonts w:cs="Arial"/>
                <w:sz w:val="20"/>
                <w:szCs w:val="20"/>
              </w:rPr>
              <w:t>с. </w:t>
            </w:r>
            <w:proofErr w:type="spellStart"/>
            <w:r w:rsidRPr="00CA60EF">
              <w:rPr>
                <w:rFonts w:cs="Arial"/>
                <w:sz w:val="20"/>
                <w:szCs w:val="20"/>
              </w:rPr>
              <w:t>Малей</w:t>
            </w:r>
            <w:proofErr w:type="spellEnd"/>
          </w:p>
        </w:tc>
        <w:tc>
          <w:tcPr>
            <w:tcW w:w="88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2B27AD58" w14:textId="77777777" w:rsidR="00EE2818" w:rsidRPr="00CA60EF" w:rsidRDefault="00EE2818" w:rsidP="00FC24C8">
            <w:pPr>
              <w:spacing w:before="0" w:after="0"/>
              <w:jc w:val="right"/>
              <w:rPr>
                <w:rFonts w:cs="Arial"/>
                <w:sz w:val="20"/>
                <w:szCs w:val="20"/>
              </w:rPr>
            </w:pPr>
            <w:r w:rsidRPr="00CA60EF">
              <w:rPr>
                <w:sz w:val="20"/>
                <w:szCs w:val="20"/>
              </w:rPr>
              <w:t>2 631</w:t>
            </w:r>
          </w:p>
        </w:tc>
      </w:tr>
    </w:tbl>
    <w:p w14:paraId="0E502DF9" w14:textId="77777777" w:rsidR="00EE2818" w:rsidRPr="00CA60EF" w:rsidRDefault="00EE2818" w:rsidP="00EE2818"/>
    <w:p w14:paraId="331C8A3C" w14:textId="3A1F9C67" w:rsidR="00BD540B" w:rsidRPr="00CA60EF" w:rsidRDefault="00BD540B" w:rsidP="004C4A24">
      <w:pPr>
        <w:pStyle w:val="2"/>
      </w:pPr>
      <w:bookmarkStart w:id="22" w:name="_Toc191568822"/>
      <w:r w:rsidRPr="00CA60EF">
        <w:t>Диагностика базовых индикаторов развития</w:t>
      </w:r>
      <w:bookmarkEnd w:id="22"/>
    </w:p>
    <w:p w14:paraId="093D7B4A" w14:textId="79A1D289" w:rsidR="00EE2818" w:rsidRPr="00CA60EF" w:rsidRDefault="00EE2818" w:rsidP="00EE2818">
      <w:pPr>
        <w:keepNext/>
        <w:rPr>
          <w:rFonts w:cs="Arial"/>
        </w:rPr>
      </w:pPr>
      <w:bookmarkStart w:id="23" w:name="_Hlk170558623"/>
      <w:bookmarkStart w:id="24" w:name="_Hlk169594595"/>
      <w:r w:rsidRPr="00CA60EF">
        <w:rPr>
          <w:rFonts w:cs="Arial"/>
        </w:rPr>
        <w:t xml:space="preserve">Базовые индикаторы </w:t>
      </w:r>
      <w:r w:rsidR="00690A93" w:rsidRPr="00CA60EF">
        <w:rPr>
          <w:rFonts w:cs="Arial"/>
        </w:rPr>
        <w:t xml:space="preserve">развития </w:t>
      </w:r>
      <w:r w:rsidRPr="00CA60EF">
        <w:rPr>
          <w:rFonts w:cs="Arial"/>
        </w:rPr>
        <w:t>Грязинского района Липецкой области представлены в форме сопоставления с другими муниципальными образованиями Липецкой области и анализа их динамики:</w:t>
      </w:r>
    </w:p>
    <w:p w14:paraId="16AF8799" w14:textId="484DA604" w:rsidR="00EE2818" w:rsidRPr="00CA60EF" w:rsidRDefault="00EE2818" w:rsidP="00C651AF">
      <w:pPr>
        <w:pStyle w:val="a2"/>
      </w:pPr>
      <w:r w:rsidRPr="00CA60EF">
        <w:rPr>
          <w:b/>
          <w:bCs/>
        </w:rPr>
        <w:t>Численность населения</w:t>
      </w:r>
      <w:r w:rsidR="00690A93" w:rsidRPr="00CA60EF">
        <w:rPr>
          <w:b/>
          <w:bCs/>
        </w:rPr>
        <w:t>,</w:t>
      </w:r>
      <w:r w:rsidRPr="00CA60EF">
        <w:rPr>
          <w:b/>
          <w:bCs/>
        </w:rPr>
        <w:t xml:space="preserve"> как и в целом по Липецкой области</w:t>
      </w:r>
      <w:r w:rsidR="00690A93" w:rsidRPr="00CA60EF">
        <w:rPr>
          <w:b/>
          <w:bCs/>
        </w:rPr>
        <w:t>,</w:t>
      </w:r>
      <w:r w:rsidRPr="00CA60EF">
        <w:rPr>
          <w:b/>
          <w:bCs/>
        </w:rPr>
        <w:t xml:space="preserve"> снижается.</w:t>
      </w:r>
      <w:r w:rsidRPr="00CA60EF">
        <w:t xml:space="preserve"> Численность населения в Грязинском районе в 2023 г. составила 77,3 тыс. чел. (3 место среди муниципальных образований Липецкой области). Снижение за 6 лет составило -2,2 тыс. чел.</w:t>
      </w:r>
      <w:bookmarkEnd w:id="23"/>
    </w:p>
    <w:p w14:paraId="66F1B785" w14:textId="68ADB741" w:rsidR="00EE2818" w:rsidRPr="00CA60EF" w:rsidRDefault="00EE2818" w:rsidP="00C651AF">
      <w:pPr>
        <w:pStyle w:val="a2"/>
      </w:pPr>
      <w:bookmarkStart w:id="25" w:name="_Hlk170558634"/>
      <w:r w:rsidRPr="00CA60EF">
        <w:rPr>
          <w:b/>
          <w:bCs/>
        </w:rPr>
        <w:lastRenderedPageBreak/>
        <w:t>Плотность населения в 2023</w:t>
      </w:r>
      <w:r w:rsidR="00690A93" w:rsidRPr="00CA60EF">
        <w:rPr>
          <w:b/>
          <w:bCs/>
        </w:rPr>
        <w:t> </w:t>
      </w:r>
      <w:r w:rsidRPr="00CA60EF">
        <w:rPr>
          <w:b/>
          <w:bCs/>
        </w:rPr>
        <w:t xml:space="preserve">г. составила 57,2 чел. на 1 кв. м (3 место среди муниципальных образований Липецкой области). </w:t>
      </w:r>
      <w:r w:rsidRPr="00CA60EF">
        <w:t>Плотность населения выше, чем в среднем по области (46,6 чел. на 1 кв. м).</w:t>
      </w:r>
      <w:bookmarkEnd w:id="25"/>
    </w:p>
    <w:p w14:paraId="621A5955" w14:textId="6E16F195" w:rsidR="00EE2818" w:rsidRPr="00CA60EF" w:rsidRDefault="00690A93" w:rsidP="00C651AF">
      <w:pPr>
        <w:pStyle w:val="a2"/>
      </w:pPr>
      <w:bookmarkStart w:id="26" w:name="_Hlk170558644"/>
      <w:r w:rsidRPr="00CA60EF">
        <w:rPr>
          <w:b/>
          <w:bCs/>
        </w:rPr>
        <w:t>П</w:t>
      </w:r>
      <w:r w:rsidR="00EE2818" w:rsidRPr="00CA60EF">
        <w:rPr>
          <w:b/>
          <w:bCs/>
        </w:rPr>
        <w:t>риток населения в 2022</w:t>
      </w:r>
      <w:r w:rsidRPr="00CA60EF">
        <w:rPr>
          <w:b/>
          <w:bCs/>
        </w:rPr>
        <w:t> </w:t>
      </w:r>
      <w:r w:rsidR="00EE2818" w:rsidRPr="00CA60EF">
        <w:rPr>
          <w:b/>
          <w:bCs/>
        </w:rPr>
        <w:t>г. составил 150 чел.</w:t>
      </w:r>
      <w:r w:rsidR="00EE2818" w:rsidRPr="00CA60EF">
        <w:t xml:space="preserve"> (4 место среди муниципальных образований Липецкой области). С 2017 г. миграционный прирост в Грязинском районе положительный.</w:t>
      </w:r>
      <w:bookmarkEnd w:id="26"/>
    </w:p>
    <w:p w14:paraId="27E200ED" w14:textId="013EE0BC" w:rsidR="00EE2818" w:rsidRPr="00CA60EF" w:rsidRDefault="00EE2818" w:rsidP="00C651AF">
      <w:pPr>
        <w:pStyle w:val="a2"/>
      </w:pPr>
      <w:bookmarkStart w:id="27" w:name="_Hlk170558653"/>
      <w:r w:rsidRPr="00CA60EF">
        <w:rPr>
          <w:b/>
          <w:bCs/>
        </w:rPr>
        <w:t>Общий коэффициент рождаемости в 2022 г. составил 8,7</w:t>
      </w:r>
      <w:r w:rsidRPr="00CA60EF">
        <w:rPr>
          <w:rFonts w:cs="Arial"/>
          <w:b/>
          <w:bCs/>
        </w:rPr>
        <w:t>‰</w:t>
      </w:r>
      <w:r w:rsidRPr="00CA60EF">
        <w:rPr>
          <w:b/>
          <w:bCs/>
        </w:rPr>
        <w:t xml:space="preserve"> – выше, чем в среднем по Липецкой области (7,1‰).</w:t>
      </w:r>
      <w:r w:rsidRPr="00CA60EF">
        <w:t xml:space="preserve"> Снижение общего коэффициента рождаемости в Грязинском районе относительно 2017 г. -1,7‰ (3 место среди муниципальных образований Липецкой области). Снижение рождаемости относительно предыдущего года составило -0,1 (3 место).</w:t>
      </w:r>
      <w:bookmarkEnd w:id="27"/>
    </w:p>
    <w:p w14:paraId="244A3EEB" w14:textId="0564FDFF" w:rsidR="00EE2818" w:rsidRPr="00CA60EF" w:rsidRDefault="00EE2818" w:rsidP="00C651AF">
      <w:pPr>
        <w:pStyle w:val="a2"/>
      </w:pPr>
      <w:bookmarkStart w:id="28" w:name="_Hlk170558661"/>
      <w:r w:rsidRPr="00CA60EF">
        <w:rPr>
          <w:b/>
          <w:bCs/>
        </w:rPr>
        <w:t>Уровень смертности в 2022</w:t>
      </w:r>
      <w:r w:rsidR="00690A93" w:rsidRPr="00CA60EF">
        <w:rPr>
          <w:b/>
          <w:bCs/>
        </w:rPr>
        <w:t> </w:t>
      </w:r>
      <w:r w:rsidRPr="00CA60EF">
        <w:rPr>
          <w:b/>
          <w:bCs/>
        </w:rPr>
        <w:t>г. составил 14,8‰ (16 место среди муниципальных образований Липецкой области), ниже уровня смертности в целом по области (15,2‰).</w:t>
      </w:r>
      <w:r w:rsidRPr="00CA60EF">
        <w:t xml:space="preserve"> Значительное снижение уровня смертности в 2022 г. относительно в 2021 г. во всех муниципальных образованиях Липецкой области.</w:t>
      </w:r>
      <w:bookmarkEnd w:id="28"/>
    </w:p>
    <w:p w14:paraId="4F5C8766" w14:textId="17914A3E" w:rsidR="00EE2818" w:rsidRPr="00CA60EF" w:rsidRDefault="00690A93" w:rsidP="00C651AF">
      <w:pPr>
        <w:pStyle w:val="a2"/>
        <w:rPr>
          <w:b/>
          <w:bCs/>
        </w:rPr>
      </w:pPr>
      <w:bookmarkStart w:id="29" w:name="_Hlk179290880"/>
      <w:bookmarkStart w:id="30" w:name="_Hlk170558670"/>
      <w:r w:rsidRPr="00CA60EF">
        <w:rPr>
          <w:b/>
          <w:bCs/>
        </w:rPr>
        <w:t xml:space="preserve">Естественный прирост населения в 2023 г. – отрицательный </w:t>
      </w:r>
      <w:r w:rsidRPr="00CA60EF">
        <w:t>(как и во всех остальных муниципальных образованиях Липецкой области)</w:t>
      </w:r>
      <w:r w:rsidRPr="00CA60EF">
        <w:rPr>
          <w:b/>
          <w:bCs/>
        </w:rPr>
        <w:t xml:space="preserve"> и</w:t>
      </w:r>
      <w:bookmarkEnd w:id="29"/>
      <w:r w:rsidRPr="00CA60EF">
        <w:rPr>
          <w:b/>
          <w:bCs/>
        </w:rPr>
        <w:t xml:space="preserve"> составил</w:t>
      </w:r>
      <w:r w:rsidR="00EE2818" w:rsidRPr="00CA60EF">
        <w:rPr>
          <w:b/>
          <w:bCs/>
        </w:rPr>
        <w:t xml:space="preserve"> -472 чел. выше </w:t>
      </w:r>
      <w:proofErr w:type="spellStart"/>
      <w:r w:rsidR="00EE2818" w:rsidRPr="00CA60EF">
        <w:rPr>
          <w:b/>
          <w:bCs/>
        </w:rPr>
        <w:t>среднеобластного</w:t>
      </w:r>
      <w:proofErr w:type="spellEnd"/>
      <w:r w:rsidR="00EE2818" w:rsidRPr="00CA60EF">
        <w:rPr>
          <w:b/>
          <w:bCs/>
        </w:rPr>
        <w:t xml:space="preserve"> уровня (-457 чел.).</w:t>
      </w:r>
      <w:bookmarkEnd w:id="30"/>
    </w:p>
    <w:p w14:paraId="2BC33F94" w14:textId="4324E7AB" w:rsidR="00EE2818" w:rsidRPr="00CA60EF" w:rsidRDefault="00EE2818" w:rsidP="00C651AF">
      <w:pPr>
        <w:pStyle w:val="a2"/>
        <w:rPr>
          <w:b/>
          <w:bCs/>
        </w:rPr>
      </w:pPr>
      <w:bookmarkStart w:id="31" w:name="_Hlk170558678"/>
      <w:r w:rsidRPr="00CA60EF">
        <w:t xml:space="preserve">Объем отгруженной продукции </w:t>
      </w:r>
      <w:r w:rsidR="00690A93" w:rsidRPr="00CA60EF">
        <w:t>предприятий</w:t>
      </w:r>
      <w:r w:rsidRPr="00CA60EF">
        <w:t xml:space="preserve"> в 2023 г. составил 78 449 </w:t>
      </w:r>
      <w:proofErr w:type="gramStart"/>
      <w:r w:rsidRPr="00CA60EF">
        <w:t>млн</w:t>
      </w:r>
      <w:proofErr w:type="gramEnd"/>
      <w:r w:rsidRPr="00CA60EF">
        <w:t xml:space="preserve"> руб. Прирост за 6 лет составил 51 776 млн руб. </w:t>
      </w:r>
      <w:bookmarkStart w:id="32" w:name="_Hlk172029283"/>
      <w:r w:rsidRPr="00CA60EF">
        <w:t>(2 место среди муниципальных образований Липецкой области)</w:t>
      </w:r>
      <w:bookmarkEnd w:id="32"/>
      <w:r w:rsidRPr="00CA60EF">
        <w:t xml:space="preserve">. </w:t>
      </w:r>
      <w:r w:rsidRPr="00CA60EF">
        <w:rPr>
          <w:b/>
          <w:bCs/>
        </w:rPr>
        <w:t xml:space="preserve">Динамика роста объема отгруженной продукции на рассматриваемом периоде положительная. Уровень отгруженной продукции выше, чем в среднем по области (71 579 </w:t>
      </w:r>
      <w:proofErr w:type="gramStart"/>
      <w:r w:rsidRPr="00CA60EF">
        <w:rPr>
          <w:b/>
          <w:bCs/>
        </w:rPr>
        <w:t>млн</w:t>
      </w:r>
      <w:proofErr w:type="gramEnd"/>
      <w:r w:rsidRPr="00CA60EF">
        <w:rPr>
          <w:b/>
          <w:bCs/>
        </w:rPr>
        <w:t xml:space="preserve"> руб.).</w:t>
      </w:r>
      <w:bookmarkEnd w:id="31"/>
    </w:p>
    <w:p w14:paraId="7C6ADD57" w14:textId="47C18A29" w:rsidR="00EE2818" w:rsidRPr="00CA60EF" w:rsidRDefault="00EE2818" w:rsidP="00C651AF">
      <w:pPr>
        <w:pStyle w:val="a2"/>
      </w:pPr>
      <w:bookmarkStart w:id="33" w:name="_Hlk170558686"/>
      <w:r w:rsidRPr="00CA60EF">
        <w:rPr>
          <w:b/>
          <w:bCs/>
        </w:rPr>
        <w:t>Среднесписочная численность работников предприятий в 2023 г. составила 14,9</w:t>
      </w:r>
      <w:r w:rsidR="00690A93" w:rsidRPr="00CA60EF">
        <w:rPr>
          <w:b/>
          <w:bCs/>
        </w:rPr>
        <w:t> </w:t>
      </w:r>
      <w:r w:rsidRPr="00CA60EF">
        <w:rPr>
          <w:b/>
          <w:bCs/>
        </w:rPr>
        <w:t>тыс. чел. За 6 лет среднесписочная численность занятых увеличилась на +0,7</w:t>
      </w:r>
      <w:r w:rsidR="00690A93" w:rsidRPr="00CA60EF">
        <w:rPr>
          <w:b/>
          <w:bCs/>
        </w:rPr>
        <w:t> </w:t>
      </w:r>
      <w:r w:rsidRPr="00CA60EF">
        <w:rPr>
          <w:b/>
          <w:bCs/>
        </w:rPr>
        <w:t>тыс. чел.</w:t>
      </w:r>
      <w:r w:rsidRPr="00CA60EF">
        <w:t xml:space="preserve"> </w:t>
      </w:r>
      <w:proofErr w:type="spellStart"/>
      <w:r w:rsidRPr="00CA60EF">
        <w:t>Грязинский</w:t>
      </w:r>
      <w:proofErr w:type="spellEnd"/>
      <w:r w:rsidRPr="00CA60EF">
        <w:t xml:space="preserve"> муниципальный район занимает 3 место среди муниципальных образований Липецкой области.</w:t>
      </w:r>
      <w:bookmarkEnd w:id="33"/>
    </w:p>
    <w:p w14:paraId="2ABA44DF" w14:textId="70532217" w:rsidR="00EE2818" w:rsidRPr="00CA60EF" w:rsidRDefault="00EE2818" w:rsidP="00C651AF">
      <w:pPr>
        <w:pStyle w:val="a2"/>
      </w:pPr>
      <w:bookmarkStart w:id="34" w:name="_Hlk170558692"/>
      <w:r w:rsidRPr="00CA60EF">
        <w:rPr>
          <w:b/>
          <w:bCs/>
        </w:rPr>
        <w:t xml:space="preserve">Среднемесячная заработная плата в 2023 г. составила 62,9 тыс. руб. </w:t>
      </w:r>
      <w:bookmarkEnd w:id="34"/>
      <w:r w:rsidRPr="00CA60EF">
        <w:t>(</w:t>
      </w:r>
      <w:r w:rsidR="00FF23A2" w:rsidRPr="00CA60EF">
        <w:t>2</w:t>
      </w:r>
      <w:r w:rsidRPr="00CA60EF">
        <w:t xml:space="preserve"> место среди муниципальных образований Липецкой области).</w:t>
      </w:r>
    </w:p>
    <w:p w14:paraId="46F0F900" w14:textId="0CDE9766" w:rsidR="00EE2818" w:rsidRPr="00CA60EF" w:rsidRDefault="00EE2818" w:rsidP="00C651AF">
      <w:pPr>
        <w:pStyle w:val="a2"/>
      </w:pPr>
      <w:bookmarkStart w:id="35" w:name="_Hlk170558698"/>
      <w:r w:rsidRPr="00CA60EF">
        <w:rPr>
          <w:b/>
          <w:bCs/>
        </w:rPr>
        <w:t xml:space="preserve">Динамика продукции сельского хозяйства </w:t>
      </w:r>
      <w:r w:rsidR="00690A93" w:rsidRPr="00CA60EF">
        <w:rPr>
          <w:b/>
          <w:bCs/>
        </w:rPr>
        <w:t>–</w:t>
      </w:r>
      <w:r w:rsidRPr="00CA60EF">
        <w:rPr>
          <w:b/>
          <w:bCs/>
        </w:rPr>
        <w:t xml:space="preserve"> положительна</w:t>
      </w:r>
      <w:r w:rsidR="00690A93" w:rsidRPr="00CA60EF">
        <w:rPr>
          <w:b/>
          <w:bCs/>
        </w:rPr>
        <w:t>я</w:t>
      </w:r>
      <w:r w:rsidRPr="00CA60EF">
        <w:rPr>
          <w:b/>
          <w:bCs/>
        </w:rPr>
        <w:t xml:space="preserve"> </w:t>
      </w:r>
      <w:r w:rsidR="00690A93" w:rsidRPr="00CA60EF">
        <w:rPr>
          <w:b/>
          <w:bCs/>
        </w:rPr>
        <w:t>в</w:t>
      </w:r>
      <w:r w:rsidRPr="00CA60EF">
        <w:rPr>
          <w:b/>
          <w:bCs/>
        </w:rPr>
        <w:t xml:space="preserve"> рассматриваемом периоде</w:t>
      </w:r>
      <w:r w:rsidR="00690A93" w:rsidRPr="00CA60EF">
        <w:rPr>
          <w:b/>
          <w:bCs/>
        </w:rPr>
        <w:t xml:space="preserve"> (2017-2022 гг.)</w:t>
      </w:r>
      <w:r w:rsidRPr="00CA60EF">
        <w:rPr>
          <w:b/>
          <w:bCs/>
        </w:rPr>
        <w:t xml:space="preserve">. </w:t>
      </w:r>
      <w:r w:rsidRPr="00CA60EF">
        <w:t>Объем продукции сельского хозяйства в 2022</w:t>
      </w:r>
      <w:r w:rsidR="00690A93" w:rsidRPr="00CA60EF">
        <w:t> </w:t>
      </w:r>
      <w:r w:rsidRPr="00CA60EF">
        <w:t>г. составил 8 219 </w:t>
      </w:r>
      <w:proofErr w:type="gramStart"/>
      <w:r w:rsidRPr="00CA60EF">
        <w:t>млн</w:t>
      </w:r>
      <w:proofErr w:type="gramEnd"/>
      <w:r w:rsidRPr="00CA60EF">
        <w:t> руб. (14 место среди муниципальных образований Липецкой области и на уровне среднего по Липецкой области).</w:t>
      </w:r>
      <w:bookmarkEnd w:id="35"/>
    </w:p>
    <w:p w14:paraId="258D549C" w14:textId="3879E578" w:rsidR="00EE2818" w:rsidRPr="00CA60EF" w:rsidRDefault="00EE2818" w:rsidP="00C651AF">
      <w:pPr>
        <w:pStyle w:val="a2"/>
      </w:pPr>
      <w:bookmarkStart w:id="36" w:name="_Hlk170558705"/>
      <w:r w:rsidRPr="00CA60EF">
        <w:t>Ввод в действие жилых домов в 2023</w:t>
      </w:r>
      <w:r w:rsidR="00690A93" w:rsidRPr="00CA60EF">
        <w:t> </w:t>
      </w:r>
      <w:r w:rsidRPr="00CA60EF">
        <w:t xml:space="preserve">г. составил 110,5 тыс. кв. м. </w:t>
      </w:r>
      <w:r w:rsidRPr="00CA60EF">
        <w:rPr>
          <w:b/>
          <w:bCs/>
        </w:rPr>
        <w:t>Ввод в действие жилых домов имеет положительную динамику.</w:t>
      </w:r>
      <w:r w:rsidRPr="00CA60EF">
        <w:t xml:space="preserve"> Относительно предыдущего года, ввод в действие жилых домов увеличился на +22,8 тыс. кв. м.</w:t>
      </w:r>
      <w:bookmarkEnd w:id="36"/>
    </w:p>
    <w:p w14:paraId="39F3B5D2" w14:textId="77777777" w:rsidR="00EE2818" w:rsidRPr="00CA60EF" w:rsidRDefault="00EE2818" w:rsidP="00C651AF">
      <w:pPr>
        <w:pStyle w:val="a2"/>
      </w:pPr>
      <w:bookmarkStart w:id="37" w:name="_Hlk170558718"/>
      <w:r w:rsidRPr="00CA60EF">
        <w:rPr>
          <w:b/>
          <w:bCs/>
        </w:rPr>
        <w:t xml:space="preserve">Средний уровень общей площади жилья на 1 человека – 38,8 кв. м </w:t>
      </w:r>
      <w:proofErr w:type="gramStart"/>
      <w:r w:rsidRPr="00CA60EF">
        <w:rPr>
          <w:b/>
          <w:bCs/>
        </w:rPr>
        <w:t>на</w:t>
      </w:r>
      <w:proofErr w:type="gramEnd"/>
      <w:r w:rsidRPr="00CA60EF">
        <w:rPr>
          <w:b/>
          <w:bCs/>
        </w:rPr>
        <w:t xml:space="preserve"> </w:t>
      </w:r>
      <w:proofErr w:type="gramStart"/>
      <w:r w:rsidRPr="00CA60EF">
        <w:rPr>
          <w:b/>
          <w:bCs/>
        </w:rPr>
        <w:t>чел</w:t>
      </w:r>
      <w:proofErr w:type="gramEnd"/>
      <w:r w:rsidRPr="00CA60EF">
        <w:rPr>
          <w:b/>
          <w:bCs/>
        </w:rPr>
        <w:t>.</w:t>
      </w:r>
      <w:r w:rsidRPr="00CA60EF">
        <w:t xml:space="preserve"> (7 место среди муниципальных образований Липецкой области). Прирост за 6 лет составил </w:t>
      </w:r>
      <w:r w:rsidRPr="00CA60EF">
        <w:br/>
        <w:t>+6,1 кв. м чел.</w:t>
      </w:r>
      <w:bookmarkEnd w:id="37"/>
    </w:p>
    <w:p w14:paraId="55930843" w14:textId="17132D0D" w:rsidR="00EE2818" w:rsidRPr="00CA60EF" w:rsidRDefault="00EE2818" w:rsidP="00C651AF">
      <w:pPr>
        <w:pStyle w:val="a2"/>
      </w:pPr>
      <w:bookmarkStart w:id="38" w:name="_Hlk170558727"/>
      <w:r w:rsidRPr="00CA60EF">
        <w:t xml:space="preserve">Объем инвестиций в основной капитал (без </w:t>
      </w:r>
      <w:r w:rsidR="00690A93" w:rsidRPr="00CA60EF">
        <w:t>малых предприятий</w:t>
      </w:r>
      <w:r w:rsidRPr="00CA60EF">
        <w:t>) в 202</w:t>
      </w:r>
      <w:r w:rsidR="00D32352" w:rsidRPr="00CA60EF">
        <w:t>3</w:t>
      </w:r>
      <w:r w:rsidR="00690A93" w:rsidRPr="00CA60EF">
        <w:t> </w:t>
      </w:r>
      <w:r w:rsidRPr="00CA60EF">
        <w:t xml:space="preserve">г. составил </w:t>
      </w:r>
      <w:r w:rsidR="00D32352" w:rsidRPr="00CA60EF">
        <w:t>12 039</w:t>
      </w:r>
      <w:r w:rsidRPr="00CA60EF">
        <w:t xml:space="preserve"> </w:t>
      </w:r>
      <w:proofErr w:type="gramStart"/>
      <w:r w:rsidRPr="00CA60EF">
        <w:t>млн</w:t>
      </w:r>
      <w:proofErr w:type="gramEnd"/>
      <w:r w:rsidRPr="00CA60EF">
        <w:t xml:space="preserve"> руб. </w:t>
      </w:r>
      <w:r w:rsidRPr="00CA60EF">
        <w:rPr>
          <w:b/>
          <w:bCs/>
        </w:rPr>
        <w:t xml:space="preserve">Динамика инвестиций </w:t>
      </w:r>
      <w:r w:rsidR="00D32352" w:rsidRPr="00CA60EF">
        <w:rPr>
          <w:b/>
          <w:bCs/>
        </w:rPr>
        <w:t>положительная</w:t>
      </w:r>
      <w:r w:rsidRPr="00CA60EF">
        <w:rPr>
          <w:b/>
          <w:bCs/>
        </w:rPr>
        <w:t>.</w:t>
      </w:r>
      <w:bookmarkEnd w:id="38"/>
    </w:p>
    <w:p w14:paraId="04B0DD6B" w14:textId="77777777" w:rsidR="00EE2818" w:rsidRPr="00CA60EF" w:rsidRDefault="00EE2818" w:rsidP="00C651AF">
      <w:pPr>
        <w:pStyle w:val="a2"/>
        <w:rPr>
          <w:b/>
          <w:bCs/>
        </w:rPr>
      </w:pPr>
      <w:bookmarkStart w:id="39" w:name="_Hlk170558737"/>
      <w:r w:rsidRPr="00CA60EF">
        <w:rPr>
          <w:b/>
          <w:bCs/>
        </w:rPr>
        <w:t xml:space="preserve">Высокий уровень инвестиций в основной капитал (за исключением бюджетных средств) на 1 чел. – 135,3 тыс. руб. </w:t>
      </w:r>
      <w:proofErr w:type="gramStart"/>
      <w:r w:rsidRPr="00CA60EF">
        <w:rPr>
          <w:b/>
          <w:bCs/>
        </w:rPr>
        <w:t>на</w:t>
      </w:r>
      <w:proofErr w:type="gramEnd"/>
      <w:r w:rsidRPr="00CA60EF">
        <w:rPr>
          <w:b/>
          <w:bCs/>
        </w:rPr>
        <w:t xml:space="preserve"> </w:t>
      </w:r>
      <w:proofErr w:type="gramStart"/>
      <w:r w:rsidRPr="00CA60EF">
        <w:rPr>
          <w:b/>
          <w:bCs/>
        </w:rPr>
        <w:t>чел</w:t>
      </w:r>
      <w:proofErr w:type="gramEnd"/>
      <w:r w:rsidRPr="00CA60EF">
        <w:rPr>
          <w:b/>
          <w:bCs/>
        </w:rPr>
        <w:t>. (2023 г.) (2 место среди муниципальных образований Липецкой области).</w:t>
      </w:r>
      <w:bookmarkEnd w:id="39"/>
    </w:p>
    <w:p w14:paraId="102AF4A4" w14:textId="0B990882" w:rsidR="00EE2818" w:rsidRPr="00CA60EF" w:rsidRDefault="00EE2818" w:rsidP="00C651AF">
      <w:pPr>
        <w:pStyle w:val="a2"/>
      </w:pPr>
      <w:bookmarkStart w:id="40" w:name="_Hlk170558746"/>
      <w:r w:rsidRPr="00CA60EF">
        <w:t xml:space="preserve">Объем накопленных инвестиций в основной капитал за период 2017-2022 гг. составил </w:t>
      </w:r>
      <w:r w:rsidR="00D32352" w:rsidRPr="00CA60EF">
        <w:t>57</w:t>
      </w:r>
      <w:r w:rsidR="00690A93" w:rsidRPr="00CA60EF">
        <w:t> </w:t>
      </w:r>
      <w:r w:rsidR="00D32352" w:rsidRPr="00CA60EF">
        <w:t>632</w:t>
      </w:r>
      <w:r w:rsidR="00690A93" w:rsidRPr="00CA60EF">
        <w:t> </w:t>
      </w:r>
      <w:proofErr w:type="gramStart"/>
      <w:r w:rsidRPr="00CA60EF">
        <w:t>млн</w:t>
      </w:r>
      <w:proofErr w:type="gramEnd"/>
      <w:r w:rsidR="00690A93" w:rsidRPr="00CA60EF">
        <w:t> </w:t>
      </w:r>
      <w:r w:rsidRPr="00CA60EF">
        <w:t xml:space="preserve">руб. (2 место среди муниципальных образований Липецкой области). </w:t>
      </w:r>
      <w:r w:rsidRPr="00CA60EF">
        <w:rPr>
          <w:b/>
          <w:bCs/>
        </w:rPr>
        <w:t>Уровень накопленных инвестиций выше, чем в среднем по Липецкой области (3</w:t>
      </w:r>
      <w:r w:rsidR="00D32352" w:rsidRPr="00CA60EF">
        <w:rPr>
          <w:b/>
          <w:bCs/>
        </w:rPr>
        <w:t>6</w:t>
      </w:r>
      <w:r w:rsidRPr="00CA60EF">
        <w:rPr>
          <w:b/>
          <w:bCs/>
        </w:rPr>
        <w:t> </w:t>
      </w:r>
      <w:r w:rsidR="00D32352" w:rsidRPr="00CA60EF">
        <w:rPr>
          <w:b/>
          <w:bCs/>
        </w:rPr>
        <w:t>323</w:t>
      </w:r>
      <w:r w:rsidRPr="00CA60EF">
        <w:rPr>
          <w:b/>
          <w:bCs/>
        </w:rPr>
        <w:t xml:space="preserve"> </w:t>
      </w:r>
      <w:proofErr w:type="gramStart"/>
      <w:r w:rsidRPr="00CA60EF">
        <w:rPr>
          <w:b/>
          <w:bCs/>
        </w:rPr>
        <w:t>млн</w:t>
      </w:r>
      <w:proofErr w:type="gramEnd"/>
      <w:r w:rsidRPr="00CA60EF">
        <w:rPr>
          <w:b/>
          <w:bCs/>
        </w:rPr>
        <w:t xml:space="preserve"> руб.).</w:t>
      </w:r>
      <w:bookmarkEnd w:id="40"/>
    </w:p>
    <w:p w14:paraId="5AF7F5D8" w14:textId="4BE16CF5" w:rsidR="00EE2818" w:rsidRPr="00CA60EF" w:rsidRDefault="00EE2818" w:rsidP="00C651AF">
      <w:pPr>
        <w:pStyle w:val="a2"/>
      </w:pPr>
      <w:bookmarkStart w:id="41" w:name="_Hlk170558753"/>
      <w:r w:rsidRPr="00CA60EF">
        <w:rPr>
          <w:b/>
          <w:bCs/>
        </w:rPr>
        <w:lastRenderedPageBreak/>
        <w:t xml:space="preserve">Объем платных услуг населению </w:t>
      </w:r>
      <w:r w:rsidR="00690A93" w:rsidRPr="00CA60EF">
        <w:t>(без малых предприятий)</w:t>
      </w:r>
      <w:r w:rsidRPr="00CA60EF">
        <w:rPr>
          <w:b/>
          <w:bCs/>
        </w:rPr>
        <w:t xml:space="preserve"> растет </w:t>
      </w:r>
      <w:r w:rsidR="00690A93" w:rsidRPr="00CA60EF">
        <w:rPr>
          <w:b/>
          <w:bCs/>
        </w:rPr>
        <w:t>в</w:t>
      </w:r>
      <w:r w:rsidRPr="00CA60EF">
        <w:rPr>
          <w:b/>
          <w:bCs/>
        </w:rPr>
        <w:t xml:space="preserve"> рассматриваемом периоде</w:t>
      </w:r>
      <w:r w:rsidR="00690A93" w:rsidRPr="00CA60EF">
        <w:rPr>
          <w:b/>
          <w:bCs/>
        </w:rPr>
        <w:t xml:space="preserve"> (2017-2023 гг.)</w:t>
      </w:r>
      <w:r w:rsidRPr="00CA60EF">
        <w:rPr>
          <w:b/>
          <w:bCs/>
        </w:rPr>
        <w:t>.</w:t>
      </w:r>
      <w:r w:rsidRPr="00CA60EF">
        <w:t xml:space="preserve"> Объем платных услуг населению в 2022</w:t>
      </w:r>
      <w:r w:rsidR="00690A93" w:rsidRPr="00CA60EF">
        <w:t> </w:t>
      </w:r>
      <w:r w:rsidRPr="00CA60EF">
        <w:t>г. составил 1</w:t>
      </w:r>
      <w:r w:rsidR="00690A93" w:rsidRPr="00CA60EF">
        <w:t> </w:t>
      </w:r>
      <w:r w:rsidRPr="00CA60EF">
        <w:t xml:space="preserve">308 </w:t>
      </w:r>
      <w:proofErr w:type="gramStart"/>
      <w:r w:rsidRPr="00CA60EF">
        <w:t>млн</w:t>
      </w:r>
      <w:proofErr w:type="gramEnd"/>
      <w:r w:rsidRPr="00CA60EF">
        <w:t xml:space="preserve"> руб. (3 место среди муниципальных образований Липецкой области). </w:t>
      </w:r>
      <w:r w:rsidRPr="00CA60EF">
        <w:rPr>
          <w:b/>
          <w:bCs/>
        </w:rPr>
        <w:t xml:space="preserve">Высокий уровень объема платных на душу населения </w:t>
      </w:r>
      <w:r w:rsidR="00690A93" w:rsidRPr="00CA60EF">
        <w:t>(без малых предприятий)</w:t>
      </w:r>
      <w:r w:rsidRPr="00CA60EF">
        <w:t xml:space="preserve">. Объем платных услуг на душу населения </w:t>
      </w:r>
      <w:r w:rsidR="00690A93" w:rsidRPr="00CA60EF">
        <w:t>(без малых предприятий)</w:t>
      </w:r>
      <w:r w:rsidRPr="00CA60EF">
        <w:t xml:space="preserve"> в 2022 г. составил 16,9</w:t>
      </w:r>
      <w:r w:rsidR="00690A93" w:rsidRPr="00CA60EF">
        <w:t> </w:t>
      </w:r>
      <w:r w:rsidRPr="00CA60EF">
        <w:t>тыс.</w:t>
      </w:r>
      <w:r w:rsidR="00690A93" w:rsidRPr="00CA60EF">
        <w:t> </w:t>
      </w:r>
      <w:r w:rsidRPr="00CA60EF">
        <w:t xml:space="preserve">руб./чел. (3 место среди муниципальных образований Липецкой области). Прирост за </w:t>
      </w:r>
      <w:proofErr w:type="gramStart"/>
      <w:r w:rsidRPr="00CA60EF">
        <w:t>последние</w:t>
      </w:r>
      <w:proofErr w:type="gramEnd"/>
      <w:r w:rsidRPr="00CA60EF">
        <w:t xml:space="preserve"> 3 года составил +3,0 (тыс. руб./чел.).</w:t>
      </w:r>
      <w:bookmarkEnd w:id="41"/>
    </w:p>
    <w:p w14:paraId="759F3722" w14:textId="02D9DAB5" w:rsidR="00EE2818" w:rsidRPr="00CA60EF" w:rsidRDefault="00EE2818" w:rsidP="00C651AF">
      <w:pPr>
        <w:pStyle w:val="a2"/>
      </w:pPr>
      <w:bookmarkStart w:id="42" w:name="_Hlk170558761"/>
      <w:r w:rsidRPr="00CA60EF">
        <w:rPr>
          <w:b/>
          <w:bCs/>
        </w:rPr>
        <w:t>Высокий уровень оборота розничной торговли.</w:t>
      </w:r>
      <w:r w:rsidRPr="00CA60EF">
        <w:t xml:space="preserve"> Оборот розничной торговли </w:t>
      </w:r>
      <w:r w:rsidR="00690A93" w:rsidRPr="00CA60EF">
        <w:t>(без малых предприятий)</w:t>
      </w:r>
      <w:r w:rsidRPr="00CA60EF">
        <w:t xml:space="preserve"> в 2023 г. составил 8 543 </w:t>
      </w:r>
      <w:proofErr w:type="gramStart"/>
      <w:r w:rsidRPr="00CA60EF">
        <w:t>млн</w:t>
      </w:r>
      <w:proofErr w:type="gramEnd"/>
      <w:r w:rsidRPr="00CA60EF">
        <w:t xml:space="preserve"> руб. (3 место среди муниципальных образований Липецкой области). Прирост за 6 лет составил +4 821 </w:t>
      </w:r>
      <w:proofErr w:type="gramStart"/>
      <w:r w:rsidRPr="00CA60EF">
        <w:t>млн</w:t>
      </w:r>
      <w:proofErr w:type="gramEnd"/>
      <w:r w:rsidRPr="00CA60EF">
        <w:t xml:space="preserve"> руб.). </w:t>
      </w:r>
      <w:r w:rsidRPr="00CA60EF">
        <w:rPr>
          <w:b/>
          <w:bCs/>
        </w:rPr>
        <w:t>По</w:t>
      </w:r>
      <w:r w:rsidR="00690A93" w:rsidRPr="00CA60EF">
        <w:rPr>
          <w:b/>
          <w:bCs/>
        </w:rPr>
        <w:t> </w:t>
      </w:r>
      <w:r w:rsidRPr="00CA60EF">
        <w:rPr>
          <w:b/>
          <w:bCs/>
        </w:rPr>
        <w:t xml:space="preserve">обороту розничной торговли на душу населения </w:t>
      </w:r>
      <w:proofErr w:type="spellStart"/>
      <w:r w:rsidRPr="00CA60EF">
        <w:rPr>
          <w:b/>
          <w:bCs/>
        </w:rPr>
        <w:t>Грязинский</w:t>
      </w:r>
      <w:proofErr w:type="spellEnd"/>
      <w:r w:rsidRPr="00CA60EF">
        <w:rPr>
          <w:b/>
          <w:bCs/>
        </w:rPr>
        <w:t xml:space="preserve"> район занимает 10</w:t>
      </w:r>
      <w:r w:rsidR="00690A93" w:rsidRPr="00CA60EF">
        <w:rPr>
          <w:b/>
          <w:bCs/>
        </w:rPr>
        <w:t> </w:t>
      </w:r>
      <w:r w:rsidRPr="00CA60EF">
        <w:rPr>
          <w:b/>
          <w:bCs/>
        </w:rPr>
        <w:t xml:space="preserve">место среди муниципальных образований Липецкой области. </w:t>
      </w:r>
      <w:r w:rsidRPr="00CA60EF">
        <w:t>Оборот розничной торговли на душу населения в 2023</w:t>
      </w:r>
      <w:r w:rsidR="00690A93" w:rsidRPr="00CA60EF">
        <w:t> </w:t>
      </w:r>
      <w:r w:rsidRPr="00CA60EF">
        <w:t>г. составил 110,6 тыс. руб./чел. Прирост за 6 лет составил 63,7 тыс. руб./чел.</w:t>
      </w:r>
      <w:bookmarkEnd w:id="42"/>
    </w:p>
    <w:p w14:paraId="1806FCEA" w14:textId="0047FA27" w:rsidR="00C519A9" w:rsidRPr="00CA60EF" w:rsidRDefault="00EE2818" w:rsidP="00C651AF">
      <w:pPr>
        <w:pStyle w:val="a2"/>
      </w:pPr>
      <w:bookmarkStart w:id="43" w:name="_Hlk170558769"/>
      <w:r w:rsidRPr="00CA60EF">
        <w:rPr>
          <w:b/>
          <w:bCs/>
        </w:rPr>
        <w:t xml:space="preserve">Высокий оборот общественного питания </w:t>
      </w:r>
      <w:r w:rsidR="00690A93" w:rsidRPr="00CA60EF">
        <w:t>(без малых предприятий)</w:t>
      </w:r>
      <w:r w:rsidRPr="00CA60EF">
        <w:t>.</w:t>
      </w:r>
      <w:r w:rsidRPr="00CA60EF">
        <w:rPr>
          <w:b/>
          <w:bCs/>
        </w:rPr>
        <w:t xml:space="preserve"> </w:t>
      </w:r>
      <w:r w:rsidRPr="00CA60EF">
        <w:t xml:space="preserve">Оборот общественного питания в Грязинском районе составил 75,6 </w:t>
      </w:r>
      <w:proofErr w:type="gramStart"/>
      <w:r w:rsidRPr="00CA60EF">
        <w:t>млн</w:t>
      </w:r>
      <w:proofErr w:type="gramEnd"/>
      <w:r w:rsidRPr="00CA60EF">
        <w:t xml:space="preserve"> руб. (5 место среди муниципальных образований Липецкой области). Прирост за последние 6 лет составил +24,8 </w:t>
      </w:r>
      <w:proofErr w:type="gramStart"/>
      <w:r w:rsidRPr="00CA60EF">
        <w:t>млн</w:t>
      </w:r>
      <w:proofErr w:type="gramEnd"/>
      <w:r w:rsidRPr="00CA60EF">
        <w:t xml:space="preserve"> руб. Оборот общественного питания на душу населения </w:t>
      </w:r>
      <w:r w:rsidR="00690A93" w:rsidRPr="00CA60EF">
        <w:t>(без малых предприятий)</w:t>
      </w:r>
      <w:r w:rsidRPr="00CA60EF">
        <w:t xml:space="preserve"> в 2023</w:t>
      </w:r>
      <w:r w:rsidR="00690A93" w:rsidRPr="00CA60EF">
        <w:t> </w:t>
      </w:r>
      <w:r w:rsidRPr="00CA60EF">
        <w:t xml:space="preserve">г. составил 1,0 тыс. руб./чел., выше уровня Липецкой области </w:t>
      </w:r>
      <w:r w:rsidR="00690A93" w:rsidRPr="00CA60EF">
        <w:t>(</w:t>
      </w:r>
      <w:r w:rsidRPr="00CA60EF">
        <w:t>2,4</w:t>
      </w:r>
      <w:r w:rsidR="00690A93" w:rsidRPr="00CA60EF">
        <w:t> </w:t>
      </w:r>
      <w:r w:rsidRPr="00CA60EF">
        <w:t>тыс. руб./чел.</w:t>
      </w:r>
      <w:bookmarkEnd w:id="43"/>
      <w:r w:rsidR="00690A93" w:rsidRPr="00CA60EF">
        <w:t>).</w:t>
      </w:r>
      <w:r w:rsidR="00C519A9" w:rsidRPr="00CA60EF">
        <w:t xml:space="preserve"> </w:t>
      </w:r>
    </w:p>
    <w:p w14:paraId="6BFAF2C6" w14:textId="77777777" w:rsidR="00237EB8" w:rsidRPr="00CA60EF" w:rsidRDefault="00237EB8" w:rsidP="00237EB8"/>
    <w:p w14:paraId="533048DE" w14:textId="14C711BC" w:rsidR="00237EB8" w:rsidRPr="00CA60EF" w:rsidRDefault="00237EB8" w:rsidP="00237EB8">
      <w:pPr>
        <w:pStyle w:val="a8"/>
      </w:pPr>
      <w:bookmarkStart w:id="44" w:name="_Ref170556379"/>
      <w:r w:rsidRPr="00CA60EF">
        <w:t xml:space="preserve">Рисунок </w:t>
      </w:r>
      <w:bookmarkEnd w:id="44"/>
      <w:r w:rsidR="00A169A8" w:rsidRPr="00CA60EF">
        <w:fldChar w:fldCharType="begin"/>
      </w:r>
      <w:r w:rsidR="00A169A8" w:rsidRPr="00CA60EF">
        <w:instrText xml:space="preserve"> SEQ Рисунок \* ARABIC </w:instrText>
      </w:r>
      <w:r w:rsidR="00A169A8" w:rsidRPr="00CA60EF">
        <w:fldChar w:fldCharType="separate"/>
      </w:r>
      <w:r w:rsidR="009514B3">
        <w:rPr>
          <w:noProof/>
        </w:rPr>
        <w:t>4</w:t>
      </w:r>
      <w:r w:rsidR="00A169A8" w:rsidRPr="00CA60EF">
        <w:rPr>
          <w:noProof/>
        </w:rPr>
        <w:fldChar w:fldCharType="end"/>
      </w:r>
      <w:r w:rsidR="00A169A8" w:rsidRPr="00CA60EF">
        <w:t xml:space="preserve"> – </w:t>
      </w:r>
      <w:r w:rsidRPr="00CA60EF">
        <w:t>Среднегодовая численность постоянного населения, тыс. чел.</w:t>
      </w:r>
    </w:p>
    <w:p w14:paraId="7E685C10" w14:textId="77777777" w:rsidR="00237EB8" w:rsidRPr="00CA60EF" w:rsidRDefault="00237EB8" w:rsidP="00237EB8">
      <w:pPr>
        <w:jc w:val="center"/>
      </w:pPr>
      <w:r w:rsidRPr="00CA60EF">
        <w:rPr>
          <w:noProof/>
          <w:lang w:eastAsia="ru-RU"/>
        </w:rPr>
        <mc:AlternateContent>
          <mc:Choice Requires="wps">
            <w:drawing>
              <wp:anchor distT="0" distB="0" distL="114300" distR="114300" simplePos="0" relativeHeight="251652608" behindDoc="0" locked="0" layoutInCell="1" allowOverlap="1" wp14:anchorId="04A0D5D7" wp14:editId="29384EAE">
                <wp:simplePos x="0" y="0"/>
                <wp:positionH relativeFrom="column">
                  <wp:posOffset>194945</wp:posOffset>
                </wp:positionH>
                <wp:positionV relativeFrom="paragraph">
                  <wp:posOffset>765810</wp:posOffset>
                </wp:positionV>
                <wp:extent cx="5759450" cy="179705"/>
                <wp:effectExtent l="0" t="0" r="12700" b="10795"/>
                <wp:wrapNone/>
                <wp:docPr id="1634060238" name="Прямоугольник 97"/>
                <wp:cNvGraphicFramePr/>
                <a:graphic xmlns:a="http://schemas.openxmlformats.org/drawingml/2006/main">
                  <a:graphicData uri="http://schemas.microsoft.com/office/word/2010/wordprocessingShape">
                    <wps:wsp>
                      <wps:cNvSpPr/>
                      <wps:spPr>
                        <a:xfrm>
                          <a:off x="0" y="0"/>
                          <a:ext cx="5759450" cy="179705"/>
                        </a:xfrm>
                        <a:prstGeom prst="rect">
                          <a:avLst/>
                        </a:prstGeom>
                        <a:noFill/>
                        <a:ln w="9525">
                          <a:solidFill>
                            <a:schemeClr val="tx2"/>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rect w14:anchorId="51FFCA2F" id="Прямоугольник 97" o:spid="_x0000_s1026" style="position:absolute;margin-left:15.35pt;margin-top:60.3pt;width:453.5pt;height:14.1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" filled="f" strokecolor="#0080ff [3215]">
                <v:stroke dashstyle="3 1"/>
              </v:rect>
            </w:pict>
          </mc:Fallback>
        </mc:AlternateContent>
      </w:r>
      <w:r w:rsidRPr="00CA60EF">
        <w:rPr>
          <w:noProof/>
          <w:lang w:eastAsia="ru-RU"/>
        </w:rPr>
        <w:drawing>
          <wp:inline distT="0" distB="0" distL="0" distR="0" wp14:anchorId="702F3E2D" wp14:editId="5F7143CD">
            <wp:extent cx="5759450" cy="4102100"/>
            <wp:effectExtent l="0" t="0" r="0" b="0"/>
            <wp:docPr id="1447069902"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59450" cy="4102100"/>
                    </a:xfrm>
                    <a:prstGeom prst="rect">
                      <a:avLst/>
                    </a:prstGeom>
                    <a:noFill/>
                    <a:ln>
                      <a:noFill/>
                    </a:ln>
                  </pic:spPr>
                </pic:pic>
              </a:graphicData>
            </a:graphic>
          </wp:inline>
        </w:drawing>
      </w:r>
    </w:p>
    <w:p w14:paraId="27414D31" w14:textId="0FB2F126" w:rsidR="00237EB8" w:rsidRPr="00CA60EF" w:rsidRDefault="00237EB8" w:rsidP="00237EB8">
      <w:pPr>
        <w:pStyle w:val="a8"/>
      </w:pPr>
      <w:bookmarkStart w:id="45" w:name="_Ref170556944"/>
      <w:r w:rsidRPr="00CA60EF">
        <w:lastRenderedPageBreak/>
        <w:t xml:space="preserve">Рисунок </w:t>
      </w:r>
      <w:bookmarkEnd w:id="45"/>
      <w:r w:rsidR="00A169A8" w:rsidRPr="00CA60EF">
        <w:fldChar w:fldCharType="begin"/>
      </w:r>
      <w:r w:rsidR="00A169A8" w:rsidRPr="00CA60EF">
        <w:instrText xml:space="preserve"> SEQ Рисунок \* ARABIC </w:instrText>
      </w:r>
      <w:r w:rsidR="00A169A8" w:rsidRPr="00CA60EF">
        <w:fldChar w:fldCharType="separate"/>
      </w:r>
      <w:r w:rsidR="009514B3">
        <w:rPr>
          <w:noProof/>
        </w:rPr>
        <w:t>5</w:t>
      </w:r>
      <w:r w:rsidR="00A169A8" w:rsidRPr="00CA60EF">
        <w:rPr>
          <w:noProof/>
        </w:rPr>
        <w:fldChar w:fldCharType="end"/>
      </w:r>
      <w:r w:rsidR="00A169A8" w:rsidRPr="00CA60EF">
        <w:t xml:space="preserve"> – </w:t>
      </w:r>
      <w:r w:rsidRPr="00CA60EF">
        <w:t xml:space="preserve">Отгружено товаров собственного производства, выполнено работ и услуг собственными силами (без субъектов малого предпринимательства), </w:t>
      </w:r>
      <w:proofErr w:type="gramStart"/>
      <w:r w:rsidRPr="00CA60EF">
        <w:t>млн</w:t>
      </w:r>
      <w:proofErr w:type="gramEnd"/>
      <w:r w:rsidRPr="00CA60EF">
        <w:t xml:space="preserve"> руб.</w:t>
      </w:r>
    </w:p>
    <w:p w14:paraId="0F3B0E2C" w14:textId="77777777" w:rsidR="00237EB8" w:rsidRPr="00CA60EF" w:rsidRDefault="00237EB8" w:rsidP="00237EB8">
      <w:pPr>
        <w:jc w:val="center"/>
      </w:pPr>
      <w:r w:rsidRPr="00CA60EF">
        <w:rPr>
          <w:noProof/>
          <w:lang w:eastAsia="ru-RU"/>
        </w:rPr>
        <mc:AlternateContent>
          <mc:Choice Requires="wps">
            <w:drawing>
              <wp:anchor distT="0" distB="0" distL="114300" distR="114300" simplePos="0" relativeHeight="251655680" behindDoc="0" locked="0" layoutInCell="1" allowOverlap="1" wp14:anchorId="121F8E63" wp14:editId="5FA63791">
                <wp:simplePos x="0" y="0"/>
                <wp:positionH relativeFrom="column">
                  <wp:posOffset>183515</wp:posOffset>
                </wp:positionH>
                <wp:positionV relativeFrom="paragraph">
                  <wp:posOffset>768985</wp:posOffset>
                </wp:positionV>
                <wp:extent cx="5759450" cy="179705"/>
                <wp:effectExtent l="0" t="0" r="12700" b="10795"/>
                <wp:wrapNone/>
                <wp:docPr id="30" name="Прямоугольник 91"/>
                <wp:cNvGraphicFramePr/>
                <a:graphic xmlns:a="http://schemas.openxmlformats.org/drawingml/2006/main">
                  <a:graphicData uri="http://schemas.microsoft.com/office/word/2010/wordprocessingShape">
                    <wps:wsp>
                      <wps:cNvSpPr/>
                      <wps:spPr>
                        <a:xfrm>
                          <a:off x="0" y="0"/>
                          <a:ext cx="5759450" cy="179705"/>
                        </a:xfrm>
                        <a:prstGeom prst="rect">
                          <a:avLst/>
                        </a:prstGeom>
                        <a:noFill/>
                        <a:ln w="9525">
                          <a:solidFill>
                            <a:schemeClr val="tx2"/>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rect w14:anchorId="7972E6FF" id="Прямоугольник 91" o:spid="_x0000_s1026" style="position:absolute;margin-left:14.45pt;margin-top:60.55pt;width:453.5pt;height:14.1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" filled="f" strokecolor="#0080ff [3215]">
                <v:stroke dashstyle="3 1"/>
              </v:rect>
            </w:pict>
          </mc:Fallback>
        </mc:AlternateContent>
      </w:r>
      <w:r w:rsidRPr="00CA60EF">
        <w:rPr>
          <w:noProof/>
          <w:lang w:eastAsia="ru-RU"/>
        </w:rPr>
        <w:drawing>
          <wp:inline distT="0" distB="0" distL="0" distR="0" wp14:anchorId="06AE9A15" wp14:editId="7359DA63">
            <wp:extent cx="5759450" cy="4102100"/>
            <wp:effectExtent l="0" t="0" r="0" b="0"/>
            <wp:docPr id="74780540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59450" cy="4102100"/>
                    </a:xfrm>
                    <a:prstGeom prst="rect">
                      <a:avLst/>
                    </a:prstGeom>
                    <a:noFill/>
                    <a:ln>
                      <a:noFill/>
                    </a:ln>
                  </pic:spPr>
                </pic:pic>
              </a:graphicData>
            </a:graphic>
          </wp:inline>
        </w:drawing>
      </w:r>
    </w:p>
    <w:p w14:paraId="679B5864" w14:textId="2AD9E4D6" w:rsidR="00237EB8" w:rsidRPr="00CA60EF" w:rsidRDefault="00237EB8" w:rsidP="00237EB8">
      <w:pPr>
        <w:pStyle w:val="a8"/>
      </w:pPr>
      <w:bookmarkStart w:id="46" w:name="_Ref170556953"/>
      <w:r w:rsidRPr="00CA60EF">
        <w:t xml:space="preserve">Рисунок </w:t>
      </w:r>
      <w:bookmarkEnd w:id="46"/>
      <w:r w:rsidR="00A169A8" w:rsidRPr="00CA60EF">
        <w:fldChar w:fldCharType="begin"/>
      </w:r>
      <w:r w:rsidR="00A169A8" w:rsidRPr="00CA60EF">
        <w:instrText xml:space="preserve"> SEQ Рисунок \* ARABIC </w:instrText>
      </w:r>
      <w:r w:rsidR="00A169A8" w:rsidRPr="00CA60EF">
        <w:fldChar w:fldCharType="separate"/>
      </w:r>
      <w:r w:rsidR="009514B3">
        <w:rPr>
          <w:noProof/>
        </w:rPr>
        <w:t>6</w:t>
      </w:r>
      <w:r w:rsidR="00A169A8" w:rsidRPr="00CA60EF">
        <w:rPr>
          <w:noProof/>
        </w:rPr>
        <w:fldChar w:fldCharType="end"/>
      </w:r>
      <w:r w:rsidR="00A169A8" w:rsidRPr="00CA60EF">
        <w:t xml:space="preserve"> – </w:t>
      </w:r>
      <w:r w:rsidRPr="00CA60EF">
        <w:t>Среднесписочная численность работников (без субъектов малого предпринимательства), тыс. чел.</w:t>
      </w:r>
    </w:p>
    <w:p w14:paraId="4D9AED30" w14:textId="77777777" w:rsidR="00237EB8" w:rsidRPr="00CA60EF" w:rsidRDefault="00237EB8" w:rsidP="00237EB8">
      <w:pPr>
        <w:jc w:val="center"/>
      </w:pPr>
      <w:r w:rsidRPr="00CA60EF">
        <w:rPr>
          <w:noProof/>
          <w:lang w:eastAsia="ru-RU"/>
        </w:rPr>
        <mc:AlternateContent>
          <mc:Choice Requires="wps">
            <w:drawing>
              <wp:anchor distT="0" distB="0" distL="114300" distR="114300" simplePos="0" relativeHeight="251658752" behindDoc="0" locked="0" layoutInCell="1" allowOverlap="1" wp14:anchorId="591C0219" wp14:editId="228955EC">
                <wp:simplePos x="0" y="0"/>
                <wp:positionH relativeFrom="column">
                  <wp:posOffset>183515</wp:posOffset>
                </wp:positionH>
                <wp:positionV relativeFrom="paragraph">
                  <wp:posOffset>765810</wp:posOffset>
                </wp:positionV>
                <wp:extent cx="5759450" cy="179705"/>
                <wp:effectExtent l="0" t="0" r="12700" b="10795"/>
                <wp:wrapNone/>
                <wp:docPr id="31" name="Прямоугольник 90"/>
                <wp:cNvGraphicFramePr/>
                <a:graphic xmlns:a="http://schemas.openxmlformats.org/drawingml/2006/main">
                  <a:graphicData uri="http://schemas.microsoft.com/office/word/2010/wordprocessingShape">
                    <wps:wsp>
                      <wps:cNvSpPr/>
                      <wps:spPr>
                        <a:xfrm>
                          <a:off x="0" y="0"/>
                          <a:ext cx="5759450" cy="179705"/>
                        </a:xfrm>
                        <a:prstGeom prst="rect">
                          <a:avLst/>
                        </a:prstGeom>
                        <a:noFill/>
                        <a:ln w="9525">
                          <a:solidFill>
                            <a:schemeClr val="tx2"/>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rect w14:anchorId="2E4C6D44" id="Прямоугольник 90" o:spid="_x0000_s1026" style="position:absolute;margin-left:14.45pt;margin-top:60.3pt;width:453.5pt;height:14.1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" filled="f" strokecolor="#0080ff [3215]">
                <v:stroke dashstyle="3 1"/>
              </v:rect>
            </w:pict>
          </mc:Fallback>
        </mc:AlternateContent>
      </w:r>
      <w:r w:rsidRPr="00CA60EF">
        <w:rPr>
          <w:noProof/>
          <w:lang w:eastAsia="ru-RU"/>
        </w:rPr>
        <w:drawing>
          <wp:inline distT="0" distB="0" distL="0" distR="0" wp14:anchorId="09B1F43D" wp14:editId="0AF36FCD">
            <wp:extent cx="5759450" cy="4102100"/>
            <wp:effectExtent l="0" t="0" r="0" b="0"/>
            <wp:docPr id="127714922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59450" cy="4102100"/>
                    </a:xfrm>
                    <a:prstGeom prst="rect">
                      <a:avLst/>
                    </a:prstGeom>
                    <a:noFill/>
                    <a:ln>
                      <a:noFill/>
                    </a:ln>
                  </pic:spPr>
                </pic:pic>
              </a:graphicData>
            </a:graphic>
          </wp:inline>
        </w:drawing>
      </w:r>
    </w:p>
    <w:p w14:paraId="5C9C9343" w14:textId="1C7F9FD6" w:rsidR="00491D21" w:rsidRPr="00CA60EF" w:rsidRDefault="00491D21" w:rsidP="00491D21">
      <w:pPr>
        <w:pStyle w:val="a8"/>
      </w:pPr>
      <w:bookmarkStart w:id="47" w:name="_Ref170556959"/>
      <w:r w:rsidRPr="00CA60EF">
        <w:lastRenderedPageBreak/>
        <w:t xml:space="preserve">Рисунок </w:t>
      </w:r>
      <w:bookmarkEnd w:id="47"/>
      <w:r w:rsidR="00A169A8" w:rsidRPr="00CA60EF">
        <w:fldChar w:fldCharType="begin"/>
      </w:r>
      <w:r w:rsidR="00A169A8" w:rsidRPr="00CA60EF">
        <w:instrText xml:space="preserve"> SEQ Рисунок \* ARABIC </w:instrText>
      </w:r>
      <w:r w:rsidR="00A169A8" w:rsidRPr="00CA60EF">
        <w:fldChar w:fldCharType="separate"/>
      </w:r>
      <w:r w:rsidR="009514B3">
        <w:rPr>
          <w:noProof/>
        </w:rPr>
        <w:t>7</w:t>
      </w:r>
      <w:r w:rsidR="00A169A8" w:rsidRPr="00CA60EF">
        <w:rPr>
          <w:noProof/>
        </w:rPr>
        <w:fldChar w:fldCharType="end"/>
      </w:r>
      <w:r w:rsidR="00A169A8" w:rsidRPr="00CA60EF">
        <w:t xml:space="preserve"> – </w:t>
      </w:r>
      <w:r w:rsidRPr="00CA60EF">
        <w:t>Среднемесячная заработная плата (без субъектов малого предпринимательства), тыс. руб.</w:t>
      </w:r>
    </w:p>
    <w:p w14:paraId="7DCA5DE8" w14:textId="77777777" w:rsidR="00491D21" w:rsidRPr="00CA60EF" w:rsidRDefault="00491D21" w:rsidP="00491D21">
      <w:pPr>
        <w:jc w:val="center"/>
      </w:pPr>
      <w:r w:rsidRPr="00CA60EF">
        <w:rPr>
          <w:noProof/>
          <w:lang w:eastAsia="ru-RU"/>
        </w:rPr>
        <mc:AlternateContent>
          <mc:Choice Requires="wps">
            <w:drawing>
              <wp:anchor distT="0" distB="0" distL="114300" distR="114300" simplePos="0" relativeHeight="251664896" behindDoc="0" locked="0" layoutInCell="1" allowOverlap="1" wp14:anchorId="5781950D" wp14:editId="3D0C730E">
                <wp:simplePos x="0" y="0"/>
                <wp:positionH relativeFrom="column">
                  <wp:posOffset>196215</wp:posOffset>
                </wp:positionH>
                <wp:positionV relativeFrom="paragraph">
                  <wp:posOffset>408940</wp:posOffset>
                </wp:positionV>
                <wp:extent cx="5759450" cy="179705"/>
                <wp:effectExtent l="0" t="0" r="12700" b="10795"/>
                <wp:wrapNone/>
                <wp:docPr id="272648005" name="Прямоугольник 9"/>
                <wp:cNvGraphicFramePr/>
                <a:graphic xmlns:a="http://schemas.openxmlformats.org/drawingml/2006/main">
                  <a:graphicData uri="http://schemas.microsoft.com/office/word/2010/wordprocessingShape">
                    <wps:wsp>
                      <wps:cNvSpPr/>
                      <wps:spPr>
                        <a:xfrm>
                          <a:off x="0" y="0"/>
                          <a:ext cx="5759450" cy="179705"/>
                        </a:xfrm>
                        <a:prstGeom prst="rect">
                          <a:avLst/>
                        </a:prstGeom>
                        <a:noFill/>
                        <a:ln w="9525">
                          <a:solidFill>
                            <a:schemeClr val="tx2"/>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rect w14:anchorId="01B5CF09" id="Прямоугольник 9" o:spid="_x0000_s1026" style="position:absolute;margin-left:15.45pt;margin-top:32.2pt;width:453.5pt;height:14.1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" filled="f" strokecolor="#0080ff [3215]">
                <v:stroke dashstyle="3 1"/>
              </v:rect>
            </w:pict>
          </mc:Fallback>
        </mc:AlternateContent>
      </w:r>
      <w:r w:rsidRPr="00CA60EF">
        <w:rPr>
          <w:noProof/>
          <w:lang w:eastAsia="ru-RU"/>
        </w:rPr>
        <w:drawing>
          <wp:inline distT="0" distB="0" distL="0" distR="0" wp14:anchorId="2D4CF631" wp14:editId="7C8D8380">
            <wp:extent cx="5759450" cy="3924300"/>
            <wp:effectExtent l="0" t="0" r="0" b="0"/>
            <wp:docPr id="71710044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9450" cy="3924300"/>
                    </a:xfrm>
                    <a:prstGeom prst="rect">
                      <a:avLst/>
                    </a:prstGeom>
                    <a:noFill/>
                    <a:ln>
                      <a:noFill/>
                    </a:ln>
                  </pic:spPr>
                </pic:pic>
              </a:graphicData>
            </a:graphic>
          </wp:inline>
        </w:drawing>
      </w:r>
    </w:p>
    <w:p w14:paraId="0319D73A" w14:textId="77777777" w:rsidR="00491D21" w:rsidRPr="00CA60EF" w:rsidRDefault="00491D21" w:rsidP="00237EB8">
      <w:pPr>
        <w:jc w:val="center"/>
      </w:pPr>
    </w:p>
    <w:p w14:paraId="53CB9D56" w14:textId="5586B1AC" w:rsidR="009021C2" w:rsidRPr="00CA60EF" w:rsidRDefault="009021C2" w:rsidP="009021C2">
      <w:pPr>
        <w:pStyle w:val="a8"/>
      </w:pPr>
      <w:r w:rsidRPr="00CA60EF">
        <w:t xml:space="preserve">Рисунок </w:t>
      </w:r>
      <w:fldSimple w:instr=" SEQ Рисунок \* ARABIC ">
        <w:r w:rsidR="009514B3">
          <w:rPr>
            <w:noProof/>
          </w:rPr>
          <w:t>8</w:t>
        </w:r>
      </w:fldSimple>
      <w:r w:rsidR="00A169A8" w:rsidRPr="00CA60EF">
        <w:t xml:space="preserve"> – </w:t>
      </w:r>
      <w:r w:rsidRPr="00CA60EF">
        <w:t xml:space="preserve">Накопленные инвестиции в основной капитал (без МП) в 2017-2023 гг., </w:t>
      </w:r>
      <w:proofErr w:type="gramStart"/>
      <w:r w:rsidRPr="00CA60EF">
        <w:t>млн</w:t>
      </w:r>
      <w:proofErr w:type="gramEnd"/>
      <w:r w:rsidRPr="00CA60EF">
        <w:t xml:space="preserve"> руб.</w:t>
      </w:r>
    </w:p>
    <w:p w14:paraId="455FD97D" w14:textId="09F56651" w:rsidR="009021C2" w:rsidRPr="00CA60EF" w:rsidRDefault="009021C2" w:rsidP="009021C2">
      <w:pPr>
        <w:jc w:val="center"/>
      </w:pPr>
      <w:r w:rsidRPr="00CA60EF">
        <w:rPr>
          <w:noProof/>
          <w:color w:val="FF0000"/>
          <w:lang w:eastAsia="ru-RU"/>
        </w:rPr>
        <mc:AlternateContent>
          <mc:Choice Requires="wps">
            <w:drawing>
              <wp:anchor distT="0" distB="0" distL="114300" distR="114300" simplePos="0" relativeHeight="251661824" behindDoc="0" locked="0" layoutInCell="1" allowOverlap="1" wp14:anchorId="472CB60B" wp14:editId="67877AB2">
                <wp:simplePos x="0" y="0"/>
                <wp:positionH relativeFrom="column">
                  <wp:posOffset>678815</wp:posOffset>
                </wp:positionH>
                <wp:positionV relativeFrom="paragraph">
                  <wp:posOffset>579755</wp:posOffset>
                </wp:positionV>
                <wp:extent cx="4800600" cy="209550"/>
                <wp:effectExtent l="0" t="0" r="19050" b="19050"/>
                <wp:wrapNone/>
                <wp:docPr id="39" name="Прямоугольник 83"/>
                <wp:cNvGraphicFramePr/>
                <a:graphic xmlns:a="http://schemas.openxmlformats.org/drawingml/2006/main">
                  <a:graphicData uri="http://schemas.microsoft.com/office/word/2010/wordprocessingShape">
                    <wps:wsp>
                      <wps:cNvSpPr/>
                      <wps:spPr>
                        <a:xfrm>
                          <a:off x="0" y="0"/>
                          <a:ext cx="4800600" cy="209550"/>
                        </a:xfrm>
                        <a:prstGeom prst="rect">
                          <a:avLst/>
                        </a:prstGeom>
                        <a:noFill/>
                        <a:ln w="9525">
                          <a:solidFill>
                            <a:schemeClr val="tx2"/>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rect w14:anchorId="29A47918" id="Прямоугольник 83" o:spid="_x0000_s1026" style="position:absolute;margin-left:53.45pt;margin-top:45.65pt;width:378pt;height:16.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" filled="f" strokecolor="#0080ff [3215]">
                <v:stroke dashstyle="3 1"/>
              </v:rect>
            </w:pict>
          </mc:Fallback>
        </mc:AlternateContent>
      </w:r>
      <w:r w:rsidR="00260BCB" w:rsidRPr="00CA60EF">
        <w:rPr>
          <w:noProof/>
          <w:lang w:eastAsia="ru-RU"/>
        </w:rPr>
        <w:drawing>
          <wp:inline distT="0" distB="0" distL="0" distR="0" wp14:anchorId="2662DE62" wp14:editId="39FA2ED8">
            <wp:extent cx="4770000" cy="4103843"/>
            <wp:effectExtent l="0" t="0" r="0" b="0"/>
            <wp:docPr id="14827316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70000" cy="4103843"/>
                    </a:xfrm>
                    <a:prstGeom prst="rect">
                      <a:avLst/>
                    </a:prstGeom>
                    <a:noFill/>
                    <a:ln>
                      <a:noFill/>
                    </a:ln>
                  </pic:spPr>
                </pic:pic>
              </a:graphicData>
            </a:graphic>
          </wp:inline>
        </w:drawing>
      </w:r>
    </w:p>
    <w:p w14:paraId="68A95004" w14:textId="3690A012" w:rsidR="00CE7149" w:rsidRPr="00CA60EF" w:rsidRDefault="00CE7149" w:rsidP="00CE7149">
      <w:pPr>
        <w:pStyle w:val="1"/>
      </w:pPr>
      <w:bookmarkStart w:id="48" w:name="_Toc191568823"/>
      <w:bookmarkEnd w:id="24"/>
      <w:r w:rsidRPr="00CA60EF">
        <w:lastRenderedPageBreak/>
        <w:t>Стратегический анализ развития муниципального образования</w:t>
      </w:r>
      <w:bookmarkEnd w:id="48"/>
    </w:p>
    <w:p w14:paraId="23AF2F32" w14:textId="77777777" w:rsidR="00690A93" w:rsidRPr="00CA60EF" w:rsidRDefault="00690A93" w:rsidP="00C651AF">
      <w:pPr>
        <w:pStyle w:val="2"/>
      </w:pPr>
      <w:bookmarkStart w:id="49" w:name="_Toc172384922"/>
      <w:bookmarkStart w:id="50" w:name="_Toc191568824"/>
      <w:r w:rsidRPr="00CA60EF">
        <w:t>Конкурентные преимущества</w:t>
      </w:r>
      <w:bookmarkEnd w:id="49"/>
      <w:bookmarkEnd w:id="50"/>
    </w:p>
    <w:p w14:paraId="12B26397" w14:textId="77777777" w:rsidR="00690A93" w:rsidRPr="00CA60EF" w:rsidRDefault="00690A93" w:rsidP="00690A93">
      <w:pPr>
        <w:pStyle w:val="5"/>
      </w:pPr>
      <w:r w:rsidRPr="00CA60EF">
        <w:t>G1. Рынки: приоритетные направления и продукты</w:t>
      </w:r>
    </w:p>
    <w:p w14:paraId="60A343D6" w14:textId="77777777" w:rsidR="00690A93" w:rsidRPr="00CA60EF" w:rsidRDefault="00690A93" w:rsidP="00C651AF">
      <w:pPr>
        <w:pStyle w:val="a2"/>
      </w:pPr>
      <w:r w:rsidRPr="00CA60EF">
        <w:t>Крупнейший центр развития высокотехнологичной обрабатывающей промышленности на территории Липецкой области.</w:t>
      </w:r>
    </w:p>
    <w:p w14:paraId="726E5A7B" w14:textId="77777777" w:rsidR="00690A93" w:rsidRPr="00CA60EF" w:rsidRDefault="00690A93" w:rsidP="00C651AF">
      <w:pPr>
        <w:pStyle w:val="a2"/>
      </w:pPr>
      <w:r w:rsidRPr="00CA60EF">
        <w:t xml:space="preserve">Наличие потребительского спроса на жилую недвижимость, отвечающую различным возможностям населения, в </w:t>
      </w:r>
      <w:proofErr w:type="spellStart"/>
      <w:r w:rsidRPr="00CA60EF">
        <w:t>т.ч</w:t>
      </w:r>
      <w:proofErr w:type="spellEnd"/>
      <w:r w:rsidRPr="00CA60EF">
        <w:t xml:space="preserve">. спрос на жилье со стороны персонала промышленных предприятий </w:t>
      </w:r>
      <w:proofErr w:type="spellStart"/>
      <w:r w:rsidRPr="00CA60EF">
        <w:t>Грязинской</w:t>
      </w:r>
      <w:proofErr w:type="spellEnd"/>
      <w:r w:rsidRPr="00CA60EF">
        <w:t xml:space="preserve"> площадки ОЭЗ ППТ «Липецк».</w:t>
      </w:r>
    </w:p>
    <w:p w14:paraId="0E92168D" w14:textId="77777777" w:rsidR="00690A93" w:rsidRPr="00CA60EF" w:rsidRDefault="00690A93" w:rsidP="00C651AF">
      <w:pPr>
        <w:pStyle w:val="a2"/>
      </w:pPr>
      <w:r w:rsidRPr="00CA60EF">
        <w:t xml:space="preserve">Наличие производства товарного бетона и изделий из бетона, в том числе сборных железобетонных конструкций, изделий и деревянных стропильных ферм, </w:t>
      </w:r>
      <w:proofErr w:type="spellStart"/>
      <w:r w:rsidRPr="00CA60EF">
        <w:t>вибропрессованных</w:t>
      </w:r>
      <w:proofErr w:type="spellEnd"/>
      <w:r w:rsidRPr="00CA60EF">
        <w:t xml:space="preserve"> и железобетонных изделий, извести.</w:t>
      </w:r>
    </w:p>
    <w:p w14:paraId="1577C810" w14:textId="77777777" w:rsidR="00690A93" w:rsidRPr="00CA60EF" w:rsidRDefault="00690A93" w:rsidP="00C651AF">
      <w:pPr>
        <w:pStyle w:val="a2"/>
      </w:pPr>
      <w:r w:rsidRPr="00CA60EF">
        <w:t>Успешный опыт реализации проектов АПК, в том числе полного цикла, с потенциалом увеличения производства.</w:t>
      </w:r>
    </w:p>
    <w:p w14:paraId="2F42C111" w14:textId="77777777" w:rsidR="00690A93" w:rsidRPr="00CA60EF" w:rsidRDefault="00690A93" w:rsidP="00C651AF">
      <w:pPr>
        <w:pStyle w:val="a2"/>
      </w:pPr>
      <w:r w:rsidRPr="00CA60EF">
        <w:t>Высокое качество продукции и наличие успешных потребительских брендов в животноводстве.</w:t>
      </w:r>
    </w:p>
    <w:p w14:paraId="2EF565F2" w14:textId="77777777" w:rsidR="00690A93" w:rsidRPr="00CA60EF" w:rsidRDefault="00690A93" w:rsidP="00C651AF">
      <w:pPr>
        <w:pStyle w:val="a2"/>
      </w:pPr>
      <w:r w:rsidRPr="00CA60EF">
        <w:t>Положительная динамика развития сфер розничной торговли, общественного питания и потребительских услуг.</w:t>
      </w:r>
    </w:p>
    <w:p w14:paraId="1754B44E" w14:textId="77777777" w:rsidR="00690A93" w:rsidRPr="00CA60EF" w:rsidRDefault="00690A93" w:rsidP="00690A93">
      <w:pPr>
        <w:pStyle w:val="5"/>
      </w:pPr>
      <w:r w:rsidRPr="00CA60EF">
        <w:t xml:space="preserve">G2. Институты: государственные, частные и общественные </w:t>
      </w:r>
    </w:p>
    <w:p w14:paraId="2795E170" w14:textId="77777777" w:rsidR="00690A93" w:rsidRPr="00CA60EF" w:rsidRDefault="00690A93" w:rsidP="00C651AF">
      <w:pPr>
        <w:pStyle w:val="a2"/>
        <w:rPr>
          <w:rFonts w:cs="Arial"/>
        </w:rPr>
      </w:pPr>
      <w:r w:rsidRPr="00CA60EF">
        <w:t xml:space="preserve">Наличие эффективной особой экономической зоны – </w:t>
      </w:r>
      <w:proofErr w:type="spellStart"/>
      <w:r w:rsidRPr="00CA60EF">
        <w:t>Грязинской</w:t>
      </w:r>
      <w:proofErr w:type="spellEnd"/>
      <w:r w:rsidRPr="00CA60EF">
        <w:t xml:space="preserve"> площадки ОЭЗ ППТ «Липецк» с потенциалом роста. </w:t>
      </w:r>
    </w:p>
    <w:p w14:paraId="3BF65C01" w14:textId="77777777" w:rsidR="00690A93" w:rsidRPr="00CA60EF" w:rsidRDefault="00690A93" w:rsidP="00C651AF">
      <w:pPr>
        <w:pStyle w:val="a2"/>
        <w:rPr>
          <w:rFonts w:cs="Arial"/>
        </w:rPr>
      </w:pPr>
      <w:r w:rsidRPr="00CA60EF">
        <w:rPr>
          <w:rFonts w:cs="Arial"/>
        </w:rPr>
        <w:t xml:space="preserve">Локализация на </w:t>
      </w:r>
      <w:proofErr w:type="spellStart"/>
      <w:r w:rsidRPr="00CA60EF">
        <w:rPr>
          <w:rFonts w:cs="Arial"/>
        </w:rPr>
        <w:t>Грязинской</w:t>
      </w:r>
      <w:proofErr w:type="spellEnd"/>
      <w:r w:rsidRPr="00CA60EF">
        <w:rPr>
          <w:rFonts w:cs="Arial"/>
        </w:rPr>
        <w:t xml:space="preserve"> площадке ОЭЗ ППТ «Липецк» ряда международных компаний, обладающих конкурентоспособным производством, имеющих доступ к дешевым иностранным займам и современным технологиям.</w:t>
      </w:r>
    </w:p>
    <w:p w14:paraId="753475CA" w14:textId="77777777" w:rsidR="00690A93" w:rsidRPr="00CA60EF" w:rsidRDefault="00690A93" w:rsidP="00C651AF">
      <w:pPr>
        <w:pStyle w:val="a2"/>
        <w:rPr>
          <w:rFonts w:cs="Arial"/>
        </w:rPr>
      </w:pPr>
      <w:r w:rsidRPr="00CA60EF">
        <w:t>Действующие крупные кластеры в АПК, с выстроенной системой подготовки кадров (производство и переработка зерновых культур, картофеля, молока).</w:t>
      </w:r>
    </w:p>
    <w:p w14:paraId="7897C801" w14:textId="77777777" w:rsidR="00690A93" w:rsidRPr="00CA60EF" w:rsidRDefault="00690A93" w:rsidP="00C651AF">
      <w:pPr>
        <w:pStyle w:val="a2"/>
      </w:pPr>
      <w:r w:rsidRPr="00CA60EF">
        <w:t>Хорошие показатели по росту числа субъектов МСП, занятости в сфере МСП и др. индикаторам; значительный вклад сферы МСП в развитие экономики района и в обеспечение занятости населения (40% занятого населения) при достаточно высоком уровне диверсификации сектора МСП (отраслевого разнообразия).</w:t>
      </w:r>
    </w:p>
    <w:p w14:paraId="71E0D7DB" w14:textId="77777777" w:rsidR="00690A93" w:rsidRPr="00CA60EF" w:rsidRDefault="00690A93" w:rsidP="00690A93">
      <w:pPr>
        <w:pStyle w:val="5"/>
      </w:pPr>
      <w:r w:rsidRPr="00CA60EF">
        <w:t>G3. Человеческий капитал</w:t>
      </w:r>
    </w:p>
    <w:p w14:paraId="59C5D263" w14:textId="77777777" w:rsidR="00690A93" w:rsidRPr="00CA60EF" w:rsidRDefault="00690A93" w:rsidP="00C651AF">
      <w:pPr>
        <w:pStyle w:val="a2"/>
      </w:pPr>
      <w:r w:rsidRPr="00CA60EF">
        <w:t>Самый высокий коэффициент рождаемости в области. Один из самых низких показателей смертности в области. Стабильная численность населения в трудоспособном возрасте. Положительная тенденция количества многодетных семей, сокращается количество матерей-одиночек.</w:t>
      </w:r>
    </w:p>
    <w:p w14:paraId="1524F41D" w14:textId="77777777" w:rsidR="00690A93" w:rsidRPr="00CA60EF" w:rsidRDefault="00690A93" w:rsidP="00C651AF">
      <w:pPr>
        <w:pStyle w:val="a2"/>
      </w:pPr>
      <w:r w:rsidRPr="00CA60EF">
        <w:t>Повышение доступности медицинских услуг для населения: проводятся капитальные и косметические ремонты, строятся и вводятся в эксплуатацию новые объекты здравоохранения, закупается современное медицинское оборудование, создаются условия для повышения доступности медицинских учреждений для маломобильных граждан,</w:t>
      </w:r>
      <w:r w:rsidRPr="00CA60EF">
        <w:rPr>
          <w:lang w:eastAsia="ru-RU"/>
        </w:rPr>
        <w:t xml:space="preserve"> происходит оснащение больницы новым оборудованием, современным санитарным автотранспортом.</w:t>
      </w:r>
    </w:p>
    <w:p w14:paraId="45B5AF56" w14:textId="77777777" w:rsidR="00690A93" w:rsidRPr="00CA60EF" w:rsidRDefault="00690A93" w:rsidP="00C651AF">
      <w:pPr>
        <w:pStyle w:val="a2"/>
      </w:pPr>
      <w:r w:rsidRPr="00CA60EF">
        <w:t>Рост достижений спорта высших достижений, множество спортсменов составляют основу сборной Липецкой области и сборной России по определенным видам спорта. Большое количество спортивно-массовых мероприятий.</w:t>
      </w:r>
    </w:p>
    <w:p w14:paraId="661455EC" w14:textId="77777777" w:rsidR="00690A93" w:rsidRPr="00CA60EF" w:rsidRDefault="00690A93" w:rsidP="00C651AF">
      <w:pPr>
        <w:pStyle w:val="a2"/>
      </w:pPr>
      <w:r w:rsidRPr="00CA60EF">
        <w:t>Доступность дошкольного образования 100%.</w:t>
      </w:r>
    </w:p>
    <w:p w14:paraId="35313D37" w14:textId="77777777" w:rsidR="00690A93" w:rsidRPr="00CA60EF" w:rsidRDefault="00690A93" w:rsidP="00C651AF">
      <w:pPr>
        <w:pStyle w:val="a2"/>
      </w:pPr>
      <w:r w:rsidRPr="00CA60EF">
        <w:lastRenderedPageBreak/>
        <w:t>Сформированная модель выявления, поддержки и развития способностей у детей и молодежи, развитая система дополнительного образования.</w:t>
      </w:r>
    </w:p>
    <w:p w14:paraId="3D0631D6" w14:textId="77777777" w:rsidR="00690A93" w:rsidRPr="00CA60EF" w:rsidRDefault="00690A93" w:rsidP="00C651AF">
      <w:pPr>
        <w:pStyle w:val="a2"/>
      </w:pPr>
      <w:r w:rsidRPr="00CA60EF">
        <w:t xml:space="preserve">Качественная </w:t>
      </w:r>
      <w:proofErr w:type="spellStart"/>
      <w:r w:rsidRPr="00CA60EF">
        <w:t>профориентационная</w:t>
      </w:r>
      <w:proofErr w:type="spellEnd"/>
      <w:r w:rsidRPr="00CA60EF">
        <w:t xml:space="preserve"> работа в организациях общего и среднего профессионального образования.</w:t>
      </w:r>
    </w:p>
    <w:p w14:paraId="31B2A3D4" w14:textId="77777777" w:rsidR="00690A93" w:rsidRPr="00CA60EF" w:rsidRDefault="00690A93" w:rsidP="00690A93">
      <w:pPr>
        <w:pStyle w:val="5"/>
      </w:pPr>
      <w:r w:rsidRPr="00CA60EF">
        <w:t>G4. Технологии, наука, инновации и информация</w:t>
      </w:r>
    </w:p>
    <w:p w14:paraId="2D43C1A0" w14:textId="77777777" w:rsidR="00690A93" w:rsidRPr="00CA60EF" w:rsidRDefault="00690A93" w:rsidP="00C651AF">
      <w:pPr>
        <w:pStyle w:val="a2"/>
      </w:pPr>
      <w:r w:rsidRPr="00CA60EF">
        <w:t>Высокий уровень внедрения технологических инноваций на предприятиях ОЭЗ ППТ «Липецк».</w:t>
      </w:r>
    </w:p>
    <w:p w14:paraId="1B67E727" w14:textId="77777777" w:rsidR="00690A93" w:rsidRPr="00CA60EF" w:rsidRDefault="00690A93" w:rsidP="00C651AF">
      <w:pPr>
        <w:pStyle w:val="a2"/>
      </w:pPr>
      <w:r w:rsidRPr="00CA60EF">
        <w:t>Наличие иностранных и отечественных селекционных центров, во взаимодействии с которыми развивается селекционное направление.</w:t>
      </w:r>
    </w:p>
    <w:p w14:paraId="7C1B7657" w14:textId="77777777" w:rsidR="00690A93" w:rsidRPr="00CA60EF" w:rsidRDefault="00690A93" w:rsidP="00C651AF">
      <w:pPr>
        <w:pStyle w:val="a2"/>
      </w:pPr>
      <w:r w:rsidRPr="00CA60EF">
        <w:t>Наличие образовательных организаций, имеющих статус инновационных площадок.</w:t>
      </w:r>
    </w:p>
    <w:p w14:paraId="4497EA21" w14:textId="77777777" w:rsidR="00690A93" w:rsidRPr="00CA60EF" w:rsidRDefault="00690A93" w:rsidP="00690A93">
      <w:pPr>
        <w:pStyle w:val="5"/>
      </w:pPr>
      <w:r w:rsidRPr="00CA60EF">
        <w:t>G5. Природные ресурсы и устойчивое развитие</w:t>
      </w:r>
    </w:p>
    <w:p w14:paraId="12FDDE04" w14:textId="77777777" w:rsidR="00690A93" w:rsidRPr="00CA60EF" w:rsidRDefault="00690A93" w:rsidP="00C651AF">
      <w:pPr>
        <w:pStyle w:val="a2"/>
      </w:pPr>
      <w:r w:rsidRPr="00CA60EF">
        <w:t>Хороший уровень обеспеченности земельными ресурсами, наличие ценных высокоплодородных черноземных почв, благоприятные природно-климатические условия, позволяющие эффективно осуществлять аграрную деятельность.</w:t>
      </w:r>
    </w:p>
    <w:p w14:paraId="303AF3C1" w14:textId="77777777" w:rsidR="00690A93" w:rsidRPr="00CA60EF" w:rsidRDefault="00690A93" w:rsidP="00C651AF">
      <w:pPr>
        <w:pStyle w:val="a2"/>
      </w:pPr>
      <w:r w:rsidRPr="00CA60EF">
        <w:t>Наличие месторождений строительного сырья (силикатный песок, глины, песчаник, известняк, доломит).</w:t>
      </w:r>
    </w:p>
    <w:p w14:paraId="60A604B5" w14:textId="77777777" w:rsidR="00690A93" w:rsidRPr="00CA60EF" w:rsidRDefault="00690A93" w:rsidP="00C651AF">
      <w:pPr>
        <w:pStyle w:val="a2"/>
      </w:pPr>
      <w:r w:rsidRPr="00CA60EF">
        <w:t>Стабильный рост объем расходов, направляемых на охрану окружающей среды и рациональное использование природных ресурсов.</w:t>
      </w:r>
    </w:p>
    <w:p w14:paraId="5C0F8C89" w14:textId="77777777" w:rsidR="00690A93" w:rsidRPr="00CA60EF" w:rsidRDefault="00690A93" w:rsidP="00C651AF">
      <w:pPr>
        <w:pStyle w:val="a2"/>
      </w:pPr>
      <w:r w:rsidRPr="00CA60EF">
        <w:t>Наличие существенного природно-рекреационного потенциала.</w:t>
      </w:r>
    </w:p>
    <w:p w14:paraId="5B8F5C7A" w14:textId="77777777" w:rsidR="00690A93" w:rsidRPr="00CA60EF" w:rsidRDefault="00690A93" w:rsidP="00690A93">
      <w:pPr>
        <w:pStyle w:val="5"/>
      </w:pPr>
      <w:r w:rsidRPr="00CA60EF">
        <w:rPr>
          <w:bCs/>
        </w:rPr>
        <w:t xml:space="preserve">G6. </w:t>
      </w:r>
      <w:r w:rsidRPr="00CA60EF">
        <w:t>Пространство и реальный капитал</w:t>
      </w:r>
    </w:p>
    <w:p w14:paraId="1FFCDC46" w14:textId="77777777" w:rsidR="0046117B" w:rsidRPr="00CA60EF" w:rsidRDefault="0046117B" w:rsidP="00C651AF">
      <w:pPr>
        <w:pStyle w:val="a2"/>
      </w:pPr>
      <w:r w:rsidRPr="00CA60EF">
        <w:t xml:space="preserve">Выгодное географическое положение: близость к региональному центру. МО входит в состав Липецкого ядра </w:t>
      </w:r>
      <w:proofErr w:type="spellStart"/>
      <w:r w:rsidRPr="00CA60EF">
        <w:t>Липецко</w:t>
      </w:r>
      <w:proofErr w:type="spellEnd"/>
      <w:r w:rsidRPr="00CA60EF">
        <w:t>-Елецкой агломерации.</w:t>
      </w:r>
    </w:p>
    <w:p w14:paraId="429B28BF" w14:textId="77777777" w:rsidR="0046117B" w:rsidRPr="00CA60EF" w:rsidRDefault="0046117B" w:rsidP="00C651AF">
      <w:pPr>
        <w:pStyle w:val="a2"/>
      </w:pPr>
      <w:r w:rsidRPr="00CA60EF">
        <w:t>Наличие крупного железнодорожного транспортно-пересадочного и логистического узла регионального уровня.</w:t>
      </w:r>
    </w:p>
    <w:p w14:paraId="4E82E1C1" w14:textId="77777777" w:rsidR="0046117B" w:rsidRPr="00CA60EF" w:rsidRDefault="0046117B" w:rsidP="00C651AF">
      <w:pPr>
        <w:pStyle w:val="a2"/>
      </w:pPr>
      <w:r w:rsidRPr="00CA60EF">
        <w:t>Лучшее качество транспортной сети в регионе: самая малая доля автомобильных дорог общего пользования ненормативного состояния (6,6%), большая доля дорог с твердым покрытием (96,2%), отсутствие населенных пунктов вне транспортной связанности.</w:t>
      </w:r>
    </w:p>
    <w:p w14:paraId="4E69FB15" w14:textId="77777777" w:rsidR="00690A93" w:rsidRPr="00CA60EF" w:rsidRDefault="00690A93" w:rsidP="00C651AF">
      <w:pPr>
        <w:pStyle w:val="a2"/>
      </w:pPr>
      <w:r w:rsidRPr="00CA60EF">
        <w:t xml:space="preserve">Наличие </w:t>
      </w:r>
      <w:proofErr w:type="spellStart"/>
      <w:r w:rsidRPr="00CA60EF">
        <w:t>Грязинской</w:t>
      </w:r>
      <w:proofErr w:type="spellEnd"/>
      <w:r w:rsidRPr="00CA60EF">
        <w:t xml:space="preserve"> площадки ОЭЗ ППТ «Липецк» (свободная площадь – 250 Га), обеспеченной всей необходимой инженерной и транспортной инфраструктурой и предоставляющей льготный режим налогообложения инвесторам. </w:t>
      </w:r>
    </w:p>
    <w:p w14:paraId="52D23BF4" w14:textId="77777777" w:rsidR="00690A93" w:rsidRPr="00CA60EF" w:rsidRDefault="00690A93" w:rsidP="00C651AF">
      <w:pPr>
        <w:pStyle w:val="a2"/>
      </w:pPr>
      <w:bookmarkStart w:id="51" w:name="_Hlk170484849"/>
      <w:r w:rsidRPr="00CA60EF">
        <w:t xml:space="preserve">Наличие свободных мощностей электроэнергии для открытия новых промышленных производств и развития жилищного строительства (более 200 МВт – на </w:t>
      </w:r>
      <w:proofErr w:type="spellStart"/>
      <w:r w:rsidRPr="00CA60EF">
        <w:t>Грязинской</w:t>
      </w:r>
      <w:proofErr w:type="spellEnd"/>
      <w:r w:rsidRPr="00CA60EF">
        <w:t xml:space="preserve"> площадке ОЭЗ ППТ «Липецк»).</w:t>
      </w:r>
    </w:p>
    <w:p w14:paraId="6652EBFC" w14:textId="77777777" w:rsidR="00690A93" w:rsidRPr="00CA60EF" w:rsidRDefault="00690A93" w:rsidP="00C651AF">
      <w:pPr>
        <w:pStyle w:val="a2"/>
      </w:pPr>
      <w:r w:rsidRPr="00CA60EF">
        <w:t>Высокий уровень обеспеченности населения жильем (38,8 кв. м/чел).</w:t>
      </w:r>
    </w:p>
    <w:p w14:paraId="1634156A" w14:textId="77777777" w:rsidR="00690A93" w:rsidRPr="00CA60EF" w:rsidRDefault="00690A93" w:rsidP="00C651AF">
      <w:pPr>
        <w:pStyle w:val="a2"/>
      </w:pPr>
      <w:r w:rsidRPr="00CA60EF">
        <w:t>Относительно высокий уровень газификации населения природным газом (83,04% в 2023 г.).</w:t>
      </w:r>
    </w:p>
    <w:p w14:paraId="67264871" w14:textId="77777777" w:rsidR="00690A93" w:rsidRPr="00CA60EF" w:rsidRDefault="00690A93" w:rsidP="00C651AF">
      <w:pPr>
        <w:pStyle w:val="a2"/>
      </w:pPr>
      <w:r w:rsidRPr="00CA60EF">
        <w:t>Относительно высокий уровень охвата населения раздельным накоплением твердых коммунальных отходов – 62,5%.</w:t>
      </w:r>
    </w:p>
    <w:p w14:paraId="42B5F516" w14:textId="77777777" w:rsidR="00690A93" w:rsidRPr="00CA60EF" w:rsidRDefault="00690A93" w:rsidP="00C651AF">
      <w:pPr>
        <w:pStyle w:val="a2"/>
      </w:pPr>
      <w:r w:rsidRPr="00CA60EF">
        <w:t>Реализация инвестиционного проекта по строительству нового полигона ТКО и мусоросортировочного комплекса (мощностью 40 тыс. т в год с площадкой компостирования мощностью 3,5 тыс. т в год) в рамках инвестиционной программ</w:t>
      </w:r>
      <w:proofErr w:type="gramStart"/>
      <w:r w:rsidRPr="00CA60EF">
        <w:t>ы ООО</w:t>
      </w:r>
      <w:proofErr w:type="gramEnd"/>
      <w:r w:rsidRPr="00CA60EF">
        <w:t> «Чистый город», который позволит обеспечить сортировку 100% образующегося на территории Грязинского района объема ТКО.</w:t>
      </w:r>
    </w:p>
    <w:bookmarkEnd w:id="51"/>
    <w:p w14:paraId="59882542" w14:textId="77777777" w:rsidR="00690A93" w:rsidRPr="00CA60EF" w:rsidRDefault="00690A93" w:rsidP="00C651AF">
      <w:pPr>
        <w:pStyle w:val="a2"/>
      </w:pPr>
      <w:r w:rsidRPr="00CA60EF">
        <w:t>Высокая обеспеченность торговыми площадями в сфере розничной торговли.</w:t>
      </w:r>
    </w:p>
    <w:p w14:paraId="570A2DC4" w14:textId="77777777" w:rsidR="00690A93" w:rsidRPr="00CA60EF" w:rsidRDefault="00690A93" w:rsidP="00C651AF">
      <w:pPr>
        <w:pStyle w:val="a2"/>
      </w:pPr>
      <w:r w:rsidRPr="00CA60EF">
        <w:lastRenderedPageBreak/>
        <w:t>Развитие и укрепление спортивной базы района, ежегодно открываются новые спортивные плоскостные сооружения, проводится реконструкция и капитальный ремонт имеющихся объектов спортивной инфраструктуры.</w:t>
      </w:r>
    </w:p>
    <w:p w14:paraId="3C8A9B69" w14:textId="77777777" w:rsidR="00690A93" w:rsidRPr="00CA60EF" w:rsidRDefault="00690A93" w:rsidP="00690A93">
      <w:pPr>
        <w:pStyle w:val="5"/>
      </w:pPr>
      <w:r w:rsidRPr="00CA60EF">
        <w:rPr>
          <w:bCs/>
        </w:rPr>
        <w:t xml:space="preserve">G7. </w:t>
      </w:r>
      <w:r w:rsidRPr="00CA60EF">
        <w:t>Инвестиции и финансовый капитал</w:t>
      </w:r>
    </w:p>
    <w:p w14:paraId="2C78D181" w14:textId="77777777" w:rsidR="00690A93" w:rsidRPr="00CA60EF" w:rsidRDefault="00690A93" w:rsidP="00C651AF">
      <w:pPr>
        <w:pStyle w:val="a2"/>
      </w:pPr>
      <w:r w:rsidRPr="00CA60EF">
        <w:t>Высокая инвестиционная привлекательность (2-е место после г. Липецка по объему привлекаемых инвестиций в Липецкой области). Высокая и стабильная инвестиционная активность.</w:t>
      </w:r>
    </w:p>
    <w:p w14:paraId="320A0AD8" w14:textId="77777777" w:rsidR="00690A93" w:rsidRPr="00CA60EF" w:rsidRDefault="00690A93" w:rsidP="00C651AF">
      <w:pPr>
        <w:pStyle w:val="a2"/>
      </w:pPr>
      <w:r w:rsidRPr="00CA60EF">
        <w:t xml:space="preserve">Высокая инвестиционная привлекательность и динамичное развитие </w:t>
      </w:r>
      <w:proofErr w:type="spellStart"/>
      <w:r w:rsidRPr="00CA60EF">
        <w:t>Грязинской</w:t>
      </w:r>
      <w:proofErr w:type="spellEnd"/>
      <w:r w:rsidRPr="00CA60EF">
        <w:t xml:space="preserve"> площадки ОЭЗ ППТ «Липецк», в </w:t>
      </w:r>
      <w:proofErr w:type="spellStart"/>
      <w:r w:rsidRPr="00CA60EF">
        <w:t>т.ч</w:t>
      </w:r>
      <w:proofErr w:type="spellEnd"/>
      <w:r w:rsidRPr="00CA60EF">
        <w:t>. сохранение почти всех иностранных резидентов и привлечение ряда российских инвесторов.</w:t>
      </w:r>
    </w:p>
    <w:p w14:paraId="464ED729" w14:textId="77777777" w:rsidR="00690A93" w:rsidRPr="00CA60EF" w:rsidRDefault="00690A93" w:rsidP="00C651AF">
      <w:pPr>
        <w:pStyle w:val="a2"/>
      </w:pPr>
      <w:r w:rsidRPr="00CA60EF">
        <w:t>Практическая реализация механизмов ГЧП (МЧП) на территории района.</w:t>
      </w:r>
    </w:p>
    <w:p w14:paraId="59A11FCD" w14:textId="77777777" w:rsidR="00690A93" w:rsidRPr="00CA60EF" w:rsidRDefault="00690A93" w:rsidP="00C651AF">
      <w:pPr>
        <w:pStyle w:val="a2"/>
      </w:pPr>
      <w:r w:rsidRPr="00CA60EF">
        <w:t xml:space="preserve">Существенный рост доходов бюджета. Устойчивый поток выручки в бизнесах, имеющих высокую фиксированную нагрузку (аренда и заработная плата), формирует значимую часть бюджета. </w:t>
      </w:r>
    </w:p>
    <w:p w14:paraId="154DE87F" w14:textId="77777777" w:rsidR="00690A93" w:rsidRPr="00CA60EF" w:rsidRDefault="00690A93" w:rsidP="00C651AF">
      <w:pPr>
        <w:pStyle w:val="a2"/>
      </w:pPr>
      <w:r w:rsidRPr="00CA60EF">
        <w:t>Сбалансированность бюджета Грязинского муниципального района. Значительная часть расходов приходится на образование, ЖКХ и экономику.</w:t>
      </w:r>
    </w:p>
    <w:p w14:paraId="68DD0EA0" w14:textId="77777777" w:rsidR="00690A93" w:rsidRPr="00CA60EF" w:rsidRDefault="00690A93" w:rsidP="00690A93">
      <w:pPr>
        <w:pStyle w:val="a3"/>
        <w:numPr>
          <w:ilvl w:val="0"/>
          <w:numId w:val="0"/>
        </w:numPr>
        <w:ind w:left="567"/>
      </w:pPr>
    </w:p>
    <w:p w14:paraId="0386FCB3" w14:textId="77777777" w:rsidR="00690A93" w:rsidRPr="00CA60EF" w:rsidRDefault="00690A93" w:rsidP="00C651AF">
      <w:pPr>
        <w:pStyle w:val="2"/>
      </w:pPr>
      <w:bookmarkStart w:id="52" w:name="_Toc172384923"/>
      <w:bookmarkStart w:id="53" w:name="_Toc191568825"/>
      <w:r w:rsidRPr="00CA60EF">
        <w:t>Ключевые проблемы</w:t>
      </w:r>
      <w:bookmarkEnd w:id="52"/>
      <w:r w:rsidRPr="00CA60EF">
        <w:t xml:space="preserve"> развития</w:t>
      </w:r>
      <w:bookmarkEnd w:id="53"/>
    </w:p>
    <w:p w14:paraId="6C991A12" w14:textId="77777777" w:rsidR="00690A93" w:rsidRPr="00CA60EF" w:rsidRDefault="00690A93" w:rsidP="00690A93">
      <w:pPr>
        <w:pStyle w:val="5"/>
      </w:pPr>
      <w:r w:rsidRPr="00CA60EF">
        <w:t>G1. Рынки: приоритетные направления и продукты</w:t>
      </w:r>
    </w:p>
    <w:p w14:paraId="488A0379" w14:textId="77777777" w:rsidR="00690A93" w:rsidRPr="00CA60EF" w:rsidRDefault="00690A93" w:rsidP="00C651AF">
      <w:pPr>
        <w:pStyle w:val="a2"/>
      </w:pPr>
      <w:r w:rsidRPr="00CA60EF">
        <w:t>Недостаток высокотехнологичных производств по глубокой и комплексной переработке сельскохозяйственного сырья.</w:t>
      </w:r>
    </w:p>
    <w:p w14:paraId="71B41830" w14:textId="77777777" w:rsidR="00690A93" w:rsidRPr="00CA60EF" w:rsidRDefault="00690A93" w:rsidP="00C651AF">
      <w:pPr>
        <w:pStyle w:val="a2"/>
      </w:pPr>
      <w:r w:rsidRPr="00CA60EF">
        <w:t>Недостаточный уровень самообеспеченности района молоком и молочными продуктами.</w:t>
      </w:r>
    </w:p>
    <w:p w14:paraId="2510E479" w14:textId="77777777" w:rsidR="00690A93" w:rsidRPr="00CA60EF" w:rsidRDefault="00690A93" w:rsidP="00690A93">
      <w:pPr>
        <w:pStyle w:val="5"/>
      </w:pPr>
      <w:r w:rsidRPr="00CA60EF">
        <w:t>G2. Институты: государственные, частные и общественные</w:t>
      </w:r>
    </w:p>
    <w:p w14:paraId="1419B354" w14:textId="77777777" w:rsidR="00690A93" w:rsidRPr="00CA60EF" w:rsidRDefault="00690A93" w:rsidP="00C651AF">
      <w:pPr>
        <w:pStyle w:val="a2"/>
        <w:rPr>
          <w:rFonts w:cs="Arial"/>
        </w:rPr>
      </w:pPr>
      <w:r w:rsidRPr="00CA60EF">
        <w:t xml:space="preserve">Органы местного самоуправления района </w:t>
      </w:r>
      <w:r w:rsidRPr="00CA60EF">
        <w:rPr>
          <w:rFonts w:eastAsia="Times New Roman"/>
        </w:rPr>
        <w:t>не имеют существенных полномочий и ресурсов для оказания субъектам МСП широкомасштабной поддержки</w:t>
      </w:r>
    </w:p>
    <w:p w14:paraId="390147ED" w14:textId="77777777" w:rsidR="00690A93" w:rsidRPr="00CA60EF" w:rsidRDefault="00690A93" w:rsidP="00690A93">
      <w:pPr>
        <w:pStyle w:val="5"/>
      </w:pPr>
      <w:r w:rsidRPr="00CA60EF">
        <w:t>G3. Человеческий капитал</w:t>
      </w:r>
    </w:p>
    <w:p w14:paraId="01312199" w14:textId="77777777" w:rsidR="00690A93" w:rsidRPr="00CA60EF" w:rsidRDefault="00690A93" w:rsidP="00C651AF">
      <w:pPr>
        <w:pStyle w:val="a2"/>
      </w:pPr>
      <w:r w:rsidRPr="00CA60EF">
        <w:t>Постепенное сокращение численности постоянного населения. Снижение численности женщин фертильного возраста. Снижение количества детей в возрасте 2 мес. до 7 лет. Естественная убыль населения не компенсируется миграционным приростом.</w:t>
      </w:r>
    </w:p>
    <w:p w14:paraId="54E29D88" w14:textId="77777777" w:rsidR="00690A93" w:rsidRPr="00CA60EF" w:rsidRDefault="00690A93" w:rsidP="00C651AF">
      <w:pPr>
        <w:pStyle w:val="a2"/>
      </w:pPr>
      <w:r w:rsidRPr="00CA60EF">
        <w:t>Дефицит медицинского персонала: укомплектованность должностей врачей всех специальностей по итогам 2023 г. составила 72,3%.</w:t>
      </w:r>
    </w:p>
    <w:p w14:paraId="14C25808" w14:textId="77777777" w:rsidR="00690A93" w:rsidRPr="00CA60EF" w:rsidRDefault="00690A93" w:rsidP="00C651AF">
      <w:pPr>
        <w:pStyle w:val="a2"/>
      </w:pPr>
      <w:r w:rsidRPr="00CA60EF">
        <w:t>Старение населения. Увеличение численности населения, нуждающегося в социальной поддержке. Отток кадров из сферы социального обслуживания в более привлекательные отрасли.</w:t>
      </w:r>
    </w:p>
    <w:p w14:paraId="7EB7DFE1" w14:textId="77777777" w:rsidR="00690A93" w:rsidRPr="00CA60EF" w:rsidRDefault="00690A93" w:rsidP="00C651AF">
      <w:pPr>
        <w:pStyle w:val="a2"/>
      </w:pPr>
      <w:r w:rsidRPr="00CA60EF">
        <w:t xml:space="preserve">Низкий охват </w:t>
      </w:r>
      <w:proofErr w:type="gramStart"/>
      <w:r w:rsidRPr="00CA60EF">
        <w:t>обучающихся</w:t>
      </w:r>
      <w:proofErr w:type="gramEnd"/>
      <w:r w:rsidRPr="00CA60EF">
        <w:t xml:space="preserve"> дополнительными образовательными программами. </w:t>
      </w:r>
    </w:p>
    <w:p w14:paraId="6F14A4AF" w14:textId="77777777" w:rsidR="00690A93" w:rsidRPr="00CA60EF" w:rsidRDefault="00690A93" w:rsidP="00C651AF">
      <w:pPr>
        <w:pStyle w:val="a2"/>
      </w:pPr>
      <w:r w:rsidRPr="00CA60EF">
        <w:t>Низкий уровень активности негосударственных образовательных организаций на рынке образовательных услуг.</w:t>
      </w:r>
    </w:p>
    <w:p w14:paraId="05FEC7C9" w14:textId="77777777" w:rsidR="00690A93" w:rsidRPr="00CA60EF" w:rsidRDefault="00690A93" w:rsidP="00C651AF">
      <w:pPr>
        <w:pStyle w:val="a2"/>
      </w:pPr>
      <w:r w:rsidRPr="00CA60EF">
        <w:t xml:space="preserve">Дефицит педагогических кадров. Низкая привлекательность сферы образования для молодых специалистов. </w:t>
      </w:r>
    </w:p>
    <w:p w14:paraId="1A432763" w14:textId="77777777" w:rsidR="00690A93" w:rsidRPr="00CA60EF" w:rsidRDefault="00690A93" w:rsidP="00C651AF">
      <w:pPr>
        <w:pStyle w:val="a2"/>
      </w:pPr>
      <w:r w:rsidRPr="00CA60EF">
        <w:t>Низкая доля детей, обучающихся в детских школах искусств.</w:t>
      </w:r>
    </w:p>
    <w:p w14:paraId="1D4AD1BD" w14:textId="77777777" w:rsidR="00690A93" w:rsidRPr="00CA60EF" w:rsidRDefault="00690A93" w:rsidP="00C651AF">
      <w:pPr>
        <w:pStyle w:val="a2"/>
      </w:pPr>
      <w:r w:rsidRPr="00CA60EF">
        <w:t>Отток высококвалифицированных кадров сферы культуры в другие регионы.</w:t>
      </w:r>
    </w:p>
    <w:p w14:paraId="5A5D1228" w14:textId="77777777" w:rsidR="00690A93" w:rsidRPr="00CA60EF" w:rsidRDefault="00690A93" w:rsidP="00C651AF">
      <w:pPr>
        <w:pStyle w:val="a2"/>
        <w:rPr>
          <w:rFonts w:cs="Arial"/>
        </w:rPr>
      </w:pPr>
      <w:r w:rsidRPr="00CA60EF">
        <w:rPr>
          <w:rFonts w:cs="Arial"/>
        </w:rPr>
        <w:lastRenderedPageBreak/>
        <w:t>Низкая привлекательность сельской местности для работы. Сложность привлечения качественных специалистов. Высокий уровень трудовой миграции населения за пределы района. Дефицит трудовых ресурсов вследствие старения сельского населения, отток молодежи из сельской местности.</w:t>
      </w:r>
    </w:p>
    <w:p w14:paraId="3F8E61D9" w14:textId="77777777" w:rsidR="00690A93" w:rsidRPr="00CA60EF" w:rsidRDefault="00690A93" w:rsidP="00C651AF">
      <w:pPr>
        <w:pStyle w:val="a2"/>
        <w:rPr>
          <w:rFonts w:cs="Arial"/>
        </w:rPr>
      </w:pPr>
      <w:r w:rsidRPr="00CA60EF">
        <w:t>Нехватка высококвалифицированных рабочих и инженерно-технических кадров для реализации инвестиционных проектов в сфере обрабатывающей промышленности.</w:t>
      </w:r>
    </w:p>
    <w:p w14:paraId="544C8917" w14:textId="77777777" w:rsidR="00690A93" w:rsidRPr="00CA60EF" w:rsidRDefault="00690A93" w:rsidP="00C651AF">
      <w:pPr>
        <w:pStyle w:val="a2"/>
      </w:pPr>
      <w:r w:rsidRPr="00CA60EF">
        <w:t xml:space="preserve">Нехватка кадров в сфере ЖКХ и энергетики, в </w:t>
      </w:r>
      <w:proofErr w:type="spellStart"/>
      <w:r w:rsidRPr="00CA60EF">
        <w:t>т.ч</w:t>
      </w:r>
      <w:proofErr w:type="spellEnd"/>
      <w:r w:rsidRPr="00CA60EF">
        <w:t>. в связи с низким уровнем оплаты труда и конкуренцией за человеческие ресурсы со стороны ОЭЗ ППТ «Липецк».</w:t>
      </w:r>
    </w:p>
    <w:p w14:paraId="1734073B" w14:textId="77777777" w:rsidR="00690A93" w:rsidRPr="00CA60EF" w:rsidRDefault="00690A93" w:rsidP="00690A93">
      <w:pPr>
        <w:pStyle w:val="5"/>
      </w:pPr>
      <w:r w:rsidRPr="00CA60EF">
        <w:t>G4. Технологии, наука, инновации и информация</w:t>
      </w:r>
    </w:p>
    <w:p w14:paraId="42062E09" w14:textId="77777777" w:rsidR="00690A93" w:rsidRPr="00CA60EF" w:rsidRDefault="00690A93" w:rsidP="00C651AF">
      <w:pPr>
        <w:pStyle w:val="a2"/>
      </w:pPr>
      <w:r w:rsidRPr="00CA60EF">
        <w:t>Высокая зависимость отрасли растениеводства от импортных семян, что представляет угрозу для обеспечения продовольственной безопасности района. Низкий уровень обеспеченности отечественными семенами по большинству сельскохозяйственных культур. Недостаточный уровень развития семеноводства и селекции, внедрения научных инновационных разработок.</w:t>
      </w:r>
    </w:p>
    <w:p w14:paraId="0220F3AD" w14:textId="77777777" w:rsidR="00690A93" w:rsidRPr="00CA60EF" w:rsidRDefault="00690A93" w:rsidP="00690A93">
      <w:pPr>
        <w:pStyle w:val="5"/>
      </w:pPr>
      <w:r w:rsidRPr="00CA60EF">
        <w:t>G5. Природные ресурсы и устойчивое развитие</w:t>
      </w:r>
    </w:p>
    <w:p w14:paraId="4530F69C" w14:textId="77777777" w:rsidR="00690A93" w:rsidRPr="00CA60EF" w:rsidRDefault="00690A93" w:rsidP="00C651AF">
      <w:pPr>
        <w:pStyle w:val="a2"/>
      </w:pPr>
      <w:bookmarkStart w:id="54" w:name="_Hlk178576330"/>
      <w:r w:rsidRPr="00CA60EF">
        <w:t>Значительная антропогенная нагрузка на природно-экологическую систему.</w:t>
      </w:r>
    </w:p>
    <w:bookmarkEnd w:id="54"/>
    <w:p w14:paraId="02719273" w14:textId="77777777" w:rsidR="00690A93" w:rsidRPr="00CA60EF" w:rsidRDefault="00690A93" w:rsidP="00C651AF">
      <w:pPr>
        <w:pStyle w:val="a2"/>
      </w:pPr>
      <w:r w:rsidRPr="00CA60EF">
        <w:t>Обмеление и заиливание ряда водных объектов; необходимость расчистки русел рек.</w:t>
      </w:r>
    </w:p>
    <w:p w14:paraId="1685F9E3" w14:textId="77777777" w:rsidR="00690A93" w:rsidRPr="00CA60EF" w:rsidRDefault="00690A93" w:rsidP="00C651AF">
      <w:pPr>
        <w:pStyle w:val="a2"/>
      </w:pPr>
      <w:r w:rsidRPr="00CA60EF">
        <w:t>Экологические проблемы, связанные с отходами животноводства, ограничивающие потенциальный рост.</w:t>
      </w:r>
    </w:p>
    <w:p w14:paraId="2CD0412C" w14:textId="77777777" w:rsidR="00690A93" w:rsidRPr="00CA60EF" w:rsidRDefault="00690A93" w:rsidP="00690A93">
      <w:pPr>
        <w:pStyle w:val="5"/>
      </w:pPr>
      <w:r w:rsidRPr="00CA60EF">
        <w:rPr>
          <w:bCs/>
        </w:rPr>
        <w:t xml:space="preserve">G6. </w:t>
      </w:r>
      <w:r w:rsidRPr="00CA60EF">
        <w:t>Пространство и реальный капитал</w:t>
      </w:r>
    </w:p>
    <w:p w14:paraId="2A79FB0E" w14:textId="161CE14C" w:rsidR="00690A93" w:rsidRPr="00CA60EF" w:rsidRDefault="00F50E52" w:rsidP="00C651AF">
      <w:pPr>
        <w:pStyle w:val="a2"/>
      </w:pPr>
      <w:r w:rsidRPr="00CA60EF">
        <w:t xml:space="preserve">Значительная доля многоквартирных домов, признанных аварийными </w:t>
      </w:r>
      <w:r w:rsidR="00690A93" w:rsidRPr="00CA60EF">
        <w:t>(19 домов – в черте городского поселения г. Грязи, 6 домов – в сельских поселениях</w:t>
      </w:r>
      <w:r w:rsidRPr="00CA60EF">
        <w:t xml:space="preserve"> с</w:t>
      </w:r>
      <w:r w:rsidR="00690A93" w:rsidRPr="00CA60EF">
        <w:t xml:space="preserve"> общей площадью 9 982,3 кв. м.</w:t>
      </w:r>
      <w:r w:rsidRPr="00CA60EF">
        <w:t>).</w:t>
      </w:r>
    </w:p>
    <w:p w14:paraId="24A11C15" w14:textId="5706ECE1" w:rsidR="00690A93" w:rsidRPr="00CA60EF" w:rsidRDefault="00690A93" w:rsidP="00C651AF">
      <w:pPr>
        <w:pStyle w:val="a2"/>
      </w:pPr>
      <w:r w:rsidRPr="00CA60EF">
        <w:t>Высокий уровень износа действующих сетей и сооружений водоснабжения (67%) при низких темпах их ремонта / замены. Отсутствие централизованного водоснабжения в 23 населенных пунктах района.</w:t>
      </w:r>
    </w:p>
    <w:p w14:paraId="53BF1CDB" w14:textId="77777777" w:rsidR="00690A93" w:rsidRPr="00CA60EF" w:rsidRDefault="00690A93" w:rsidP="00C651AF">
      <w:pPr>
        <w:pStyle w:val="a2"/>
      </w:pPr>
      <w:r w:rsidRPr="00CA60EF">
        <w:t>Низкий уровень обеспечения жилищного фонда централизованным водоотведением.</w:t>
      </w:r>
    </w:p>
    <w:p w14:paraId="65C2E57B" w14:textId="77777777" w:rsidR="00690A93" w:rsidRPr="00CA60EF" w:rsidRDefault="00690A93" w:rsidP="00C651AF">
      <w:pPr>
        <w:pStyle w:val="a2"/>
      </w:pPr>
      <w:r w:rsidRPr="00CA60EF">
        <w:t>Высокая доля протяженности систем дождевой канализации, нуждающейся в ремонте, в общей протяженности дождевой канализации г. Грязи (75%).</w:t>
      </w:r>
    </w:p>
    <w:p w14:paraId="00EA9D6B" w14:textId="77777777" w:rsidR="00690A93" w:rsidRPr="00CA60EF" w:rsidRDefault="00690A93" w:rsidP="00C651AF">
      <w:pPr>
        <w:pStyle w:val="a2"/>
      </w:pPr>
      <w:r w:rsidRPr="00CA60EF">
        <w:t>Высокий уровень износа сетей и сооружений теплоснабжения (80%).</w:t>
      </w:r>
    </w:p>
    <w:p w14:paraId="43A5BD68" w14:textId="0E6F74A1" w:rsidR="00690A93" w:rsidRPr="00CA60EF" w:rsidRDefault="00690A93" w:rsidP="00C651AF">
      <w:pPr>
        <w:pStyle w:val="a2"/>
      </w:pPr>
      <w:r w:rsidRPr="00CA60EF">
        <w:t>Отсутствие сетевого газоснабжения в 1</w:t>
      </w:r>
      <w:r w:rsidR="00EA77A4" w:rsidRPr="00CA60EF">
        <w:t>0</w:t>
      </w:r>
      <w:r w:rsidRPr="00CA60EF">
        <w:t xml:space="preserve"> населенных пунктах района.</w:t>
      </w:r>
    </w:p>
    <w:p w14:paraId="486006B7" w14:textId="77777777" w:rsidR="00690A93" w:rsidRPr="00CA60EF" w:rsidRDefault="00690A93" w:rsidP="00C651AF">
      <w:pPr>
        <w:pStyle w:val="a2"/>
      </w:pPr>
      <w:r w:rsidRPr="00CA60EF">
        <w:t>Устаревание производственной инфраструктуры животноводства, недостаток инфраструктуры переработки у ключевых сельхозпроизводителей.</w:t>
      </w:r>
    </w:p>
    <w:p w14:paraId="26EE67CF" w14:textId="77777777" w:rsidR="00690A93" w:rsidRPr="00CA60EF" w:rsidRDefault="00690A93" w:rsidP="00C651AF">
      <w:pPr>
        <w:pStyle w:val="a2"/>
      </w:pPr>
      <w:r w:rsidRPr="00CA60EF">
        <w:t>Недостаточное количество средств коллективного размещения экономичной и средней ценовой категории с современным уровнем комфорта.</w:t>
      </w:r>
    </w:p>
    <w:p w14:paraId="2311350F" w14:textId="77777777" w:rsidR="00690A93" w:rsidRPr="00CA60EF" w:rsidRDefault="00690A93" w:rsidP="00C651AF">
      <w:pPr>
        <w:pStyle w:val="a2"/>
      </w:pPr>
      <w:r w:rsidRPr="00CA60EF">
        <w:t>Неравномерное размещение торговых объектов на территории района. Недостаток торговых предприятий в сельской местности.</w:t>
      </w:r>
    </w:p>
    <w:p w14:paraId="662D5784" w14:textId="77777777" w:rsidR="00690A93" w:rsidRPr="00CA60EF" w:rsidRDefault="00690A93" w:rsidP="00C651AF">
      <w:pPr>
        <w:pStyle w:val="a2"/>
      </w:pPr>
      <w:r w:rsidRPr="00CA60EF">
        <w:t>Ограниченная доступность спортивной инфраструктуры на территории сельской местности, не все населенные пункты района обеспечены достаточным количеством спортивных сооружений, часть имеющихся спортивных объектов не отвечает современным требованиям и нуждается в ремонте.</w:t>
      </w:r>
    </w:p>
    <w:p w14:paraId="74833F56" w14:textId="77777777" w:rsidR="00690A93" w:rsidRPr="00CA60EF" w:rsidRDefault="00690A93" w:rsidP="00C651AF">
      <w:pPr>
        <w:pStyle w:val="a2"/>
      </w:pPr>
      <w:r w:rsidRPr="00CA60EF">
        <w:t>Дефицит образовательной инфраструктуры начального, основного и среднего общего образования, обучение в 2 смены в школах, материально-техническая база не в полной мере соответствует современным требованиям.</w:t>
      </w:r>
    </w:p>
    <w:p w14:paraId="6A21C505" w14:textId="77777777" w:rsidR="00690A93" w:rsidRPr="00CA60EF" w:rsidRDefault="00690A93" w:rsidP="00690A93">
      <w:pPr>
        <w:pStyle w:val="5"/>
      </w:pPr>
      <w:r w:rsidRPr="00CA60EF">
        <w:rPr>
          <w:bCs/>
        </w:rPr>
        <w:lastRenderedPageBreak/>
        <w:t xml:space="preserve">G7. </w:t>
      </w:r>
      <w:r w:rsidRPr="00CA60EF">
        <w:t>Инвестиции и финансовый капитал</w:t>
      </w:r>
    </w:p>
    <w:p w14:paraId="2C90378B" w14:textId="77777777" w:rsidR="00690A93" w:rsidRPr="00CA60EF" w:rsidRDefault="00690A93" w:rsidP="00C651AF">
      <w:pPr>
        <w:pStyle w:val="a2"/>
      </w:pPr>
      <w:r w:rsidRPr="00CA60EF">
        <w:t>Механизмы поддержки инвестиционной деятельности направлены большей частью на поддержку крупных инвесторов и инвестиционных проектов. Это соответствует потребности в «инвестиционном прорыве» и привлечении новых инвесторов, но не совсем соответствует потребностям развития действующих предпринимателей, в первую очередь малого бизнеса.</w:t>
      </w:r>
    </w:p>
    <w:p w14:paraId="33AFAA76" w14:textId="77777777" w:rsidR="00690A93" w:rsidRPr="00CA60EF" w:rsidRDefault="00690A93" w:rsidP="00C651AF">
      <w:pPr>
        <w:pStyle w:val="a2"/>
      </w:pPr>
      <w:r w:rsidRPr="00CA60EF">
        <w:t>Высокая зависимость бюджета муниципального образования от безвозмездных поступлений.</w:t>
      </w:r>
    </w:p>
    <w:p w14:paraId="752B37F9" w14:textId="77777777" w:rsidR="00690A93" w:rsidRPr="00CA60EF" w:rsidRDefault="00690A93" w:rsidP="00C651AF">
      <w:pPr>
        <w:pStyle w:val="a2"/>
      </w:pPr>
      <w:r w:rsidRPr="00CA60EF">
        <w:t>Недостаточный объем финансирования (за счет субсидий из областного бюджета) ремонта инженерных сетей для приведения их в нормативное состояние.</w:t>
      </w:r>
    </w:p>
    <w:p w14:paraId="160F33C3" w14:textId="77777777" w:rsidR="00690A93" w:rsidRPr="00CA60EF" w:rsidRDefault="00690A93" w:rsidP="00690A93"/>
    <w:p w14:paraId="2DFD6BD6" w14:textId="77777777" w:rsidR="00C651AF" w:rsidRPr="00CA60EF" w:rsidRDefault="00C651AF" w:rsidP="00C651AF">
      <w:pPr>
        <w:pStyle w:val="2"/>
      </w:pPr>
      <w:bookmarkStart w:id="55" w:name="_Toc184074110"/>
      <w:bookmarkStart w:id="56" w:name="_Toc191568826"/>
      <w:r w:rsidRPr="00CA60EF">
        <w:t>Стратегические вызовы развития</w:t>
      </w:r>
      <w:bookmarkEnd w:id="55"/>
      <w:bookmarkEnd w:id="56"/>
    </w:p>
    <w:p w14:paraId="6E1EBC91" w14:textId="77777777" w:rsidR="00C651AF" w:rsidRPr="00CA60EF" w:rsidRDefault="00C651AF" w:rsidP="00C651AF">
      <w:r w:rsidRPr="00CA60EF">
        <w:t>Стратегические вызовы носят преимущественно глобальный характер, при этом оказывают или могут оказать влияние на развитие муниципального образования.</w:t>
      </w:r>
    </w:p>
    <w:p w14:paraId="2C34FFFC" w14:textId="77777777" w:rsidR="00C651AF" w:rsidRPr="00CA60EF" w:rsidRDefault="00C651AF" w:rsidP="00C651AF">
      <w:pPr>
        <w:pStyle w:val="5"/>
      </w:pPr>
      <w:r w:rsidRPr="00CA60EF">
        <w:t>G1. Рынки: приоритетные направления и продукты</w:t>
      </w:r>
    </w:p>
    <w:p w14:paraId="084D4363" w14:textId="77777777" w:rsidR="00C651AF" w:rsidRPr="00CA60EF" w:rsidRDefault="00C651AF" w:rsidP="00C651AF">
      <w:pPr>
        <w:pStyle w:val="a2"/>
      </w:pPr>
      <w:r w:rsidRPr="00CA60EF">
        <w:t xml:space="preserve">Модель глобального развития изменяется (корректируется бизнес-модель предоставления туристских услуг), открываются новые рынки. Новый экономический рост в эпоху турбулентности и крайней формы </w:t>
      </w:r>
      <w:proofErr w:type="spellStart"/>
      <w:r w:rsidRPr="00CA60EF">
        <w:t>недружественности</w:t>
      </w:r>
      <w:proofErr w:type="spellEnd"/>
      <w:r w:rsidRPr="00CA60EF">
        <w:t xml:space="preserve"> большого количества стран по отношению к России – новая растущая роль России. Новые рынки (офлайн + онлайн), конкуренция и риски. Глобальный рост потребления и спроса на энергию и критически важные ресурсы.</w:t>
      </w:r>
    </w:p>
    <w:p w14:paraId="171EE277" w14:textId="77777777" w:rsidR="00C651AF" w:rsidRPr="00CA60EF" w:rsidRDefault="00C651AF" w:rsidP="00C651AF">
      <w:pPr>
        <w:pStyle w:val="5"/>
      </w:pPr>
      <w:r w:rsidRPr="00CA60EF">
        <w:t xml:space="preserve">G2. Институты: государственные, частные и общественные </w:t>
      </w:r>
    </w:p>
    <w:p w14:paraId="16E2BD3C" w14:textId="77777777" w:rsidR="00C651AF" w:rsidRPr="00CA60EF" w:rsidRDefault="00C651AF" w:rsidP="00C651AF">
      <w:pPr>
        <w:pStyle w:val="a2"/>
      </w:pPr>
      <w:r w:rsidRPr="00CA60EF">
        <w:t xml:space="preserve">В мире все большую роль играют «живые» системы управления, особое внимание уделяется развитию предпринимательства и культурного взаимодействия. Новая роль государства и ключевых общественно-политических элементов </w:t>
      </w:r>
      <w:proofErr w:type="spellStart"/>
      <w:r w:rsidRPr="00CA60EF">
        <w:t>госуправления</w:t>
      </w:r>
      <w:proofErr w:type="spellEnd"/>
      <w:r w:rsidRPr="00CA60EF">
        <w:t>.</w:t>
      </w:r>
    </w:p>
    <w:p w14:paraId="13825DA6" w14:textId="77777777" w:rsidR="00C651AF" w:rsidRPr="00CA60EF" w:rsidRDefault="00C651AF" w:rsidP="00C651AF">
      <w:pPr>
        <w:pStyle w:val="5"/>
      </w:pPr>
      <w:r w:rsidRPr="00CA60EF">
        <w:t>G3. Человеческий капитал</w:t>
      </w:r>
    </w:p>
    <w:p w14:paraId="0B4F5B49" w14:textId="77777777" w:rsidR="00C651AF" w:rsidRPr="00CA60EF" w:rsidRDefault="00C651AF" w:rsidP="00C651AF">
      <w:pPr>
        <w:pStyle w:val="a2"/>
      </w:pPr>
      <w:r w:rsidRPr="00CA60EF">
        <w:t>Человек, развивающийся и созидающий всю жизнь, – центральное звено модели развития: рост населения, рост качества жизни – преодоление бедности, развитие среднего класса. Сохранение традиционных духовно-нравственных и семейных ценностей в России.</w:t>
      </w:r>
    </w:p>
    <w:p w14:paraId="7E6DB8E9" w14:textId="77777777" w:rsidR="00C651AF" w:rsidRPr="00CA60EF" w:rsidRDefault="00C651AF" w:rsidP="00C651AF">
      <w:pPr>
        <w:pStyle w:val="5"/>
      </w:pPr>
      <w:r w:rsidRPr="00CA60EF">
        <w:t>G4. Технологии, наука, инновации и информация</w:t>
      </w:r>
    </w:p>
    <w:p w14:paraId="525BC817" w14:textId="77777777" w:rsidR="00C651AF" w:rsidRPr="00CA60EF" w:rsidRDefault="00C651AF" w:rsidP="00C651AF">
      <w:pPr>
        <w:pStyle w:val="a2"/>
      </w:pPr>
      <w:r w:rsidRPr="00CA60EF">
        <w:t xml:space="preserve">Выстраивается новый баланс </w:t>
      </w:r>
      <w:proofErr w:type="spellStart"/>
      <w:r w:rsidRPr="00CA60EF">
        <w:t>антропоцентричного</w:t>
      </w:r>
      <w:proofErr w:type="spellEnd"/>
      <w:r w:rsidRPr="00CA60EF">
        <w:t xml:space="preserve"> и </w:t>
      </w:r>
      <w:proofErr w:type="spellStart"/>
      <w:r w:rsidRPr="00CA60EF">
        <w:t>неантропоцентричного</w:t>
      </w:r>
      <w:proofErr w:type="spellEnd"/>
      <w:r w:rsidRPr="00CA60EF">
        <w:t xml:space="preserve"> мира, ключевую роль начинают играть принципы </w:t>
      </w:r>
      <w:proofErr w:type="spellStart"/>
      <w:r w:rsidRPr="00CA60EF">
        <w:t>природоподобного</w:t>
      </w:r>
      <w:proofErr w:type="spellEnd"/>
      <w:r w:rsidRPr="00CA60EF">
        <w:t xml:space="preserve"> (</w:t>
      </w:r>
      <w:proofErr w:type="spellStart"/>
      <w:r w:rsidRPr="00CA60EF">
        <w:t>ноосферного</w:t>
      </w:r>
      <w:proofErr w:type="spellEnd"/>
      <w:r w:rsidRPr="00CA60EF">
        <w:t xml:space="preserve">) развития и </w:t>
      </w:r>
      <w:proofErr w:type="spellStart"/>
      <w:r w:rsidRPr="00CA60EF">
        <w:t>природоподобные</w:t>
      </w:r>
      <w:proofErr w:type="spellEnd"/>
      <w:r w:rsidRPr="00CA60EF">
        <w:t xml:space="preserve"> технологии (в том числе безлюдные), данные и их скорость (хранения, обработки и распространения).</w:t>
      </w:r>
    </w:p>
    <w:p w14:paraId="26180787" w14:textId="77777777" w:rsidR="00C651AF" w:rsidRPr="00CA60EF" w:rsidRDefault="00C651AF" w:rsidP="00C651AF">
      <w:pPr>
        <w:pStyle w:val="5"/>
      </w:pPr>
      <w:r w:rsidRPr="00CA60EF">
        <w:t>G5. Природные ресурсы и устойчивое развитие</w:t>
      </w:r>
    </w:p>
    <w:p w14:paraId="02E59279" w14:textId="77777777" w:rsidR="00C651AF" w:rsidRPr="00CA60EF" w:rsidRDefault="00C651AF" w:rsidP="00C651AF">
      <w:pPr>
        <w:pStyle w:val="a2"/>
      </w:pPr>
      <w:r w:rsidRPr="00CA60EF">
        <w:t xml:space="preserve">Глобальный вызов XXI в. – </w:t>
      </w:r>
      <w:proofErr w:type="spellStart"/>
      <w:r w:rsidRPr="00CA60EF">
        <w:t>ноосферное</w:t>
      </w:r>
      <w:proofErr w:type="spellEnd"/>
      <w:r w:rsidRPr="00CA60EF">
        <w:t xml:space="preserve"> устойчивое развитие цивилизации: доступность и достаточность энергии и других ресурсов (например, пищи и чистой пресной воды) на фоне значительного роста населения (роста доли среднего класса), потребления и использования ресурсов, а также климатических изменений. Растет спрос на чистую природную среду. Антагонизм природы и созданной человеком </w:t>
      </w:r>
      <w:proofErr w:type="spellStart"/>
      <w:r w:rsidRPr="00CA60EF">
        <w:t>техносферы</w:t>
      </w:r>
      <w:proofErr w:type="spellEnd"/>
      <w:r w:rsidRPr="00CA60EF">
        <w:t xml:space="preserve"> порождают наступающий глобальный кризис. Объективная необходимость трансформации классической </w:t>
      </w:r>
      <w:proofErr w:type="spellStart"/>
      <w:r w:rsidRPr="00CA60EF">
        <w:t>техносферы</w:t>
      </w:r>
      <w:proofErr w:type="spellEnd"/>
      <w:r w:rsidRPr="00CA60EF">
        <w:t xml:space="preserve"> в </w:t>
      </w:r>
      <w:proofErr w:type="spellStart"/>
      <w:r w:rsidRPr="00CA60EF">
        <w:t>природоподобную</w:t>
      </w:r>
      <w:proofErr w:type="spellEnd"/>
      <w:r w:rsidRPr="00CA60EF">
        <w:t xml:space="preserve"> как часть ноосферы, базирующуюся на </w:t>
      </w:r>
      <w:proofErr w:type="spellStart"/>
      <w:r w:rsidRPr="00CA60EF">
        <w:t>природоподобных</w:t>
      </w:r>
      <w:proofErr w:type="spellEnd"/>
      <w:r w:rsidRPr="00CA60EF">
        <w:t xml:space="preserve">/конвергентных и </w:t>
      </w:r>
      <w:proofErr w:type="spellStart"/>
      <w:r w:rsidRPr="00CA60EF">
        <w:t>природосберегающих</w:t>
      </w:r>
      <w:proofErr w:type="spellEnd"/>
      <w:r w:rsidRPr="00CA60EF">
        <w:t xml:space="preserve"> технологиях.</w:t>
      </w:r>
    </w:p>
    <w:p w14:paraId="3C30E9EC" w14:textId="77777777" w:rsidR="00C651AF" w:rsidRPr="00CA60EF" w:rsidRDefault="00C651AF" w:rsidP="00C651AF">
      <w:pPr>
        <w:pStyle w:val="5"/>
      </w:pPr>
      <w:r w:rsidRPr="00CA60EF">
        <w:rPr>
          <w:bCs/>
        </w:rPr>
        <w:lastRenderedPageBreak/>
        <w:t xml:space="preserve">G6. </w:t>
      </w:r>
      <w:r w:rsidRPr="00CA60EF">
        <w:t>Пространство и реальный капитал</w:t>
      </w:r>
    </w:p>
    <w:p w14:paraId="3B8AE4E5" w14:textId="77777777" w:rsidR="00C651AF" w:rsidRPr="00CA60EF" w:rsidRDefault="00C651AF" w:rsidP="00C651AF">
      <w:pPr>
        <w:pStyle w:val="a2"/>
      </w:pPr>
      <w:r w:rsidRPr="00CA60EF">
        <w:t xml:space="preserve">Инфраструктура играет ключевую роль в конкуренции за человека и бизнес (с точки зрения их комфортной локации). Полюсы роста: поиск баланса, </w:t>
      </w:r>
      <w:proofErr w:type="spellStart"/>
      <w:r w:rsidRPr="00CA60EF">
        <w:t>бесшовность</w:t>
      </w:r>
      <w:proofErr w:type="spellEnd"/>
      <w:r w:rsidRPr="00CA60EF">
        <w:t xml:space="preserve"> пространства и персональная инфраструктура.</w:t>
      </w:r>
    </w:p>
    <w:p w14:paraId="5A7BEDB9" w14:textId="77777777" w:rsidR="00C651AF" w:rsidRPr="00CA60EF" w:rsidRDefault="00C651AF" w:rsidP="00C651AF">
      <w:pPr>
        <w:pStyle w:val="5"/>
      </w:pPr>
      <w:r w:rsidRPr="00CA60EF">
        <w:rPr>
          <w:bCs/>
        </w:rPr>
        <w:t xml:space="preserve">G7. </w:t>
      </w:r>
      <w:r w:rsidRPr="00CA60EF">
        <w:t>Инвестиции и финансовый капитал</w:t>
      </w:r>
    </w:p>
    <w:p w14:paraId="5F5BA573" w14:textId="77777777" w:rsidR="00C651AF" w:rsidRPr="00CA60EF" w:rsidRDefault="00C651AF" w:rsidP="00C651AF">
      <w:pPr>
        <w:pStyle w:val="a2"/>
      </w:pPr>
      <w:r w:rsidRPr="00CA60EF">
        <w:t xml:space="preserve">Сегодня, несмотря на текущие трудности, надо говорить о достаточности инструментов и финансовых ресурсов для обеспечения развития. Главная проблема – это нехватка </w:t>
      </w:r>
      <w:proofErr w:type="gramStart"/>
      <w:r w:rsidRPr="00CA60EF">
        <w:t>амбициозных</w:t>
      </w:r>
      <w:proofErr w:type="gramEnd"/>
      <w:r w:rsidRPr="00CA60EF">
        <w:t xml:space="preserve"> обоснованных стратегий и проработанных портфелей флагманских и инвестиционных проектов развития, увязанных со стратегическими вызовами.</w:t>
      </w:r>
    </w:p>
    <w:p w14:paraId="159C733B" w14:textId="77777777" w:rsidR="00C651AF" w:rsidRPr="00CA60EF" w:rsidRDefault="00C651AF" w:rsidP="00690A93"/>
    <w:p w14:paraId="51362B57" w14:textId="68472379" w:rsidR="009F4440" w:rsidRPr="00CA60EF" w:rsidRDefault="00F77FBE" w:rsidP="00544B13">
      <w:pPr>
        <w:pStyle w:val="1"/>
      </w:pPr>
      <w:bookmarkStart w:id="57" w:name="_Toc168354324"/>
      <w:bookmarkStart w:id="58" w:name="_Toc191568827"/>
      <w:bookmarkStart w:id="59" w:name="_Ref78816301"/>
      <w:r w:rsidRPr="00CA60EF">
        <w:lastRenderedPageBreak/>
        <w:t>С</w:t>
      </w:r>
      <w:r w:rsidR="00544B13" w:rsidRPr="00CA60EF">
        <w:t>тратегическая доктрина</w:t>
      </w:r>
      <w:bookmarkEnd w:id="57"/>
      <w:r w:rsidR="009F4440" w:rsidRPr="00CA60EF">
        <w:t xml:space="preserve"> развития муниципального образования</w:t>
      </w:r>
      <w:bookmarkEnd w:id="58"/>
    </w:p>
    <w:p w14:paraId="7563A7ED" w14:textId="155EC458" w:rsidR="008D1787" w:rsidRPr="00CA60EF" w:rsidRDefault="008D1787" w:rsidP="009F4440">
      <w:pPr>
        <w:pStyle w:val="2"/>
      </w:pPr>
      <w:bookmarkStart w:id="60" w:name="_Toc191568828"/>
      <w:bookmarkStart w:id="61" w:name="_Toc168354325"/>
      <w:r w:rsidRPr="00CA60EF">
        <w:t>Ценности и приоритеты</w:t>
      </w:r>
      <w:bookmarkEnd w:id="60"/>
    </w:p>
    <w:p w14:paraId="474DB5BA" w14:textId="087DDEF3" w:rsidR="00C82445" w:rsidRPr="00CA60EF" w:rsidRDefault="00F740A3" w:rsidP="00F53C1B">
      <w:proofErr w:type="gramStart"/>
      <w:r w:rsidRPr="00CA60EF">
        <w:t xml:space="preserve">Стратегия социально-экономического развития муниципального образования </w:t>
      </w:r>
      <w:proofErr w:type="spellStart"/>
      <w:r w:rsidR="00EE2818" w:rsidRPr="00CA60EF">
        <w:t>Грязинский</w:t>
      </w:r>
      <w:proofErr w:type="spellEnd"/>
      <w:r w:rsidRPr="00CA60EF">
        <w:t xml:space="preserve"> муниципальный район Липецкой области до 2030 г. и на перспективу до 2036 г.</w:t>
      </w:r>
      <w:r w:rsidR="00C82445" w:rsidRPr="00CA60EF">
        <w:t xml:space="preserve"> опирается на ценности и принципы, зафиксированные в Уставе муниципального образования, утвержденном в соответствии с Конституцией Российской Федерации, федеральными законами и законами </w:t>
      </w:r>
      <w:r w:rsidRPr="00CA60EF">
        <w:t>Липецкой области</w:t>
      </w:r>
      <w:r w:rsidR="00C82445" w:rsidRPr="00CA60EF">
        <w:t>, определяющими правовые, экономические и финансовые основы местного самоуправления в муниципальном образовании, устанавливающем порядок деятельности и полномочия органов и</w:t>
      </w:r>
      <w:proofErr w:type="gramEnd"/>
      <w:r w:rsidR="00C82445" w:rsidRPr="00CA60EF">
        <w:t xml:space="preserve"> должностных лиц местного самоуправления муниципального образования, а также </w:t>
      </w:r>
      <w:proofErr w:type="gramStart"/>
      <w:r w:rsidR="00C82445" w:rsidRPr="00CA60EF">
        <w:t>закрепля</w:t>
      </w:r>
      <w:r w:rsidRPr="00CA60EF">
        <w:t>ющем</w:t>
      </w:r>
      <w:proofErr w:type="gramEnd"/>
      <w:r w:rsidR="00C82445" w:rsidRPr="00CA60EF">
        <w:t xml:space="preserve"> иные положения по организации местного самоуправления.</w:t>
      </w:r>
    </w:p>
    <w:p w14:paraId="304D960F" w14:textId="2D9EFC9C" w:rsidR="00F53C1B" w:rsidRPr="00CA60EF" w:rsidRDefault="00F53C1B" w:rsidP="00F53C1B">
      <w:pPr>
        <w:rPr>
          <w:b/>
          <w:bCs/>
        </w:rPr>
      </w:pPr>
      <w:r w:rsidRPr="00CA60EF">
        <w:rPr>
          <w:b/>
          <w:bCs/>
        </w:rPr>
        <w:t>Человек – высшая ценность. Ключевой приоритет развития муниципального образования – обеспечение высокого качества жизни для населения путем создания условий сохранения и приумножения здоровья и благополучия, обеспечения условий комплексного развития, создания комфортной и безопасной среды, достойных условий эффективного труда и предпринимательства для каждого жителя.</w:t>
      </w:r>
    </w:p>
    <w:p w14:paraId="0BEE278E" w14:textId="70D1B6CA" w:rsidR="00F53C1B" w:rsidRPr="00CA60EF" w:rsidRDefault="00F53C1B" w:rsidP="00F53C1B">
      <w:r w:rsidRPr="00CA60EF">
        <w:t>Приоритеты развития:</w:t>
      </w:r>
    </w:p>
    <w:p w14:paraId="380E1979" w14:textId="65CAD20D" w:rsidR="00F53C1B" w:rsidRPr="00CA60EF" w:rsidRDefault="00F53C1B" w:rsidP="00C651AF">
      <w:pPr>
        <w:pStyle w:val="a2"/>
      </w:pPr>
      <w:r w:rsidRPr="00CA60EF">
        <w:t>Высокое качество жизни при максимальном снижении уровня бедности населения муниципального образования.</w:t>
      </w:r>
    </w:p>
    <w:p w14:paraId="0FF40EED" w14:textId="772A5AF0" w:rsidR="00F53C1B" w:rsidRPr="00CA60EF" w:rsidRDefault="00F53C1B" w:rsidP="00C651AF">
      <w:pPr>
        <w:pStyle w:val="a2"/>
        <w:numPr>
          <w:ilvl w:val="1"/>
          <w:numId w:val="5"/>
        </w:numPr>
        <w:ind w:left="1276" w:hanging="567"/>
      </w:pPr>
      <w:r w:rsidRPr="00CA60EF">
        <w:t xml:space="preserve">Сохранение населения муниципального образования. </w:t>
      </w:r>
      <w:r w:rsidR="007B73D0" w:rsidRPr="00CA60EF">
        <w:t>К</w:t>
      </w:r>
      <w:r w:rsidRPr="00CA60EF">
        <w:t>ачественн</w:t>
      </w:r>
      <w:r w:rsidR="007B73D0" w:rsidRPr="00CA60EF">
        <w:t>ая</w:t>
      </w:r>
      <w:r w:rsidRPr="00CA60EF">
        <w:t xml:space="preserve"> и доступн</w:t>
      </w:r>
      <w:r w:rsidR="007B73D0" w:rsidRPr="00CA60EF">
        <w:t>ая</w:t>
      </w:r>
      <w:r w:rsidRPr="00CA60EF">
        <w:t xml:space="preserve"> медицинск</w:t>
      </w:r>
      <w:r w:rsidR="007B73D0" w:rsidRPr="00CA60EF">
        <w:t>ая</w:t>
      </w:r>
      <w:r w:rsidRPr="00CA60EF">
        <w:t xml:space="preserve"> помощ</w:t>
      </w:r>
      <w:r w:rsidR="007B73D0" w:rsidRPr="00CA60EF">
        <w:t>ь</w:t>
      </w:r>
      <w:r w:rsidRPr="00CA60EF">
        <w:t xml:space="preserve"> и ценност</w:t>
      </w:r>
      <w:r w:rsidR="007B73D0" w:rsidRPr="00CA60EF">
        <w:t>и</w:t>
      </w:r>
      <w:r w:rsidRPr="00CA60EF">
        <w:t xml:space="preserve"> здорового образа жизни.</w:t>
      </w:r>
    </w:p>
    <w:p w14:paraId="567CBF7D" w14:textId="77777777" w:rsidR="007B73D0" w:rsidRPr="00CA60EF" w:rsidRDefault="007B73D0" w:rsidP="00C651AF">
      <w:pPr>
        <w:pStyle w:val="a2"/>
        <w:numPr>
          <w:ilvl w:val="1"/>
          <w:numId w:val="5"/>
        </w:numPr>
        <w:ind w:left="1276" w:hanging="567"/>
      </w:pPr>
      <w:r w:rsidRPr="00CA60EF">
        <w:t>Саморазвитие – возможности для самореализации и развития детей и взрослых в передовой образовательной среде.</w:t>
      </w:r>
    </w:p>
    <w:p w14:paraId="67080AF3" w14:textId="24DD004C" w:rsidR="007B73D0" w:rsidRPr="00CA60EF" w:rsidRDefault="007B73D0" w:rsidP="00C651AF">
      <w:pPr>
        <w:pStyle w:val="a2"/>
        <w:numPr>
          <w:ilvl w:val="1"/>
          <w:numId w:val="5"/>
        </w:numPr>
        <w:ind w:left="1276" w:hanging="567"/>
      </w:pPr>
      <w:r w:rsidRPr="00CA60EF">
        <w:t>Творческие инициативы и сохранение культурно-исторического наследия.</w:t>
      </w:r>
    </w:p>
    <w:p w14:paraId="066969AB" w14:textId="4303C141" w:rsidR="007B73D0" w:rsidRPr="00CA60EF" w:rsidRDefault="007B73D0" w:rsidP="00C651AF">
      <w:pPr>
        <w:pStyle w:val="a2"/>
        <w:numPr>
          <w:ilvl w:val="1"/>
          <w:numId w:val="5"/>
        </w:numPr>
        <w:ind w:left="1276" w:hanging="567"/>
      </w:pPr>
      <w:r w:rsidRPr="00CA60EF">
        <w:t>Качественная среда для жизни.</w:t>
      </w:r>
    </w:p>
    <w:p w14:paraId="4C3001C7" w14:textId="3BD479C6" w:rsidR="00F53C1B" w:rsidRPr="00CA60EF" w:rsidRDefault="00F53C1B" w:rsidP="00C651AF">
      <w:pPr>
        <w:pStyle w:val="a2"/>
        <w:numPr>
          <w:ilvl w:val="1"/>
          <w:numId w:val="5"/>
        </w:numPr>
        <w:ind w:left="1276" w:hanging="567"/>
      </w:pPr>
      <w:r w:rsidRPr="00CA60EF">
        <w:t>Создание и развитие качественных рабочих мест с ростом в экономике в целом производительности труда и ростом размера реальной заработной платы.</w:t>
      </w:r>
    </w:p>
    <w:p w14:paraId="68C11A83" w14:textId="10061BAA" w:rsidR="00F53C1B" w:rsidRPr="00CA60EF" w:rsidRDefault="00F53C1B" w:rsidP="00C651AF">
      <w:pPr>
        <w:pStyle w:val="a2"/>
        <w:numPr>
          <w:ilvl w:val="1"/>
          <w:numId w:val="5"/>
        </w:numPr>
        <w:ind w:left="1276" w:hanging="567"/>
      </w:pPr>
      <w:r w:rsidRPr="00CA60EF">
        <w:t xml:space="preserve">Создание условий для </w:t>
      </w:r>
      <w:r w:rsidR="00303BD3" w:rsidRPr="00CA60EF">
        <w:t>привлечения новых жителей</w:t>
      </w:r>
      <w:r w:rsidRPr="00CA60EF">
        <w:t xml:space="preserve"> на территорию муниципального образования</w:t>
      </w:r>
      <w:r w:rsidR="00303BD3" w:rsidRPr="00CA60EF">
        <w:t xml:space="preserve"> для решения проблемы дефицита квалифицированных кадров</w:t>
      </w:r>
      <w:r w:rsidRPr="00CA60EF">
        <w:t xml:space="preserve">, оказание </w:t>
      </w:r>
      <w:r w:rsidR="00303BD3" w:rsidRPr="00CA60EF">
        <w:t xml:space="preserve">им </w:t>
      </w:r>
      <w:r w:rsidRPr="00CA60EF">
        <w:t>мер социальной поддержки, содействие в жилом обустройстве.</w:t>
      </w:r>
    </w:p>
    <w:p w14:paraId="77248A92" w14:textId="6D4094EC" w:rsidR="00E92120" w:rsidRPr="00CA60EF" w:rsidRDefault="00F53C1B" w:rsidP="00C651AF">
      <w:pPr>
        <w:pStyle w:val="a2"/>
      </w:pPr>
      <w:r w:rsidRPr="00CA60EF">
        <w:t xml:space="preserve">Экономический рост на основе развития </w:t>
      </w:r>
      <w:proofErr w:type="spellStart"/>
      <w:r w:rsidRPr="00CA60EF">
        <w:t>экологичного</w:t>
      </w:r>
      <w:proofErr w:type="spellEnd"/>
      <w:r w:rsidRPr="00CA60EF">
        <w:t xml:space="preserve"> сельского хозяйства</w:t>
      </w:r>
      <w:r w:rsidR="00303BD3" w:rsidRPr="00CA60EF">
        <w:t xml:space="preserve">, промышленно-технологического сектора экономики </w:t>
      </w:r>
      <w:r w:rsidR="00E92120" w:rsidRPr="00CA60EF">
        <w:t>(</w:t>
      </w:r>
      <w:r w:rsidR="00303BD3" w:rsidRPr="00CA60EF">
        <w:t>как элемента</w:t>
      </w:r>
      <w:r w:rsidRPr="00CA60EF">
        <w:t xml:space="preserve"> глобально конкурентоспособного промышленно-технологического кластера Липецкой области</w:t>
      </w:r>
      <w:r w:rsidR="00E92120" w:rsidRPr="00CA60EF">
        <w:t>), туристическо</w:t>
      </w:r>
      <w:r w:rsidR="00EE2818" w:rsidRPr="00CA60EF">
        <w:t>й</w:t>
      </w:r>
      <w:r w:rsidR="00E92120" w:rsidRPr="00CA60EF">
        <w:t xml:space="preserve"> </w:t>
      </w:r>
      <w:r w:rsidR="00EE2818" w:rsidRPr="00CA60EF">
        <w:t>сферы</w:t>
      </w:r>
      <w:r w:rsidR="00E92120" w:rsidRPr="00CA60EF">
        <w:t>, социальных и потребительских услуг, качественной инфраструктуры.</w:t>
      </w:r>
      <w:r w:rsidR="00B2181A" w:rsidRPr="00CA60EF">
        <w:t xml:space="preserve"> </w:t>
      </w:r>
    </w:p>
    <w:p w14:paraId="121BAADD" w14:textId="65F3AC0F" w:rsidR="00EA7391" w:rsidRPr="00CA60EF" w:rsidRDefault="00EA7391" w:rsidP="00C651AF">
      <w:pPr>
        <w:pStyle w:val="a2"/>
      </w:pPr>
      <w:r w:rsidRPr="00CA60EF">
        <w:t>Трансформация системы муниципального управления, бизнеса и гражданского общества, направленная на повышение экологического благополучия, социальной ответственности и управленческой эффективности (ESG-трансформация).</w:t>
      </w:r>
      <w:r w:rsidR="00B2181A" w:rsidRPr="00CA60EF">
        <w:t xml:space="preserve"> Высокая вовлеченность населения в выбор и реализацию приоритетных направлений социально-экономического развития муниципального образования. Привлекательный имидж территории для региональных властей и инвесторов.</w:t>
      </w:r>
    </w:p>
    <w:p w14:paraId="48C5B9A2" w14:textId="2E0CFAD8" w:rsidR="00E72046" w:rsidRPr="00CA60EF" w:rsidRDefault="00E72046" w:rsidP="00E72046">
      <w:pPr>
        <w:pStyle w:val="a2"/>
      </w:pPr>
      <w:proofErr w:type="spellStart"/>
      <w:r w:rsidRPr="00CA60EF">
        <w:t>Ноосферный</w:t>
      </w:r>
      <w:proofErr w:type="spellEnd"/>
      <w:r w:rsidRPr="00CA60EF">
        <w:t xml:space="preserve"> вектор развития территории, предполагающий баланс власти, бизнеса и общества на основе ценностей устойчивого развития с акцентом на гармонии природы, человека и общества, управления и экономики (полностью соответствующий </w:t>
      </w:r>
      <w:r w:rsidRPr="00CA60EF">
        <w:rPr>
          <w:lang w:val="en-US"/>
        </w:rPr>
        <w:t>ESG</w:t>
      </w:r>
      <w:r w:rsidRPr="00CA60EF">
        <w:t xml:space="preserve"> принципам) (</w:t>
      </w:r>
      <w:r w:rsidRPr="00CA60EF">
        <w:fldChar w:fldCharType="begin"/>
      </w:r>
      <w:r w:rsidRPr="00CA60EF">
        <w:instrText xml:space="preserve"> REF _Ref184417299 \h  \* MERGEFORMAT </w:instrText>
      </w:r>
      <w:r w:rsidRPr="00CA60EF">
        <w:fldChar w:fldCharType="separate"/>
      </w:r>
      <w:r w:rsidR="009514B3" w:rsidRPr="00CA60EF">
        <w:t xml:space="preserve">Рисунок </w:t>
      </w:r>
      <w:r w:rsidR="009514B3">
        <w:rPr>
          <w:noProof/>
        </w:rPr>
        <w:t>9</w:t>
      </w:r>
      <w:r w:rsidRPr="00CA60EF">
        <w:fldChar w:fldCharType="end"/>
      </w:r>
      <w:r w:rsidRPr="00CA60EF">
        <w:t xml:space="preserve">). </w:t>
      </w:r>
      <w:proofErr w:type="spellStart"/>
      <w:r w:rsidRPr="00CA60EF">
        <w:t>Ноосферное</w:t>
      </w:r>
      <w:proofErr w:type="spellEnd"/>
      <w:r w:rsidRPr="00CA60EF">
        <w:t xml:space="preserve"> развитие подразумевает такой способ организации деятельности общества, при котором обеспечивается </w:t>
      </w:r>
      <w:r w:rsidRPr="00CA60EF">
        <w:lastRenderedPageBreak/>
        <w:t xml:space="preserve">сбалансированное, бесконфликтное со-развитие </w:t>
      </w:r>
      <w:proofErr w:type="spellStart"/>
      <w:r w:rsidRPr="00CA60EF">
        <w:t>техносферы</w:t>
      </w:r>
      <w:proofErr w:type="spellEnd"/>
      <w:r w:rsidRPr="00CA60EF">
        <w:t xml:space="preserve"> и биосферы на основе использования </w:t>
      </w:r>
      <w:proofErr w:type="spellStart"/>
      <w:r w:rsidRPr="00CA60EF">
        <w:t>природоподобных</w:t>
      </w:r>
      <w:proofErr w:type="spellEnd"/>
      <w:r w:rsidRPr="00CA60EF">
        <w:t xml:space="preserve"> и </w:t>
      </w:r>
      <w:proofErr w:type="spellStart"/>
      <w:r w:rsidRPr="00CA60EF">
        <w:t>природосберегающих</w:t>
      </w:r>
      <w:proofErr w:type="spellEnd"/>
      <w:r w:rsidRPr="00CA60EF">
        <w:t xml:space="preserve"> технологий и выполнения природоохранных (</w:t>
      </w:r>
      <w:proofErr w:type="spellStart"/>
      <w:r w:rsidRPr="00CA60EF">
        <w:t>природосберегающих</w:t>
      </w:r>
      <w:proofErr w:type="spellEnd"/>
      <w:r w:rsidRPr="00CA60EF">
        <w:t>) функций во всех сферах и направлениях социально-экономического развития.</w:t>
      </w:r>
    </w:p>
    <w:p w14:paraId="646F5C5B" w14:textId="77777777" w:rsidR="00E72046" w:rsidRPr="00CA60EF" w:rsidRDefault="00E72046" w:rsidP="00E72046">
      <w:pPr>
        <w:pStyle w:val="a3"/>
        <w:numPr>
          <w:ilvl w:val="0"/>
          <w:numId w:val="0"/>
        </w:numPr>
        <w:ind w:left="567"/>
      </w:pPr>
    </w:p>
    <w:p w14:paraId="1F370D77" w14:textId="1ECEDD15" w:rsidR="00E72046" w:rsidRPr="00CA60EF" w:rsidRDefault="00E72046" w:rsidP="00E72046">
      <w:pPr>
        <w:pStyle w:val="a8"/>
        <w:jc w:val="both"/>
      </w:pPr>
      <w:bookmarkStart w:id="62" w:name="_Ref184417299"/>
      <w:r w:rsidRPr="00CA60EF">
        <w:t xml:space="preserve">Рисунок </w:t>
      </w:r>
      <w:fldSimple w:instr=" SEQ Рисунок \* ARABIC ">
        <w:r w:rsidR="009514B3">
          <w:rPr>
            <w:noProof/>
          </w:rPr>
          <w:t>9</w:t>
        </w:r>
      </w:fldSimple>
      <w:bookmarkEnd w:id="62"/>
    </w:p>
    <w:p w14:paraId="1E0C521E" w14:textId="33A23106" w:rsidR="00E72046" w:rsidRPr="00CA60EF" w:rsidRDefault="00332DD6" w:rsidP="00E72046">
      <w:r w:rsidRPr="00CA60EF">
        <w:rPr>
          <w:noProof/>
          <w:lang w:eastAsia="ru-RU"/>
        </w:rPr>
        <w:drawing>
          <wp:inline distT="0" distB="0" distL="0" distR="0" wp14:anchorId="703F957C" wp14:editId="52569BE0">
            <wp:extent cx="6119495" cy="3824605"/>
            <wp:effectExtent l="0" t="0" r="0" b="4445"/>
            <wp:docPr id="184221134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211343" name="Рисунок 6"/>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19495" cy="3824605"/>
                    </a:xfrm>
                    <a:prstGeom prst="rect">
                      <a:avLst/>
                    </a:prstGeom>
                    <a:noFill/>
                    <a:ln>
                      <a:noFill/>
                    </a:ln>
                  </pic:spPr>
                </pic:pic>
              </a:graphicData>
            </a:graphic>
          </wp:inline>
        </w:drawing>
      </w:r>
    </w:p>
    <w:p w14:paraId="7672EDEB" w14:textId="77777777" w:rsidR="00EA7391" w:rsidRPr="00CA60EF" w:rsidRDefault="00EA7391" w:rsidP="00EA7391">
      <w:pPr>
        <w:pStyle w:val="a3"/>
        <w:numPr>
          <w:ilvl w:val="0"/>
          <w:numId w:val="0"/>
        </w:numPr>
        <w:ind w:left="567"/>
        <w:rPr>
          <w:lang w:val="en-US"/>
        </w:rPr>
      </w:pPr>
    </w:p>
    <w:p w14:paraId="6A074730" w14:textId="77777777" w:rsidR="00332DD6" w:rsidRPr="00CA60EF" w:rsidRDefault="00332DD6" w:rsidP="00EA7391">
      <w:pPr>
        <w:pStyle w:val="a3"/>
        <w:numPr>
          <w:ilvl w:val="0"/>
          <w:numId w:val="0"/>
        </w:numPr>
        <w:ind w:left="567"/>
        <w:rPr>
          <w:lang w:val="en-US"/>
        </w:rPr>
      </w:pPr>
    </w:p>
    <w:p w14:paraId="262998A0" w14:textId="7EC59BD1" w:rsidR="009F4440" w:rsidRPr="00CA60EF" w:rsidRDefault="009F4440" w:rsidP="009F4440">
      <w:pPr>
        <w:pStyle w:val="2"/>
      </w:pPr>
      <w:bookmarkStart w:id="63" w:name="_Toc191568829"/>
      <w:r w:rsidRPr="00CA60EF">
        <w:t>Главная цель Стратегии</w:t>
      </w:r>
      <w:bookmarkEnd w:id="61"/>
      <w:bookmarkEnd w:id="63"/>
    </w:p>
    <w:p w14:paraId="24D0FACF" w14:textId="77777777" w:rsidR="009F4440" w:rsidRPr="00CA60EF" w:rsidRDefault="009F4440" w:rsidP="00837B72">
      <w:pPr>
        <w:keepNext/>
        <w:ind w:left="1418" w:hanging="1418"/>
        <w:rPr>
          <w:b/>
          <w:bCs/>
        </w:rPr>
      </w:pPr>
      <w:r w:rsidRPr="00CA60EF">
        <w:rPr>
          <w:b/>
          <w:bCs/>
        </w:rPr>
        <w:t>Главная стратегическая цель:</w:t>
      </w:r>
    </w:p>
    <w:p w14:paraId="00329206" w14:textId="2F1257E8" w:rsidR="009F4440" w:rsidRPr="00CA60EF" w:rsidRDefault="009F4440" w:rsidP="00B164F6">
      <w:pPr>
        <w:keepLines/>
        <w:ind w:left="1418" w:hanging="1418"/>
        <w:rPr>
          <w:bCs/>
          <w:color w:val="0080FF" w:themeColor="accent2"/>
        </w:rPr>
      </w:pPr>
      <w:r w:rsidRPr="00CA60EF">
        <w:rPr>
          <w:b/>
          <w:bCs/>
        </w:rPr>
        <w:t>ГСЦ</w:t>
      </w:r>
      <w:r w:rsidRPr="00CA60EF">
        <w:tab/>
      </w:r>
      <w:proofErr w:type="spellStart"/>
      <w:r w:rsidR="00333AC7" w:rsidRPr="00CA60EF">
        <w:rPr>
          <w:rFonts w:cs="Arial"/>
          <w:b/>
          <w:color w:val="0080FF" w:themeColor="text2"/>
        </w:rPr>
        <w:t>Грязинский</w:t>
      </w:r>
      <w:proofErr w:type="spellEnd"/>
      <w:r w:rsidR="00333AC7" w:rsidRPr="00CA60EF">
        <w:rPr>
          <w:rFonts w:cs="Arial"/>
          <w:b/>
          <w:color w:val="0080FF" w:themeColor="text2"/>
        </w:rPr>
        <w:t xml:space="preserve"> район-2036 </w:t>
      </w:r>
      <w:r w:rsidR="00333AC7" w:rsidRPr="00CA60EF">
        <w:rPr>
          <w:rFonts w:cs="Arial"/>
          <w:bCs/>
          <w:color w:val="0080FF" w:themeColor="text2"/>
        </w:rPr>
        <w:t xml:space="preserve">– крупнейший центр развития высокотехнологичной диверсифицированной промышленности на территории Липецкой области и один из крупнейших центров развития высокотехнологичной промышленности Российской Федерации, территория высокого качества жизни с развитым транспортным комплексом, эффективным и </w:t>
      </w:r>
      <w:proofErr w:type="spellStart"/>
      <w:r w:rsidR="00333AC7" w:rsidRPr="00CA60EF">
        <w:rPr>
          <w:rFonts w:cs="Arial"/>
          <w:bCs/>
          <w:color w:val="0080FF" w:themeColor="text2"/>
        </w:rPr>
        <w:t>экологичным</w:t>
      </w:r>
      <w:proofErr w:type="spellEnd"/>
      <w:r w:rsidR="00333AC7" w:rsidRPr="00CA60EF">
        <w:rPr>
          <w:rFonts w:cs="Arial"/>
          <w:bCs/>
          <w:color w:val="0080FF" w:themeColor="text2"/>
        </w:rPr>
        <w:t xml:space="preserve"> сельским хозяйством, где власть, бизнес и граждане разделяют ценности устойчивого </w:t>
      </w:r>
      <w:proofErr w:type="spellStart"/>
      <w:r w:rsidR="00333AC7" w:rsidRPr="00CA60EF">
        <w:rPr>
          <w:rFonts w:cs="Arial"/>
          <w:bCs/>
          <w:color w:val="0080FF" w:themeColor="text2"/>
        </w:rPr>
        <w:t>ноосферного</w:t>
      </w:r>
      <w:proofErr w:type="spellEnd"/>
      <w:r w:rsidR="00333AC7" w:rsidRPr="00CA60EF">
        <w:rPr>
          <w:rFonts w:cs="Arial"/>
          <w:bCs/>
          <w:color w:val="0080FF" w:themeColor="text2"/>
        </w:rPr>
        <w:t xml:space="preserve"> развития.</w:t>
      </w:r>
    </w:p>
    <w:p w14:paraId="4945AE23" w14:textId="77777777" w:rsidR="003F69F7" w:rsidRPr="00CA60EF" w:rsidRDefault="003F69F7" w:rsidP="003F69F7"/>
    <w:p w14:paraId="130EABEF" w14:textId="77777777" w:rsidR="00AC0F40" w:rsidRPr="00CA60EF" w:rsidRDefault="00AC0F40" w:rsidP="00AC0F40">
      <w:pPr>
        <w:pStyle w:val="2"/>
      </w:pPr>
      <w:bookmarkStart w:id="64" w:name="_Toc183982841"/>
      <w:bookmarkStart w:id="65" w:name="_Toc191568830"/>
      <w:r w:rsidRPr="00CA60EF">
        <w:t>Стратегические инициативы</w:t>
      </w:r>
      <w:bookmarkEnd w:id="64"/>
      <w:bookmarkEnd w:id="65"/>
    </w:p>
    <w:p w14:paraId="6DF08F55" w14:textId="77777777" w:rsidR="00C651AF" w:rsidRPr="00CA60EF" w:rsidRDefault="00C651AF" w:rsidP="00C651AF">
      <w:pPr>
        <w:pStyle w:val="a2"/>
        <w:numPr>
          <w:ilvl w:val="0"/>
          <w:numId w:val="0"/>
        </w:numPr>
      </w:pPr>
      <w:r w:rsidRPr="00CA60EF">
        <w:rPr>
          <w:b/>
          <w:bCs/>
        </w:rPr>
        <w:t>Стратегические инициативы</w:t>
      </w:r>
      <w:r w:rsidRPr="00CA60EF">
        <w:t xml:space="preserve"> (которые можно рассматривать как сквозные и межмуниципальные флагманские проекты) по развитию муниципального образования базируются на комплексности и </w:t>
      </w:r>
      <w:proofErr w:type="spellStart"/>
      <w:r w:rsidRPr="00CA60EF">
        <w:t>междисциплинарности</w:t>
      </w:r>
      <w:proofErr w:type="spellEnd"/>
      <w:r w:rsidRPr="00CA60EF">
        <w:t xml:space="preserve"> в решении ключевых проблем отдельных </w:t>
      </w:r>
      <w:proofErr w:type="spellStart"/>
      <w:r w:rsidRPr="00CA60EF">
        <w:t>расселенческих</w:t>
      </w:r>
      <w:proofErr w:type="spellEnd"/>
      <w:r w:rsidRPr="00CA60EF">
        <w:rPr>
          <w:b/>
          <w:bCs/>
        </w:rPr>
        <w:t xml:space="preserve"> узлов или локаций, </w:t>
      </w:r>
      <w:r w:rsidRPr="00CA60EF">
        <w:t xml:space="preserve">социально-экономических и природных </w:t>
      </w:r>
      <w:r w:rsidRPr="00CA60EF">
        <w:rPr>
          <w:b/>
          <w:bCs/>
        </w:rPr>
        <w:t>коридоров развития</w:t>
      </w:r>
      <w:r w:rsidRPr="00CA60EF">
        <w:t xml:space="preserve"> при наличии (у соответствующих пространственных единиц) стратегических вызовов и конкурентных преимуществ. Проблемы и преимущества могут носить как отраслевой, так и институциональный характер, но </w:t>
      </w:r>
      <w:r w:rsidRPr="00CA60EF">
        <w:rPr>
          <w:b/>
          <w:bCs/>
        </w:rPr>
        <w:t xml:space="preserve">развитие конкретной </w:t>
      </w:r>
      <w:r w:rsidRPr="00CA60EF">
        <w:rPr>
          <w:b/>
          <w:bCs/>
        </w:rPr>
        <w:lastRenderedPageBreak/>
        <w:t>локации и получение синергетического эффекта возможно лишь при комплексном решении задач</w:t>
      </w:r>
      <w:r w:rsidRPr="00CA60EF">
        <w:t xml:space="preserve"> (экономических, социальных, инфраструктурных, институциональных).</w:t>
      </w:r>
    </w:p>
    <w:p w14:paraId="40B79DA6" w14:textId="77777777" w:rsidR="00C651AF" w:rsidRPr="00CA60EF" w:rsidRDefault="00C651AF" w:rsidP="00C651AF">
      <w:pPr>
        <w:pStyle w:val="a2"/>
        <w:numPr>
          <w:ilvl w:val="0"/>
          <w:numId w:val="0"/>
        </w:numPr>
      </w:pPr>
      <w:r w:rsidRPr="00CA60EF">
        <w:rPr>
          <w:b/>
          <w:bCs/>
        </w:rPr>
        <w:t>Перспективные или приоритетные</w:t>
      </w:r>
      <w:r w:rsidRPr="00CA60EF">
        <w:t xml:space="preserve"> </w:t>
      </w:r>
      <w:r w:rsidRPr="00CA60EF">
        <w:rPr>
          <w:b/>
          <w:bCs/>
        </w:rPr>
        <w:t xml:space="preserve">узлы/коридоры </w:t>
      </w:r>
      <w:proofErr w:type="gramStart"/>
      <w:r w:rsidRPr="00CA60EF">
        <w:rPr>
          <w:b/>
          <w:bCs/>
        </w:rPr>
        <w:t>развития</w:t>
      </w:r>
      <w:proofErr w:type="gramEnd"/>
      <w:r w:rsidRPr="00CA60EF">
        <w:t xml:space="preserve"> как правило представляют часть/фрагмент опорного каркаса отдельного МО либо нескольких смежных МО, обеспечивающих в долгосрочной перспективе устойчивое развитие рассматриваемой территории.</w:t>
      </w:r>
    </w:p>
    <w:p w14:paraId="5F27C730" w14:textId="51B9BCD3" w:rsidR="00C651AF" w:rsidRPr="00CA60EF" w:rsidRDefault="00C651AF" w:rsidP="00C651AF">
      <w:r w:rsidRPr="00CA60EF">
        <w:rPr>
          <w:b/>
          <w:bCs/>
        </w:rPr>
        <w:t xml:space="preserve">Стратегические инициативы предполагают </w:t>
      </w:r>
      <w:r w:rsidRPr="00CA60EF">
        <w:t xml:space="preserve">разработку градостроительных концепций </w:t>
      </w:r>
      <w:r w:rsidRPr="00CA60EF">
        <w:rPr>
          <w:b/>
          <w:bCs/>
        </w:rPr>
        <w:t>для приоритетных узлов, точек роста, коридоров развития</w:t>
      </w:r>
      <w:r w:rsidRPr="00CA60EF">
        <w:t>,</w:t>
      </w:r>
      <w:r w:rsidRPr="00CA60EF">
        <w:rPr>
          <w:b/>
          <w:bCs/>
        </w:rPr>
        <w:t xml:space="preserve"> </w:t>
      </w:r>
      <w:r w:rsidRPr="00CA60EF">
        <w:t>включающих отраслевые приоритетные проекты, с использованием геоинформационных технологий.</w:t>
      </w:r>
    </w:p>
    <w:p w14:paraId="14116D22" w14:textId="77777777" w:rsidR="00C651AF" w:rsidRPr="00CA60EF" w:rsidRDefault="00C651AF" w:rsidP="00C651AF">
      <w:r w:rsidRPr="00CA60EF">
        <w:t>Предлагаемый проектный подход позволяет интегрировать отраслевые проекты и мероприятия в систему общей градостроительной политики развития муниципального образования, главной целью которой является повышение качества жизни населения. Данные факторы потребуют учета и увязки различных интересов (законодательства и практики, сохранения и развития, публичного и частного).</w:t>
      </w:r>
    </w:p>
    <w:p w14:paraId="7B946C04" w14:textId="77777777" w:rsidR="00C651AF" w:rsidRPr="00CA60EF" w:rsidRDefault="00C651AF" w:rsidP="00C651AF">
      <w:r w:rsidRPr="00CA60EF">
        <w:rPr>
          <w:b/>
          <w:bCs/>
        </w:rPr>
        <w:t>Результатом</w:t>
      </w:r>
      <w:r w:rsidRPr="00CA60EF">
        <w:t xml:space="preserve"> подобного подхода станут актуализация действующих документов территориального и отраслевого планирования, мониторинг и актуализация действующих, а также разработка новых программ и мероприятий, уточнение и упорядочение, синхронизация этапов и сроков реализации мероприятий отраслевых ведомств в соответствии с согласованными стратегическими приоритетами, а также планирование новых бюджетных расходов.</w:t>
      </w:r>
    </w:p>
    <w:p w14:paraId="0800DE47" w14:textId="77777777" w:rsidR="00C651AF" w:rsidRPr="00CA60EF" w:rsidRDefault="00C651AF" w:rsidP="00C651AF">
      <w:proofErr w:type="gramStart"/>
      <w:r w:rsidRPr="00CA60EF">
        <w:t xml:space="preserve">Обеспечение комплексного подхода к планированию и развитию муниципального образования требуют совершенствования организационных, экономических и правовых механизмов, в том числе развития государственно-частного и </w:t>
      </w:r>
      <w:proofErr w:type="spellStart"/>
      <w:r w:rsidRPr="00CA60EF">
        <w:t>муниципально</w:t>
      </w:r>
      <w:proofErr w:type="spellEnd"/>
      <w:r w:rsidRPr="00CA60EF">
        <w:t xml:space="preserve">-частного партнерства, маркетинга и </w:t>
      </w:r>
      <w:proofErr w:type="spellStart"/>
      <w:r w:rsidRPr="00CA60EF">
        <w:t>брендинга</w:t>
      </w:r>
      <w:proofErr w:type="spellEnd"/>
      <w:r w:rsidRPr="00CA60EF">
        <w:t xml:space="preserve"> территорий, выстраивания межмуниципальных отношений; совершенствования механизмов по участию в грантах, эффективной работы с госпрограммами и фондами финансирования, экономическими механизмами льготного кредитования бизнеса, оптимизации и повышения эффективности управленческих действий.</w:t>
      </w:r>
      <w:proofErr w:type="gramEnd"/>
    </w:p>
    <w:p w14:paraId="5E2DFB80" w14:textId="77777777" w:rsidR="00AC0F40" w:rsidRPr="00CA60EF" w:rsidRDefault="00AC0F40" w:rsidP="00AC0F40">
      <w:pPr>
        <w:pStyle w:val="a2"/>
        <w:numPr>
          <w:ilvl w:val="0"/>
          <w:numId w:val="0"/>
        </w:numPr>
      </w:pPr>
      <w:r w:rsidRPr="00CA60EF">
        <w:t>Для муниципального образования предложены следующие стратегические инициативы:</w:t>
      </w:r>
    </w:p>
    <w:p w14:paraId="251635FE" w14:textId="77777777" w:rsidR="00AC0F40" w:rsidRPr="00CA60EF" w:rsidRDefault="00AC0F40" w:rsidP="007B09B6">
      <w:pPr>
        <w:pStyle w:val="a2"/>
        <w:numPr>
          <w:ilvl w:val="0"/>
          <w:numId w:val="27"/>
        </w:numPr>
      </w:pPr>
      <w:r w:rsidRPr="00CA60EF">
        <w:t xml:space="preserve">Стратегическая инициатива «Елецкий и Липецкий ареалы </w:t>
      </w:r>
      <w:proofErr w:type="spellStart"/>
      <w:r w:rsidRPr="00CA60EF">
        <w:t>Липецко</w:t>
      </w:r>
      <w:proofErr w:type="spellEnd"/>
      <w:r w:rsidRPr="00CA60EF">
        <w:t>-Елецкой агломерации».</w:t>
      </w:r>
    </w:p>
    <w:p w14:paraId="6022189B" w14:textId="77777777" w:rsidR="00AC0F40" w:rsidRPr="00CA60EF" w:rsidRDefault="00AC0F40" w:rsidP="007B09B6">
      <w:pPr>
        <w:pStyle w:val="a2"/>
        <w:numPr>
          <w:ilvl w:val="1"/>
          <w:numId w:val="28"/>
        </w:numPr>
        <w:ind w:left="1276" w:hanging="567"/>
      </w:pPr>
      <w:r w:rsidRPr="00CA60EF">
        <w:t>Мобильная агломерация (стратегическая агломерационная инициатива).</w:t>
      </w:r>
    </w:p>
    <w:p w14:paraId="1716C927" w14:textId="497B778E" w:rsidR="00AC0F40" w:rsidRPr="00CA60EF" w:rsidRDefault="00AC0F40" w:rsidP="007B09B6">
      <w:pPr>
        <w:pStyle w:val="a2"/>
        <w:numPr>
          <w:ilvl w:val="1"/>
          <w:numId w:val="28"/>
        </w:numPr>
        <w:ind w:left="1276" w:hanging="567"/>
      </w:pPr>
      <w:r w:rsidRPr="00CA60EF">
        <w:t xml:space="preserve">Модернизация транспортно-пересадочных узлов </w:t>
      </w:r>
      <w:proofErr w:type="spellStart"/>
      <w:r w:rsidRPr="00CA60EF">
        <w:t>Липецко</w:t>
      </w:r>
      <w:proofErr w:type="spellEnd"/>
      <w:r w:rsidRPr="00CA60EF">
        <w:t>-Елецкой агломерации (стратегическая агломерационная инициатива).</w:t>
      </w:r>
    </w:p>
    <w:p w14:paraId="602FA4A6" w14:textId="77777777" w:rsidR="00AC0F40" w:rsidRPr="00CA60EF" w:rsidRDefault="00AC0F40" w:rsidP="007B09B6">
      <w:pPr>
        <w:pStyle w:val="a2"/>
        <w:numPr>
          <w:ilvl w:val="0"/>
          <w:numId w:val="27"/>
        </w:numPr>
      </w:pPr>
      <w:r w:rsidRPr="00CA60EF">
        <w:t>Стратегическая инициатива «Сельские локомотивы развития».</w:t>
      </w:r>
    </w:p>
    <w:p w14:paraId="1ECC5916" w14:textId="77777777" w:rsidR="00AC0F40" w:rsidRPr="00CA60EF" w:rsidRDefault="00AC0F40" w:rsidP="007B09B6">
      <w:pPr>
        <w:pStyle w:val="a2"/>
        <w:numPr>
          <w:ilvl w:val="0"/>
          <w:numId w:val="27"/>
        </w:numPr>
      </w:pPr>
      <w:r w:rsidRPr="00CA60EF">
        <w:t>Стратегическая инициатива «Новая жизнь «периферии»».</w:t>
      </w:r>
    </w:p>
    <w:p w14:paraId="2082603C" w14:textId="77777777" w:rsidR="00AC0F40" w:rsidRPr="00CA60EF" w:rsidRDefault="00AC0F40" w:rsidP="007B09B6">
      <w:pPr>
        <w:pStyle w:val="a2"/>
        <w:numPr>
          <w:ilvl w:val="0"/>
          <w:numId w:val="27"/>
        </w:numPr>
      </w:pPr>
      <w:r w:rsidRPr="00CA60EF">
        <w:t>Стратегическая инициатива «Малые городские агломерации».</w:t>
      </w:r>
    </w:p>
    <w:p w14:paraId="44B29CF6" w14:textId="77777777" w:rsidR="00AC0F40" w:rsidRPr="00CA60EF" w:rsidRDefault="00AC0F40" w:rsidP="007B09B6">
      <w:pPr>
        <w:pStyle w:val="a2"/>
        <w:numPr>
          <w:ilvl w:val="0"/>
          <w:numId w:val="27"/>
        </w:numPr>
      </w:pPr>
      <w:r w:rsidRPr="00CA60EF">
        <w:t>Стратегическая инициатива «</w:t>
      </w:r>
      <w:proofErr w:type="spellStart"/>
      <w:r w:rsidRPr="00CA60EF">
        <w:t>Верхнедонские</w:t>
      </w:r>
      <w:proofErr w:type="spellEnd"/>
      <w:r w:rsidRPr="00CA60EF">
        <w:t xml:space="preserve"> просторы».</w:t>
      </w:r>
    </w:p>
    <w:p w14:paraId="7504000B" w14:textId="77777777" w:rsidR="00C651AF" w:rsidRPr="00CA60EF" w:rsidRDefault="00C651AF" w:rsidP="00C651AF"/>
    <w:p w14:paraId="67AD3696" w14:textId="77777777" w:rsidR="00C651AF" w:rsidRPr="00CA60EF" w:rsidRDefault="00C651AF" w:rsidP="00C651AF">
      <w:pPr>
        <w:pStyle w:val="affffffb"/>
      </w:pPr>
      <w:r w:rsidRPr="00CA60EF">
        <w:t xml:space="preserve">Стратегическая инициатива «Елецкий и Липецкий ареалы </w:t>
      </w:r>
      <w:proofErr w:type="spellStart"/>
      <w:r w:rsidRPr="00CA60EF">
        <w:t>Липецко</w:t>
      </w:r>
      <w:proofErr w:type="spellEnd"/>
      <w:r w:rsidRPr="00CA60EF">
        <w:t xml:space="preserve">-Елецкой агломерации» </w:t>
      </w:r>
    </w:p>
    <w:p w14:paraId="7B13F9BF" w14:textId="77777777" w:rsidR="00C651AF" w:rsidRPr="00CA60EF" w:rsidRDefault="00C651AF" w:rsidP="00C651AF">
      <w:pPr>
        <w:pStyle w:val="a2"/>
        <w:numPr>
          <w:ilvl w:val="0"/>
          <w:numId w:val="0"/>
        </w:numPr>
      </w:pPr>
      <w:r w:rsidRPr="00CA60EF">
        <w:t xml:space="preserve">В проекте Стратегии предлагаются градостроительные политики для буферных зон ядер агломерации: Липецка и Ельца, </w:t>
      </w:r>
      <w:proofErr w:type="gramStart"/>
      <w:r w:rsidRPr="00CA60EF">
        <w:t>такие</w:t>
      </w:r>
      <w:proofErr w:type="gramEnd"/>
      <w:r w:rsidRPr="00CA60EF">
        <w:t xml:space="preserve"> как:</w:t>
      </w:r>
    </w:p>
    <w:p w14:paraId="48610BBF" w14:textId="77777777" w:rsidR="00C651AF" w:rsidRPr="00CA60EF" w:rsidRDefault="00C651AF" w:rsidP="007B09B6">
      <w:pPr>
        <w:pStyle w:val="a2"/>
        <w:numPr>
          <w:ilvl w:val="0"/>
          <w:numId w:val="29"/>
        </w:numPr>
      </w:pPr>
      <w:r w:rsidRPr="00CA60EF">
        <w:t xml:space="preserve">Интеграция усилий ОМСУ смежных муниципальных образований в формировании бесшовной полифункциональной, комфортной среды для жизни и деятельности. </w:t>
      </w:r>
    </w:p>
    <w:p w14:paraId="4E0C85DD" w14:textId="77777777" w:rsidR="00C651AF" w:rsidRPr="00CA60EF" w:rsidRDefault="00C651AF" w:rsidP="007B09B6">
      <w:pPr>
        <w:pStyle w:val="a2"/>
        <w:numPr>
          <w:ilvl w:val="0"/>
          <w:numId w:val="29"/>
        </w:numPr>
      </w:pPr>
      <w:r w:rsidRPr="00CA60EF">
        <w:t>Выравнивание условий жизни в границах агломерации: качество сферы услуг и инфраструктуры, уровень заработной платы.</w:t>
      </w:r>
    </w:p>
    <w:p w14:paraId="51784334" w14:textId="77777777" w:rsidR="00C651AF" w:rsidRPr="00CA60EF" w:rsidRDefault="00C651AF" w:rsidP="007B09B6">
      <w:pPr>
        <w:pStyle w:val="a2"/>
        <w:numPr>
          <w:ilvl w:val="0"/>
          <w:numId w:val="29"/>
        </w:numPr>
      </w:pPr>
      <w:r w:rsidRPr="00CA60EF">
        <w:t>Сбалансированное жилищное развитие трансграничных сельских населенных пунктов – спутников ядра агломерации.</w:t>
      </w:r>
    </w:p>
    <w:p w14:paraId="0DB70C84" w14:textId="741FE250" w:rsidR="00C651AF" w:rsidRPr="00CA60EF" w:rsidRDefault="005E22A5" w:rsidP="00C651AF">
      <w:pPr>
        <w:pStyle w:val="a2"/>
        <w:numPr>
          <w:ilvl w:val="0"/>
          <w:numId w:val="0"/>
        </w:numPr>
      </w:pPr>
      <w:r w:rsidRPr="00CA60EF">
        <w:lastRenderedPageBreak/>
        <w:t xml:space="preserve">Предложенные политики должны учитываться при разработке основополагающего документа – стратегического </w:t>
      </w:r>
      <w:proofErr w:type="gramStart"/>
      <w:r w:rsidRPr="00CA60EF">
        <w:t>мастер-плана</w:t>
      </w:r>
      <w:proofErr w:type="gramEnd"/>
      <w:r w:rsidRPr="00CA60EF">
        <w:t xml:space="preserve"> </w:t>
      </w:r>
      <w:proofErr w:type="spellStart"/>
      <w:r w:rsidRPr="00CA60EF">
        <w:rPr>
          <w:b/>
          <w:bCs/>
        </w:rPr>
        <w:t>Липецко</w:t>
      </w:r>
      <w:proofErr w:type="spellEnd"/>
      <w:r w:rsidRPr="00CA60EF">
        <w:rPr>
          <w:b/>
          <w:bCs/>
        </w:rPr>
        <w:t>-Елецкой агломерации</w:t>
      </w:r>
      <w:r w:rsidRPr="00CA60EF">
        <w:t xml:space="preserve"> </w:t>
      </w:r>
      <w:r w:rsidRPr="00CA60EF">
        <w:rPr>
          <w:b/>
          <w:bCs/>
        </w:rPr>
        <w:t>(далее ЛЕА)</w:t>
      </w:r>
      <w:r w:rsidRPr="00CA60EF">
        <w:t>, а также при актуализации документов территориального планирования муниципальных образований: городского округа г. Липецк, городского округа г. Елец, Елецкого муниципального района, Липецкого муниципального округа, Грязинского муниципального района.</w:t>
      </w:r>
    </w:p>
    <w:p w14:paraId="4267E9A3" w14:textId="77777777" w:rsidR="00C651AF" w:rsidRPr="00CA60EF" w:rsidRDefault="00C651AF" w:rsidP="00C651AF">
      <w:pPr>
        <w:pStyle w:val="a2"/>
        <w:numPr>
          <w:ilvl w:val="0"/>
          <w:numId w:val="0"/>
        </w:numPr>
      </w:pPr>
    </w:p>
    <w:p w14:paraId="277AE935" w14:textId="77777777" w:rsidR="00C651AF" w:rsidRPr="00CA60EF" w:rsidRDefault="00C651AF" w:rsidP="00C651AF">
      <w:pPr>
        <w:pStyle w:val="affffffb"/>
      </w:pPr>
      <w:r w:rsidRPr="00CA60EF">
        <w:t>Мобильная агломерация (стратегическая агломерационная инициатива)</w:t>
      </w:r>
    </w:p>
    <w:p w14:paraId="31516BAC" w14:textId="77777777" w:rsidR="00C651AF" w:rsidRPr="00CA60EF" w:rsidRDefault="00C651AF" w:rsidP="00C651AF">
      <w:pPr>
        <w:pStyle w:val="a2"/>
        <w:numPr>
          <w:ilvl w:val="0"/>
          <w:numId w:val="0"/>
        </w:numPr>
      </w:pPr>
      <w:r w:rsidRPr="00CA60EF">
        <w:t xml:space="preserve">Данная инициатива является одной из основных проектных задач по развитию </w:t>
      </w:r>
      <w:proofErr w:type="spellStart"/>
      <w:r w:rsidRPr="00CA60EF">
        <w:t>Липецко</w:t>
      </w:r>
      <w:proofErr w:type="spellEnd"/>
      <w:r w:rsidRPr="00CA60EF">
        <w:t xml:space="preserve">-Елецкой агломерации. Связность территорий и скорость перемещения – залог успешности и привлекательности сельских населенных пунктов и городских территорий для населения и бизнеса. </w:t>
      </w:r>
    </w:p>
    <w:p w14:paraId="1B9C8206" w14:textId="77777777" w:rsidR="00C651AF" w:rsidRPr="00CA60EF" w:rsidRDefault="00C651AF" w:rsidP="00C651AF">
      <w:pPr>
        <w:pStyle w:val="a2"/>
        <w:numPr>
          <w:ilvl w:val="0"/>
          <w:numId w:val="0"/>
        </w:numPr>
      </w:pPr>
      <w:r w:rsidRPr="00CA60EF">
        <w:t>Решение задач обеспечивается за счет: обеспечения максимальной проницаемости территорий благодаря плотной и качественной дорожной транспортной сети, достаточному количеству мостов, виадуков; непрерывности транспортных потоков через устройство регулируемых перекрестков и многоуровневых развязок на подъездах к городам (Липецк, Елец), разделение потоков общественного и немоторизованного транспорта, пешеходов.</w:t>
      </w:r>
    </w:p>
    <w:p w14:paraId="5E34E02B" w14:textId="77777777" w:rsidR="00C651AF" w:rsidRPr="00CA60EF" w:rsidRDefault="00C651AF" w:rsidP="00C651AF">
      <w:pPr>
        <w:pStyle w:val="a2"/>
        <w:numPr>
          <w:ilvl w:val="0"/>
          <w:numId w:val="0"/>
        </w:numPr>
      </w:pPr>
      <w:r w:rsidRPr="00CA60EF">
        <w:t>Стратегическими задачами для региона и агломерации является строительство мостовых сооружений – автомобильных и пешеходных, развитие услуг по аренде автомобилей, развитие вел</w:t>
      </w:r>
      <w:proofErr w:type="gramStart"/>
      <w:r w:rsidRPr="00CA60EF">
        <w:t>о-</w:t>
      </w:r>
      <w:proofErr w:type="gramEnd"/>
      <w:r w:rsidRPr="00CA60EF">
        <w:t xml:space="preserve"> и пешеходной инфраструктуры.</w:t>
      </w:r>
    </w:p>
    <w:p w14:paraId="2D88B01B" w14:textId="77777777" w:rsidR="00C651AF" w:rsidRPr="00CA60EF" w:rsidRDefault="00C651AF" w:rsidP="00C651AF"/>
    <w:p w14:paraId="6BBFDF8F" w14:textId="77777777" w:rsidR="00C651AF" w:rsidRPr="00CA60EF" w:rsidRDefault="00C651AF" w:rsidP="00C651AF">
      <w:pPr>
        <w:pStyle w:val="affffffb"/>
      </w:pPr>
      <w:r w:rsidRPr="00CA60EF">
        <w:t>Модернизация транспортно-пересадочных узлов ЛЕА (стратегическая агломерационная инициатива)</w:t>
      </w:r>
    </w:p>
    <w:p w14:paraId="3AF05CB2" w14:textId="77777777" w:rsidR="00C651AF" w:rsidRPr="00CA60EF" w:rsidRDefault="00C651AF" w:rsidP="00C651AF">
      <w:pPr>
        <w:pStyle w:val="a2"/>
        <w:numPr>
          <w:ilvl w:val="0"/>
          <w:numId w:val="0"/>
        </w:numPr>
      </w:pPr>
      <w:r w:rsidRPr="00CA60EF">
        <w:t xml:space="preserve">Транспортно-пересадочный узел (далее ТПУ) – это комфортная пересадочная зона, объединяющая в одной точке разные виды общественного транспорта. В ЛЕА расположены два крупнейших исторических ТПУ – Елецкий и </w:t>
      </w:r>
      <w:proofErr w:type="spellStart"/>
      <w:r w:rsidRPr="00CA60EF">
        <w:t>Грязинский</w:t>
      </w:r>
      <w:proofErr w:type="spellEnd"/>
      <w:r w:rsidRPr="00CA60EF">
        <w:t xml:space="preserve"> узлы, включающие железнодорожную станцию, автостанцию, пригородный и городской транспорт. </w:t>
      </w:r>
    </w:p>
    <w:p w14:paraId="3220FA4C" w14:textId="77777777" w:rsidR="00C651AF" w:rsidRPr="00CA60EF" w:rsidRDefault="00C651AF" w:rsidP="00C651AF">
      <w:pPr>
        <w:pStyle w:val="a2"/>
        <w:numPr>
          <w:ilvl w:val="0"/>
          <w:numId w:val="0"/>
        </w:numPr>
      </w:pPr>
      <w:r w:rsidRPr="00CA60EF">
        <w:t>Мировая практика показывает, что чем шире функционал таких узлов, тем привлекательнее город/регион для того чтобы провести в нем больше времени. Также сегодня ТПУ не просто территория, объединяющая разные виды транспорта, а ключевой элемент в модернизации городской инфраструктуры. Кроме того, любые транспортно-пересадочные узлы, а крупные особенно, создают первое впечатление о городе или регионе, в котором они расположены.</w:t>
      </w:r>
    </w:p>
    <w:p w14:paraId="362F0316" w14:textId="77777777" w:rsidR="00C651AF" w:rsidRPr="00CA60EF" w:rsidRDefault="00C651AF" w:rsidP="00C651AF">
      <w:pPr>
        <w:pStyle w:val="a2"/>
        <w:numPr>
          <w:ilvl w:val="0"/>
          <w:numId w:val="0"/>
        </w:numPr>
      </w:pPr>
      <w:r w:rsidRPr="00CA60EF">
        <w:t xml:space="preserve">Важно отметить, что железнодорожные вокзалы на станциях Елец и </w:t>
      </w:r>
      <w:proofErr w:type="gramStart"/>
      <w:r w:rsidRPr="00CA60EF">
        <w:t>Грязи-Воронежские</w:t>
      </w:r>
      <w:proofErr w:type="gramEnd"/>
      <w:r w:rsidRPr="00CA60EF">
        <w:t xml:space="preserve"> являются объектами культурного наследия и привлекательны как туристические аттракторы. </w:t>
      </w:r>
    </w:p>
    <w:p w14:paraId="449635CA" w14:textId="77777777" w:rsidR="00C651AF" w:rsidRPr="00CA60EF" w:rsidRDefault="00C651AF" w:rsidP="00C651AF">
      <w:pPr>
        <w:pStyle w:val="a2"/>
        <w:numPr>
          <w:ilvl w:val="0"/>
          <w:numId w:val="0"/>
        </w:numPr>
      </w:pPr>
      <w:r w:rsidRPr="00CA60EF">
        <w:t>Учитывая, что крупные ТПУ – это территория интереса и ответственности нескольких субъектов: ОАО «РЖД», органов местного самоуправления, региональных органов исполнительной власти, в разрезе стратегической инициативы предлагается несколько шагов по трансформации данных территорий.</w:t>
      </w:r>
    </w:p>
    <w:p w14:paraId="519A5535" w14:textId="77777777" w:rsidR="00C651AF" w:rsidRPr="00CA60EF" w:rsidRDefault="00C651AF" w:rsidP="00C651AF">
      <w:pPr>
        <w:pStyle w:val="a2"/>
        <w:numPr>
          <w:ilvl w:val="0"/>
          <w:numId w:val="0"/>
        </w:numPr>
        <w:rPr>
          <w:b/>
          <w:bCs/>
          <w:i/>
          <w:iCs/>
        </w:rPr>
      </w:pPr>
    </w:p>
    <w:p w14:paraId="28C3AF64" w14:textId="77777777" w:rsidR="00C651AF" w:rsidRPr="00CA60EF" w:rsidRDefault="00C651AF" w:rsidP="00C651AF">
      <w:pPr>
        <w:pStyle w:val="a2"/>
        <w:numPr>
          <w:ilvl w:val="0"/>
          <w:numId w:val="0"/>
        </w:numPr>
        <w:ind w:left="426"/>
        <w:rPr>
          <w:b/>
          <w:bCs/>
        </w:rPr>
      </w:pPr>
      <w:r w:rsidRPr="00CA60EF">
        <w:rPr>
          <w:b/>
          <w:bCs/>
        </w:rPr>
        <w:t>ТПУ «Елец»</w:t>
      </w:r>
    </w:p>
    <w:p w14:paraId="762C60B3" w14:textId="77777777" w:rsidR="00C651AF" w:rsidRPr="00CA60EF" w:rsidRDefault="00C651AF" w:rsidP="00C651AF">
      <w:pPr>
        <w:pStyle w:val="a2"/>
      </w:pPr>
      <w:proofErr w:type="gramStart"/>
      <w:r w:rsidRPr="00CA60EF">
        <w:t>Разработка проекта реконструкции территории (проекта планировки территории) в границах ул. Задонская – ул. Привокзальная, включающего аналитику существующего состояния, в первую очередь, зоны пассажирского обслуживания и трансформацию ТПУ: взаимосвязь пассажирских посадочных платформ ж/д станции Елец и автостанции №1, наземных и надземных пешеходных переходов, парковочных зон и т.д. с учетом значительной грузовой нагрузки и оценки емкости сортировочных и логистических зон.</w:t>
      </w:r>
      <w:proofErr w:type="gramEnd"/>
    </w:p>
    <w:p w14:paraId="1F8696E9" w14:textId="77777777" w:rsidR="00C651AF" w:rsidRPr="00CA60EF" w:rsidRDefault="00C651AF" w:rsidP="00C651AF">
      <w:pPr>
        <w:pStyle w:val="a2"/>
      </w:pPr>
      <w:r w:rsidRPr="00CA60EF">
        <w:t>Реконструкция платформы (посадочной зоны), обеспечивающей посадку на уровне площадок поездов.</w:t>
      </w:r>
    </w:p>
    <w:p w14:paraId="09582112" w14:textId="77777777" w:rsidR="00C651AF" w:rsidRPr="00CA60EF" w:rsidRDefault="00C651AF" w:rsidP="00C651AF">
      <w:pPr>
        <w:pStyle w:val="a2"/>
      </w:pPr>
      <w:r w:rsidRPr="00CA60EF">
        <w:lastRenderedPageBreak/>
        <w:t xml:space="preserve">Обустройство подъездных путей </w:t>
      </w:r>
      <w:proofErr w:type="gramStart"/>
      <w:r w:rsidRPr="00CA60EF">
        <w:t>к ж</w:t>
      </w:r>
      <w:proofErr w:type="gramEnd"/>
      <w:r w:rsidRPr="00CA60EF">
        <w:t>/д станции и обустройство безопасного доступа к ж/д вокзалу.</w:t>
      </w:r>
    </w:p>
    <w:p w14:paraId="14F95A67" w14:textId="77777777" w:rsidR="00C651AF" w:rsidRPr="00CA60EF" w:rsidRDefault="00C651AF" w:rsidP="00C651AF">
      <w:pPr>
        <w:pStyle w:val="a2"/>
      </w:pPr>
      <w:r w:rsidRPr="00CA60EF">
        <w:t>Строительство современной автостанции, предусматривающей разнообразие функционала.</w:t>
      </w:r>
    </w:p>
    <w:p w14:paraId="3D0DD0FF" w14:textId="77777777" w:rsidR="00C651AF" w:rsidRPr="00CA60EF" w:rsidRDefault="00C651AF" w:rsidP="00C651AF">
      <w:pPr>
        <w:pStyle w:val="a2"/>
      </w:pPr>
      <w:r w:rsidRPr="00CA60EF">
        <w:t xml:space="preserve">Устройство оборудованной парковки для личного автотранспорта и арендных автомобилей. </w:t>
      </w:r>
    </w:p>
    <w:p w14:paraId="5617AD96" w14:textId="77777777" w:rsidR="00C651AF" w:rsidRPr="00CA60EF" w:rsidRDefault="00C651AF" w:rsidP="00C651AF"/>
    <w:p w14:paraId="656B435C" w14:textId="77777777" w:rsidR="00C651AF" w:rsidRPr="00CA60EF" w:rsidRDefault="00C651AF" w:rsidP="00C651AF">
      <w:pPr>
        <w:pStyle w:val="a2"/>
        <w:numPr>
          <w:ilvl w:val="0"/>
          <w:numId w:val="0"/>
        </w:numPr>
        <w:ind w:left="426"/>
        <w:rPr>
          <w:b/>
          <w:bCs/>
        </w:rPr>
      </w:pPr>
      <w:r w:rsidRPr="00CA60EF">
        <w:rPr>
          <w:b/>
          <w:bCs/>
        </w:rPr>
        <w:t>ТПУ «</w:t>
      </w:r>
      <w:proofErr w:type="gramStart"/>
      <w:r w:rsidRPr="00CA60EF">
        <w:rPr>
          <w:b/>
          <w:bCs/>
        </w:rPr>
        <w:t>Грязи-Воронежские</w:t>
      </w:r>
      <w:proofErr w:type="gramEnd"/>
      <w:r w:rsidRPr="00CA60EF">
        <w:rPr>
          <w:b/>
          <w:bCs/>
        </w:rPr>
        <w:t>»</w:t>
      </w:r>
    </w:p>
    <w:p w14:paraId="5F040187" w14:textId="77777777" w:rsidR="00C651AF" w:rsidRPr="00CA60EF" w:rsidRDefault="00C651AF" w:rsidP="00C651AF">
      <w:pPr>
        <w:pStyle w:val="a2"/>
      </w:pPr>
      <w:r w:rsidRPr="00CA60EF">
        <w:t xml:space="preserve">Разработка проекта реконструкции территории (проекта планировки территории) в границах ул. Воровского – ул. 30 лет Победы, включающего аналитику существующего состояния привокзальных площадей ж/д станции </w:t>
      </w:r>
      <w:proofErr w:type="gramStart"/>
      <w:r w:rsidRPr="00CA60EF">
        <w:t>Грязи-Воронежские</w:t>
      </w:r>
      <w:proofErr w:type="gramEnd"/>
      <w:r w:rsidRPr="00CA60EF">
        <w:t xml:space="preserve"> и их связности с пассажирскими платформами.</w:t>
      </w:r>
    </w:p>
    <w:p w14:paraId="37BB8178" w14:textId="77777777" w:rsidR="00C651AF" w:rsidRPr="00CA60EF" w:rsidRDefault="00C651AF" w:rsidP="00C651AF">
      <w:pPr>
        <w:pStyle w:val="a2"/>
      </w:pPr>
      <w:r w:rsidRPr="00CA60EF">
        <w:t xml:space="preserve">Обеспечение качественной взаимосвязи пассажирских посадочных платформ ж/д станции </w:t>
      </w:r>
      <w:proofErr w:type="gramStart"/>
      <w:r w:rsidRPr="00CA60EF">
        <w:t>Грязи-Воронежские</w:t>
      </w:r>
      <w:proofErr w:type="gramEnd"/>
      <w:r w:rsidRPr="00CA60EF">
        <w:t xml:space="preserve"> с автостанцией и парковочными зонами: реконструкция подземных пешеходных переходов, устройство навигации, обеспечение нормативного освещения, доступности для маломобильных слоев населения и пассажиров с крупногабаритным багажом.</w:t>
      </w:r>
    </w:p>
    <w:p w14:paraId="3BEE30F9" w14:textId="77777777" w:rsidR="00CB5AE2" w:rsidRPr="00CA60EF" w:rsidRDefault="00CB5AE2" w:rsidP="00CB5AE2">
      <w:pPr>
        <w:pStyle w:val="a2"/>
        <w:numPr>
          <w:ilvl w:val="0"/>
          <w:numId w:val="0"/>
        </w:numPr>
        <w:tabs>
          <w:tab w:val="left" w:pos="425"/>
        </w:tabs>
        <w:ind w:left="720"/>
      </w:pPr>
    </w:p>
    <w:p w14:paraId="3CD2C994" w14:textId="77777777" w:rsidR="00C651AF" w:rsidRPr="00CA60EF" w:rsidRDefault="00C651AF" w:rsidP="00C651AF">
      <w:pPr>
        <w:pStyle w:val="affffffb"/>
      </w:pPr>
      <w:r w:rsidRPr="00CA60EF">
        <w:t>Стратегическая инициатива «Сельские локомотивы развития»</w:t>
      </w:r>
    </w:p>
    <w:p w14:paraId="7D8C1A3D" w14:textId="3CF24C8C" w:rsidR="00C651AF" w:rsidRPr="00CA60EF" w:rsidRDefault="00C651AF" w:rsidP="00C651AF">
      <w:r w:rsidRPr="00CA60EF">
        <w:t xml:space="preserve">Учитывая, что основная система расселения Липецкой области представляет сельскую местность, стратегическим вызовом для региона и муниципальных образований является </w:t>
      </w:r>
      <w:r w:rsidRPr="00CA60EF">
        <w:rPr>
          <w:b/>
          <w:bCs/>
        </w:rPr>
        <w:t>поиск нового качества жизни в сельских населенных пунктах (и их группах)</w:t>
      </w:r>
      <w:r w:rsidRPr="00CA60EF">
        <w:t xml:space="preserve">, имеющих потенциал развития. Данная инициатива предполагает реализацию </w:t>
      </w:r>
      <w:proofErr w:type="gramStart"/>
      <w:r w:rsidRPr="00CA60EF">
        <w:t>регионального</w:t>
      </w:r>
      <w:proofErr w:type="gramEnd"/>
      <w:r w:rsidRPr="00CA60EF">
        <w:t xml:space="preserve"> ПП «Регенерация сельской местности Липецкой области» (потенциалом обладают не только опорные </w:t>
      </w:r>
      <w:r w:rsidR="006D1305" w:rsidRPr="00CA60EF">
        <w:t xml:space="preserve">населенные </w:t>
      </w:r>
      <w:r w:rsidRPr="00CA60EF">
        <w:t xml:space="preserve">пункты, закрепленные в перечне, утвержденном федеральными органами). </w:t>
      </w:r>
    </w:p>
    <w:p w14:paraId="02D79072" w14:textId="77777777" w:rsidR="00C651AF" w:rsidRPr="00CA60EF" w:rsidRDefault="00C651AF" w:rsidP="00C651AF">
      <w:r w:rsidRPr="00CA60EF">
        <w:t>Все приоритетные узлы пространственного развития требуют разработки комплексной концепции территориального развития.</w:t>
      </w:r>
    </w:p>
    <w:p w14:paraId="22CD29AD" w14:textId="77777777" w:rsidR="00C651AF" w:rsidRPr="00CA60EF" w:rsidRDefault="00C651AF" w:rsidP="00C651AF">
      <w:pPr>
        <w:pStyle w:val="a2"/>
        <w:numPr>
          <w:ilvl w:val="0"/>
          <w:numId w:val="0"/>
        </w:numPr>
      </w:pPr>
    </w:p>
    <w:p w14:paraId="33C49789" w14:textId="77777777" w:rsidR="00C651AF" w:rsidRPr="00CA60EF" w:rsidRDefault="00C651AF" w:rsidP="00C651AF">
      <w:pPr>
        <w:pStyle w:val="affffffb"/>
      </w:pPr>
      <w:r w:rsidRPr="00CA60EF">
        <w:t>Стратегическая инициатива «Новая жизнь «периферии»</w:t>
      </w:r>
    </w:p>
    <w:p w14:paraId="17F62A67" w14:textId="77777777" w:rsidR="00C651AF" w:rsidRPr="00CA60EF" w:rsidRDefault="00C651AF" w:rsidP="00C651AF">
      <w:r w:rsidRPr="00CA60EF">
        <w:t xml:space="preserve">При максимальной плотности (для Российской Федерации) исторического расселения центральной части России значительное количество сельских населенных пунктов </w:t>
      </w:r>
      <w:proofErr w:type="spellStart"/>
      <w:r w:rsidRPr="00CA60EF">
        <w:t>депопулирует</w:t>
      </w:r>
      <w:proofErr w:type="spellEnd"/>
      <w:r w:rsidRPr="00CA60EF">
        <w:t>. При этом</w:t>
      </w:r>
      <w:proofErr w:type="gramStart"/>
      <w:r w:rsidRPr="00CA60EF">
        <w:t>,</w:t>
      </w:r>
      <w:proofErr w:type="gramEnd"/>
      <w:r w:rsidRPr="00CA60EF">
        <w:t xml:space="preserve"> так называемые «опорные центры» мыслятся в парадигме «центр – периферия». Цель стратегической инициативы – обосновать, что периферии в центральной России нет, так же, как и административно-территориальные границы, условны. Основной задачей является </w:t>
      </w:r>
      <w:r w:rsidRPr="00CA60EF">
        <w:rPr>
          <w:b/>
          <w:bCs/>
        </w:rPr>
        <w:t>реанимация «окраинных сельсоветов»</w:t>
      </w:r>
      <w:r w:rsidRPr="00CA60EF">
        <w:t xml:space="preserve"> через активизацию малого предпринимательства и вовлечение имеющихся аттракторов в экономику территории: объекты историко-культурного наследия, природные ресурсы и так далее.</w:t>
      </w:r>
    </w:p>
    <w:p w14:paraId="59C57DC5" w14:textId="77777777" w:rsidR="00C651AF" w:rsidRPr="00CA60EF" w:rsidRDefault="00C651AF" w:rsidP="00C651AF"/>
    <w:p w14:paraId="325FC554" w14:textId="77777777" w:rsidR="00C651AF" w:rsidRPr="00CA60EF" w:rsidRDefault="00C651AF" w:rsidP="00C651AF">
      <w:pPr>
        <w:pStyle w:val="affffffb"/>
      </w:pPr>
      <w:bookmarkStart w:id="66" w:name="_Toc183982842"/>
      <w:r w:rsidRPr="00CA60EF">
        <w:t>Стратегическая инициатива «Малые городские агломерации»</w:t>
      </w:r>
    </w:p>
    <w:p w14:paraId="1F21F55E" w14:textId="77777777" w:rsidR="00C651AF" w:rsidRPr="00CA60EF" w:rsidRDefault="00C651AF" w:rsidP="00C651AF">
      <w:r w:rsidRPr="00CA60EF">
        <w:t xml:space="preserve">Данная инициатива предполагает реализацию </w:t>
      </w:r>
      <w:proofErr w:type="gramStart"/>
      <w:r w:rsidRPr="00CA60EF">
        <w:t>регионального</w:t>
      </w:r>
      <w:proofErr w:type="gramEnd"/>
      <w:r w:rsidRPr="00CA60EF">
        <w:t xml:space="preserve"> ПП «Расцвет малых исторических городов Липецкой области». Усиление </w:t>
      </w:r>
      <w:r w:rsidRPr="00CA60EF">
        <w:rPr>
          <w:b/>
          <w:bCs/>
        </w:rPr>
        <w:t>малых исторических городов</w:t>
      </w:r>
      <w:r w:rsidRPr="00CA60EF">
        <w:t xml:space="preserve"> через агломерационные процессы с приграничными селами обеспечивается через обеспечение равноценной качественной сферы услуг и благоустройства, комплексную модернизацию инфраструктуры, повышение мобильности в рассматриваемой группе населенных пунктов благодаря оптимизации улично-дорожной сети, работы общественного транспорта.</w:t>
      </w:r>
    </w:p>
    <w:p w14:paraId="74CEE66B" w14:textId="77777777" w:rsidR="00C651AF" w:rsidRPr="00CA60EF" w:rsidRDefault="00C651AF" w:rsidP="00C651AF"/>
    <w:p w14:paraId="406A9DD1" w14:textId="77777777" w:rsidR="00C651AF" w:rsidRPr="00CA60EF" w:rsidRDefault="00C651AF" w:rsidP="00C651AF">
      <w:pPr>
        <w:pStyle w:val="affffffb"/>
      </w:pPr>
      <w:r w:rsidRPr="00CA60EF">
        <w:lastRenderedPageBreak/>
        <w:t>Стратегическая инициатива «</w:t>
      </w:r>
      <w:proofErr w:type="spellStart"/>
      <w:r w:rsidRPr="00CA60EF">
        <w:t>Верхнедонские</w:t>
      </w:r>
      <w:proofErr w:type="spellEnd"/>
      <w:r w:rsidRPr="00CA60EF">
        <w:t xml:space="preserve"> просторы»</w:t>
      </w:r>
    </w:p>
    <w:p w14:paraId="1AE8607F" w14:textId="5D8DD5F3" w:rsidR="006D1305" w:rsidRPr="00CA60EF" w:rsidRDefault="00C651AF" w:rsidP="006D1305">
      <w:pPr>
        <w:pStyle w:val="a2"/>
        <w:numPr>
          <w:ilvl w:val="0"/>
          <w:numId w:val="0"/>
        </w:numPr>
      </w:pPr>
      <w:r w:rsidRPr="00CA60EF">
        <w:t xml:space="preserve">Данная инициатива предполагает реализацию регионального ПП «Верхнее </w:t>
      </w:r>
      <w:proofErr w:type="spellStart"/>
      <w:r w:rsidRPr="00CA60EF">
        <w:t>Придонье</w:t>
      </w:r>
      <w:proofErr w:type="spellEnd"/>
      <w:r w:rsidRPr="00CA60EF">
        <w:t xml:space="preserve">» – </w:t>
      </w:r>
      <w:r w:rsidRPr="00CA60EF">
        <w:rPr>
          <w:b/>
          <w:bCs/>
        </w:rPr>
        <w:t>развитие территорий «с привилегиями жизни» на берегу рек</w:t>
      </w:r>
      <w:r w:rsidRPr="00CA60EF">
        <w:t xml:space="preserve">, где активно развиваются туризм, малый бизнес, инфраструктура, благоприятствующие регенерации системы расселения на реках Дон и Быстрая Сосна. Неотъемлемой частью процесса является </w:t>
      </w:r>
      <w:r w:rsidR="006D1305" w:rsidRPr="00CA60EF">
        <w:t>охрана и улучшение экологического состояния наиболее значимых и ценных водных объектов или их частей.</w:t>
      </w:r>
    </w:p>
    <w:p w14:paraId="75FF4BD2" w14:textId="77777777" w:rsidR="00C651AF" w:rsidRPr="00CA60EF" w:rsidRDefault="00C651AF" w:rsidP="00C651AF">
      <w:pPr>
        <w:pStyle w:val="a2"/>
        <w:numPr>
          <w:ilvl w:val="0"/>
          <w:numId w:val="0"/>
        </w:numPr>
      </w:pPr>
    </w:p>
    <w:p w14:paraId="3454D78F" w14:textId="77777777" w:rsidR="00AC0F40" w:rsidRPr="00CA60EF" w:rsidRDefault="00AC0F40" w:rsidP="00AC0F40">
      <w:pPr>
        <w:pStyle w:val="2"/>
      </w:pPr>
      <w:bookmarkStart w:id="67" w:name="_Toc191568831"/>
      <w:r w:rsidRPr="00CA60EF">
        <w:t>Принципы и подходы развития отдельных локаций для сельских территорий</w:t>
      </w:r>
      <w:bookmarkEnd w:id="66"/>
      <w:bookmarkEnd w:id="67"/>
    </w:p>
    <w:p w14:paraId="095D4348" w14:textId="77777777" w:rsidR="00C651AF" w:rsidRPr="00CA60EF" w:rsidRDefault="00C651AF" w:rsidP="00C651AF">
      <w:pPr>
        <w:pStyle w:val="5"/>
      </w:pPr>
      <w:r w:rsidRPr="00CA60EF">
        <w:t>Принципы связности и обустройства приречных территорий</w:t>
      </w:r>
    </w:p>
    <w:p w14:paraId="59EAC9B1" w14:textId="77777777" w:rsidR="00C651AF" w:rsidRPr="00CA60EF" w:rsidRDefault="00C651AF" w:rsidP="00C651AF">
      <w:pPr>
        <w:pStyle w:val="a2"/>
        <w:numPr>
          <w:ilvl w:val="0"/>
          <w:numId w:val="0"/>
        </w:numPr>
      </w:pPr>
      <w:r w:rsidRPr="00CA60EF">
        <w:t xml:space="preserve">Богатая гидрография территории муниципальных образований является как большим преимуществом, так и барьером для обеспечения удобной связности населенных пунктов. Для плотной сети сел и деревень Липецкой области оптимальным решением для создания </w:t>
      </w:r>
      <w:proofErr w:type="spellStart"/>
      <w:r w:rsidRPr="00CA60EF">
        <w:t>безбарьерной</w:t>
      </w:r>
      <w:proofErr w:type="spellEnd"/>
      <w:r w:rsidRPr="00CA60EF">
        <w:t xml:space="preserve"> территории является сооружение </w:t>
      </w:r>
      <w:proofErr w:type="gramStart"/>
      <w:r w:rsidRPr="00CA60EF">
        <w:t>вело-пешеходных</w:t>
      </w:r>
      <w:proofErr w:type="gramEnd"/>
      <w:r w:rsidRPr="00CA60EF">
        <w:t xml:space="preserve"> мостов на небольших по ширине реках (например, как подвесные мосты через р. </w:t>
      </w:r>
      <w:proofErr w:type="spellStart"/>
      <w:r w:rsidRPr="00CA60EF">
        <w:t>Байгора</w:t>
      </w:r>
      <w:proofErr w:type="spellEnd"/>
      <w:r w:rsidRPr="00CA60EF">
        <w:t xml:space="preserve"> в </w:t>
      </w:r>
      <w:proofErr w:type="spellStart"/>
      <w:r w:rsidRPr="00CA60EF">
        <w:t>Кузовском</w:t>
      </w:r>
      <w:proofErr w:type="spellEnd"/>
      <w:r w:rsidRPr="00CA60EF">
        <w:t xml:space="preserve"> сельсовете Грязинского района). Более широкие речные преграды (реки Дон, Воронеж, Б. Сосна) преодолеваются за счет речных паромов, выступающих в качестве общественного транспорта.</w:t>
      </w:r>
    </w:p>
    <w:p w14:paraId="1F486F68" w14:textId="5B07BC03" w:rsidR="00C651AF" w:rsidRPr="00CA60EF" w:rsidRDefault="00C651AF" w:rsidP="00C651AF">
      <w:pPr>
        <w:pStyle w:val="a8"/>
      </w:pPr>
      <w:r w:rsidRPr="00CA60EF">
        <w:t xml:space="preserve">Рисунок </w:t>
      </w:r>
      <w:fldSimple w:instr=" SEQ Рисунок \* ARABIC ">
        <w:r w:rsidR="009514B3">
          <w:rPr>
            <w:noProof/>
          </w:rPr>
          <w:t>10</w:t>
        </w:r>
      </w:fldSimple>
      <w:r w:rsidRPr="00CA60EF">
        <w:t xml:space="preserve"> </w:t>
      </w:r>
    </w:p>
    <w:p w14:paraId="38E6B608" w14:textId="77777777" w:rsidR="00C651AF" w:rsidRPr="00CA60EF" w:rsidRDefault="00C651AF" w:rsidP="00C651AF">
      <w:pPr>
        <w:pStyle w:val="a2"/>
        <w:numPr>
          <w:ilvl w:val="0"/>
          <w:numId w:val="0"/>
        </w:numPr>
      </w:pPr>
      <w:r w:rsidRPr="00CA60EF">
        <w:rPr>
          <w:noProof/>
          <w:lang w:eastAsia="ru-RU"/>
        </w:rPr>
        <w:drawing>
          <wp:inline distT="0" distB="0" distL="114300" distR="114300" wp14:anchorId="33D16BD0" wp14:editId="0421E4EE">
            <wp:extent cx="5931535" cy="3705225"/>
            <wp:effectExtent l="0" t="0" r="12065" b="13335"/>
            <wp:docPr id="1807509161" name="Изображение 1" descr="LM36 принципы 241115 врм-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Изображение 1" descr="LM36 принципы 241115 врм-3"/>
                    <pic:cNvPicPr>
                      <a:picLocks noChangeAspect="1"/>
                    </pic:cNvPicPr>
                  </pic:nvPicPr>
                  <pic:blipFill>
                    <a:blip r:embed="rId21"/>
                    <a:stretch>
                      <a:fillRect/>
                    </a:stretch>
                  </pic:blipFill>
                  <pic:spPr>
                    <a:xfrm>
                      <a:off x="0" y="0"/>
                      <a:ext cx="5931535" cy="3705225"/>
                    </a:xfrm>
                    <a:prstGeom prst="rect">
                      <a:avLst/>
                    </a:prstGeom>
                    <a:noFill/>
                    <a:ln>
                      <a:noFill/>
                    </a:ln>
                  </pic:spPr>
                </pic:pic>
              </a:graphicData>
            </a:graphic>
          </wp:inline>
        </w:drawing>
      </w:r>
    </w:p>
    <w:p w14:paraId="05E2352A" w14:textId="77777777" w:rsidR="00C651AF" w:rsidRPr="00CA60EF" w:rsidRDefault="00C651AF" w:rsidP="00C651AF"/>
    <w:p w14:paraId="521E4115" w14:textId="77777777" w:rsidR="00C651AF" w:rsidRPr="00CA60EF" w:rsidRDefault="00C651AF" w:rsidP="00C651AF">
      <w:pPr>
        <w:pStyle w:val="5"/>
      </w:pPr>
      <w:r w:rsidRPr="00CA60EF">
        <w:t>Принципы организации общественных пространств сельских территорий</w:t>
      </w:r>
    </w:p>
    <w:p w14:paraId="6DB39EA3" w14:textId="77777777" w:rsidR="00C651AF" w:rsidRPr="00CA60EF" w:rsidRDefault="00C651AF" w:rsidP="00C651AF">
      <w:pPr>
        <w:pStyle w:val="a2"/>
        <w:numPr>
          <w:ilvl w:val="0"/>
          <w:numId w:val="0"/>
        </w:numPr>
      </w:pPr>
      <w:r w:rsidRPr="00CA60EF">
        <w:t>Драйвером развития малых поселений является не только экономика, но и привлекательная, полифункциональная, грамотно организованная среда жизнедеятельности: гармоничный облик улиц (</w:t>
      </w:r>
      <w:proofErr w:type="gramStart"/>
      <w:r w:rsidRPr="00CA60EF">
        <w:t>архитектурные решения</w:t>
      </w:r>
      <w:proofErr w:type="gramEnd"/>
      <w:r w:rsidRPr="00CA60EF">
        <w:t xml:space="preserve"> и цветовая гамма застройки, тротуары, общественные пространства). Для центров большинства сельских населенных пунктов Липецкой области характерно сочетание трех-четырех объектов: </w:t>
      </w:r>
      <w:r w:rsidRPr="00CA60EF">
        <w:rPr>
          <w:b/>
          <w:bCs/>
        </w:rPr>
        <w:t xml:space="preserve">храм </w:t>
      </w:r>
      <w:r w:rsidRPr="00CA60EF">
        <w:rPr>
          <w:b/>
          <w:bCs/>
        </w:rPr>
        <w:lastRenderedPageBreak/>
        <w:t>– школа – дом культуры/администрация – набережная</w:t>
      </w:r>
      <w:r w:rsidRPr="00CA60EF">
        <w:t xml:space="preserve">. Зачастую один из объектов является объектом культурного наследия. </w:t>
      </w:r>
    </w:p>
    <w:p w14:paraId="1ED9D584" w14:textId="77777777" w:rsidR="00C651AF" w:rsidRPr="00CA60EF" w:rsidRDefault="00C651AF" w:rsidP="00C651AF">
      <w:pPr>
        <w:pStyle w:val="a2"/>
        <w:numPr>
          <w:ilvl w:val="0"/>
          <w:numId w:val="0"/>
        </w:numPr>
      </w:pPr>
      <w:r w:rsidRPr="00CA60EF">
        <w:t xml:space="preserve">Оптимальным решением может стать формирование «сельского общественного форума» – площади, где разрозненные здания объединяются единой концепцией за счет зеленых насаждений, мощения, </w:t>
      </w:r>
      <w:proofErr w:type="spellStart"/>
      <w:r w:rsidRPr="00CA60EF">
        <w:t>разноуровневого</w:t>
      </w:r>
      <w:proofErr w:type="spellEnd"/>
      <w:r w:rsidRPr="00CA60EF">
        <w:t xml:space="preserve"> освещения, пешеходных связей, малых форм. Включение в такие пространства многочисленных смежных неиспользуемых территорий внутри села, использование под общественные функции объектов архитектурного и исторического наследия, их восстановление (реновация) позволяет разнообразить функциональное наполнение (детские и спортивные площадки, сцена, и т.д.). Выход таких простран</w:t>
      </w:r>
      <w:proofErr w:type="gramStart"/>
      <w:r w:rsidRPr="00CA60EF">
        <w:t>ств к пр</w:t>
      </w:r>
      <w:proofErr w:type="gramEnd"/>
      <w:r w:rsidRPr="00CA60EF">
        <w:t>иречным территориям и обустройство набережных – важный аспект для формирования успешной концепции (примеры малых городов: г. Усмань, г. Грязи – должны найти свое воплощение в сельской местности).</w:t>
      </w:r>
    </w:p>
    <w:p w14:paraId="25E0FE00" w14:textId="77777777" w:rsidR="00C651AF" w:rsidRPr="00CA60EF" w:rsidRDefault="00C651AF" w:rsidP="00C651AF">
      <w:pPr>
        <w:pStyle w:val="a2"/>
        <w:numPr>
          <w:ilvl w:val="0"/>
          <w:numId w:val="0"/>
        </w:numPr>
      </w:pPr>
    </w:p>
    <w:p w14:paraId="437CFFB2" w14:textId="6947CB11" w:rsidR="00C651AF" w:rsidRPr="00CA60EF" w:rsidRDefault="00C651AF" w:rsidP="00C651AF">
      <w:pPr>
        <w:pStyle w:val="a8"/>
      </w:pPr>
      <w:r w:rsidRPr="00CA60EF">
        <w:t xml:space="preserve">Рисунок </w:t>
      </w:r>
      <w:fldSimple w:instr=" SEQ Рисунок \* ARABIC ">
        <w:r w:rsidR="009514B3">
          <w:rPr>
            <w:noProof/>
          </w:rPr>
          <w:t>11</w:t>
        </w:r>
      </w:fldSimple>
      <w:r w:rsidRPr="00CA60EF">
        <w:t xml:space="preserve"> </w:t>
      </w:r>
    </w:p>
    <w:p w14:paraId="2D6A2442" w14:textId="77777777" w:rsidR="00C651AF" w:rsidRPr="00CA60EF" w:rsidRDefault="00C651AF" w:rsidP="00C651AF">
      <w:pPr>
        <w:pStyle w:val="a2"/>
        <w:numPr>
          <w:ilvl w:val="0"/>
          <w:numId w:val="0"/>
        </w:numPr>
      </w:pPr>
      <w:r w:rsidRPr="00CA60EF">
        <w:rPr>
          <w:noProof/>
          <w:lang w:eastAsia="ru-RU"/>
        </w:rPr>
        <w:drawing>
          <wp:inline distT="0" distB="0" distL="114300" distR="114300" wp14:anchorId="23583430" wp14:editId="09D6D1FC">
            <wp:extent cx="5931535" cy="3705225"/>
            <wp:effectExtent l="0" t="0" r="12065" b="13335"/>
            <wp:docPr id="2" name="Изображение 2" descr="LM36 принципы 241115 врм-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Изображение 2" descr="LM36 принципы 241115 врм-2"/>
                    <pic:cNvPicPr>
                      <a:picLocks noChangeAspect="1"/>
                    </pic:cNvPicPr>
                  </pic:nvPicPr>
                  <pic:blipFill>
                    <a:blip r:embed="rId22"/>
                    <a:stretch>
                      <a:fillRect/>
                    </a:stretch>
                  </pic:blipFill>
                  <pic:spPr>
                    <a:xfrm>
                      <a:off x="0" y="0"/>
                      <a:ext cx="5931535" cy="3705225"/>
                    </a:xfrm>
                    <a:prstGeom prst="rect">
                      <a:avLst/>
                    </a:prstGeom>
                    <a:noFill/>
                    <a:ln>
                      <a:noFill/>
                    </a:ln>
                  </pic:spPr>
                </pic:pic>
              </a:graphicData>
            </a:graphic>
          </wp:inline>
        </w:drawing>
      </w:r>
    </w:p>
    <w:p w14:paraId="5BFDD496" w14:textId="77777777" w:rsidR="00C651AF" w:rsidRPr="00CA60EF" w:rsidRDefault="00C651AF" w:rsidP="00C651AF"/>
    <w:p w14:paraId="2BC8A519" w14:textId="77777777" w:rsidR="00C651AF" w:rsidRPr="00CA60EF" w:rsidRDefault="00C651AF" w:rsidP="00C651AF">
      <w:pPr>
        <w:pStyle w:val="5"/>
      </w:pPr>
      <w:r w:rsidRPr="00CA60EF">
        <w:t xml:space="preserve">Принципы организации улично-дорожной инфраструктуры сельских территорий </w:t>
      </w:r>
    </w:p>
    <w:p w14:paraId="4B727F95" w14:textId="77777777" w:rsidR="00C651AF" w:rsidRPr="00CA60EF" w:rsidRDefault="00C651AF" w:rsidP="00C651AF">
      <w:pPr>
        <w:pStyle w:val="a2"/>
        <w:numPr>
          <w:ilvl w:val="0"/>
          <w:numId w:val="0"/>
        </w:numPr>
      </w:pPr>
      <w:r w:rsidRPr="00CA60EF">
        <w:t xml:space="preserve">Для плотной сети расселения Липецкой области совершенным решением станет устройство </w:t>
      </w:r>
      <w:proofErr w:type="gramStart"/>
      <w:r w:rsidRPr="00CA60EF">
        <w:t>вело-пешеходной</w:t>
      </w:r>
      <w:proofErr w:type="gramEnd"/>
      <w:r w:rsidRPr="00CA60EF">
        <w:t xml:space="preserve"> инфраструктуры в границах малых городских и сельских агломераций. Такой подход к формированию связей между близлежащими населенными пунктами обеспечит максимальную безопасность, связность, разделение потоков движения. Авто-, вел</w:t>
      </w:r>
      <w:proofErr w:type="gramStart"/>
      <w:r w:rsidRPr="00CA60EF">
        <w:t>о-</w:t>
      </w:r>
      <w:proofErr w:type="gramEnd"/>
      <w:r w:rsidRPr="00CA60EF">
        <w:t xml:space="preserve">, пешеходный профиль дороги. </w:t>
      </w:r>
    </w:p>
    <w:p w14:paraId="02954642" w14:textId="77777777" w:rsidR="00C651AF" w:rsidRPr="00CA60EF" w:rsidRDefault="00C651AF" w:rsidP="00C651AF">
      <w:pPr>
        <w:pStyle w:val="a2"/>
        <w:numPr>
          <w:ilvl w:val="0"/>
          <w:numId w:val="0"/>
        </w:numPr>
      </w:pPr>
    </w:p>
    <w:p w14:paraId="33B4FE43" w14:textId="554759EE" w:rsidR="00C651AF" w:rsidRPr="00CA60EF" w:rsidRDefault="00C651AF" w:rsidP="00C651AF">
      <w:pPr>
        <w:pStyle w:val="a8"/>
      </w:pPr>
      <w:r w:rsidRPr="00CA60EF">
        <w:lastRenderedPageBreak/>
        <w:t xml:space="preserve">Рисунок </w:t>
      </w:r>
      <w:fldSimple w:instr=" SEQ Рисунок \* ARABIC ">
        <w:r w:rsidR="009514B3">
          <w:rPr>
            <w:noProof/>
          </w:rPr>
          <w:t>12</w:t>
        </w:r>
      </w:fldSimple>
      <w:r w:rsidRPr="00CA60EF">
        <w:t xml:space="preserve"> </w:t>
      </w:r>
    </w:p>
    <w:p w14:paraId="418B113B" w14:textId="77777777" w:rsidR="00C651AF" w:rsidRPr="00CA60EF" w:rsidRDefault="00C651AF" w:rsidP="00C651AF">
      <w:pPr>
        <w:pStyle w:val="a2"/>
        <w:numPr>
          <w:ilvl w:val="0"/>
          <w:numId w:val="0"/>
        </w:numPr>
      </w:pPr>
      <w:r w:rsidRPr="00CA60EF">
        <w:rPr>
          <w:noProof/>
          <w:lang w:eastAsia="ru-RU"/>
        </w:rPr>
        <w:drawing>
          <wp:inline distT="0" distB="0" distL="114300" distR="114300" wp14:anchorId="3E0630EB" wp14:editId="0E8F8615">
            <wp:extent cx="5931535" cy="3705225"/>
            <wp:effectExtent l="0" t="0" r="12065" b="13335"/>
            <wp:docPr id="3" name="Изображение 3" descr="LM36 принципы 241115 врм-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Изображение 3" descr="LM36 принципы 241115 врм-4"/>
                    <pic:cNvPicPr>
                      <a:picLocks noChangeAspect="1"/>
                    </pic:cNvPicPr>
                  </pic:nvPicPr>
                  <pic:blipFill>
                    <a:blip r:embed="rId23"/>
                    <a:stretch>
                      <a:fillRect/>
                    </a:stretch>
                  </pic:blipFill>
                  <pic:spPr>
                    <a:xfrm>
                      <a:off x="0" y="0"/>
                      <a:ext cx="5931535" cy="3705225"/>
                    </a:xfrm>
                    <a:prstGeom prst="rect">
                      <a:avLst/>
                    </a:prstGeom>
                    <a:noFill/>
                    <a:ln>
                      <a:noFill/>
                    </a:ln>
                  </pic:spPr>
                </pic:pic>
              </a:graphicData>
            </a:graphic>
          </wp:inline>
        </w:drawing>
      </w:r>
    </w:p>
    <w:p w14:paraId="0F20DA74" w14:textId="77777777" w:rsidR="00C651AF" w:rsidRPr="00CA60EF" w:rsidRDefault="00C651AF" w:rsidP="00C651AF"/>
    <w:p w14:paraId="7A695BB2" w14:textId="77777777" w:rsidR="00C651AF" w:rsidRPr="00CA60EF" w:rsidRDefault="00C651AF" w:rsidP="00C651AF">
      <w:pPr>
        <w:pStyle w:val="5"/>
      </w:pPr>
      <w:r w:rsidRPr="00CA60EF">
        <w:t>Рекомендации по жилищной политике</w:t>
      </w:r>
    </w:p>
    <w:p w14:paraId="36EFA769" w14:textId="77777777" w:rsidR="00C651AF" w:rsidRPr="00CA60EF" w:rsidRDefault="00C651AF" w:rsidP="00C651AF">
      <w:pPr>
        <w:pStyle w:val="a2"/>
        <w:numPr>
          <w:ilvl w:val="0"/>
          <w:numId w:val="0"/>
        </w:numPr>
      </w:pPr>
      <w:r w:rsidRPr="00CA60EF">
        <w:t>Учитывая ментальность населения Липецкой области, потребности бизнеса и органов региональной власти и местного самоуправления, каждому муниципальному образованию на уровне технического задания к планированию территории предлагается формулировать потребность в типологии жилья.</w:t>
      </w:r>
    </w:p>
    <w:p w14:paraId="22F648C7" w14:textId="77777777" w:rsidR="00C651AF" w:rsidRPr="00CA60EF" w:rsidRDefault="00C651AF" w:rsidP="00C651AF">
      <w:pPr>
        <w:pStyle w:val="a2"/>
        <w:numPr>
          <w:ilvl w:val="0"/>
          <w:numId w:val="0"/>
        </w:numPr>
      </w:pPr>
      <w:r w:rsidRPr="00CA60EF">
        <w:t>Предлагается следующая классификация:</w:t>
      </w:r>
    </w:p>
    <w:p w14:paraId="5D52C7C4" w14:textId="77777777" w:rsidR="00C651AF" w:rsidRPr="00CA60EF" w:rsidRDefault="00C651AF" w:rsidP="00C651AF">
      <w:pPr>
        <w:pStyle w:val="a2"/>
      </w:pPr>
      <w:r w:rsidRPr="00CA60EF">
        <w:t xml:space="preserve">«Дом при заводе» – жилые микрорайоны (кварталы) от градообразующих предприятий. </w:t>
      </w:r>
    </w:p>
    <w:p w14:paraId="4BC6A35D" w14:textId="77777777" w:rsidR="00C651AF" w:rsidRPr="00CA60EF" w:rsidRDefault="00C651AF" w:rsidP="00C651AF">
      <w:pPr>
        <w:pStyle w:val="a2"/>
      </w:pPr>
      <w:r w:rsidRPr="00CA60EF">
        <w:t xml:space="preserve">Муниципальное арендное жилье – малоэтажная застройка в формате малоэтажных многоквартирных домов для привлечения и закрепления кадров для разных сфер: образования, здравоохранения, социального обслуживания, для молодых семей – инициаторов малого предпринимательства. </w:t>
      </w:r>
    </w:p>
    <w:p w14:paraId="1E75F59D" w14:textId="77777777" w:rsidR="00C651AF" w:rsidRPr="00CA60EF" w:rsidRDefault="00C651AF" w:rsidP="00C651AF">
      <w:pPr>
        <w:pStyle w:val="a2"/>
      </w:pPr>
      <w:r w:rsidRPr="00CA60EF">
        <w:t>Агломерационные пригороды (Липецкий ареал и Елецкий ареал) – формирование сбалансированной градостроительной политики для буферной зоны между городом и сельской местностью – разработка объемно-пространственных регламентов для территорий с высокой градостроительной ценностью.</w:t>
      </w:r>
    </w:p>
    <w:p w14:paraId="2E5C3ECF" w14:textId="77777777" w:rsidR="00C651AF" w:rsidRPr="00CA60EF" w:rsidRDefault="00C651AF" w:rsidP="00C651AF">
      <w:pPr>
        <w:pStyle w:val="a2"/>
      </w:pPr>
      <w:r w:rsidRPr="00CA60EF">
        <w:t xml:space="preserve">Кварталы смешанной жилой застройки в парадигме «Сельские локомотивы развития»: МКД, </w:t>
      </w:r>
      <w:proofErr w:type="spellStart"/>
      <w:r w:rsidRPr="00CA60EF">
        <w:t>таунхаусы</w:t>
      </w:r>
      <w:proofErr w:type="spellEnd"/>
      <w:r w:rsidRPr="00CA60EF">
        <w:t>, ИЖС с полным комплексом объектов социальной и досуговой инфраструктуры – рыночный формат.</w:t>
      </w:r>
    </w:p>
    <w:p w14:paraId="23E25C93" w14:textId="77777777" w:rsidR="00C651AF" w:rsidRPr="00CA60EF" w:rsidRDefault="00C651AF" w:rsidP="00C651AF">
      <w:pPr>
        <w:pStyle w:val="a2"/>
        <w:numPr>
          <w:ilvl w:val="0"/>
          <w:numId w:val="0"/>
        </w:numPr>
        <w:ind w:left="720"/>
      </w:pPr>
    </w:p>
    <w:p w14:paraId="42DA2BFE" w14:textId="77777777" w:rsidR="00AC0F40" w:rsidRPr="00CA60EF" w:rsidRDefault="00AC0F40" w:rsidP="00AC0F40">
      <w:pPr>
        <w:pStyle w:val="2"/>
      </w:pPr>
      <w:bookmarkStart w:id="68" w:name="_Toc183982843"/>
      <w:bookmarkStart w:id="69" w:name="_Toc191568832"/>
      <w:r w:rsidRPr="00CA60EF">
        <w:lastRenderedPageBreak/>
        <w:t>Муниципальные приоритетные проекты Грязинского района</w:t>
      </w:r>
      <w:bookmarkEnd w:id="68"/>
      <w:bookmarkEnd w:id="69"/>
      <w:r w:rsidRPr="00CA60EF">
        <w:t xml:space="preserve"> </w:t>
      </w:r>
    </w:p>
    <w:p w14:paraId="6010BD86" w14:textId="77777777" w:rsidR="00C651AF" w:rsidRPr="00CA60EF" w:rsidRDefault="00AC0F40" w:rsidP="009A793F">
      <w:pPr>
        <w:keepNext/>
      </w:pPr>
      <w:r w:rsidRPr="00CA60EF">
        <w:rPr>
          <w:b/>
          <w:bCs/>
        </w:rPr>
        <w:t>МПП «Кадры Грязинского района»</w:t>
      </w:r>
      <w:r w:rsidR="00C651AF" w:rsidRPr="00CA60EF">
        <w:rPr>
          <w:b/>
          <w:bCs/>
        </w:rPr>
        <w:t xml:space="preserve"> </w:t>
      </w:r>
      <w:proofErr w:type="gramStart"/>
      <w:r w:rsidR="00C651AF" w:rsidRPr="00CA60EF">
        <w:t>направлен</w:t>
      </w:r>
      <w:proofErr w:type="gramEnd"/>
      <w:r w:rsidR="00C651AF" w:rsidRPr="00CA60EF">
        <w:t xml:space="preserve"> на обеспечение потребности в кадрах со стороны приоритетных направлений развития, включая:</w:t>
      </w:r>
    </w:p>
    <w:p w14:paraId="7D43B08B" w14:textId="77777777" w:rsidR="00C651AF" w:rsidRPr="00CA60EF" w:rsidRDefault="00C651AF" w:rsidP="009A793F">
      <w:pPr>
        <w:pStyle w:val="a2"/>
        <w:keepNext/>
      </w:pPr>
      <w:r w:rsidRPr="00CA60EF">
        <w:t xml:space="preserve">выявление потребности действующих предприятий в специалистах; </w:t>
      </w:r>
    </w:p>
    <w:p w14:paraId="28D8AFCC" w14:textId="77777777" w:rsidR="00C651AF" w:rsidRPr="00CA60EF" w:rsidRDefault="00C651AF" w:rsidP="00C651AF">
      <w:pPr>
        <w:pStyle w:val="a2"/>
      </w:pPr>
      <w:r w:rsidRPr="00CA60EF">
        <w:t xml:space="preserve">выстраивание модели формирования прогноза кадровой потребности и работу с инвесторами по формированию прогноза потребности в кадрах при реализации инвестиционных проектов; </w:t>
      </w:r>
    </w:p>
    <w:p w14:paraId="1BDCDCC9" w14:textId="77777777" w:rsidR="00C651AF" w:rsidRPr="00CA60EF" w:rsidRDefault="00C651AF" w:rsidP="00C651AF">
      <w:pPr>
        <w:pStyle w:val="a2"/>
      </w:pPr>
      <w:r w:rsidRPr="00CA60EF">
        <w:t xml:space="preserve">выявление промышленных предприятий, готовых осуществлять подготовку специалистов в рамках </w:t>
      </w:r>
      <w:proofErr w:type="spellStart"/>
      <w:r w:rsidRPr="00CA60EF">
        <w:t>практикоориентированного</w:t>
      </w:r>
      <w:proofErr w:type="spellEnd"/>
      <w:r w:rsidRPr="00CA60EF">
        <w:t xml:space="preserve"> обучения; </w:t>
      </w:r>
    </w:p>
    <w:p w14:paraId="030EBCED" w14:textId="77777777" w:rsidR="00C651AF" w:rsidRPr="00CA60EF" w:rsidRDefault="00C651AF" w:rsidP="00C651AF">
      <w:pPr>
        <w:pStyle w:val="a2"/>
      </w:pPr>
      <w:r w:rsidRPr="00CA60EF">
        <w:t xml:space="preserve">развитие молодежного предпринимательства в приоритетных отраслях муниципалитета; </w:t>
      </w:r>
    </w:p>
    <w:p w14:paraId="67728286" w14:textId="77777777" w:rsidR="00C651AF" w:rsidRPr="00CA60EF" w:rsidRDefault="00C651AF" w:rsidP="00C651AF">
      <w:pPr>
        <w:pStyle w:val="a2"/>
      </w:pPr>
      <w:r w:rsidRPr="00CA60EF">
        <w:t>организацию мероприятий по профессиональной ориентации школьников и сопровождение выпускников колледжа.</w:t>
      </w:r>
    </w:p>
    <w:p w14:paraId="2F540F56" w14:textId="766505B5" w:rsidR="00AC0F40" w:rsidRPr="00CA60EF" w:rsidRDefault="00AC0F40" w:rsidP="00AC0F40">
      <w:proofErr w:type="gramStart"/>
      <w:r w:rsidRPr="00CA60EF">
        <w:rPr>
          <w:b/>
          <w:bCs/>
        </w:rPr>
        <w:t>МПП «</w:t>
      </w:r>
      <w:r w:rsidR="00B32D3F" w:rsidRPr="00CA60EF">
        <w:rPr>
          <w:b/>
          <w:bCs/>
        </w:rPr>
        <w:t>К</w:t>
      </w:r>
      <w:r w:rsidRPr="00CA60EF">
        <w:rPr>
          <w:b/>
          <w:bCs/>
        </w:rPr>
        <w:t>реативный кластер «</w:t>
      </w:r>
      <w:proofErr w:type="spellStart"/>
      <w:r w:rsidRPr="00CA60EF">
        <w:rPr>
          <w:b/>
          <w:bCs/>
        </w:rPr>
        <w:t>Байгора</w:t>
      </w:r>
      <w:proofErr w:type="spellEnd"/>
      <w:r w:rsidRPr="00CA60EF">
        <w:rPr>
          <w:b/>
          <w:bCs/>
        </w:rPr>
        <w:t>»</w:t>
      </w:r>
      <w:r w:rsidR="00C651AF" w:rsidRPr="00CA60EF">
        <w:rPr>
          <w:b/>
          <w:bCs/>
        </w:rPr>
        <w:t xml:space="preserve"> </w:t>
      </w:r>
      <w:r w:rsidR="00C651AF" w:rsidRPr="00CA60EF">
        <w:t xml:space="preserve">предполагает </w:t>
      </w:r>
      <w:r w:rsidR="00C651AF" w:rsidRPr="00CA60EF">
        <w:rPr>
          <w:rFonts w:cs="Arial"/>
          <w:bCs/>
        </w:rPr>
        <w:t>с</w:t>
      </w:r>
      <w:r w:rsidR="00C651AF" w:rsidRPr="00CA60EF">
        <w:rPr>
          <w:rFonts w:cs="Arial"/>
        </w:rPr>
        <w:t xml:space="preserve">оздание культурно-досугового центра «Наследие Вяземских» на базе комплекса </w:t>
      </w:r>
      <w:proofErr w:type="spellStart"/>
      <w:r w:rsidR="00C651AF" w:rsidRPr="00CA60EF">
        <w:rPr>
          <w:rFonts w:cs="Arial"/>
        </w:rPr>
        <w:t>Коробовской</w:t>
      </w:r>
      <w:proofErr w:type="spellEnd"/>
      <w:r w:rsidR="00C651AF" w:rsidRPr="00CA60EF">
        <w:rPr>
          <w:rFonts w:cs="Arial"/>
        </w:rPr>
        <w:t xml:space="preserve"> больницы в окрестностях с.</w:t>
      </w:r>
      <w:r w:rsidR="00B32D3F" w:rsidRPr="00CA60EF">
        <w:rPr>
          <w:rFonts w:cs="Arial"/>
        </w:rPr>
        <w:t> </w:t>
      </w:r>
      <w:r w:rsidR="00C651AF" w:rsidRPr="00CA60EF">
        <w:rPr>
          <w:rFonts w:cs="Arial"/>
        </w:rPr>
        <w:t>Коробовка и формирование событийной площадки «</w:t>
      </w:r>
      <w:proofErr w:type="spellStart"/>
      <w:r w:rsidR="00C651AF" w:rsidRPr="00CA60EF">
        <w:rPr>
          <w:rFonts w:cs="Arial"/>
        </w:rPr>
        <w:t>Байгора</w:t>
      </w:r>
      <w:proofErr w:type="spellEnd"/>
      <w:r w:rsidR="00C651AF" w:rsidRPr="00CA60EF">
        <w:rPr>
          <w:rFonts w:cs="Arial"/>
        </w:rPr>
        <w:t xml:space="preserve"> фестивальная» в с. Княжая </w:t>
      </w:r>
      <w:proofErr w:type="spellStart"/>
      <w:r w:rsidR="00C651AF" w:rsidRPr="00CA60EF">
        <w:rPr>
          <w:rFonts w:cs="Arial"/>
        </w:rPr>
        <w:t>Байгора</w:t>
      </w:r>
      <w:proofErr w:type="spellEnd"/>
      <w:r w:rsidR="00C651AF" w:rsidRPr="00CA60EF">
        <w:rPr>
          <w:rFonts w:cs="Arial"/>
        </w:rPr>
        <w:t xml:space="preserve"> на берегу реки с видом на исторический храм.</w:t>
      </w:r>
      <w:proofErr w:type="gramEnd"/>
    </w:p>
    <w:p w14:paraId="779DEC15" w14:textId="6E2B2B29" w:rsidR="00453118" w:rsidRPr="00CA60EF" w:rsidRDefault="00453118" w:rsidP="00453118">
      <w:proofErr w:type="gramStart"/>
      <w:r w:rsidRPr="00CA60EF">
        <w:rPr>
          <w:b/>
          <w:bCs/>
        </w:rPr>
        <w:t xml:space="preserve">МПП «Развитие </w:t>
      </w:r>
      <w:proofErr w:type="spellStart"/>
      <w:r w:rsidRPr="00CA60EF">
        <w:rPr>
          <w:b/>
          <w:bCs/>
        </w:rPr>
        <w:t>Грязинской</w:t>
      </w:r>
      <w:proofErr w:type="spellEnd"/>
      <w:r w:rsidRPr="00CA60EF">
        <w:rPr>
          <w:b/>
          <w:bCs/>
        </w:rPr>
        <w:t xml:space="preserve"> площадки ОЭЗ ППТ «Липецк»</w:t>
      </w:r>
      <w:r w:rsidRPr="00CA60EF">
        <w:t xml:space="preserve"> предполагает развитие инфраструктуры </w:t>
      </w:r>
      <w:proofErr w:type="spellStart"/>
      <w:r w:rsidRPr="00CA60EF">
        <w:t>Грязинской</w:t>
      </w:r>
      <w:proofErr w:type="spellEnd"/>
      <w:r w:rsidRPr="00CA60EF">
        <w:t xml:space="preserve"> площадки ОЭЗ ППТ «Липецк» (инженерных сетей, транспортной и торгово-сервисной инфраструктуры), реализацию сформированного портфеля инвестиционных проектов (производство машин и оборудования, электрооборудования, готовых металлических изделий, продукции химической промышленности, неметаллической продукции и строительных материалов), привлечение инвесторов для реализации новых проектов, в </w:t>
      </w:r>
      <w:proofErr w:type="spellStart"/>
      <w:r w:rsidRPr="00CA60EF">
        <w:t>т.ч</w:t>
      </w:r>
      <w:proofErr w:type="spellEnd"/>
      <w:r w:rsidRPr="00CA60EF">
        <w:t>. включенных в глобальные и российские производственные цепочки, а также</w:t>
      </w:r>
      <w:proofErr w:type="gramEnd"/>
      <w:r w:rsidRPr="00CA60EF">
        <w:t xml:space="preserve"> организацию участия промышленных предприятий в федеральном проекте «Производительность труда» в рамках национального проекта «Эффективная и конкурентная экономика».</w:t>
      </w:r>
    </w:p>
    <w:p w14:paraId="0DEA9319" w14:textId="29CE004D" w:rsidR="00437119" w:rsidRPr="00CA60EF" w:rsidRDefault="00437119" w:rsidP="00437119">
      <w:r w:rsidRPr="00CA60EF">
        <w:rPr>
          <w:b/>
          <w:bCs/>
        </w:rPr>
        <w:t xml:space="preserve">МПП «Индустриальный парк </w:t>
      </w:r>
      <w:proofErr w:type="spellStart"/>
      <w:r w:rsidRPr="00CA60EF">
        <w:rPr>
          <w:b/>
          <w:bCs/>
        </w:rPr>
        <w:t>Грязинской</w:t>
      </w:r>
      <w:proofErr w:type="spellEnd"/>
      <w:r w:rsidRPr="00CA60EF">
        <w:rPr>
          <w:b/>
          <w:bCs/>
        </w:rPr>
        <w:t xml:space="preserve"> площадки ОЭЗ ППТ «Липецк» </w:t>
      </w:r>
      <w:r w:rsidRPr="00CA60EF">
        <w:t>предполагает:</w:t>
      </w:r>
    </w:p>
    <w:p w14:paraId="7B19F0B5" w14:textId="30C79E7C" w:rsidR="00437119" w:rsidRPr="00CA60EF" w:rsidRDefault="00437119" w:rsidP="00437119">
      <w:pPr>
        <w:pStyle w:val="a2"/>
      </w:pPr>
      <w:r w:rsidRPr="00CA60EF">
        <w:t xml:space="preserve">создание и развитие объекта </w:t>
      </w:r>
      <w:proofErr w:type="spellStart"/>
      <w:r w:rsidRPr="00CA60EF">
        <w:t>инновационно</w:t>
      </w:r>
      <w:proofErr w:type="spellEnd"/>
      <w:r w:rsidRPr="00CA60EF">
        <w:t>-технологической инфраструктуры – индустриального парка (общая площадь более 42,5 тыс. кв. м);</w:t>
      </w:r>
    </w:p>
    <w:p w14:paraId="2D344CA9" w14:textId="1368124E" w:rsidR="00437119" w:rsidRPr="00CA60EF" w:rsidRDefault="00437119" w:rsidP="00437119">
      <w:pPr>
        <w:pStyle w:val="a2"/>
      </w:pPr>
      <w:r w:rsidRPr="00CA60EF">
        <w:t xml:space="preserve">привлечение партнеров (в </w:t>
      </w:r>
      <w:proofErr w:type="spellStart"/>
      <w:r w:rsidRPr="00CA60EF">
        <w:t>т.ч</w:t>
      </w:r>
      <w:proofErr w:type="spellEnd"/>
      <w:r w:rsidRPr="00CA60EF">
        <w:t>. технологических и малых производственных компаний) для реализации технологических инновационных проектов и организации производства высокотехнологичной промышленной продукции (в сфере станкостроения, приборостроения, производства электрооборудования, оборудования и компонентов для систем «умный город», «умный дом» и пр. оборудования и комплектующих) на базе индустриального парка;</w:t>
      </w:r>
    </w:p>
    <w:p w14:paraId="701F45C1" w14:textId="1235B0AD" w:rsidR="00437119" w:rsidRPr="00CA60EF" w:rsidRDefault="00437119" w:rsidP="00437119">
      <w:pPr>
        <w:pStyle w:val="a2"/>
      </w:pPr>
      <w:r w:rsidRPr="00CA60EF">
        <w:t xml:space="preserve">реализацию инвестиционных проектов, направленных на обеспечение технологического суверенитета Российской Федерации в части производства критически важной промышленной продукции, в рамках достижения национальной цели развития «Технологическое лидерство», в </w:t>
      </w:r>
      <w:proofErr w:type="spellStart"/>
      <w:r w:rsidRPr="00CA60EF">
        <w:t>т.ч</w:t>
      </w:r>
      <w:proofErr w:type="spellEnd"/>
      <w:r w:rsidRPr="00CA60EF">
        <w:t>. как на основе внедрения лучших отечественных, так и на основе локализации лучших иностранных технологий.</w:t>
      </w:r>
    </w:p>
    <w:p w14:paraId="0C55E193" w14:textId="31421F37" w:rsidR="00A3593E" w:rsidRPr="00CA60EF" w:rsidRDefault="00B14553" w:rsidP="00B14553">
      <w:pPr>
        <w:spacing w:before="60" w:after="60"/>
      </w:pPr>
      <w:r w:rsidRPr="00CA60EF">
        <w:rPr>
          <w:b/>
          <w:bCs/>
        </w:rPr>
        <w:t>МПП «Экономика замкнутого цикла»</w:t>
      </w:r>
      <w:r w:rsidRPr="00CA60EF">
        <w:t xml:space="preserve"> предполагает переход на контейнерный сбор твердых коммунальных отходов во всех сельских населенных пунктах района, развитие системы раздельного сбора ТКО, ввод в эксплуатацию мусоросортировочного комплекса мощностью 40 тыс. т в год, а также развитие переработки отходов животноводства и птицеводства.</w:t>
      </w:r>
    </w:p>
    <w:p w14:paraId="3946E5F0" w14:textId="77777777" w:rsidR="00196A15" w:rsidRPr="00CA60EF" w:rsidRDefault="00196A15" w:rsidP="00B14553">
      <w:pPr>
        <w:spacing w:before="60" w:after="60"/>
        <w:jc w:val="left"/>
      </w:pPr>
    </w:p>
    <w:p w14:paraId="432A3BEC" w14:textId="77777777" w:rsidR="00AC0F40" w:rsidRPr="00CA60EF" w:rsidRDefault="00AC0F40" w:rsidP="00AC0F40">
      <w:pPr>
        <w:pStyle w:val="2"/>
        <w:rPr>
          <w:lang w:val="en-US"/>
        </w:rPr>
      </w:pPr>
      <w:bookmarkStart w:id="70" w:name="_Toc179826444"/>
      <w:bookmarkStart w:id="71" w:name="_Toc191568833"/>
      <w:r w:rsidRPr="00CA60EF">
        <w:lastRenderedPageBreak/>
        <w:t>Пространственное развитие</w:t>
      </w:r>
      <w:bookmarkEnd w:id="70"/>
      <w:bookmarkEnd w:id="71"/>
    </w:p>
    <w:p w14:paraId="47646A3A" w14:textId="77777777" w:rsidR="00AC0F40" w:rsidRPr="00CA60EF" w:rsidRDefault="00AC0F40" w:rsidP="00321CD8">
      <w:pPr>
        <w:pStyle w:val="3"/>
      </w:pPr>
      <w:bookmarkStart w:id="72" w:name="_Toc179826445"/>
      <w:bookmarkStart w:id="73" w:name="_Toc191568834"/>
      <w:r w:rsidRPr="00CA60EF">
        <w:t>Текущая ситуация</w:t>
      </w:r>
      <w:bookmarkEnd w:id="72"/>
      <w:bookmarkEnd w:id="73"/>
    </w:p>
    <w:p w14:paraId="724BFBBF" w14:textId="77777777" w:rsidR="00AC0F40" w:rsidRPr="00CA60EF" w:rsidRDefault="00AC0F40" w:rsidP="00A169A8">
      <w:pPr>
        <w:pStyle w:val="5"/>
      </w:pPr>
      <w:r w:rsidRPr="00CA60EF">
        <w:t>Система расселения</w:t>
      </w:r>
    </w:p>
    <w:p w14:paraId="6805D5EE" w14:textId="4B017F6F" w:rsidR="00AC0F40" w:rsidRPr="00CA60EF" w:rsidRDefault="00AC0F40" w:rsidP="00196A15">
      <w:pPr>
        <w:keepLines/>
      </w:pPr>
      <w:proofErr w:type="spellStart"/>
      <w:r w:rsidRPr="00CA60EF">
        <w:t>Грязинский</w:t>
      </w:r>
      <w:proofErr w:type="spellEnd"/>
      <w:r w:rsidRPr="00CA60EF">
        <w:t xml:space="preserve"> район характеризуют близость к региональному центру, наличие крупного железнодорожного транспортно-пересадочного и логистического узла, современных промышленных предприятий, </w:t>
      </w:r>
      <w:r w:rsidR="00A3593E" w:rsidRPr="00CA60EF">
        <w:t>площадки особой экономической зоны промышленно-производственного типа</w:t>
      </w:r>
      <w:r w:rsidRPr="00CA60EF">
        <w:t xml:space="preserve">. </w:t>
      </w:r>
      <w:r w:rsidR="00A3593E" w:rsidRPr="00CA60EF">
        <w:t>Муниципальное образование</w:t>
      </w:r>
      <w:r w:rsidRPr="00CA60EF">
        <w:t xml:space="preserve"> входит в состав Липецкого ядра </w:t>
      </w:r>
      <w:proofErr w:type="spellStart"/>
      <w:r w:rsidRPr="00CA60EF">
        <w:t>Липецко</w:t>
      </w:r>
      <w:proofErr w:type="spellEnd"/>
      <w:r w:rsidRPr="00CA60EF">
        <w:t>-Елецкой агломерации.</w:t>
      </w:r>
    </w:p>
    <w:p w14:paraId="42ECFBEE" w14:textId="0700486A" w:rsidR="00AC0F40" w:rsidRPr="00CA60EF" w:rsidRDefault="00AC0F40" w:rsidP="00AC0F40">
      <w:r w:rsidRPr="00CA60EF">
        <w:t>Система расселения муниципального района представлена 6</w:t>
      </w:r>
      <w:r w:rsidR="00154662" w:rsidRPr="00CA60EF">
        <w:t>0</w:t>
      </w:r>
      <w:r w:rsidRPr="00CA60EF">
        <w:t xml:space="preserve"> населенными пунктами, из которых единственным городом является районный центр Грязи с населением свыше 43 тыс. чел. 10 сельских населенных пунктов имеют население свыше 1 тыс. чел. Данные населенные пункты сконцентрированы в створе основных транспортных коридоров – железных и автомобильных дорог. В 14 населенных пунктах население составляет от 0 до 10 чел. Основными факторами, повлиявшими на формирование исторической системы расселения, являются р. Воронеж с притоками </w:t>
      </w:r>
      <w:proofErr w:type="spellStart"/>
      <w:r w:rsidRPr="00CA60EF">
        <w:t>Матыра</w:t>
      </w:r>
      <w:proofErr w:type="spellEnd"/>
      <w:r w:rsidRPr="00CA60EF">
        <w:t xml:space="preserve">, </w:t>
      </w:r>
      <w:proofErr w:type="spellStart"/>
      <w:r w:rsidRPr="00CA60EF">
        <w:t>Байгора</w:t>
      </w:r>
      <w:proofErr w:type="spellEnd"/>
      <w:r w:rsidRPr="00CA60EF">
        <w:t xml:space="preserve"> и </w:t>
      </w:r>
      <w:proofErr w:type="spellStart"/>
      <w:r w:rsidRPr="00CA60EF">
        <w:t>Двуречка</w:t>
      </w:r>
      <w:proofErr w:type="spellEnd"/>
      <w:r w:rsidRPr="00CA60EF">
        <w:t xml:space="preserve">. </w:t>
      </w:r>
    </w:p>
    <w:p w14:paraId="73A25A4F" w14:textId="77777777" w:rsidR="00AC0F40" w:rsidRPr="00CA60EF" w:rsidRDefault="00AC0F40" w:rsidP="00AC0F40">
      <w:r w:rsidRPr="00CA60EF">
        <w:t>Остальные населенные пункты сформировались и развиваются в тесной взаимосвязи с развитием основных планировочных осей. В связи с этим, возрастает значение локальных опорных центров, выполняющих роль центров социально-культурного и торгово-бытового, транспортного обслуживания группы населенных пунктов.</w:t>
      </w:r>
    </w:p>
    <w:p w14:paraId="366F7B57" w14:textId="7EAF26C6" w:rsidR="00AC0F40" w:rsidRPr="00CA60EF" w:rsidRDefault="00AC0F40" w:rsidP="00A169A8">
      <w:pPr>
        <w:pStyle w:val="5"/>
      </w:pPr>
      <w:r w:rsidRPr="00CA60EF">
        <w:t>Пространственный каркас</w:t>
      </w:r>
    </w:p>
    <w:p w14:paraId="6DDB8F25" w14:textId="77777777" w:rsidR="00AC0F40" w:rsidRPr="00CA60EF" w:rsidRDefault="00AC0F40" w:rsidP="00AC0F40">
      <w:r w:rsidRPr="00CA60EF">
        <w:t>Планировочный каркас территории района представлен линейно-узловой структурой.</w:t>
      </w:r>
    </w:p>
    <w:p w14:paraId="1B0F76C7" w14:textId="6D41F343" w:rsidR="00AC0F40" w:rsidRPr="00CA60EF" w:rsidRDefault="00AC0F40" w:rsidP="00AC0F40">
      <w:r w:rsidRPr="00CA60EF">
        <w:t xml:space="preserve">Муниципальное образование имеет недостаточно устойчивый пространственный </w:t>
      </w:r>
      <w:proofErr w:type="gramStart"/>
      <w:r w:rsidRPr="00CA60EF">
        <w:t>каркас</w:t>
      </w:r>
      <w:proofErr w:type="gramEnd"/>
      <w:r w:rsidRPr="00CA60EF">
        <w:t xml:space="preserve"> несмотря на наличие развитой сети транспортных коридоров </w:t>
      </w:r>
      <w:r w:rsidR="00A3593E" w:rsidRPr="00CA60EF">
        <w:t>–</w:t>
      </w:r>
      <w:r w:rsidRPr="00CA60EF">
        <w:t xml:space="preserve"> автомобильных и железнодорожных. Город Грязи, являясь геометрическим центром муниципалитета, является перекрестком всех направлений, </w:t>
      </w:r>
      <w:proofErr w:type="gramStart"/>
      <w:r w:rsidRPr="00CA60EF">
        <w:t>образуя</w:t>
      </w:r>
      <w:proofErr w:type="gramEnd"/>
      <w:r w:rsidRPr="00CA60EF">
        <w:t xml:space="preserve"> таким образом веерную транспортную схему. В</w:t>
      </w:r>
      <w:r w:rsidR="00A3593E" w:rsidRPr="00CA60EF">
        <w:t> </w:t>
      </w:r>
      <w:r w:rsidRPr="00CA60EF">
        <w:t xml:space="preserve">перспективе каркас усилится благодаря планируемому автодорожному обходу городов Липецка и Грязи «Фащевка – </w:t>
      </w:r>
      <w:proofErr w:type="spellStart"/>
      <w:r w:rsidRPr="00CA60EF">
        <w:t>Песковатка</w:t>
      </w:r>
      <w:proofErr w:type="spellEnd"/>
      <w:r w:rsidRPr="00CA60EF">
        <w:t xml:space="preserve">», а также автомобильной связи «Княжая </w:t>
      </w:r>
      <w:proofErr w:type="spellStart"/>
      <w:r w:rsidRPr="00CA60EF">
        <w:t>Байгора</w:t>
      </w:r>
      <w:proofErr w:type="spellEnd"/>
      <w:r w:rsidRPr="00CA60EF">
        <w:t xml:space="preserve"> – Конь-Колодезь»</w:t>
      </w:r>
      <w:proofErr w:type="gramStart"/>
      <w:r w:rsidRPr="00CA60EF">
        <w:t>.</w:t>
      </w:r>
      <w:proofErr w:type="gramEnd"/>
      <w:r w:rsidRPr="00CA60EF">
        <w:t xml:space="preserve"> </w:t>
      </w:r>
      <w:proofErr w:type="gramStart"/>
      <w:r w:rsidRPr="00CA60EF">
        <w:t>в</w:t>
      </w:r>
      <w:proofErr w:type="gramEnd"/>
      <w:r w:rsidRPr="00CA60EF">
        <w:t xml:space="preserve"> районе остаются тупиковые локации по направлению к реке Воронеж (Карамышево) и к населенным пунктам на границе с Тамбовской областью в бассейне реки </w:t>
      </w:r>
      <w:proofErr w:type="spellStart"/>
      <w:r w:rsidRPr="00CA60EF">
        <w:t>Лукавка</w:t>
      </w:r>
      <w:proofErr w:type="spellEnd"/>
      <w:r w:rsidRPr="00CA60EF">
        <w:t xml:space="preserve">. </w:t>
      </w:r>
    </w:p>
    <w:p w14:paraId="3B4C7F58" w14:textId="77777777" w:rsidR="00AC0F40" w:rsidRPr="00CA60EF" w:rsidRDefault="00AC0F40" w:rsidP="00AC0F40">
      <w:r w:rsidRPr="00CA60EF">
        <w:t xml:space="preserve">Линейные элементы каркаса также представлены богатой речной системой - реками Воронеж, </w:t>
      </w:r>
      <w:proofErr w:type="spellStart"/>
      <w:r w:rsidRPr="00CA60EF">
        <w:t>Матыра</w:t>
      </w:r>
      <w:proofErr w:type="spellEnd"/>
      <w:r w:rsidRPr="00CA60EF">
        <w:t xml:space="preserve">, </w:t>
      </w:r>
      <w:proofErr w:type="spellStart"/>
      <w:r w:rsidRPr="00CA60EF">
        <w:t>Байгора</w:t>
      </w:r>
      <w:proofErr w:type="spellEnd"/>
      <w:r w:rsidRPr="00CA60EF">
        <w:t xml:space="preserve">, </w:t>
      </w:r>
      <w:proofErr w:type="spellStart"/>
      <w:r w:rsidRPr="00CA60EF">
        <w:t>Двуречки</w:t>
      </w:r>
      <w:proofErr w:type="spellEnd"/>
      <w:r w:rsidRPr="00CA60EF">
        <w:t xml:space="preserve">. </w:t>
      </w:r>
      <w:proofErr w:type="spellStart"/>
      <w:r w:rsidRPr="00CA60EF">
        <w:t>Матырское</w:t>
      </w:r>
      <w:proofErr w:type="spellEnd"/>
      <w:r w:rsidRPr="00CA60EF">
        <w:t xml:space="preserve"> водохранилище выполняет несколько функций экономического и экологического порядка. Заболоченность широких речных долин влияет на характеристики планировочной системы приречных населенных пунктов. В связи с этим, требуется выработка специфической градостроительной политики в отношении перспектив застройки и благоустройства потенциальных узлов развития.</w:t>
      </w:r>
    </w:p>
    <w:p w14:paraId="00BE1EA7" w14:textId="652707D8" w:rsidR="00AC0F40" w:rsidRPr="00CA60EF" w:rsidRDefault="00AC0F40" w:rsidP="00AC0F40">
      <w:r w:rsidRPr="00CA60EF">
        <w:rPr>
          <w:b/>
          <w:bCs/>
        </w:rPr>
        <w:t>Узлами активности,</w:t>
      </w:r>
      <w:r w:rsidRPr="00CA60EF">
        <w:t xml:space="preserve"> помимо г. Грязи, являются населенные пункты, расположенные ближе к региональному центру на берегах </w:t>
      </w:r>
      <w:proofErr w:type="spellStart"/>
      <w:r w:rsidRPr="00CA60EF">
        <w:t>Матырского</w:t>
      </w:r>
      <w:proofErr w:type="spellEnd"/>
      <w:r w:rsidRPr="00CA60EF">
        <w:t xml:space="preserve"> водохранилища, а также вблизи ОЭЗ ППТ «Липецк»: села Казинка, </w:t>
      </w:r>
      <w:proofErr w:type="spellStart"/>
      <w:r w:rsidRPr="00CA60EF">
        <w:t>Ярлуково</w:t>
      </w:r>
      <w:proofErr w:type="spellEnd"/>
      <w:r w:rsidRPr="00CA60EF">
        <w:t>, Фаще</w:t>
      </w:r>
      <w:r w:rsidR="00154662" w:rsidRPr="00CA60EF">
        <w:t>в</w:t>
      </w:r>
      <w:r w:rsidRPr="00CA60EF">
        <w:t>к</w:t>
      </w:r>
      <w:r w:rsidR="00154662" w:rsidRPr="00CA60EF">
        <w:t>а</w:t>
      </w:r>
      <w:r w:rsidRPr="00CA60EF">
        <w:t xml:space="preserve">, </w:t>
      </w:r>
      <w:proofErr w:type="spellStart"/>
      <w:r w:rsidRPr="00CA60EF">
        <w:t>Двуречки</w:t>
      </w:r>
      <w:proofErr w:type="spellEnd"/>
      <w:r w:rsidRPr="00CA60EF">
        <w:t>.</w:t>
      </w:r>
    </w:p>
    <w:p w14:paraId="18AA8B51" w14:textId="77777777" w:rsidR="00AC0F40" w:rsidRPr="00CA60EF" w:rsidRDefault="00AC0F40" w:rsidP="00AC0F40">
      <w:r w:rsidRPr="00CA60EF">
        <w:t xml:space="preserve">Хороший потенциал развития имеет групповая система расселения: </w:t>
      </w:r>
      <w:proofErr w:type="spellStart"/>
      <w:proofErr w:type="gramStart"/>
      <w:r w:rsidRPr="00CA60EF">
        <w:t>Бутырки</w:t>
      </w:r>
      <w:proofErr w:type="spellEnd"/>
      <w:r w:rsidRPr="00CA60EF">
        <w:t xml:space="preserve">, Плеханово, </w:t>
      </w:r>
      <w:proofErr w:type="spellStart"/>
      <w:r w:rsidRPr="00CA60EF">
        <w:t>Головщино</w:t>
      </w:r>
      <w:proofErr w:type="spellEnd"/>
      <w:r w:rsidRPr="00CA60EF">
        <w:t>, расположенные в северной части района.</w:t>
      </w:r>
      <w:proofErr w:type="gramEnd"/>
      <w:r w:rsidRPr="00CA60EF">
        <w:t xml:space="preserve"> Устойчивый ареал групповой системы расселения образуют город Грязи с селами Большой </w:t>
      </w:r>
      <w:proofErr w:type="spellStart"/>
      <w:r w:rsidRPr="00CA60EF">
        <w:t>Самовец</w:t>
      </w:r>
      <w:proofErr w:type="spellEnd"/>
      <w:r w:rsidRPr="00CA60EF">
        <w:t xml:space="preserve"> и </w:t>
      </w:r>
      <w:proofErr w:type="gramStart"/>
      <w:r w:rsidRPr="00CA60EF">
        <w:t>Аннино</w:t>
      </w:r>
      <w:proofErr w:type="gramEnd"/>
      <w:r w:rsidRPr="00CA60EF">
        <w:t>.</w:t>
      </w:r>
    </w:p>
    <w:p w14:paraId="61AF6111" w14:textId="77777777" w:rsidR="00AC0F40" w:rsidRPr="00CA60EF" w:rsidRDefault="00AC0F40" w:rsidP="00AC0F40"/>
    <w:p w14:paraId="202BA8D3" w14:textId="77777777" w:rsidR="00AC0F40" w:rsidRPr="00CA60EF" w:rsidRDefault="00AC0F40" w:rsidP="00A169A8">
      <w:pPr>
        <w:pStyle w:val="affffffb"/>
      </w:pPr>
      <w:r w:rsidRPr="00CA60EF">
        <w:t>Стратегические вызовы:</w:t>
      </w:r>
    </w:p>
    <w:p w14:paraId="45F86824" w14:textId="77777777" w:rsidR="00AC0F40" w:rsidRPr="00CA60EF" w:rsidRDefault="00AC0F40" w:rsidP="00A169A8">
      <w:pPr>
        <w:pStyle w:val="a2"/>
      </w:pPr>
      <w:r w:rsidRPr="00CA60EF">
        <w:t>Активизация населения и органов МСУ поселенческого уровня: формирование сообществ и инициатив, привлечение фондов, инвесторов, грантов [G3].</w:t>
      </w:r>
    </w:p>
    <w:p w14:paraId="65BFFD79" w14:textId="77777777" w:rsidR="00AC0F40" w:rsidRPr="00CA60EF" w:rsidRDefault="00AC0F40" w:rsidP="00A169A8">
      <w:pPr>
        <w:pStyle w:val="a2"/>
      </w:pPr>
      <w:r w:rsidRPr="00CA60EF">
        <w:t>Переосмысление миссии сжимающихся сельских территорий [G6].</w:t>
      </w:r>
    </w:p>
    <w:p w14:paraId="116C0757" w14:textId="77777777" w:rsidR="00AC0F40" w:rsidRPr="00CA60EF" w:rsidRDefault="00AC0F40" w:rsidP="00A169A8">
      <w:pPr>
        <w:pStyle w:val="a2"/>
      </w:pPr>
      <w:r w:rsidRPr="00CA60EF">
        <w:lastRenderedPageBreak/>
        <w:t>Переход к планированию от модели «плановых сельсоветов» к модели малых агломераций / групп населенных пунктов с общими смыслами и возможностями [G2].</w:t>
      </w:r>
    </w:p>
    <w:p w14:paraId="78625C29" w14:textId="77777777" w:rsidR="00AC0F40" w:rsidRPr="00CA60EF" w:rsidRDefault="00AC0F40" w:rsidP="00A169A8">
      <w:pPr>
        <w:pStyle w:val="a2"/>
      </w:pPr>
      <w:r w:rsidRPr="00CA60EF">
        <w:t>Осуществление новой «сборки» активов территории через разработку и реализацию комплексных проектов развития, позволяющих повысить эффективность использования ее потенциала за счет синергетического эффекта и формирования новых точек экономического роста [G1].</w:t>
      </w:r>
    </w:p>
    <w:p w14:paraId="70767CA4" w14:textId="77777777" w:rsidR="00AC0F40" w:rsidRPr="00CA60EF" w:rsidRDefault="00AC0F40" w:rsidP="00A169A8">
      <w:pPr>
        <w:pStyle w:val="a2"/>
      </w:pPr>
      <w:r w:rsidRPr="00CA60EF">
        <w:t>Диверсификация экономики, активное развитие творческих индустрий: формирование творческого кластера в историко-культурных узлах муниципального образования [G1].</w:t>
      </w:r>
    </w:p>
    <w:p w14:paraId="0C988137" w14:textId="77777777" w:rsidR="00AC0F40" w:rsidRPr="00CA60EF" w:rsidRDefault="00AC0F40" w:rsidP="00A169A8">
      <w:pPr>
        <w:pStyle w:val="affffffb"/>
      </w:pPr>
      <w:r w:rsidRPr="00CA60EF">
        <w:t>Конкурентные преимущества:</w:t>
      </w:r>
    </w:p>
    <w:p w14:paraId="51A1C22B" w14:textId="77777777" w:rsidR="00AC0F40" w:rsidRPr="00CA60EF" w:rsidRDefault="00AC0F40" w:rsidP="00A169A8">
      <w:pPr>
        <w:pStyle w:val="a2"/>
      </w:pPr>
      <w:r w:rsidRPr="00CA60EF">
        <w:t>Выгодное экономико-географическое положение – близость к региональному центру и федеральным транспортным коридорам. Наличие железнодорожной станции Грязи – крупного логистического узла: грузового и пассажирского [G6].</w:t>
      </w:r>
    </w:p>
    <w:p w14:paraId="45A2C563" w14:textId="77777777" w:rsidR="00AC0F40" w:rsidRPr="00CA60EF" w:rsidRDefault="00AC0F40" w:rsidP="00A169A8">
      <w:pPr>
        <w:pStyle w:val="a2"/>
      </w:pPr>
      <w:r w:rsidRPr="00CA60EF">
        <w:t xml:space="preserve">Наличие крупных </w:t>
      </w:r>
      <w:proofErr w:type="spellStart"/>
      <w:r w:rsidRPr="00CA60EF">
        <w:t>бюджетообразующих</w:t>
      </w:r>
      <w:proofErr w:type="spellEnd"/>
      <w:r w:rsidRPr="00CA60EF">
        <w:t xml:space="preserve"> промышленных площадок – ОЭЗ ППТ «Липецк», иных промышленных предприятий и, как следствие, рабочих мест [G1].</w:t>
      </w:r>
    </w:p>
    <w:p w14:paraId="107B31AC" w14:textId="77777777" w:rsidR="00AC0F40" w:rsidRPr="00CA60EF" w:rsidRDefault="00AC0F40" w:rsidP="00A169A8">
      <w:pPr>
        <w:pStyle w:val="affffffb"/>
      </w:pPr>
      <w:r w:rsidRPr="00CA60EF">
        <w:t>Ключевые проблемы:</w:t>
      </w:r>
    </w:p>
    <w:p w14:paraId="612D4AA1" w14:textId="77777777" w:rsidR="00AC0F40" w:rsidRPr="00CA60EF" w:rsidRDefault="00AC0F40" w:rsidP="00A169A8">
      <w:pPr>
        <w:pStyle w:val="a2"/>
      </w:pPr>
      <w:r w:rsidRPr="00CA60EF">
        <w:t xml:space="preserve">Депопуляция удаленных от городов населенных пунктов [G3]. </w:t>
      </w:r>
    </w:p>
    <w:p w14:paraId="2194F6B4" w14:textId="77777777" w:rsidR="00AC0F40" w:rsidRPr="00CA60EF" w:rsidRDefault="00AC0F40" w:rsidP="00A169A8">
      <w:pPr>
        <w:pStyle w:val="a2"/>
      </w:pPr>
      <w:r w:rsidRPr="00CA60EF">
        <w:t>Инертность ОМСУ и населения в части инициатив по развитию своих поселений [G2].</w:t>
      </w:r>
    </w:p>
    <w:p w14:paraId="6AC926AA" w14:textId="77777777" w:rsidR="00AC0F40" w:rsidRPr="00CA60EF" w:rsidRDefault="00AC0F40" w:rsidP="00A169A8">
      <w:pPr>
        <w:pStyle w:val="affffffb"/>
      </w:pPr>
      <w:r w:rsidRPr="00CA60EF">
        <w:t>Риски:</w:t>
      </w:r>
    </w:p>
    <w:p w14:paraId="41DD2857" w14:textId="77777777" w:rsidR="00AC0F40" w:rsidRPr="00CA60EF" w:rsidRDefault="00AC0F40" w:rsidP="00A169A8">
      <w:pPr>
        <w:pStyle w:val="a2"/>
      </w:pPr>
      <w:r w:rsidRPr="00CA60EF">
        <w:t>Привязка к ОЭЗ ППТ «Липецк» и близость регионального центра, ведущая к стагнации креативных кластеров и оттоку креативного населения. Негативный сценарий «город-завод», развитие агрохолдингов при убывающих деревнях [G1].</w:t>
      </w:r>
    </w:p>
    <w:p w14:paraId="5C6170B0" w14:textId="77777777" w:rsidR="00AC0F40" w:rsidRPr="00CA60EF" w:rsidRDefault="00AC0F40" w:rsidP="00AC0F40">
      <w:pPr>
        <w:pStyle w:val="a3"/>
        <w:numPr>
          <w:ilvl w:val="0"/>
          <w:numId w:val="0"/>
        </w:numPr>
        <w:ind w:left="284"/>
      </w:pPr>
    </w:p>
    <w:p w14:paraId="212CFD09" w14:textId="77777777" w:rsidR="00AC0F40" w:rsidRPr="00CA60EF" w:rsidRDefault="00AC0F40" w:rsidP="00321CD8">
      <w:pPr>
        <w:pStyle w:val="3"/>
      </w:pPr>
      <w:bookmarkStart w:id="74" w:name="_Toc179826446"/>
      <w:bookmarkStart w:id="75" w:name="_Toc191568835"/>
      <w:r w:rsidRPr="00CA60EF">
        <w:t>Приоритетные направления развития муниципального образования</w:t>
      </w:r>
      <w:bookmarkEnd w:id="74"/>
      <w:bookmarkEnd w:id="75"/>
    </w:p>
    <w:p w14:paraId="55F407BA" w14:textId="77777777" w:rsidR="00AC0F40" w:rsidRPr="00CA60EF" w:rsidRDefault="00AC0F40" w:rsidP="00A169A8">
      <w:pPr>
        <w:pStyle w:val="affffffb"/>
      </w:pPr>
      <w:r w:rsidRPr="00CA60EF">
        <w:t>Цель:</w:t>
      </w:r>
    </w:p>
    <w:p w14:paraId="0DD95306" w14:textId="4AF749B4" w:rsidR="00AC0F40" w:rsidRPr="00CA60EF" w:rsidRDefault="00AC0F40" w:rsidP="00AC0F40">
      <w:pPr>
        <w:keepNext/>
        <w:keepLines/>
        <w:ind w:left="1418" w:hanging="1418"/>
        <w:rPr>
          <w:color w:val="0080FF" w:themeColor="text2"/>
        </w:rPr>
      </w:pPr>
      <w:proofErr w:type="gramStart"/>
      <w:r w:rsidRPr="00CA60EF">
        <w:rPr>
          <w:b/>
          <w:bCs/>
        </w:rPr>
        <w:t>Ц</w:t>
      </w:r>
      <w:proofErr w:type="gramEnd"/>
      <w:r w:rsidRPr="00CA60EF">
        <w:rPr>
          <w:b/>
          <w:bCs/>
        </w:rPr>
        <w:t xml:space="preserve"> 1.</w:t>
      </w:r>
      <w:r w:rsidRPr="00CA60EF">
        <w:rPr>
          <w:b/>
          <w:bCs/>
        </w:rPr>
        <w:tab/>
      </w:r>
      <w:proofErr w:type="spellStart"/>
      <w:r w:rsidRPr="00CA60EF">
        <w:rPr>
          <w:b/>
          <w:bCs/>
          <w:color w:val="0080FF" w:themeColor="text2"/>
        </w:rPr>
        <w:t>Грязинский</w:t>
      </w:r>
      <w:proofErr w:type="spellEnd"/>
      <w:r w:rsidRPr="00CA60EF">
        <w:rPr>
          <w:b/>
          <w:bCs/>
          <w:color w:val="0080FF" w:themeColor="text2"/>
        </w:rPr>
        <w:t xml:space="preserve"> район – «перекресток семи дорог». Формирование активных узлов развития через пространственное распределение новых смыслов по осям рек и транспортных коридоров</w:t>
      </w:r>
      <w:r w:rsidR="00A169A8" w:rsidRPr="00CA60EF">
        <w:rPr>
          <w:b/>
          <w:bCs/>
          <w:color w:val="0080FF" w:themeColor="text2"/>
        </w:rPr>
        <w:t>.</w:t>
      </w:r>
    </w:p>
    <w:p w14:paraId="6552C899" w14:textId="77777777" w:rsidR="00AC0F40" w:rsidRPr="00CA60EF" w:rsidRDefault="00AC0F40" w:rsidP="00A169A8">
      <w:pPr>
        <w:pStyle w:val="affffffb"/>
      </w:pPr>
      <w:r w:rsidRPr="00CA60EF">
        <w:t>Задачи:</w:t>
      </w:r>
    </w:p>
    <w:p w14:paraId="33E670FF" w14:textId="77777777" w:rsidR="00AC0F40" w:rsidRPr="00CA60EF" w:rsidRDefault="00AC0F40" w:rsidP="00AC0F40">
      <w:pPr>
        <w:spacing w:before="80" w:after="80"/>
        <w:ind w:left="1418" w:hanging="1418"/>
      </w:pPr>
      <w:proofErr w:type="gramStart"/>
      <w:r w:rsidRPr="00CA60EF">
        <w:rPr>
          <w:rFonts w:cs="Arial"/>
        </w:rPr>
        <w:t>З</w:t>
      </w:r>
      <w:proofErr w:type="gramEnd"/>
      <w:r w:rsidRPr="00CA60EF">
        <w:rPr>
          <w:rFonts w:cs="Arial"/>
        </w:rPr>
        <w:t xml:space="preserve"> 1.0.1.</w:t>
      </w:r>
      <w:r w:rsidRPr="00CA60EF">
        <w:rPr>
          <w:rFonts w:cs="Arial"/>
        </w:rPr>
        <w:tab/>
        <w:t>И</w:t>
      </w:r>
      <w:r w:rsidRPr="00CA60EF">
        <w:t>нтенсивное развитие альтернативных промышленности и АПК видов деятельности: туризма, творческого кластера.</w:t>
      </w:r>
    </w:p>
    <w:p w14:paraId="2A89B131" w14:textId="77777777" w:rsidR="00AC0F40" w:rsidRPr="00CA60EF" w:rsidRDefault="00AC0F40" w:rsidP="00AC0F40">
      <w:pPr>
        <w:spacing w:before="80" w:after="80"/>
        <w:ind w:left="1418" w:hanging="1418"/>
      </w:pPr>
      <w:proofErr w:type="gramStart"/>
      <w:r w:rsidRPr="00CA60EF">
        <w:t>З</w:t>
      </w:r>
      <w:proofErr w:type="gramEnd"/>
      <w:r w:rsidRPr="00CA60EF">
        <w:t xml:space="preserve"> 1.0.2.</w:t>
      </w:r>
      <w:r w:rsidRPr="00CA60EF">
        <w:rPr>
          <w:rFonts w:cs="Arial"/>
        </w:rPr>
        <w:t xml:space="preserve"> </w:t>
      </w:r>
      <w:r w:rsidRPr="00CA60EF">
        <w:rPr>
          <w:rFonts w:cs="Arial"/>
        </w:rPr>
        <w:tab/>
      </w:r>
      <w:r w:rsidRPr="00CA60EF">
        <w:t>Инвентаризация деревень и трансформация модели их развития.</w:t>
      </w:r>
    </w:p>
    <w:p w14:paraId="7F5F745F" w14:textId="77777777" w:rsidR="00AC0F40" w:rsidRPr="00CA60EF" w:rsidRDefault="00AC0F40" w:rsidP="00AC0F40">
      <w:pPr>
        <w:spacing w:before="80" w:after="80"/>
        <w:ind w:left="1418" w:hanging="1418"/>
        <w:rPr>
          <w:rFonts w:cs="Arial"/>
        </w:rPr>
      </w:pPr>
      <w:proofErr w:type="gramStart"/>
      <w:r w:rsidRPr="00CA60EF">
        <w:rPr>
          <w:rFonts w:cs="Arial"/>
        </w:rPr>
        <w:t>З</w:t>
      </w:r>
      <w:proofErr w:type="gramEnd"/>
      <w:r w:rsidRPr="00CA60EF">
        <w:rPr>
          <w:rFonts w:cs="Arial"/>
        </w:rPr>
        <w:t xml:space="preserve"> 1.0.3.</w:t>
      </w:r>
      <w:r w:rsidRPr="00CA60EF">
        <w:rPr>
          <w:rFonts w:cs="Arial"/>
        </w:rPr>
        <w:tab/>
      </w:r>
      <w:r w:rsidRPr="00CA60EF">
        <w:t>Реализация формирование единых архитектурно-ландшафтных комплексов с вовлечение рекреационных ресурсов, историко-культурных объектов.</w:t>
      </w:r>
    </w:p>
    <w:p w14:paraId="0C005CF9" w14:textId="77777777" w:rsidR="00AC0F40" w:rsidRPr="00CA60EF" w:rsidRDefault="00AC0F40" w:rsidP="00AC0F40">
      <w:pPr>
        <w:spacing w:before="80" w:after="80"/>
        <w:ind w:left="1418" w:hanging="1418"/>
        <w:rPr>
          <w:rFonts w:cs="Arial"/>
        </w:rPr>
      </w:pPr>
      <w:proofErr w:type="gramStart"/>
      <w:r w:rsidRPr="00CA60EF">
        <w:rPr>
          <w:rFonts w:cs="Arial"/>
        </w:rPr>
        <w:t>З</w:t>
      </w:r>
      <w:proofErr w:type="gramEnd"/>
      <w:r w:rsidRPr="00CA60EF">
        <w:rPr>
          <w:rFonts w:cs="Arial"/>
        </w:rPr>
        <w:t xml:space="preserve"> </w:t>
      </w:r>
      <w:r w:rsidRPr="00CA60EF">
        <w:t>1.</w:t>
      </w:r>
      <w:r w:rsidRPr="00CA60EF">
        <w:rPr>
          <w:rFonts w:cs="Arial"/>
        </w:rPr>
        <w:t>0.4.</w:t>
      </w:r>
      <w:r w:rsidRPr="00CA60EF">
        <w:rPr>
          <w:rFonts w:cs="Arial"/>
        </w:rPr>
        <w:tab/>
      </w:r>
      <w:r w:rsidRPr="00CA60EF">
        <w:t>Повышение эффективности регулирования функционально-пространственного развития территорий населенных пунктов. Капитализация территорий населенных пунктов, активизация земельного рынка и совершенствование территориального планирования.</w:t>
      </w:r>
    </w:p>
    <w:p w14:paraId="04FB64B3" w14:textId="77777777" w:rsidR="00AC0F40" w:rsidRPr="00CA60EF" w:rsidRDefault="00AC0F40" w:rsidP="00AC0F40">
      <w:pPr>
        <w:spacing w:before="80" w:after="80"/>
        <w:ind w:left="1418" w:hanging="1418"/>
        <w:rPr>
          <w:rFonts w:cs="Arial"/>
        </w:rPr>
      </w:pPr>
      <w:proofErr w:type="gramStart"/>
      <w:r w:rsidRPr="00CA60EF">
        <w:rPr>
          <w:rFonts w:cs="Arial"/>
        </w:rPr>
        <w:t>З</w:t>
      </w:r>
      <w:proofErr w:type="gramEnd"/>
      <w:r w:rsidRPr="00CA60EF">
        <w:rPr>
          <w:rFonts w:cs="Arial"/>
        </w:rPr>
        <w:t xml:space="preserve"> 1.0.5.</w:t>
      </w:r>
      <w:r w:rsidRPr="00CA60EF">
        <w:rPr>
          <w:rFonts w:cs="Arial"/>
        </w:rPr>
        <w:tab/>
      </w:r>
      <w:r w:rsidRPr="00CA60EF">
        <w:t>Интеграция отраслевых политик для комплексной реализации мероприятий и проектов на территории МО. Выявление внутренних территориальных ресурсов. Мониторинг эффектов реализации мероприятий отраслевых приоритетных проектов на комплексное развитие территории населенных пунктов и городские процессы.</w:t>
      </w:r>
    </w:p>
    <w:p w14:paraId="3B52C8E5" w14:textId="77777777" w:rsidR="00AC0F40" w:rsidRPr="00CA60EF" w:rsidRDefault="00AC0F40" w:rsidP="00AC0F40"/>
    <w:p w14:paraId="71F1D6ED" w14:textId="77777777" w:rsidR="00AC0F40" w:rsidRPr="00CA60EF" w:rsidRDefault="00AC0F40" w:rsidP="00321CD8">
      <w:pPr>
        <w:pStyle w:val="3"/>
      </w:pPr>
      <w:bookmarkStart w:id="76" w:name="_Toc179826447"/>
      <w:bookmarkStart w:id="77" w:name="_Toc191568836"/>
      <w:r w:rsidRPr="00CA60EF">
        <w:lastRenderedPageBreak/>
        <w:t xml:space="preserve">Приоритетные </w:t>
      </w:r>
      <w:bookmarkEnd w:id="76"/>
      <w:r w:rsidRPr="00CA60EF">
        <w:t>направления и территории развития</w:t>
      </w:r>
      <w:bookmarkEnd w:id="77"/>
    </w:p>
    <w:p w14:paraId="65CF24DA" w14:textId="77777777" w:rsidR="00AC0F40" w:rsidRPr="00CA60EF" w:rsidRDefault="00AC0F40" w:rsidP="00AC0F40">
      <w:r w:rsidRPr="00CA60EF">
        <w:t xml:space="preserve">Пространственное развитие муниципального района базируется на реализации стратегических инициатив по территориальному устройству и муниципальных приоритетных проектов (МПП) в локациях, имеющих потенциал. Это </w:t>
      </w:r>
      <w:r w:rsidRPr="00CA60EF">
        <w:rPr>
          <w:b/>
          <w:bCs/>
        </w:rPr>
        <w:t>перспективные или приоритетные узлы/ коридоры,</w:t>
      </w:r>
      <w:r w:rsidRPr="00CA60EF">
        <w:t xml:space="preserve"> </w:t>
      </w:r>
      <w:proofErr w:type="gramStart"/>
      <w:r w:rsidRPr="00CA60EF">
        <w:t>которые</w:t>
      </w:r>
      <w:proofErr w:type="gramEnd"/>
      <w:r w:rsidRPr="00CA60EF">
        <w:t xml:space="preserve"> как правило представляют часть опорного каркаса отдельного МО либо нескольких смежных МО и обеспечивают в долгосрочной перспективе устойчивое развитие рассматриваемой территории. </w:t>
      </w:r>
    </w:p>
    <w:p w14:paraId="56C5A89E" w14:textId="77777777" w:rsidR="00AC0F40" w:rsidRPr="00CA60EF" w:rsidRDefault="00AC0F40" w:rsidP="00AC0F40">
      <w:r w:rsidRPr="00CA60EF">
        <w:t>Стратегические муниципальные приоритетные проекты:</w:t>
      </w:r>
    </w:p>
    <w:p w14:paraId="77E2A50A" w14:textId="0BD34AAC" w:rsidR="00AC0F40" w:rsidRPr="00CA60EF" w:rsidRDefault="00AC0F40" w:rsidP="00A169A8">
      <w:pPr>
        <w:pStyle w:val="a2"/>
      </w:pPr>
      <w:r w:rsidRPr="00CA60EF">
        <w:t>МПП «Кадры Грязинского района»</w:t>
      </w:r>
      <w:r w:rsidR="00A169A8" w:rsidRPr="00CA60EF">
        <w:t>.</w:t>
      </w:r>
    </w:p>
    <w:p w14:paraId="4CE26333" w14:textId="43E45883" w:rsidR="00AC0F40" w:rsidRPr="00CA60EF" w:rsidRDefault="00AC0F40" w:rsidP="00A169A8">
      <w:pPr>
        <w:pStyle w:val="a2"/>
      </w:pPr>
      <w:r w:rsidRPr="00CA60EF">
        <w:t>МПП «Туристско-креативный кластер «</w:t>
      </w:r>
      <w:proofErr w:type="spellStart"/>
      <w:r w:rsidRPr="00CA60EF">
        <w:t>Байгора</w:t>
      </w:r>
      <w:proofErr w:type="spellEnd"/>
      <w:r w:rsidRPr="00CA60EF">
        <w:t>»</w:t>
      </w:r>
      <w:r w:rsidR="00A169A8" w:rsidRPr="00CA60EF">
        <w:t>.</w:t>
      </w:r>
    </w:p>
    <w:p w14:paraId="588ABAAB" w14:textId="479CA98F" w:rsidR="00AC0F40" w:rsidRPr="00CA60EF" w:rsidRDefault="00AC0F40" w:rsidP="00A169A8">
      <w:pPr>
        <w:pStyle w:val="a2"/>
      </w:pPr>
      <w:r w:rsidRPr="00CA60EF">
        <w:t xml:space="preserve">МПП «Развитие </w:t>
      </w:r>
      <w:proofErr w:type="spellStart"/>
      <w:r w:rsidRPr="00CA60EF">
        <w:t>Грязинской</w:t>
      </w:r>
      <w:proofErr w:type="spellEnd"/>
      <w:r w:rsidRPr="00CA60EF">
        <w:t xml:space="preserve"> площадки ОЭЗ ППТ «Липецк»</w:t>
      </w:r>
      <w:r w:rsidR="00A169A8" w:rsidRPr="00CA60EF">
        <w:t>.</w:t>
      </w:r>
    </w:p>
    <w:p w14:paraId="5D2804C4" w14:textId="08EB5C2B" w:rsidR="00AC0F40" w:rsidRPr="00CA60EF" w:rsidRDefault="00AC0F40" w:rsidP="00A169A8">
      <w:pPr>
        <w:pStyle w:val="a2"/>
        <w:rPr>
          <w:b/>
          <w:bCs/>
        </w:rPr>
      </w:pPr>
      <w:r w:rsidRPr="00CA60EF">
        <w:t xml:space="preserve">МПП «Индустриальный парк </w:t>
      </w:r>
      <w:proofErr w:type="spellStart"/>
      <w:r w:rsidRPr="00CA60EF">
        <w:t>Грязинской</w:t>
      </w:r>
      <w:proofErr w:type="spellEnd"/>
      <w:r w:rsidRPr="00CA60EF">
        <w:t xml:space="preserve"> площадки ОЭЗ ППТ «Липецк»</w:t>
      </w:r>
      <w:r w:rsidR="00A169A8" w:rsidRPr="00CA60EF">
        <w:t>.</w:t>
      </w:r>
    </w:p>
    <w:p w14:paraId="634BBA74" w14:textId="3014DF70" w:rsidR="00AC0F40" w:rsidRPr="00CA60EF" w:rsidRDefault="00AC0F40" w:rsidP="00A169A8">
      <w:pPr>
        <w:pStyle w:val="a2"/>
        <w:rPr>
          <w:b/>
          <w:bCs/>
        </w:rPr>
      </w:pPr>
      <w:r w:rsidRPr="00CA60EF">
        <w:t>МПП «Экономика замкнутого цикла»</w:t>
      </w:r>
      <w:r w:rsidR="00A169A8" w:rsidRPr="00CA60EF">
        <w:t>.</w:t>
      </w:r>
    </w:p>
    <w:p w14:paraId="6B3CD984" w14:textId="2564CE2D" w:rsidR="00AC0F40" w:rsidRPr="00CA60EF" w:rsidRDefault="00AC0F40" w:rsidP="00AC0F40">
      <w:r w:rsidRPr="00CA60EF">
        <w:t xml:space="preserve">Сбалансированные градостроительная и жилищная политики при комплексной реализации транспортных, коммунальных и социальных проектов обеспечивают эффективное развитие муниципального образования. </w:t>
      </w:r>
    </w:p>
    <w:p w14:paraId="309274E5" w14:textId="4BCC1868" w:rsidR="00406D15" w:rsidRPr="00CA60EF" w:rsidRDefault="00406D15" w:rsidP="00406D15">
      <w:pPr>
        <w:pStyle w:val="a8"/>
        <w:jc w:val="both"/>
      </w:pPr>
      <w:r w:rsidRPr="00CA60EF">
        <w:t xml:space="preserve">Рисунок </w:t>
      </w:r>
      <w:fldSimple w:instr=" SEQ Рисунок \* ARABIC ">
        <w:r w:rsidR="009514B3">
          <w:rPr>
            <w:noProof/>
          </w:rPr>
          <w:t>13</w:t>
        </w:r>
      </w:fldSimple>
      <w:r w:rsidRPr="00CA60EF">
        <w:t xml:space="preserve"> – Пространственная доктрина: узлы развития и точки роста</w:t>
      </w:r>
    </w:p>
    <w:p w14:paraId="5845491C" w14:textId="77777777" w:rsidR="00AC0F40" w:rsidRPr="00CA60EF" w:rsidRDefault="00AC0F40" w:rsidP="00AC0F40">
      <w:r w:rsidRPr="00CA60EF">
        <w:rPr>
          <w:noProof/>
          <w:lang w:eastAsia="ru-RU"/>
        </w:rPr>
        <w:drawing>
          <wp:inline distT="0" distB="0" distL="114300" distR="114300" wp14:anchorId="13CE646B" wp14:editId="6FEF28C5">
            <wp:extent cx="5931535" cy="3705225"/>
            <wp:effectExtent l="0" t="0" r="12065" b="13335"/>
            <wp:docPr id="1" name="Изображение 1" descr="LM36 Pres 3SS Summary 241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Изображение 1" descr="LM36 Pres 3SS Summary 241201-2"/>
                    <pic:cNvPicPr>
                      <a:picLocks noChangeAspect="1"/>
                    </pic:cNvPicPr>
                  </pic:nvPicPr>
                  <pic:blipFill>
                    <a:blip r:embed="rId24"/>
                    <a:stretch>
                      <a:fillRect/>
                    </a:stretch>
                  </pic:blipFill>
                  <pic:spPr>
                    <a:xfrm>
                      <a:off x="0" y="0"/>
                      <a:ext cx="5931535" cy="3705225"/>
                    </a:xfrm>
                    <a:prstGeom prst="rect">
                      <a:avLst/>
                    </a:prstGeom>
                    <a:noFill/>
                    <a:ln>
                      <a:noFill/>
                    </a:ln>
                  </pic:spPr>
                </pic:pic>
              </a:graphicData>
            </a:graphic>
          </wp:inline>
        </w:drawing>
      </w:r>
    </w:p>
    <w:p w14:paraId="751298BA" w14:textId="63F42762" w:rsidR="00AC0F40" w:rsidRPr="00CA60EF" w:rsidRDefault="00AC0F40" w:rsidP="00AC0F40">
      <w:proofErr w:type="spellStart"/>
      <w:r w:rsidRPr="00CA60EF">
        <w:t>Грязинский</w:t>
      </w:r>
      <w:proofErr w:type="spellEnd"/>
      <w:r w:rsidRPr="00CA60EF">
        <w:t xml:space="preserve"> муниципальный район входит в ареал Липецкого ядра </w:t>
      </w:r>
      <w:proofErr w:type="spellStart"/>
      <w:r w:rsidRPr="00CA60EF">
        <w:t>Липецко</w:t>
      </w:r>
      <w:proofErr w:type="spellEnd"/>
      <w:r w:rsidRPr="00CA60EF">
        <w:t>-Елецкой агломерации. Городской округ Липецк задает общие для ареала вызовы. Интеграция задач комплексного развития территории, объедин</w:t>
      </w:r>
      <w:r w:rsidR="00A52183" w:rsidRPr="00CA60EF">
        <w:t>е</w:t>
      </w:r>
      <w:r w:rsidRPr="00CA60EF">
        <w:t xml:space="preserve">нной природными коридорами (р. Воронеж), </w:t>
      </w:r>
      <w:proofErr w:type="spellStart"/>
      <w:r w:rsidRPr="00CA60EF">
        <w:t>мультимодальными</w:t>
      </w:r>
      <w:proofErr w:type="spellEnd"/>
      <w:r w:rsidRPr="00CA60EF">
        <w:t xml:space="preserve"> транспортными коридорами и ТПУ, рабочими местами, сферой услуг и, как следствие, активными маятниковыми миграциями, требует выработки единой пространственной политики.</w:t>
      </w:r>
    </w:p>
    <w:p w14:paraId="657A0470" w14:textId="7EB0874D" w:rsidR="00AC0F40" w:rsidRPr="00CA60EF" w:rsidRDefault="005E22A5" w:rsidP="00AC0F40">
      <w:r w:rsidRPr="00CA60EF">
        <w:t xml:space="preserve">Пространственная политика, закладываемая в данный стратегический документ, должна учитываться при разработке основополагающего документа долгосрочного развития </w:t>
      </w:r>
      <w:proofErr w:type="spellStart"/>
      <w:r w:rsidRPr="00CA60EF">
        <w:t>Липецко</w:t>
      </w:r>
      <w:proofErr w:type="spellEnd"/>
      <w:r w:rsidRPr="00CA60EF">
        <w:t xml:space="preserve">-Елецкой агломерации – </w:t>
      </w:r>
      <w:proofErr w:type="gramStart"/>
      <w:r w:rsidRPr="00CA60EF">
        <w:t>мастер-плана</w:t>
      </w:r>
      <w:proofErr w:type="gramEnd"/>
      <w:r w:rsidR="00AC0F40" w:rsidRPr="00CA60EF">
        <w:t xml:space="preserve">, а также при актуализации документов </w:t>
      </w:r>
      <w:r w:rsidR="00AC0F40" w:rsidRPr="00CA60EF">
        <w:lastRenderedPageBreak/>
        <w:t>территориального планирования муниципальных образований: Липецкого муниципального округа, Грязинского района, городского округа Липецк.</w:t>
      </w:r>
    </w:p>
    <w:p w14:paraId="15093A0C" w14:textId="660D496D" w:rsidR="00AC0F40" w:rsidRPr="00CA60EF" w:rsidRDefault="00AC0F40" w:rsidP="00AC0F40">
      <w:r w:rsidRPr="00CA60EF">
        <w:t xml:space="preserve">В рамках стратегических муниципальных инициатив по </w:t>
      </w:r>
      <w:r w:rsidRPr="00CA60EF">
        <w:rPr>
          <w:b/>
          <w:bCs/>
        </w:rPr>
        <w:t xml:space="preserve">развитию ареалов </w:t>
      </w:r>
      <w:proofErr w:type="spellStart"/>
      <w:r w:rsidRPr="00CA60EF">
        <w:rPr>
          <w:b/>
          <w:bCs/>
        </w:rPr>
        <w:t>Липецко</w:t>
      </w:r>
      <w:proofErr w:type="spellEnd"/>
      <w:r w:rsidRPr="00CA60EF">
        <w:rPr>
          <w:b/>
          <w:bCs/>
        </w:rPr>
        <w:t>-Елецкой агломерации</w:t>
      </w:r>
      <w:r w:rsidRPr="00CA60EF">
        <w:t xml:space="preserve"> предлагается выработка градостроительной политики для буферных зон ядра агломерации </w:t>
      </w:r>
      <w:r w:rsidR="00A169A8" w:rsidRPr="00CA60EF">
        <w:t>–</w:t>
      </w:r>
      <w:r w:rsidRPr="00CA60EF">
        <w:t xml:space="preserve"> города Липецка:</w:t>
      </w:r>
    </w:p>
    <w:p w14:paraId="1E048D6B" w14:textId="2FAE49B5" w:rsidR="00AC0F40" w:rsidRPr="00CA60EF" w:rsidRDefault="00AC0F40" w:rsidP="00A169A8">
      <w:pPr>
        <w:pStyle w:val="a2"/>
      </w:pPr>
      <w:r w:rsidRPr="00CA60EF">
        <w:t xml:space="preserve">Интеграция усилий ОМСУ смежных муниципальных образований в формировании бесшовной полифункциональной, комфортной среды для жизни и деятельности, экологической безопасности. </w:t>
      </w:r>
    </w:p>
    <w:p w14:paraId="2FB1F80C" w14:textId="7AF3B808" w:rsidR="00AC0F40" w:rsidRPr="00CA60EF" w:rsidRDefault="00AC0F40" w:rsidP="00A169A8">
      <w:pPr>
        <w:pStyle w:val="a2"/>
      </w:pPr>
      <w:r w:rsidRPr="00CA60EF">
        <w:t>Выравнивание условий жизни в границах агломерации: качества сферы услуг и инфраструктуры, уровня заработной платы.</w:t>
      </w:r>
    </w:p>
    <w:p w14:paraId="5985A459" w14:textId="5C8AD7BA" w:rsidR="00AC0F40" w:rsidRPr="00CA60EF" w:rsidRDefault="00AC0F40" w:rsidP="00A169A8">
      <w:pPr>
        <w:pStyle w:val="a2"/>
      </w:pPr>
      <w:r w:rsidRPr="00CA60EF">
        <w:t xml:space="preserve">Сбалансированное жилищное развитие, формирование современной среды и многообразия функций в «спутниках» ядра агломерации </w:t>
      </w:r>
      <w:r w:rsidR="00A169A8" w:rsidRPr="00CA60EF">
        <w:t>–</w:t>
      </w:r>
      <w:r w:rsidRPr="00CA60EF">
        <w:t xml:space="preserve"> городе Грязи, селах Казинка и </w:t>
      </w:r>
      <w:proofErr w:type="spellStart"/>
      <w:r w:rsidRPr="00CA60EF">
        <w:t>Ярлуково</w:t>
      </w:r>
      <w:proofErr w:type="spellEnd"/>
      <w:r w:rsidRPr="00CA60EF">
        <w:t xml:space="preserve">, </w:t>
      </w:r>
      <w:proofErr w:type="spellStart"/>
      <w:r w:rsidRPr="00CA60EF">
        <w:t>Бутырки</w:t>
      </w:r>
      <w:proofErr w:type="spellEnd"/>
      <w:r w:rsidRPr="00CA60EF">
        <w:t xml:space="preserve">, Фащевка и </w:t>
      </w:r>
      <w:proofErr w:type="spellStart"/>
      <w:r w:rsidRPr="00CA60EF">
        <w:t>Двуречки</w:t>
      </w:r>
      <w:proofErr w:type="spellEnd"/>
      <w:r w:rsidRPr="00CA60EF">
        <w:t>.</w:t>
      </w:r>
    </w:p>
    <w:p w14:paraId="276AD5A4" w14:textId="77777777" w:rsidR="00AC0F40" w:rsidRPr="00CA60EF" w:rsidRDefault="00AC0F40" w:rsidP="00AC0F40">
      <w:r w:rsidRPr="00CA60EF">
        <w:t xml:space="preserve">Для района актуальна Стратегическая инициатива </w:t>
      </w:r>
      <w:r w:rsidRPr="00CA60EF">
        <w:rPr>
          <w:b/>
          <w:bCs/>
        </w:rPr>
        <w:t xml:space="preserve">«Новая жизнь «периферии», </w:t>
      </w:r>
      <w:r w:rsidRPr="00CA60EF">
        <w:t>которая</w:t>
      </w:r>
      <w:r w:rsidRPr="00CA60EF">
        <w:rPr>
          <w:b/>
          <w:bCs/>
        </w:rPr>
        <w:t xml:space="preserve"> </w:t>
      </w:r>
      <w:r w:rsidRPr="00CA60EF">
        <w:t>находит свое воплощение в следующих узлах потенциального развития.</w:t>
      </w:r>
    </w:p>
    <w:p w14:paraId="3F28DD08" w14:textId="5582DBFA" w:rsidR="00AC0F40" w:rsidRPr="00CA60EF" w:rsidRDefault="00AC0F40" w:rsidP="00AC0F40">
      <w:proofErr w:type="spellStart"/>
      <w:r w:rsidRPr="00CA60EF">
        <w:rPr>
          <w:b/>
          <w:bCs/>
        </w:rPr>
        <w:t>Байгорская</w:t>
      </w:r>
      <w:proofErr w:type="spellEnd"/>
      <w:r w:rsidRPr="00CA60EF">
        <w:rPr>
          <w:b/>
          <w:bCs/>
        </w:rPr>
        <w:t xml:space="preserve"> группа</w:t>
      </w:r>
      <w:r w:rsidRPr="00CA60EF">
        <w:t xml:space="preserve">: Коробовка, </w:t>
      </w:r>
      <w:proofErr w:type="spellStart"/>
      <w:r w:rsidRPr="00CA60EF">
        <w:t>Падворки</w:t>
      </w:r>
      <w:proofErr w:type="spellEnd"/>
      <w:r w:rsidRPr="00CA60EF">
        <w:t xml:space="preserve">, Княжая </w:t>
      </w:r>
      <w:proofErr w:type="spellStart"/>
      <w:r w:rsidRPr="00CA60EF">
        <w:t>Байгора</w:t>
      </w:r>
      <w:proofErr w:type="spellEnd"/>
      <w:r w:rsidRPr="00CA60EF">
        <w:t xml:space="preserve">. В данной локации предусматривается регенерация сельской среды и жизни в результате восстановления и запуска новых функций в неиспользуемые объекты культурного наследия и вовлечения в экономику деградирующих и </w:t>
      </w:r>
      <w:proofErr w:type="spellStart"/>
      <w:r w:rsidRPr="00CA60EF">
        <w:t>депопулирующих</w:t>
      </w:r>
      <w:proofErr w:type="spellEnd"/>
      <w:r w:rsidRPr="00CA60EF">
        <w:t xml:space="preserve"> исторических территорий.</w:t>
      </w:r>
    </w:p>
    <w:p w14:paraId="1DB45380" w14:textId="77777777" w:rsidR="00AC0F40" w:rsidRPr="00CA60EF" w:rsidRDefault="00AC0F40" w:rsidP="00AC0F40">
      <w:r w:rsidRPr="00CA60EF">
        <w:t>Реализация</w:t>
      </w:r>
      <w:r w:rsidRPr="00CA60EF">
        <w:rPr>
          <w:b/>
          <w:bCs/>
        </w:rPr>
        <w:t xml:space="preserve"> МПП «Туристско-креативный кластер «</w:t>
      </w:r>
      <w:proofErr w:type="spellStart"/>
      <w:r w:rsidRPr="00CA60EF">
        <w:rPr>
          <w:b/>
          <w:bCs/>
        </w:rPr>
        <w:t>Байгора</w:t>
      </w:r>
      <w:proofErr w:type="spellEnd"/>
      <w:r w:rsidRPr="00CA60EF">
        <w:rPr>
          <w:b/>
          <w:bCs/>
        </w:rPr>
        <w:t xml:space="preserve">» </w:t>
      </w:r>
      <w:r w:rsidRPr="00CA60EF">
        <w:t xml:space="preserve">в селах Коробовка и Княжая </w:t>
      </w:r>
      <w:proofErr w:type="spellStart"/>
      <w:r w:rsidRPr="00CA60EF">
        <w:t>Байгора</w:t>
      </w:r>
      <w:proofErr w:type="spellEnd"/>
      <w:r w:rsidRPr="00CA60EF">
        <w:t>, расположенных в 10 км друг от друга, станут драйвером района и Липецкой агломерации благодаря развитию творческого кластера, событийного и историко-культурного туристического направления.</w:t>
      </w:r>
    </w:p>
    <w:p w14:paraId="29F415F1" w14:textId="27C9B528" w:rsidR="00AC0F40" w:rsidRPr="00CA60EF" w:rsidRDefault="00AC0F40" w:rsidP="00AC0F40">
      <w:r w:rsidRPr="00CA60EF">
        <w:t xml:space="preserve">В случае успешной реализации приоритетных проекта возрождается система расселения вдоль реки </w:t>
      </w:r>
      <w:proofErr w:type="spellStart"/>
      <w:r w:rsidRPr="00CA60EF">
        <w:t>Байгора</w:t>
      </w:r>
      <w:proofErr w:type="spellEnd"/>
      <w:r w:rsidRPr="00CA60EF">
        <w:t xml:space="preserve">, включая «окраинные» населенные пункты </w:t>
      </w:r>
      <w:proofErr w:type="spellStart"/>
      <w:r w:rsidRPr="00CA60EF">
        <w:t>Гаршино</w:t>
      </w:r>
      <w:proofErr w:type="spellEnd"/>
      <w:r w:rsidRPr="00CA60EF">
        <w:t xml:space="preserve">, Пластинки, Нижняя </w:t>
      </w:r>
      <w:proofErr w:type="spellStart"/>
      <w:r w:rsidRPr="00CA60EF">
        <w:t>Матренка</w:t>
      </w:r>
      <w:proofErr w:type="spellEnd"/>
      <w:r w:rsidRPr="00CA60EF">
        <w:t xml:space="preserve"> соседних муниципальных районов. </w:t>
      </w:r>
    </w:p>
    <w:p w14:paraId="740A681E" w14:textId="77777777" w:rsidR="007E00F6" w:rsidRPr="00CA60EF" w:rsidRDefault="007E00F6" w:rsidP="007E00F6"/>
    <w:p w14:paraId="72865B00" w14:textId="6E230674" w:rsidR="00864330" w:rsidRPr="00CA60EF" w:rsidRDefault="00864330" w:rsidP="00864330">
      <w:pPr>
        <w:pStyle w:val="2"/>
      </w:pPr>
      <w:bookmarkStart w:id="78" w:name="_Toc191568837"/>
      <w:r w:rsidRPr="00CA60EF">
        <w:t>Цели</w:t>
      </w:r>
      <w:r w:rsidR="00B26BD1" w:rsidRPr="00CA60EF">
        <w:t xml:space="preserve"> и</w:t>
      </w:r>
      <w:r w:rsidRPr="00CA60EF">
        <w:t xml:space="preserve"> задачи в ключевых направлениях развития экономики, социальной сферы и инфраструктуры</w:t>
      </w:r>
      <w:bookmarkEnd w:id="78"/>
    </w:p>
    <w:p w14:paraId="1B6DA007" w14:textId="77777777" w:rsidR="0050442A" w:rsidRPr="00CA60EF" w:rsidRDefault="0050442A" w:rsidP="00321CD8">
      <w:pPr>
        <w:pStyle w:val="3"/>
      </w:pPr>
      <w:bookmarkStart w:id="79" w:name="_Toc170884265"/>
      <w:bookmarkStart w:id="80" w:name="_Toc191568838"/>
      <w:r w:rsidRPr="00CA60EF">
        <w:t>Демография, здравоохранение и социальное благополучие</w:t>
      </w:r>
      <w:bookmarkEnd w:id="79"/>
      <w:bookmarkEnd w:id="80"/>
    </w:p>
    <w:p w14:paraId="57A0E2CA" w14:textId="77777777" w:rsidR="0050442A" w:rsidRPr="00CA60EF" w:rsidRDefault="0050442A" w:rsidP="00321CD8">
      <w:pPr>
        <w:pStyle w:val="4"/>
      </w:pPr>
      <w:r w:rsidRPr="00CA60EF">
        <w:t>Текущая ситуация</w:t>
      </w:r>
    </w:p>
    <w:p w14:paraId="2D9174CE" w14:textId="77777777" w:rsidR="001E47AC" w:rsidRPr="00CA60EF" w:rsidRDefault="001E47AC" w:rsidP="001E47AC">
      <w:pPr>
        <w:pStyle w:val="5"/>
      </w:pPr>
      <w:bookmarkStart w:id="81" w:name="_Toc170884266"/>
      <w:r w:rsidRPr="00CA60EF">
        <w:t>Демография</w:t>
      </w:r>
    </w:p>
    <w:p w14:paraId="403ACB4B" w14:textId="77777777" w:rsidR="001E47AC" w:rsidRPr="00CA60EF" w:rsidRDefault="001E47AC" w:rsidP="001E47AC">
      <w:r w:rsidRPr="00CA60EF">
        <w:t>В период с 2019 по 2023 гг. в Грязинском муниципальном образовании наблюдается постепенное сокращение численности постоянного населения. В динамике анализируемых лет численность постоянного населения снизилась с 79 329 чел. до 77 383 чел.</w:t>
      </w:r>
      <w:r w:rsidRPr="00CA60EF">
        <w:rPr>
          <w:vertAlign w:val="superscript"/>
        </w:rPr>
        <w:footnoteReference w:id="2"/>
      </w:r>
      <w:r w:rsidRPr="00CA60EF">
        <w:t xml:space="preserve"> </w:t>
      </w:r>
    </w:p>
    <w:p w14:paraId="2A95C886" w14:textId="77777777" w:rsidR="001E47AC" w:rsidRPr="00CA60EF" w:rsidRDefault="001E47AC" w:rsidP="001E47AC">
      <w:r w:rsidRPr="00CA60EF">
        <w:t xml:space="preserve">Численность населения в трудоспособном возрасте остается стабильной. </w:t>
      </w:r>
    </w:p>
    <w:p w14:paraId="4F3A9312" w14:textId="77777777" w:rsidR="001E47AC" w:rsidRPr="00CA60EF" w:rsidRDefault="001E47AC" w:rsidP="001E47AC">
      <w:r w:rsidRPr="00CA60EF">
        <w:t xml:space="preserve">В муниципальном районе преобладает городское население. В рассматриваемый период наблюдается сокращение городского населения (в 2019 г. численность городского населения составляла 46 608 чел. и сократилась до 43 799 чел. в 2023 г.). При этом наблюдается незначительный рост сельского населения (с 32 721 чел. в 2019 г. до 33 363 чел. в 2023 г.). Также стоит отметить, что в анализируемый период наблюдается рост численности населения в трудоспособном возрасте в сельской местности. </w:t>
      </w:r>
    </w:p>
    <w:p w14:paraId="152903F1" w14:textId="77777777" w:rsidR="001E47AC" w:rsidRPr="00CA60EF" w:rsidRDefault="001E47AC" w:rsidP="001E47AC">
      <w:r w:rsidRPr="00CA60EF">
        <w:t xml:space="preserve">В анализируемый период наблюдается снижение рождаемости и высокий уровень смертности населения. Коэффициент рождаемости снизился с 8,9 на 1 000 чел. в 2019 г. до </w:t>
      </w:r>
      <w:r w:rsidRPr="00CA60EF">
        <w:lastRenderedPageBreak/>
        <w:t xml:space="preserve">8,0 в 2024 г. Значение указанного показателя выше, чем в Липецкой области (7,1 на 1 000 чел. в 2023 г.), и ниже, чем по России в целом (8,9 </w:t>
      </w:r>
      <w:proofErr w:type="gramStart"/>
      <w:r w:rsidRPr="00CA60EF">
        <w:t>на</w:t>
      </w:r>
      <w:proofErr w:type="gramEnd"/>
      <w:r w:rsidRPr="00CA60EF">
        <w:t xml:space="preserve"> 1 000 чел.). </w:t>
      </w:r>
    </w:p>
    <w:p w14:paraId="6188E554" w14:textId="77777777" w:rsidR="001E47AC" w:rsidRPr="00CA60EF" w:rsidRDefault="001E47AC" w:rsidP="001E47AC">
      <w:r w:rsidRPr="00CA60EF">
        <w:t xml:space="preserve">Численность женщин активного репродуктивного возраста в целом остается стабильной с тенденцией к незначительному снижению (в анализируемый период численность женщин фертильного возраста снизилась с 16 473 чел. до 16 197 чел.). </w:t>
      </w:r>
    </w:p>
    <w:p w14:paraId="5BD2AADF" w14:textId="77777777" w:rsidR="001E47AC" w:rsidRPr="00CA60EF" w:rsidRDefault="001E47AC" w:rsidP="001E47AC">
      <w:r w:rsidRPr="00CA60EF">
        <w:t>Стоит отметить положительную тенденцию роста числа многодетных семей. В период с 2019 г. по 2024 г. число многодетных семей возросло с 1 251 до 1 629 семей</w:t>
      </w:r>
      <w:r w:rsidRPr="00CA60EF">
        <w:rPr>
          <w:vertAlign w:val="superscript"/>
        </w:rPr>
        <w:footnoteReference w:id="3"/>
      </w:r>
      <w:r w:rsidRPr="00CA60EF">
        <w:t>.</w:t>
      </w:r>
    </w:p>
    <w:p w14:paraId="3BF2014E" w14:textId="77777777" w:rsidR="001E47AC" w:rsidRPr="00CA60EF" w:rsidRDefault="001E47AC" w:rsidP="001E47AC">
      <w:proofErr w:type="gramStart"/>
      <w:r w:rsidRPr="00CA60EF">
        <w:t xml:space="preserve">Коэффициент смертности возрос с 13,9 на 1 000 чел. в 2019 г. до 14,3, на 1 000 чел. в 2024 г.), что соответствует аналогичному показателя по Липецкой области и выше, чем в России (14,4 на 1 000 чел. и 12 на 1 000 чел. соответственно). </w:t>
      </w:r>
      <w:proofErr w:type="gramEnd"/>
    </w:p>
    <w:p w14:paraId="4E28F470" w14:textId="77777777" w:rsidR="001E47AC" w:rsidRPr="00CA60EF" w:rsidRDefault="001E47AC" w:rsidP="001E47AC">
      <w:r w:rsidRPr="00CA60EF">
        <w:t xml:space="preserve">Таким образом, коэффициент естественного прироста населения на протяжении всего анализируемого периода был отрицательным, т.е. наблюдается естественная убыль населения. </w:t>
      </w:r>
    </w:p>
    <w:p w14:paraId="14364422" w14:textId="77777777" w:rsidR="001E47AC" w:rsidRPr="00CA60EF" w:rsidRDefault="001E47AC" w:rsidP="001E47AC">
      <w:r w:rsidRPr="00CA60EF">
        <w:t xml:space="preserve">Миграционный прирост на протяжении анализируемого периода был нестабильным, но с выраженной тенденцией к снижению. </w:t>
      </w:r>
      <w:proofErr w:type="gramStart"/>
      <w:r w:rsidRPr="00CA60EF">
        <w:t>В 2019 г. коэффициент миграционного прироста составлял 77,4 на 1 000 чел., а в 2023 г. значение показателя снизилось до 19,4 на 1 000 чел. Однако стоит отметить, что значение данного показателя значительно выше показателей по Липецкой области (-24,2 на 1 000 чел.) и России в целом (4,2 на 1 000 чел.).</w:t>
      </w:r>
      <w:proofErr w:type="gramEnd"/>
      <w:r w:rsidRPr="00CA60EF">
        <w:t xml:space="preserve"> Таким образом, естественная убыль населения не компенсируется миграционным приростом, и население муниципалитета постепенно сокращается. </w:t>
      </w:r>
    </w:p>
    <w:p w14:paraId="00E07EDB" w14:textId="77777777" w:rsidR="001E47AC" w:rsidRPr="00CA60EF" w:rsidRDefault="001E47AC" w:rsidP="001E47AC">
      <w:proofErr w:type="spellStart"/>
      <w:r w:rsidRPr="00CA60EF">
        <w:t>Грязинский</w:t>
      </w:r>
      <w:proofErr w:type="spellEnd"/>
      <w:r w:rsidRPr="00CA60EF">
        <w:t xml:space="preserve"> муниципальный район относится к числу муниципальных образований с высоким уровнем демографической нагрузки, составляющим 850 чел. в нетрудоспособном возрасте на 1 000 чел. населения трудоспособного возраста по состоянию на 2023 год. В России на 1 000 чел. трудоспособного населения – 755 чел., в Липецкой области – 784 чел. </w:t>
      </w:r>
    </w:p>
    <w:p w14:paraId="3F6F5B5E" w14:textId="77777777" w:rsidR="001E47AC" w:rsidRPr="00CA60EF" w:rsidRDefault="001E47AC" w:rsidP="001E47AC">
      <w:r w:rsidRPr="00CA60EF">
        <w:t xml:space="preserve">Однако есть тенденция к постепенному снижению коэффициента демографической нагрузки, что может быть обусловлено двумя факторами – численность населения в трудоспособном возрасте остается стабильной, но при этом имеет место снижение численности населения в не трудоспособном возрасте. </w:t>
      </w:r>
    </w:p>
    <w:p w14:paraId="2E110DC0" w14:textId="77777777" w:rsidR="001E47AC" w:rsidRPr="00CA60EF" w:rsidRDefault="001E47AC" w:rsidP="001E47AC">
      <w:pPr>
        <w:pStyle w:val="5"/>
      </w:pPr>
      <w:r w:rsidRPr="00CA60EF">
        <w:t xml:space="preserve">Здравоохранение и социальное благополучие </w:t>
      </w:r>
    </w:p>
    <w:p w14:paraId="5F495391" w14:textId="77777777" w:rsidR="001E47AC" w:rsidRPr="00CA60EF" w:rsidRDefault="001E47AC" w:rsidP="001E47AC">
      <w:r w:rsidRPr="00CA60EF">
        <w:t>В Грязинском районе функционирует ГУЗ «</w:t>
      </w:r>
      <w:proofErr w:type="spellStart"/>
      <w:r w:rsidRPr="00CA60EF">
        <w:t>Грязинская</w:t>
      </w:r>
      <w:proofErr w:type="spellEnd"/>
      <w:r w:rsidRPr="00CA60EF">
        <w:t xml:space="preserve"> центральная районная больница», которая оказывает весь спектр необходимых медицинских услуг, включая доврачебную, неотложную, амбулаторно-поликлиническую и стационарную помощь (в том числе в условиях дневного стационара). В составе учреждения больница – </w:t>
      </w:r>
      <w:r w:rsidRPr="00CA60EF">
        <w:rPr>
          <w:rFonts w:cs="Arial"/>
          <w:color w:val="000000"/>
          <w:sz w:val="21"/>
          <w:szCs w:val="21"/>
          <w:shd w:val="clear" w:color="auto" w:fill="FFFFFF"/>
        </w:rPr>
        <w:t xml:space="preserve">10 отделений круглосуточного стационара </w:t>
      </w:r>
      <w:r w:rsidRPr="00CA60EF">
        <w:t>на 271 койку, взрослая и детская поликлиника, стоматологическая поликлиника, женская консультация, 3 фельдшерских здравпункта, противотуберкулезный кабинет, 5 </w:t>
      </w:r>
      <w:proofErr w:type="spellStart"/>
      <w:r w:rsidRPr="00CA60EF">
        <w:t>параклинических</w:t>
      </w:r>
      <w:proofErr w:type="spellEnd"/>
      <w:r w:rsidRPr="00CA60EF">
        <w:t xml:space="preserve"> подразделений, сельских врачебных амбулатории, 4 отделения общей врачебной практики (семейной медицины), 21 фельдшерско-акушерских пункта. </w:t>
      </w:r>
    </w:p>
    <w:p w14:paraId="1B17D332" w14:textId="77777777" w:rsidR="001E47AC" w:rsidRPr="00CA60EF" w:rsidRDefault="001E47AC" w:rsidP="001E47AC">
      <w:r w:rsidRPr="00CA60EF">
        <w:t xml:space="preserve">В Грязинском районе функционирует филиал №2 по </w:t>
      </w:r>
      <w:proofErr w:type="spellStart"/>
      <w:r w:rsidRPr="00CA60EF">
        <w:t>Грязинскому</w:t>
      </w:r>
      <w:proofErr w:type="spellEnd"/>
      <w:r w:rsidRPr="00CA60EF">
        <w:t xml:space="preserve"> району ОБУ «Центр социальной защиты населения Липецкой области». В круг его задач входит выявление детей и семей с детьми, нуждающихся в социальной поддержке, социальное сопровождение семей с детьми, профилактика семейного неблагополучия, безнадзорности и правонарушений несовершеннолетних, защита их прав и интересов, оказание социальных услуг гражданам пожилого возраста и инвалидов, оформление социального контракта.</w:t>
      </w:r>
    </w:p>
    <w:p w14:paraId="7C0DDFC1" w14:textId="77777777" w:rsidR="001E47AC" w:rsidRPr="00CA60EF" w:rsidRDefault="001E47AC" w:rsidP="001E47AC">
      <w:r w:rsidRPr="00CA60EF">
        <w:t xml:space="preserve">В целом </w:t>
      </w:r>
      <w:proofErr w:type="spellStart"/>
      <w:r w:rsidRPr="00CA60EF">
        <w:t>Грязинский</w:t>
      </w:r>
      <w:proofErr w:type="spellEnd"/>
      <w:r w:rsidRPr="00CA60EF">
        <w:t xml:space="preserve"> район – это качественная и доступная система здравоохранения, эффективная профилактика, </w:t>
      </w:r>
      <w:r w:rsidRPr="00CA60EF">
        <w:rPr>
          <w:rFonts w:eastAsia="Calibri" w:cs="Arial"/>
        </w:rPr>
        <w:t xml:space="preserve">самый высокий коэффициент рождаемости в области и один из самых низких показателей смертности, но при этом растет заболеваемость населения, </w:t>
      </w:r>
      <w:r w:rsidRPr="00CA60EF">
        <w:t>остро стоит кадровый вопрос.</w:t>
      </w:r>
    </w:p>
    <w:p w14:paraId="3B4DF0F7" w14:textId="77777777" w:rsidR="001E47AC" w:rsidRPr="00CA60EF" w:rsidRDefault="001E47AC" w:rsidP="001E47AC">
      <w:pPr>
        <w:pStyle w:val="affffffb"/>
      </w:pPr>
      <w:r w:rsidRPr="00CA60EF">
        <w:lastRenderedPageBreak/>
        <w:t>Стратегические вызовы:</w:t>
      </w:r>
    </w:p>
    <w:p w14:paraId="38220554" w14:textId="77777777" w:rsidR="001E47AC" w:rsidRPr="00CA60EF" w:rsidRDefault="001E47AC" w:rsidP="007B09B6">
      <w:pPr>
        <w:pStyle w:val="a2"/>
        <w:numPr>
          <w:ilvl w:val="0"/>
          <w:numId w:val="33"/>
        </w:numPr>
      </w:pPr>
      <w:bookmarkStart w:id="82" w:name="_Hlk170837338"/>
      <w:r w:rsidRPr="00CA60EF">
        <w:t>Сокращение численности населения в России в кратко- и долгосрочной перспективе [G3].</w:t>
      </w:r>
    </w:p>
    <w:p w14:paraId="0C3339F1" w14:textId="77777777" w:rsidR="001E47AC" w:rsidRPr="00CA60EF" w:rsidRDefault="001E47AC" w:rsidP="007B09B6">
      <w:pPr>
        <w:pStyle w:val="a2"/>
        <w:numPr>
          <w:ilvl w:val="0"/>
          <w:numId w:val="33"/>
        </w:numPr>
      </w:pPr>
      <w:proofErr w:type="gramStart"/>
      <w:r w:rsidRPr="00CA60EF">
        <w:t>Глобальное старение населения (особенно в развитых и быстро развивающихся странах.</w:t>
      </w:r>
      <w:proofErr w:type="gramEnd"/>
      <w:r w:rsidRPr="00CA60EF">
        <w:t xml:space="preserve"> Фактор «Замедление взросления нового поколения» (синдром «Питера Пена»). Создание </w:t>
      </w:r>
      <w:proofErr w:type="gramStart"/>
      <w:r w:rsidRPr="00CA60EF">
        <w:t>условии</w:t>
      </w:r>
      <w:proofErr w:type="gramEnd"/>
      <w:r w:rsidRPr="00CA60EF">
        <w:t>̆ для работы людей старших возрастов [G3].</w:t>
      </w:r>
    </w:p>
    <w:p w14:paraId="24427E89" w14:textId="77777777" w:rsidR="001E47AC" w:rsidRPr="00CA60EF" w:rsidRDefault="001E47AC" w:rsidP="007B09B6">
      <w:pPr>
        <w:pStyle w:val="a2"/>
        <w:numPr>
          <w:ilvl w:val="0"/>
          <w:numId w:val="33"/>
        </w:numPr>
      </w:pPr>
      <w:r w:rsidRPr="00CA60EF">
        <w:t>Рост мобильности населения в мире и в России [G3].</w:t>
      </w:r>
    </w:p>
    <w:p w14:paraId="25FD1926" w14:textId="77777777" w:rsidR="001E47AC" w:rsidRPr="00CA60EF" w:rsidRDefault="001E47AC" w:rsidP="007B09B6">
      <w:pPr>
        <w:pStyle w:val="a2"/>
        <w:numPr>
          <w:ilvl w:val="0"/>
          <w:numId w:val="33"/>
        </w:numPr>
      </w:pPr>
      <w:r w:rsidRPr="00CA60EF">
        <w:t>Выход человеческого капитала на первое место среди долгосрочных факторов развития экономики будущего (по сравнению с природно-ресурсным, реальным и финансовым капиталом) [G3].</w:t>
      </w:r>
    </w:p>
    <w:bookmarkEnd w:id="82"/>
    <w:p w14:paraId="79BA964D" w14:textId="77777777" w:rsidR="001E47AC" w:rsidRPr="00CA60EF" w:rsidRDefault="001E47AC" w:rsidP="007B09B6">
      <w:pPr>
        <w:pStyle w:val="a2"/>
        <w:numPr>
          <w:ilvl w:val="0"/>
          <w:numId w:val="33"/>
        </w:numPr>
      </w:pPr>
      <w:r w:rsidRPr="00CA60EF">
        <w:t>Усиление территориальной дифференциации качества и доступности медицинских услуг [G3, G6].</w:t>
      </w:r>
    </w:p>
    <w:p w14:paraId="0624FD77" w14:textId="77777777" w:rsidR="001E47AC" w:rsidRPr="00CA60EF" w:rsidRDefault="001E47AC" w:rsidP="007B09B6">
      <w:pPr>
        <w:pStyle w:val="a2"/>
        <w:numPr>
          <w:ilvl w:val="0"/>
          <w:numId w:val="33"/>
        </w:numPr>
      </w:pPr>
      <w:r w:rsidRPr="00CA60EF">
        <w:t>Рост конкуренции между регионами за медицинские кадры [G3].</w:t>
      </w:r>
    </w:p>
    <w:p w14:paraId="541C6A83" w14:textId="77777777" w:rsidR="001E47AC" w:rsidRPr="00CA60EF" w:rsidRDefault="001E47AC" w:rsidP="007B09B6">
      <w:pPr>
        <w:pStyle w:val="a2"/>
        <w:numPr>
          <w:ilvl w:val="0"/>
          <w:numId w:val="33"/>
        </w:numPr>
      </w:pPr>
      <w:r w:rsidRPr="00CA60EF">
        <w:t>Рост экологической нагрузки на окружающую среду приводит к росту заболеваемости населения [G5].</w:t>
      </w:r>
    </w:p>
    <w:p w14:paraId="612F0AD7" w14:textId="77777777" w:rsidR="001E47AC" w:rsidRPr="00CA60EF" w:rsidRDefault="001E47AC" w:rsidP="007B09B6">
      <w:pPr>
        <w:pStyle w:val="a2"/>
        <w:numPr>
          <w:ilvl w:val="0"/>
          <w:numId w:val="33"/>
        </w:numPr>
      </w:pPr>
      <w:r w:rsidRPr="00CA60EF">
        <w:t xml:space="preserve">Развитие умного здравоохранения: </w:t>
      </w:r>
      <w:proofErr w:type="spellStart"/>
      <w:r w:rsidRPr="00CA60EF">
        <w:t>цифровизация</w:t>
      </w:r>
      <w:proofErr w:type="spellEnd"/>
      <w:r w:rsidRPr="00CA60EF">
        <w:t>, внедрение искусственного интеллекта, развитие предиктивной, превентивной и персонализированной медицины [G1, G3].</w:t>
      </w:r>
    </w:p>
    <w:p w14:paraId="64BFBF7B" w14:textId="77777777" w:rsidR="001E47AC" w:rsidRPr="00CA60EF" w:rsidRDefault="001E47AC" w:rsidP="007B09B6">
      <w:pPr>
        <w:pStyle w:val="a2"/>
        <w:numPr>
          <w:ilvl w:val="0"/>
          <w:numId w:val="33"/>
        </w:numPr>
      </w:pPr>
      <w:r w:rsidRPr="00CA60EF">
        <w:t>Рост численности многодетных семей за счет расширения и повышения эффективности мер социальной поддержки семей с детьми на федеральном и областном уровнях [G3].</w:t>
      </w:r>
    </w:p>
    <w:p w14:paraId="2B21C8AC" w14:textId="77777777" w:rsidR="001E47AC" w:rsidRPr="00CA60EF" w:rsidRDefault="001E47AC" w:rsidP="001E47AC">
      <w:pPr>
        <w:pStyle w:val="affffffb"/>
      </w:pPr>
      <w:r w:rsidRPr="00CA60EF">
        <w:t>Конкурентные преимущества:</w:t>
      </w:r>
    </w:p>
    <w:p w14:paraId="4A1C330B" w14:textId="77777777" w:rsidR="001E47AC" w:rsidRPr="00CA60EF" w:rsidRDefault="001E47AC" w:rsidP="007B09B6">
      <w:pPr>
        <w:pStyle w:val="a2"/>
        <w:numPr>
          <w:ilvl w:val="0"/>
          <w:numId w:val="33"/>
        </w:numPr>
      </w:pPr>
      <w:r w:rsidRPr="00CA60EF">
        <w:t>Самый высокий коэффициент рождаемости в области [G3].</w:t>
      </w:r>
    </w:p>
    <w:p w14:paraId="36DF0E8E" w14:textId="77777777" w:rsidR="001E47AC" w:rsidRPr="00CA60EF" w:rsidRDefault="001E47AC" w:rsidP="007B09B6">
      <w:pPr>
        <w:pStyle w:val="a2"/>
        <w:numPr>
          <w:ilvl w:val="0"/>
          <w:numId w:val="33"/>
        </w:numPr>
      </w:pPr>
      <w:r w:rsidRPr="00CA60EF">
        <w:t>Один из самых низких показателей смертности в области [G3].</w:t>
      </w:r>
    </w:p>
    <w:p w14:paraId="263E2418" w14:textId="77777777" w:rsidR="001E47AC" w:rsidRPr="00CA60EF" w:rsidRDefault="001E47AC" w:rsidP="007B09B6">
      <w:pPr>
        <w:pStyle w:val="a2"/>
        <w:numPr>
          <w:ilvl w:val="0"/>
          <w:numId w:val="33"/>
        </w:numPr>
      </w:pPr>
      <w:r w:rsidRPr="00CA60EF">
        <w:t xml:space="preserve">Стабильная численность населения в трудоспособном возрасте [G3]. </w:t>
      </w:r>
    </w:p>
    <w:p w14:paraId="38FB83A3" w14:textId="77777777" w:rsidR="001E47AC" w:rsidRPr="00CA60EF" w:rsidRDefault="001E47AC" w:rsidP="007B09B6">
      <w:pPr>
        <w:pStyle w:val="a2"/>
        <w:numPr>
          <w:ilvl w:val="0"/>
          <w:numId w:val="33"/>
        </w:numPr>
      </w:pPr>
      <w:r w:rsidRPr="00CA60EF">
        <w:t>Положительная тенденция количества многодетных семей, сокращение количества матерей одиночек [G3].</w:t>
      </w:r>
    </w:p>
    <w:p w14:paraId="23F5D2AB" w14:textId="77777777" w:rsidR="001E47AC" w:rsidRPr="00CA60EF" w:rsidRDefault="001E47AC" w:rsidP="007B09B6">
      <w:pPr>
        <w:pStyle w:val="a2"/>
        <w:numPr>
          <w:ilvl w:val="0"/>
          <w:numId w:val="33"/>
        </w:numPr>
      </w:pPr>
      <w:r w:rsidRPr="00CA60EF">
        <w:t>Пропаганда семейных ценностей, ежегодно проходят фестиваль «Самая счастливая семья», фотоконкурс на страницах районной газеты «Дружная семья» [G3].</w:t>
      </w:r>
    </w:p>
    <w:p w14:paraId="289FA46B" w14:textId="77777777" w:rsidR="001E47AC" w:rsidRPr="00CA60EF" w:rsidRDefault="001E47AC" w:rsidP="007B09B6">
      <w:pPr>
        <w:pStyle w:val="a2"/>
        <w:numPr>
          <w:ilvl w:val="0"/>
          <w:numId w:val="33"/>
        </w:numPr>
      </w:pPr>
      <w:r w:rsidRPr="00CA60EF">
        <w:t>Повышение доступности медицинских услуг для населения: проводятся капитальные и косметические ремонты, строятся и вводятся в эксплуатацию новые объекты здравоохранения, закупается современное медицинское оборудование, создаются условия для повышения доступности медицинских учреждений для маломобильных граждан, происходит оснащение больницы новым оборудованием, современным санитарным автотранспортом [G1].</w:t>
      </w:r>
    </w:p>
    <w:p w14:paraId="0F735C7D" w14:textId="77777777" w:rsidR="001E47AC" w:rsidRPr="00CA60EF" w:rsidRDefault="001E47AC" w:rsidP="007B09B6">
      <w:pPr>
        <w:pStyle w:val="a2"/>
        <w:numPr>
          <w:ilvl w:val="0"/>
          <w:numId w:val="33"/>
        </w:numPr>
      </w:pPr>
      <w:r w:rsidRPr="00CA60EF">
        <w:t>Меры поддержки медицинских работников: детям медиков вне очереди предоставляются места в ДОО, молодым семьям медицинских работников выделяются земельные участки и пр. [G3].</w:t>
      </w:r>
    </w:p>
    <w:p w14:paraId="57AFE30D" w14:textId="77777777" w:rsidR="001E47AC" w:rsidRPr="00CA60EF" w:rsidRDefault="001E47AC" w:rsidP="007B09B6">
      <w:pPr>
        <w:pStyle w:val="a2"/>
        <w:numPr>
          <w:ilvl w:val="0"/>
          <w:numId w:val="33"/>
        </w:numPr>
      </w:pPr>
      <w:r w:rsidRPr="00CA60EF">
        <w:t>Эффективная межведомственная профилактическая работа, направленная на пропаганду здорового образа жизни среди населения [G3].</w:t>
      </w:r>
    </w:p>
    <w:p w14:paraId="11A65A0B" w14:textId="77777777" w:rsidR="001E47AC" w:rsidRPr="00CA60EF" w:rsidRDefault="001E47AC" w:rsidP="007B09B6">
      <w:pPr>
        <w:pStyle w:val="a2"/>
        <w:numPr>
          <w:ilvl w:val="0"/>
          <w:numId w:val="33"/>
        </w:numPr>
      </w:pPr>
      <w:r w:rsidRPr="00CA60EF">
        <w:t>Популяризация здорового образа жизни. В Грязинском муниципальном районе реализуется проект «</w:t>
      </w:r>
      <w:proofErr w:type="spellStart"/>
      <w:r w:rsidRPr="00CA60EF">
        <w:t>Грязинский</w:t>
      </w:r>
      <w:proofErr w:type="spellEnd"/>
      <w:r w:rsidRPr="00CA60EF">
        <w:t xml:space="preserve"> район – территория здорового образа жизни», «Защитим </w:t>
      </w:r>
      <w:proofErr w:type="spellStart"/>
      <w:r w:rsidRPr="00CA60EF">
        <w:t>Матыру</w:t>
      </w:r>
      <w:proofErr w:type="spellEnd"/>
      <w:r w:rsidRPr="00CA60EF">
        <w:t xml:space="preserve"> вместе!», «Творчество против недуга», проект «</w:t>
      </w:r>
      <w:proofErr w:type="spellStart"/>
      <w:r w:rsidRPr="00CA60EF">
        <w:t>Нарко</w:t>
      </w:r>
      <w:proofErr w:type="spellEnd"/>
      <w:r w:rsidRPr="00CA60EF">
        <w:t>-Стоп», «5 Верст» и другие [G3].</w:t>
      </w:r>
    </w:p>
    <w:p w14:paraId="35D91630" w14:textId="77777777" w:rsidR="001E47AC" w:rsidRPr="00CA60EF" w:rsidRDefault="001E47AC" w:rsidP="007B09B6">
      <w:pPr>
        <w:pStyle w:val="a2"/>
        <w:numPr>
          <w:ilvl w:val="0"/>
          <w:numId w:val="33"/>
        </w:numPr>
      </w:pPr>
      <w:r w:rsidRPr="00CA60EF">
        <w:lastRenderedPageBreak/>
        <w:t>Активное применение механизма социального контракта, в целях снижения уровня бедности большое внимание уделяется занятости населения посредством социальных контрактов [G3].</w:t>
      </w:r>
    </w:p>
    <w:p w14:paraId="64350022" w14:textId="77777777" w:rsidR="001E47AC" w:rsidRPr="00CA60EF" w:rsidRDefault="001E47AC" w:rsidP="007B09B6">
      <w:pPr>
        <w:pStyle w:val="a2"/>
        <w:numPr>
          <w:ilvl w:val="0"/>
          <w:numId w:val="33"/>
        </w:numPr>
      </w:pPr>
      <w:r w:rsidRPr="00CA60EF">
        <w:t>Мониторинг заработных плат в районе [G3].</w:t>
      </w:r>
    </w:p>
    <w:p w14:paraId="60530A3E" w14:textId="77777777" w:rsidR="001E47AC" w:rsidRPr="00CA60EF" w:rsidRDefault="001E47AC" w:rsidP="001E47AC">
      <w:pPr>
        <w:pStyle w:val="affffffb"/>
      </w:pPr>
      <w:r w:rsidRPr="00CA60EF">
        <w:t>Ключевые проблемы:</w:t>
      </w:r>
    </w:p>
    <w:p w14:paraId="6CBCC9F5" w14:textId="77777777" w:rsidR="001E47AC" w:rsidRPr="00CA60EF" w:rsidRDefault="001E47AC" w:rsidP="007B09B6">
      <w:pPr>
        <w:pStyle w:val="a2"/>
        <w:numPr>
          <w:ilvl w:val="0"/>
          <w:numId w:val="33"/>
        </w:numPr>
      </w:pPr>
      <w:r w:rsidRPr="00CA60EF">
        <w:t xml:space="preserve">Постепенное сокращение численности постоянного населения [G3]. </w:t>
      </w:r>
    </w:p>
    <w:p w14:paraId="219CA940" w14:textId="77777777" w:rsidR="001E47AC" w:rsidRPr="00CA60EF" w:rsidRDefault="001E47AC" w:rsidP="007B09B6">
      <w:pPr>
        <w:pStyle w:val="a2"/>
        <w:numPr>
          <w:ilvl w:val="0"/>
          <w:numId w:val="33"/>
        </w:numPr>
      </w:pPr>
      <w:r w:rsidRPr="00CA60EF">
        <w:t>Естественная убыль населения (не компенсируется миграционным приростом) [G3].</w:t>
      </w:r>
    </w:p>
    <w:p w14:paraId="1215CFCC" w14:textId="77777777" w:rsidR="001E47AC" w:rsidRPr="00CA60EF" w:rsidRDefault="001E47AC" w:rsidP="007B09B6">
      <w:pPr>
        <w:pStyle w:val="a2"/>
        <w:numPr>
          <w:ilvl w:val="0"/>
          <w:numId w:val="33"/>
        </w:numPr>
      </w:pPr>
      <w:r w:rsidRPr="00CA60EF">
        <w:t xml:space="preserve">Старение населения [G3]. </w:t>
      </w:r>
    </w:p>
    <w:p w14:paraId="69D18CE3" w14:textId="77777777" w:rsidR="001E47AC" w:rsidRPr="00CA60EF" w:rsidRDefault="001E47AC" w:rsidP="007B09B6">
      <w:pPr>
        <w:pStyle w:val="a2"/>
        <w:numPr>
          <w:ilvl w:val="0"/>
          <w:numId w:val="33"/>
        </w:numPr>
      </w:pPr>
      <w:r w:rsidRPr="00CA60EF">
        <w:t xml:space="preserve">Снижение численности женщин фертильного возраста [G3]. </w:t>
      </w:r>
    </w:p>
    <w:p w14:paraId="2716E11E" w14:textId="77777777" w:rsidR="001E47AC" w:rsidRPr="00CA60EF" w:rsidRDefault="001E47AC" w:rsidP="007B09B6">
      <w:pPr>
        <w:pStyle w:val="a2"/>
        <w:numPr>
          <w:ilvl w:val="0"/>
          <w:numId w:val="33"/>
        </w:numPr>
      </w:pPr>
      <w:r w:rsidRPr="00CA60EF">
        <w:t xml:space="preserve">Потребность в капитальном ремонте части </w:t>
      </w:r>
      <w:proofErr w:type="spellStart"/>
      <w:r w:rsidRPr="00CA60EF">
        <w:t>ФАПов</w:t>
      </w:r>
      <w:proofErr w:type="spellEnd"/>
      <w:r w:rsidRPr="00CA60EF">
        <w:t xml:space="preserve"> [G6].</w:t>
      </w:r>
    </w:p>
    <w:p w14:paraId="33C71105" w14:textId="77777777" w:rsidR="001E47AC" w:rsidRPr="00CA60EF" w:rsidRDefault="001E47AC" w:rsidP="007B09B6">
      <w:pPr>
        <w:pStyle w:val="a2"/>
        <w:numPr>
          <w:ilvl w:val="0"/>
          <w:numId w:val="33"/>
        </w:numPr>
      </w:pPr>
      <w:r w:rsidRPr="00CA60EF">
        <w:t>Кадровый дефицит: укомплектованность должностей врачей всех специальностей по итогам 2023 г. составила 72,3%, среднего медицинского персонала – 88,6%. В целях снижения кадрового дефицита ГУЗ «</w:t>
      </w:r>
      <w:proofErr w:type="spellStart"/>
      <w:r w:rsidRPr="00CA60EF">
        <w:t>Грязинская</w:t>
      </w:r>
      <w:proofErr w:type="spellEnd"/>
      <w:r w:rsidRPr="00CA60EF">
        <w:t xml:space="preserve"> ЦРБ» заключаются целевые договоры с выпускниками образовательных организаций, поступающими в высшие медицинские образовательные учреждения [G3].</w:t>
      </w:r>
    </w:p>
    <w:p w14:paraId="76E4AD7A" w14:textId="77777777" w:rsidR="001E47AC" w:rsidRPr="00CA60EF" w:rsidRDefault="001E47AC" w:rsidP="007B09B6">
      <w:pPr>
        <w:pStyle w:val="a2"/>
        <w:numPr>
          <w:ilvl w:val="0"/>
          <w:numId w:val="33"/>
        </w:numPr>
      </w:pPr>
      <w:r w:rsidRPr="00CA60EF">
        <w:t>Проблема алкоголизма и наркомании [G3].</w:t>
      </w:r>
    </w:p>
    <w:p w14:paraId="3DE01828" w14:textId="77777777" w:rsidR="001E47AC" w:rsidRPr="00CA60EF" w:rsidRDefault="001E47AC" w:rsidP="007B09B6">
      <w:pPr>
        <w:pStyle w:val="a2"/>
        <w:numPr>
          <w:ilvl w:val="0"/>
          <w:numId w:val="33"/>
        </w:numPr>
      </w:pPr>
      <w:r w:rsidRPr="00CA60EF">
        <w:t>Рост заболеваемости населения [G3].</w:t>
      </w:r>
    </w:p>
    <w:p w14:paraId="590B93AA" w14:textId="77777777" w:rsidR="001E47AC" w:rsidRPr="00CA60EF" w:rsidRDefault="001E47AC" w:rsidP="007B09B6">
      <w:pPr>
        <w:pStyle w:val="a2"/>
        <w:numPr>
          <w:ilvl w:val="0"/>
          <w:numId w:val="33"/>
        </w:numPr>
      </w:pPr>
      <w:r w:rsidRPr="00CA60EF">
        <w:t>Отток кадров из сферы социального обслуживания в более привлекательные отрасли [G3].</w:t>
      </w:r>
    </w:p>
    <w:p w14:paraId="2C2CD87F" w14:textId="77777777" w:rsidR="001E47AC" w:rsidRPr="00CA60EF" w:rsidRDefault="001E47AC" w:rsidP="007B09B6">
      <w:pPr>
        <w:pStyle w:val="a2"/>
        <w:numPr>
          <w:ilvl w:val="0"/>
          <w:numId w:val="33"/>
        </w:numPr>
      </w:pPr>
      <w:r w:rsidRPr="00CA60EF">
        <w:t>Увеличение числа населения, нуждающегося в социальной поддержке [G3].</w:t>
      </w:r>
    </w:p>
    <w:p w14:paraId="4F7A3DA7" w14:textId="77777777" w:rsidR="001E47AC" w:rsidRPr="00CA60EF" w:rsidRDefault="001E47AC" w:rsidP="001E47AC">
      <w:pPr>
        <w:pStyle w:val="affffffb"/>
      </w:pPr>
      <w:r w:rsidRPr="00CA60EF">
        <w:t>Риски:</w:t>
      </w:r>
    </w:p>
    <w:p w14:paraId="1F9C0E61" w14:textId="77777777" w:rsidR="001E47AC" w:rsidRPr="00CA60EF" w:rsidRDefault="001E47AC" w:rsidP="007B09B6">
      <w:pPr>
        <w:pStyle w:val="a2"/>
        <w:numPr>
          <w:ilvl w:val="0"/>
          <w:numId w:val="33"/>
        </w:numPr>
      </w:pPr>
      <w:r w:rsidRPr="00CA60EF">
        <w:t>Увеличение демографической нагрузки [G3].</w:t>
      </w:r>
    </w:p>
    <w:p w14:paraId="40E0697E" w14:textId="77777777" w:rsidR="001E47AC" w:rsidRPr="00CA60EF" w:rsidRDefault="001E47AC" w:rsidP="007B09B6">
      <w:pPr>
        <w:pStyle w:val="a2"/>
        <w:numPr>
          <w:ilvl w:val="0"/>
          <w:numId w:val="33"/>
        </w:numPr>
      </w:pPr>
      <w:r w:rsidRPr="00CA60EF">
        <w:t>Отток населения трудоспособного возраста [G3].</w:t>
      </w:r>
    </w:p>
    <w:p w14:paraId="7C3BE0D5" w14:textId="77777777" w:rsidR="001E47AC" w:rsidRPr="00CA60EF" w:rsidRDefault="001E47AC" w:rsidP="007B09B6">
      <w:pPr>
        <w:pStyle w:val="a2"/>
        <w:numPr>
          <w:ilvl w:val="0"/>
          <w:numId w:val="33"/>
        </w:numPr>
      </w:pPr>
      <w:r w:rsidRPr="00CA60EF">
        <w:t xml:space="preserve">Дефицит квалифицированных кадров [G3]. </w:t>
      </w:r>
    </w:p>
    <w:p w14:paraId="202D5852" w14:textId="77777777" w:rsidR="001E47AC" w:rsidRPr="00CA60EF" w:rsidRDefault="001E47AC" w:rsidP="007B09B6">
      <w:pPr>
        <w:pStyle w:val="a2"/>
        <w:numPr>
          <w:ilvl w:val="0"/>
          <w:numId w:val="33"/>
        </w:numPr>
      </w:pPr>
      <w:r w:rsidRPr="00CA60EF">
        <w:t>Снижение доступности и качества медицинских услуг [G1].</w:t>
      </w:r>
    </w:p>
    <w:p w14:paraId="06A20EE5" w14:textId="77777777" w:rsidR="001E47AC" w:rsidRPr="00CA60EF" w:rsidRDefault="001E47AC" w:rsidP="007B09B6">
      <w:pPr>
        <w:pStyle w:val="a2"/>
        <w:numPr>
          <w:ilvl w:val="0"/>
          <w:numId w:val="33"/>
        </w:numPr>
      </w:pPr>
      <w:r w:rsidRPr="00CA60EF">
        <w:t>Усиление дефицита медицинских кадров в связи с их старением и оттоком в частный сектор и другие регионы [G3].</w:t>
      </w:r>
    </w:p>
    <w:p w14:paraId="12221726" w14:textId="77777777" w:rsidR="001E47AC" w:rsidRPr="00CA60EF" w:rsidRDefault="001E47AC" w:rsidP="007B09B6">
      <w:pPr>
        <w:pStyle w:val="a2"/>
        <w:numPr>
          <w:ilvl w:val="0"/>
          <w:numId w:val="33"/>
        </w:numPr>
      </w:pPr>
      <w:r w:rsidRPr="00CA60EF">
        <w:t>Ограничение бюджетных ресурсов, направляемых на социальные вопросы [G3, G7].</w:t>
      </w:r>
    </w:p>
    <w:p w14:paraId="40DEC9DF" w14:textId="77777777" w:rsidR="001E47AC" w:rsidRPr="00CA60EF" w:rsidRDefault="001E47AC" w:rsidP="007B09B6">
      <w:pPr>
        <w:pStyle w:val="a2"/>
        <w:numPr>
          <w:ilvl w:val="0"/>
          <w:numId w:val="33"/>
        </w:numPr>
      </w:pPr>
      <w:r w:rsidRPr="00CA60EF">
        <w:t>Снижение доходов населения и рост дифференциации населения по уровню доходов [G3].</w:t>
      </w:r>
    </w:p>
    <w:p w14:paraId="3DF34B46" w14:textId="77777777" w:rsidR="001E47AC" w:rsidRPr="00CA60EF" w:rsidRDefault="001E47AC" w:rsidP="001E47AC"/>
    <w:p w14:paraId="399B9F69" w14:textId="77777777" w:rsidR="001E47AC" w:rsidRPr="00CA60EF" w:rsidRDefault="001E47AC" w:rsidP="001E47AC">
      <w:pPr>
        <w:pStyle w:val="4"/>
      </w:pPr>
      <w:r w:rsidRPr="00CA60EF">
        <w:lastRenderedPageBreak/>
        <w:t>Приоритетные направления развития демографии, сферы здравоохранения и социальных услуг</w:t>
      </w:r>
    </w:p>
    <w:p w14:paraId="223F56F6" w14:textId="77777777" w:rsidR="001E47AC" w:rsidRPr="00CA60EF" w:rsidRDefault="001E47AC" w:rsidP="003A09A5">
      <w:pPr>
        <w:pStyle w:val="affffffb"/>
      </w:pPr>
      <w:r w:rsidRPr="00CA60EF">
        <w:t>Цель:</w:t>
      </w:r>
    </w:p>
    <w:p w14:paraId="72F7F0B5" w14:textId="77777777" w:rsidR="001E47AC" w:rsidRPr="00CA60EF" w:rsidRDefault="001E47AC" w:rsidP="003A09A5">
      <w:pPr>
        <w:keepNext/>
        <w:keepLines/>
        <w:ind w:left="1418" w:hanging="1418"/>
        <w:rPr>
          <w:color w:val="0080FF" w:themeColor="text2"/>
        </w:rPr>
      </w:pPr>
      <w:proofErr w:type="gramStart"/>
      <w:r w:rsidRPr="00CA60EF">
        <w:rPr>
          <w:b/>
          <w:bCs/>
        </w:rPr>
        <w:t>Ц</w:t>
      </w:r>
      <w:proofErr w:type="gramEnd"/>
      <w:r w:rsidRPr="00CA60EF">
        <w:rPr>
          <w:b/>
          <w:bCs/>
        </w:rPr>
        <w:t xml:space="preserve"> 2.</w:t>
      </w:r>
      <w:r w:rsidRPr="00CA60EF">
        <w:rPr>
          <w:b/>
          <w:bCs/>
        </w:rPr>
        <w:tab/>
      </w:r>
      <w:r w:rsidRPr="00CA60EF">
        <w:rPr>
          <w:b/>
          <w:bCs/>
          <w:color w:val="0080FF" w:themeColor="text2"/>
        </w:rPr>
        <w:t>В Грязинском районе созданы условия для повышения качества жизни населения, обеспечен устойчивый миграционный прирост, предпринимаются меры по улучшению здоровья населения.</w:t>
      </w:r>
    </w:p>
    <w:p w14:paraId="2CDA4BB0" w14:textId="77777777" w:rsidR="001E47AC" w:rsidRPr="00CA60EF" w:rsidRDefault="001E47AC" w:rsidP="003A09A5">
      <w:pPr>
        <w:pStyle w:val="a2"/>
        <w:keepNext/>
        <w:numPr>
          <w:ilvl w:val="0"/>
          <w:numId w:val="0"/>
        </w:numPr>
        <w:ind w:left="1418"/>
      </w:pPr>
    </w:p>
    <w:p w14:paraId="4D966332" w14:textId="77777777" w:rsidR="001E47AC" w:rsidRPr="00CA60EF" w:rsidRDefault="001E47AC" w:rsidP="009A793F">
      <w:pPr>
        <w:pStyle w:val="a2"/>
        <w:keepNext/>
        <w:numPr>
          <w:ilvl w:val="0"/>
          <w:numId w:val="0"/>
        </w:numPr>
        <w:pBdr>
          <w:left w:val="single" w:sz="4" w:space="4" w:color="auto"/>
        </w:pBdr>
        <w:ind w:left="720" w:hanging="360"/>
        <w:rPr>
          <w:b/>
          <w:bCs/>
        </w:rPr>
      </w:pPr>
      <w:r w:rsidRPr="00CA60EF">
        <w:rPr>
          <w:b/>
          <w:bCs/>
        </w:rPr>
        <w:t>Ключевые показатели цели:</w:t>
      </w:r>
    </w:p>
    <w:p w14:paraId="1D686137" w14:textId="77777777" w:rsidR="001E47AC" w:rsidRPr="00CA60EF" w:rsidRDefault="001E47AC" w:rsidP="009A793F">
      <w:pPr>
        <w:pStyle w:val="a2"/>
        <w:keepNext/>
        <w:pBdr>
          <w:left w:val="single" w:sz="4" w:space="4" w:color="auto"/>
        </w:pBdr>
      </w:pPr>
      <w:proofErr w:type="gramStart"/>
      <w:r w:rsidRPr="00CA60EF">
        <w:t>Численность населения, на начало года, в 2030 г. – от 78,2 тыс. чел. до 78,3 тыс. чел., в 2036 г. – от 78,5 тыс. чел. до 79,3 тыс. чел.</w:t>
      </w:r>
      <w:proofErr w:type="gramEnd"/>
    </w:p>
    <w:p w14:paraId="48662B9C" w14:textId="77777777" w:rsidR="001E47AC" w:rsidRPr="00CA60EF" w:rsidRDefault="001E47AC" w:rsidP="009A793F">
      <w:pPr>
        <w:pStyle w:val="a2"/>
        <w:keepNext/>
        <w:pBdr>
          <w:left w:val="single" w:sz="4" w:space="4" w:color="auto"/>
        </w:pBdr>
      </w:pPr>
      <w:r w:rsidRPr="00CA60EF">
        <w:t>Ожидаемая продолжительность жизни при рождении в 2030 г. – от 74,2 до 75,6 лет, в 2036 г. – от 78,4 до 81 года.</w:t>
      </w:r>
    </w:p>
    <w:p w14:paraId="12A3D518" w14:textId="77777777" w:rsidR="001E47AC" w:rsidRPr="00CA60EF" w:rsidRDefault="001E47AC" w:rsidP="001E47AC"/>
    <w:p w14:paraId="3232AFE5" w14:textId="77777777" w:rsidR="001E47AC" w:rsidRPr="00CA60EF" w:rsidRDefault="001E47AC" w:rsidP="001E47AC">
      <w:pPr>
        <w:pStyle w:val="affffffb"/>
      </w:pPr>
      <w:r w:rsidRPr="00CA60EF">
        <w:t>Подцель:</w:t>
      </w:r>
    </w:p>
    <w:p w14:paraId="5D92A42E" w14:textId="77777777" w:rsidR="001E47AC" w:rsidRPr="00CA60EF" w:rsidRDefault="001E47AC" w:rsidP="001E47AC">
      <w:pPr>
        <w:ind w:left="1418" w:hanging="1418"/>
        <w:rPr>
          <w:color w:val="0080FF" w:themeColor="text2"/>
        </w:rPr>
      </w:pPr>
      <w:r w:rsidRPr="00CA60EF">
        <w:rPr>
          <w:b/>
          <w:bCs/>
        </w:rPr>
        <w:t>ПЦ 2.1.</w:t>
      </w:r>
      <w:r w:rsidRPr="00CA60EF">
        <w:rPr>
          <w:b/>
          <w:bCs/>
        </w:rPr>
        <w:tab/>
      </w:r>
      <w:r w:rsidRPr="00CA60EF">
        <w:rPr>
          <w:b/>
          <w:bCs/>
          <w:color w:val="0080FF" w:themeColor="text2"/>
        </w:rPr>
        <w:t>Обеспечение стабилизации численности населения и преодоление естественной убыли</w:t>
      </w:r>
      <w:r w:rsidRPr="00CA60EF">
        <w:rPr>
          <w:color w:val="0080FF" w:themeColor="text2"/>
        </w:rPr>
        <w:t xml:space="preserve"> через увеличение рождаемости, поддержание и привлечение населения в трудоспособном возрасте путем создания благоприятных условий для семей, поддержку многодетных семей, развитие инфраструктуры и активное стимулирование качественного миграционного прироста.</w:t>
      </w:r>
    </w:p>
    <w:p w14:paraId="5DB15732" w14:textId="77777777" w:rsidR="001E47AC" w:rsidRPr="00CA60EF" w:rsidRDefault="001E47AC" w:rsidP="001E47AC">
      <w:pPr>
        <w:pStyle w:val="affffffb"/>
      </w:pPr>
      <w:r w:rsidRPr="00CA60EF">
        <w:t>Задачи:</w:t>
      </w:r>
    </w:p>
    <w:p w14:paraId="776AF4E0" w14:textId="77777777" w:rsidR="001E47AC" w:rsidRPr="00CA60EF" w:rsidRDefault="001E47AC" w:rsidP="001E47AC">
      <w:pPr>
        <w:spacing w:before="80" w:after="80"/>
        <w:ind w:left="1418" w:hanging="1418"/>
        <w:rPr>
          <w:rFonts w:cs="Arial"/>
        </w:rPr>
      </w:pPr>
      <w:proofErr w:type="gramStart"/>
      <w:r w:rsidRPr="00CA60EF">
        <w:rPr>
          <w:rFonts w:cs="Arial"/>
        </w:rPr>
        <w:t>З</w:t>
      </w:r>
      <w:proofErr w:type="gramEnd"/>
      <w:r w:rsidRPr="00CA60EF">
        <w:rPr>
          <w:rFonts w:cs="Arial"/>
        </w:rPr>
        <w:t xml:space="preserve"> 2.1.1.</w:t>
      </w:r>
      <w:r w:rsidRPr="00CA60EF">
        <w:rPr>
          <w:rFonts w:cs="Arial"/>
        </w:rPr>
        <w:tab/>
        <w:t xml:space="preserve">Реализация комплекса мер, направленных на повышение уровня рождаемости в Грязинском муниципальном районе. </w:t>
      </w:r>
    </w:p>
    <w:p w14:paraId="5D411BCD" w14:textId="77777777" w:rsidR="001E47AC" w:rsidRPr="00CA60EF" w:rsidRDefault="001E47AC" w:rsidP="007B09B6">
      <w:pPr>
        <w:pStyle w:val="a3"/>
        <w:numPr>
          <w:ilvl w:val="0"/>
          <w:numId w:val="19"/>
        </w:numPr>
        <w:spacing w:before="80" w:after="80"/>
        <w:ind w:left="1843" w:hanging="425"/>
        <w:rPr>
          <w:rFonts w:cs="Arial"/>
        </w:rPr>
      </w:pPr>
      <w:r w:rsidRPr="00CA60EF">
        <w:rPr>
          <w:rFonts w:cs="Arial"/>
        </w:rPr>
        <w:t xml:space="preserve">Оказание социальной поддержки семьям с детьми, в том числе многодетным и малоимущим семьям, включая финансовую помощь, предоставление жилья или улучшение жилищных условий, предоставление льгот. </w:t>
      </w:r>
    </w:p>
    <w:p w14:paraId="25D46D01" w14:textId="77777777" w:rsidR="001E47AC" w:rsidRPr="00CA60EF" w:rsidRDefault="001E47AC" w:rsidP="007B09B6">
      <w:pPr>
        <w:pStyle w:val="a3"/>
        <w:numPr>
          <w:ilvl w:val="0"/>
          <w:numId w:val="19"/>
        </w:numPr>
        <w:spacing w:before="80" w:after="80"/>
        <w:ind w:left="1843" w:hanging="425"/>
        <w:rPr>
          <w:rFonts w:cs="Arial"/>
        </w:rPr>
      </w:pPr>
      <w:r w:rsidRPr="00CA60EF">
        <w:rPr>
          <w:rFonts w:cs="Arial"/>
        </w:rPr>
        <w:t>Формирование системы ценностей, ориентированных на семьи с тремя и более детьми, и поощрение лучших многодетных семей города.</w:t>
      </w:r>
    </w:p>
    <w:p w14:paraId="6166778F" w14:textId="77777777" w:rsidR="001E47AC" w:rsidRPr="00CA60EF" w:rsidRDefault="001E47AC" w:rsidP="007B09B6">
      <w:pPr>
        <w:pStyle w:val="a3"/>
        <w:numPr>
          <w:ilvl w:val="0"/>
          <w:numId w:val="19"/>
        </w:numPr>
        <w:spacing w:before="80" w:after="80"/>
        <w:ind w:left="1843" w:hanging="425"/>
        <w:rPr>
          <w:rFonts w:cs="Arial"/>
        </w:rPr>
      </w:pPr>
      <w:r w:rsidRPr="00CA60EF">
        <w:rPr>
          <w:rFonts w:cs="Arial"/>
        </w:rPr>
        <w:t>Улучшение репродуктивного здоровья населения через профилактические программы и доступ к современным медицинским услугам.</w:t>
      </w:r>
    </w:p>
    <w:p w14:paraId="33058BA2" w14:textId="77777777" w:rsidR="001E47AC" w:rsidRPr="00CA60EF" w:rsidRDefault="001E47AC" w:rsidP="007B09B6">
      <w:pPr>
        <w:pStyle w:val="a3"/>
        <w:numPr>
          <w:ilvl w:val="0"/>
          <w:numId w:val="19"/>
        </w:numPr>
        <w:spacing w:before="80" w:after="80"/>
        <w:ind w:left="1843" w:hanging="425"/>
        <w:rPr>
          <w:rFonts w:cs="Arial"/>
        </w:rPr>
      </w:pPr>
      <w:r w:rsidRPr="00CA60EF">
        <w:rPr>
          <w:rFonts w:cs="Arial"/>
        </w:rPr>
        <w:t xml:space="preserve">Поддержка занятости молодых родителей, включая программы переквалификации и повышения квалификации для женщин, возвращающихся из декретного отпуска и возможности для работы на удаленной основе и гибкие графики труда. </w:t>
      </w:r>
    </w:p>
    <w:p w14:paraId="76CA81CB" w14:textId="77777777" w:rsidR="001E47AC" w:rsidRPr="00CA60EF" w:rsidRDefault="001E47AC" w:rsidP="007B09B6">
      <w:pPr>
        <w:pStyle w:val="a3"/>
        <w:numPr>
          <w:ilvl w:val="0"/>
          <w:numId w:val="19"/>
        </w:numPr>
        <w:spacing w:before="80" w:after="80"/>
        <w:ind w:left="1843" w:hanging="425"/>
        <w:rPr>
          <w:rFonts w:cs="Arial"/>
        </w:rPr>
      </w:pPr>
      <w:r w:rsidRPr="00CA60EF">
        <w:rPr>
          <w:rFonts w:cs="Arial"/>
        </w:rPr>
        <w:t xml:space="preserve">Создание условий для гармоничного сочетания работы и семьи, развитие инфраструктуры для поддержки молодых семей (детские сады, доступное жилье, программы по трудоустройству). </w:t>
      </w:r>
    </w:p>
    <w:p w14:paraId="51E22E93" w14:textId="77777777" w:rsidR="001E47AC" w:rsidRPr="00CA60EF" w:rsidRDefault="001E47AC" w:rsidP="007B09B6">
      <w:pPr>
        <w:pStyle w:val="a3"/>
        <w:numPr>
          <w:ilvl w:val="0"/>
          <w:numId w:val="19"/>
        </w:numPr>
        <w:spacing w:before="80" w:after="80"/>
        <w:ind w:left="1843" w:hanging="425"/>
        <w:rPr>
          <w:rFonts w:cs="Arial"/>
        </w:rPr>
      </w:pPr>
      <w:r w:rsidRPr="00CA60EF">
        <w:rPr>
          <w:rFonts w:eastAsia="Times New Roman" w:cs="Arial"/>
          <w:lang w:eastAsia="ru-RU"/>
        </w:rPr>
        <w:t>Информационные кампании по продвижению традиционных семейных ценностей и духовно-нравственных устоев в семейных отношениях.</w:t>
      </w:r>
    </w:p>
    <w:p w14:paraId="6D21918B" w14:textId="77777777" w:rsidR="001E47AC" w:rsidRPr="00CA60EF" w:rsidRDefault="001E47AC" w:rsidP="001E47AC">
      <w:pPr>
        <w:spacing w:before="80" w:after="80"/>
        <w:ind w:left="1418" w:hanging="1418"/>
        <w:rPr>
          <w:rFonts w:cs="Arial"/>
        </w:rPr>
      </w:pPr>
      <w:proofErr w:type="gramStart"/>
      <w:r w:rsidRPr="00CA60EF">
        <w:rPr>
          <w:rFonts w:cs="Arial"/>
        </w:rPr>
        <w:t>З</w:t>
      </w:r>
      <w:proofErr w:type="gramEnd"/>
      <w:r w:rsidRPr="00CA60EF">
        <w:rPr>
          <w:rFonts w:cs="Arial"/>
        </w:rPr>
        <w:t xml:space="preserve"> 2.1.2.</w:t>
      </w:r>
      <w:r w:rsidRPr="00CA60EF">
        <w:rPr>
          <w:rFonts w:cs="Arial"/>
        </w:rPr>
        <w:tab/>
        <w:t>Обеспечение устойчивого миграционного прироста через удержание квалифицированных специалистов и увеличение их числа путем развития социальной и инфраструктурной поддержки, а также предоставления экономических стимулов для переселения и адаптации квалифицированных мигрантов, в том числе на сельских территориях.</w:t>
      </w:r>
    </w:p>
    <w:p w14:paraId="3BD98106" w14:textId="77777777" w:rsidR="001E47AC" w:rsidRPr="00CA60EF" w:rsidRDefault="001E47AC" w:rsidP="007B09B6">
      <w:pPr>
        <w:pStyle w:val="a3"/>
        <w:numPr>
          <w:ilvl w:val="0"/>
          <w:numId w:val="19"/>
        </w:numPr>
        <w:spacing w:before="80" w:after="80"/>
        <w:ind w:left="1843" w:hanging="425"/>
        <w:rPr>
          <w:rFonts w:cs="Arial"/>
        </w:rPr>
      </w:pPr>
      <w:r w:rsidRPr="00CA60EF">
        <w:rPr>
          <w:rFonts w:cs="Arial"/>
        </w:rPr>
        <w:t xml:space="preserve">Создание экономических стимулов для возвращения или привлечения молодых специалистов, в том числе через развитие промышленной инфраструктуры. </w:t>
      </w:r>
    </w:p>
    <w:p w14:paraId="2237A304" w14:textId="77777777" w:rsidR="001E47AC" w:rsidRPr="00CA60EF" w:rsidRDefault="001E47AC" w:rsidP="007B09B6">
      <w:pPr>
        <w:pStyle w:val="a3"/>
        <w:numPr>
          <w:ilvl w:val="0"/>
          <w:numId w:val="19"/>
        </w:numPr>
        <w:spacing w:before="80" w:after="80"/>
        <w:ind w:left="1843" w:hanging="425"/>
        <w:rPr>
          <w:rFonts w:cs="Arial"/>
        </w:rPr>
      </w:pPr>
      <w:r w:rsidRPr="00CA60EF">
        <w:rPr>
          <w:rFonts w:cs="Arial"/>
        </w:rPr>
        <w:lastRenderedPageBreak/>
        <w:t>Привлечение квалифицированных специалистов в сельскую местность через программы поддержки переселения (субсидии, предоставление жилья, социальные гарантии).</w:t>
      </w:r>
    </w:p>
    <w:p w14:paraId="4B759024" w14:textId="77777777" w:rsidR="001E47AC" w:rsidRPr="00CA60EF" w:rsidRDefault="001E47AC" w:rsidP="007B09B6">
      <w:pPr>
        <w:pStyle w:val="a3"/>
        <w:numPr>
          <w:ilvl w:val="0"/>
          <w:numId w:val="19"/>
        </w:numPr>
        <w:spacing w:before="80" w:after="80"/>
        <w:ind w:left="1843" w:hanging="425"/>
        <w:rPr>
          <w:rFonts w:cs="Arial"/>
        </w:rPr>
      </w:pPr>
      <w:r w:rsidRPr="00CA60EF">
        <w:rPr>
          <w:rFonts w:cs="Arial"/>
        </w:rPr>
        <w:t>Предоставление налоговых преференций для компаний, привлекающих квалифицированных мигрантов в сельскую местность.</w:t>
      </w:r>
    </w:p>
    <w:p w14:paraId="78279E0D" w14:textId="77777777" w:rsidR="001E47AC" w:rsidRPr="00CA60EF" w:rsidRDefault="001E47AC" w:rsidP="007B09B6">
      <w:pPr>
        <w:pStyle w:val="a3"/>
        <w:numPr>
          <w:ilvl w:val="0"/>
          <w:numId w:val="19"/>
        </w:numPr>
        <w:spacing w:before="80" w:after="80"/>
        <w:ind w:left="1843" w:hanging="425"/>
        <w:rPr>
          <w:rFonts w:cs="Arial"/>
        </w:rPr>
      </w:pPr>
      <w:r w:rsidRPr="00CA60EF">
        <w:rPr>
          <w:rFonts w:cs="Arial"/>
        </w:rPr>
        <w:t>Реализация комплекса мер, направленных на развитие сельской инфраструктуры и улучшение качества жизни (доступ к культурным, образовательным и медицинским учреждениям, обеспечение доступности транспорта и цифровых услуг) с целью увеличения численности населения.</w:t>
      </w:r>
    </w:p>
    <w:p w14:paraId="22E744EC" w14:textId="77777777" w:rsidR="001E47AC" w:rsidRPr="00CA60EF" w:rsidRDefault="001E47AC" w:rsidP="007B09B6">
      <w:pPr>
        <w:pStyle w:val="a3"/>
        <w:numPr>
          <w:ilvl w:val="0"/>
          <w:numId w:val="19"/>
        </w:numPr>
        <w:spacing w:before="80" w:after="80"/>
        <w:ind w:left="1843" w:hanging="425"/>
        <w:rPr>
          <w:rFonts w:cs="Arial"/>
        </w:rPr>
      </w:pPr>
      <w:r w:rsidRPr="00CA60EF">
        <w:rPr>
          <w:rFonts w:cs="Arial"/>
        </w:rPr>
        <w:t>Создание условий для привлечения мигрантов из-за рубежа, разделяющих традиционные ценности и готовых к интеграции в социокультурную среду.</w:t>
      </w:r>
    </w:p>
    <w:p w14:paraId="1D4BD04D" w14:textId="77777777" w:rsidR="001E47AC" w:rsidRPr="00CA60EF" w:rsidRDefault="001E47AC" w:rsidP="001E47AC">
      <w:pPr>
        <w:pStyle w:val="a3"/>
        <w:numPr>
          <w:ilvl w:val="0"/>
          <w:numId w:val="0"/>
        </w:numPr>
        <w:spacing w:before="80" w:after="80"/>
        <w:ind w:left="1701"/>
        <w:rPr>
          <w:rFonts w:cs="Arial"/>
        </w:rPr>
      </w:pPr>
    </w:p>
    <w:p w14:paraId="0082E727" w14:textId="77777777" w:rsidR="001E47AC" w:rsidRPr="00CA60EF" w:rsidRDefault="001E47AC" w:rsidP="001E47AC">
      <w:pPr>
        <w:pStyle w:val="affffffb"/>
      </w:pPr>
      <w:r w:rsidRPr="00CA60EF">
        <w:t>Подцель:</w:t>
      </w:r>
    </w:p>
    <w:p w14:paraId="38EA7A17" w14:textId="77777777" w:rsidR="001E47AC" w:rsidRPr="00CA60EF" w:rsidRDefault="001E47AC" w:rsidP="001E47AC">
      <w:pPr>
        <w:ind w:left="1418" w:hanging="1418"/>
        <w:rPr>
          <w:color w:val="0080FF" w:themeColor="text2"/>
        </w:rPr>
      </w:pPr>
      <w:r w:rsidRPr="00CA60EF">
        <w:rPr>
          <w:b/>
          <w:bCs/>
        </w:rPr>
        <w:t>ПЦ 2.2.</w:t>
      </w:r>
      <w:r w:rsidRPr="00CA60EF">
        <w:rPr>
          <w:b/>
          <w:bCs/>
        </w:rPr>
        <w:tab/>
      </w:r>
      <w:r w:rsidRPr="00CA60EF">
        <w:rPr>
          <w:b/>
          <w:bCs/>
          <w:color w:val="0080FF" w:themeColor="text2"/>
        </w:rPr>
        <w:t xml:space="preserve">В Грязинском районе созданы условия для повышения качества жизни населения, обеспечения улучшения здоровья населения </w:t>
      </w:r>
      <w:r w:rsidRPr="00CA60EF">
        <w:rPr>
          <w:color w:val="0080FF" w:themeColor="text2"/>
        </w:rPr>
        <w:t>путем повышения доступности высокотехнологичной медицинской помощи.</w:t>
      </w:r>
    </w:p>
    <w:p w14:paraId="165AA3AB" w14:textId="77777777" w:rsidR="001E47AC" w:rsidRPr="00CA60EF" w:rsidRDefault="001E47AC" w:rsidP="001E47AC">
      <w:pPr>
        <w:pStyle w:val="affffffb"/>
      </w:pPr>
      <w:r w:rsidRPr="00CA60EF">
        <w:t>Задачи:</w:t>
      </w:r>
    </w:p>
    <w:p w14:paraId="2E4597DC" w14:textId="77777777" w:rsidR="001E47AC" w:rsidRPr="00CA60EF" w:rsidRDefault="001E47AC" w:rsidP="001E47AC">
      <w:proofErr w:type="gramStart"/>
      <w:r w:rsidRPr="00CA60EF">
        <w:rPr>
          <w:rFonts w:cs="Arial"/>
        </w:rPr>
        <w:t>З</w:t>
      </w:r>
      <w:proofErr w:type="gramEnd"/>
      <w:r w:rsidRPr="00CA60EF">
        <w:rPr>
          <w:rFonts w:cs="Arial"/>
        </w:rPr>
        <w:t xml:space="preserve"> 2.2.1.</w:t>
      </w:r>
      <w:r w:rsidRPr="00CA60EF">
        <w:rPr>
          <w:rFonts w:cs="Arial"/>
        </w:rPr>
        <w:tab/>
      </w:r>
      <w:r w:rsidRPr="00CA60EF">
        <w:t>Повышение доступности высокотехнологичной медицинской помощи.</w:t>
      </w:r>
    </w:p>
    <w:p w14:paraId="3EDFAA5D" w14:textId="77777777" w:rsidR="001E47AC" w:rsidRPr="00CA60EF" w:rsidRDefault="001E47AC" w:rsidP="007B09B6">
      <w:pPr>
        <w:pStyle w:val="a3"/>
        <w:numPr>
          <w:ilvl w:val="0"/>
          <w:numId w:val="19"/>
        </w:numPr>
        <w:spacing w:before="80" w:after="80"/>
        <w:ind w:left="1843" w:hanging="425"/>
        <w:rPr>
          <w:rFonts w:cs="Arial"/>
        </w:rPr>
      </w:pPr>
      <w:r w:rsidRPr="00CA60EF">
        <w:rPr>
          <w:rFonts w:cs="Arial"/>
        </w:rPr>
        <w:t>Укрепление материальной базы учреждений здравоохранения, внедрение перспективных высокотехнологичных видов медицинской помощи на базе имеющихся медицинских учреждений</w:t>
      </w:r>
    </w:p>
    <w:p w14:paraId="25978AA7" w14:textId="77777777" w:rsidR="001E47AC" w:rsidRPr="00CA60EF" w:rsidRDefault="001E47AC" w:rsidP="007B09B6">
      <w:pPr>
        <w:pStyle w:val="a3"/>
        <w:numPr>
          <w:ilvl w:val="0"/>
          <w:numId w:val="19"/>
        </w:numPr>
        <w:spacing w:before="80" w:after="80"/>
        <w:ind w:left="1843" w:hanging="425"/>
        <w:rPr>
          <w:rFonts w:cs="Arial"/>
        </w:rPr>
      </w:pPr>
      <w:r w:rsidRPr="00CA60EF">
        <w:rPr>
          <w:rFonts w:cs="Arial"/>
        </w:rPr>
        <w:t>Ремонт и материальное оснащение объектов здравоохранения.</w:t>
      </w:r>
    </w:p>
    <w:p w14:paraId="41AEEC7A" w14:textId="77777777" w:rsidR="001E47AC" w:rsidRPr="00CA60EF" w:rsidRDefault="001E47AC" w:rsidP="007B09B6">
      <w:pPr>
        <w:pStyle w:val="a3"/>
        <w:numPr>
          <w:ilvl w:val="0"/>
          <w:numId w:val="19"/>
        </w:numPr>
        <w:spacing w:before="80" w:after="80"/>
        <w:ind w:left="1843" w:hanging="425"/>
        <w:rPr>
          <w:rFonts w:cs="Arial"/>
        </w:rPr>
      </w:pPr>
      <w:r w:rsidRPr="00CA60EF">
        <w:rPr>
          <w:rFonts w:cs="Arial"/>
        </w:rPr>
        <w:t xml:space="preserve">Строительство новых объектов </w:t>
      </w:r>
      <w:proofErr w:type="spellStart"/>
      <w:r w:rsidRPr="00CA60EF">
        <w:rPr>
          <w:rFonts w:cs="Arial"/>
        </w:rPr>
        <w:t>здравохранения</w:t>
      </w:r>
      <w:proofErr w:type="spellEnd"/>
      <w:r w:rsidRPr="00CA60EF">
        <w:rPr>
          <w:rFonts w:cs="Arial"/>
        </w:rPr>
        <w:t>.</w:t>
      </w:r>
    </w:p>
    <w:p w14:paraId="6EB2ECEB" w14:textId="77777777" w:rsidR="001E47AC" w:rsidRPr="00CA60EF" w:rsidRDefault="001E47AC" w:rsidP="007B09B6">
      <w:pPr>
        <w:pStyle w:val="a3"/>
        <w:numPr>
          <w:ilvl w:val="0"/>
          <w:numId w:val="19"/>
        </w:numPr>
        <w:spacing w:before="80" w:after="80"/>
        <w:ind w:left="1843" w:hanging="425"/>
        <w:rPr>
          <w:rFonts w:cs="Arial"/>
        </w:rPr>
      </w:pPr>
      <w:r w:rsidRPr="00CA60EF">
        <w:rPr>
          <w:rFonts w:cs="Arial"/>
        </w:rPr>
        <w:t>Повышение укомплектованности кадрами лечебно-профилактических учреждений района.</w:t>
      </w:r>
    </w:p>
    <w:p w14:paraId="6137E316" w14:textId="77777777" w:rsidR="001E47AC" w:rsidRPr="00CA60EF" w:rsidRDefault="001E47AC" w:rsidP="001E47AC">
      <w:pPr>
        <w:ind w:left="1418" w:hanging="1418"/>
      </w:pPr>
      <w:proofErr w:type="gramStart"/>
      <w:r w:rsidRPr="00CA60EF">
        <w:rPr>
          <w:rFonts w:cs="Arial"/>
        </w:rPr>
        <w:t>З</w:t>
      </w:r>
      <w:proofErr w:type="gramEnd"/>
      <w:r w:rsidRPr="00CA60EF">
        <w:rPr>
          <w:rFonts w:cs="Arial"/>
        </w:rPr>
        <w:t xml:space="preserve"> 2.2.2.</w:t>
      </w:r>
      <w:r w:rsidRPr="00CA60EF">
        <w:rPr>
          <w:rFonts w:cs="Arial"/>
        </w:rPr>
        <w:tab/>
      </w:r>
      <w:r w:rsidRPr="00CA60EF">
        <w:t>Улучшение здоровья населения и качества жизни жителей.</w:t>
      </w:r>
    </w:p>
    <w:p w14:paraId="380FBC9A" w14:textId="77777777" w:rsidR="001E47AC" w:rsidRPr="00CA60EF" w:rsidRDefault="001E47AC" w:rsidP="007B09B6">
      <w:pPr>
        <w:pStyle w:val="a3"/>
        <w:numPr>
          <w:ilvl w:val="0"/>
          <w:numId w:val="19"/>
        </w:numPr>
        <w:spacing w:before="80" w:after="80"/>
        <w:ind w:left="1843" w:hanging="425"/>
        <w:rPr>
          <w:rFonts w:cs="Arial"/>
        </w:rPr>
      </w:pPr>
      <w:r w:rsidRPr="00CA60EF">
        <w:rPr>
          <w:rFonts w:cs="Arial"/>
        </w:rPr>
        <w:t>Реализация мер, направленных на формирование культуры общественного здоровья и ответственного отношения к здоровью.</w:t>
      </w:r>
    </w:p>
    <w:p w14:paraId="4EC33237" w14:textId="77777777" w:rsidR="001E47AC" w:rsidRPr="00CA60EF" w:rsidRDefault="001E47AC" w:rsidP="007B09B6">
      <w:pPr>
        <w:pStyle w:val="a3"/>
        <w:numPr>
          <w:ilvl w:val="0"/>
          <w:numId w:val="19"/>
        </w:numPr>
        <w:spacing w:before="80" w:after="80"/>
        <w:ind w:left="1843" w:hanging="425"/>
        <w:rPr>
          <w:rFonts w:cs="Arial"/>
        </w:rPr>
      </w:pPr>
      <w:r w:rsidRPr="00CA60EF">
        <w:rPr>
          <w:rFonts w:cs="Arial"/>
        </w:rPr>
        <w:t>Реализация районной программы «Укрепление общественного здоровья населения»</w:t>
      </w:r>
    </w:p>
    <w:p w14:paraId="316A52C1" w14:textId="77777777" w:rsidR="001E47AC" w:rsidRPr="00CA60EF" w:rsidRDefault="001E47AC" w:rsidP="007B09B6">
      <w:pPr>
        <w:pStyle w:val="a3"/>
        <w:numPr>
          <w:ilvl w:val="0"/>
          <w:numId w:val="19"/>
        </w:numPr>
        <w:spacing w:before="80" w:after="80"/>
        <w:ind w:left="1843" w:hanging="425"/>
        <w:rPr>
          <w:rFonts w:cs="Arial"/>
        </w:rPr>
      </w:pPr>
      <w:r w:rsidRPr="00CA60EF">
        <w:rPr>
          <w:rFonts w:cs="Arial"/>
        </w:rPr>
        <w:t>Реализация проекта «Липецкое долголетие»</w:t>
      </w:r>
    </w:p>
    <w:p w14:paraId="56F589BB" w14:textId="77777777" w:rsidR="001E47AC" w:rsidRPr="00CA60EF" w:rsidRDefault="001E47AC" w:rsidP="007B09B6">
      <w:pPr>
        <w:pStyle w:val="a3"/>
        <w:numPr>
          <w:ilvl w:val="0"/>
          <w:numId w:val="19"/>
        </w:numPr>
        <w:spacing w:before="80" w:after="80"/>
        <w:ind w:left="1843" w:hanging="425"/>
        <w:rPr>
          <w:rFonts w:cs="Arial"/>
        </w:rPr>
      </w:pPr>
      <w:r w:rsidRPr="00CA60EF">
        <w:rPr>
          <w:rFonts w:cs="Arial"/>
        </w:rPr>
        <w:t>Обеспечение проведения медицинского обследования населения старшего возраста, проживающего в отдаленных населенных пунктах.</w:t>
      </w:r>
    </w:p>
    <w:p w14:paraId="24B1C00C" w14:textId="77777777" w:rsidR="001E47AC" w:rsidRPr="00CA60EF" w:rsidRDefault="001E47AC" w:rsidP="007B09B6">
      <w:pPr>
        <w:pStyle w:val="a3"/>
        <w:numPr>
          <w:ilvl w:val="0"/>
          <w:numId w:val="19"/>
        </w:numPr>
        <w:spacing w:before="80" w:after="80"/>
        <w:ind w:left="1843" w:hanging="425"/>
        <w:rPr>
          <w:rFonts w:cs="Arial"/>
        </w:rPr>
      </w:pPr>
      <w:r w:rsidRPr="00CA60EF">
        <w:rPr>
          <w:rFonts w:cs="Arial"/>
        </w:rPr>
        <w:t>Развитие системы мониторинга социально опасных заболеваний, развитие профилактической медицины.</w:t>
      </w:r>
    </w:p>
    <w:p w14:paraId="52216287" w14:textId="77777777" w:rsidR="001E47AC" w:rsidRPr="00CA60EF" w:rsidRDefault="001E47AC" w:rsidP="007B09B6">
      <w:pPr>
        <w:pStyle w:val="a3"/>
        <w:numPr>
          <w:ilvl w:val="0"/>
          <w:numId w:val="19"/>
        </w:numPr>
        <w:spacing w:before="80" w:after="80"/>
        <w:ind w:left="1843" w:hanging="425"/>
        <w:rPr>
          <w:rFonts w:cs="Arial"/>
        </w:rPr>
      </w:pPr>
      <w:r w:rsidRPr="00CA60EF">
        <w:rPr>
          <w:rFonts w:cs="Arial"/>
        </w:rPr>
        <w:t>Реализация мер, направленных на снижение уровня алкоголизма и наркомании.</w:t>
      </w:r>
    </w:p>
    <w:p w14:paraId="65CDAA89" w14:textId="77777777" w:rsidR="001E47AC" w:rsidRPr="00CA60EF" w:rsidRDefault="001E47AC" w:rsidP="007B09B6">
      <w:pPr>
        <w:pStyle w:val="a3"/>
        <w:numPr>
          <w:ilvl w:val="0"/>
          <w:numId w:val="19"/>
        </w:numPr>
        <w:spacing w:before="80" w:after="80"/>
        <w:ind w:left="1843" w:hanging="425"/>
        <w:rPr>
          <w:rFonts w:cs="Arial"/>
        </w:rPr>
      </w:pPr>
      <w:r w:rsidRPr="00CA60EF">
        <w:rPr>
          <w:rFonts w:cs="Arial"/>
        </w:rPr>
        <w:t>Реализация мер, направленных на снижение уровня заболеваемости.</w:t>
      </w:r>
    </w:p>
    <w:p w14:paraId="1E142D47" w14:textId="77777777" w:rsidR="001E47AC" w:rsidRPr="00CA60EF" w:rsidRDefault="001E47AC" w:rsidP="007B09B6">
      <w:pPr>
        <w:pStyle w:val="a3"/>
        <w:numPr>
          <w:ilvl w:val="0"/>
          <w:numId w:val="19"/>
        </w:numPr>
        <w:spacing w:before="80" w:after="80"/>
        <w:ind w:left="1843" w:hanging="425"/>
        <w:rPr>
          <w:rFonts w:cs="Arial"/>
        </w:rPr>
      </w:pPr>
      <w:r w:rsidRPr="00CA60EF">
        <w:rPr>
          <w:rFonts w:cs="Arial"/>
        </w:rPr>
        <w:t>Организация диспансеризации и профилактических медицинских осмотров.</w:t>
      </w:r>
    </w:p>
    <w:p w14:paraId="0719B8AA" w14:textId="77777777" w:rsidR="001E47AC" w:rsidRPr="00CA60EF" w:rsidRDefault="001E47AC" w:rsidP="001E47AC">
      <w:pPr>
        <w:ind w:left="1418" w:hanging="1418"/>
      </w:pPr>
      <w:proofErr w:type="gramStart"/>
      <w:r w:rsidRPr="00CA60EF">
        <w:rPr>
          <w:rFonts w:cs="Arial"/>
        </w:rPr>
        <w:t>З</w:t>
      </w:r>
      <w:proofErr w:type="gramEnd"/>
      <w:r w:rsidRPr="00CA60EF">
        <w:rPr>
          <w:rFonts w:cs="Arial"/>
        </w:rPr>
        <w:t xml:space="preserve"> 2.2.3.</w:t>
      </w:r>
      <w:r w:rsidRPr="00CA60EF">
        <w:rPr>
          <w:rFonts w:cs="Arial"/>
        </w:rPr>
        <w:tab/>
        <w:t>Развитие санаторного направления.</w:t>
      </w:r>
    </w:p>
    <w:p w14:paraId="00CE0A42" w14:textId="77777777" w:rsidR="001E47AC" w:rsidRPr="00CA60EF" w:rsidRDefault="001E47AC" w:rsidP="007B09B6">
      <w:pPr>
        <w:pStyle w:val="a3"/>
        <w:numPr>
          <w:ilvl w:val="0"/>
          <w:numId w:val="19"/>
        </w:numPr>
        <w:spacing w:before="80" w:after="80"/>
        <w:ind w:left="1843" w:hanging="425"/>
        <w:rPr>
          <w:rFonts w:cs="Arial"/>
        </w:rPr>
      </w:pPr>
      <w:r w:rsidRPr="00CA60EF">
        <w:rPr>
          <w:rFonts w:cs="Arial"/>
        </w:rPr>
        <w:t xml:space="preserve">Восстановление санаториев </w:t>
      </w:r>
      <w:proofErr w:type="gramStart"/>
      <w:r w:rsidRPr="00CA60EF">
        <w:rPr>
          <w:rFonts w:cs="Arial"/>
        </w:rPr>
        <w:t>в</w:t>
      </w:r>
      <w:proofErr w:type="gramEnd"/>
      <w:r w:rsidRPr="00CA60EF">
        <w:rPr>
          <w:rFonts w:cs="Arial"/>
        </w:rPr>
        <w:t xml:space="preserve"> с. Карамышево.</w:t>
      </w:r>
    </w:p>
    <w:p w14:paraId="7B6C37CD" w14:textId="77777777" w:rsidR="001E47AC" w:rsidRPr="00CA60EF" w:rsidRDefault="001E47AC" w:rsidP="001E47AC">
      <w:pPr>
        <w:ind w:left="1418" w:hanging="1418"/>
      </w:pPr>
      <w:proofErr w:type="gramStart"/>
      <w:r w:rsidRPr="00CA60EF">
        <w:rPr>
          <w:rFonts w:cs="Arial"/>
        </w:rPr>
        <w:t>З</w:t>
      </w:r>
      <w:proofErr w:type="gramEnd"/>
      <w:r w:rsidRPr="00CA60EF">
        <w:rPr>
          <w:rFonts w:cs="Arial"/>
        </w:rPr>
        <w:t xml:space="preserve"> 2.2.4.</w:t>
      </w:r>
      <w:r w:rsidRPr="00CA60EF">
        <w:rPr>
          <w:rFonts w:cs="Arial"/>
        </w:rPr>
        <w:tab/>
      </w:r>
      <w:r w:rsidRPr="00CA60EF">
        <w:t>Снижение уровня бедности населения, обеспечение устойчивого роста денежных доходов населения.</w:t>
      </w:r>
    </w:p>
    <w:p w14:paraId="01A5ABAA" w14:textId="77777777" w:rsidR="001E47AC" w:rsidRPr="00CA60EF" w:rsidRDefault="001E47AC" w:rsidP="007B09B6">
      <w:pPr>
        <w:pStyle w:val="a3"/>
        <w:numPr>
          <w:ilvl w:val="0"/>
          <w:numId w:val="19"/>
        </w:numPr>
        <w:spacing w:before="80" w:after="80"/>
        <w:ind w:left="1843" w:hanging="425"/>
        <w:rPr>
          <w:rFonts w:cs="Arial"/>
        </w:rPr>
      </w:pPr>
      <w:r w:rsidRPr="00CA60EF">
        <w:rPr>
          <w:rFonts w:cs="Arial"/>
        </w:rPr>
        <w:t>Поддержка социально незащищенных категорий населения.</w:t>
      </w:r>
    </w:p>
    <w:p w14:paraId="4BB73EE5" w14:textId="77777777" w:rsidR="001E47AC" w:rsidRPr="00CA60EF" w:rsidRDefault="001E47AC" w:rsidP="001E47AC">
      <w:pPr>
        <w:ind w:left="1418" w:hanging="1418"/>
      </w:pPr>
    </w:p>
    <w:p w14:paraId="4FF4C27D" w14:textId="0FF21144" w:rsidR="001E47AC" w:rsidRPr="00CA60EF" w:rsidRDefault="001E47AC" w:rsidP="001E47AC">
      <w:pPr>
        <w:pStyle w:val="ab"/>
        <w:tabs>
          <w:tab w:val="left" w:pos="2112"/>
        </w:tabs>
      </w:pPr>
      <w:r w:rsidRPr="00CA60EF">
        <w:t xml:space="preserve">Таблица </w:t>
      </w:r>
      <w:r w:rsidRPr="00CA60EF">
        <w:fldChar w:fldCharType="begin"/>
      </w:r>
      <w:r w:rsidRPr="00CA60EF">
        <w:instrText>SEQ Таблица \* ARABIC</w:instrText>
      </w:r>
      <w:r w:rsidRPr="00CA60EF">
        <w:fldChar w:fldCharType="separate"/>
      </w:r>
      <w:r w:rsidR="009514B3">
        <w:rPr>
          <w:noProof/>
        </w:rPr>
        <w:t>3</w:t>
      </w:r>
      <w:r w:rsidRPr="00CA60EF">
        <w:fldChar w:fldCharType="end"/>
      </w:r>
      <w:r w:rsidRPr="00CA60EF">
        <w:t xml:space="preserve"> – Ключевые индикаторы развития направления «Демография, здравоохранение и социальное благополучие»</w:t>
      </w:r>
    </w:p>
    <w:tbl>
      <w:tblPr>
        <w:tblStyle w:val="af6"/>
        <w:tblW w:w="0" w:type="auto"/>
        <w:tblLayout w:type="fixed"/>
        <w:tblCellMar>
          <w:left w:w="57" w:type="dxa"/>
          <w:right w:w="28" w:type="dxa"/>
        </w:tblCellMar>
        <w:tblLook w:val="0620" w:firstRow="1" w:lastRow="0" w:firstColumn="0" w:lastColumn="0" w:noHBand="1" w:noVBand="1"/>
      </w:tblPr>
      <w:tblGrid>
        <w:gridCol w:w="6126"/>
        <w:gridCol w:w="567"/>
        <w:gridCol w:w="567"/>
        <w:gridCol w:w="567"/>
        <w:gridCol w:w="567"/>
        <w:gridCol w:w="567"/>
        <w:gridCol w:w="667"/>
      </w:tblGrid>
      <w:tr w:rsidR="001E47AC" w:rsidRPr="00CA60EF" w14:paraId="01669D92" w14:textId="77777777" w:rsidTr="009A793F">
        <w:trPr>
          <w:cnfStyle w:val="100000000000" w:firstRow="1" w:lastRow="0" w:firstColumn="0" w:lastColumn="0" w:oddVBand="0" w:evenVBand="0" w:oddHBand="0" w:evenHBand="0" w:firstRowFirstColumn="0" w:firstRowLastColumn="0" w:lastRowFirstColumn="0" w:lastRowLastColumn="0"/>
          <w:cantSplit/>
          <w:trHeight w:val="20"/>
          <w:tblHeader/>
        </w:trPr>
        <w:tc>
          <w:tcPr>
            <w:tcW w:w="6126" w:type="dxa"/>
            <w:tcBorders>
              <w:top w:val="single" w:sz="4" w:space="0" w:color="D9D9D9"/>
              <w:left w:val="single" w:sz="4" w:space="0" w:color="D9D9D9"/>
              <w:bottom w:val="single" w:sz="4" w:space="0" w:color="D9D9D9"/>
              <w:right w:val="single" w:sz="4" w:space="0" w:color="D9D9D9"/>
            </w:tcBorders>
          </w:tcPr>
          <w:p w14:paraId="7BD61EE8" w14:textId="77777777" w:rsidR="001E47AC" w:rsidRPr="00CA60EF" w:rsidRDefault="001E47AC" w:rsidP="00FC24C8">
            <w:pPr>
              <w:spacing w:before="0" w:after="0"/>
              <w:jc w:val="center"/>
              <w:rPr>
                <w:rFonts w:eastAsia="Times New Roman" w:cs="Arial"/>
                <w:b w:val="0"/>
                <w:bCs w:val="0"/>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Показатель</w:t>
            </w:r>
          </w:p>
        </w:tc>
        <w:tc>
          <w:tcPr>
            <w:tcW w:w="567" w:type="dxa"/>
            <w:tcBorders>
              <w:top w:val="single" w:sz="4" w:space="0" w:color="D9D9D9"/>
              <w:left w:val="single" w:sz="4" w:space="0" w:color="D9D9D9"/>
              <w:bottom w:val="single" w:sz="4" w:space="0" w:color="D9D9D9"/>
              <w:right w:val="single" w:sz="4" w:space="0" w:color="D9D9D9"/>
            </w:tcBorders>
          </w:tcPr>
          <w:p w14:paraId="606CA0E4" w14:textId="77777777" w:rsidR="001E47AC" w:rsidRPr="00CA60EF" w:rsidRDefault="001E47AC" w:rsidP="00FC24C8">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2023</w:t>
            </w:r>
          </w:p>
        </w:tc>
        <w:tc>
          <w:tcPr>
            <w:tcW w:w="567" w:type="dxa"/>
            <w:tcBorders>
              <w:top w:val="single" w:sz="4" w:space="0" w:color="D9D9D9"/>
              <w:left w:val="single" w:sz="4" w:space="0" w:color="D9D9D9"/>
              <w:bottom w:val="single" w:sz="4" w:space="0" w:color="D9D9D9"/>
              <w:right w:val="single" w:sz="4" w:space="0" w:color="D9D9D9"/>
            </w:tcBorders>
          </w:tcPr>
          <w:p w14:paraId="42653959" w14:textId="77777777" w:rsidR="001E47AC" w:rsidRPr="00CA60EF" w:rsidRDefault="001E47AC" w:rsidP="00FC24C8">
            <w:pPr>
              <w:keepNext/>
              <w:keepLines/>
              <w:spacing w:before="0" w:after="0"/>
              <w:jc w:val="center"/>
              <w:rPr>
                <w:rFonts w:eastAsia="Times New Roman" w:cs="Arial"/>
                <w:b w:val="0"/>
                <w:bCs w:val="0"/>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2024</w:t>
            </w:r>
          </w:p>
        </w:tc>
        <w:tc>
          <w:tcPr>
            <w:tcW w:w="567" w:type="dxa"/>
            <w:tcBorders>
              <w:top w:val="single" w:sz="4" w:space="0" w:color="D9D9D9"/>
              <w:left w:val="single" w:sz="4" w:space="0" w:color="D9D9D9"/>
              <w:bottom w:val="single" w:sz="4" w:space="0" w:color="D9D9D9"/>
              <w:right w:val="single" w:sz="4" w:space="0" w:color="D9D9D9"/>
            </w:tcBorders>
          </w:tcPr>
          <w:p w14:paraId="4055E219" w14:textId="77777777" w:rsidR="001E47AC" w:rsidRPr="00CA60EF" w:rsidRDefault="001E47AC" w:rsidP="00FC24C8">
            <w:pPr>
              <w:keepNext/>
              <w:keepLines/>
              <w:spacing w:before="0" w:after="0"/>
              <w:jc w:val="center"/>
              <w:rPr>
                <w:rFonts w:eastAsia="Times New Roman" w:cs="Arial"/>
                <w:b w:val="0"/>
                <w:bCs w:val="0"/>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2027</w:t>
            </w:r>
          </w:p>
        </w:tc>
        <w:tc>
          <w:tcPr>
            <w:tcW w:w="567" w:type="dxa"/>
            <w:tcBorders>
              <w:top w:val="single" w:sz="4" w:space="0" w:color="D9D9D9"/>
              <w:left w:val="single" w:sz="4" w:space="0" w:color="D9D9D9"/>
              <w:bottom w:val="single" w:sz="4" w:space="0" w:color="D9D9D9"/>
              <w:right w:val="single" w:sz="4" w:space="0" w:color="D9D9D9"/>
            </w:tcBorders>
          </w:tcPr>
          <w:p w14:paraId="39CFBFF6" w14:textId="77777777" w:rsidR="001E47AC" w:rsidRPr="00CA60EF" w:rsidRDefault="001E47AC" w:rsidP="00FC24C8">
            <w:pPr>
              <w:keepNext/>
              <w:keepLines/>
              <w:spacing w:before="0" w:after="0"/>
              <w:jc w:val="center"/>
              <w:rPr>
                <w:rFonts w:eastAsia="Times New Roman" w:cs="Arial"/>
                <w:b w:val="0"/>
                <w:bCs w:val="0"/>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2030</w:t>
            </w:r>
          </w:p>
        </w:tc>
        <w:tc>
          <w:tcPr>
            <w:tcW w:w="567" w:type="dxa"/>
            <w:tcBorders>
              <w:top w:val="single" w:sz="4" w:space="0" w:color="D9D9D9"/>
              <w:left w:val="single" w:sz="4" w:space="0" w:color="D9D9D9"/>
              <w:bottom w:val="single" w:sz="4" w:space="0" w:color="D9D9D9"/>
              <w:right w:val="single" w:sz="4" w:space="0" w:color="D9D9D9"/>
            </w:tcBorders>
          </w:tcPr>
          <w:p w14:paraId="720402E7" w14:textId="77777777" w:rsidR="001E47AC" w:rsidRPr="00CA60EF" w:rsidRDefault="001E47AC" w:rsidP="00FC24C8">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2033</w:t>
            </w:r>
          </w:p>
        </w:tc>
        <w:tc>
          <w:tcPr>
            <w:tcW w:w="667" w:type="dxa"/>
            <w:tcBorders>
              <w:top w:val="single" w:sz="4" w:space="0" w:color="D9D9D9"/>
              <w:left w:val="single" w:sz="4" w:space="0" w:color="D9D9D9"/>
              <w:bottom w:val="single" w:sz="4" w:space="0" w:color="D9D9D9"/>
              <w:right w:val="single" w:sz="4" w:space="0" w:color="D9D9D9"/>
            </w:tcBorders>
          </w:tcPr>
          <w:p w14:paraId="1EF03D26" w14:textId="77777777" w:rsidR="001E47AC" w:rsidRPr="00CA60EF" w:rsidRDefault="001E47AC" w:rsidP="00FC24C8">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2036</w:t>
            </w:r>
          </w:p>
        </w:tc>
      </w:tr>
      <w:tr w:rsidR="001E47AC" w:rsidRPr="00CA60EF" w14:paraId="240A8531" w14:textId="77777777" w:rsidTr="009A793F">
        <w:trPr>
          <w:cantSplit/>
          <w:trHeight w:val="20"/>
        </w:trPr>
        <w:tc>
          <w:tcPr>
            <w:tcW w:w="6126" w:type="dxa"/>
            <w:tcBorders>
              <w:top w:val="single" w:sz="4" w:space="0" w:color="D9D9D9"/>
              <w:left w:val="single" w:sz="4" w:space="0" w:color="D9D9D9"/>
              <w:bottom w:val="single" w:sz="4" w:space="0" w:color="D9D9D9"/>
              <w:right w:val="single" w:sz="4" w:space="0" w:color="D9D9D9"/>
            </w:tcBorders>
            <w:vAlign w:val="center"/>
          </w:tcPr>
          <w:p w14:paraId="58B79772" w14:textId="77777777" w:rsidR="001E47AC" w:rsidRPr="00CA60EF" w:rsidRDefault="001E47AC" w:rsidP="00FC24C8">
            <w:pPr>
              <w:spacing w:before="0" w:after="0"/>
              <w:jc w:val="left"/>
              <w:rPr>
                <w:sz w:val="18"/>
                <w:szCs w:val="18"/>
              </w:rPr>
            </w:pPr>
            <w:r w:rsidRPr="00CA60EF">
              <w:rPr>
                <w:rFonts w:eastAsia="Times New Roman" w:cs="Arial"/>
                <w:b/>
                <w:bCs/>
                <w:color w:val="000000"/>
                <w:sz w:val="18"/>
                <w:szCs w:val="18"/>
                <w:lang w:eastAsia="ru-RU"/>
              </w:rPr>
              <w:t>Численность населения, на начало года, тыс. чел.</w:t>
            </w:r>
          </w:p>
        </w:tc>
        <w:tc>
          <w:tcPr>
            <w:tcW w:w="567" w:type="dxa"/>
            <w:tcBorders>
              <w:top w:val="single" w:sz="4" w:space="0" w:color="D9D9D9"/>
              <w:left w:val="single" w:sz="4" w:space="0" w:color="D9D9D9"/>
              <w:bottom w:val="single" w:sz="4" w:space="0" w:color="D9D9D9"/>
              <w:right w:val="single" w:sz="4" w:space="0" w:color="D9D9D9"/>
            </w:tcBorders>
          </w:tcPr>
          <w:p w14:paraId="1639CD1B" w14:textId="77777777" w:rsidR="001E47AC" w:rsidRPr="00CA60EF" w:rsidRDefault="001E47AC" w:rsidP="00FC24C8">
            <w:pPr>
              <w:keepNext/>
              <w:keepLines/>
              <w:spacing w:before="0" w:after="0"/>
              <w:jc w:val="right"/>
              <w:rPr>
                <w:rFonts w:eastAsia="Times New Roman" w:cs="Arial"/>
                <w:sz w:val="18"/>
                <w:szCs w:val="18"/>
                <w:lang w:eastAsia="ru-RU"/>
              </w:rPr>
            </w:pPr>
          </w:p>
        </w:tc>
        <w:tc>
          <w:tcPr>
            <w:tcW w:w="567" w:type="dxa"/>
            <w:tcBorders>
              <w:top w:val="single" w:sz="4" w:space="0" w:color="D9D9D9"/>
              <w:left w:val="single" w:sz="4" w:space="0" w:color="D9D9D9"/>
              <w:bottom w:val="single" w:sz="4" w:space="0" w:color="D9D9D9"/>
              <w:right w:val="single" w:sz="4" w:space="0" w:color="D9D9D9"/>
            </w:tcBorders>
          </w:tcPr>
          <w:p w14:paraId="427E37D6" w14:textId="77777777" w:rsidR="001E47AC" w:rsidRPr="00CA60EF" w:rsidRDefault="001E47AC" w:rsidP="00FC24C8">
            <w:pPr>
              <w:keepNext/>
              <w:keepLines/>
              <w:spacing w:before="0" w:after="0"/>
              <w:jc w:val="right"/>
              <w:rPr>
                <w:rFonts w:eastAsia="Times New Roman" w:cs="Arial"/>
                <w:sz w:val="18"/>
                <w:szCs w:val="18"/>
                <w:lang w:eastAsia="ru-RU"/>
              </w:rPr>
            </w:pPr>
          </w:p>
        </w:tc>
        <w:tc>
          <w:tcPr>
            <w:tcW w:w="567" w:type="dxa"/>
            <w:tcBorders>
              <w:top w:val="single" w:sz="4" w:space="0" w:color="D9D9D9"/>
              <w:left w:val="single" w:sz="4" w:space="0" w:color="D9D9D9"/>
              <w:bottom w:val="single" w:sz="4" w:space="0" w:color="D9D9D9"/>
              <w:right w:val="single" w:sz="4" w:space="0" w:color="D9D9D9"/>
            </w:tcBorders>
          </w:tcPr>
          <w:p w14:paraId="7F30DAF7" w14:textId="77777777" w:rsidR="001E47AC" w:rsidRPr="00CA60EF" w:rsidRDefault="001E47AC" w:rsidP="00FC24C8">
            <w:pPr>
              <w:keepNext/>
              <w:keepLines/>
              <w:spacing w:before="0" w:after="0"/>
              <w:jc w:val="right"/>
              <w:rPr>
                <w:rFonts w:eastAsia="Times New Roman" w:cs="Arial"/>
                <w:sz w:val="18"/>
                <w:szCs w:val="18"/>
                <w:lang w:eastAsia="ru-RU"/>
              </w:rPr>
            </w:pPr>
          </w:p>
        </w:tc>
        <w:tc>
          <w:tcPr>
            <w:tcW w:w="567" w:type="dxa"/>
            <w:tcBorders>
              <w:top w:val="single" w:sz="4" w:space="0" w:color="D9D9D9"/>
              <w:left w:val="single" w:sz="4" w:space="0" w:color="D9D9D9"/>
              <w:bottom w:val="single" w:sz="4" w:space="0" w:color="D9D9D9"/>
              <w:right w:val="single" w:sz="4" w:space="0" w:color="D9D9D9"/>
            </w:tcBorders>
          </w:tcPr>
          <w:p w14:paraId="104D27D9" w14:textId="77777777" w:rsidR="001E47AC" w:rsidRPr="00CA60EF" w:rsidRDefault="001E47AC" w:rsidP="00FC24C8">
            <w:pPr>
              <w:keepNext/>
              <w:keepLines/>
              <w:spacing w:before="0" w:after="0"/>
              <w:jc w:val="right"/>
              <w:rPr>
                <w:rFonts w:eastAsia="Times New Roman" w:cs="Arial"/>
                <w:sz w:val="18"/>
                <w:szCs w:val="18"/>
                <w:lang w:eastAsia="ru-RU"/>
              </w:rPr>
            </w:pPr>
          </w:p>
        </w:tc>
        <w:tc>
          <w:tcPr>
            <w:tcW w:w="567" w:type="dxa"/>
            <w:tcBorders>
              <w:top w:val="single" w:sz="4" w:space="0" w:color="D9D9D9"/>
              <w:left w:val="single" w:sz="4" w:space="0" w:color="D9D9D9"/>
              <w:bottom w:val="single" w:sz="4" w:space="0" w:color="D9D9D9"/>
              <w:right w:val="single" w:sz="4" w:space="0" w:color="D9D9D9"/>
            </w:tcBorders>
          </w:tcPr>
          <w:p w14:paraId="7AFE7BE2" w14:textId="77777777" w:rsidR="001E47AC" w:rsidRPr="00CA60EF" w:rsidRDefault="001E47AC" w:rsidP="00FC24C8">
            <w:pPr>
              <w:keepNext/>
              <w:keepLines/>
              <w:spacing w:before="0" w:after="0"/>
              <w:jc w:val="right"/>
              <w:rPr>
                <w:rFonts w:eastAsia="Times New Roman" w:cs="Arial"/>
                <w:sz w:val="18"/>
                <w:szCs w:val="18"/>
                <w:lang w:eastAsia="ru-RU"/>
              </w:rPr>
            </w:pPr>
          </w:p>
        </w:tc>
        <w:tc>
          <w:tcPr>
            <w:tcW w:w="667" w:type="dxa"/>
            <w:tcBorders>
              <w:top w:val="single" w:sz="4" w:space="0" w:color="D9D9D9"/>
              <w:left w:val="single" w:sz="4" w:space="0" w:color="D9D9D9"/>
              <w:bottom w:val="single" w:sz="4" w:space="0" w:color="D9D9D9"/>
              <w:right w:val="single" w:sz="4" w:space="0" w:color="D9D9D9"/>
            </w:tcBorders>
          </w:tcPr>
          <w:p w14:paraId="0FE374F5" w14:textId="77777777" w:rsidR="001E47AC" w:rsidRPr="00CA60EF" w:rsidRDefault="001E47AC" w:rsidP="00FC24C8">
            <w:pPr>
              <w:keepNext/>
              <w:keepLines/>
              <w:spacing w:before="0" w:after="0"/>
              <w:jc w:val="right"/>
              <w:rPr>
                <w:rFonts w:eastAsia="Times New Roman" w:cs="Arial"/>
                <w:sz w:val="18"/>
                <w:szCs w:val="18"/>
                <w:lang w:eastAsia="ru-RU"/>
              </w:rPr>
            </w:pPr>
          </w:p>
        </w:tc>
      </w:tr>
      <w:tr w:rsidR="009075B6" w:rsidRPr="00CA60EF" w14:paraId="21ACB8B9" w14:textId="77777777" w:rsidTr="009A793F">
        <w:trPr>
          <w:cantSplit/>
          <w:trHeight w:val="20"/>
        </w:trPr>
        <w:tc>
          <w:tcPr>
            <w:tcW w:w="6126" w:type="dxa"/>
            <w:tcBorders>
              <w:top w:val="single" w:sz="4" w:space="0" w:color="D9D9D9"/>
              <w:left w:val="single" w:sz="4" w:space="0" w:color="D9D9D9"/>
              <w:bottom w:val="single" w:sz="4" w:space="0" w:color="D9D9D9"/>
              <w:right w:val="single" w:sz="4" w:space="0" w:color="D9D9D9"/>
            </w:tcBorders>
          </w:tcPr>
          <w:p w14:paraId="42A46664" w14:textId="77777777" w:rsidR="009075B6" w:rsidRPr="00CA60EF" w:rsidRDefault="009075B6" w:rsidP="009075B6">
            <w:pPr>
              <w:spacing w:before="0" w:after="0"/>
              <w:ind w:left="224"/>
              <w:jc w:val="left"/>
              <w:rPr>
                <w:sz w:val="18"/>
                <w:szCs w:val="18"/>
              </w:rPr>
            </w:pPr>
            <w:r w:rsidRPr="00CA60EF">
              <w:rPr>
                <w:rFonts w:eastAsia="Times New Roman" w:cs="Arial"/>
                <w:sz w:val="18"/>
                <w:szCs w:val="18"/>
                <w:lang w:eastAsia="ru-RU"/>
              </w:rPr>
              <w:t>Инерционный</w:t>
            </w:r>
          </w:p>
        </w:tc>
        <w:tc>
          <w:tcPr>
            <w:tcW w:w="567" w:type="dxa"/>
            <w:tcBorders>
              <w:top w:val="single" w:sz="4" w:space="0" w:color="D9D9D9"/>
              <w:left w:val="single" w:sz="4" w:space="0" w:color="D9D9D9"/>
              <w:bottom w:val="single" w:sz="4" w:space="0" w:color="D9D9D9"/>
              <w:right w:val="single" w:sz="4" w:space="0" w:color="D9D9D9"/>
            </w:tcBorders>
          </w:tcPr>
          <w:p w14:paraId="37F8F002" w14:textId="77777777" w:rsidR="009075B6" w:rsidRPr="00CA60EF" w:rsidRDefault="009075B6" w:rsidP="009075B6">
            <w:pPr>
              <w:keepNext/>
              <w:keepLines/>
              <w:spacing w:before="0" w:after="0"/>
              <w:jc w:val="right"/>
              <w:rPr>
                <w:rFonts w:eastAsia="Times New Roman" w:cs="Arial"/>
                <w:sz w:val="18"/>
                <w:szCs w:val="18"/>
                <w:lang w:eastAsia="ru-RU"/>
              </w:rPr>
            </w:pPr>
            <w:r w:rsidRPr="00CA60EF">
              <w:rPr>
                <w:rFonts w:cs="Arial"/>
                <w:color w:val="000000"/>
                <w:sz w:val="18"/>
                <w:szCs w:val="18"/>
              </w:rPr>
              <w:t>77,2</w:t>
            </w:r>
          </w:p>
        </w:tc>
        <w:tc>
          <w:tcPr>
            <w:tcW w:w="567" w:type="dxa"/>
            <w:tcBorders>
              <w:top w:val="single" w:sz="4" w:space="0" w:color="D9D9D9"/>
              <w:left w:val="single" w:sz="4" w:space="0" w:color="D9D9D9"/>
              <w:bottom w:val="single" w:sz="4" w:space="0" w:color="D9D9D9"/>
              <w:right w:val="single" w:sz="4" w:space="0" w:color="D9D9D9"/>
            </w:tcBorders>
          </w:tcPr>
          <w:p w14:paraId="641C42DC" w14:textId="73B1358C" w:rsidR="009075B6" w:rsidRPr="00CA60EF" w:rsidRDefault="009075B6" w:rsidP="009075B6">
            <w:pPr>
              <w:keepNext/>
              <w:keepLines/>
              <w:spacing w:before="0" w:after="0"/>
              <w:jc w:val="right"/>
              <w:rPr>
                <w:rFonts w:eastAsia="Times New Roman" w:cs="Arial"/>
                <w:sz w:val="18"/>
                <w:szCs w:val="18"/>
                <w:lang w:eastAsia="ru-RU"/>
              </w:rPr>
            </w:pPr>
            <w:r w:rsidRPr="00CA60EF">
              <w:rPr>
                <w:rFonts w:cs="Arial"/>
                <w:color w:val="000000"/>
                <w:sz w:val="18"/>
                <w:szCs w:val="18"/>
              </w:rPr>
              <w:t>77,4</w:t>
            </w:r>
          </w:p>
        </w:tc>
        <w:tc>
          <w:tcPr>
            <w:tcW w:w="567" w:type="dxa"/>
            <w:tcBorders>
              <w:top w:val="single" w:sz="4" w:space="0" w:color="D9D9D9"/>
              <w:left w:val="single" w:sz="4" w:space="0" w:color="D9D9D9"/>
              <w:bottom w:val="single" w:sz="4" w:space="0" w:color="D9D9D9"/>
              <w:right w:val="single" w:sz="4" w:space="0" w:color="D9D9D9"/>
            </w:tcBorders>
          </w:tcPr>
          <w:p w14:paraId="2B3DCC5D" w14:textId="37E43870" w:rsidR="009075B6" w:rsidRPr="00CA60EF" w:rsidRDefault="009075B6" w:rsidP="009075B6">
            <w:pPr>
              <w:keepNext/>
              <w:keepLines/>
              <w:spacing w:before="0" w:after="0"/>
              <w:jc w:val="right"/>
              <w:rPr>
                <w:rFonts w:eastAsia="Times New Roman" w:cs="Arial"/>
                <w:sz w:val="18"/>
                <w:szCs w:val="18"/>
                <w:lang w:eastAsia="ru-RU"/>
              </w:rPr>
            </w:pPr>
            <w:r w:rsidRPr="00CA60EF">
              <w:rPr>
                <w:rFonts w:cs="Arial"/>
                <w:color w:val="000000"/>
                <w:sz w:val="18"/>
                <w:szCs w:val="18"/>
              </w:rPr>
              <w:t>78,0</w:t>
            </w:r>
          </w:p>
        </w:tc>
        <w:tc>
          <w:tcPr>
            <w:tcW w:w="567" w:type="dxa"/>
            <w:tcBorders>
              <w:top w:val="single" w:sz="4" w:space="0" w:color="D9D9D9"/>
              <w:left w:val="single" w:sz="4" w:space="0" w:color="D9D9D9"/>
              <w:bottom w:val="single" w:sz="4" w:space="0" w:color="D9D9D9"/>
              <w:right w:val="single" w:sz="4" w:space="0" w:color="D9D9D9"/>
            </w:tcBorders>
          </w:tcPr>
          <w:p w14:paraId="7CD5C879" w14:textId="0217231E" w:rsidR="009075B6" w:rsidRPr="00CA60EF" w:rsidRDefault="009075B6" w:rsidP="009075B6">
            <w:pPr>
              <w:keepNext/>
              <w:keepLines/>
              <w:spacing w:before="0" w:after="0"/>
              <w:jc w:val="right"/>
              <w:rPr>
                <w:rFonts w:eastAsia="Times New Roman" w:cs="Arial"/>
                <w:sz w:val="18"/>
                <w:szCs w:val="18"/>
                <w:lang w:eastAsia="ru-RU"/>
              </w:rPr>
            </w:pPr>
            <w:r w:rsidRPr="00CA60EF">
              <w:rPr>
                <w:rFonts w:cs="Arial"/>
                <w:color w:val="000000"/>
                <w:sz w:val="18"/>
                <w:szCs w:val="18"/>
              </w:rPr>
              <w:t>77,5</w:t>
            </w:r>
          </w:p>
        </w:tc>
        <w:tc>
          <w:tcPr>
            <w:tcW w:w="567" w:type="dxa"/>
            <w:tcBorders>
              <w:top w:val="single" w:sz="4" w:space="0" w:color="D9D9D9"/>
              <w:left w:val="single" w:sz="4" w:space="0" w:color="D9D9D9"/>
              <w:bottom w:val="single" w:sz="4" w:space="0" w:color="D9D9D9"/>
              <w:right w:val="single" w:sz="4" w:space="0" w:color="D9D9D9"/>
            </w:tcBorders>
          </w:tcPr>
          <w:p w14:paraId="3078CF1B" w14:textId="51B6F158" w:rsidR="009075B6" w:rsidRPr="00CA60EF" w:rsidRDefault="009075B6" w:rsidP="009075B6">
            <w:pPr>
              <w:keepNext/>
              <w:keepLines/>
              <w:spacing w:before="0" w:after="0"/>
              <w:jc w:val="right"/>
              <w:rPr>
                <w:rFonts w:eastAsia="Times New Roman" w:cs="Arial"/>
                <w:sz w:val="18"/>
                <w:szCs w:val="18"/>
                <w:lang w:eastAsia="ru-RU"/>
              </w:rPr>
            </w:pPr>
            <w:r w:rsidRPr="00CA60EF">
              <w:rPr>
                <w:rFonts w:cs="Arial"/>
                <w:color w:val="000000"/>
                <w:sz w:val="18"/>
                <w:szCs w:val="18"/>
              </w:rPr>
              <w:t>77,7</w:t>
            </w:r>
          </w:p>
        </w:tc>
        <w:tc>
          <w:tcPr>
            <w:tcW w:w="667" w:type="dxa"/>
            <w:tcBorders>
              <w:top w:val="single" w:sz="4" w:space="0" w:color="D9D9D9"/>
              <w:left w:val="single" w:sz="4" w:space="0" w:color="D9D9D9"/>
              <w:bottom w:val="single" w:sz="4" w:space="0" w:color="D9D9D9"/>
              <w:right w:val="single" w:sz="4" w:space="0" w:color="D9D9D9"/>
            </w:tcBorders>
          </w:tcPr>
          <w:p w14:paraId="25AE101C" w14:textId="5A8F9D76" w:rsidR="009075B6" w:rsidRPr="00CA60EF" w:rsidRDefault="009075B6" w:rsidP="009075B6">
            <w:pPr>
              <w:keepNext/>
              <w:keepLines/>
              <w:spacing w:before="0" w:after="0"/>
              <w:jc w:val="right"/>
              <w:rPr>
                <w:rFonts w:eastAsia="Times New Roman" w:cs="Arial"/>
                <w:sz w:val="18"/>
                <w:szCs w:val="18"/>
                <w:lang w:eastAsia="ru-RU"/>
              </w:rPr>
            </w:pPr>
            <w:r w:rsidRPr="00CA60EF">
              <w:rPr>
                <w:rFonts w:cs="Arial"/>
                <w:color w:val="000000"/>
                <w:sz w:val="18"/>
                <w:szCs w:val="18"/>
              </w:rPr>
              <w:t>78,1</w:t>
            </w:r>
          </w:p>
        </w:tc>
      </w:tr>
      <w:tr w:rsidR="009075B6" w:rsidRPr="00CA60EF" w14:paraId="13EEC57F" w14:textId="77777777" w:rsidTr="009A793F">
        <w:trPr>
          <w:cantSplit/>
          <w:trHeight w:val="20"/>
        </w:trPr>
        <w:tc>
          <w:tcPr>
            <w:tcW w:w="6126" w:type="dxa"/>
            <w:tcBorders>
              <w:top w:val="single" w:sz="4" w:space="0" w:color="D9D9D9"/>
              <w:left w:val="single" w:sz="4" w:space="0" w:color="D9D9D9"/>
              <w:bottom w:val="single" w:sz="4" w:space="0" w:color="D9D9D9"/>
              <w:right w:val="single" w:sz="4" w:space="0" w:color="D9D9D9"/>
            </w:tcBorders>
          </w:tcPr>
          <w:p w14:paraId="7A374DAC" w14:textId="77777777" w:rsidR="009075B6" w:rsidRPr="00CA60EF" w:rsidRDefault="009075B6" w:rsidP="009075B6">
            <w:pPr>
              <w:spacing w:before="0" w:after="0"/>
              <w:ind w:left="224"/>
              <w:jc w:val="left"/>
              <w:rPr>
                <w:sz w:val="18"/>
                <w:szCs w:val="18"/>
              </w:rPr>
            </w:pPr>
            <w:r w:rsidRPr="00CA60EF">
              <w:rPr>
                <w:rFonts w:eastAsia="Times New Roman" w:cs="Arial"/>
                <w:sz w:val="18"/>
                <w:szCs w:val="18"/>
                <w:lang w:eastAsia="ru-RU"/>
              </w:rPr>
              <w:t>Базовый</w:t>
            </w:r>
          </w:p>
        </w:tc>
        <w:tc>
          <w:tcPr>
            <w:tcW w:w="567" w:type="dxa"/>
            <w:tcBorders>
              <w:top w:val="single" w:sz="4" w:space="0" w:color="D9D9D9"/>
              <w:left w:val="single" w:sz="4" w:space="0" w:color="D9D9D9"/>
              <w:bottom w:val="single" w:sz="4" w:space="0" w:color="D9D9D9"/>
              <w:right w:val="single" w:sz="4" w:space="0" w:color="D9D9D9"/>
            </w:tcBorders>
          </w:tcPr>
          <w:p w14:paraId="36ABAFBA" w14:textId="77777777" w:rsidR="009075B6" w:rsidRPr="00CA60EF" w:rsidRDefault="009075B6" w:rsidP="009075B6">
            <w:pPr>
              <w:keepNext/>
              <w:keepLines/>
              <w:spacing w:before="0" w:after="0"/>
              <w:jc w:val="right"/>
              <w:rPr>
                <w:rFonts w:eastAsia="Times New Roman" w:cs="Arial"/>
                <w:sz w:val="18"/>
                <w:szCs w:val="18"/>
                <w:lang w:eastAsia="ru-RU"/>
              </w:rPr>
            </w:pPr>
            <w:r w:rsidRPr="00CA60EF">
              <w:rPr>
                <w:rFonts w:cs="Arial"/>
                <w:color w:val="000000"/>
                <w:sz w:val="18"/>
                <w:szCs w:val="18"/>
              </w:rPr>
              <w:t>77,2</w:t>
            </w:r>
          </w:p>
        </w:tc>
        <w:tc>
          <w:tcPr>
            <w:tcW w:w="567" w:type="dxa"/>
            <w:tcBorders>
              <w:top w:val="single" w:sz="4" w:space="0" w:color="D9D9D9"/>
              <w:left w:val="single" w:sz="4" w:space="0" w:color="D9D9D9"/>
              <w:bottom w:val="single" w:sz="4" w:space="0" w:color="D9D9D9"/>
              <w:right w:val="single" w:sz="4" w:space="0" w:color="D9D9D9"/>
            </w:tcBorders>
          </w:tcPr>
          <w:p w14:paraId="7381504E" w14:textId="453F7A37" w:rsidR="009075B6" w:rsidRPr="00CA60EF" w:rsidRDefault="009075B6" w:rsidP="009075B6">
            <w:pPr>
              <w:keepNext/>
              <w:keepLines/>
              <w:spacing w:before="0" w:after="0"/>
              <w:jc w:val="right"/>
              <w:rPr>
                <w:rFonts w:eastAsia="Times New Roman" w:cs="Arial"/>
                <w:sz w:val="18"/>
                <w:szCs w:val="18"/>
                <w:lang w:eastAsia="ru-RU"/>
              </w:rPr>
            </w:pPr>
            <w:r w:rsidRPr="00CA60EF">
              <w:rPr>
                <w:rFonts w:cs="Arial"/>
                <w:color w:val="000000"/>
                <w:sz w:val="18"/>
                <w:szCs w:val="18"/>
              </w:rPr>
              <w:t>77,4</w:t>
            </w:r>
          </w:p>
        </w:tc>
        <w:tc>
          <w:tcPr>
            <w:tcW w:w="567" w:type="dxa"/>
            <w:tcBorders>
              <w:top w:val="single" w:sz="4" w:space="0" w:color="D9D9D9"/>
              <w:left w:val="single" w:sz="4" w:space="0" w:color="D9D9D9"/>
              <w:bottom w:val="single" w:sz="4" w:space="0" w:color="D9D9D9"/>
              <w:right w:val="single" w:sz="4" w:space="0" w:color="D9D9D9"/>
            </w:tcBorders>
          </w:tcPr>
          <w:p w14:paraId="42F2A317" w14:textId="54A434E9" w:rsidR="009075B6" w:rsidRPr="00CA60EF" w:rsidRDefault="009075B6" w:rsidP="009075B6">
            <w:pPr>
              <w:keepNext/>
              <w:keepLines/>
              <w:spacing w:before="0" w:after="0"/>
              <w:jc w:val="right"/>
              <w:rPr>
                <w:rFonts w:eastAsia="Times New Roman" w:cs="Arial"/>
                <w:sz w:val="18"/>
                <w:szCs w:val="18"/>
                <w:lang w:eastAsia="ru-RU"/>
              </w:rPr>
            </w:pPr>
            <w:r w:rsidRPr="00CA60EF">
              <w:rPr>
                <w:rFonts w:cs="Arial"/>
                <w:color w:val="000000"/>
                <w:sz w:val="18"/>
                <w:szCs w:val="18"/>
              </w:rPr>
              <w:t>78,0</w:t>
            </w:r>
          </w:p>
        </w:tc>
        <w:tc>
          <w:tcPr>
            <w:tcW w:w="567" w:type="dxa"/>
            <w:tcBorders>
              <w:top w:val="single" w:sz="4" w:space="0" w:color="D9D9D9"/>
              <w:left w:val="single" w:sz="4" w:space="0" w:color="D9D9D9"/>
              <w:bottom w:val="single" w:sz="4" w:space="0" w:color="D9D9D9"/>
              <w:right w:val="single" w:sz="4" w:space="0" w:color="D9D9D9"/>
            </w:tcBorders>
          </w:tcPr>
          <w:p w14:paraId="716792C7" w14:textId="0D7AF361" w:rsidR="009075B6" w:rsidRPr="00CA60EF" w:rsidRDefault="009075B6" w:rsidP="009075B6">
            <w:pPr>
              <w:keepNext/>
              <w:keepLines/>
              <w:spacing w:before="0" w:after="0"/>
              <w:jc w:val="right"/>
              <w:rPr>
                <w:rFonts w:eastAsia="Times New Roman" w:cs="Arial"/>
                <w:sz w:val="18"/>
                <w:szCs w:val="18"/>
                <w:lang w:eastAsia="ru-RU"/>
              </w:rPr>
            </w:pPr>
            <w:r w:rsidRPr="00CA60EF">
              <w:rPr>
                <w:rFonts w:cs="Arial"/>
                <w:color w:val="000000"/>
                <w:sz w:val="18"/>
                <w:szCs w:val="18"/>
              </w:rPr>
              <w:t>77,9</w:t>
            </w:r>
          </w:p>
        </w:tc>
        <w:tc>
          <w:tcPr>
            <w:tcW w:w="567" w:type="dxa"/>
            <w:tcBorders>
              <w:top w:val="single" w:sz="4" w:space="0" w:color="D9D9D9"/>
              <w:left w:val="single" w:sz="4" w:space="0" w:color="D9D9D9"/>
              <w:bottom w:val="single" w:sz="4" w:space="0" w:color="D9D9D9"/>
              <w:right w:val="single" w:sz="4" w:space="0" w:color="D9D9D9"/>
            </w:tcBorders>
          </w:tcPr>
          <w:p w14:paraId="2D76CBF0" w14:textId="26101EB9" w:rsidR="009075B6" w:rsidRPr="00CA60EF" w:rsidRDefault="009075B6" w:rsidP="009075B6">
            <w:pPr>
              <w:keepNext/>
              <w:keepLines/>
              <w:spacing w:before="0" w:after="0"/>
              <w:jc w:val="right"/>
              <w:rPr>
                <w:rFonts w:eastAsia="Times New Roman" w:cs="Arial"/>
                <w:sz w:val="18"/>
                <w:szCs w:val="18"/>
                <w:lang w:eastAsia="ru-RU"/>
              </w:rPr>
            </w:pPr>
            <w:r w:rsidRPr="00CA60EF">
              <w:rPr>
                <w:rFonts w:cs="Arial"/>
                <w:color w:val="000000"/>
                <w:sz w:val="18"/>
                <w:szCs w:val="18"/>
              </w:rPr>
              <w:t>78,3</w:t>
            </w:r>
          </w:p>
        </w:tc>
        <w:tc>
          <w:tcPr>
            <w:tcW w:w="667" w:type="dxa"/>
            <w:tcBorders>
              <w:top w:val="single" w:sz="4" w:space="0" w:color="D9D9D9"/>
              <w:left w:val="single" w:sz="4" w:space="0" w:color="D9D9D9"/>
              <w:bottom w:val="single" w:sz="4" w:space="0" w:color="D9D9D9"/>
              <w:right w:val="single" w:sz="4" w:space="0" w:color="D9D9D9"/>
            </w:tcBorders>
          </w:tcPr>
          <w:p w14:paraId="417A828A" w14:textId="290F972C" w:rsidR="009075B6" w:rsidRPr="00CA60EF" w:rsidRDefault="009075B6" w:rsidP="009075B6">
            <w:pPr>
              <w:keepNext/>
              <w:keepLines/>
              <w:spacing w:before="0" w:after="0"/>
              <w:jc w:val="right"/>
              <w:rPr>
                <w:rFonts w:eastAsia="Times New Roman" w:cs="Arial"/>
                <w:sz w:val="18"/>
                <w:szCs w:val="18"/>
                <w:lang w:eastAsia="ru-RU"/>
              </w:rPr>
            </w:pPr>
            <w:r w:rsidRPr="00CA60EF">
              <w:rPr>
                <w:rFonts w:cs="Arial"/>
                <w:color w:val="000000"/>
                <w:sz w:val="18"/>
                <w:szCs w:val="18"/>
              </w:rPr>
              <w:t>78,9</w:t>
            </w:r>
          </w:p>
        </w:tc>
      </w:tr>
      <w:tr w:rsidR="009075B6" w:rsidRPr="00CA60EF" w14:paraId="7A7C2185" w14:textId="77777777" w:rsidTr="009A793F">
        <w:trPr>
          <w:cantSplit/>
          <w:trHeight w:val="20"/>
        </w:trPr>
        <w:tc>
          <w:tcPr>
            <w:tcW w:w="6126" w:type="dxa"/>
            <w:tcBorders>
              <w:top w:val="single" w:sz="4" w:space="0" w:color="D9D9D9"/>
              <w:left w:val="single" w:sz="4" w:space="0" w:color="D9D9D9"/>
              <w:bottom w:val="single" w:sz="4" w:space="0" w:color="D9D9D9"/>
              <w:right w:val="single" w:sz="4" w:space="0" w:color="D9D9D9"/>
            </w:tcBorders>
          </w:tcPr>
          <w:p w14:paraId="4A1B590D" w14:textId="77777777" w:rsidR="009075B6" w:rsidRPr="00CA60EF" w:rsidRDefault="009075B6" w:rsidP="009075B6">
            <w:pPr>
              <w:spacing w:before="0" w:after="0"/>
              <w:ind w:left="224"/>
              <w:jc w:val="left"/>
              <w:rPr>
                <w:sz w:val="18"/>
                <w:szCs w:val="18"/>
              </w:rPr>
            </w:pPr>
            <w:r w:rsidRPr="00CA60EF">
              <w:rPr>
                <w:rFonts w:eastAsia="Times New Roman" w:cs="Arial"/>
                <w:sz w:val="18"/>
                <w:szCs w:val="18"/>
                <w:lang w:eastAsia="ru-RU"/>
              </w:rPr>
              <w:t>Оптимистический</w:t>
            </w:r>
          </w:p>
        </w:tc>
        <w:tc>
          <w:tcPr>
            <w:tcW w:w="567" w:type="dxa"/>
            <w:tcBorders>
              <w:top w:val="single" w:sz="4" w:space="0" w:color="D9D9D9"/>
              <w:left w:val="single" w:sz="4" w:space="0" w:color="D9D9D9"/>
              <w:bottom w:val="single" w:sz="4" w:space="0" w:color="D9D9D9"/>
              <w:right w:val="single" w:sz="4" w:space="0" w:color="D9D9D9"/>
            </w:tcBorders>
          </w:tcPr>
          <w:p w14:paraId="16341F3E" w14:textId="77777777" w:rsidR="009075B6" w:rsidRPr="00CA60EF" w:rsidRDefault="009075B6" w:rsidP="009075B6">
            <w:pPr>
              <w:keepNext/>
              <w:keepLines/>
              <w:spacing w:before="0" w:after="0"/>
              <w:jc w:val="right"/>
              <w:rPr>
                <w:rFonts w:eastAsia="Times New Roman" w:cs="Arial"/>
                <w:sz w:val="18"/>
                <w:szCs w:val="18"/>
                <w:lang w:eastAsia="ru-RU"/>
              </w:rPr>
            </w:pPr>
            <w:r w:rsidRPr="00CA60EF">
              <w:rPr>
                <w:rFonts w:cs="Arial"/>
                <w:color w:val="000000"/>
                <w:sz w:val="18"/>
                <w:szCs w:val="18"/>
              </w:rPr>
              <w:t>77,2</w:t>
            </w:r>
          </w:p>
        </w:tc>
        <w:tc>
          <w:tcPr>
            <w:tcW w:w="567" w:type="dxa"/>
            <w:tcBorders>
              <w:top w:val="single" w:sz="4" w:space="0" w:color="D9D9D9"/>
              <w:left w:val="single" w:sz="4" w:space="0" w:color="D9D9D9"/>
              <w:bottom w:val="single" w:sz="4" w:space="0" w:color="D9D9D9"/>
              <w:right w:val="single" w:sz="4" w:space="0" w:color="D9D9D9"/>
            </w:tcBorders>
          </w:tcPr>
          <w:p w14:paraId="689F46FE" w14:textId="396DF259" w:rsidR="009075B6" w:rsidRPr="00CA60EF" w:rsidRDefault="009075B6" w:rsidP="009075B6">
            <w:pPr>
              <w:keepNext/>
              <w:keepLines/>
              <w:spacing w:before="0" w:after="0"/>
              <w:jc w:val="right"/>
              <w:rPr>
                <w:rFonts w:eastAsia="Times New Roman" w:cs="Arial"/>
                <w:sz w:val="18"/>
                <w:szCs w:val="18"/>
                <w:lang w:eastAsia="ru-RU"/>
              </w:rPr>
            </w:pPr>
            <w:r w:rsidRPr="00CA60EF">
              <w:rPr>
                <w:rFonts w:cs="Arial"/>
                <w:color w:val="000000"/>
                <w:sz w:val="18"/>
                <w:szCs w:val="18"/>
              </w:rPr>
              <w:t>77,4</w:t>
            </w:r>
          </w:p>
        </w:tc>
        <w:tc>
          <w:tcPr>
            <w:tcW w:w="567" w:type="dxa"/>
            <w:tcBorders>
              <w:top w:val="single" w:sz="4" w:space="0" w:color="D9D9D9"/>
              <w:left w:val="single" w:sz="4" w:space="0" w:color="D9D9D9"/>
              <w:bottom w:val="single" w:sz="4" w:space="0" w:color="D9D9D9"/>
              <w:right w:val="single" w:sz="4" w:space="0" w:color="D9D9D9"/>
            </w:tcBorders>
          </w:tcPr>
          <w:p w14:paraId="41736453" w14:textId="253B781C" w:rsidR="009075B6" w:rsidRPr="00CA60EF" w:rsidRDefault="009075B6" w:rsidP="009075B6">
            <w:pPr>
              <w:keepNext/>
              <w:keepLines/>
              <w:spacing w:before="0" w:after="0"/>
              <w:jc w:val="right"/>
              <w:rPr>
                <w:rFonts w:eastAsia="Times New Roman" w:cs="Arial"/>
                <w:sz w:val="18"/>
                <w:szCs w:val="18"/>
                <w:lang w:eastAsia="ru-RU"/>
              </w:rPr>
            </w:pPr>
            <w:r w:rsidRPr="00CA60EF">
              <w:rPr>
                <w:rFonts w:cs="Arial"/>
                <w:color w:val="000000"/>
                <w:sz w:val="18"/>
                <w:szCs w:val="18"/>
              </w:rPr>
              <w:t>78,1</w:t>
            </w:r>
          </w:p>
        </w:tc>
        <w:tc>
          <w:tcPr>
            <w:tcW w:w="567" w:type="dxa"/>
            <w:tcBorders>
              <w:top w:val="single" w:sz="4" w:space="0" w:color="D9D9D9"/>
              <w:left w:val="single" w:sz="4" w:space="0" w:color="D9D9D9"/>
              <w:bottom w:val="single" w:sz="4" w:space="0" w:color="D9D9D9"/>
              <w:right w:val="single" w:sz="4" w:space="0" w:color="D9D9D9"/>
            </w:tcBorders>
          </w:tcPr>
          <w:p w14:paraId="02DCAD22" w14:textId="212231DA" w:rsidR="009075B6" w:rsidRPr="00CA60EF" w:rsidRDefault="009075B6" w:rsidP="009075B6">
            <w:pPr>
              <w:keepNext/>
              <w:keepLines/>
              <w:spacing w:before="0" w:after="0"/>
              <w:jc w:val="right"/>
              <w:rPr>
                <w:rFonts w:eastAsia="Times New Roman" w:cs="Arial"/>
                <w:sz w:val="18"/>
                <w:szCs w:val="18"/>
                <w:lang w:eastAsia="ru-RU"/>
              </w:rPr>
            </w:pPr>
            <w:r w:rsidRPr="00CA60EF">
              <w:rPr>
                <w:rFonts w:cs="Arial"/>
                <w:color w:val="000000"/>
                <w:sz w:val="18"/>
                <w:szCs w:val="18"/>
              </w:rPr>
              <w:t>78,1</w:t>
            </w:r>
          </w:p>
        </w:tc>
        <w:tc>
          <w:tcPr>
            <w:tcW w:w="567" w:type="dxa"/>
            <w:tcBorders>
              <w:top w:val="single" w:sz="4" w:space="0" w:color="D9D9D9"/>
              <w:left w:val="single" w:sz="4" w:space="0" w:color="D9D9D9"/>
              <w:bottom w:val="single" w:sz="4" w:space="0" w:color="D9D9D9"/>
              <w:right w:val="single" w:sz="4" w:space="0" w:color="D9D9D9"/>
            </w:tcBorders>
          </w:tcPr>
          <w:p w14:paraId="66EA90D2" w14:textId="0C5E0053" w:rsidR="009075B6" w:rsidRPr="00CA60EF" w:rsidRDefault="009075B6" w:rsidP="009075B6">
            <w:pPr>
              <w:keepNext/>
              <w:keepLines/>
              <w:spacing w:before="0" w:after="0"/>
              <w:jc w:val="right"/>
              <w:rPr>
                <w:rFonts w:eastAsia="Times New Roman" w:cs="Arial"/>
                <w:sz w:val="18"/>
                <w:szCs w:val="18"/>
                <w:lang w:eastAsia="ru-RU"/>
              </w:rPr>
            </w:pPr>
            <w:r w:rsidRPr="00CA60EF">
              <w:rPr>
                <w:rFonts w:cs="Arial"/>
                <w:color w:val="000000"/>
                <w:sz w:val="18"/>
                <w:szCs w:val="18"/>
              </w:rPr>
              <w:t>78,6</w:t>
            </w:r>
          </w:p>
        </w:tc>
        <w:tc>
          <w:tcPr>
            <w:tcW w:w="667" w:type="dxa"/>
            <w:tcBorders>
              <w:top w:val="single" w:sz="4" w:space="0" w:color="D9D9D9"/>
              <w:left w:val="single" w:sz="4" w:space="0" w:color="D9D9D9"/>
              <w:bottom w:val="single" w:sz="4" w:space="0" w:color="D9D9D9"/>
              <w:right w:val="single" w:sz="4" w:space="0" w:color="D9D9D9"/>
            </w:tcBorders>
          </w:tcPr>
          <w:p w14:paraId="4FC2AD38" w14:textId="4CD04BEF" w:rsidR="009075B6" w:rsidRPr="00CA60EF" w:rsidRDefault="009075B6" w:rsidP="009075B6">
            <w:pPr>
              <w:keepNext/>
              <w:keepLines/>
              <w:spacing w:before="0" w:after="0"/>
              <w:jc w:val="right"/>
              <w:rPr>
                <w:rFonts w:eastAsia="Times New Roman" w:cs="Arial"/>
                <w:sz w:val="18"/>
                <w:szCs w:val="18"/>
                <w:lang w:eastAsia="ru-RU"/>
              </w:rPr>
            </w:pPr>
            <w:r w:rsidRPr="00CA60EF">
              <w:rPr>
                <w:rFonts w:cs="Arial"/>
                <w:color w:val="000000"/>
                <w:sz w:val="18"/>
                <w:szCs w:val="18"/>
              </w:rPr>
              <w:t>79,3</w:t>
            </w:r>
          </w:p>
        </w:tc>
      </w:tr>
      <w:tr w:rsidR="001E47AC" w:rsidRPr="00CA60EF" w14:paraId="0C0FE116" w14:textId="77777777" w:rsidTr="009A793F">
        <w:trPr>
          <w:cantSplit/>
          <w:trHeight w:val="20"/>
        </w:trPr>
        <w:tc>
          <w:tcPr>
            <w:tcW w:w="6126" w:type="dxa"/>
            <w:tcBorders>
              <w:top w:val="single" w:sz="4" w:space="0" w:color="D9D9D9"/>
              <w:left w:val="single" w:sz="4" w:space="0" w:color="D9D9D9"/>
              <w:bottom w:val="single" w:sz="4" w:space="0" w:color="D9D9D9"/>
              <w:right w:val="single" w:sz="4" w:space="0" w:color="D9D9D9"/>
            </w:tcBorders>
            <w:vAlign w:val="center"/>
          </w:tcPr>
          <w:p w14:paraId="071EE5E7" w14:textId="77777777" w:rsidR="001E47AC" w:rsidRPr="00CA60EF" w:rsidRDefault="001E47AC" w:rsidP="00FC24C8">
            <w:pPr>
              <w:spacing w:before="0" w:after="0"/>
              <w:jc w:val="left"/>
              <w:rPr>
                <w:b/>
                <w:bCs/>
              </w:rPr>
            </w:pPr>
            <w:r w:rsidRPr="00CA60EF">
              <w:rPr>
                <w:b/>
                <w:bCs/>
                <w:sz w:val="18"/>
                <w:szCs w:val="18"/>
              </w:rPr>
              <w:t>Ожидаемая продолжительность жизни при рождении, лет</w:t>
            </w:r>
          </w:p>
        </w:tc>
        <w:tc>
          <w:tcPr>
            <w:tcW w:w="567" w:type="dxa"/>
            <w:tcBorders>
              <w:top w:val="single" w:sz="4" w:space="0" w:color="D9D9D9"/>
              <w:left w:val="single" w:sz="4" w:space="0" w:color="D9D9D9"/>
              <w:bottom w:val="single" w:sz="4" w:space="0" w:color="D9D9D9"/>
              <w:right w:val="single" w:sz="4" w:space="0" w:color="D9D9D9"/>
            </w:tcBorders>
          </w:tcPr>
          <w:p w14:paraId="476688B0" w14:textId="77777777" w:rsidR="001E47AC" w:rsidRPr="00CA60EF" w:rsidRDefault="001E47AC" w:rsidP="00FC24C8">
            <w:pPr>
              <w:keepNext/>
              <w:keepLines/>
              <w:spacing w:before="0" w:after="0"/>
              <w:jc w:val="right"/>
              <w:rPr>
                <w:rFonts w:eastAsia="Times New Roman" w:cs="Arial"/>
                <w:sz w:val="18"/>
                <w:szCs w:val="18"/>
                <w:lang w:eastAsia="ru-RU"/>
              </w:rPr>
            </w:pPr>
          </w:p>
        </w:tc>
        <w:tc>
          <w:tcPr>
            <w:tcW w:w="567" w:type="dxa"/>
            <w:tcBorders>
              <w:top w:val="single" w:sz="4" w:space="0" w:color="D9D9D9"/>
              <w:left w:val="single" w:sz="4" w:space="0" w:color="D9D9D9"/>
              <w:bottom w:val="single" w:sz="4" w:space="0" w:color="D9D9D9"/>
              <w:right w:val="single" w:sz="4" w:space="0" w:color="D9D9D9"/>
            </w:tcBorders>
          </w:tcPr>
          <w:p w14:paraId="4396A380" w14:textId="77777777" w:rsidR="001E47AC" w:rsidRPr="00CA60EF" w:rsidRDefault="001E47AC" w:rsidP="00FC24C8">
            <w:pPr>
              <w:keepNext/>
              <w:keepLines/>
              <w:spacing w:before="0" w:after="0"/>
              <w:jc w:val="right"/>
              <w:rPr>
                <w:rFonts w:eastAsia="Times New Roman" w:cs="Arial"/>
                <w:sz w:val="18"/>
                <w:szCs w:val="18"/>
                <w:lang w:eastAsia="ru-RU"/>
              </w:rPr>
            </w:pPr>
          </w:p>
        </w:tc>
        <w:tc>
          <w:tcPr>
            <w:tcW w:w="567" w:type="dxa"/>
            <w:tcBorders>
              <w:top w:val="single" w:sz="4" w:space="0" w:color="D9D9D9"/>
              <w:left w:val="single" w:sz="4" w:space="0" w:color="D9D9D9"/>
              <w:bottom w:val="single" w:sz="4" w:space="0" w:color="D9D9D9"/>
              <w:right w:val="single" w:sz="4" w:space="0" w:color="D9D9D9"/>
            </w:tcBorders>
          </w:tcPr>
          <w:p w14:paraId="050B3DFF" w14:textId="77777777" w:rsidR="001E47AC" w:rsidRPr="00CA60EF" w:rsidRDefault="001E47AC" w:rsidP="00FC24C8">
            <w:pPr>
              <w:keepNext/>
              <w:keepLines/>
              <w:spacing w:before="0" w:after="0"/>
              <w:jc w:val="right"/>
              <w:rPr>
                <w:rFonts w:eastAsia="Times New Roman" w:cs="Arial"/>
                <w:sz w:val="18"/>
                <w:szCs w:val="18"/>
                <w:lang w:eastAsia="ru-RU"/>
              </w:rPr>
            </w:pPr>
          </w:p>
        </w:tc>
        <w:tc>
          <w:tcPr>
            <w:tcW w:w="567" w:type="dxa"/>
            <w:tcBorders>
              <w:top w:val="single" w:sz="4" w:space="0" w:color="D9D9D9"/>
              <w:left w:val="single" w:sz="4" w:space="0" w:color="D9D9D9"/>
              <w:bottom w:val="single" w:sz="4" w:space="0" w:color="D9D9D9"/>
              <w:right w:val="single" w:sz="4" w:space="0" w:color="D9D9D9"/>
            </w:tcBorders>
          </w:tcPr>
          <w:p w14:paraId="1B56009C" w14:textId="77777777" w:rsidR="001E47AC" w:rsidRPr="00CA60EF" w:rsidRDefault="001E47AC" w:rsidP="00FC24C8">
            <w:pPr>
              <w:keepNext/>
              <w:keepLines/>
              <w:spacing w:before="0" w:after="0"/>
              <w:jc w:val="right"/>
              <w:rPr>
                <w:rFonts w:eastAsia="Times New Roman" w:cs="Arial"/>
                <w:sz w:val="18"/>
                <w:szCs w:val="18"/>
                <w:lang w:eastAsia="ru-RU"/>
              </w:rPr>
            </w:pPr>
          </w:p>
        </w:tc>
        <w:tc>
          <w:tcPr>
            <w:tcW w:w="567" w:type="dxa"/>
            <w:tcBorders>
              <w:top w:val="single" w:sz="4" w:space="0" w:color="D9D9D9"/>
              <w:left w:val="single" w:sz="4" w:space="0" w:color="D9D9D9"/>
              <w:bottom w:val="single" w:sz="4" w:space="0" w:color="D9D9D9"/>
              <w:right w:val="single" w:sz="4" w:space="0" w:color="D9D9D9"/>
            </w:tcBorders>
          </w:tcPr>
          <w:p w14:paraId="4D621126" w14:textId="77777777" w:rsidR="001E47AC" w:rsidRPr="00CA60EF" w:rsidRDefault="001E47AC" w:rsidP="00FC24C8">
            <w:pPr>
              <w:keepNext/>
              <w:keepLines/>
              <w:spacing w:before="0" w:after="0"/>
              <w:jc w:val="right"/>
              <w:rPr>
                <w:rFonts w:eastAsia="Times New Roman" w:cs="Arial"/>
                <w:sz w:val="18"/>
                <w:szCs w:val="18"/>
                <w:lang w:eastAsia="ru-RU"/>
              </w:rPr>
            </w:pPr>
          </w:p>
        </w:tc>
        <w:tc>
          <w:tcPr>
            <w:tcW w:w="667" w:type="dxa"/>
            <w:tcBorders>
              <w:top w:val="single" w:sz="4" w:space="0" w:color="D9D9D9"/>
              <w:left w:val="single" w:sz="4" w:space="0" w:color="D9D9D9"/>
              <w:bottom w:val="single" w:sz="4" w:space="0" w:color="D9D9D9"/>
              <w:right w:val="single" w:sz="4" w:space="0" w:color="D9D9D9"/>
            </w:tcBorders>
          </w:tcPr>
          <w:p w14:paraId="4638CCA6" w14:textId="77777777" w:rsidR="001E47AC" w:rsidRPr="00CA60EF" w:rsidRDefault="001E47AC" w:rsidP="00FC24C8">
            <w:pPr>
              <w:keepNext/>
              <w:keepLines/>
              <w:spacing w:before="0" w:after="0"/>
              <w:jc w:val="right"/>
              <w:rPr>
                <w:rFonts w:eastAsia="Times New Roman" w:cs="Arial"/>
                <w:sz w:val="18"/>
                <w:szCs w:val="18"/>
                <w:lang w:eastAsia="ru-RU"/>
              </w:rPr>
            </w:pPr>
          </w:p>
        </w:tc>
      </w:tr>
      <w:tr w:rsidR="001E47AC" w:rsidRPr="00CA60EF" w14:paraId="3387B82E" w14:textId="77777777" w:rsidTr="009A793F">
        <w:trPr>
          <w:cantSplit/>
          <w:trHeight w:val="20"/>
        </w:trPr>
        <w:tc>
          <w:tcPr>
            <w:tcW w:w="6126" w:type="dxa"/>
            <w:tcBorders>
              <w:top w:val="single" w:sz="4" w:space="0" w:color="D9D9D9"/>
              <w:left w:val="single" w:sz="4" w:space="0" w:color="D9D9D9"/>
              <w:bottom w:val="single" w:sz="4" w:space="0" w:color="D9D9D9"/>
              <w:right w:val="single" w:sz="4" w:space="0" w:color="D9D9D9"/>
            </w:tcBorders>
          </w:tcPr>
          <w:p w14:paraId="583AC83B" w14:textId="77777777" w:rsidR="001E47AC" w:rsidRPr="00CA60EF" w:rsidRDefault="001E47AC" w:rsidP="00FC24C8">
            <w:pPr>
              <w:spacing w:before="0" w:after="0"/>
              <w:ind w:left="224"/>
              <w:rPr>
                <w:sz w:val="18"/>
                <w:szCs w:val="18"/>
              </w:rPr>
            </w:pPr>
            <w:r w:rsidRPr="00CA60EF">
              <w:rPr>
                <w:rFonts w:eastAsia="Times New Roman" w:cs="Arial"/>
                <w:sz w:val="18"/>
                <w:szCs w:val="18"/>
                <w:lang w:eastAsia="ru-RU"/>
              </w:rPr>
              <w:t>Инерционный</w:t>
            </w:r>
          </w:p>
        </w:tc>
        <w:tc>
          <w:tcPr>
            <w:tcW w:w="567" w:type="dxa"/>
            <w:tcBorders>
              <w:top w:val="single" w:sz="4" w:space="0" w:color="D9D9D9"/>
              <w:left w:val="single" w:sz="4" w:space="0" w:color="D9D9D9"/>
              <w:bottom w:val="single" w:sz="4" w:space="0" w:color="D9D9D9"/>
              <w:right w:val="single" w:sz="4" w:space="0" w:color="D9D9D9"/>
            </w:tcBorders>
          </w:tcPr>
          <w:p w14:paraId="622064F6" w14:textId="77777777" w:rsidR="001E47AC" w:rsidRPr="00CA60EF" w:rsidRDefault="001E47AC" w:rsidP="00FC24C8">
            <w:pPr>
              <w:keepNext/>
              <w:keepLines/>
              <w:spacing w:before="0" w:after="0"/>
              <w:jc w:val="right"/>
              <w:rPr>
                <w:rFonts w:eastAsia="Times New Roman" w:cs="Arial"/>
                <w:sz w:val="18"/>
                <w:szCs w:val="18"/>
                <w:lang w:eastAsia="ru-RU"/>
              </w:rPr>
            </w:pPr>
            <w:r w:rsidRPr="00CA60EF">
              <w:rPr>
                <w:rFonts w:cs="Arial"/>
                <w:color w:val="000000"/>
                <w:sz w:val="18"/>
                <w:szCs w:val="18"/>
              </w:rPr>
              <w:t>72,0</w:t>
            </w:r>
          </w:p>
        </w:tc>
        <w:tc>
          <w:tcPr>
            <w:tcW w:w="567" w:type="dxa"/>
            <w:tcBorders>
              <w:top w:val="single" w:sz="4" w:space="0" w:color="D9D9D9"/>
              <w:left w:val="single" w:sz="4" w:space="0" w:color="D9D9D9"/>
              <w:bottom w:val="single" w:sz="4" w:space="0" w:color="D9D9D9"/>
              <w:right w:val="single" w:sz="4" w:space="0" w:color="D9D9D9"/>
            </w:tcBorders>
          </w:tcPr>
          <w:p w14:paraId="0FCE0FEE" w14:textId="77777777" w:rsidR="001E47AC" w:rsidRPr="00CA60EF" w:rsidRDefault="001E47AC" w:rsidP="00FC24C8">
            <w:pPr>
              <w:keepNext/>
              <w:keepLines/>
              <w:spacing w:before="0" w:after="0"/>
              <w:jc w:val="right"/>
              <w:rPr>
                <w:rFonts w:eastAsia="Times New Roman" w:cs="Arial"/>
                <w:sz w:val="18"/>
                <w:szCs w:val="18"/>
                <w:lang w:eastAsia="ru-RU"/>
              </w:rPr>
            </w:pPr>
            <w:r w:rsidRPr="00CA60EF">
              <w:rPr>
                <w:rFonts w:cs="Arial"/>
                <w:color w:val="000000"/>
                <w:sz w:val="18"/>
                <w:szCs w:val="18"/>
              </w:rPr>
              <w:t>72,1</w:t>
            </w:r>
          </w:p>
        </w:tc>
        <w:tc>
          <w:tcPr>
            <w:tcW w:w="567" w:type="dxa"/>
            <w:tcBorders>
              <w:top w:val="single" w:sz="4" w:space="0" w:color="D9D9D9"/>
              <w:left w:val="single" w:sz="4" w:space="0" w:color="D9D9D9"/>
              <w:bottom w:val="single" w:sz="4" w:space="0" w:color="D9D9D9"/>
              <w:right w:val="single" w:sz="4" w:space="0" w:color="D9D9D9"/>
            </w:tcBorders>
          </w:tcPr>
          <w:p w14:paraId="6F45D9C7" w14:textId="77777777" w:rsidR="001E47AC" w:rsidRPr="00CA60EF" w:rsidRDefault="001E47AC" w:rsidP="00FC24C8">
            <w:pPr>
              <w:keepNext/>
              <w:keepLines/>
              <w:spacing w:before="0" w:after="0"/>
              <w:jc w:val="right"/>
              <w:rPr>
                <w:rFonts w:eastAsia="Times New Roman" w:cs="Arial"/>
                <w:sz w:val="18"/>
                <w:szCs w:val="18"/>
                <w:lang w:eastAsia="ru-RU"/>
              </w:rPr>
            </w:pPr>
            <w:r w:rsidRPr="00CA60EF">
              <w:rPr>
                <w:rFonts w:cs="Arial"/>
                <w:color w:val="000000"/>
                <w:sz w:val="18"/>
                <w:szCs w:val="18"/>
              </w:rPr>
              <w:t>72,3</w:t>
            </w:r>
          </w:p>
        </w:tc>
        <w:tc>
          <w:tcPr>
            <w:tcW w:w="567" w:type="dxa"/>
            <w:tcBorders>
              <w:top w:val="single" w:sz="4" w:space="0" w:color="D9D9D9"/>
              <w:left w:val="single" w:sz="4" w:space="0" w:color="D9D9D9"/>
              <w:bottom w:val="single" w:sz="4" w:space="0" w:color="D9D9D9"/>
              <w:right w:val="single" w:sz="4" w:space="0" w:color="D9D9D9"/>
            </w:tcBorders>
          </w:tcPr>
          <w:p w14:paraId="65C08999" w14:textId="77777777" w:rsidR="001E47AC" w:rsidRPr="00CA60EF" w:rsidRDefault="001E47AC" w:rsidP="00FC24C8">
            <w:pPr>
              <w:keepNext/>
              <w:keepLines/>
              <w:spacing w:before="0" w:after="0"/>
              <w:jc w:val="right"/>
              <w:rPr>
                <w:rFonts w:eastAsia="Times New Roman" w:cs="Arial"/>
                <w:sz w:val="18"/>
                <w:szCs w:val="18"/>
                <w:lang w:eastAsia="ru-RU"/>
              </w:rPr>
            </w:pPr>
            <w:r w:rsidRPr="00CA60EF">
              <w:rPr>
                <w:rFonts w:cs="Arial"/>
                <w:color w:val="000000"/>
                <w:sz w:val="18"/>
                <w:szCs w:val="18"/>
              </w:rPr>
              <w:t>72,5</w:t>
            </w:r>
          </w:p>
        </w:tc>
        <w:tc>
          <w:tcPr>
            <w:tcW w:w="567" w:type="dxa"/>
            <w:tcBorders>
              <w:top w:val="single" w:sz="4" w:space="0" w:color="D9D9D9"/>
              <w:left w:val="single" w:sz="4" w:space="0" w:color="D9D9D9"/>
              <w:bottom w:val="single" w:sz="4" w:space="0" w:color="D9D9D9"/>
              <w:right w:val="single" w:sz="4" w:space="0" w:color="D9D9D9"/>
            </w:tcBorders>
          </w:tcPr>
          <w:p w14:paraId="266B9869" w14:textId="77777777" w:rsidR="001E47AC" w:rsidRPr="00CA60EF" w:rsidRDefault="001E47AC" w:rsidP="00FC24C8">
            <w:pPr>
              <w:keepNext/>
              <w:keepLines/>
              <w:spacing w:before="0" w:after="0"/>
              <w:jc w:val="right"/>
              <w:rPr>
                <w:rFonts w:eastAsia="Times New Roman" w:cs="Arial"/>
                <w:sz w:val="18"/>
                <w:szCs w:val="18"/>
                <w:lang w:eastAsia="ru-RU"/>
              </w:rPr>
            </w:pPr>
            <w:r w:rsidRPr="00CA60EF">
              <w:rPr>
                <w:rFonts w:cs="Arial"/>
                <w:color w:val="000000"/>
                <w:sz w:val="18"/>
                <w:szCs w:val="18"/>
              </w:rPr>
              <w:t>73,9</w:t>
            </w:r>
          </w:p>
        </w:tc>
        <w:tc>
          <w:tcPr>
            <w:tcW w:w="667" w:type="dxa"/>
            <w:tcBorders>
              <w:top w:val="single" w:sz="4" w:space="0" w:color="D9D9D9"/>
              <w:left w:val="single" w:sz="4" w:space="0" w:color="D9D9D9"/>
              <w:bottom w:val="single" w:sz="4" w:space="0" w:color="D9D9D9"/>
              <w:right w:val="single" w:sz="4" w:space="0" w:color="D9D9D9"/>
            </w:tcBorders>
          </w:tcPr>
          <w:p w14:paraId="08C2C838" w14:textId="77777777" w:rsidR="001E47AC" w:rsidRPr="00CA60EF" w:rsidRDefault="001E47AC" w:rsidP="00FC24C8">
            <w:pPr>
              <w:keepNext/>
              <w:keepLines/>
              <w:spacing w:before="0" w:after="0"/>
              <w:jc w:val="right"/>
              <w:rPr>
                <w:rFonts w:eastAsia="Times New Roman" w:cs="Arial"/>
                <w:sz w:val="18"/>
                <w:szCs w:val="18"/>
                <w:lang w:eastAsia="ru-RU"/>
              </w:rPr>
            </w:pPr>
            <w:r w:rsidRPr="00CA60EF">
              <w:rPr>
                <w:rFonts w:cs="Arial"/>
                <w:color w:val="000000"/>
                <w:sz w:val="18"/>
                <w:szCs w:val="18"/>
              </w:rPr>
              <w:t>75,2</w:t>
            </w:r>
          </w:p>
        </w:tc>
      </w:tr>
      <w:tr w:rsidR="001E47AC" w:rsidRPr="00CA60EF" w14:paraId="11A84B1A" w14:textId="77777777" w:rsidTr="009A793F">
        <w:trPr>
          <w:cantSplit/>
          <w:trHeight w:val="20"/>
        </w:trPr>
        <w:tc>
          <w:tcPr>
            <w:tcW w:w="6126" w:type="dxa"/>
            <w:tcBorders>
              <w:top w:val="single" w:sz="4" w:space="0" w:color="D9D9D9"/>
              <w:left w:val="single" w:sz="4" w:space="0" w:color="D9D9D9"/>
              <w:bottom w:val="single" w:sz="4" w:space="0" w:color="D9D9D9"/>
              <w:right w:val="single" w:sz="4" w:space="0" w:color="D9D9D9"/>
            </w:tcBorders>
          </w:tcPr>
          <w:p w14:paraId="78B17A26" w14:textId="77777777" w:rsidR="001E47AC" w:rsidRPr="00CA60EF" w:rsidRDefault="001E47AC" w:rsidP="00FC24C8">
            <w:pPr>
              <w:spacing w:before="0" w:after="0"/>
              <w:ind w:left="224"/>
              <w:rPr>
                <w:sz w:val="18"/>
                <w:szCs w:val="18"/>
              </w:rPr>
            </w:pPr>
            <w:r w:rsidRPr="00CA60EF">
              <w:rPr>
                <w:rFonts w:eastAsia="Times New Roman" w:cs="Arial"/>
                <w:sz w:val="18"/>
                <w:szCs w:val="18"/>
                <w:lang w:eastAsia="ru-RU"/>
              </w:rPr>
              <w:t>Базовый</w:t>
            </w:r>
          </w:p>
        </w:tc>
        <w:tc>
          <w:tcPr>
            <w:tcW w:w="567" w:type="dxa"/>
            <w:tcBorders>
              <w:top w:val="single" w:sz="4" w:space="0" w:color="D9D9D9"/>
              <w:left w:val="single" w:sz="4" w:space="0" w:color="D9D9D9"/>
              <w:bottom w:val="single" w:sz="4" w:space="0" w:color="D9D9D9"/>
              <w:right w:val="single" w:sz="4" w:space="0" w:color="D9D9D9"/>
            </w:tcBorders>
          </w:tcPr>
          <w:p w14:paraId="4BA801E9" w14:textId="77777777" w:rsidR="001E47AC" w:rsidRPr="00CA60EF" w:rsidRDefault="001E47AC" w:rsidP="00FC24C8">
            <w:pPr>
              <w:keepNext/>
              <w:keepLines/>
              <w:spacing w:before="0" w:after="0"/>
              <w:jc w:val="right"/>
              <w:rPr>
                <w:rFonts w:eastAsia="Times New Roman" w:cs="Arial"/>
                <w:sz w:val="18"/>
                <w:szCs w:val="18"/>
                <w:lang w:eastAsia="ru-RU"/>
              </w:rPr>
            </w:pPr>
            <w:r w:rsidRPr="00CA60EF">
              <w:rPr>
                <w:rFonts w:cs="Arial"/>
                <w:color w:val="000000"/>
                <w:sz w:val="18"/>
                <w:szCs w:val="18"/>
              </w:rPr>
              <w:t>72,0</w:t>
            </w:r>
          </w:p>
        </w:tc>
        <w:tc>
          <w:tcPr>
            <w:tcW w:w="567" w:type="dxa"/>
            <w:tcBorders>
              <w:top w:val="single" w:sz="4" w:space="0" w:color="D9D9D9"/>
              <w:left w:val="single" w:sz="4" w:space="0" w:color="D9D9D9"/>
              <w:bottom w:val="single" w:sz="4" w:space="0" w:color="D9D9D9"/>
              <w:right w:val="single" w:sz="4" w:space="0" w:color="D9D9D9"/>
            </w:tcBorders>
          </w:tcPr>
          <w:p w14:paraId="075E1619" w14:textId="77777777" w:rsidR="001E47AC" w:rsidRPr="00CA60EF" w:rsidRDefault="001E47AC" w:rsidP="00FC24C8">
            <w:pPr>
              <w:keepNext/>
              <w:keepLines/>
              <w:spacing w:before="0" w:after="0"/>
              <w:jc w:val="right"/>
              <w:rPr>
                <w:rFonts w:eastAsia="Times New Roman" w:cs="Arial"/>
                <w:sz w:val="18"/>
                <w:szCs w:val="18"/>
                <w:lang w:eastAsia="ru-RU"/>
              </w:rPr>
            </w:pPr>
            <w:r w:rsidRPr="00CA60EF">
              <w:rPr>
                <w:rFonts w:cs="Arial"/>
                <w:color w:val="000000"/>
                <w:sz w:val="18"/>
                <w:szCs w:val="18"/>
              </w:rPr>
              <w:t>72,3</w:t>
            </w:r>
          </w:p>
        </w:tc>
        <w:tc>
          <w:tcPr>
            <w:tcW w:w="567" w:type="dxa"/>
            <w:tcBorders>
              <w:top w:val="single" w:sz="4" w:space="0" w:color="D9D9D9"/>
              <w:left w:val="single" w:sz="4" w:space="0" w:color="D9D9D9"/>
              <w:bottom w:val="single" w:sz="4" w:space="0" w:color="D9D9D9"/>
              <w:right w:val="single" w:sz="4" w:space="0" w:color="D9D9D9"/>
            </w:tcBorders>
          </w:tcPr>
          <w:p w14:paraId="3F827760" w14:textId="77777777" w:rsidR="001E47AC" w:rsidRPr="00CA60EF" w:rsidRDefault="001E47AC" w:rsidP="00FC24C8">
            <w:pPr>
              <w:keepNext/>
              <w:keepLines/>
              <w:spacing w:before="0" w:after="0"/>
              <w:jc w:val="right"/>
              <w:rPr>
                <w:rFonts w:eastAsia="Times New Roman" w:cs="Arial"/>
                <w:sz w:val="18"/>
                <w:szCs w:val="18"/>
                <w:lang w:eastAsia="ru-RU"/>
              </w:rPr>
            </w:pPr>
            <w:r w:rsidRPr="00CA60EF">
              <w:rPr>
                <w:rFonts w:cs="Arial"/>
                <w:color w:val="000000"/>
                <w:sz w:val="18"/>
                <w:szCs w:val="18"/>
              </w:rPr>
              <w:t>73,3</w:t>
            </w:r>
          </w:p>
        </w:tc>
        <w:tc>
          <w:tcPr>
            <w:tcW w:w="567" w:type="dxa"/>
            <w:tcBorders>
              <w:top w:val="single" w:sz="4" w:space="0" w:color="D9D9D9"/>
              <w:left w:val="single" w:sz="4" w:space="0" w:color="D9D9D9"/>
              <w:bottom w:val="single" w:sz="4" w:space="0" w:color="D9D9D9"/>
              <w:right w:val="single" w:sz="4" w:space="0" w:color="D9D9D9"/>
            </w:tcBorders>
          </w:tcPr>
          <w:p w14:paraId="0B2A83DB" w14:textId="77777777" w:rsidR="001E47AC" w:rsidRPr="00CA60EF" w:rsidRDefault="001E47AC" w:rsidP="00FC24C8">
            <w:pPr>
              <w:keepNext/>
              <w:keepLines/>
              <w:spacing w:before="0" w:after="0"/>
              <w:jc w:val="right"/>
              <w:rPr>
                <w:rFonts w:eastAsia="Times New Roman" w:cs="Arial"/>
                <w:sz w:val="18"/>
                <w:szCs w:val="18"/>
                <w:lang w:eastAsia="ru-RU"/>
              </w:rPr>
            </w:pPr>
            <w:r w:rsidRPr="00CA60EF">
              <w:rPr>
                <w:rFonts w:cs="Arial"/>
                <w:color w:val="000000"/>
                <w:sz w:val="18"/>
                <w:szCs w:val="18"/>
              </w:rPr>
              <w:t>74,2</w:t>
            </w:r>
          </w:p>
        </w:tc>
        <w:tc>
          <w:tcPr>
            <w:tcW w:w="567" w:type="dxa"/>
            <w:tcBorders>
              <w:top w:val="single" w:sz="4" w:space="0" w:color="D9D9D9"/>
              <w:left w:val="single" w:sz="4" w:space="0" w:color="D9D9D9"/>
              <w:bottom w:val="single" w:sz="4" w:space="0" w:color="D9D9D9"/>
              <w:right w:val="single" w:sz="4" w:space="0" w:color="D9D9D9"/>
            </w:tcBorders>
          </w:tcPr>
          <w:p w14:paraId="79112433" w14:textId="77777777" w:rsidR="001E47AC" w:rsidRPr="00CA60EF" w:rsidRDefault="001E47AC" w:rsidP="00FC24C8">
            <w:pPr>
              <w:keepNext/>
              <w:keepLines/>
              <w:spacing w:before="0" w:after="0"/>
              <w:jc w:val="right"/>
              <w:rPr>
                <w:rFonts w:eastAsia="Times New Roman" w:cs="Arial"/>
                <w:sz w:val="18"/>
                <w:szCs w:val="18"/>
                <w:lang w:eastAsia="ru-RU"/>
              </w:rPr>
            </w:pPr>
            <w:r w:rsidRPr="00CA60EF">
              <w:rPr>
                <w:rFonts w:cs="Arial"/>
                <w:color w:val="000000"/>
                <w:sz w:val="18"/>
                <w:szCs w:val="18"/>
              </w:rPr>
              <w:t>76,3</w:t>
            </w:r>
          </w:p>
        </w:tc>
        <w:tc>
          <w:tcPr>
            <w:tcW w:w="667" w:type="dxa"/>
            <w:tcBorders>
              <w:top w:val="single" w:sz="4" w:space="0" w:color="D9D9D9"/>
              <w:left w:val="single" w:sz="4" w:space="0" w:color="D9D9D9"/>
              <w:bottom w:val="single" w:sz="4" w:space="0" w:color="D9D9D9"/>
              <w:right w:val="single" w:sz="4" w:space="0" w:color="D9D9D9"/>
            </w:tcBorders>
          </w:tcPr>
          <w:p w14:paraId="21A6A8D9" w14:textId="77777777" w:rsidR="001E47AC" w:rsidRPr="00CA60EF" w:rsidRDefault="001E47AC" w:rsidP="00FC24C8">
            <w:pPr>
              <w:keepNext/>
              <w:keepLines/>
              <w:spacing w:before="0" w:after="0"/>
              <w:jc w:val="right"/>
              <w:rPr>
                <w:rFonts w:eastAsia="Times New Roman" w:cs="Arial"/>
                <w:sz w:val="18"/>
                <w:szCs w:val="18"/>
                <w:lang w:eastAsia="ru-RU"/>
              </w:rPr>
            </w:pPr>
            <w:r w:rsidRPr="00CA60EF">
              <w:rPr>
                <w:rFonts w:cs="Arial"/>
                <w:color w:val="000000"/>
                <w:sz w:val="18"/>
                <w:szCs w:val="18"/>
              </w:rPr>
              <w:t>78,4</w:t>
            </w:r>
          </w:p>
        </w:tc>
      </w:tr>
      <w:tr w:rsidR="001E47AC" w:rsidRPr="00CA60EF" w14:paraId="1877A7D8" w14:textId="77777777" w:rsidTr="009A793F">
        <w:trPr>
          <w:cantSplit/>
          <w:trHeight w:val="20"/>
        </w:trPr>
        <w:tc>
          <w:tcPr>
            <w:tcW w:w="6126" w:type="dxa"/>
            <w:tcBorders>
              <w:top w:val="single" w:sz="4" w:space="0" w:color="D9D9D9"/>
              <w:left w:val="single" w:sz="4" w:space="0" w:color="D9D9D9"/>
              <w:bottom w:val="single" w:sz="4" w:space="0" w:color="D9D9D9"/>
              <w:right w:val="single" w:sz="4" w:space="0" w:color="D9D9D9"/>
            </w:tcBorders>
          </w:tcPr>
          <w:p w14:paraId="0055D5C1" w14:textId="77777777" w:rsidR="001E47AC" w:rsidRPr="00CA60EF" w:rsidRDefault="001E47AC" w:rsidP="00FC24C8">
            <w:pPr>
              <w:spacing w:before="0" w:after="0"/>
              <w:ind w:left="224"/>
              <w:rPr>
                <w:sz w:val="18"/>
                <w:szCs w:val="18"/>
              </w:rPr>
            </w:pPr>
            <w:r w:rsidRPr="00CA60EF">
              <w:rPr>
                <w:rFonts w:eastAsia="Times New Roman" w:cs="Arial"/>
                <w:sz w:val="18"/>
                <w:szCs w:val="18"/>
                <w:lang w:eastAsia="ru-RU"/>
              </w:rPr>
              <w:t>Оптимистический</w:t>
            </w:r>
          </w:p>
        </w:tc>
        <w:tc>
          <w:tcPr>
            <w:tcW w:w="567" w:type="dxa"/>
            <w:tcBorders>
              <w:top w:val="single" w:sz="4" w:space="0" w:color="D9D9D9"/>
              <w:left w:val="single" w:sz="4" w:space="0" w:color="D9D9D9"/>
              <w:bottom w:val="single" w:sz="4" w:space="0" w:color="D9D9D9"/>
              <w:right w:val="single" w:sz="4" w:space="0" w:color="D9D9D9"/>
            </w:tcBorders>
          </w:tcPr>
          <w:p w14:paraId="77F5EE27" w14:textId="77777777" w:rsidR="001E47AC" w:rsidRPr="00CA60EF" w:rsidRDefault="001E47AC" w:rsidP="00FC24C8">
            <w:pPr>
              <w:keepNext/>
              <w:keepLines/>
              <w:spacing w:before="0" w:after="0"/>
              <w:jc w:val="right"/>
              <w:rPr>
                <w:rFonts w:eastAsia="Times New Roman" w:cs="Arial"/>
                <w:sz w:val="18"/>
                <w:szCs w:val="18"/>
                <w:lang w:eastAsia="ru-RU"/>
              </w:rPr>
            </w:pPr>
            <w:r w:rsidRPr="00CA60EF">
              <w:rPr>
                <w:rFonts w:cs="Arial"/>
                <w:color w:val="000000"/>
                <w:sz w:val="18"/>
                <w:szCs w:val="18"/>
              </w:rPr>
              <w:t>72,0</w:t>
            </w:r>
          </w:p>
        </w:tc>
        <w:tc>
          <w:tcPr>
            <w:tcW w:w="567" w:type="dxa"/>
            <w:tcBorders>
              <w:top w:val="single" w:sz="4" w:space="0" w:color="D9D9D9"/>
              <w:left w:val="single" w:sz="4" w:space="0" w:color="D9D9D9"/>
              <w:bottom w:val="single" w:sz="4" w:space="0" w:color="D9D9D9"/>
              <w:right w:val="single" w:sz="4" w:space="0" w:color="D9D9D9"/>
            </w:tcBorders>
          </w:tcPr>
          <w:p w14:paraId="30BE5258" w14:textId="77777777" w:rsidR="001E47AC" w:rsidRPr="00CA60EF" w:rsidRDefault="001E47AC" w:rsidP="00FC24C8">
            <w:pPr>
              <w:keepNext/>
              <w:keepLines/>
              <w:spacing w:before="0" w:after="0"/>
              <w:jc w:val="right"/>
              <w:rPr>
                <w:rFonts w:eastAsia="Times New Roman" w:cs="Arial"/>
                <w:sz w:val="18"/>
                <w:szCs w:val="18"/>
                <w:lang w:eastAsia="ru-RU"/>
              </w:rPr>
            </w:pPr>
            <w:r w:rsidRPr="00CA60EF">
              <w:rPr>
                <w:rFonts w:cs="Arial"/>
                <w:color w:val="000000"/>
                <w:sz w:val="18"/>
                <w:szCs w:val="18"/>
              </w:rPr>
              <w:t>72,5</w:t>
            </w:r>
          </w:p>
        </w:tc>
        <w:tc>
          <w:tcPr>
            <w:tcW w:w="567" w:type="dxa"/>
            <w:tcBorders>
              <w:top w:val="single" w:sz="4" w:space="0" w:color="D9D9D9"/>
              <w:left w:val="single" w:sz="4" w:space="0" w:color="D9D9D9"/>
              <w:bottom w:val="single" w:sz="4" w:space="0" w:color="D9D9D9"/>
              <w:right w:val="single" w:sz="4" w:space="0" w:color="D9D9D9"/>
            </w:tcBorders>
          </w:tcPr>
          <w:p w14:paraId="1069CBB8" w14:textId="77777777" w:rsidR="001E47AC" w:rsidRPr="00CA60EF" w:rsidRDefault="001E47AC" w:rsidP="00FC24C8">
            <w:pPr>
              <w:keepNext/>
              <w:keepLines/>
              <w:spacing w:before="0" w:after="0"/>
              <w:jc w:val="right"/>
              <w:rPr>
                <w:rFonts w:eastAsia="Times New Roman" w:cs="Arial"/>
                <w:sz w:val="18"/>
                <w:szCs w:val="18"/>
                <w:lang w:eastAsia="ru-RU"/>
              </w:rPr>
            </w:pPr>
            <w:r w:rsidRPr="00CA60EF">
              <w:rPr>
                <w:rFonts w:cs="Arial"/>
                <w:color w:val="000000"/>
                <w:sz w:val="18"/>
                <w:szCs w:val="18"/>
              </w:rPr>
              <w:t>74,1</w:t>
            </w:r>
          </w:p>
        </w:tc>
        <w:tc>
          <w:tcPr>
            <w:tcW w:w="567" w:type="dxa"/>
            <w:tcBorders>
              <w:top w:val="single" w:sz="4" w:space="0" w:color="D9D9D9"/>
              <w:left w:val="single" w:sz="4" w:space="0" w:color="D9D9D9"/>
              <w:bottom w:val="single" w:sz="4" w:space="0" w:color="D9D9D9"/>
              <w:right w:val="single" w:sz="4" w:space="0" w:color="D9D9D9"/>
            </w:tcBorders>
          </w:tcPr>
          <w:p w14:paraId="45B90BD7" w14:textId="77777777" w:rsidR="001E47AC" w:rsidRPr="00CA60EF" w:rsidRDefault="001E47AC" w:rsidP="00FC24C8">
            <w:pPr>
              <w:keepNext/>
              <w:keepLines/>
              <w:spacing w:before="0" w:after="0"/>
              <w:jc w:val="right"/>
              <w:rPr>
                <w:rFonts w:eastAsia="Times New Roman" w:cs="Arial"/>
                <w:sz w:val="18"/>
                <w:szCs w:val="18"/>
                <w:lang w:eastAsia="ru-RU"/>
              </w:rPr>
            </w:pPr>
            <w:r w:rsidRPr="00CA60EF">
              <w:rPr>
                <w:rFonts w:cs="Arial"/>
                <w:color w:val="000000"/>
                <w:sz w:val="18"/>
                <w:szCs w:val="18"/>
              </w:rPr>
              <w:t>75,6</w:t>
            </w:r>
          </w:p>
        </w:tc>
        <w:tc>
          <w:tcPr>
            <w:tcW w:w="567" w:type="dxa"/>
            <w:tcBorders>
              <w:top w:val="single" w:sz="4" w:space="0" w:color="D9D9D9"/>
              <w:left w:val="single" w:sz="4" w:space="0" w:color="D9D9D9"/>
              <w:bottom w:val="single" w:sz="4" w:space="0" w:color="D9D9D9"/>
              <w:right w:val="single" w:sz="4" w:space="0" w:color="D9D9D9"/>
            </w:tcBorders>
          </w:tcPr>
          <w:p w14:paraId="67080135" w14:textId="77777777" w:rsidR="001E47AC" w:rsidRPr="00CA60EF" w:rsidRDefault="001E47AC" w:rsidP="00FC24C8">
            <w:pPr>
              <w:keepNext/>
              <w:keepLines/>
              <w:spacing w:before="0" w:after="0"/>
              <w:jc w:val="right"/>
              <w:rPr>
                <w:rFonts w:eastAsia="Times New Roman" w:cs="Arial"/>
                <w:sz w:val="18"/>
                <w:szCs w:val="18"/>
                <w:lang w:eastAsia="ru-RU"/>
              </w:rPr>
            </w:pPr>
            <w:r w:rsidRPr="00CA60EF">
              <w:rPr>
                <w:rFonts w:cs="Arial"/>
                <w:color w:val="000000"/>
                <w:sz w:val="18"/>
                <w:szCs w:val="18"/>
              </w:rPr>
              <w:t>78,3</w:t>
            </w:r>
          </w:p>
        </w:tc>
        <w:tc>
          <w:tcPr>
            <w:tcW w:w="667" w:type="dxa"/>
            <w:tcBorders>
              <w:top w:val="single" w:sz="4" w:space="0" w:color="D9D9D9"/>
              <w:left w:val="single" w:sz="4" w:space="0" w:color="D9D9D9"/>
              <w:bottom w:val="single" w:sz="4" w:space="0" w:color="D9D9D9"/>
              <w:right w:val="single" w:sz="4" w:space="0" w:color="D9D9D9"/>
            </w:tcBorders>
          </w:tcPr>
          <w:p w14:paraId="392340BF" w14:textId="77777777" w:rsidR="001E47AC" w:rsidRPr="00CA60EF" w:rsidRDefault="001E47AC" w:rsidP="00FC24C8">
            <w:pPr>
              <w:keepNext/>
              <w:keepLines/>
              <w:spacing w:before="0" w:after="0"/>
              <w:jc w:val="right"/>
              <w:rPr>
                <w:rFonts w:eastAsia="Times New Roman" w:cs="Arial"/>
                <w:sz w:val="18"/>
                <w:szCs w:val="18"/>
                <w:lang w:eastAsia="ru-RU"/>
              </w:rPr>
            </w:pPr>
            <w:r w:rsidRPr="00CA60EF">
              <w:rPr>
                <w:rFonts w:cs="Arial"/>
                <w:color w:val="000000"/>
                <w:sz w:val="18"/>
                <w:szCs w:val="18"/>
              </w:rPr>
              <w:t>81,0</w:t>
            </w:r>
          </w:p>
        </w:tc>
      </w:tr>
      <w:tr w:rsidR="001E47AC" w:rsidRPr="00CA60EF" w14:paraId="0928A476" w14:textId="77777777" w:rsidTr="009A793F">
        <w:trPr>
          <w:cantSplit/>
          <w:trHeight w:val="20"/>
        </w:trPr>
        <w:tc>
          <w:tcPr>
            <w:tcW w:w="6126" w:type="dxa"/>
            <w:tcBorders>
              <w:top w:val="single" w:sz="4" w:space="0" w:color="D9D9D9"/>
              <w:left w:val="single" w:sz="4" w:space="0" w:color="D9D9D9"/>
              <w:bottom w:val="single" w:sz="4" w:space="0" w:color="D9D9D9"/>
              <w:right w:val="single" w:sz="4" w:space="0" w:color="D9D9D9"/>
            </w:tcBorders>
            <w:vAlign w:val="center"/>
          </w:tcPr>
          <w:p w14:paraId="416ED5BF" w14:textId="77777777" w:rsidR="001E47AC" w:rsidRPr="00CA60EF" w:rsidRDefault="001E47AC" w:rsidP="00FC24C8">
            <w:pPr>
              <w:spacing w:before="0" w:after="0"/>
              <w:jc w:val="left"/>
              <w:rPr>
                <w:rFonts w:eastAsia="Times New Roman" w:cs="Arial"/>
                <w:b/>
                <w:bCs/>
                <w:sz w:val="18"/>
                <w:szCs w:val="18"/>
                <w:lang w:eastAsia="ru-RU"/>
              </w:rPr>
            </w:pPr>
            <w:r w:rsidRPr="00CA60EF">
              <w:rPr>
                <w:b/>
                <w:bCs/>
                <w:sz w:val="18"/>
                <w:szCs w:val="18"/>
              </w:rPr>
              <w:t>Обеспеченность больничными койками на 10 тыс. населения</w:t>
            </w:r>
          </w:p>
        </w:tc>
        <w:tc>
          <w:tcPr>
            <w:tcW w:w="567" w:type="dxa"/>
            <w:tcBorders>
              <w:top w:val="single" w:sz="4" w:space="0" w:color="D9D9D9"/>
              <w:left w:val="single" w:sz="4" w:space="0" w:color="D9D9D9"/>
              <w:bottom w:val="single" w:sz="4" w:space="0" w:color="D9D9D9"/>
              <w:right w:val="single" w:sz="4" w:space="0" w:color="D9D9D9"/>
            </w:tcBorders>
          </w:tcPr>
          <w:p w14:paraId="540AD6C7" w14:textId="77777777" w:rsidR="001E47AC" w:rsidRPr="00CA60EF" w:rsidRDefault="001E47AC" w:rsidP="00FC24C8">
            <w:pPr>
              <w:keepNext/>
              <w:keepLines/>
              <w:spacing w:before="0" w:after="0"/>
              <w:jc w:val="right"/>
              <w:rPr>
                <w:rFonts w:eastAsia="Times New Roman" w:cs="Arial"/>
                <w:sz w:val="18"/>
                <w:szCs w:val="18"/>
                <w:lang w:eastAsia="ru-RU"/>
              </w:rPr>
            </w:pPr>
          </w:p>
        </w:tc>
        <w:tc>
          <w:tcPr>
            <w:tcW w:w="567" w:type="dxa"/>
            <w:tcBorders>
              <w:top w:val="single" w:sz="4" w:space="0" w:color="D9D9D9"/>
              <w:left w:val="single" w:sz="4" w:space="0" w:color="D9D9D9"/>
              <w:bottom w:val="single" w:sz="4" w:space="0" w:color="D9D9D9"/>
              <w:right w:val="single" w:sz="4" w:space="0" w:color="D9D9D9"/>
            </w:tcBorders>
          </w:tcPr>
          <w:p w14:paraId="3EDE7AB1" w14:textId="77777777" w:rsidR="001E47AC" w:rsidRPr="00CA60EF" w:rsidRDefault="001E47AC" w:rsidP="00FC24C8">
            <w:pPr>
              <w:keepNext/>
              <w:keepLines/>
              <w:spacing w:before="0" w:after="0"/>
              <w:jc w:val="right"/>
              <w:rPr>
                <w:rFonts w:eastAsia="Times New Roman" w:cs="Arial"/>
                <w:sz w:val="18"/>
                <w:szCs w:val="18"/>
                <w:lang w:eastAsia="ru-RU"/>
              </w:rPr>
            </w:pPr>
          </w:p>
        </w:tc>
        <w:tc>
          <w:tcPr>
            <w:tcW w:w="567" w:type="dxa"/>
            <w:tcBorders>
              <w:top w:val="single" w:sz="4" w:space="0" w:color="D9D9D9"/>
              <w:left w:val="single" w:sz="4" w:space="0" w:color="D9D9D9"/>
              <w:bottom w:val="single" w:sz="4" w:space="0" w:color="D9D9D9"/>
              <w:right w:val="single" w:sz="4" w:space="0" w:color="D9D9D9"/>
            </w:tcBorders>
          </w:tcPr>
          <w:p w14:paraId="7815AF70" w14:textId="77777777" w:rsidR="001E47AC" w:rsidRPr="00CA60EF" w:rsidRDefault="001E47AC" w:rsidP="00FC24C8">
            <w:pPr>
              <w:keepNext/>
              <w:keepLines/>
              <w:spacing w:before="0" w:after="0"/>
              <w:jc w:val="right"/>
              <w:rPr>
                <w:rFonts w:eastAsia="Times New Roman" w:cs="Arial"/>
                <w:sz w:val="18"/>
                <w:szCs w:val="18"/>
                <w:lang w:eastAsia="ru-RU"/>
              </w:rPr>
            </w:pPr>
          </w:p>
        </w:tc>
        <w:tc>
          <w:tcPr>
            <w:tcW w:w="567" w:type="dxa"/>
            <w:tcBorders>
              <w:top w:val="single" w:sz="4" w:space="0" w:color="D9D9D9"/>
              <w:left w:val="single" w:sz="4" w:space="0" w:color="D9D9D9"/>
              <w:bottom w:val="single" w:sz="4" w:space="0" w:color="D9D9D9"/>
              <w:right w:val="single" w:sz="4" w:space="0" w:color="D9D9D9"/>
            </w:tcBorders>
          </w:tcPr>
          <w:p w14:paraId="72F86567" w14:textId="77777777" w:rsidR="001E47AC" w:rsidRPr="00CA60EF" w:rsidRDefault="001E47AC" w:rsidP="00FC24C8">
            <w:pPr>
              <w:keepNext/>
              <w:keepLines/>
              <w:spacing w:before="0" w:after="0"/>
              <w:jc w:val="right"/>
              <w:rPr>
                <w:rFonts w:eastAsia="Times New Roman" w:cs="Arial"/>
                <w:sz w:val="18"/>
                <w:szCs w:val="18"/>
                <w:lang w:eastAsia="ru-RU"/>
              </w:rPr>
            </w:pPr>
          </w:p>
        </w:tc>
        <w:tc>
          <w:tcPr>
            <w:tcW w:w="567" w:type="dxa"/>
            <w:tcBorders>
              <w:top w:val="single" w:sz="4" w:space="0" w:color="D9D9D9"/>
              <w:left w:val="single" w:sz="4" w:space="0" w:color="D9D9D9"/>
              <w:bottom w:val="single" w:sz="4" w:space="0" w:color="D9D9D9"/>
              <w:right w:val="single" w:sz="4" w:space="0" w:color="D9D9D9"/>
            </w:tcBorders>
          </w:tcPr>
          <w:p w14:paraId="3E571B3A" w14:textId="77777777" w:rsidR="001E47AC" w:rsidRPr="00CA60EF" w:rsidRDefault="001E47AC" w:rsidP="00FC24C8">
            <w:pPr>
              <w:keepNext/>
              <w:keepLines/>
              <w:spacing w:before="0" w:after="0"/>
              <w:jc w:val="right"/>
              <w:rPr>
                <w:rFonts w:eastAsia="Times New Roman" w:cs="Arial"/>
                <w:sz w:val="18"/>
                <w:szCs w:val="18"/>
                <w:lang w:eastAsia="ru-RU"/>
              </w:rPr>
            </w:pPr>
          </w:p>
        </w:tc>
        <w:tc>
          <w:tcPr>
            <w:tcW w:w="667" w:type="dxa"/>
            <w:tcBorders>
              <w:top w:val="single" w:sz="4" w:space="0" w:color="D9D9D9"/>
              <w:left w:val="single" w:sz="4" w:space="0" w:color="D9D9D9"/>
              <w:bottom w:val="single" w:sz="4" w:space="0" w:color="D9D9D9"/>
              <w:right w:val="single" w:sz="4" w:space="0" w:color="D9D9D9"/>
            </w:tcBorders>
          </w:tcPr>
          <w:p w14:paraId="2EBC4ED2" w14:textId="77777777" w:rsidR="001E47AC" w:rsidRPr="00CA60EF" w:rsidRDefault="001E47AC" w:rsidP="00FC24C8">
            <w:pPr>
              <w:keepNext/>
              <w:keepLines/>
              <w:spacing w:before="0" w:after="0"/>
              <w:jc w:val="right"/>
              <w:rPr>
                <w:rFonts w:eastAsia="Times New Roman" w:cs="Arial"/>
                <w:sz w:val="18"/>
                <w:szCs w:val="18"/>
                <w:lang w:eastAsia="ru-RU"/>
              </w:rPr>
            </w:pPr>
          </w:p>
        </w:tc>
      </w:tr>
      <w:tr w:rsidR="001E47AC" w:rsidRPr="00CA60EF" w14:paraId="47295D16" w14:textId="77777777" w:rsidTr="009A793F">
        <w:trPr>
          <w:cantSplit/>
          <w:trHeight w:val="20"/>
        </w:trPr>
        <w:tc>
          <w:tcPr>
            <w:tcW w:w="6126" w:type="dxa"/>
            <w:tcBorders>
              <w:top w:val="single" w:sz="4" w:space="0" w:color="D9D9D9"/>
              <w:left w:val="single" w:sz="4" w:space="0" w:color="D9D9D9"/>
              <w:bottom w:val="single" w:sz="4" w:space="0" w:color="D9D9D9"/>
              <w:right w:val="single" w:sz="4" w:space="0" w:color="D9D9D9"/>
            </w:tcBorders>
          </w:tcPr>
          <w:p w14:paraId="7739F1FE" w14:textId="77777777" w:rsidR="001E47AC" w:rsidRPr="00CA60EF" w:rsidRDefault="001E47AC" w:rsidP="00FC24C8">
            <w:pPr>
              <w:spacing w:before="0" w:after="0"/>
              <w:ind w:left="224"/>
              <w:rPr>
                <w:sz w:val="18"/>
                <w:szCs w:val="18"/>
              </w:rPr>
            </w:pPr>
            <w:r w:rsidRPr="00CA60EF">
              <w:rPr>
                <w:rFonts w:eastAsia="Times New Roman" w:cs="Arial"/>
                <w:sz w:val="18"/>
                <w:szCs w:val="18"/>
                <w:lang w:eastAsia="ru-RU"/>
              </w:rPr>
              <w:t>Инерционный</w:t>
            </w:r>
          </w:p>
        </w:tc>
        <w:tc>
          <w:tcPr>
            <w:tcW w:w="567" w:type="dxa"/>
            <w:tcBorders>
              <w:top w:val="single" w:sz="4" w:space="0" w:color="D9D9D9"/>
              <w:left w:val="single" w:sz="4" w:space="0" w:color="D9D9D9"/>
              <w:bottom w:val="single" w:sz="4" w:space="0" w:color="D9D9D9"/>
              <w:right w:val="single" w:sz="4" w:space="0" w:color="D9D9D9"/>
            </w:tcBorders>
          </w:tcPr>
          <w:p w14:paraId="0505A725" w14:textId="77777777" w:rsidR="001E47AC" w:rsidRPr="00CA60EF" w:rsidRDefault="001E47AC" w:rsidP="00FC24C8">
            <w:pPr>
              <w:keepNext/>
              <w:keepLines/>
              <w:spacing w:before="0" w:after="0"/>
              <w:jc w:val="right"/>
              <w:rPr>
                <w:rFonts w:eastAsia="Times New Roman" w:cs="Arial"/>
                <w:sz w:val="18"/>
                <w:szCs w:val="18"/>
                <w:lang w:eastAsia="ru-RU"/>
              </w:rPr>
            </w:pPr>
            <w:r w:rsidRPr="00CA60EF">
              <w:rPr>
                <w:rFonts w:cs="Arial"/>
                <w:color w:val="000000"/>
                <w:sz w:val="18"/>
                <w:szCs w:val="18"/>
              </w:rPr>
              <w:t>35,1</w:t>
            </w:r>
          </w:p>
        </w:tc>
        <w:tc>
          <w:tcPr>
            <w:tcW w:w="567" w:type="dxa"/>
            <w:tcBorders>
              <w:top w:val="single" w:sz="4" w:space="0" w:color="D9D9D9"/>
              <w:left w:val="single" w:sz="4" w:space="0" w:color="D9D9D9"/>
              <w:bottom w:val="single" w:sz="4" w:space="0" w:color="D9D9D9"/>
              <w:right w:val="single" w:sz="4" w:space="0" w:color="D9D9D9"/>
            </w:tcBorders>
          </w:tcPr>
          <w:p w14:paraId="44E9F24F" w14:textId="77777777" w:rsidR="001E47AC" w:rsidRPr="00CA60EF" w:rsidRDefault="001E47AC" w:rsidP="00FC24C8">
            <w:pPr>
              <w:keepNext/>
              <w:keepLines/>
              <w:spacing w:before="0" w:after="0"/>
              <w:jc w:val="right"/>
              <w:rPr>
                <w:rFonts w:eastAsia="Times New Roman" w:cs="Arial"/>
                <w:sz w:val="18"/>
                <w:szCs w:val="18"/>
                <w:lang w:eastAsia="ru-RU"/>
              </w:rPr>
            </w:pPr>
            <w:r w:rsidRPr="00CA60EF">
              <w:rPr>
                <w:rFonts w:cs="Arial"/>
                <w:color w:val="000000"/>
                <w:sz w:val="18"/>
                <w:szCs w:val="18"/>
              </w:rPr>
              <w:t>35,2</w:t>
            </w:r>
          </w:p>
        </w:tc>
        <w:tc>
          <w:tcPr>
            <w:tcW w:w="567" w:type="dxa"/>
            <w:tcBorders>
              <w:top w:val="single" w:sz="4" w:space="0" w:color="D9D9D9"/>
              <w:left w:val="single" w:sz="4" w:space="0" w:color="D9D9D9"/>
              <w:bottom w:val="single" w:sz="4" w:space="0" w:color="D9D9D9"/>
              <w:right w:val="single" w:sz="4" w:space="0" w:color="D9D9D9"/>
            </w:tcBorders>
          </w:tcPr>
          <w:p w14:paraId="5E019F8F" w14:textId="77777777" w:rsidR="001E47AC" w:rsidRPr="00CA60EF" w:rsidRDefault="001E47AC" w:rsidP="00FC24C8">
            <w:pPr>
              <w:keepNext/>
              <w:keepLines/>
              <w:spacing w:before="0" w:after="0"/>
              <w:jc w:val="right"/>
              <w:rPr>
                <w:rFonts w:eastAsia="Times New Roman" w:cs="Arial"/>
                <w:sz w:val="18"/>
                <w:szCs w:val="18"/>
                <w:lang w:eastAsia="ru-RU"/>
              </w:rPr>
            </w:pPr>
            <w:r w:rsidRPr="00CA60EF">
              <w:rPr>
                <w:rFonts w:cs="Arial"/>
                <w:color w:val="000000"/>
                <w:sz w:val="18"/>
                <w:szCs w:val="18"/>
              </w:rPr>
              <w:t>35,2</w:t>
            </w:r>
          </w:p>
        </w:tc>
        <w:tc>
          <w:tcPr>
            <w:tcW w:w="567" w:type="dxa"/>
            <w:tcBorders>
              <w:top w:val="single" w:sz="4" w:space="0" w:color="D9D9D9"/>
              <w:left w:val="single" w:sz="4" w:space="0" w:color="D9D9D9"/>
              <w:bottom w:val="single" w:sz="4" w:space="0" w:color="D9D9D9"/>
              <w:right w:val="single" w:sz="4" w:space="0" w:color="D9D9D9"/>
            </w:tcBorders>
          </w:tcPr>
          <w:p w14:paraId="7F530923" w14:textId="77777777" w:rsidR="001E47AC" w:rsidRPr="00CA60EF" w:rsidRDefault="001E47AC" w:rsidP="00FC24C8">
            <w:pPr>
              <w:keepNext/>
              <w:keepLines/>
              <w:spacing w:before="0" w:after="0"/>
              <w:jc w:val="right"/>
              <w:rPr>
                <w:rFonts w:eastAsia="Times New Roman" w:cs="Arial"/>
                <w:sz w:val="18"/>
                <w:szCs w:val="18"/>
                <w:lang w:eastAsia="ru-RU"/>
              </w:rPr>
            </w:pPr>
            <w:r w:rsidRPr="00CA60EF">
              <w:rPr>
                <w:rFonts w:cs="Arial"/>
                <w:color w:val="000000"/>
                <w:sz w:val="18"/>
                <w:szCs w:val="18"/>
              </w:rPr>
              <w:t>35,2</w:t>
            </w:r>
          </w:p>
        </w:tc>
        <w:tc>
          <w:tcPr>
            <w:tcW w:w="567" w:type="dxa"/>
            <w:tcBorders>
              <w:top w:val="single" w:sz="4" w:space="0" w:color="D9D9D9"/>
              <w:left w:val="single" w:sz="4" w:space="0" w:color="D9D9D9"/>
              <w:bottom w:val="single" w:sz="4" w:space="0" w:color="D9D9D9"/>
              <w:right w:val="single" w:sz="4" w:space="0" w:color="D9D9D9"/>
            </w:tcBorders>
          </w:tcPr>
          <w:p w14:paraId="2F927BE7" w14:textId="77777777" w:rsidR="001E47AC" w:rsidRPr="00CA60EF" w:rsidRDefault="001E47AC" w:rsidP="00FC24C8">
            <w:pPr>
              <w:keepNext/>
              <w:keepLines/>
              <w:spacing w:before="0" w:after="0"/>
              <w:jc w:val="right"/>
              <w:rPr>
                <w:rFonts w:eastAsia="Times New Roman" w:cs="Arial"/>
                <w:sz w:val="18"/>
                <w:szCs w:val="18"/>
                <w:lang w:eastAsia="ru-RU"/>
              </w:rPr>
            </w:pPr>
            <w:r w:rsidRPr="00CA60EF">
              <w:rPr>
                <w:rFonts w:cs="Arial"/>
                <w:color w:val="000000"/>
                <w:sz w:val="18"/>
                <w:szCs w:val="18"/>
              </w:rPr>
              <w:t>35,2</w:t>
            </w:r>
          </w:p>
        </w:tc>
        <w:tc>
          <w:tcPr>
            <w:tcW w:w="667" w:type="dxa"/>
            <w:tcBorders>
              <w:top w:val="single" w:sz="4" w:space="0" w:color="D9D9D9"/>
              <w:left w:val="single" w:sz="4" w:space="0" w:color="D9D9D9"/>
              <w:bottom w:val="single" w:sz="4" w:space="0" w:color="D9D9D9"/>
              <w:right w:val="single" w:sz="4" w:space="0" w:color="D9D9D9"/>
            </w:tcBorders>
          </w:tcPr>
          <w:p w14:paraId="21A80DE2" w14:textId="77777777" w:rsidR="001E47AC" w:rsidRPr="00CA60EF" w:rsidRDefault="001E47AC" w:rsidP="00FC24C8">
            <w:pPr>
              <w:keepNext/>
              <w:keepLines/>
              <w:spacing w:before="0" w:after="0"/>
              <w:jc w:val="right"/>
              <w:rPr>
                <w:rFonts w:eastAsia="Times New Roman" w:cs="Arial"/>
                <w:sz w:val="18"/>
                <w:szCs w:val="18"/>
                <w:lang w:eastAsia="ru-RU"/>
              </w:rPr>
            </w:pPr>
            <w:r w:rsidRPr="00CA60EF">
              <w:rPr>
                <w:rFonts w:cs="Arial"/>
                <w:color w:val="000000"/>
                <w:sz w:val="18"/>
                <w:szCs w:val="18"/>
              </w:rPr>
              <w:t>35,2</w:t>
            </w:r>
          </w:p>
        </w:tc>
      </w:tr>
      <w:tr w:rsidR="001E47AC" w:rsidRPr="00CA60EF" w14:paraId="61054390" w14:textId="77777777" w:rsidTr="009A793F">
        <w:trPr>
          <w:cantSplit/>
          <w:trHeight w:val="20"/>
        </w:trPr>
        <w:tc>
          <w:tcPr>
            <w:tcW w:w="6126" w:type="dxa"/>
            <w:tcBorders>
              <w:top w:val="single" w:sz="4" w:space="0" w:color="D9D9D9"/>
              <w:left w:val="single" w:sz="4" w:space="0" w:color="D9D9D9"/>
              <w:bottom w:val="single" w:sz="4" w:space="0" w:color="D9D9D9"/>
              <w:right w:val="single" w:sz="4" w:space="0" w:color="D9D9D9"/>
            </w:tcBorders>
          </w:tcPr>
          <w:p w14:paraId="18E4E17F" w14:textId="77777777" w:rsidR="001E47AC" w:rsidRPr="00CA60EF" w:rsidRDefault="001E47AC" w:rsidP="00FC24C8">
            <w:pPr>
              <w:spacing w:before="0" w:after="0"/>
              <w:ind w:left="224"/>
              <w:rPr>
                <w:sz w:val="18"/>
                <w:szCs w:val="18"/>
              </w:rPr>
            </w:pPr>
            <w:r w:rsidRPr="00CA60EF">
              <w:rPr>
                <w:rFonts w:eastAsia="Times New Roman" w:cs="Arial"/>
                <w:sz w:val="18"/>
                <w:szCs w:val="18"/>
                <w:lang w:eastAsia="ru-RU"/>
              </w:rPr>
              <w:t>Базовый</w:t>
            </w:r>
          </w:p>
        </w:tc>
        <w:tc>
          <w:tcPr>
            <w:tcW w:w="567" w:type="dxa"/>
            <w:tcBorders>
              <w:top w:val="single" w:sz="4" w:space="0" w:color="D9D9D9"/>
              <w:left w:val="single" w:sz="4" w:space="0" w:color="D9D9D9"/>
              <w:bottom w:val="single" w:sz="4" w:space="0" w:color="D9D9D9"/>
              <w:right w:val="single" w:sz="4" w:space="0" w:color="D9D9D9"/>
            </w:tcBorders>
          </w:tcPr>
          <w:p w14:paraId="1FAB8A13" w14:textId="77777777" w:rsidR="001E47AC" w:rsidRPr="00CA60EF" w:rsidRDefault="001E47AC" w:rsidP="00FC24C8">
            <w:pPr>
              <w:keepNext/>
              <w:keepLines/>
              <w:spacing w:before="0" w:after="0"/>
              <w:jc w:val="right"/>
              <w:rPr>
                <w:rFonts w:eastAsia="Times New Roman" w:cs="Arial"/>
                <w:sz w:val="18"/>
                <w:szCs w:val="18"/>
                <w:lang w:eastAsia="ru-RU"/>
              </w:rPr>
            </w:pPr>
            <w:r w:rsidRPr="00CA60EF">
              <w:rPr>
                <w:rFonts w:cs="Arial"/>
                <w:color w:val="000000"/>
                <w:sz w:val="18"/>
                <w:szCs w:val="18"/>
              </w:rPr>
              <w:t>35,1</w:t>
            </w:r>
          </w:p>
        </w:tc>
        <w:tc>
          <w:tcPr>
            <w:tcW w:w="567" w:type="dxa"/>
            <w:tcBorders>
              <w:top w:val="single" w:sz="4" w:space="0" w:color="D9D9D9"/>
              <w:left w:val="single" w:sz="4" w:space="0" w:color="D9D9D9"/>
              <w:bottom w:val="single" w:sz="4" w:space="0" w:color="D9D9D9"/>
              <w:right w:val="single" w:sz="4" w:space="0" w:color="D9D9D9"/>
            </w:tcBorders>
          </w:tcPr>
          <w:p w14:paraId="12DCB294" w14:textId="77777777" w:rsidR="001E47AC" w:rsidRPr="00CA60EF" w:rsidRDefault="001E47AC" w:rsidP="00FC24C8">
            <w:pPr>
              <w:keepNext/>
              <w:keepLines/>
              <w:spacing w:before="0" w:after="0"/>
              <w:jc w:val="right"/>
              <w:rPr>
                <w:rFonts w:eastAsia="Times New Roman" w:cs="Arial"/>
                <w:sz w:val="18"/>
                <w:szCs w:val="18"/>
                <w:lang w:eastAsia="ru-RU"/>
              </w:rPr>
            </w:pPr>
            <w:r w:rsidRPr="00CA60EF">
              <w:rPr>
                <w:rFonts w:cs="Arial"/>
                <w:color w:val="000000"/>
                <w:sz w:val="18"/>
                <w:szCs w:val="18"/>
              </w:rPr>
              <w:t>35,3</w:t>
            </w:r>
          </w:p>
        </w:tc>
        <w:tc>
          <w:tcPr>
            <w:tcW w:w="567" w:type="dxa"/>
            <w:tcBorders>
              <w:top w:val="single" w:sz="4" w:space="0" w:color="D9D9D9"/>
              <w:left w:val="single" w:sz="4" w:space="0" w:color="D9D9D9"/>
              <w:bottom w:val="single" w:sz="4" w:space="0" w:color="D9D9D9"/>
              <w:right w:val="single" w:sz="4" w:space="0" w:color="D9D9D9"/>
            </w:tcBorders>
          </w:tcPr>
          <w:p w14:paraId="37BB89AB" w14:textId="77777777" w:rsidR="001E47AC" w:rsidRPr="00CA60EF" w:rsidRDefault="001E47AC" w:rsidP="00FC24C8">
            <w:pPr>
              <w:keepNext/>
              <w:keepLines/>
              <w:spacing w:before="0" w:after="0"/>
              <w:jc w:val="right"/>
              <w:rPr>
                <w:rFonts w:eastAsia="Times New Roman" w:cs="Arial"/>
                <w:sz w:val="18"/>
                <w:szCs w:val="18"/>
                <w:lang w:eastAsia="ru-RU"/>
              </w:rPr>
            </w:pPr>
            <w:r w:rsidRPr="00CA60EF">
              <w:rPr>
                <w:rFonts w:cs="Arial"/>
                <w:color w:val="000000"/>
                <w:sz w:val="18"/>
                <w:szCs w:val="18"/>
              </w:rPr>
              <w:t>35,3</w:t>
            </w:r>
          </w:p>
        </w:tc>
        <w:tc>
          <w:tcPr>
            <w:tcW w:w="567" w:type="dxa"/>
            <w:tcBorders>
              <w:top w:val="single" w:sz="4" w:space="0" w:color="D9D9D9"/>
              <w:left w:val="single" w:sz="4" w:space="0" w:color="D9D9D9"/>
              <w:bottom w:val="single" w:sz="4" w:space="0" w:color="D9D9D9"/>
              <w:right w:val="single" w:sz="4" w:space="0" w:color="D9D9D9"/>
            </w:tcBorders>
          </w:tcPr>
          <w:p w14:paraId="309D3DEA" w14:textId="77777777" w:rsidR="001E47AC" w:rsidRPr="00CA60EF" w:rsidRDefault="001E47AC" w:rsidP="00FC24C8">
            <w:pPr>
              <w:keepNext/>
              <w:keepLines/>
              <w:spacing w:before="0" w:after="0"/>
              <w:jc w:val="right"/>
              <w:rPr>
                <w:rFonts w:eastAsia="Times New Roman" w:cs="Arial"/>
                <w:sz w:val="18"/>
                <w:szCs w:val="18"/>
                <w:lang w:eastAsia="ru-RU"/>
              </w:rPr>
            </w:pPr>
            <w:r w:rsidRPr="00CA60EF">
              <w:rPr>
                <w:rFonts w:cs="Arial"/>
                <w:color w:val="000000"/>
                <w:sz w:val="18"/>
                <w:szCs w:val="18"/>
              </w:rPr>
              <w:t>35,3</w:t>
            </w:r>
          </w:p>
        </w:tc>
        <w:tc>
          <w:tcPr>
            <w:tcW w:w="567" w:type="dxa"/>
            <w:tcBorders>
              <w:top w:val="single" w:sz="4" w:space="0" w:color="D9D9D9"/>
              <w:left w:val="single" w:sz="4" w:space="0" w:color="D9D9D9"/>
              <w:bottom w:val="single" w:sz="4" w:space="0" w:color="D9D9D9"/>
              <w:right w:val="single" w:sz="4" w:space="0" w:color="D9D9D9"/>
            </w:tcBorders>
          </w:tcPr>
          <w:p w14:paraId="1B5CF6DA" w14:textId="77777777" w:rsidR="001E47AC" w:rsidRPr="00CA60EF" w:rsidRDefault="001E47AC" w:rsidP="00FC24C8">
            <w:pPr>
              <w:keepNext/>
              <w:keepLines/>
              <w:spacing w:before="0" w:after="0"/>
              <w:jc w:val="right"/>
              <w:rPr>
                <w:rFonts w:eastAsia="Times New Roman" w:cs="Arial"/>
                <w:sz w:val="18"/>
                <w:szCs w:val="18"/>
                <w:lang w:eastAsia="ru-RU"/>
              </w:rPr>
            </w:pPr>
            <w:r w:rsidRPr="00CA60EF">
              <w:rPr>
                <w:rFonts w:cs="Arial"/>
                <w:color w:val="000000"/>
                <w:sz w:val="18"/>
                <w:szCs w:val="18"/>
              </w:rPr>
              <w:t>35,3</w:t>
            </w:r>
          </w:p>
        </w:tc>
        <w:tc>
          <w:tcPr>
            <w:tcW w:w="667" w:type="dxa"/>
            <w:tcBorders>
              <w:top w:val="single" w:sz="4" w:space="0" w:color="D9D9D9"/>
              <w:left w:val="single" w:sz="4" w:space="0" w:color="D9D9D9"/>
              <w:bottom w:val="single" w:sz="4" w:space="0" w:color="D9D9D9"/>
              <w:right w:val="single" w:sz="4" w:space="0" w:color="D9D9D9"/>
            </w:tcBorders>
          </w:tcPr>
          <w:p w14:paraId="5876CF8D" w14:textId="77777777" w:rsidR="001E47AC" w:rsidRPr="00CA60EF" w:rsidRDefault="001E47AC" w:rsidP="00FC24C8">
            <w:pPr>
              <w:keepNext/>
              <w:keepLines/>
              <w:spacing w:before="0" w:after="0"/>
              <w:jc w:val="right"/>
              <w:rPr>
                <w:rFonts w:eastAsia="Times New Roman" w:cs="Arial"/>
                <w:sz w:val="18"/>
                <w:szCs w:val="18"/>
                <w:lang w:eastAsia="ru-RU"/>
              </w:rPr>
            </w:pPr>
            <w:r w:rsidRPr="00CA60EF">
              <w:rPr>
                <w:rFonts w:cs="Arial"/>
                <w:color w:val="000000"/>
                <w:sz w:val="18"/>
                <w:szCs w:val="18"/>
              </w:rPr>
              <w:t>35,3</w:t>
            </w:r>
          </w:p>
        </w:tc>
      </w:tr>
      <w:tr w:rsidR="001E47AC" w:rsidRPr="00CA60EF" w14:paraId="14DFDC77" w14:textId="77777777" w:rsidTr="009A793F">
        <w:trPr>
          <w:cantSplit/>
          <w:trHeight w:val="20"/>
        </w:trPr>
        <w:tc>
          <w:tcPr>
            <w:tcW w:w="6126" w:type="dxa"/>
            <w:tcBorders>
              <w:top w:val="single" w:sz="4" w:space="0" w:color="D9D9D9"/>
              <w:left w:val="single" w:sz="4" w:space="0" w:color="D9D9D9"/>
              <w:bottom w:val="single" w:sz="4" w:space="0" w:color="D9D9D9"/>
              <w:right w:val="single" w:sz="4" w:space="0" w:color="D9D9D9"/>
            </w:tcBorders>
          </w:tcPr>
          <w:p w14:paraId="21FDE85F" w14:textId="77777777" w:rsidR="001E47AC" w:rsidRPr="00CA60EF" w:rsidRDefault="001E47AC" w:rsidP="00FC24C8">
            <w:pPr>
              <w:spacing w:before="0" w:after="0"/>
              <w:ind w:left="224"/>
              <w:rPr>
                <w:sz w:val="18"/>
                <w:szCs w:val="18"/>
              </w:rPr>
            </w:pPr>
            <w:r w:rsidRPr="00CA60EF">
              <w:rPr>
                <w:rFonts w:eastAsia="Times New Roman" w:cs="Arial"/>
                <w:sz w:val="18"/>
                <w:szCs w:val="18"/>
                <w:lang w:eastAsia="ru-RU"/>
              </w:rPr>
              <w:t>Оптимистический</w:t>
            </w:r>
          </w:p>
        </w:tc>
        <w:tc>
          <w:tcPr>
            <w:tcW w:w="567" w:type="dxa"/>
            <w:tcBorders>
              <w:top w:val="single" w:sz="4" w:space="0" w:color="D9D9D9"/>
              <w:left w:val="single" w:sz="4" w:space="0" w:color="D9D9D9"/>
              <w:bottom w:val="single" w:sz="4" w:space="0" w:color="D9D9D9"/>
              <w:right w:val="single" w:sz="4" w:space="0" w:color="D9D9D9"/>
            </w:tcBorders>
          </w:tcPr>
          <w:p w14:paraId="24C83E0F" w14:textId="77777777" w:rsidR="001E47AC" w:rsidRPr="00CA60EF" w:rsidRDefault="001E47AC" w:rsidP="00FC24C8">
            <w:pPr>
              <w:keepNext/>
              <w:keepLines/>
              <w:spacing w:before="0" w:after="0"/>
              <w:jc w:val="right"/>
              <w:rPr>
                <w:rFonts w:eastAsia="Times New Roman" w:cs="Arial"/>
                <w:sz w:val="18"/>
                <w:szCs w:val="18"/>
                <w:lang w:eastAsia="ru-RU"/>
              </w:rPr>
            </w:pPr>
            <w:r w:rsidRPr="00CA60EF">
              <w:rPr>
                <w:rFonts w:cs="Arial"/>
                <w:color w:val="000000"/>
                <w:sz w:val="18"/>
                <w:szCs w:val="18"/>
              </w:rPr>
              <w:t>35,1</w:t>
            </w:r>
          </w:p>
        </w:tc>
        <w:tc>
          <w:tcPr>
            <w:tcW w:w="567" w:type="dxa"/>
            <w:tcBorders>
              <w:top w:val="single" w:sz="4" w:space="0" w:color="D9D9D9"/>
              <w:left w:val="single" w:sz="4" w:space="0" w:color="D9D9D9"/>
              <w:bottom w:val="single" w:sz="4" w:space="0" w:color="D9D9D9"/>
              <w:right w:val="single" w:sz="4" w:space="0" w:color="D9D9D9"/>
            </w:tcBorders>
          </w:tcPr>
          <w:p w14:paraId="31018C1C" w14:textId="77777777" w:rsidR="001E47AC" w:rsidRPr="00CA60EF" w:rsidRDefault="001E47AC" w:rsidP="00FC24C8">
            <w:pPr>
              <w:keepNext/>
              <w:keepLines/>
              <w:spacing w:before="0" w:after="0"/>
              <w:jc w:val="right"/>
              <w:rPr>
                <w:rFonts w:eastAsia="Times New Roman" w:cs="Arial"/>
                <w:sz w:val="18"/>
                <w:szCs w:val="18"/>
                <w:lang w:eastAsia="ru-RU"/>
              </w:rPr>
            </w:pPr>
            <w:r w:rsidRPr="00CA60EF">
              <w:rPr>
                <w:rFonts w:cs="Arial"/>
                <w:color w:val="000000"/>
                <w:sz w:val="18"/>
                <w:szCs w:val="18"/>
              </w:rPr>
              <w:t>35,3</w:t>
            </w:r>
          </w:p>
        </w:tc>
        <w:tc>
          <w:tcPr>
            <w:tcW w:w="567" w:type="dxa"/>
            <w:tcBorders>
              <w:top w:val="single" w:sz="4" w:space="0" w:color="D9D9D9"/>
              <w:left w:val="single" w:sz="4" w:space="0" w:color="D9D9D9"/>
              <w:bottom w:val="single" w:sz="4" w:space="0" w:color="D9D9D9"/>
              <w:right w:val="single" w:sz="4" w:space="0" w:color="D9D9D9"/>
            </w:tcBorders>
          </w:tcPr>
          <w:p w14:paraId="2368CCAA" w14:textId="77777777" w:rsidR="001E47AC" w:rsidRPr="00CA60EF" w:rsidRDefault="001E47AC" w:rsidP="00FC24C8">
            <w:pPr>
              <w:keepNext/>
              <w:keepLines/>
              <w:spacing w:before="0" w:after="0"/>
              <w:jc w:val="right"/>
              <w:rPr>
                <w:rFonts w:eastAsia="Times New Roman" w:cs="Arial"/>
                <w:sz w:val="18"/>
                <w:szCs w:val="18"/>
                <w:lang w:eastAsia="ru-RU"/>
              </w:rPr>
            </w:pPr>
            <w:r w:rsidRPr="00CA60EF">
              <w:rPr>
                <w:rFonts w:cs="Arial"/>
                <w:color w:val="000000"/>
                <w:sz w:val="18"/>
                <w:szCs w:val="18"/>
              </w:rPr>
              <w:t>35,3</w:t>
            </w:r>
          </w:p>
        </w:tc>
        <w:tc>
          <w:tcPr>
            <w:tcW w:w="567" w:type="dxa"/>
            <w:tcBorders>
              <w:top w:val="single" w:sz="4" w:space="0" w:color="D9D9D9"/>
              <w:left w:val="single" w:sz="4" w:space="0" w:color="D9D9D9"/>
              <w:bottom w:val="single" w:sz="4" w:space="0" w:color="D9D9D9"/>
              <w:right w:val="single" w:sz="4" w:space="0" w:color="D9D9D9"/>
            </w:tcBorders>
          </w:tcPr>
          <w:p w14:paraId="06805BF8" w14:textId="77777777" w:rsidR="001E47AC" w:rsidRPr="00CA60EF" w:rsidRDefault="001E47AC" w:rsidP="00FC24C8">
            <w:pPr>
              <w:keepNext/>
              <w:keepLines/>
              <w:spacing w:before="0" w:after="0"/>
              <w:jc w:val="right"/>
              <w:rPr>
                <w:rFonts w:eastAsia="Times New Roman" w:cs="Arial"/>
                <w:sz w:val="18"/>
                <w:szCs w:val="18"/>
                <w:lang w:eastAsia="ru-RU"/>
              </w:rPr>
            </w:pPr>
            <w:r w:rsidRPr="00CA60EF">
              <w:rPr>
                <w:rFonts w:cs="Arial"/>
                <w:color w:val="000000"/>
                <w:sz w:val="18"/>
                <w:szCs w:val="18"/>
              </w:rPr>
              <w:t>35,3</w:t>
            </w:r>
          </w:p>
        </w:tc>
        <w:tc>
          <w:tcPr>
            <w:tcW w:w="567" w:type="dxa"/>
            <w:tcBorders>
              <w:top w:val="single" w:sz="4" w:space="0" w:color="D9D9D9"/>
              <w:left w:val="single" w:sz="4" w:space="0" w:color="D9D9D9"/>
              <w:bottom w:val="single" w:sz="4" w:space="0" w:color="D9D9D9"/>
              <w:right w:val="single" w:sz="4" w:space="0" w:color="D9D9D9"/>
            </w:tcBorders>
          </w:tcPr>
          <w:p w14:paraId="0554F424" w14:textId="77777777" w:rsidR="001E47AC" w:rsidRPr="00CA60EF" w:rsidRDefault="001E47AC" w:rsidP="00FC24C8">
            <w:pPr>
              <w:keepNext/>
              <w:keepLines/>
              <w:spacing w:before="0" w:after="0"/>
              <w:jc w:val="right"/>
              <w:rPr>
                <w:rFonts w:eastAsia="Times New Roman" w:cs="Arial"/>
                <w:sz w:val="18"/>
                <w:szCs w:val="18"/>
                <w:lang w:eastAsia="ru-RU"/>
              </w:rPr>
            </w:pPr>
            <w:r w:rsidRPr="00CA60EF">
              <w:rPr>
                <w:rFonts w:cs="Arial"/>
                <w:color w:val="000000"/>
                <w:sz w:val="18"/>
                <w:szCs w:val="18"/>
              </w:rPr>
              <w:t>35,3</w:t>
            </w:r>
          </w:p>
        </w:tc>
        <w:tc>
          <w:tcPr>
            <w:tcW w:w="667" w:type="dxa"/>
            <w:tcBorders>
              <w:top w:val="single" w:sz="4" w:space="0" w:color="D9D9D9"/>
              <w:left w:val="single" w:sz="4" w:space="0" w:color="D9D9D9"/>
              <w:bottom w:val="single" w:sz="4" w:space="0" w:color="D9D9D9"/>
              <w:right w:val="single" w:sz="4" w:space="0" w:color="D9D9D9"/>
            </w:tcBorders>
          </w:tcPr>
          <w:p w14:paraId="2726C1A7" w14:textId="77777777" w:rsidR="001E47AC" w:rsidRPr="00CA60EF" w:rsidRDefault="001E47AC" w:rsidP="00FC24C8">
            <w:pPr>
              <w:keepNext/>
              <w:keepLines/>
              <w:spacing w:before="0" w:after="0"/>
              <w:jc w:val="right"/>
              <w:rPr>
                <w:rFonts w:eastAsia="Times New Roman" w:cs="Arial"/>
                <w:sz w:val="18"/>
                <w:szCs w:val="18"/>
                <w:lang w:eastAsia="ru-RU"/>
              </w:rPr>
            </w:pPr>
            <w:r w:rsidRPr="00CA60EF">
              <w:rPr>
                <w:rFonts w:cs="Arial"/>
                <w:color w:val="000000"/>
                <w:sz w:val="18"/>
                <w:szCs w:val="18"/>
              </w:rPr>
              <w:t>35,3</w:t>
            </w:r>
          </w:p>
        </w:tc>
      </w:tr>
      <w:tr w:rsidR="001E47AC" w:rsidRPr="00CA60EF" w14:paraId="7720ED95" w14:textId="77777777" w:rsidTr="009A793F">
        <w:tblPrEx>
          <w:tblCellMar>
            <w:left w:w="108" w:type="dxa"/>
          </w:tblCellMar>
          <w:tblLook w:val="04A0" w:firstRow="1" w:lastRow="0" w:firstColumn="1" w:lastColumn="0" w:noHBand="0" w:noVBand="1"/>
        </w:tblPrEx>
        <w:trPr>
          <w:trHeight w:val="20"/>
        </w:trPr>
        <w:tc>
          <w:tcPr>
            <w:cnfStyle w:val="001000000000" w:firstRow="0" w:lastRow="0" w:firstColumn="1" w:lastColumn="0" w:oddVBand="0" w:evenVBand="0" w:oddHBand="0" w:evenHBand="0" w:firstRowFirstColumn="0" w:firstRowLastColumn="0" w:lastRowFirstColumn="0" w:lastRowLastColumn="0"/>
            <w:tcW w:w="6126" w:type="dxa"/>
            <w:vAlign w:val="center"/>
          </w:tcPr>
          <w:p w14:paraId="6B198EEE" w14:textId="77777777" w:rsidR="001E47AC" w:rsidRPr="00CA60EF" w:rsidRDefault="001E47AC" w:rsidP="009075B6">
            <w:pPr>
              <w:keepNext/>
              <w:spacing w:before="0" w:after="0"/>
              <w:jc w:val="left"/>
              <w:rPr>
                <w:rFonts w:eastAsia="Times New Roman" w:cs="Arial"/>
                <w:b w:val="0"/>
                <w:bCs w:val="0"/>
                <w:sz w:val="18"/>
                <w:szCs w:val="18"/>
                <w:lang w:eastAsia="ru-RU"/>
              </w:rPr>
            </w:pPr>
            <w:r w:rsidRPr="00CA60EF">
              <w:rPr>
                <w:sz w:val="18"/>
                <w:szCs w:val="18"/>
              </w:rPr>
              <w:t>Обеспеченность врачами, чел. на 10 тыс. населения</w:t>
            </w:r>
          </w:p>
        </w:tc>
        <w:tc>
          <w:tcPr>
            <w:tcW w:w="567" w:type="dxa"/>
          </w:tcPr>
          <w:p w14:paraId="4E8D2829" w14:textId="77777777" w:rsidR="001E47AC" w:rsidRPr="00CA60EF" w:rsidRDefault="001E47AC" w:rsidP="009075B6">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567" w:type="dxa"/>
          </w:tcPr>
          <w:p w14:paraId="184A95B9" w14:textId="77777777" w:rsidR="001E47AC" w:rsidRPr="00CA60EF" w:rsidRDefault="001E47AC" w:rsidP="009075B6">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567" w:type="dxa"/>
          </w:tcPr>
          <w:p w14:paraId="005E921C" w14:textId="77777777" w:rsidR="001E47AC" w:rsidRPr="00CA60EF" w:rsidRDefault="001E47AC" w:rsidP="009075B6">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567" w:type="dxa"/>
          </w:tcPr>
          <w:p w14:paraId="4717DC9E" w14:textId="77777777" w:rsidR="001E47AC" w:rsidRPr="00CA60EF" w:rsidRDefault="001E47AC" w:rsidP="009075B6">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567" w:type="dxa"/>
          </w:tcPr>
          <w:p w14:paraId="797765D3" w14:textId="77777777" w:rsidR="001E47AC" w:rsidRPr="00CA60EF" w:rsidRDefault="001E47AC" w:rsidP="009075B6">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667" w:type="dxa"/>
          </w:tcPr>
          <w:p w14:paraId="748A425D" w14:textId="77777777" w:rsidR="001E47AC" w:rsidRPr="00CA60EF" w:rsidRDefault="001E47AC" w:rsidP="009075B6">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r>
      <w:tr w:rsidR="001E47AC" w:rsidRPr="00CA60EF" w14:paraId="72AFE7E8" w14:textId="77777777" w:rsidTr="009A793F">
        <w:tblPrEx>
          <w:tblCellMar>
            <w:left w:w="108" w:type="dxa"/>
          </w:tblCellMar>
          <w:tblLook w:val="04A0" w:firstRow="1" w:lastRow="0" w:firstColumn="1" w:lastColumn="0" w:noHBand="0" w:noVBand="1"/>
        </w:tblPrEx>
        <w:trPr>
          <w:trHeight w:val="20"/>
        </w:trPr>
        <w:tc>
          <w:tcPr>
            <w:cnfStyle w:val="001000000000" w:firstRow="0" w:lastRow="0" w:firstColumn="1" w:lastColumn="0" w:oddVBand="0" w:evenVBand="0" w:oddHBand="0" w:evenHBand="0" w:firstRowFirstColumn="0" w:firstRowLastColumn="0" w:lastRowFirstColumn="0" w:lastRowLastColumn="0"/>
            <w:tcW w:w="6126" w:type="dxa"/>
          </w:tcPr>
          <w:p w14:paraId="45475A73" w14:textId="77777777" w:rsidR="001E47AC" w:rsidRPr="00CA60EF" w:rsidRDefault="001E47AC" w:rsidP="00FC24C8">
            <w:pPr>
              <w:spacing w:before="0" w:after="0"/>
              <w:ind w:left="176"/>
              <w:rPr>
                <w:b w:val="0"/>
                <w:bCs w:val="0"/>
                <w:sz w:val="18"/>
                <w:szCs w:val="18"/>
              </w:rPr>
            </w:pPr>
            <w:r w:rsidRPr="00CA60EF">
              <w:rPr>
                <w:rFonts w:eastAsia="Times New Roman" w:cs="Arial"/>
                <w:b w:val="0"/>
                <w:bCs w:val="0"/>
                <w:sz w:val="18"/>
                <w:szCs w:val="18"/>
                <w:lang w:eastAsia="ru-RU"/>
              </w:rPr>
              <w:t>Инерционный</w:t>
            </w:r>
          </w:p>
        </w:tc>
        <w:tc>
          <w:tcPr>
            <w:tcW w:w="567" w:type="dxa"/>
          </w:tcPr>
          <w:p w14:paraId="5D65C837" w14:textId="77777777" w:rsidR="001E47AC" w:rsidRPr="00CA60EF" w:rsidRDefault="001E47AC" w:rsidP="009A793F">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A60EF">
              <w:rPr>
                <w:rFonts w:cs="Arial"/>
                <w:color w:val="000000"/>
                <w:sz w:val="18"/>
                <w:szCs w:val="18"/>
              </w:rPr>
              <w:t>15,6</w:t>
            </w:r>
          </w:p>
        </w:tc>
        <w:tc>
          <w:tcPr>
            <w:tcW w:w="567" w:type="dxa"/>
          </w:tcPr>
          <w:p w14:paraId="24BEC90A" w14:textId="77777777" w:rsidR="001E47AC" w:rsidRPr="00CA60EF" w:rsidRDefault="001E47AC" w:rsidP="009A793F">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A60EF">
              <w:rPr>
                <w:rFonts w:cs="Arial"/>
                <w:color w:val="000000"/>
                <w:sz w:val="18"/>
                <w:szCs w:val="18"/>
              </w:rPr>
              <w:t>15,6</w:t>
            </w:r>
          </w:p>
        </w:tc>
        <w:tc>
          <w:tcPr>
            <w:tcW w:w="567" w:type="dxa"/>
          </w:tcPr>
          <w:p w14:paraId="46333D0E" w14:textId="77777777" w:rsidR="001E47AC" w:rsidRPr="00CA60EF" w:rsidRDefault="001E47AC" w:rsidP="009A793F">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A60EF">
              <w:rPr>
                <w:rFonts w:cs="Arial"/>
                <w:color w:val="000000"/>
                <w:sz w:val="18"/>
                <w:szCs w:val="18"/>
              </w:rPr>
              <w:t>15,7</w:t>
            </w:r>
          </w:p>
        </w:tc>
        <w:tc>
          <w:tcPr>
            <w:tcW w:w="567" w:type="dxa"/>
          </w:tcPr>
          <w:p w14:paraId="36BA134F" w14:textId="77777777" w:rsidR="001E47AC" w:rsidRPr="00CA60EF" w:rsidRDefault="001E47AC" w:rsidP="009A793F">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A60EF">
              <w:rPr>
                <w:rFonts w:cs="Arial"/>
                <w:color w:val="000000"/>
                <w:sz w:val="18"/>
                <w:szCs w:val="18"/>
              </w:rPr>
              <w:t>15,8</w:t>
            </w:r>
          </w:p>
        </w:tc>
        <w:tc>
          <w:tcPr>
            <w:tcW w:w="567" w:type="dxa"/>
          </w:tcPr>
          <w:p w14:paraId="1B8393A5" w14:textId="77777777" w:rsidR="001E47AC" w:rsidRPr="00CA60EF" w:rsidRDefault="001E47AC" w:rsidP="009A793F">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A60EF">
              <w:rPr>
                <w:rFonts w:cs="Arial"/>
                <w:color w:val="000000"/>
                <w:sz w:val="18"/>
                <w:szCs w:val="18"/>
              </w:rPr>
              <w:t>15,9</w:t>
            </w:r>
          </w:p>
        </w:tc>
        <w:tc>
          <w:tcPr>
            <w:tcW w:w="667" w:type="dxa"/>
          </w:tcPr>
          <w:p w14:paraId="21C3E188" w14:textId="77777777" w:rsidR="001E47AC" w:rsidRPr="00CA60EF" w:rsidRDefault="001E47AC" w:rsidP="009A793F">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A60EF">
              <w:rPr>
                <w:rFonts w:cs="Arial"/>
                <w:color w:val="000000"/>
                <w:sz w:val="18"/>
                <w:szCs w:val="18"/>
              </w:rPr>
              <w:t>16,0</w:t>
            </w:r>
          </w:p>
        </w:tc>
      </w:tr>
      <w:tr w:rsidR="001E47AC" w:rsidRPr="00CA60EF" w14:paraId="37F65C1F" w14:textId="77777777" w:rsidTr="009A793F">
        <w:tblPrEx>
          <w:tblCellMar>
            <w:left w:w="108" w:type="dxa"/>
          </w:tblCellMar>
          <w:tblLook w:val="04A0" w:firstRow="1" w:lastRow="0" w:firstColumn="1" w:lastColumn="0" w:noHBand="0" w:noVBand="1"/>
        </w:tblPrEx>
        <w:trPr>
          <w:trHeight w:val="20"/>
        </w:trPr>
        <w:tc>
          <w:tcPr>
            <w:cnfStyle w:val="001000000000" w:firstRow="0" w:lastRow="0" w:firstColumn="1" w:lastColumn="0" w:oddVBand="0" w:evenVBand="0" w:oddHBand="0" w:evenHBand="0" w:firstRowFirstColumn="0" w:firstRowLastColumn="0" w:lastRowFirstColumn="0" w:lastRowLastColumn="0"/>
            <w:tcW w:w="6126" w:type="dxa"/>
          </w:tcPr>
          <w:p w14:paraId="6160B6C0" w14:textId="77777777" w:rsidR="001E47AC" w:rsidRPr="00CA60EF" w:rsidRDefault="001E47AC" w:rsidP="00FC24C8">
            <w:pPr>
              <w:spacing w:before="0" w:after="0"/>
              <w:ind w:left="176"/>
              <w:rPr>
                <w:b w:val="0"/>
                <w:bCs w:val="0"/>
                <w:sz w:val="18"/>
                <w:szCs w:val="18"/>
              </w:rPr>
            </w:pPr>
            <w:r w:rsidRPr="00CA60EF">
              <w:rPr>
                <w:rFonts w:eastAsia="Times New Roman" w:cs="Arial"/>
                <w:b w:val="0"/>
                <w:bCs w:val="0"/>
                <w:sz w:val="18"/>
                <w:szCs w:val="18"/>
                <w:lang w:eastAsia="ru-RU"/>
              </w:rPr>
              <w:t>Базовый</w:t>
            </w:r>
          </w:p>
        </w:tc>
        <w:tc>
          <w:tcPr>
            <w:tcW w:w="567" w:type="dxa"/>
          </w:tcPr>
          <w:p w14:paraId="564FCD2C" w14:textId="77777777" w:rsidR="001E47AC" w:rsidRPr="00CA60EF" w:rsidRDefault="001E47AC" w:rsidP="009A793F">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A60EF">
              <w:rPr>
                <w:rFonts w:cs="Arial"/>
                <w:color w:val="000000"/>
                <w:sz w:val="18"/>
                <w:szCs w:val="18"/>
              </w:rPr>
              <w:t>15,6</w:t>
            </w:r>
          </w:p>
        </w:tc>
        <w:tc>
          <w:tcPr>
            <w:tcW w:w="567" w:type="dxa"/>
          </w:tcPr>
          <w:p w14:paraId="4E7F00A1" w14:textId="77777777" w:rsidR="001E47AC" w:rsidRPr="00CA60EF" w:rsidRDefault="001E47AC" w:rsidP="009A793F">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A60EF">
              <w:rPr>
                <w:rFonts w:cs="Arial"/>
                <w:color w:val="000000"/>
                <w:sz w:val="18"/>
                <w:szCs w:val="18"/>
              </w:rPr>
              <w:t>15,6</w:t>
            </w:r>
          </w:p>
        </w:tc>
        <w:tc>
          <w:tcPr>
            <w:tcW w:w="567" w:type="dxa"/>
          </w:tcPr>
          <w:p w14:paraId="7947ECB0" w14:textId="77777777" w:rsidR="001E47AC" w:rsidRPr="00CA60EF" w:rsidRDefault="001E47AC" w:rsidP="009A793F">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A60EF">
              <w:rPr>
                <w:rFonts w:cs="Arial"/>
                <w:color w:val="000000"/>
                <w:sz w:val="18"/>
                <w:szCs w:val="18"/>
              </w:rPr>
              <w:t>15,8</w:t>
            </w:r>
          </w:p>
        </w:tc>
        <w:tc>
          <w:tcPr>
            <w:tcW w:w="567" w:type="dxa"/>
          </w:tcPr>
          <w:p w14:paraId="575011B9" w14:textId="77777777" w:rsidR="001E47AC" w:rsidRPr="00CA60EF" w:rsidRDefault="001E47AC" w:rsidP="009A793F">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A60EF">
              <w:rPr>
                <w:rFonts w:cs="Arial"/>
                <w:color w:val="000000"/>
                <w:sz w:val="18"/>
                <w:szCs w:val="18"/>
              </w:rPr>
              <w:t>15,9</w:t>
            </w:r>
          </w:p>
        </w:tc>
        <w:tc>
          <w:tcPr>
            <w:tcW w:w="567" w:type="dxa"/>
          </w:tcPr>
          <w:p w14:paraId="35C4D4BA" w14:textId="77777777" w:rsidR="001E47AC" w:rsidRPr="00CA60EF" w:rsidRDefault="001E47AC" w:rsidP="009A793F">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A60EF">
              <w:rPr>
                <w:rFonts w:cs="Arial"/>
                <w:color w:val="000000"/>
                <w:sz w:val="18"/>
                <w:szCs w:val="18"/>
              </w:rPr>
              <w:t>16,1</w:t>
            </w:r>
          </w:p>
        </w:tc>
        <w:tc>
          <w:tcPr>
            <w:tcW w:w="667" w:type="dxa"/>
          </w:tcPr>
          <w:p w14:paraId="5B21BA56" w14:textId="77777777" w:rsidR="001E47AC" w:rsidRPr="00CA60EF" w:rsidRDefault="001E47AC" w:rsidP="009A793F">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A60EF">
              <w:rPr>
                <w:rFonts w:cs="Arial"/>
                <w:color w:val="000000"/>
                <w:sz w:val="18"/>
                <w:szCs w:val="18"/>
              </w:rPr>
              <w:t>16,2</w:t>
            </w:r>
          </w:p>
        </w:tc>
      </w:tr>
      <w:tr w:rsidR="001E47AC" w:rsidRPr="00CA60EF" w14:paraId="07DEF848" w14:textId="77777777" w:rsidTr="009A793F">
        <w:tblPrEx>
          <w:tblCellMar>
            <w:left w:w="108" w:type="dxa"/>
          </w:tblCellMar>
          <w:tblLook w:val="04A0" w:firstRow="1" w:lastRow="0" w:firstColumn="1" w:lastColumn="0" w:noHBand="0" w:noVBand="1"/>
        </w:tblPrEx>
        <w:trPr>
          <w:trHeight w:val="20"/>
        </w:trPr>
        <w:tc>
          <w:tcPr>
            <w:cnfStyle w:val="001000000000" w:firstRow="0" w:lastRow="0" w:firstColumn="1" w:lastColumn="0" w:oddVBand="0" w:evenVBand="0" w:oddHBand="0" w:evenHBand="0" w:firstRowFirstColumn="0" w:firstRowLastColumn="0" w:lastRowFirstColumn="0" w:lastRowLastColumn="0"/>
            <w:tcW w:w="6126" w:type="dxa"/>
          </w:tcPr>
          <w:p w14:paraId="0138D3CD" w14:textId="77777777" w:rsidR="001E47AC" w:rsidRPr="00CA60EF" w:rsidRDefault="001E47AC" w:rsidP="00FC24C8">
            <w:pPr>
              <w:spacing w:before="0" w:after="0"/>
              <w:ind w:left="176"/>
              <w:rPr>
                <w:b w:val="0"/>
                <w:bCs w:val="0"/>
                <w:sz w:val="18"/>
                <w:szCs w:val="18"/>
              </w:rPr>
            </w:pPr>
            <w:r w:rsidRPr="00CA60EF">
              <w:rPr>
                <w:rFonts w:eastAsia="Times New Roman" w:cs="Arial"/>
                <w:b w:val="0"/>
                <w:bCs w:val="0"/>
                <w:sz w:val="18"/>
                <w:szCs w:val="18"/>
                <w:lang w:eastAsia="ru-RU"/>
              </w:rPr>
              <w:t>Оптимистический</w:t>
            </w:r>
          </w:p>
        </w:tc>
        <w:tc>
          <w:tcPr>
            <w:tcW w:w="567" w:type="dxa"/>
          </w:tcPr>
          <w:p w14:paraId="7C221E56" w14:textId="77777777" w:rsidR="001E47AC" w:rsidRPr="00CA60EF" w:rsidRDefault="001E47AC" w:rsidP="009A793F">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A60EF">
              <w:rPr>
                <w:rFonts w:cs="Arial"/>
                <w:color w:val="000000"/>
                <w:sz w:val="18"/>
                <w:szCs w:val="18"/>
              </w:rPr>
              <w:t>15,6</w:t>
            </w:r>
          </w:p>
        </w:tc>
        <w:tc>
          <w:tcPr>
            <w:tcW w:w="567" w:type="dxa"/>
          </w:tcPr>
          <w:p w14:paraId="43F2B24B" w14:textId="77777777" w:rsidR="001E47AC" w:rsidRPr="00CA60EF" w:rsidRDefault="001E47AC" w:rsidP="009A793F">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A60EF">
              <w:rPr>
                <w:rFonts w:cs="Arial"/>
                <w:color w:val="000000"/>
                <w:sz w:val="18"/>
                <w:szCs w:val="18"/>
              </w:rPr>
              <w:t>15,7</w:t>
            </w:r>
          </w:p>
        </w:tc>
        <w:tc>
          <w:tcPr>
            <w:tcW w:w="567" w:type="dxa"/>
          </w:tcPr>
          <w:p w14:paraId="50AEBF96" w14:textId="77777777" w:rsidR="001E47AC" w:rsidRPr="00CA60EF" w:rsidRDefault="001E47AC" w:rsidP="009A793F">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A60EF">
              <w:rPr>
                <w:rFonts w:cs="Arial"/>
                <w:color w:val="000000"/>
                <w:sz w:val="18"/>
                <w:szCs w:val="18"/>
              </w:rPr>
              <w:t>15,8</w:t>
            </w:r>
          </w:p>
        </w:tc>
        <w:tc>
          <w:tcPr>
            <w:tcW w:w="567" w:type="dxa"/>
          </w:tcPr>
          <w:p w14:paraId="5AF8BD40" w14:textId="77777777" w:rsidR="001E47AC" w:rsidRPr="00CA60EF" w:rsidRDefault="001E47AC" w:rsidP="009A793F">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A60EF">
              <w:rPr>
                <w:rFonts w:cs="Arial"/>
                <w:color w:val="000000"/>
                <w:sz w:val="18"/>
                <w:szCs w:val="18"/>
              </w:rPr>
              <w:t>16,0</w:t>
            </w:r>
          </w:p>
        </w:tc>
        <w:tc>
          <w:tcPr>
            <w:tcW w:w="567" w:type="dxa"/>
          </w:tcPr>
          <w:p w14:paraId="13811F56" w14:textId="77777777" w:rsidR="001E47AC" w:rsidRPr="00CA60EF" w:rsidRDefault="001E47AC" w:rsidP="009A793F">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A60EF">
              <w:rPr>
                <w:rFonts w:cs="Arial"/>
                <w:color w:val="000000"/>
                <w:sz w:val="18"/>
                <w:szCs w:val="18"/>
              </w:rPr>
              <w:t>16,2</w:t>
            </w:r>
          </w:p>
        </w:tc>
        <w:tc>
          <w:tcPr>
            <w:tcW w:w="667" w:type="dxa"/>
          </w:tcPr>
          <w:p w14:paraId="5B9BECF9" w14:textId="77777777" w:rsidR="001E47AC" w:rsidRPr="00CA60EF" w:rsidRDefault="001E47AC" w:rsidP="009A793F">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A60EF">
              <w:rPr>
                <w:rFonts w:cs="Arial"/>
                <w:color w:val="000000"/>
                <w:sz w:val="18"/>
                <w:szCs w:val="18"/>
              </w:rPr>
              <w:t>16,4</w:t>
            </w:r>
          </w:p>
        </w:tc>
      </w:tr>
      <w:tr w:rsidR="001E47AC" w:rsidRPr="00CA60EF" w14:paraId="127F4607" w14:textId="77777777" w:rsidTr="009A793F">
        <w:tblPrEx>
          <w:tblCellMar>
            <w:left w:w="108" w:type="dxa"/>
          </w:tblCellMar>
          <w:tblLook w:val="04A0" w:firstRow="1" w:lastRow="0" w:firstColumn="1" w:lastColumn="0" w:noHBand="0" w:noVBand="1"/>
        </w:tblPrEx>
        <w:trPr>
          <w:trHeight w:val="20"/>
        </w:trPr>
        <w:tc>
          <w:tcPr>
            <w:cnfStyle w:val="001000000000" w:firstRow="0" w:lastRow="0" w:firstColumn="1" w:lastColumn="0" w:oddVBand="0" w:evenVBand="0" w:oddHBand="0" w:evenHBand="0" w:firstRowFirstColumn="0" w:firstRowLastColumn="0" w:lastRowFirstColumn="0" w:lastRowLastColumn="0"/>
            <w:tcW w:w="6126" w:type="dxa"/>
          </w:tcPr>
          <w:p w14:paraId="0FE7A43F" w14:textId="77777777" w:rsidR="001E47AC" w:rsidRPr="00CA60EF" w:rsidRDefault="001E47AC" w:rsidP="00FC24C8">
            <w:pPr>
              <w:spacing w:before="0" w:after="0"/>
              <w:jc w:val="left"/>
              <w:rPr>
                <w:rFonts w:eastAsia="Times New Roman" w:cs="Arial"/>
                <w:b w:val="0"/>
                <w:bCs w:val="0"/>
                <w:sz w:val="18"/>
                <w:szCs w:val="18"/>
                <w:lang w:eastAsia="ru-RU"/>
              </w:rPr>
            </w:pPr>
            <w:r w:rsidRPr="00CA60EF">
              <w:rPr>
                <w:rFonts w:cs="Arial"/>
                <w:color w:val="000000" w:themeColor="text1"/>
                <w:sz w:val="18"/>
                <w:szCs w:val="18"/>
              </w:rPr>
              <w:t xml:space="preserve">Доля граждан, ежегодно проходящих профилактический медицинский осмотр </w:t>
            </w:r>
            <w:proofErr w:type="gramStart"/>
            <w:r w:rsidRPr="00CA60EF">
              <w:rPr>
                <w:rFonts w:cs="Arial"/>
                <w:color w:val="000000" w:themeColor="text1"/>
                <w:sz w:val="18"/>
                <w:szCs w:val="18"/>
              </w:rPr>
              <w:t>и(</w:t>
            </w:r>
            <w:proofErr w:type="gramEnd"/>
            <w:r w:rsidRPr="00CA60EF">
              <w:rPr>
                <w:rFonts w:cs="Arial"/>
                <w:color w:val="000000" w:themeColor="text1"/>
                <w:sz w:val="18"/>
                <w:szCs w:val="18"/>
              </w:rPr>
              <w:t>или) диспансеризацию, от общего числа населения, %</w:t>
            </w:r>
          </w:p>
        </w:tc>
        <w:tc>
          <w:tcPr>
            <w:tcW w:w="567" w:type="dxa"/>
          </w:tcPr>
          <w:p w14:paraId="4494C04E" w14:textId="77777777" w:rsidR="001E47AC" w:rsidRPr="00CA60EF" w:rsidRDefault="001E47AC" w:rsidP="009A793F">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p>
        </w:tc>
        <w:tc>
          <w:tcPr>
            <w:tcW w:w="567" w:type="dxa"/>
          </w:tcPr>
          <w:p w14:paraId="19A24BC0" w14:textId="77777777" w:rsidR="001E47AC" w:rsidRPr="00CA60EF" w:rsidRDefault="001E47AC" w:rsidP="009A793F">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p>
        </w:tc>
        <w:tc>
          <w:tcPr>
            <w:tcW w:w="567" w:type="dxa"/>
          </w:tcPr>
          <w:p w14:paraId="0240CF4F" w14:textId="77777777" w:rsidR="001E47AC" w:rsidRPr="00CA60EF" w:rsidRDefault="001E47AC" w:rsidP="009A793F">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p>
        </w:tc>
        <w:tc>
          <w:tcPr>
            <w:tcW w:w="567" w:type="dxa"/>
          </w:tcPr>
          <w:p w14:paraId="0B5DB2EA" w14:textId="77777777" w:rsidR="001E47AC" w:rsidRPr="00CA60EF" w:rsidRDefault="001E47AC" w:rsidP="009A793F">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p>
        </w:tc>
        <w:tc>
          <w:tcPr>
            <w:tcW w:w="567" w:type="dxa"/>
          </w:tcPr>
          <w:p w14:paraId="24A56ABE" w14:textId="77777777" w:rsidR="001E47AC" w:rsidRPr="00CA60EF" w:rsidRDefault="001E47AC" w:rsidP="009A793F">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p>
        </w:tc>
        <w:tc>
          <w:tcPr>
            <w:tcW w:w="667" w:type="dxa"/>
          </w:tcPr>
          <w:p w14:paraId="78FCBA2D" w14:textId="77777777" w:rsidR="001E47AC" w:rsidRPr="00CA60EF" w:rsidRDefault="001E47AC" w:rsidP="009A793F">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p>
        </w:tc>
      </w:tr>
      <w:tr w:rsidR="001E47AC" w:rsidRPr="00CA60EF" w14:paraId="61B3C9E4" w14:textId="77777777" w:rsidTr="009A793F">
        <w:tblPrEx>
          <w:tblCellMar>
            <w:left w:w="108" w:type="dxa"/>
          </w:tblCellMar>
          <w:tblLook w:val="04A0" w:firstRow="1" w:lastRow="0" w:firstColumn="1" w:lastColumn="0" w:noHBand="0" w:noVBand="1"/>
        </w:tblPrEx>
        <w:trPr>
          <w:trHeight w:val="20"/>
        </w:trPr>
        <w:tc>
          <w:tcPr>
            <w:cnfStyle w:val="001000000000" w:firstRow="0" w:lastRow="0" w:firstColumn="1" w:lastColumn="0" w:oddVBand="0" w:evenVBand="0" w:oddHBand="0" w:evenHBand="0" w:firstRowFirstColumn="0" w:firstRowLastColumn="0" w:lastRowFirstColumn="0" w:lastRowLastColumn="0"/>
            <w:tcW w:w="6126" w:type="dxa"/>
          </w:tcPr>
          <w:p w14:paraId="37AE252E" w14:textId="77777777" w:rsidR="001E47AC" w:rsidRPr="00CA60EF" w:rsidRDefault="001E47AC" w:rsidP="00FC24C8">
            <w:pPr>
              <w:spacing w:before="0" w:after="0"/>
              <w:ind w:left="176"/>
              <w:rPr>
                <w:rFonts w:eastAsia="Times New Roman" w:cs="Arial"/>
                <w:b w:val="0"/>
                <w:bCs w:val="0"/>
                <w:sz w:val="18"/>
                <w:szCs w:val="18"/>
                <w:lang w:eastAsia="ru-RU"/>
              </w:rPr>
            </w:pPr>
            <w:r w:rsidRPr="00CA60EF">
              <w:rPr>
                <w:rFonts w:eastAsia="Times New Roman" w:cs="Arial"/>
                <w:b w:val="0"/>
                <w:bCs w:val="0"/>
                <w:sz w:val="18"/>
                <w:szCs w:val="18"/>
                <w:lang w:eastAsia="ru-RU"/>
              </w:rPr>
              <w:t>Инерционный</w:t>
            </w:r>
          </w:p>
        </w:tc>
        <w:tc>
          <w:tcPr>
            <w:tcW w:w="567" w:type="dxa"/>
          </w:tcPr>
          <w:p w14:paraId="2ED516C0" w14:textId="77777777" w:rsidR="001E47AC" w:rsidRPr="00CA60EF" w:rsidRDefault="001E47AC" w:rsidP="009A793F">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A60EF">
              <w:rPr>
                <w:rFonts w:cs="Arial"/>
                <w:color w:val="000000"/>
                <w:sz w:val="18"/>
                <w:szCs w:val="18"/>
              </w:rPr>
              <w:t>71,4</w:t>
            </w:r>
          </w:p>
        </w:tc>
        <w:tc>
          <w:tcPr>
            <w:tcW w:w="567" w:type="dxa"/>
          </w:tcPr>
          <w:p w14:paraId="3FD690B4" w14:textId="77777777" w:rsidR="001E47AC" w:rsidRPr="00CA60EF" w:rsidRDefault="001E47AC" w:rsidP="009A793F">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A60EF">
              <w:rPr>
                <w:rFonts w:cs="Arial"/>
                <w:color w:val="000000"/>
                <w:sz w:val="18"/>
                <w:szCs w:val="18"/>
              </w:rPr>
              <w:t>72,6</w:t>
            </w:r>
          </w:p>
        </w:tc>
        <w:tc>
          <w:tcPr>
            <w:tcW w:w="567" w:type="dxa"/>
          </w:tcPr>
          <w:p w14:paraId="257A11C6" w14:textId="77777777" w:rsidR="001E47AC" w:rsidRPr="00CA60EF" w:rsidRDefault="001E47AC" w:rsidP="009A793F">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A60EF">
              <w:rPr>
                <w:rFonts w:cs="Arial"/>
                <w:color w:val="000000"/>
                <w:sz w:val="18"/>
                <w:szCs w:val="18"/>
              </w:rPr>
              <w:t>76,3</w:t>
            </w:r>
          </w:p>
        </w:tc>
        <w:tc>
          <w:tcPr>
            <w:tcW w:w="567" w:type="dxa"/>
          </w:tcPr>
          <w:p w14:paraId="57089E3D" w14:textId="77777777" w:rsidR="001E47AC" w:rsidRPr="00CA60EF" w:rsidRDefault="001E47AC" w:rsidP="009A793F">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A60EF">
              <w:rPr>
                <w:rFonts w:cs="Arial"/>
                <w:color w:val="000000"/>
                <w:sz w:val="18"/>
                <w:szCs w:val="18"/>
              </w:rPr>
              <w:t>80,0</w:t>
            </w:r>
          </w:p>
        </w:tc>
        <w:tc>
          <w:tcPr>
            <w:tcW w:w="567" w:type="dxa"/>
          </w:tcPr>
          <w:p w14:paraId="00AB64AD" w14:textId="77777777" w:rsidR="001E47AC" w:rsidRPr="00CA60EF" w:rsidRDefault="001E47AC" w:rsidP="009A793F">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A60EF">
              <w:rPr>
                <w:rFonts w:cs="Arial"/>
                <w:color w:val="000000"/>
                <w:sz w:val="18"/>
                <w:szCs w:val="18"/>
              </w:rPr>
              <w:t>85,0</w:t>
            </w:r>
          </w:p>
        </w:tc>
        <w:tc>
          <w:tcPr>
            <w:tcW w:w="667" w:type="dxa"/>
          </w:tcPr>
          <w:p w14:paraId="4A420482" w14:textId="77777777" w:rsidR="001E47AC" w:rsidRPr="00CA60EF" w:rsidRDefault="001E47AC" w:rsidP="009A793F">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A60EF">
              <w:rPr>
                <w:rFonts w:cs="Arial"/>
                <w:color w:val="000000"/>
                <w:sz w:val="18"/>
                <w:szCs w:val="18"/>
              </w:rPr>
              <w:t>90,0</w:t>
            </w:r>
          </w:p>
        </w:tc>
      </w:tr>
      <w:tr w:rsidR="001E47AC" w:rsidRPr="00CA60EF" w14:paraId="7007C920" w14:textId="77777777" w:rsidTr="009A793F">
        <w:tblPrEx>
          <w:tblCellMar>
            <w:left w:w="108" w:type="dxa"/>
          </w:tblCellMar>
          <w:tblLook w:val="04A0" w:firstRow="1" w:lastRow="0" w:firstColumn="1" w:lastColumn="0" w:noHBand="0" w:noVBand="1"/>
        </w:tblPrEx>
        <w:trPr>
          <w:trHeight w:val="20"/>
        </w:trPr>
        <w:tc>
          <w:tcPr>
            <w:cnfStyle w:val="001000000000" w:firstRow="0" w:lastRow="0" w:firstColumn="1" w:lastColumn="0" w:oddVBand="0" w:evenVBand="0" w:oddHBand="0" w:evenHBand="0" w:firstRowFirstColumn="0" w:firstRowLastColumn="0" w:lastRowFirstColumn="0" w:lastRowLastColumn="0"/>
            <w:tcW w:w="6126" w:type="dxa"/>
          </w:tcPr>
          <w:p w14:paraId="49550CE4" w14:textId="77777777" w:rsidR="001E47AC" w:rsidRPr="00CA60EF" w:rsidRDefault="001E47AC" w:rsidP="00FC24C8">
            <w:pPr>
              <w:spacing w:before="0" w:after="0"/>
              <w:ind w:left="176"/>
              <w:rPr>
                <w:rFonts w:eastAsia="Times New Roman" w:cs="Arial"/>
                <w:b w:val="0"/>
                <w:bCs w:val="0"/>
                <w:sz w:val="18"/>
                <w:szCs w:val="18"/>
                <w:lang w:eastAsia="ru-RU"/>
              </w:rPr>
            </w:pPr>
            <w:r w:rsidRPr="00CA60EF">
              <w:rPr>
                <w:rFonts w:eastAsia="Times New Roman" w:cs="Arial"/>
                <w:b w:val="0"/>
                <w:bCs w:val="0"/>
                <w:sz w:val="18"/>
                <w:szCs w:val="18"/>
                <w:lang w:eastAsia="ru-RU"/>
              </w:rPr>
              <w:t>Базовый</w:t>
            </w:r>
          </w:p>
        </w:tc>
        <w:tc>
          <w:tcPr>
            <w:tcW w:w="567" w:type="dxa"/>
          </w:tcPr>
          <w:p w14:paraId="5EDC513B" w14:textId="77777777" w:rsidR="001E47AC" w:rsidRPr="00CA60EF" w:rsidRDefault="001E47AC" w:rsidP="009A793F">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A60EF">
              <w:rPr>
                <w:rFonts w:cs="Arial"/>
                <w:color w:val="000000"/>
                <w:sz w:val="18"/>
                <w:szCs w:val="18"/>
              </w:rPr>
              <w:t>71,4</w:t>
            </w:r>
          </w:p>
        </w:tc>
        <w:tc>
          <w:tcPr>
            <w:tcW w:w="567" w:type="dxa"/>
          </w:tcPr>
          <w:p w14:paraId="45252C6F" w14:textId="77777777" w:rsidR="001E47AC" w:rsidRPr="00CA60EF" w:rsidRDefault="001E47AC" w:rsidP="009A793F">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A60EF">
              <w:rPr>
                <w:rFonts w:cs="Arial"/>
                <w:color w:val="000000"/>
                <w:sz w:val="18"/>
                <w:szCs w:val="18"/>
              </w:rPr>
              <w:t>73,3</w:t>
            </w:r>
          </w:p>
        </w:tc>
        <w:tc>
          <w:tcPr>
            <w:tcW w:w="567" w:type="dxa"/>
          </w:tcPr>
          <w:p w14:paraId="3E267CA9" w14:textId="77777777" w:rsidR="001E47AC" w:rsidRPr="00CA60EF" w:rsidRDefault="001E47AC" w:rsidP="009A793F">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A60EF">
              <w:rPr>
                <w:rFonts w:cs="Arial"/>
                <w:color w:val="000000"/>
                <w:sz w:val="18"/>
                <w:szCs w:val="18"/>
              </w:rPr>
              <w:t>79,2</w:t>
            </w:r>
          </w:p>
        </w:tc>
        <w:tc>
          <w:tcPr>
            <w:tcW w:w="567" w:type="dxa"/>
          </w:tcPr>
          <w:p w14:paraId="65892D2B" w14:textId="77777777" w:rsidR="001E47AC" w:rsidRPr="00CA60EF" w:rsidRDefault="001E47AC" w:rsidP="009A793F">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A60EF">
              <w:rPr>
                <w:rFonts w:cs="Arial"/>
                <w:color w:val="000000"/>
                <w:sz w:val="18"/>
                <w:szCs w:val="18"/>
              </w:rPr>
              <w:t>85,0</w:t>
            </w:r>
          </w:p>
        </w:tc>
        <w:tc>
          <w:tcPr>
            <w:tcW w:w="567" w:type="dxa"/>
          </w:tcPr>
          <w:p w14:paraId="5A96B94A" w14:textId="77777777" w:rsidR="001E47AC" w:rsidRPr="00CA60EF" w:rsidRDefault="001E47AC" w:rsidP="009A793F">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A60EF">
              <w:rPr>
                <w:rFonts w:cs="Arial"/>
                <w:color w:val="000000"/>
                <w:sz w:val="18"/>
                <w:szCs w:val="18"/>
              </w:rPr>
              <w:t>90,0</w:t>
            </w:r>
          </w:p>
        </w:tc>
        <w:tc>
          <w:tcPr>
            <w:tcW w:w="667" w:type="dxa"/>
          </w:tcPr>
          <w:p w14:paraId="634F3096" w14:textId="77777777" w:rsidR="001E47AC" w:rsidRPr="00CA60EF" w:rsidRDefault="001E47AC" w:rsidP="009A793F">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A60EF">
              <w:rPr>
                <w:rFonts w:cs="Arial"/>
                <w:color w:val="000000"/>
                <w:sz w:val="18"/>
                <w:szCs w:val="18"/>
              </w:rPr>
              <w:t>95,0</w:t>
            </w:r>
          </w:p>
        </w:tc>
      </w:tr>
      <w:tr w:rsidR="001E47AC" w:rsidRPr="00CA60EF" w14:paraId="52EB2C3B" w14:textId="77777777" w:rsidTr="009A793F">
        <w:tblPrEx>
          <w:tblCellMar>
            <w:left w:w="108" w:type="dxa"/>
          </w:tblCellMar>
          <w:tblLook w:val="04A0" w:firstRow="1" w:lastRow="0" w:firstColumn="1" w:lastColumn="0" w:noHBand="0" w:noVBand="1"/>
        </w:tblPrEx>
        <w:trPr>
          <w:trHeight w:val="20"/>
        </w:trPr>
        <w:tc>
          <w:tcPr>
            <w:cnfStyle w:val="001000000000" w:firstRow="0" w:lastRow="0" w:firstColumn="1" w:lastColumn="0" w:oddVBand="0" w:evenVBand="0" w:oddHBand="0" w:evenHBand="0" w:firstRowFirstColumn="0" w:firstRowLastColumn="0" w:lastRowFirstColumn="0" w:lastRowLastColumn="0"/>
            <w:tcW w:w="6126" w:type="dxa"/>
          </w:tcPr>
          <w:p w14:paraId="75BBBA45" w14:textId="77777777" w:rsidR="001E47AC" w:rsidRPr="00CA60EF" w:rsidRDefault="001E47AC" w:rsidP="00FC24C8">
            <w:pPr>
              <w:spacing w:before="0" w:after="0"/>
              <w:ind w:left="176"/>
              <w:rPr>
                <w:rFonts w:eastAsia="Times New Roman" w:cs="Arial"/>
                <w:b w:val="0"/>
                <w:bCs w:val="0"/>
                <w:sz w:val="18"/>
                <w:szCs w:val="18"/>
                <w:lang w:eastAsia="ru-RU"/>
              </w:rPr>
            </w:pPr>
            <w:r w:rsidRPr="00CA60EF">
              <w:rPr>
                <w:rFonts w:eastAsia="Times New Roman" w:cs="Arial"/>
                <w:b w:val="0"/>
                <w:bCs w:val="0"/>
                <w:sz w:val="18"/>
                <w:szCs w:val="18"/>
                <w:lang w:eastAsia="ru-RU"/>
              </w:rPr>
              <w:t>Оптимистический</w:t>
            </w:r>
          </w:p>
        </w:tc>
        <w:tc>
          <w:tcPr>
            <w:tcW w:w="567" w:type="dxa"/>
          </w:tcPr>
          <w:p w14:paraId="3DE5EDC4" w14:textId="77777777" w:rsidR="001E47AC" w:rsidRPr="00CA60EF" w:rsidRDefault="001E47AC" w:rsidP="009A793F">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A60EF">
              <w:rPr>
                <w:rFonts w:cs="Arial"/>
                <w:color w:val="000000"/>
                <w:sz w:val="18"/>
                <w:szCs w:val="18"/>
              </w:rPr>
              <w:t>71,4</w:t>
            </w:r>
          </w:p>
        </w:tc>
        <w:tc>
          <w:tcPr>
            <w:tcW w:w="567" w:type="dxa"/>
          </w:tcPr>
          <w:p w14:paraId="38DF460E" w14:textId="77777777" w:rsidR="001E47AC" w:rsidRPr="00CA60EF" w:rsidRDefault="001E47AC" w:rsidP="009A793F">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A60EF">
              <w:rPr>
                <w:rFonts w:cs="Arial"/>
                <w:color w:val="000000"/>
                <w:sz w:val="18"/>
                <w:szCs w:val="18"/>
              </w:rPr>
              <w:t>74,1</w:t>
            </w:r>
          </w:p>
        </w:tc>
        <w:tc>
          <w:tcPr>
            <w:tcW w:w="567" w:type="dxa"/>
          </w:tcPr>
          <w:p w14:paraId="688F565C" w14:textId="77777777" w:rsidR="001E47AC" w:rsidRPr="00CA60EF" w:rsidRDefault="001E47AC" w:rsidP="009A793F">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A60EF">
              <w:rPr>
                <w:rFonts w:cs="Arial"/>
                <w:color w:val="000000"/>
                <w:sz w:val="18"/>
                <w:szCs w:val="18"/>
              </w:rPr>
              <w:t>82,0</w:t>
            </w:r>
          </w:p>
        </w:tc>
        <w:tc>
          <w:tcPr>
            <w:tcW w:w="567" w:type="dxa"/>
          </w:tcPr>
          <w:p w14:paraId="5DF0E801" w14:textId="77777777" w:rsidR="001E47AC" w:rsidRPr="00CA60EF" w:rsidRDefault="001E47AC" w:rsidP="009A793F">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A60EF">
              <w:rPr>
                <w:rFonts w:cs="Arial"/>
                <w:color w:val="000000"/>
                <w:sz w:val="18"/>
                <w:szCs w:val="18"/>
              </w:rPr>
              <w:t>90,0</w:t>
            </w:r>
          </w:p>
        </w:tc>
        <w:tc>
          <w:tcPr>
            <w:tcW w:w="567" w:type="dxa"/>
          </w:tcPr>
          <w:p w14:paraId="7E014D5E" w14:textId="77777777" w:rsidR="001E47AC" w:rsidRPr="00CA60EF" w:rsidRDefault="001E47AC" w:rsidP="009A793F">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A60EF">
              <w:rPr>
                <w:rFonts w:cs="Arial"/>
                <w:color w:val="000000"/>
                <w:sz w:val="18"/>
                <w:szCs w:val="18"/>
              </w:rPr>
              <w:t>95,0</w:t>
            </w:r>
          </w:p>
        </w:tc>
        <w:tc>
          <w:tcPr>
            <w:tcW w:w="667" w:type="dxa"/>
          </w:tcPr>
          <w:p w14:paraId="13021BA4" w14:textId="77777777" w:rsidR="001E47AC" w:rsidRPr="00CA60EF" w:rsidRDefault="001E47AC" w:rsidP="009A793F">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CA60EF">
              <w:rPr>
                <w:rFonts w:cs="Arial"/>
                <w:color w:val="000000"/>
                <w:sz w:val="18"/>
                <w:szCs w:val="18"/>
              </w:rPr>
              <w:t>100,0</w:t>
            </w:r>
          </w:p>
        </w:tc>
      </w:tr>
    </w:tbl>
    <w:p w14:paraId="230CC27B" w14:textId="77777777" w:rsidR="001E47AC" w:rsidRPr="00CA60EF" w:rsidRDefault="001E47AC" w:rsidP="001E47AC"/>
    <w:p w14:paraId="7825057E" w14:textId="77777777" w:rsidR="0050442A" w:rsidRPr="00CA60EF" w:rsidRDefault="0050442A" w:rsidP="00321CD8">
      <w:pPr>
        <w:pStyle w:val="3"/>
      </w:pPr>
      <w:bookmarkStart w:id="83" w:name="_Toc191568839"/>
      <w:r w:rsidRPr="00CA60EF">
        <w:t>Физическая культура и спорт</w:t>
      </w:r>
      <w:bookmarkEnd w:id="81"/>
      <w:bookmarkEnd w:id="83"/>
    </w:p>
    <w:p w14:paraId="3F5097DA" w14:textId="77777777" w:rsidR="0050442A" w:rsidRPr="00CA60EF" w:rsidRDefault="0050442A" w:rsidP="00321CD8">
      <w:pPr>
        <w:pStyle w:val="4"/>
      </w:pPr>
      <w:r w:rsidRPr="00CA60EF">
        <w:t>Текущая ситуация</w:t>
      </w:r>
    </w:p>
    <w:p w14:paraId="541BF063" w14:textId="77777777" w:rsidR="001E47AC" w:rsidRPr="00CA60EF" w:rsidRDefault="001E47AC" w:rsidP="001E47AC">
      <w:r w:rsidRPr="00CA60EF">
        <w:t>В Грязинском районе имеется 316 спортивных сооружений, в том числе 1 плавательный бассейн, 2 стадиона, 48 спортивных залов и 148 плоскостное спортивное сооружение.</w:t>
      </w:r>
    </w:p>
    <w:p w14:paraId="4EE1F070" w14:textId="77777777" w:rsidR="001E47AC" w:rsidRPr="00CA60EF" w:rsidRDefault="001E47AC" w:rsidP="001E47AC">
      <w:proofErr w:type="gramStart"/>
      <w:r w:rsidRPr="00CA60EF">
        <w:t>В Грязинском районе реализуется муниципальная программа «Социальное развитие территории Грязинского муниципального района Липецкой области на 2020-2026 гг.». Подпрограмма 2 «Развитие физкультуры и массового спорта в Грязинском муниципальном районе Липецкой области на 2020-2026 гг.» направлена на создание благоприятных условий для развития интереса населения, особенно молодежи, к занятиям физической культурой и массовым спортом, и ведению здорового образа жизни и спортивного стиля жизни.</w:t>
      </w:r>
      <w:proofErr w:type="gramEnd"/>
    </w:p>
    <w:p w14:paraId="4CD1D6CC" w14:textId="77777777" w:rsidR="001E47AC" w:rsidRPr="00CA60EF" w:rsidRDefault="001E47AC" w:rsidP="001E47AC">
      <w:r w:rsidRPr="00CA60EF">
        <w:t xml:space="preserve">На территории района функционируют </w:t>
      </w:r>
      <w:r w:rsidRPr="00CA60EF">
        <w:rPr>
          <w:rFonts w:cs="Arial"/>
        </w:rPr>
        <w:t>МБУ ДО ДЮСШ г. Грязи и МАУ «ФОК «Дельфин».</w:t>
      </w:r>
    </w:p>
    <w:p w14:paraId="292A2F58" w14:textId="77777777" w:rsidR="001E47AC" w:rsidRPr="00CA60EF" w:rsidRDefault="001E47AC" w:rsidP="001E47AC">
      <w:r w:rsidRPr="00CA60EF">
        <w:t>Повышается вовлеченность всех групп населения в занятия физической культуры и спортом, но наблюдаются ограниченная доступность и неудовлетворительное состояние спортивной инфраструктуры на территории сельской местности.</w:t>
      </w:r>
    </w:p>
    <w:p w14:paraId="526717A3" w14:textId="77777777" w:rsidR="001E47AC" w:rsidRPr="00CA60EF" w:rsidRDefault="001E47AC" w:rsidP="001E47AC">
      <w:pPr>
        <w:pStyle w:val="affffffb"/>
      </w:pPr>
      <w:r w:rsidRPr="00CA60EF">
        <w:t>Стратегические вызовы:</w:t>
      </w:r>
    </w:p>
    <w:p w14:paraId="5802ABCB" w14:textId="77777777" w:rsidR="001E47AC" w:rsidRPr="00CA60EF" w:rsidRDefault="001E47AC" w:rsidP="007B09B6">
      <w:pPr>
        <w:pStyle w:val="a2"/>
        <w:numPr>
          <w:ilvl w:val="0"/>
          <w:numId w:val="33"/>
        </w:numPr>
      </w:pPr>
      <w:r w:rsidRPr="00CA60EF">
        <w:t>Фокус государства на развитии физической культуры и спорта в стране [G2].</w:t>
      </w:r>
    </w:p>
    <w:p w14:paraId="798573F1" w14:textId="77777777" w:rsidR="001E47AC" w:rsidRPr="00CA60EF" w:rsidRDefault="001E47AC" w:rsidP="007B09B6">
      <w:pPr>
        <w:pStyle w:val="a2"/>
        <w:numPr>
          <w:ilvl w:val="0"/>
          <w:numId w:val="33"/>
        </w:numPr>
      </w:pPr>
      <w:r w:rsidRPr="00CA60EF">
        <w:t>Возросшие требования к уровню физической подготовленности допризывной молодежи как фактору обеспечения боеготовности вооруженных сил [G3].</w:t>
      </w:r>
    </w:p>
    <w:p w14:paraId="0FBDE5A8" w14:textId="77777777" w:rsidR="001E47AC" w:rsidRPr="00CA60EF" w:rsidRDefault="001E47AC" w:rsidP="001E47AC">
      <w:pPr>
        <w:pStyle w:val="affffffb"/>
      </w:pPr>
      <w:r w:rsidRPr="00CA60EF">
        <w:t>Конкурентные преимущества:</w:t>
      </w:r>
    </w:p>
    <w:p w14:paraId="03201050" w14:textId="77777777" w:rsidR="001E47AC" w:rsidRPr="00CA60EF" w:rsidRDefault="001E47AC" w:rsidP="007B09B6">
      <w:pPr>
        <w:pStyle w:val="a2"/>
        <w:numPr>
          <w:ilvl w:val="0"/>
          <w:numId w:val="33"/>
        </w:numPr>
      </w:pPr>
      <w:r w:rsidRPr="00CA60EF">
        <w:t>Развитие и укрепление спортивной базы района, ежегодно открываются новые спортивные плоскостные сооружения, проводится реконструкция и капитальный ремонт имеющихся объектов спортивной инфраструктуры [G6].</w:t>
      </w:r>
    </w:p>
    <w:p w14:paraId="001E7BF9" w14:textId="77777777" w:rsidR="001E47AC" w:rsidRPr="00CA60EF" w:rsidRDefault="001E47AC" w:rsidP="007B09B6">
      <w:pPr>
        <w:pStyle w:val="a2"/>
        <w:numPr>
          <w:ilvl w:val="0"/>
          <w:numId w:val="33"/>
        </w:numPr>
      </w:pPr>
      <w:r w:rsidRPr="00CA60EF">
        <w:t>Развитие дворового спорта, в сельских поселениях района устанавливаются уличные тренажеры и гимнастические комплексы [G3].</w:t>
      </w:r>
    </w:p>
    <w:p w14:paraId="2C86A7B3" w14:textId="77777777" w:rsidR="001E47AC" w:rsidRPr="00CA60EF" w:rsidRDefault="001E47AC" w:rsidP="007B09B6">
      <w:pPr>
        <w:pStyle w:val="a2"/>
        <w:numPr>
          <w:ilvl w:val="0"/>
          <w:numId w:val="33"/>
        </w:numPr>
      </w:pPr>
      <w:r w:rsidRPr="00CA60EF">
        <w:lastRenderedPageBreak/>
        <w:t>Увеличение количества занимающихся в спортивных секциях и группах оздоровительной направленности [G3].</w:t>
      </w:r>
    </w:p>
    <w:p w14:paraId="44DC36E4" w14:textId="77777777" w:rsidR="001E47AC" w:rsidRPr="00CA60EF" w:rsidRDefault="001E47AC" w:rsidP="007B09B6">
      <w:pPr>
        <w:pStyle w:val="a2"/>
        <w:numPr>
          <w:ilvl w:val="0"/>
          <w:numId w:val="33"/>
        </w:numPr>
      </w:pPr>
      <w:r w:rsidRPr="00CA60EF">
        <w:t>Рост достижений спорта высших достижений, множество спортсменов составляют основу сборной Липецкой области и сборной России по определенным видам спорта [G3].</w:t>
      </w:r>
    </w:p>
    <w:p w14:paraId="4F32B39A" w14:textId="77777777" w:rsidR="001E47AC" w:rsidRPr="00CA60EF" w:rsidRDefault="001E47AC" w:rsidP="007B09B6">
      <w:pPr>
        <w:pStyle w:val="a2"/>
        <w:numPr>
          <w:ilvl w:val="0"/>
          <w:numId w:val="33"/>
        </w:numPr>
      </w:pPr>
      <w:r w:rsidRPr="00CA60EF">
        <w:t>Большое внимание уделяется соревнованиям среди детей и подростков [G3].</w:t>
      </w:r>
    </w:p>
    <w:p w14:paraId="6720EE90" w14:textId="77777777" w:rsidR="001E47AC" w:rsidRPr="00CA60EF" w:rsidRDefault="001E47AC" w:rsidP="007B09B6">
      <w:pPr>
        <w:pStyle w:val="a2"/>
        <w:numPr>
          <w:ilvl w:val="0"/>
          <w:numId w:val="33"/>
        </w:numPr>
      </w:pPr>
      <w:r w:rsidRPr="00CA60EF">
        <w:t>Имеющиеся условия для людей с ограниченными возможностями здоровья и их социальной адаптации в сфере занятий физической культуры и спортом [G3].</w:t>
      </w:r>
    </w:p>
    <w:p w14:paraId="756CFF6C" w14:textId="77777777" w:rsidR="001E47AC" w:rsidRPr="00CA60EF" w:rsidRDefault="001E47AC" w:rsidP="007B09B6">
      <w:pPr>
        <w:pStyle w:val="a2"/>
        <w:numPr>
          <w:ilvl w:val="0"/>
          <w:numId w:val="33"/>
        </w:numPr>
      </w:pPr>
      <w:r w:rsidRPr="00CA60EF">
        <w:t>Развитие спортивного коневодства [G3].</w:t>
      </w:r>
    </w:p>
    <w:p w14:paraId="718FCEC3" w14:textId="77777777" w:rsidR="001E47AC" w:rsidRPr="00CA60EF" w:rsidRDefault="001E47AC" w:rsidP="007B09B6">
      <w:pPr>
        <w:pStyle w:val="a2"/>
        <w:numPr>
          <w:ilvl w:val="0"/>
          <w:numId w:val="33"/>
        </w:numPr>
      </w:pPr>
      <w:r w:rsidRPr="00CA60EF">
        <w:t>Большое количество спортивно-массовых мероприятий [G3].</w:t>
      </w:r>
    </w:p>
    <w:p w14:paraId="34FC0AD9" w14:textId="77777777" w:rsidR="001E47AC" w:rsidRPr="00CA60EF" w:rsidRDefault="001E47AC" w:rsidP="001E47AC">
      <w:pPr>
        <w:pStyle w:val="affffffb"/>
      </w:pPr>
      <w:r w:rsidRPr="00CA60EF">
        <w:t>Ключевые проблемы:</w:t>
      </w:r>
    </w:p>
    <w:p w14:paraId="4438F1FC" w14:textId="77777777" w:rsidR="001E47AC" w:rsidRPr="00CA60EF" w:rsidRDefault="001E47AC" w:rsidP="007B09B6">
      <w:pPr>
        <w:pStyle w:val="a2"/>
        <w:numPr>
          <w:ilvl w:val="0"/>
          <w:numId w:val="33"/>
        </w:numPr>
      </w:pPr>
      <w:r w:rsidRPr="00CA60EF">
        <w:t>Отсутствие Ледового дворца при наличии спроса [G6].</w:t>
      </w:r>
    </w:p>
    <w:p w14:paraId="57A83181" w14:textId="77777777" w:rsidR="001E47AC" w:rsidRPr="00CA60EF" w:rsidRDefault="001E47AC" w:rsidP="007B09B6">
      <w:pPr>
        <w:pStyle w:val="a2"/>
        <w:numPr>
          <w:ilvl w:val="0"/>
          <w:numId w:val="33"/>
        </w:numPr>
      </w:pPr>
      <w:r w:rsidRPr="00CA60EF">
        <w:t>Отсутствие спортивных объектов для лиц старшего возраста [G6].</w:t>
      </w:r>
    </w:p>
    <w:p w14:paraId="6A7FFD59" w14:textId="77777777" w:rsidR="001E47AC" w:rsidRPr="00CA60EF" w:rsidRDefault="001E47AC" w:rsidP="007B09B6">
      <w:pPr>
        <w:pStyle w:val="a2"/>
        <w:numPr>
          <w:ilvl w:val="0"/>
          <w:numId w:val="33"/>
        </w:numPr>
      </w:pPr>
      <w:r w:rsidRPr="00CA60EF">
        <w:t>Ограниченная доступность (состояние) спортивной инфраструктуры на территории сельской местности, не все населенные пункты района обеспечены достаточным количеством спортивных сооружений, часть имеющихся спортивных объектов не отвечает современным требованиям и нуждается в ремонте [G6].</w:t>
      </w:r>
    </w:p>
    <w:p w14:paraId="4B273738" w14:textId="77777777" w:rsidR="001E47AC" w:rsidRPr="00CA60EF" w:rsidRDefault="001E47AC" w:rsidP="007B09B6">
      <w:pPr>
        <w:pStyle w:val="a2"/>
        <w:numPr>
          <w:ilvl w:val="0"/>
          <w:numId w:val="33"/>
        </w:numPr>
      </w:pPr>
      <w:r w:rsidRPr="00CA60EF">
        <w:t>Кадровые проблемы в отрасли, в районе отсутствует система подготовки тренерско-преподавательского состава. Низкая доля молодых специалистов, средний стаж работы в отрасли – больше 15 лет [G3].</w:t>
      </w:r>
    </w:p>
    <w:p w14:paraId="3A7E2ACC" w14:textId="77777777" w:rsidR="001E47AC" w:rsidRPr="00CA60EF" w:rsidRDefault="001E47AC" w:rsidP="001E47AC">
      <w:pPr>
        <w:pStyle w:val="affffffb"/>
      </w:pPr>
      <w:r w:rsidRPr="00CA60EF">
        <w:t>Риски:</w:t>
      </w:r>
    </w:p>
    <w:p w14:paraId="153CAA94" w14:textId="77777777" w:rsidR="001E47AC" w:rsidRPr="00CA60EF" w:rsidRDefault="001E47AC" w:rsidP="007B09B6">
      <w:pPr>
        <w:pStyle w:val="a2"/>
        <w:numPr>
          <w:ilvl w:val="0"/>
          <w:numId w:val="33"/>
        </w:numPr>
      </w:pPr>
      <w:r w:rsidRPr="00CA60EF">
        <w:t>Сокращение доходов граждан [G3].</w:t>
      </w:r>
    </w:p>
    <w:p w14:paraId="5368BAC5" w14:textId="77777777" w:rsidR="001E47AC" w:rsidRPr="00CA60EF" w:rsidRDefault="001E47AC" w:rsidP="007B09B6">
      <w:pPr>
        <w:pStyle w:val="a2"/>
        <w:numPr>
          <w:ilvl w:val="0"/>
          <w:numId w:val="33"/>
        </w:numPr>
      </w:pPr>
      <w:r w:rsidRPr="00CA60EF">
        <w:t>Расширение выбора альтернативных (инертных) форм организации досуга и отдыха для молодежи [G3].</w:t>
      </w:r>
    </w:p>
    <w:p w14:paraId="73D1EA96" w14:textId="77777777" w:rsidR="001E47AC" w:rsidRPr="00CA60EF" w:rsidRDefault="001E47AC" w:rsidP="001E47AC"/>
    <w:p w14:paraId="57216038" w14:textId="77777777" w:rsidR="001E47AC" w:rsidRPr="00CA60EF" w:rsidRDefault="001E47AC" w:rsidP="001E47AC">
      <w:pPr>
        <w:pStyle w:val="4"/>
      </w:pPr>
      <w:r w:rsidRPr="00CA60EF">
        <w:t>Приоритетные направления развития сферы физической культуры и спорта</w:t>
      </w:r>
    </w:p>
    <w:p w14:paraId="36753B8E" w14:textId="77777777" w:rsidR="001E47AC" w:rsidRPr="00CA60EF" w:rsidRDefault="001E47AC" w:rsidP="001E47AC">
      <w:pPr>
        <w:pStyle w:val="affffffb"/>
      </w:pPr>
      <w:r w:rsidRPr="00CA60EF">
        <w:t>Цель:</w:t>
      </w:r>
    </w:p>
    <w:p w14:paraId="4A7A900D" w14:textId="77777777" w:rsidR="001E47AC" w:rsidRPr="00CA60EF" w:rsidRDefault="001E47AC" w:rsidP="001E47AC">
      <w:pPr>
        <w:keepLines/>
        <w:ind w:left="1418" w:hanging="1418"/>
        <w:rPr>
          <w:b/>
          <w:bCs/>
          <w:color w:val="0080FF" w:themeColor="text2"/>
        </w:rPr>
      </w:pPr>
      <w:proofErr w:type="gramStart"/>
      <w:r w:rsidRPr="00CA60EF">
        <w:rPr>
          <w:b/>
          <w:bCs/>
        </w:rPr>
        <w:t>Ц</w:t>
      </w:r>
      <w:proofErr w:type="gramEnd"/>
      <w:r w:rsidRPr="00CA60EF">
        <w:rPr>
          <w:b/>
          <w:bCs/>
        </w:rPr>
        <w:t xml:space="preserve"> 3.</w:t>
      </w:r>
      <w:r w:rsidRPr="00CA60EF">
        <w:rPr>
          <w:b/>
          <w:bCs/>
        </w:rPr>
        <w:tab/>
      </w:r>
      <w:r w:rsidRPr="00CA60EF">
        <w:rPr>
          <w:b/>
          <w:bCs/>
          <w:color w:val="0080FF" w:themeColor="text2"/>
        </w:rPr>
        <w:t>В Грязинском районе созданы условия для всех категорий и групп населения для занятий физической культурой и спортом, осуществляется пропаганда здорового образа жизни с целью сохранения и укрепления здоровья населения.</w:t>
      </w:r>
    </w:p>
    <w:p w14:paraId="5AF517EA" w14:textId="77777777" w:rsidR="001E47AC" w:rsidRPr="00CA60EF" w:rsidRDefault="001E47AC" w:rsidP="001E47AC">
      <w:pPr>
        <w:pStyle w:val="a2"/>
        <w:numPr>
          <w:ilvl w:val="0"/>
          <w:numId w:val="0"/>
        </w:numPr>
        <w:ind w:left="1418"/>
      </w:pPr>
    </w:p>
    <w:p w14:paraId="07A35A02" w14:textId="77777777" w:rsidR="001E47AC" w:rsidRPr="00CA60EF" w:rsidRDefault="001E47AC" w:rsidP="001E47AC">
      <w:pPr>
        <w:pStyle w:val="a2"/>
        <w:keepNext/>
        <w:numPr>
          <w:ilvl w:val="0"/>
          <w:numId w:val="0"/>
        </w:numPr>
        <w:pBdr>
          <w:left w:val="single" w:sz="4" w:space="4" w:color="auto"/>
        </w:pBdr>
        <w:ind w:left="714" w:hanging="357"/>
        <w:rPr>
          <w:b/>
          <w:bCs/>
        </w:rPr>
      </w:pPr>
      <w:r w:rsidRPr="00CA60EF">
        <w:rPr>
          <w:b/>
          <w:bCs/>
        </w:rPr>
        <w:t>Ключевой показатель цели:</w:t>
      </w:r>
    </w:p>
    <w:p w14:paraId="20C0A4B8" w14:textId="77777777" w:rsidR="001E47AC" w:rsidRPr="00CA60EF" w:rsidRDefault="001E47AC" w:rsidP="001E47AC">
      <w:pPr>
        <w:pStyle w:val="a2"/>
        <w:pBdr>
          <w:left w:val="single" w:sz="4" w:space="4" w:color="auto"/>
        </w:pBdr>
      </w:pPr>
      <w:r w:rsidRPr="00CA60EF">
        <w:t xml:space="preserve">Доля граждан, систематически занимающихся физической культурой и спортом в 2030 г. – от 68 до 70%, в 2036 г. – от 72,5 </w:t>
      </w:r>
      <w:proofErr w:type="gramStart"/>
      <w:r w:rsidRPr="00CA60EF">
        <w:t>до</w:t>
      </w:r>
      <w:proofErr w:type="gramEnd"/>
      <w:r w:rsidRPr="00CA60EF">
        <w:t xml:space="preserve"> 75%.</w:t>
      </w:r>
    </w:p>
    <w:p w14:paraId="197BDDD8" w14:textId="77777777" w:rsidR="001E47AC" w:rsidRPr="00CA60EF" w:rsidRDefault="001E47AC" w:rsidP="001E47AC"/>
    <w:p w14:paraId="3FFA6762" w14:textId="77777777" w:rsidR="001E47AC" w:rsidRPr="00CA60EF" w:rsidRDefault="001E47AC" w:rsidP="001E47AC">
      <w:pPr>
        <w:pStyle w:val="affffffb"/>
      </w:pPr>
      <w:r w:rsidRPr="00CA60EF">
        <w:t>Задачи:</w:t>
      </w:r>
    </w:p>
    <w:p w14:paraId="045CF21F" w14:textId="77777777" w:rsidR="001E47AC" w:rsidRPr="00CA60EF" w:rsidRDefault="001E47AC" w:rsidP="001E47AC">
      <w:pPr>
        <w:spacing w:before="80" w:after="80"/>
        <w:ind w:left="1418" w:hanging="1418"/>
      </w:pPr>
      <w:proofErr w:type="gramStart"/>
      <w:r w:rsidRPr="00CA60EF">
        <w:rPr>
          <w:rFonts w:cs="Arial"/>
        </w:rPr>
        <w:t>З</w:t>
      </w:r>
      <w:proofErr w:type="gramEnd"/>
      <w:r w:rsidRPr="00CA60EF">
        <w:rPr>
          <w:rFonts w:cs="Arial"/>
        </w:rPr>
        <w:t xml:space="preserve"> 3.0.1.</w:t>
      </w:r>
      <w:r w:rsidRPr="00CA60EF">
        <w:rPr>
          <w:rFonts w:cs="Arial"/>
        </w:rPr>
        <w:tab/>
      </w:r>
      <w:r w:rsidRPr="00CA60EF">
        <w:t>Создание условий для всех категорий и групп населения для занятий физической культурой и спортом.</w:t>
      </w:r>
    </w:p>
    <w:p w14:paraId="7CC148BA" w14:textId="77777777" w:rsidR="001E47AC" w:rsidRPr="00CA60EF" w:rsidRDefault="001E47AC" w:rsidP="007B09B6">
      <w:pPr>
        <w:pStyle w:val="a3"/>
        <w:numPr>
          <w:ilvl w:val="0"/>
          <w:numId w:val="19"/>
        </w:numPr>
        <w:spacing w:before="80" w:after="80"/>
        <w:ind w:left="1843" w:hanging="425"/>
        <w:rPr>
          <w:rFonts w:cs="Arial"/>
        </w:rPr>
      </w:pPr>
      <w:r w:rsidRPr="00CA60EF">
        <w:rPr>
          <w:rFonts w:cs="Arial"/>
        </w:rPr>
        <w:t>Строительство Ледового дворца.</w:t>
      </w:r>
    </w:p>
    <w:p w14:paraId="1E1013FD" w14:textId="77777777" w:rsidR="001E47AC" w:rsidRPr="00CA60EF" w:rsidRDefault="001E47AC" w:rsidP="007B09B6">
      <w:pPr>
        <w:pStyle w:val="a3"/>
        <w:numPr>
          <w:ilvl w:val="0"/>
          <w:numId w:val="19"/>
        </w:numPr>
        <w:spacing w:before="80" w:after="80"/>
        <w:ind w:left="1843" w:hanging="425"/>
        <w:rPr>
          <w:rFonts w:cs="Arial"/>
        </w:rPr>
      </w:pPr>
      <w:r w:rsidRPr="00CA60EF">
        <w:rPr>
          <w:rFonts w:cs="Arial"/>
        </w:rPr>
        <w:t>Строительство спортивных площадок в сельских населенных пунктах.</w:t>
      </w:r>
    </w:p>
    <w:p w14:paraId="69DB93AB" w14:textId="77777777" w:rsidR="001E47AC" w:rsidRPr="00CA60EF" w:rsidRDefault="001E47AC" w:rsidP="007B09B6">
      <w:pPr>
        <w:pStyle w:val="a3"/>
        <w:numPr>
          <w:ilvl w:val="0"/>
          <w:numId w:val="19"/>
        </w:numPr>
        <w:spacing w:before="80" w:after="80"/>
        <w:ind w:left="1843" w:hanging="425"/>
        <w:rPr>
          <w:rFonts w:cs="Arial"/>
        </w:rPr>
      </w:pPr>
      <w:r w:rsidRPr="00CA60EF">
        <w:rPr>
          <w:rFonts w:cs="Arial"/>
        </w:rPr>
        <w:t>Строительство спортивных объектов для лиц старшего возраста.</w:t>
      </w:r>
    </w:p>
    <w:p w14:paraId="27BD0142" w14:textId="77777777" w:rsidR="001E47AC" w:rsidRPr="00CA60EF" w:rsidRDefault="001E47AC" w:rsidP="007B09B6">
      <w:pPr>
        <w:pStyle w:val="a3"/>
        <w:numPr>
          <w:ilvl w:val="0"/>
          <w:numId w:val="19"/>
        </w:numPr>
        <w:spacing w:before="80" w:after="80"/>
        <w:ind w:left="1843" w:hanging="425"/>
        <w:rPr>
          <w:rFonts w:cs="Arial"/>
        </w:rPr>
      </w:pPr>
      <w:r w:rsidRPr="00CA60EF">
        <w:rPr>
          <w:rFonts w:cs="Arial"/>
        </w:rPr>
        <w:t>Укрепление материально-технической базы учреждений физкультуры и спорта.</w:t>
      </w:r>
    </w:p>
    <w:p w14:paraId="18E5F74D" w14:textId="77777777" w:rsidR="001E47AC" w:rsidRPr="00CA60EF" w:rsidRDefault="001E47AC" w:rsidP="007B09B6">
      <w:pPr>
        <w:pStyle w:val="a3"/>
        <w:numPr>
          <w:ilvl w:val="0"/>
          <w:numId w:val="19"/>
        </w:numPr>
        <w:spacing w:before="80" w:after="80"/>
        <w:ind w:left="1843" w:hanging="425"/>
        <w:rPr>
          <w:rFonts w:cs="Arial"/>
        </w:rPr>
      </w:pPr>
      <w:r w:rsidRPr="00CA60EF">
        <w:rPr>
          <w:rFonts w:cs="Arial"/>
        </w:rPr>
        <w:lastRenderedPageBreak/>
        <w:t>Привлечение в отрасль молодых специалистов.</w:t>
      </w:r>
    </w:p>
    <w:p w14:paraId="494D12E6" w14:textId="77777777" w:rsidR="001E47AC" w:rsidRPr="00CA60EF" w:rsidRDefault="001E47AC" w:rsidP="007B09B6">
      <w:pPr>
        <w:pStyle w:val="a3"/>
        <w:numPr>
          <w:ilvl w:val="0"/>
          <w:numId w:val="19"/>
        </w:numPr>
        <w:spacing w:before="80" w:after="80"/>
        <w:ind w:left="1843" w:hanging="425"/>
        <w:rPr>
          <w:rFonts w:cs="Arial"/>
        </w:rPr>
      </w:pPr>
      <w:r w:rsidRPr="00CA60EF">
        <w:rPr>
          <w:rFonts w:cs="Arial"/>
        </w:rPr>
        <w:t>Обеспечение доступности объектов физической культуры и спорта для лиц с ограниченными возможностями здоровья, инвалидов и лиц старшего возраста.</w:t>
      </w:r>
    </w:p>
    <w:p w14:paraId="2CDAD7CC" w14:textId="77777777" w:rsidR="001E47AC" w:rsidRPr="00CA60EF" w:rsidRDefault="001E47AC" w:rsidP="001E47AC">
      <w:pPr>
        <w:ind w:left="1418" w:hanging="1418"/>
      </w:pPr>
      <w:proofErr w:type="gramStart"/>
      <w:r w:rsidRPr="00CA60EF">
        <w:rPr>
          <w:rFonts w:cs="Arial"/>
        </w:rPr>
        <w:t>З</w:t>
      </w:r>
      <w:proofErr w:type="gramEnd"/>
      <w:r w:rsidRPr="00CA60EF">
        <w:rPr>
          <w:rFonts w:cs="Arial"/>
        </w:rPr>
        <w:t xml:space="preserve"> 3.0.2.</w:t>
      </w:r>
      <w:r w:rsidRPr="00CA60EF">
        <w:rPr>
          <w:rFonts w:cs="Arial"/>
        </w:rPr>
        <w:tab/>
      </w:r>
      <w:r w:rsidRPr="00CA60EF">
        <w:t>Проведение спортивно-массовых мероприятий, спортивных фестивалей и соревнований.</w:t>
      </w:r>
    </w:p>
    <w:p w14:paraId="62958992" w14:textId="77777777" w:rsidR="001E47AC" w:rsidRPr="00CA60EF" w:rsidRDefault="001E47AC" w:rsidP="007B09B6">
      <w:pPr>
        <w:pStyle w:val="a3"/>
        <w:numPr>
          <w:ilvl w:val="0"/>
          <w:numId w:val="19"/>
        </w:numPr>
        <w:spacing w:before="80" w:after="80"/>
        <w:ind w:left="1843" w:hanging="425"/>
        <w:rPr>
          <w:rFonts w:cs="Arial"/>
        </w:rPr>
      </w:pPr>
      <w:r w:rsidRPr="00CA60EF">
        <w:rPr>
          <w:rFonts w:cs="Arial"/>
        </w:rPr>
        <w:t xml:space="preserve">Организация и проведение всероссийских соревнования по </w:t>
      </w:r>
      <w:proofErr w:type="spellStart"/>
      <w:r w:rsidRPr="00CA60EF">
        <w:rPr>
          <w:rFonts w:cs="Arial"/>
        </w:rPr>
        <w:t>Ашихара</w:t>
      </w:r>
      <w:proofErr w:type="spellEnd"/>
      <w:r w:rsidRPr="00CA60EF">
        <w:rPr>
          <w:rFonts w:cs="Arial"/>
        </w:rPr>
        <w:t xml:space="preserve"> интернешнл каратэ.</w:t>
      </w:r>
    </w:p>
    <w:p w14:paraId="1DCB856D" w14:textId="77777777" w:rsidR="001E47AC" w:rsidRPr="00CA60EF" w:rsidRDefault="001E47AC" w:rsidP="007B09B6">
      <w:pPr>
        <w:pStyle w:val="a3"/>
        <w:numPr>
          <w:ilvl w:val="0"/>
          <w:numId w:val="19"/>
        </w:numPr>
        <w:spacing w:before="80" w:after="80"/>
        <w:ind w:left="1843" w:hanging="425"/>
        <w:rPr>
          <w:rFonts w:cs="Arial"/>
        </w:rPr>
      </w:pPr>
      <w:r w:rsidRPr="00CA60EF">
        <w:rPr>
          <w:rFonts w:cs="Arial"/>
        </w:rPr>
        <w:t>Организация и проведение чемпионата и первенства Липецкой области по футболу.</w:t>
      </w:r>
    </w:p>
    <w:p w14:paraId="23CA62D8" w14:textId="77777777" w:rsidR="001E47AC" w:rsidRPr="00CA60EF" w:rsidRDefault="001E47AC" w:rsidP="007B09B6">
      <w:pPr>
        <w:pStyle w:val="a3"/>
        <w:numPr>
          <w:ilvl w:val="0"/>
          <w:numId w:val="19"/>
        </w:numPr>
        <w:spacing w:before="80" w:after="80"/>
        <w:ind w:left="1843" w:hanging="425"/>
        <w:rPr>
          <w:rFonts w:cs="Arial"/>
        </w:rPr>
      </w:pPr>
      <w:r w:rsidRPr="00CA60EF">
        <w:rPr>
          <w:rFonts w:cs="Arial"/>
        </w:rPr>
        <w:t>Организация и проведение спартакиад трудящихся, пенсионеров.</w:t>
      </w:r>
    </w:p>
    <w:p w14:paraId="263EAD72" w14:textId="77777777" w:rsidR="001E47AC" w:rsidRPr="00CA60EF" w:rsidRDefault="001E47AC" w:rsidP="007B09B6">
      <w:pPr>
        <w:pStyle w:val="a3"/>
        <w:numPr>
          <w:ilvl w:val="0"/>
          <w:numId w:val="19"/>
        </w:numPr>
        <w:spacing w:before="80" w:after="80"/>
        <w:ind w:left="1843" w:hanging="425"/>
        <w:rPr>
          <w:rFonts w:cs="Arial"/>
        </w:rPr>
      </w:pPr>
      <w:r w:rsidRPr="00CA60EF">
        <w:rPr>
          <w:rFonts w:cs="Arial"/>
        </w:rPr>
        <w:t>Организация и проведение фестивалей силовых видов спорта, боевых искусств, легкой атлетики.</w:t>
      </w:r>
    </w:p>
    <w:p w14:paraId="4D90B200" w14:textId="77777777" w:rsidR="001E47AC" w:rsidRPr="00CA60EF" w:rsidRDefault="001E47AC" w:rsidP="007B09B6">
      <w:pPr>
        <w:pStyle w:val="a3"/>
        <w:numPr>
          <w:ilvl w:val="0"/>
          <w:numId w:val="19"/>
        </w:numPr>
        <w:spacing w:before="80" w:after="80"/>
        <w:ind w:left="1843" w:hanging="425"/>
        <w:rPr>
          <w:rFonts w:cs="Arial"/>
        </w:rPr>
      </w:pPr>
      <w:r w:rsidRPr="00CA60EF">
        <w:rPr>
          <w:rFonts w:cs="Arial"/>
        </w:rPr>
        <w:t>Организация и проведение фестивалей ВФСК ГТО.</w:t>
      </w:r>
    </w:p>
    <w:p w14:paraId="43097DB2" w14:textId="77777777" w:rsidR="001E47AC" w:rsidRPr="00CA60EF" w:rsidRDefault="001E47AC" w:rsidP="007B09B6">
      <w:pPr>
        <w:pStyle w:val="a3"/>
        <w:numPr>
          <w:ilvl w:val="0"/>
          <w:numId w:val="19"/>
        </w:numPr>
        <w:spacing w:before="80" w:after="80"/>
        <w:ind w:left="1843" w:hanging="425"/>
        <w:rPr>
          <w:rFonts w:cs="Arial"/>
        </w:rPr>
      </w:pPr>
      <w:r w:rsidRPr="00CA60EF">
        <w:rPr>
          <w:rFonts w:cs="Arial"/>
        </w:rPr>
        <w:t>Организация и проведение зимних спортивно-массовых мероприятий.</w:t>
      </w:r>
    </w:p>
    <w:p w14:paraId="5E27EB61" w14:textId="77777777" w:rsidR="001E47AC" w:rsidRPr="00CA60EF" w:rsidRDefault="001E47AC" w:rsidP="007B09B6">
      <w:pPr>
        <w:pStyle w:val="a3"/>
        <w:numPr>
          <w:ilvl w:val="0"/>
          <w:numId w:val="19"/>
        </w:numPr>
        <w:spacing w:before="80" w:after="80"/>
        <w:ind w:left="1843" w:hanging="425"/>
        <w:rPr>
          <w:rFonts w:cs="Arial"/>
        </w:rPr>
      </w:pPr>
      <w:r w:rsidRPr="00CA60EF">
        <w:rPr>
          <w:rFonts w:cs="Arial"/>
        </w:rPr>
        <w:t>Организация и проведение забегов и велопробегов.</w:t>
      </w:r>
    </w:p>
    <w:p w14:paraId="3C7DE0A6" w14:textId="77777777" w:rsidR="001E47AC" w:rsidRPr="00CA60EF" w:rsidRDefault="001E47AC" w:rsidP="001E47AC">
      <w:pPr>
        <w:ind w:left="1418" w:hanging="1418"/>
      </w:pPr>
      <w:proofErr w:type="gramStart"/>
      <w:r w:rsidRPr="00CA60EF">
        <w:rPr>
          <w:rFonts w:cs="Arial"/>
        </w:rPr>
        <w:t>З</w:t>
      </w:r>
      <w:proofErr w:type="gramEnd"/>
      <w:r w:rsidRPr="00CA60EF">
        <w:rPr>
          <w:rFonts w:cs="Arial"/>
        </w:rPr>
        <w:t xml:space="preserve"> 3.0.3.</w:t>
      </w:r>
      <w:r w:rsidRPr="00CA60EF">
        <w:rPr>
          <w:rFonts w:cs="Arial"/>
        </w:rPr>
        <w:tab/>
        <w:t xml:space="preserve">Увеличение численности </w:t>
      </w:r>
      <w:r w:rsidRPr="00CA60EF">
        <w:t>граждан, систематически занимающихся физической культурой и спортом.</w:t>
      </w:r>
    </w:p>
    <w:p w14:paraId="4420162C" w14:textId="77777777" w:rsidR="001E47AC" w:rsidRPr="00CA60EF" w:rsidRDefault="001E47AC" w:rsidP="007B09B6">
      <w:pPr>
        <w:pStyle w:val="a3"/>
        <w:numPr>
          <w:ilvl w:val="0"/>
          <w:numId w:val="19"/>
        </w:numPr>
        <w:spacing w:before="80" w:after="80"/>
        <w:ind w:left="1843" w:hanging="425"/>
        <w:rPr>
          <w:rFonts w:cs="Arial"/>
        </w:rPr>
      </w:pPr>
      <w:r w:rsidRPr="00CA60EF">
        <w:rPr>
          <w:rFonts w:cs="Arial"/>
        </w:rPr>
        <w:t>Проведение информационных кампаний по пропаганде здорового образа жизни.</w:t>
      </w:r>
    </w:p>
    <w:p w14:paraId="1DFF75F8" w14:textId="77777777" w:rsidR="001E47AC" w:rsidRPr="00CA60EF" w:rsidRDefault="001E47AC" w:rsidP="007B09B6">
      <w:pPr>
        <w:pStyle w:val="a3"/>
        <w:numPr>
          <w:ilvl w:val="0"/>
          <w:numId w:val="19"/>
        </w:numPr>
        <w:spacing w:before="80" w:after="80"/>
        <w:ind w:left="1843" w:hanging="425"/>
        <w:rPr>
          <w:rFonts w:cs="Arial"/>
        </w:rPr>
      </w:pPr>
      <w:r w:rsidRPr="00CA60EF">
        <w:rPr>
          <w:rFonts w:cs="Arial"/>
        </w:rPr>
        <w:t>Регулярное проведение семейных спортивных мероприятий.</w:t>
      </w:r>
    </w:p>
    <w:p w14:paraId="6C5D78B8" w14:textId="77777777" w:rsidR="001E47AC" w:rsidRPr="00CA60EF" w:rsidRDefault="001E47AC" w:rsidP="007B09B6">
      <w:pPr>
        <w:pStyle w:val="a3"/>
        <w:numPr>
          <w:ilvl w:val="0"/>
          <w:numId w:val="19"/>
        </w:numPr>
        <w:spacing w:before="80" w:after="80"/>
        <w:ind w:left="1843" w:hanging="425"/>
        <w:rPr>
          <w:rFonts w:cs="Arial"/>
        </w:rPr>
      </w:pPr>
      <w:r w:rsidRPr="00CA60EF">
        <w:rPr>
          <w:rFonts w:cs="Arial"/>
        </w:rPr>
        <w:t>Вовлечение родителей в детские спортивные мероприятия.</w:t>
      </w:r>
    </w:p>
    <w:p w14:paraId="58ED0B93" w14:textId="77777777" w:rsidR="001E47AC" w:rsidRPr="00CA60EF" w:rsidRDefault="001E47AC" w:rsidP="007B09B6">
      <w:pPr>
        <w:pStyle w:val="a3"/>
        <w:numPr>
          <w:ilvl w:val="0"/>
          <w:numId w:val="19"/>
        </w:numPr>
        <w:spacing w:before="80" w:after="80"/>
        <w:ind w:left="1843" w:hanging="425"/>
        <w:rPr>
          <w:rFonts w:cs="Arial"/>
        </w:rPr>
      </w:pPr>
      <w:r w:rsidRPr="00CA60EF">
        <w:rPr>
          <w:rFonts w:cs="Arial"/>
        </w:rPr>
        <w:t>Привлечение волонтеров для проведения занятий физкультурой и спортом для лиц старшего возраста на открытых площадках.</w:t>
      </w:r>
    </w:p>
    <w:p w14:paraId="18E1F36D" w14:textId="77777777" w:rsidR="001E47AC" w:rsidRPr="00CA60EF" w:rsidRDefault="001E47AC" w:rsidP="001E47AC">
      <w:pPr>
        <w:ind w:left="1418" w:hanging="1418"/>
      </w:pPr>
    </w:p>
    <w:p w14:paraId="2F445B17" w14:textId="2E999361" w:rsidR="001E47AC" w:rsidRPr="00CA60EF" w:rsidRDefault="001E47AC" w:rsidP="001E47AC">
      <w:pPr>
        <w:pStyle w:val="ab"/>
        <w:tabs>
          <w:tab w:val="left" w:pos="2112"/>
        </w:tabs>
      </w:pPr>
      <w:r w:rsidRPr="00CA60EF">
        <w:t xml:space="preserve">Таблица </w:t>
      </w:r>
      <w:r w:rsidRPr="00CA60EF">
        <w:fldChar w:fldCharType="begin"/>
      </w:r>
      <w:r w:rsidRPr="00CA60EF">
        <w:instrText>SEQ Таблица \* ARABIC</w:instrText>
      </w:r>
      <w:r w:rsidRPr="00CA60EF">
        <w:fldChar w:fldCharType="separate"/>
      </w:r>
      <w:r w:rsidR="009514B3">
        <w:rPr>
          <w:noProof/>
        </w:rPr>
        <w:t>4</w:t>
      </w:r>
      <w:r w:rsidRPr="00CA60EF">
        <w:fldChar w:fldCharType="end"/>
      </w:r>
      <w:r w:rsidRPr="00CA60EF">
        <w:t xml:space="preserve"> – Ключевые индикаторы развития направления «Физическая культура и спорт»</w:t>
      </w:r>
    </w:p>
    <w:tbl>
      <w:tblPr>
        <w:tblStyle w:val="af6"/>
        <w:tblW w:w="5000" w:type="pct"/>
        <w:tblCellMar>
          <w:left w:w="57" w:type="dxa"/>
          <w:right w:w="57" w:type="dxa"/>
        </w:tblCellMar>
        <w:tblLook w:val="0620" w:firstRow="1" w:lastRow="0" w:firstColumn="0" w:lastColumn="0" w:noHBand="1" w:noVBand="1"/>
      </w:tblPr>
      <w:tblGrid>
        <w:gridCol w:w="4425"/>
        <w:gridCol w:w="889"/>
        <w:gridCol w:w="889"/>
        <w:gridCol w:w="889"/>
        <w:gridCol w:w="889"/>
        <w:gridCol w:w="889"/>
        <w:gridCol w:w="882"/>
      </w:tblGrid>
      <w:tr w:rsidR="001E47AC" w:rsidRPr="00CA60EF" w14:paraId="6C841CA7" w14:textId="77777777" w:rsidTr="00FC24C8">
        <w:trPr>
          <w:cnfStyle w:val="100000000000" w:firstRow="1" w:lastRow="0" w:firstColumn="0" w:lastColumn="0" w:oddVBand="0" w:evenVBand="0" w:oddHBand="0" w:evenHBand="0" w:firstRowFirstColumn="0" w:firstRowLastColumn="0" w:lastRowFirstColumn="0" w:lastRowLastColumn="0"/>
          <w:cantSplit/>
          <w:trHeight w:val="20"/>
          <w:tblHeader/>
        </w:trPr>
        <w:tc>
          <w:tcPr>
            <w:tcW w:w="2268" w:type="pct"/>
            <w:tcBorders>
              <w:top w:val="single" w:sz="4" w:space="0" w:color="D9D9D9"/>
              <w:left w:val="single" w:sz="4" w:space="0" w:color="D9D9D9"/>
              <w:bottom w:val="single" w:sz="4" w:space="0" w:color="D9D9D9"/>
              <w:right w:val="single" w:sz="4" w:space="0" w:color="D9D9D9"/>
            </w:tcBorders>
          </w:tcPr>
          <w:p w14:paraId="6C674790" w14:textId="77777777" w:rsidR="001E47AC" w:rsidRPr="00CA60EF" w:rsidRDefault="001E47AC" w:rsidP="00FC24C8">
            <w:pPr>
              <w:spacing w:before="0" w:after="0"/>
              <w:jc w:val="center"/>
              <w:rPr>
                <w:rFonts w:eastAsia="Times New Roman" w:cs="Arial"/>
                <w:b w:val="0"/>
                <w:bCs w:val="0"/>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Показатель</w:t>
            </w:r>
          </w:p>
        </w:tc>
        <w:tc>
          <w:tcPr>
            <w:tcW w:w="456" w:type="pct"/>
            <w:tcBorders>
              <w:top w:val="single" w:sz="4" w:space="0" w:color="D9D9D9"/>
              <w:left w:val="single" w:sz="4" w:space="0" w:color="D9D9D9"/>
              <w:bottom w:val="single" w:sz="4" w:space="0" w:color="D9D9D9"/>
              <w:right w:val="single" w:sz="4" w:space="0" w:color="D9D9D9"/>
            </w:tcBorders>
          </w:tcPr>
          <w:p w14:paraId="513140B8" w14:textId="77777777" w:rsidR="001E47AC" w:rsidRPr="00CA60EF" w:rsidRDefault="001E47AC" w:rsidP="00FC24C8">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2023</w:t>
            </w:r>
          </w:p>
        </w:tc>
        <w:tc>
          <w:tcPr>
            <w:tcW w:w="456" w:type="pct"/>
            <w:tcBorders>
              <w:top w:val="single" w:sz="4" w:space="0" w:color="D9D9D9"/>
              <w:left w:val="single" w:sz="4" w:space="0" w:color="D9D9D9"/>
              <w:bottom w:val="single" w:sz="4" w:space="0" w:color="D9D9D9"/>
              <w:right w:val="single" w:sz="4" w:space="0" w:color="D9D9D9"/>
            </w:tcBorders>
          </w:tcPr>
          <w:p w14:paraId="698CB1C7" w14:textId="77777777" w:rsidR="001E47AC" w:rsidRPr="00CA60EF" w:rsidRDefault="001E47AC" w:rsidP="00FC24C8">
            <w:pPr>
              <w:keepNext/>
              <w:keepLines/>
              <w:spacing w:before="0" w:after="0"/>
              <w:jc w:val="center"/>
              <w:rPr>
                <w:rFonts w:eastAsia="Times New Roman" w:cs="Arial"/>
                <w:b w:val="0"/>
                <w:bCs w:val="0"/>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2024</w:t>
            </w:r>
          </w:p>
        </w:tc>
        <w:tc>
          <w:tcPr>
            <w:tcW w:w="456" w:type="pct"/>
            <w:tcBorders>
              <w:top w:val="single" w:sz="4" w:space="0" w:color="D9D9D9"/>
              <w:left w:val="single" w:sz="4" w:space="0" w:color="D9D9D9"/>
              <w:bottom w:val="single" w:sz="4" w:space="0" w:color="D9D9D9"/>
              <w:right w:val="single" w:sz="4" w:space="0" w:color="D9D9D9"/>
            </w:tcBorders>
          </w:tcPr>
          <w:p w14:paraId="558CFE73" w14:textId="77777777" w:rsidR="001E47AC" w:rsidRPr="00CA60EF" w:rsidRDefault="001E47AC" w:rsidP="00FC24C8">
            <w:pPr>
              <w:keepNext/>
              <w:keepLines/>
              <w:spacing w:before="0" w:after="0"/>
              <w:jc w:val="center"/>
              <w:rPr>
                <w:rFonts w:eastAsia="Times New Roman" w:cs="Arial"/>
                <w:b w:val="0"/>
                <w:bCs w:val="0"/>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2027</w:t>
            </w:r>
          </w:p>
        </w:tc>
        <w:tc>
          <w:tcPr>
            <w:tcW w:w="456" w:type="pct"/>
            <w:tcBorders>
              <w:top w:val="single" w:sz="4" w:space="0" w:color="D9D9D9"/>
              <w:left w:val="single" w:sz="4" w:space="0" w:color="D9D9D9"/>
              <w:bottom w:val="single" w:sz="4" w:space="0" w:color="D9D9D9"/>
              <w:right w:val="single" w:sz="4" w:space="0" w:color="D9D9D9"/>
            </w:tcBorders>
          </w:tcPr>
          <w:p w14:paraId="1D0A75D8" w14:textId="77777777" w:rsidR="001E47AC" w:rsidRPr="00CA60EF" w:rsidRDefault="001E47AC" w:rsidP="00FC24C8">
            <w:pPr>
              <w:keepNext/>
              <w:keepLines/>
              <w:spacing w:before="0" w:after="0"/>
              <w:jc w:val="center"/>
              <w:rPr>
                <w:rFonts w:eastAsia="Times New Roman" w:cs="Arial"/>
                <w:b w:val="0"/>
                <w:bCs w:val="0"/>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2030</w:t>
            </w:r>
          </w:p>
        </w:tc>
        <w:tc>
          <w:tcPr>
            <w:tcW w:w="456" w:type="pct"/>
            <w:tcBorders>
              <w:top w:val="single" w:sz="4" w:space="0" w:color="D9D9D9"/>
              <w:left w:val="single" w:sz="4" w:space="0" w:color="D9D9D9"/>
              <w:bottom w:val="single" w:sz="4" w:space="0" w:color="D9D9D9"/>
              <w:right w:val="single" w:sz="4" w:space="0" w:color="D9D9D9"/>
            </w:tcBorders>
          </w:tcPr>
          <w:p w14:paraId="3557A0CF" w14:textId="77777777" w:rsidR="001E47AC" w:rsidRPr="00CA60EF" w:rsidRDefault="001E47AC" w:rsidP="00FC24C8">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2033</w:t>
            </w:r>
          </w:p>
        </w:tc>
        <w:tc>
          <w:tcPr>
            <w:tcW w:w="452" w:type="pct"/>
            <w:tcBorders>
              <w:top w:val="single" w:sz="4" w:space="0" w:color="D9D9D9"/>
              <w:left w:val="single" w:sz="4" w:space="0" w:color="D9D9D9"/>
              <w:bottom w:val="single" w:sz="4" w:space="0" w:color="D9D9D9"/>
              <w:right w:val="single" w:sz="4" w:space="0" w:color="D9D9D9"/>
            </w:tcBorders>
          </w:tcPr>
          <w:p w14:paraId="7DC0E7A8" w14:textId="77777777" w:rsidR="001E47AC" w:rsidRPr="00CA60EF" w:rsidRDefault="001E47AC" w:rsidP="00FC24C8">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2036</w:t>
            </w:r>
          </w:p>
        </w:tc>
      </w:tr>
      <w:tr w:rsidR="001E47AC" w:rsidRPr="00CA60EF" w14:paraId="0109B263" w14:textId="77777777" w:rsidTr="00FC24C8">
        <w:trPr>
          <w:cantSplit/>
          <w:trHeight w:val="20"/>
        </w:trPr>
        <w:tc>
          <w:tcPr>
            <w:tcW w:w="2268" w:type="pct"/>
            <w:tcBorders>
              <w:top w:val="single" w:sz="4" w:space="0" w:color="D9D9D9"/>
              <w:left w:val="single" w:sz="4" w:space="0" w:color="D9D9D9"/>
              <w:bottom w:val="single" w:sz="4" w:space="0" w:color="D9D9D9"/>
              <w:right w:val="single" w:sz="4" w:space="0" w:color="D9D9D9"/>
            </w:tcBorders>
            <w:vAlign w:val="center"/>
          </w:tcPr>
          <w:p w14:paraId="234C1FFE" w14:textId="77777777" w:rsidR="001E47AC" w:rsidRPr="00CA60EF" w:rsidRDefault="001E47AC" w:rsidP="00FC24C8">
            <w:pPr>
              <w:spacing w:before="0" w:after="0"/>
              <w:jc w:val="left"/>
              <w:rPr>
                <w:rFonts w:cs="Arial"/>
                <w:b/>
                <w:bCs/>
                <w:sz w:val="18"/>
                <w:szCs w:val="18"/>
                <w:lang w:eastAsia="ru-RU"/>
              </w:rPr>
            </w:pPr>
            <w:r w:rsidRPr="00CA60EF">
              <w:rPr>
                <w:rFonts w:cs="Arial"/>
                <w:b/>
                <w:bCs/>
                <w:sz w:val="18"/>
                <w:szCs w:val="18"/>
              </w:rPr>
              <w:t>Доля граждан, систематически занимающихся физической культурой и спортом, %</w:t>
            </w:r>
          </w:p>
        </w:tc>
        <w:tc>
          <w:tcPr>
            <w:tcW w:w="456" w:type="pct"/>
            <w:tcBorders>
              <w:top w:val="single" w:sz="4" w:space="0" w:color="D9D9D9"/>
              <w:left w:val="single" w:sz="4" w:space="0" w:color="D9D9D9"/>
              <w:bottom w:val="single" w:sz="4" w:space="0" w:color="D9D9D9"/>
              <w:right w:val="single" w:sz="4" w:space="0" w:color="D9D9D9"/>
            </w:tcBorders>
          </w:tcPr>
          <w:p w14:paraId="3A740759" w14:textId="77777777" w:rsidR="001E47AC" w:rsidRPr="00CA60EF" w:rsidRDefault="001E47AC" w:rsidP="00FC24C8">
            <w:pPr>
              <w:keepNext/>
              <w:keepLines/>
              <w:spacing w:before="0" w:after="0"/>
              <w:jc w:val="right"/>
              <w:rPr>
                <w:rFonts w:eastAsia="Times New Roman" w:cs="Arial"/>
                <w:sz w:val="18"/>
                <w:szCs w:val="18"/>
                <w:lang w:eastAsia="ru-RU"/>
              </w:rPr>
            </w:pPr>
          </w:p>
        </w:tc>
        <w:tc>
          <w:tcPr>
            <w:tcW w:w="456" w:type="pct"/>
            <w:tcBorders>
              <w:top w:val="single" w:sz="4" w:space="0" w:color="D9D9D9"/>
              <w:left w:val="single" w:sz="4" w:space="0" w:color="D9D9D9"/>
              <w:bottom w:val="single" w:sz="4" w:space="0" w:color="D9D9D9"/>
              <w:right w:val="single" w:sz="4" w:space="0" w:color="D9D9D9"/>
            </w:tcBorders>
          </w:tcPr>
          <w:p w14:paraId="104AC464" w14:textId="77777777" w:rsidR="001E47AC" w:rsidRPr="00CA60EF" w:rsidRDefault="001E47AC" w:rsidP="00FC24C8">
            <w:pPr>
              <w:keepNext/>
              <w:keepLines/>
              <w:spacing w:before="0" w:after="0"/>
              <w:jc w:val="right"/>
              <w:rPr>
                <w:rFonts w:eastAsia="Times New Roman" w:cs="Arial"/>
                <w:sz w:val="18"/>
                <w:szCs w:val="18"/>
                <w:lang w:eastAsia="ru-RU"/>
              </w:rPr>
            </w:pPr>
          </w:p>
        </w:tc>
        <w:tc>
          <w:tcPr>
            <w:tcW w:w="456" w:type="pct"/>
            <w:tcBorders>
              <w:top w:val="single" w:sz="4" w:space="0" w:color="D9D9D9"/>
              <w:left w:val="single" w:sz="4" w:space="0" w:color="D9D9D9"/>
              <w:bottom w:val="single" w:sz="4" w:space="0" w:color="D9D9D9"/>
              <w:right w:val="single" w:sz="4" w:space="0" w:color="D9D9D9"/>
            </w:tcBorders>
          </w:tcPr>
          <w:p w14:paraId="1F5CE8C0" w14:textId="77777777" w:rsidR="001E47AC" w:rsidRPr="00CA60EF" w:rsidRDefault="001E47AC" w:rsidP="00FC24C8">
            <w:pPr>
              <w:keepNext/>
              <w:keepLines/>
              <w:spacing w:before="0" w:after="0"/>
              <w:jc w:val="right"/>
              <w:rPr>
                <w:rFonts w:eastAsia="Times New Roman" w:cs="Arial"/>
                <w:sz w:val="18"/>
                <w:szCs w:val="18"/>
                <w:lang w:eastAsia="ru-RU"/>
              </w:rPr>
            </w:pPr>
          </w:p>
        </w:tc>
        <w:tc>
          <w:tcPr>
            <w:tcW w:w="456" w:type="pct"/>
            <w:tcBorders>
              <w:top w:val="single" w:sz="4" w:space="0" w:color="D9D9D9"/>
              <w:left w:val="single" w:sz="4" w:space="0" w:color="D9D9D9"/>
              <w:bottom w:val="single" w:sz="4" w:space="0" w:color="D9D9D9"/>
              <w:right w:val="single" w:sz="4" w:space="0" w:color="D9D9D9"/>
            </w:tcBorders>
          </w:tcPr>
          <w:p w14:paraId="4A59DEF9" w14:textId="77777777" w:rsidR="001E47AC" w:rsidRPr="00CA60EF" w:rsidRDefault="001E47AC" w:rsidP="00FC24C8">
            <w:pPr>
              <w:keepNext/>
              <w:keepLines/>
              <w:spacing w:before="0" w:after="0"/>
              <w:jc w:val="right"/>
              <w:rPr>
                <w:rFonts w:eastAsia="Times New Roman" w:cs="Arial"/>
                <w:sz w:val="18"/>
                <w:szCs w:val="18"/>
                <w:lang w:eastAsia="ru-RU"/>
              </w:rPr>
            </w:pPr>
          </w:p>
        </w:tc>
        <w:tc>
          <w:tcPr>
            <w:tcW w:w="456" w:type="pct"/>
            <w:tcBorders>
              <w:top w:val="single" w:sz="4" w:space="0" w:color="D9D9D9"/>
              <w:left w:val="single" w:sz="4" w:space="0" w:color="D9D9D9"/>
              <w:bottom w:val="single" w:sz="4" w:space="0" w:color="D9D9D9"/>
              <w:right w:val="single" w:sz="4" w:space="0" w:color="D9D9D9"/>
            </w:tcBorders>
          </w:tcPr>
          <w:p w14:paraId="74CBCC66" w14:textId="77777777" w:rsidR="001E47AC" w:rsidRPr="00CA60EF" w:rsidRDefault="001E47AC" w:rsidP="00FC24C8">
            <w:pPr>
              <w:keepNext/>
              <w:keepLines/>
              <w:spacing w:before="0" w:after="0"/>
              <w:jc w:val="right"/>
              <w:rPr>
                <w:rFonts w:eastAsia="Times New Roman" w:cs="Arial"/>
                <w:sz w:val="18"/>
                <w:szCs w:val="18"/>
                <w:lang w:eastAsia="ru-RU"/>
              </w:rPr>
            </w:pPr>
          </w:p>
        </w:tc>
        <w:tc>
          <w:tcPr>
            <w:tcW w:w="452" w:type="pct"/>
            <w:tcBorders>
              <w:top w:val="single" w:sz="4" w:space="0" w:color="D9D9D9"/>
              <w:left w:val="single" w:sz="4" w:space="0" w:color="D9D9D9"/>
              <w:bottom w:val="single" w:sz="4" w:space="0" w:color="D9D9D9"/>
              <w:right w:val="single" w:sz="4" w:space="0" w:color="D9D9D9"/>
            </w:tcBorders>
          </w:tcPr>
          <w:p w14:paraId="496D4C02" w14:textId="77777777" w:rsidR="001E47AC" w:rsidRPr="00CA60EF" w:rsidRDefault="001E47AC" w:rsidP="00FC24C8">
            <w:pPr>
              <w:keepNext/>
              <w:keepLines/>
              <w:spacing w:before="0" w:after="0"/>
              <w:jc w:val="right"/>
              <w:rPr>
                <w:rFonts w:eastAsia="Times New Roman" w:cs="Arial"/>
                <w:sz w:val="18"/>
                <w:szCs w:val="18"/>
                <w:lang w:eastAsia="ru-RU"/>
              </w:rPr>
            </w:pPr>
          </w:p>
        </w:tc>
      </w:tr>
      <w:tr w:rsidR="001E47AC" w:rsidRPr="00CA60EF" w14:paraId="4FBC903B" w14:textId="77777777" w:rsidTr="00FC24C8">
        <w:trPr>
          <w:cantSplit/>
          <w:trHeight w:val="20"/>
        </w:trPr>
        <w:tc>
          <w:tcPr>
            <w:tcW w:w="2268" w:type="pct"/>
            <w:tcBorders>
              <w:top w:val="single" w:sz="4" w:space="0" w:color="D9D9D9"/>
              <w:left w:val="single" w:sz="4" w:space="0" w:color="D9D9D9"/>
              <w:bottom w:val="single" w:sz="4" w:space="0" w:color="D9D9D9"/>
              <w:right w:val="single" w:sz="4" w:space="0" w:color="D9D9D9"/>
            </w:tcBorders>
          </w:tcPr>
          <w:p w14:paraId="6C0D2248" w14:textId="77777777" w:rsidR="001E47AC" w:rsidRPr="00CA60EF" w:rsidRDefault="001E47AC" w:rsidP="00FC24C8">
            <w:pPr>
              <w:spacing w:before="0" w:after="0"/>
              <w:ind w:left="224"/>
              <w:rPr>
                <w:sz w:val="18"/>
                <w:szCs w:val="18"/>
              </w:rPr>
            </w:pPr>
            <w:r w:rsidRPr="00CA60EF">
              <w:rPr>
                <w:rFonts w:eastAsia="Times New Roman" w:cs="Arial"/>
                <w:sz w:val="18"/>
                <w:szCs w:val="18"/>
                <w:lang w:eastAsia="ru-RU"/>
              </w:rPr>
              <w:t>Инерционный</w:t>
            </w:r>
          </w:p>
        </w:tc>
        <w:tc>
          <w:tcPr>
            <w:tcW w:w="456" w:type="pct"/>
            <w:tcBorders>
              <w:top w:val="single" w:sz="4" w:space="0" w:color="D9D9D9"/>
              <w:left w:val="single" w:sz="4" w:space="0" w:color="D9D9D9"/>
              <w:bottom w:val="single" w:sz="4" w:space="0" w:color="D9D9D9"/>
              <w:right w:val="single" w:sz="4" w:space="0" w:color="D9D9D9"/>
            </w:tcBorders>
          </w:tcPr>
          <w:p w14:paraId="4EE90557" w14:textId="77777777" w:rsidR="001E47AC" w:rsidRPr="00CA60EF" w:rsidRDefault="001E47AC" w:rsidP="00FC24C8">
            <w:pPr>
              <w:keepNext/>
              <w:keepLines/>
              <w:spacing w:before="0" w:after="0"/>
              <w:jc w:val="right"/>
              <w:rPr>
                <w:rFonts w:eastAsia="Times New Roman" w:cs="Arial"/>
                <w:sz w:val="18"/>
                <w:szCs w:val="18"/>
                <w:lang w:eastAsia="ru-RU"/>
              </w:rPr>
            </w:pPr>
            <w:r w:rsidRPr="00CA60EF">
              <w:rPr>
                <w:rFonts w:cs="Arial"/>
                <w:color w:val="000000"/>
                <w:sz w:val="18"/>
                <w:szCs w:val="18"/>
              </w:rPr>
              <w:t>59,9</w:t>
            </w:r>
          </w:p>
        </w:tc>
        <w:tc>
          <w:tcPr>
            <w:tcW w:w="456" w:type="pct"/>
            <w:tcBorders>
              <w:top w:val="single" w:sz="4" w:space="0" w:color="D9D9D9"/>
              <w:left w:val="single" w:sz="4" w:space="0" w:color="D9D9D9"/>
              <w:bottom w:val="single" w:sz="4" w:space="0" w:color="D9D9D9"/>
              <w:right w:val="single" w:sz="4" w:space="0" w:color="D9D9D9"/>
            </w:tcBorders>
          </w:tcPr>
          <w:p w14:paraId="5C7EB03F" w14:textId="77777777" w:rsidR="001E47AC" w:rsidRPr="00CA60EF" w:rsidRDefault="001E47AC" w:rsidP="00FC24C8">
            <w:pPr>
              <w:keepNext/>
              <w:keepLines/>
              <w:spacing w:before="0" w:after="0"/>
              <w:jc w:val="right"/>
              <w:rPr>
                <w:rFonts w:eastAsia="Times New Roman" w:cs="Arial"/>
                <w:sz w:val="18"/>
                <w:szCs w:val="18"/>
                <w:lang w:eastAsia="ru-RU"/>
              </w:rPr>
            </w:pPr>
            <w:r w:rsidRPr="00CA60EF">
              <w:rPr>
                <w:rFonts w:cs="Arial"/>
                <w:color w:val="000000"/>
                <w:sz w:val="18"/>
                <w:szCs w:val="18"/>
              </w:rPr>
              <w:t>60,6</w:t>
            </w:r>
          </w:p>
        </w:tc>
        <w:tc>
          <w:tcPr>
            <w:tcW w:w="456" w:type="pct"/>
            <w:tcBorders>
              <w:top w:val="single" w:sz="4" w:space="0" w:color="D9D9D9"/>
              <w:left w:val="single" w:sz="4" w:space="0" w:color="D9D9D9"/>
              <w:bottom w:val="single" w:sz="4" w:space="0" w:color="D9D9D9"/>
              <w:right w:val="single" w:sz="4" w:space="0" w:color="D9D9D9"/>
            </w:tcBorders>
          </w:tcPr>
          <w:p w14:paraId="033C5255" w14:textId="77777777" w:rsidR="001E47AC" w:rsidRPr="00CA60EF" w:rsidRDefault="001E47AC" w:rsidP="00FC24C8">
            <w:pPr>
              <w:keepNext/>
              <w:keepLines/>
              <w:spacing w:before="0" w:after="0"/>
              <w:jc w:val="right"/>
              <w:rPr>
                <w:rFonts w:eastAsia="Times New Roman" w:cs="Arial"/>
                <w:sz w:val="18"/>
                <w:szCs w:val="18"/>
                <w:lang w:eastAsia="ru-RU"/>
              </w:rPr>
            </w:pPr>
            <w:r w:rsidRPr="00CA60EF">
              <w:rPr>
                <w:rFonts w:cs="Arial"/>
                <w:color w:val="000000"/>
                <w:sz w:val="18"/>
                <w:szCs w:val="18"/>
              </w:rPr>
              <w:t>62,8</w:t>
            </w:r>
          </w:p>
        </w:tc>
        <w:tc>
          <w:tcPr>
            <w:tcW w:w="456" w:type="pct"/>
            <w:tcBorders>
              <w:top w:val="single" w:sz="4" w:space="0" w:color="D9D9D9"/>
              <w:left w:val="single" w:sz="4" w:space="0" w:color="D9D9D9"/>
              <w:bottom w:val="single" w:sz="4" w:space="0" w:color="D9D9D9"/>
              <w:right w:val="single" w:sz="4" w:space="0" w:color="D9D9D9"/>
            </w:tcBorders>
          </w:tcPr>
          <w:p w14:paraId="3C2F3A81" w14:textId="500C11A4" w:rsidR="001E47AC" w:rsidRPr="00CA60EF" w:rsidRDefault="001E47AC" w:rsidP="00FC24C8">
            <w:pPr>
              <w:keepNext/>
              <w:keepLines/>
              <w:spacing w:before="0" w:after="0"/>
              <w:jc w:val="right"/>
              <w:rPr>
                <w:rFonts w:eastAsia="Times New Roman" w:cs="Arial"/>
                <w:sz w:val="18"/>
                <w:szCs w:val="18"/>
                <w:lang w:eastAsia="ru-RU"/>
              </w:rPr>
            </w:pPr>
            <w:r w:rsidRPr="00CA60EF">
              <w:rPr>
                <w:rFonts w:cs="Arial"/>
                <w:color w:val="000000"/>
                <w:sz w:val="18"/>
                <w:szCs w:val="18"/>
              </w:rPr>
              <w:t>65</w:t>
            </w:r>
            <w:r w:rsidR="009075B6" w:rsidRPr="00CA60EF">
              <w:rPr>
                <w:rFonts w:cs="Arial"/>
                <w:color w:val="000000"/>
                <w:sz w:val="18"/>
                <w:szCs w:val="18"/>
              </w:rPr>
              <w:t>,0</w:t>
            </w:r>
          </w:p>
        </w:tc>
        <w:tc>
          <w:tcPr>
            <w:tcW w:w="456" w:type="pct"/>
            <w:tcBorders>
              <w:top w:val="single" w:sz="4" w:space="0" w:color="D9D9D9"/>
              <w:left w:val="single" w:sz="4" w:space="0" w:color="D9D9D9"/>
              <w:bottom w:val="single" w:sz="4" w:space="0" w:color="D9D9D9"/>
              <w:right w:val="single" w:sz="4" w:space="0" w:color="D9D9D9"/>
            </w:tcBorders>
          </w:tcPr>
          <w:p w14:paraId="7AE44679" w14:textId="77777777" w:rsidR="001E47AC" w:rsidRPr="00CA60EF" w:rsidRDefault="001E47AC" w:rsidP="00FC24C8">
            <w:pPr>
              <w:keepNext/>
              <w:keepLines/>
              <w:spacing w:before="0" w:after="0"/>
              <w:jc w:val="right"/>
              <w:rPr>
                <w:rFonts w:eastAsia="Times New Roman" w:cs="Arial"/>
                <w:sz w:val="18"/>
                <w:szCs w:val="18"/>
                <w:lang w:eastAsia="ru-RU"/>
              </w:rPr>
            </w:pPr>
            <w:r w:rsidRPr="00CA60EF">
              <w:rPr>
                <w:rFonts w:cs="Arial"/>
                <w:color w:val="000000"/>
                <w:sz w:val="18"/>
                <w:szCs w:val="18"/>
              </w:rPr>
              <w:t>67,5</w:t>
            </w:r>
          </w:p>
        </w:tc>
        <w:tc>
          <w:tcPr>
            <w:tcW w:w="452" w:type="pct"/>
            <w:tcBorders>
              <w:top w:val="single" w:sz="4" w:space="0" w:color="D9D9D9"/>
              <w:left w:val="single" w:sz="4" w:space="0" w:color="D9D9D9"/>
              <w:bottom w:val="single" w:sz="4" w:space="0" w:color="D9D9D9"/>
              <w:right w:val="single" w:sz="4" w:space="0" w:color="D9D9D9"/>
            </w:tcBorders>
          </w:tcPr>
          <w:p w14:paraId="2270781C" w14:textId="3F508392" w:rsidR="001E47AC" w:rsidRPr="00CA60EF" w:rsidRDefault="001E47AC" w:rsidP="00FC24C8">
            <w:pPr>
              <w:keepNext/>
              <w:keepLines/>
              <w:spacing w:before="0" w:after="0"/>
              <w:jc w:val="right"/>
              <w:rPr>
                <w:rFonts w:eastAsia="Times New Roman" w:cs="Arial"/>
                <w:sz w:val="18"/>
                <w:szCs w:val="18"/>
                <w:lang w:eastAsia="ru-RU"/>
              </w:rPr>
            </w:pPr>
            <w:r w:rsidRPr="00CA60EF">
              <w:rPr>
                <w:rFonts w:cs="Arial"/>
                <w:color w:val="000000"/>
                <w:sz w:val="18"/>
                <w:szCs w:val="18"/>
              </w:rPr>
              <w:t>70</w:t>
            </w:r>
            <w:r w:rsidR="009075B6" w:rsidRPr="00CA60EF">
              <w:rPr>
                <w:rFonts w:cs="Arial"/>
                <w:color w:val="000000"/>
                <w:sz w:val="18"/>
                <w:szCs w:val="18"/>
              </w:rPr>
              <w:t>,0</w:t>
            </w:r>
          </w:p>
        </w:tc>
      </w:tr>
      <w:tr w:rsidR="001E47AC" w:rsidRPr="00CA60EF" w14:paraId="004E77B0" w14:textId="77777777" w:rsidTr="00FC24C8">
        <w:trPr>
          <w:cantSplit/>
          <w:trHeight w:val="20"/>
        </w:trPr>
        <w:tc>
          <w:tcPr>
            <w:tcW w:w="2268" w:type="pct"/>
            <w:tcBorders>
              <w:top w:val="single" w:sz="4" w:space="0" w:color="D9D9D9"/>
              <w:left w:val="single" w:sz="4" w:space="0" w:color="D9D9D9"/>
              <w:bottom w:val="single" w:sz="4" w:space="0" w:color="D9D9D9"/>
              <w:right w:val="single" w:sz="4" w:space="0" w:color="D9D9D9"/>
            </w:tcBorders>
          </w:tcPr>
          <w:p w14:paraId="0FF5FAE8" w14:textId="77777777" w:rsidR="001E47AC" w:rsidRPr="00CA60EF" w:rsidRDefault="001E47AC" w:rsidP="00FC24C8">
            <w:pPr>
              <w:spacing w:before="0" w:after="0"/>
              <w:ind w:left="224"/>
              <w:rPr>
                <w:sz w:val="18"/>
                <w:szCs w:val="18"/>
              </w:rPr>
            </w:pPr>
            <w:r w:rsidRPr="00CA60EF">
              <w:rPr>
                <w:rFonts w:eastAsia="Times New Roman" w:cs="Arial"/>
                <w:sz w:val="18"/>
                <w:szCs w:val="18"/>
                <w:lang w:eastAsia="ru-RU"/>
              </w:rPr>
              <w:t>Базовый</w:t>
            </w:r>
          </w:p>
        </w:tc>
        <w:tc>
          <w:tcPr>
            <w:tcW w:w="456" w:type="pct"/>
            <w:tcBorders>
              <w:top w:val="single" w:sz="4" w:space="0" w:color="D9D9D9"/>
              <w:left w:val="single" w:sz="4" w:space="0" w:color="D9D9D9"/>
              <w:bottom w:val="single" w:sz="4" w:space="0" w:color="D9D9D9"/>
              <w:right w:val="single" w:sz="4" w:space="0" w:color="D9D9D9"/>
            </w:tcBorders>
          </w:tcPr>
          <w:p w14:paraId="6AA75718" w14:textId="77777777" w:rsidR="001E47AC" w:rsidRPr="00CA60EF" w:rsidRDefault="001E47AC" w:rsidP="00FC24C8">
            <w:pPr>
              <w:keepNext/>
              <w:keepLines/>
              <w:spacing w:before="0" w:after="0"/>
              <w:jc w:val="right"/>
              <w:rPr>
                <w:rFonts w:eastAsia="Times New Roman" w:cs="Arial"/>
                <w:sz w:val="18"/>
                <w:szCs w:val="18"/>
                <w:lang w:eastAsia="ru-RU"/>
              </w:rPr>
            </w:pPr>
            <w:r w:rsidRPr="00CA60EF">
              <w:rPr>
                <w:rFonts w:cs="Arial"/>
                <w:color w:val="000000"/>
                <w:sz w:val="18"/>
                <w:szCs w:val="18"/>
              </w:rPr>
              <w:t>59,9</w:t>
            </w:r>
          </w:p>
        </w:tc>
        <w:tc>
          <w:tcPr>
            <w:tcW w:w="456" w:type="pct"/>
            <w:tcBorders>
              <w:top w:val="single" w:sz="4" w:space="0" w:color="D9D9D9"/>
              <w:left w:val="single" w:sz="4" w:space="0" w:color="D9D9D9"/>
              <w:bottom w:val="single" w:sz="4" w:space="0" w:color="D9D9D9"/>
              <w:right w:val="single" w:sz="4" w:space="0" w:color="D9D9D9"/>
            </w:tcBorders>
          </w:tcPr>
          <w:p w14:paraId="30C51221" w14:textId="77777777" w:rsidR="001E47AC" w:rsidRPr="00CA60EF" w:rsidRDefault="001E47AC" w:rsidP="00FC24C8">
            <w:pPr>
              <w:keepNext/>
              <w:keepLines/>
              <w:spacing w:before="0" w:after="0"/>
              <w:jc w:val="right"/>
              <w:rPr>
                <w:rFonts w:eastAsia="Times New Roman" w:cs="Arial"/>
                <w:sz w:val="18"/>
                <w:szCs w:val="18"/>
                <w:lang w:eastAsia="ru-RU"/>
              </w:rPr>
            </w:pPr>
            <w:r w:rsidRPr="00CA60EF">
              <w:rPr>
                <w:rFonts w:cs="Arial"/>
                <w:color w:val="000000"/>
                <w:sz w:val="18"/>
                <w:szCs w:val="18"/>
              </w:rPr>
              <w:t>61,1</w:t>
            </w:r>
          </w:p>
        </w:tc>
        <w:tc>
          <w:tcPr>
            <w:tcW w:w="456" w:type="pct"/>
            <w:tcBorders>
              <w:top w:val="single" w:sz="4" w:space="0" w:color="D9D9D9"/>
              <w:left w:val="single" w:sz="4" w:space="0" w:color="D9D9D9"/>
              <w:bottom w:val="single" w:sz="4" w:space="0" w:color="D9D9D9"/>
              <w:right w:val="single" w:sz="4" w:space="0" w:color="D9D9D9"/>
            </w:tcBorders>
          </w:tcPr>
          <w:p w14:paraId="135550BC" w14:textId="77777777" w:rsidR="001E47AC" w:rsidRPr="00CA60EF" w:rsidRDefault="001E47AC" w:rsidP="00FC24C8">
            <w:pPr>
              <w:keepNext/>
              <w:keepLines/>
              <w:spacing w:before="0" w:after="0"/>
              <w:jc w:val="right"/>
              <w:rPr>
                <w:rFonts w:eastAsia="Times New Roman" w:cs="Arial"/>
                <w:sz w:val="18"/>
                <w:szCs w:val="18"/>
                <w:lang w:eastAsia="ru-RU"/>
              </w:rPr>
            </w:pPr>
            <w:r w:rsidRPr="00CA60EF">
              <w:rPr>
                <w:rFonts w:cs="Arial"/>
                <w:color w:val="000000"/>
                <w:sz w:val="18"/>
                <w:szCs w:val="18"/>
              </w:rPr>
              <w:t>64,5</w:t>
            </w:r>
          </w:p>
        </w:tc>
        <w:tc>
          <w:tcPr>
            <w:tcW w:w="456" w:type="pct"/>
            <w:tcBorders>
              <w:top w:val="single" w:sz="4" w:space="0" w:color="D9D9D9"/>
              <w:left w:val="single" w:sz="4" w:space="0" w:color="D9D9D9"/>
              <w:bottom w:val="single" w:sz="4" w:space="0" w:color="D9D9D9"/>
              <w:right w:val="single" w:sz="4" w:space="0" w:color="D9D9D9"/>
            </w:tcBorders>
          </w:tcPr>
          <w:p w14:paraId="4B07007B" w14:textId="790ED3D7" w:rsidR="001E47AC" w:rsidRPr="00CA60EF" w:rsidRDefault="001E47AC" w:rsidP="00FC24C8">
            <w:pPr>
              <w:keepNext/>
              <w:keepLines/>
              <w:spacing w:before="0" w:after="0"/>
              <w:jc w:val="right"/>
              <w:rPr>
                <w:rFonts w:eastAsia="Times New Roman" w:cs="Arial"/>
                <w:sz w:val="18"/>
                <w:szCs w:val="18"/>
                <w:lang w:eastAsia="ru-RU"/>
              </w:rPr>
            </w:pPr>
            <w:r w:rsidRPr="00CA60EF">
              <w:rPr>
                <w:rFonts w:cs="Arial"/>
                <w:color w:val="000000"/>
                <w:sz w:val="18"/>
                <w:szCs w:val="18"/>
              </w:rPr>
              <w:t>68</w:t>
            </w:r>
            <w:r w:rsidR="009075B6" w:rsidRPr="00CA60EF">
              <w:rPr>
                <w:rFonts w:cs="Arial"/>
                <w:color w:val="000000"/>
                <w:sz w:val="18"/>
                <w:szCs w:val="18"/>
              </w:rPr>
              <w:t>,0</w:t>
            </w:r>
          </w:p>
        </w:tc>
        <w:tc>
          <w:tcPr>
            <w:tcW w:w="456" w:type="pct"/>
            <w:tcBorders>
              <w:top w:val="single" w:sz="4" w:space="0" w:color="D9D9D9"/>
              <w:left w:val="single" w:sz="4" w:space="0" w:color="D9D9D9"/>
              <w:bottom w:val="single" w:sz="4" w:space="0" w:color="D9D9D9"/>
              <w:right w:val="single" w:sz="4" w:space="0" w:color="D9D9D9"/>
            </w:tcBorders>
          </w:tcPr>
          <w:p w14:paraId="66AA53C3" w14:textId="77777777" w:rsidR="001E47AC" w:rsidRPr="00CA60EF" w:rsidRDefault="001E47AC" w:rsidP="00FC24C8">
            <w:pPr>
              <w:keepNext/>
              <w:keepLines/>
              <w:spacing w:before="0" w:after="0"/>
              <w:jc w:val="right"/>
              <w:rPr>
                <w:rFonts w:eastAsia="Times New Roman" w:cs="Arial"/>
                <w:sz w:val="18"/>
                <w:szCs w:val="18"/>
                <w:lang w:eastAsia="ru-RU"/>
              </w:rPr>
            </w:pPr>
            <w:r w:rsidRPr="00CA60EF">
              <w:rPr>
                <w:rFonts w:cs="Arial"/>
                <w:color w:val="000000"/>
                <w:sz w:val="18"/>
                <w:szCs w:val="18"/>
              </w:rPr>
              <w:t>70,3</w:t>
            </w:r>
          </w:p>
        </w:tc>
        <w:tc>
          <w:tcPr>
            <w:tcW w:w="452" w:type="pct"/>
            <w:tcBorders>
              <w:top w:val="single" w:sz="4" w:space="0" w:color="D9D9D9"/>
              <w:left w:val="single" w:sz="4" w:space="0" w:color="D9D9D9"/>
              <w:bottom w:val="single" w:sz="4" w:space="0" w:color="D9D9D9"/>
              <w:right w:val="single" w:sz="4" w:space="0" w:color="D9D9D9"/>
            </w:tcBorders>
          </w:tcPr>
          <w:p w14:paraId="2F5C3AF4" w14:textId="77777777" w:rsidR="001E47AC" w:rsidRPr="00CA60EF" w:rsidRDefault="001E47AC" w:rsidP="00FC24C8">
            <w:pPr>
              <w:keepNext/>
              <w:keepLines/>
              <w:spacing w:before="0" w:after="0"/>
              <w:jc w:val="right"/>
              <w:rPr>
                <w:rFonts w:eastAsia="Times New Roman" w:cs="Arial"/>
                <w:sz w:val="18"/>
                <w:szCs w:val="18"/>
                <w:lang w:eastAsia="ru-RU"/>
              </w:rPr>
            </w:pPr>
            <w:r w:rsidRPr="00CA60EF">
              <w:rPr>
                <w:rFonts w:cs="Arial"/>
                <w:color w:val="000000"/>
                <w:sz w:val="18"/>
                <w:szCs w:val="18"/>
              </w:rPr>
              <w:t>72,5</w:t>
            </w:r>
          </w:p>
        </w:tc>
      </w:tr>
      <w:tr w:rsidR="001E47AC" w:rsidRPr="00CA60EF" w14:paraId="39AA90C2" w14:textId="77777777" w:rsidTr="00FC24C8">
        <w:trPr>
          <w:cantSplit/>
          <w:trHeight w:val="20"/>
        </w:trPr>
        <w:tc>
          <w:tcPr>
            <w:tcW w:w="2268" w:type="pct"/>
            <w:tcBorders>
              <w:top w:val="single" w:sz="4" w:space="0" w:color="D9D9D9"/>
              <w:left w:val="single" w:sz="4" w:space="0" w:color="D9D9D9"/>
              <w:bottom w:val="single" w:sz="4" w:space="0" w:color="D9D9D9"/>
              <w:right w:val="single" w:sz="4" w:space="0" w:color="D9D9D9"/>
            </w:tcBorders>
          </w:tcPr>
          <w:p w14:paraId="5D5254A1" w14:textId="77777777" w:rsidR="001E47AC" w:rsidRPr="00CA60EF" w:rsidRDefault="001E47AC" w:rsidP="00FC24C8">
            <w:pPr>
              <w:spacing w:before="0" w:after="0"/>
              <w:ind w:left="224"/>
              <w:rPr>
                <w:sz w:val="18"/>
                <w:szCs w:val="18"/>
              </w:rPr>
            </w:pPr>
            <w:r w:rsidRPr="00CA60EF">
              <w:rPr>
                <w:rFonts w:eastAsia="Times New Roman" w:cs="Arial"/>
                <w:sz w:val="18"/>
                <w:szCs w:val="18"/>
                <w:lang w:eastAsia="ru-RU"/>
              </w:rPr>
              <w:t>Оптимистический</w:t>
            </w:r>
          </w:p>
        </w:tc>
        <w:tc>
          <w:tcPr>
            <w:tcW w:w="456" w:type="pct"/>
            <w:tcBorders>
              <w:top w:val="single" w:sz="4" w:space="0" w:color="D9D9D9"/>
              <w:left w:val="single" w:sz="4" w:space="0" w:color="D9D9D9"/>
              <w:bottom w:val="single" w:sz="4" w:space="0" w:color="D9D9D9"/>
              <w:right w:val="single" w:sz="4" w:space="0" w:color="D9D9D9"/>
            </w:tcBorders>
          </w:tcPr>
          <w:p w14:paraId="3A859F73" w14:textId="77777777" w:rsidR="001E47AC" w:rsidRPr="00CA60EF" w:rsidRDefault="001E47AC" w:rsidP="00FC24C8">
            <w:pPr>
              <w:keepNext/>
              <w:keepLines/>
              <w:spacing w:before="0" w:after="0"/>
              <w:jc w:val="right"/>
              <w:rPr>
                <w:rFonts w:eastAsia="Times New Roman" w:cs="Arial"/>
                <w:sz w:val="18"/>
                <w:szCs w:val="18"/>
                <w:lang w:eastAsia="ru-RU"/>
              </w:rPr>
            </w:pPr>
            <w:r w:rsidRPr="00CA60EF">
              <w:rPr>
                <w:rFonts w:cs="Arial"/>
                <w:color w:val="000000"/>
                <w:sz w:val="18"/>
                <w:szCs w:val="18"/>
              </w:rPr>
              <w:t>59,9</w:t>
            </w:r>
          </w:p>
        </w:tc>
        <w:tc>
          <w:tcPr>
            <w:tcW w:w="456" w:type="pct"/>
            <w:tcBorders>
              <w:top w:val="single" w:sz="4" w:space="0" w:color="D9D9D9"/>
              <w:left w:val="single" w:sz="4" w:space="0" w:color="D9D9D9"/>
              <w:bottom w:val="single" w:sz="4" w:space="0" w:color="D9D9D9"/>
              <w:right w:val="single" w:sz="4" w:space="0" w:color="D9D9D9"/>
            </w:tcBorders>
          </w:tcPr>
          <w:p w14:paraId="3342C36A" w14:textId="77777777" w:rsidR="001E47AC" w:rsidRPr="00CA60EF" w:rsidRDefault="001E47AC" w:rsidP="00FC24C8">
            <w:pPr>
              <w:keepNext/>
              <w:keepLines/>
              <w:spacing w:before="0" w:after="0"/>
              <w:jc w:val="right"/>
              <w:rPr>
                <w:rFonts w:eastAsia="Times New Roman" w:cs="Arial"/>
                <w:sz w:val="18"/>
                <w:szCs w:val="18"/>
                <w:lang w:eastAsia="ru-RU"/>
              </w:rPr>
            </w:pPr>
            <w:r w:rsidRPr="00CA60EF">
              <w:rPr>
                <w:rFonts w:cs="Arial"/>
                <w:color w:val="000000"/>
                <w:sz w:val="18"/>
                <w:szCs w:val="18"/>
              </w:rPr>
              <w:t>61,3</w:t>
            </w:r>
          </w:p>
        </w:tc>
        <w:tc>
          <w:tcPr>
            <w:tcW w:w="456" w:type="pct"/>
            <w:tcBorders>
              <w:top w:val="single" w:sz="4" w:space="0" w:color="D9D9D9"/>
              <w:left w:val="single" w:sz="4" w:space="0" w:color="D9D9D9"/>
              <w:bottom w:val="single" w:sz="4" w:space="0" w:color="D9D9D9"/>
              <w:right w:val="single" w:sz="4" w:space="0" w:color="D9D9D9"/>
            </w:tcBorders>
          </w:tcPr>
          <w:p w14:paraId="234F7BAC" w14:textId="77777777" w:rsidR="001E47AC" w:rsidRPr="00CA60EF" w:rsidRDefault="001E47AC" w:rsidP="00FC24C8">
            <w:pPr>
              <w:keepNext/>
              <w:keepLines/>
              <w:spacing w:before="0" w:after="0"/>
              <w:jc w:val="right"/>
              <w:rPr>
                <w:rFonts w:eastAsia="Times New Roman" w:cs="Arial"/>
                <w:sz w:val="18"/>
                <w:szCs w:val="18"/>
                <w:lang w:eastAsia="ru-RU"/>
              </w:rPr>
            </w:pPr>
            <w:r w:rsidRPr="00CA60EF">
              <w:rPr>
                <w:rFonts w:cs="Arial"/>
                <w:color w:val="000000"/>
                <w:sz w:val="18"/>
                <w:szCs w:val="18"/>
              </w:rPr>
              <w:t>65,7</w:t>
            </w:r>
          </w:p>
        </w:tc>
        <w:tc>
          <w:tcPr>
            <w:tcW w:w="456" w:type="pct"/>
            <w:tcBorders>
              <w:top w:val="single" w:sz="4" w:space="0" w:color="D9D9D9"/>
              <w:left w:val="single" w:sz="4" w:space="0" w:color="D9D9D9"/>
              <w:bottom w:val="single" w:sz="4" w:space="0" w:color="D9D9D9"/>
              <w:right w:val="single" w:sz="4" w:space="0" w:color="D9D9D9"/>
            </w:tcBorders>
          </w:tcPr>
          <w:p w14:paraId="3B4837DF" w14:textId="19388E5E" w:rsidR="001E47AC" w:rsidRPr="00CA60EF" w:rsidRDefault="001E47AC" w:rsidP="00FC24C8">
            <w:pPr>
              <w:keepNext/>
              <w:keepLines/>
              <w:spacing w:before="0" w:after="0"/>
              <w:jc w:val="right"/>
              <w:rPr>
                <w:rFonts w:eastAsia="Times New Roman" w:cs="Arial"/>
                <w:sz w:val="18"/>
                <w:szCs w:val="18"/>
                <w:lang w:eastAsia="ru-RU"/>
              </w:rPr>
            </w:pPr>
            <w:r w:rsidRPr="00CA60EF">
              <w:rPr>
                <w:rFonts w:cs="Arial"/>
                <w:color w:val="000000"/>
                <w:sz w:val="18"/>
                <w:szCs w:val="18"/>
              </w:rPr>
              <w:t>70</w:t>
            </w:r>
            <w:r w:rsidR="009075B6" w:rsidRPr="00CA60EF">
              <w:rPr>
                <w:rFonts w:cs="Arial"/>
                <w:color w:val="000000"/>
                <w:sz w:val="18"/>
                <w:szCs w:val="18"/>
              </w:rPr>
              <w:t>,0</w:t>
            </w:r>
          </w:p>
        </w:tc>
        <w:tc>
          <w:tcPr>
            <w:tcW w:w="456" w:type="pct"/>
            <w:tcBorders>
              <w:top w:val="single" w:sz="4" w:space="0" w:color="D9D9D9"/>
              <w:left w:val="single" w:sz="4" w:space="0" w:color="D9D9D9"/>
              <w:bottom w:val="single" w:sz="4" w:space="0" w:color="D9D9D9"/>
              <w:right w:val="single" w:sz="4" w:space="0" w:color="D9D9D9"/>
            </w:tcBorders>
          </w:tcPr>
          <w:p w14:paraId="5C943D4D" w14:textId="77777777" w:rsidR="001E47AC" w:rsidRPr="00CA60EF" w:rsidRDefault="001E47AC" w:rsidP="00FC24C8">
            <w:pPr>
              <w:keepNext/>
              <w:keepLines/>
              <w:spacing w:before="0" w:after="0"/>
              <w:jc w:val="right"/>
              <w:rPr>
                <w:rFonts w:eastAsia="Times New Roman" w:cs="Arial"/>
                <w:sz w:val="18"/>
                <w:szCs w:val="18"/>
                <w:lang w:eastAsia="ru-RU"/>
              </w:rPr>
            </w:pPr>
            <w:r w:rsidRPr="00CA60EF">
              <w:rPr>
                <w:rFonts w:cs="Arial"/>
                <w:color w:val="000000"/>
                <w:sz w:val="18"/>
                <w:szCs w:val="18"/>
              </w:rPr>
              <w:t>72,5</w:t>
            </w:r>
          </w:p>
        </w:tc>
        <w:tc>
          <w:tcPr>
            <w:tcW w:w="452" w:type="pct"/>
            <w:tcBorders>
              <w:top w:val="single" w:sz="4" w:space="0" w:color="D9D9D9"/>
              <w:left w:val="single" w:sz="4" w:space="0" w:color="D9D9D9"/>
              <w:bottom w:val="single" w:sz="4" w:space="0" w:color="D9D9D9"/>
              <w:right w:val="single" w:sz="4" w:space="0" w:color="D9D9D9"/>
            </w:tcBorders>
          </w:tcPr>
          <w:p w14:paraId="3E00A444" w14:textId="01B4FDA8" w:rsidR="001E47AC" w:rsidRPr="00CA60EF" w:rsidRDefault="001E47AC" w:rsidP="00FC24C8">
            <w:pPr>
              <w:keepNext/>
              <w:keepLines/>
              <w:spacing w:before="0" w:after="0"/>
              <w:jc w:val="right"/>
              <w:rPr>
                <w:rFonts w:eastAsia="Times New Roman" w:cs="Arial"/>
                <w:sz w:val="18"/>
                <w:szCs w:val="18"/>
                <w:lang w:eastAsia="ru-RU"/>
              </w:rPr>
            </w:pPr>
            <w:r w:rsidRPr="00CA60EF">
              <w:rPr>
                <w:rFonts w:cs="Arial"/>
                <w:color w:val="000000"/>
                <w:sz w:val="18"/>
                <w:szCs w:val="18"/>
              </w:rPr>
              <w:t>75</w:t>
            </w:r>
            <w:r w:rsidR="009075B6" w:rsidRPr="00CA60EF">
              <w:rPr>
                <w:rFonts w:cs="Arial"/>
                <w:color w:val="000000"/>
                <w:sz w:val="18"/>
                <w:szCs w:val="18"/>
              </w:rPr>
              <w:t>,0</w:t>
            </w:r>
          </w:p>
        </w:tc>
      </w:tr>
    </w:tbl>
    <w:p w14:paraId="5F8023F6" w14:textId="77777777" w:rsidR="001E47AC" w:rsidRPr="00CA60EF" w:rsidRDefault="001E47AC" w:rsidP="001E47AC"/>
    <w:p w14:paraId="3CD7F47F" w14:textId="77777777" w:rsidR="00B747ED" w:rsidRPr="00CA60EF" w:rsidRDefault="00B747ED" w:rsidP="00321CD8">
      <w:pPr>
        <w:pStyle w:val="3"/>
      </w:pPr>
      <w:bookmarkStart w:id="84" w:name="_Toc191568840"/>
      <w:r w:rsidRPr="00CA60EF">
        <w:lastRenderedPageBreak/>
        <w:t>Образование</w:t>
      </w:r>
      <w:bookmarkEnd w:id="84"/>
    </w:p>
    <w:p w14:paraId="27A7F3E5" w14:textId="77777777" w:rsidR="008A5773" w:rsidRPr="00CA60EF" w:rsidRDefault="008A5773" w:rsidP="003A09A5">
      <w:pPr>
        <w:keepNext/>
        <w:keepLines/>
      </w:pPr>
      <w:r w:rsidRPr="00CA60EF">
        <w:t>Направление развития «Образование» Грязинского района включает следующие уровни образования:</w:t>
      </w:r>
    </w:p>
    <w:p w14:paraId="71445B40" w14:textId="71FC1D9C" w:rsidR="008A5773" w:rsidRPr="00CA60EF" w:rsidRDefault="00FC24C8" w:rsidP="003A09A5">
      <w:pPr>
        <w:pStyle w:val="a2"/>
        <w:keepNext/>
        <w:rPr>
          <w:b/>
        </w:rPr>
      </w:pPr>
      <w:r w:rsidRPr="00CA60EF">
        <w:t>Дошкольное</w:t>
      </w:r>
      <w:r w:rsidR="008A5773" w:rsidRPr="00CA60EF">
        <w:t xml:space="preserve"> образование</w:t>
      </w:r>
      <w:r w:rsidR="005C2C14" w:rsidRPr="00CA60EF">
        <w:t>.</w:t>
      </w:r>
    </w:p>
    <w:p w14:paraId="666D95E4" w14:textId="77777777" w:rsidR="008A5773" w:rsidRPr="00CA60EF" w:rsidRDefault="008A5773" w:rsidP="003A09A5">
      <w:pPr>
        <w:pStyle w:val="a2"/>
        <w:keepNext/>
      </w:pPr>
      <w:r w:rsidRPr="00CA60EF">
        <w:t>Начальное общее, основное общее, среднее общее образование.</w:t>
      </w:r>
    </w:p>
    <w:p w14:paraId="151C3E8C" w14:textId="77777777" w:rsidR="008A5773" w:rsidRPr="00CA60EF" w:rsidRDefault="008A5773" w:rsidP="003A09A5">
      <w:pPr>
        <w:pStyle w:val="a2"/>
        <w:keepNext/>
      </w:pPr>
      <w:r w:rsidRPr="00CA60EF">
        <w:t>Дополнительное образование детей.</w:t>
      </w:r>
    </w:p>
    <w:p w14:paraId="779837DB" w14:textId="77777777" w:rsidR="008A5773" w:rsidRPr="00CA60EF" w:rsidRDefault="008A5773" w:rsidP="003A09A5">
      <w:pPr>
        <w:pStyle w:val="a2"/>
        <w:keepNext/>
      </w:pPr>
      <w:r w:rsidRPr="00CA60EF">
        <w:t>Среднее профессиональное образование.</w:t>
      </w:r>
    </w:p>
    <w:p w14:paraId="25A3B2D6" w14:textId="77777777" w:rsidR="008A5773" w:rsidRPr="00CA60EF" w:rsidRDefault="008A5773" w:rsidP="003A09A5">
      <w:pPr>
        <w:keepNext/>
      </w:pPr>
    </w:p>
    <w:p w14:paraId="14109356" w14:textId="77777777" w:rsidR="008A5773" w:rsidRPr="00CA60EF" w:rsidRDefault="008A5773" w:rsidP="008A5773">
      <w:pPr>
        <w:pStyle w:val="4"/>
      </w:pPr>
      <w:r w:rsidRPr="00CA60EF">
        <w:t>Текущая ситуация</w:t>
      </w:r>
    </w:p>
    <w:p w14:paraId="5AF10AAE" w14:textId="77777777" w:rsidR="008A5773" w:rsidRPr="00CA60EF" w:rsidRDefault="008A5773" w:rsidP="003A09A5">
      <w:pPr>
        <w:keepLines/>
        <w:snapToGrid w:val="0"/>
        <w:rPr>
          <w:rFonts w:cs="Arial"/>
          <w:color w:val="000000" w:themeColor="text1"/>
        </w:rPr>
      </w:pPr>
      <w:r w:rsidRPr="00CA60EF">
        <w:rPr>
          <w:rFonts w:cs="Arial"/>
          <w:color w:val="000000" w:themeColor="text1"/>
        </w:rPr>
        <w:t xml:space="preserve">Система образования Грязинского района характеризуется доступностью дошкольного образования, сформированной системой выявления, поддержки и развития способностей у детей и молодежи, развивается профессиональная ориентация, ведется работа по созданию универсальной </w:t>
      </w:r>
      <w:proofErr w:type="spellStart"/>
      <w:r w:rsidRPr="00CA60EF">
        <w:rPr>
          <w:rFonts w:cs="Arial"/>
          <w:color w:val="000000" w:themeColor="text1"/>
        </w:rPr>
        <w:t>безбарьерной</w:t>
      </w:r>
      <w:proofErr w:type="spellEnd"/>
      <w:r w:rsidRPr="00CA60EF">
        <w:rPr>
          <w:rFonts w:cs="Arial"/>
          <w:color w:val="000000" w:themeColor="text1"/>
        </w:rPr>
        <w:t xml:space="preserve"> среды для инклюзивного образования детей-инвалидов, развитию профильного обучения, созданы условия для повышения финансовой и экологической грамотности обучающихся и населения. При этом наблюдается недостаточная обеспеченность инфраструктурой и износ основных фондов (34%), обучение во вторую смену, низкий охват обучающихся дополнительными образовательными программами, низкий уровень активности негосударственных образовательных организаций на рынке образовательных услуг, недостаточная обеспеченность образовательных организаций высококвалифицированными кадрами. </w:t>
      </w:r>
    </w:p>
    <w:p w14:paraId="6C339724" w14:textId="77777777" w:rsidR="008A5773" w:rsidRPr="00CA60EF" w:rsidRDefault="008A5773" w:rsidP="008A5773">
      <w:pPr>
        <w:snapToGrid w:val="0"/>
        <w:rPr>
          <w:color w:val="000000" w:themeColor="text1"/>
        </w:rPr>
      </w:pPr>
      <w:r w:rsidRPr="00CA60EF">
        <w:rPr>
          <w:color w:val="000000" w:themeColor="text1"/>
        </w:rPr>
        <w:t xml:space="preserve">Образовательную деятельность в муниципальном образовании </w:t>
      </w:r>
      <w:proofErr w:type="spellStart"/>
      <w:r w:rsidRPr="00CA60EF">
        <w:rPr>
          <w:color w:val="000000" w:themeColor="text1"/>
        </w:rPr>
        <w:t>Грязинский</w:t>
      </w:r>
      <w:proofErr w:type="spellEnd"/>
      <w:r w:rsidRPr="00CA60EF">
        <w:rPr>
          <w:color w:val="000000" w:themeColor="text1"/>
        </w:rPr>
        <w:t xml:space="preserve"> район Липецкой области осуществляют следующие организации: 15 организаций дошкольного образования, 2 группы кратковременного образования и 5 </w:t>
      </w:r>
      <w:proofErr w:type="gramStart"/>
      <w:r w:rsidRPr="00CA60EF">
        <w:rPr>
          <w:color w:val="000000" w:themeColor="text1"/>
        </w:rPr>
        <w:t>групп полного дня</w:t>
      </w:r>
      <w:proofErr w:type="gramEnd"/>
      <w:r w:rsidRPr="00CA60EF">
        <w:rPr>
          <w:color w:val="000000" w:themeColor="text1"/>
        </w:rPr>
        <w:t xml:space="preserve"> при общеобразовательных организациях, 26 общеобразовательных школ, 2 организации дополнительного образования детей, ГОБПОУ «</w:t>
      </w:r>
      <w:proofErr w:type="spellStart"/>
      <w:r w:rsidRPr="00CA60EF">
        <w:rPr>
          <w:color w:val="000000" w:themeColor="text1"/>
        </w:rPr>
        <w:t>Грязинский</w:t>
      </w:r>
      <w:proofErr w:type="spellEnd"/>
      <w:r w:rsidRPr="00CA60EF">
        <w:rPr>
          <w:color w:val="000000" w:themeColor="text1"/>
        </w:rPr>
        <w:t xml:space="preserve"> технический колледж».</w:t>
      </w:r>
    </w:p>
    <w:p w14:paraId="123A296E" w14:textId="77777777" w:rsidR="008A5773" w:rsidRPr="00CA60EF" w:rsidRDefault="008A5773" w:rsidP="008A5773">
      <w:pPr>
        <w:snapToGrid w:val="0"/>
        <w:rPr>
          <w:rFonts w:cs="Arial"/>
        </w:rPr>
      </w:pPr>
      <w:r w:rsidRPr="00CA60EF">
        <w:rPr>
          <w:rFonts w:cs="Arial"/>
        </w:rPr>
        <w:t xml:space="preserve">В муниципальном образовании 22 организации, осуществляющие образовательную деятельность по образовательным программам дошкольного образования, присмотр и уход за детьми. </w:t>
      </w:r>
      <w:proofErr w:type="gramStart"/>
      <w:r w:rsidRPr="00CA60EF">
        <w:rPr>
          <w:rFonts w:cs="Arial"/>
        </w:rPr>
        <w:t>Численность воспитанников составила 2,4 тыс. чел. Общее количество детей в возрасте от 2 месяцев до 7 лет в 2023 г. – 4,7 тыс. чел. При этом количество детей с 2019 г. снизилось на 1,5 тыс. чел. Охват детей в возрасте от 2 месяцев до 7 лет дошкольным образованием составил 50,5%, что является невысоким показателем в регионе.</w:t>
      </w:r>
      <w:proofErr w:type="gramEnd"/>
      <w:r w:rsidRPr="00CA60EF">
        <w:rPr>
          <w:rFonts w:cs="Arial"/>
        </w:rPr>
        <w:t xml:space="preserve"> При этом с 2019 г. охват дошкольным образованием увеличился на 5,6%. На учете для определения в муниципальные дошкольные образовательные учреждения дети не состоят.</w:t>
      </w:r>
    </w:p>
    <w:p w14:paraId="5C54236C" w14:textId="77777777" w:rsidR="008A5773" w:rsidRPr="00CA60EF" w:rsidRDefault="008A5773" w:rsidP="008A5773">
      <w:pPr>
        <w:snapToGrid w:val="0"/>
        <w:rPr>
          <w:rFonts w:cs="Arial"/>
        </w:rPr>
      </w:pPr>
      <w:r w:rsidRPr="00CA60EF">
        <w:rPr>
          <w:rFonts w:cs="Arial"/>
        </w:rPr>
        <w:t>В Грязинском районе отсутствуют негосударственные организации дошкольного образования.</w:t>
      </w:r>
    </w:p>
    <w:p w14:paraId="22DFC47F" w14:textId="77777777" w:rsidR="008A5773" w:rsidRPr="00CA60EF" w:rsidRDefault="008A5773" w:rsidP="008A5773">
      <w:pPr>
        <w:snapToGrid w:val="0"/>
        <w:rPr>
          <w:rFonts w:cs="Arial"/>
        </w:rPr>
      </w:pPr>
      <w:r w:rsidRPr="00CA60EF">
        <w:rPr>
          <w:rFonts w:cs="Arial"/>
        </w:rPr>
        <w:t xml:space="preserve">В 60% образовательных организаций дошкольного образования создана универсальная </w:t>
      </w:r>
      <w:proofErr w:type="spellStart"/>
      <w:r w:rsidRPr="00CA60EF">
        <w:rPr>
          <w:rFonts w:cs="Arial"/>
        </w:rPr>
        <w:t>безбарьерная</w:t>
      </w:r>
      <w:proofErr w:type="spellEnd"/>
      <w:r w:rsidRPr="00CA60EF">
        <w:rPr>
          <w:rFonts w:cs="Arial"/>
        </w:rPr>
        <w:t xml:space="preserve"> среда для инклюзивного образования детей-инвалидов.</w:t>
      </w:r>
    </w:p>
    <w:p w14:paraId="7D8202F1" w14:textId="77777777" w:rsidR="008A5773" w:rsidRPr="00CA60EF" w:rsidRDefault="008A5773" w:rsidP="008A5773">
      <w:pPr>
        <w:snapToGrid w:val="0"/>
        <w:rPr>
          <w:rFonts w:cs="Arial"/>
        </w:rPr>
      </w:pPr>
      <w:r w:rsidRPr="00CA60EF">
        <w:rPr>
          <w:rFonts w:cs="Arial"/>
        </w:rPr>
        <w:t>В сфере начального, основного и среднего общего образования в 2023 г. функционировало 26 муниципальных общеобразовательных организаций. Численность обучающихся составила в 2023 г. 8,6 тыс. чел.  Доля обучающихся во вторую смену в организациях, осуществляющих образовательную деятельность по образовательным программам начального, основного и среднего общего образования, в 2023 г. составила 24,7%, что является достаточно высоким показателем в регионе. Наблюдается увеличение данного показателя с 2019 г. на 3,2%.</w:t>
      </w:r>
    </w:p>
    <w:p w14:paraId="7FB7CA56" w14:textId="77777777" w:rsidR="008A5773" w:rsidRPr="00CA60EF" w:rsidRDefault="008A5773" w:rsidP="008A5773">
      <w:pPr>
        <w:snapToGrid w:val="0"/>
        <w:rPr>
          <w:color w:val="000000" w:themeColor="text1"/>
        </w:rPr>
      </w:pPr>
      <w:r w:rsidRPr="00CA60EF">
        <w:rPr>
          <w:rFonts w:cs="Arial"/>
          <w:color w:val="000000" w:themeColor="text1"/>
        </w:rPr>
        <w:t xml:space="preserve">Доля учреждений, здания которых находятся в аварийном состоянии или требуют капитального ремонта, составила 7,6% – это один из самых низких показателей в регионе. При этом данный показатель вырос в 2023 г. </w:t>
      </w:r>
      <w:r w:rsidRPr="00CA60EF">
        <w:rPr>
          <w:color w:val="000000" w:themeColor="text1"/>
        </w:rPr>
        <w:t xml:space="preserve">Нужна новая школа в северо-западном районе г. Грязи на 800 мест, в с. Плеханово, с. Фащевка, в с. </w:t>
      </w:r>
      <w:proofErr w:type="spellStart"/>
      <w:r w:rsidRPr="00CA60EF">
        <w:rPr>
          <w:color w:val="000000" w:themeColor="text1"/>
        </w:rPr>
        <w:t>Двуречки</w:t>
      </w:r>
      <w:proofErr w:type="spellEnd"/>
      <w:r w:rsidRPr="00CA60EF">
        <w:rPr>
          <w:color w:val="000000" w:themeColor="text1"/>
        </w:rPr>
        <w:t xml:space="preserve"> – пристройки, </w:t>
      </w:r>
      <w:proofErr w:type="gramStart"/>
      <w:r w:rsidRPr="00CA60EF">
        <w:rPr>
          <w:color w:val="000000" w:themeColor="text1"/>
        </w:rPr>
        <w:t>в</w:t>
      </w:r>
      <w:proofErr w:type="gramEnd"/>
      <w:r w:rsidRPr="00CA60EF">
        <w:rPr>
          <w:color w:val="000000" w:themeColor="text1"/>
        </w:rPr>
        <w:t xml:space="preserve"> с. Большой </w:t>
      </w:r>
      <w:proofErr w:type="spellStart"/>
      <w:r w:rsidRPr="00CA60EF">
        <w:rPr>
          <w:color w:val="000000" w:themeColor="text1"/>
        </w:rPr>
        <w:t>Самовец</w:t>
      </w:r>
      <w:proofErr w:type="spellEnd"/>
      <w:r w:rsidRPr="00CA60EF">
        <w:rPr>
          <w:color w:val="000000" w:themeColor="text1"/>
        </w:rPr>
        <w:t xml:space="preserve"> – начальная школа.</w:t>
      </w:r>
    </w:p>
    <w:p w14:paraId="48DA4FEF" w14:textId="77777777" w:rsidR="008A5773" w:rsidRPr="00CA60EF" w:rsidRDefault="008A5773" w:rsidP="008A5773">
      <w:pPr>
        <w:snapToGrid w:val="0"/>
        <w:rPr>
          <w:rFonts w:cs="Arial"/>
        </w:rPr>
      </w:pPr>
      <w:r w:rsidRPr="00CA60EF">
        <w:rPr>
          <w:rFonts w:cs="Arial"/>
        </w:rPr>
        <w:lastRenderedPageBreak/>
        <w:t xml:space="preserve">Доля общеобразовательных организаций, в которых создана универсальная </w:t>
      </w:r>
      <w:proofErr w:type="spellStart"/>
      <w:r w:rsidRPr="00CA60EF">
        <w:rPr>
          <w:rFonts w:cs="Arial"/>
        </w:rPr>
        <w:t>безбарьерная</w:t>
      </w:r>
      <w:proofErr w:type="spellEnd"/>
      <w:r w:rsidRPr="00CA60EF">
        <w:rPr>
          <w:rFonts w:cs="Arial"/>
        </w:rPr>
        <w:t xml:space="preserve"> среда для инклюзивного образования детей-инвалидов в 2023 г. составила 76,9%.</w:t>
      </w:r>
    </w:p>
    <w:p w14:paraId="7A39660D" w14:textId="77777777" w:rsidR="008A5773" w:rsidRPr="00CA60EF" w:rsidRDefault="008A5773" w:rsidP="008A5773">
      <w:pPr>
        <w:snapToGrid w:val="0"/>
        <w:rPr>
          <w:color w:val="000000" w:themeColor="text1"/>
        </w:rPr>
      </w:pPr>
      <w:r w:rsidRPr="00CA60EF">
        <w:rPr>
          <w:rFonts w:cs="Arial"/>
        </w:rPr>
        <w:t xml:space="preserve">Доля старшеклассников, обучающихся в классах с профильным изучением отдельных предметов, составила в 2023 г. 84,6%. В образовательных учреждениях функционируют профильные классы педагогической и медицинской направленностей. </w:t>
      </w:r>
      <w:r w:rsidRPr="00CA60EF">
        <w:rPr>
          <w:color w:val="000000" w:themeColor="text1"/>
        </w:rPr>
        <w:t xml:space="preserve">Прорабатывается вопрос создания </w:t>
      </w:r>
      <w:proofErr w:type="spellStart"/>
      <w:r w:rsidRPr="00CA60EF">
        <w:rPr>
          <w:color w:val="000000" w:themeColor="text1"/>
        </w:rPr>
        <w:t>агроклассов</w:t>
      </w:r>
      <w:proofErr w:type="spellEnd"/>
      <w:r w:rsidRPr="00CA60EF">
        <w:rPr>
          <w:color w:val="000000" w:themeColor="text1"/>
        </w:rPr>
        <w:t xml:space="preserve">. </w:t>
      </w:r>
      <w:r w:rsidRPr="00CA60EF">
        <w:rPr>
          <w:rFonts w:cs="Arial"/>
        </w:rPr>
        <w:t xml:space="preserve">Все образовательные организации включили в учебную и </w:t>
      </w:r>
      <w:proofErr w:type="spellStart"/>
      <w:r w:rsidRPr="00CA60EF">
        <w:rPr>
          <w:rFonts w:cs="Arial"/>
        </w:rPr>
        <w:t>внеучебную</w:t>
      </w:r>
      <w:proofErr w:type="spellEnd"/>
      <w:r w:rsidRPr="00CA60EF">
        <w:rPr>
          <w:rFonts w:cs="Arial"/>
        </w:rPr>
        <w:t xml:space="preserve"> деятельность модули финансовой и экономической грамотности.</w:t>
      </w:r>
      <w:r w:rsidRPr="00CA60EF">
        <w:rPr>
          <w:color w:val="000000" w:themeColor="text1"/>
        </w:rPr>
        <w:t xml:space="preserve"> </w:t>
      </w:r>
      <w:r w:rsidRPr="00CA60EF">
        <w:rPr>
          <w:rFonts w:cs="Arial"/>
        </w:rPr>
        <w:t>8 образовательных организаций имеют статус инновационных площадок.</w:t>
      </w:r>
    </w:p>
    <w:p w14:paraId="070D05F3" w14:textId="77777777" w:rsidR="008A5773" w:rsidRPr="00CA60EF" w:rsidRDefault="008A5773" w:rsidP="008A5773">
      <w:pPr>
        <w:rPr>
          <w:rFonts w:cs="Arial"/>
          <w:color w:val="000000" w:themeColor="text1"/>
        </w:rPr>
      </w:pPr>
      <w:r w:rsidRPr="00CA60EF">
        <w:rPr>
          <w:rFonts w:cs="Arial"/>
        </w:rPr>
        <w:t>С целью ранней профессиональной ориентации обучающихся проводятся Всероссийские открытые уроки на портале «</w:t>
      </w:r>
      <w:proofErr w:type="spellStart"/>
      <w:r w:rsidRPr="00CA60EF">
        <w:rPr>
          <w:rFonts w:cs="Arial"/>
        </w:rPr>
        <w:t>ПроеКТОриЯ</w:t>
      </w:r>
      <w:proofErr w:type="spellEnd"/>
      <w:r w:rsidRPr="00CA60EF">
        <w:rPr>
          <w:rFonts w:cs="Arial"/>
        </w:rPr>
        <w:t>». 90% обучающихся охвачены мероприятиями, направленными на раннюю профессиональную ориентацию, в том числе в рамках программы «Билет в будущее». Охват детей деятельностью региональных центров выявления, поддержки и развития способностей и талантов у детей и молодежи, технопарков «</w:t>
      </w:r>
      <w:proofErr w:type="spellStart"/>
      <w:r w:rsidRPr="00CA60EF">
        <w:rPr>
          <w:rFonts w:cs="Arial"/>
        </w:rPr>
        <w:t>Кванториум</w:t>
      </w:r>
      <w:proofErr w:type="spellEnd"/>
      <w:r w:rsidRPr="00CA60EF">
        <w:rPr>
          <w:rFonts w:cs="Arial"/>
        </w:rPr>
        <w:t xml:space="preserve">» и центров «IT-куб» составил 80,4%. В 2023 г. охват школьников олимпиадным движением составил 100%. </w:t>
      </w:r>
      <w:r w:rsidRPr="00CA60EF">
        <w:rPr>
          <w:rFonts w:cs="Arial"/>
          <w:color w:val="000000" w:themeColor="text1"/>
        </w:rPr>
        <w:t>В МБОУ СОШ № 12 с 2019 г. реализуется проект «</w:t>
      </w:r>
      <w:proofErr w:type="spellStart"/>
      <w:r w:rsidRPr="00CA60EF">
        <w:rPr>
          <w:rFonts w:cs="Arial"/>
          <w:color w:val="000000" w:themeColor="text1"/>
        </w:rPr>
        <w:t>Яндекс</w:t>
      </w:r>
      <w:proofErr w:type="gramStart"/>
      <w:r w:rsidRPr="00CA60EF">
        <w:rPr>
          <w:rFonts w:cs="Arial"/>
          <w:color w:val="000000" w:themeColor="text1"/>
        </w:rPr>
        <w:t>.Л</w:t>
      </w:r>
      <w:proofErr w:type="gramEnd"/>
      <w:r w:rsidRPr="00CA60EF">
        <w:rPr>
          <w:rFonts w:cs="Arial"/>
          <w:color w:val="000000" w:themeColor="text1"/>
        </w:rPr>
        <w:t>ицей</w:t>
      </w:r>
      <w:proofErr w:type="spellEnd"/>
      <w:r w:rsidRPr="00CA60EF">
        <w:rPr>
          <w:rFonts w:cs="Arial"/>
          <w:color w:val="000000" w:themeColor="text1"/>
        </w:rPr>
        <w:t xml:space="preserve">», который предполагает </w:t>
      </w:r>
      <w:r w:rsidRPr="00CA60EF">
        <w:t>обучение</w:t>
      </w:r>
      <w:r w:rsidRPr="00CA60EF">
        <w:rPr>
          <w:rFonts w:cs="Arial"/>
          <w:color w:val="000000" w:themeColor="text1"/>
        </w:rPr>
        <w:t xml:space="preserve"> учащихся навыкам программирования. Открыты площадки по обучению школьников программированию «Код в будущее», а также цифровые площадки для школьников «IT-</w:t>
      </w:r>
      <w:proofErr w:type="spellStart"/>
      <w:r w:rsidRPr="00CA60EF">
        <w:rPr>
          <w:rFonts w:cs="Arial"/>
          <w:color w:val="000000" w:themeColor="text1"/>
        </w:rPr>
        <w:t>bit</w:t>
      </w:r>
      <w:proofErr w:type="spellEnd"/>
      <w:r w:rsidRPr="00CA60EF">
        <w:rPr>
          <w:rFonts w:cs="Arial"/>
          <w:color w:val="000000" w:themeColor="text1"/>
        </w:rPr>
        <w:t>» для занятий программированием и робототехникой с целью ранней профессиональной ориентации в сфере информационных технологий. Проект «IT-</w:t>
      </w:r>
      <w:proofErr w:type="spellStart"/>
      <w:r w:rsidRPr="00CA60EF">
        <w:rPr>
          <w:rFonts w:cs="Arial"/>
          <w:color w:val="000000" w:themeColor="text1"/>
        </w:rPr>
        <w:t>bit</w:t>
      </w:r>
      <w:proofErr w:type="spellEnd"/>
      <w:r w:rsidRPr="00CA60EF">
        <w:rPr>
          <w:rFonts w:cs="Arial"/>
          <w:color w:val="000000" w:themeColor="text1"/>
        </w:rPr>
        <w:t xml:space="preserve">» реализуется ГБУ </w:t>
      </w:r>
      <w:proofErr w:type="gramStart"/>
      <w:r w:rsidRPr="00CA60EF">
        <w:rPr>
          <w:rFonts w:cs="Arial"/>
          <w:color w:val="000000" w:themeColor="text1"/>
        </w:rPr>
        <w:t>ДО</w:t>
      </w:r>
      <w:proofErr w:type="gramEnd"/>
      <w:r w:rsidRPr="00CA60EF">
        <w:rPr>
          <w:rFonts w:cs="Arial"/>
          <w:color w:val="000000" w:themeColor="text1"/>
        </w:rPr>
        <w:t xml:space="preserve"> «</w:t>
      </w:r>
      <w:proofErr w:type="gramStart"/>
      <w:r w:rsidRPr="00CA60EF">
        <w:rPr>
          <w:rFonts w:cs="Arial"/>
          <w:color w:val="000000" w:themeColor="text1"/>
        </w:rPr>
        <w:t>Центр</w:t>
      </w:r>
      <w:proofErr w:type="gramEnd"/>
      <w:r w:rsidRPr="00CA60EF">
        <w:rPr>
          <w:rFonts w:cs="Arial"/>
          <w:color w:val="000000" w:themeColor="text1"/>
        </w:rPr>
        <w:t xml:space="preserve"> дополнительного образования Липецкой области», структурным подразделением Центр цифрового образования детей «IT-куб» на базе партнеров – школ и учреждений дополнительного образования Липецкой области, в том числе МБОУ СОШ №5 г. Грязи. В Грязинском районе с 2021 г. ведет активную деятельность филиал Центра поддержки одаренных детей «Стратегия», который открыт в рамках федерального проекта «Успех каждого ребенка» национального проекта «Образование» в МБОУ СОШ №4 и МБОУ СОШ №1. Обучение проходит по 5 направлениям, число обучающихся – более 200 чел.</w:t>
      </w:r>
    </w:p>
    <w:p w14:paraId="19A9ED42" w14:textId="77777777" w:rsidR="008A5773" w:rsidRPr="00CA60EF" w:rsidRDefault="008A5773" w:rsidP="008A5773">
      <w:pPr>
        <w:snapToGrid w:val="0"/>
        <w:rPr>
          <w:rFonts w:cs="Arial"/>
          <w:color w:val="000000" w:themeColor="text1"/>
        </w:rPr>
      </w:pPr>
      <w:r w:rsidRPr="00CA60EF">
        <w:rPr>
          <w:rFonts w:cs="Arial"/>
        </w:rPr>
        <w:t xml:space="preserve">Сеть учреждений дополнительного образования включает 2 организации: МБУ </w:t>
      </w:r>
      <w:proofErr w:type="gramStart"/>
      <w:r w:rsidRPr="00CA60EF">
        <w:rPr>
          <w:rFonts w:cs="Arial"/>
        </w:rPr>
        <w:t>ДО</w:t>
      </w:r>
      <w:proofErr w:type="gramEnd"/>
      <w:r w:rsidRPr="00CA60EF">
        <w:rPr>
          <w:rFonts w:cs="Arial"/>
        </w:rPr>
        <w:t xml:space="preserve"> «</w:t>
      </w:r>
      <w:proofErr w:type="gramStart"/>
      <w:r w:rsidRPr="00CA60EF">
        <w:rPr>
          <w:rFonts w:cs="Arial"/>
        </w:rPr>
        <w:t>Центр</w:t>
      </w:r>
      <w:proofErr w:type="gramEnd"/>
      <w:r w:rsidRPr="00CA60EF">
        <w:rPr>
          <w:rFonts w:cs="Arial"/>
        </w:rPr>
        <w:t xml:space="preserve"> развития творчества детей и юношества г. Грязи Грязинского муниципального района Липецкой области», и МБУ ДО «Детско-юношеская спортивная школа г. Грязи Грязинского муниципального района Липецкой области». Наблюдается стабильный рост доли детей в возрасте от 5 </w:t>
      </w:r>
      <w:r w:rsidRPr="00CA60EF">
        <w:rPr>
          <w:rFonts w:cs="Arial"/>
          <w:color w:val="000000" w:themeColor="text1"/>
        </w:rPr>
        <w:t xml:space="preserve">до 18 лет, обучающихся </w:t>
      </w:r>
      <w:r w:rsidRPr="00CA60EF">
        <w:rPr>
          <w:rFonts w:cs="Arial"/>
        </w:rPr>
        <w:t>по дополнительным образовательным программа</w:t>
      </w:r>
      <w:r w:rsidRPr="00CA60EF">
        <w:rPr>
          <w:rFonts w:cs="Arial"/>
          <w:color w:val="000000" w:themeColor="text1"/>
        </w:rPr>
        <w:t xml:space="preserve">м, </w:t>
      </w:r>
      <w:r w:rsidRPr="00CA60EF">
        <w:rPr>
          <w:rFonts w:cs="Arial"/>
        </w:rPr>
        <w:t>в 2023 г. она составила 75%, при этом данный показатель ниже регионального (81,5% в 2022 г.)</w:t>
      </w:r>
      <w:proofErr w:type="gramStart"/>
      <w:r w:rsidRPr="00CA60EF">
        <w:rPr>
          <w:rFonts w:cs="Arial"/>
        </w:rPr>
        <w:t>.</w:t>
      </w:r>
      <w:proofErr w:type="gramEnd"/>
      <w:r w:rsidRPr="00CA60EF">
        <w:rPr>
          <w:rFonts w:cs="Arial"/>
        </w:rPr>
        <w:t xml:space="preserve"> </w:t>
      </w:r>
      <w:proofErr w:type="gramStart"/>
      <w:r w:rsidRPr="00CA60EF">
        <w:rPr>
          <w:rFonts w:cs="Arial"/>
        </w:rPr>
        <w:t>и</w:t>
      </w:r>
      <w:proofErr w:type="gramEnd"/>
      <w:r w:rsidRPr="00CA60EF">
        <w:rPr>
          <w:rFonts w:cs="Arial"/>
        </w:rPr>
        <w:t xml:space="preserve"> является достаточно низким показателем среди муниципальных образований. По дополнительным общеобразовательным программам </w:t>
      </w:r>
      <w:proofErr w:type="gramStart"/>
      <w:r w:rsidRPr="00CA60EF">
        <w:rPr>
          <w:rFonts w:cs="Arial"/>
        </w:rPr>
        <w:t>естественно-научной</w:t>
      </w:r>
      <w:proofErr w:type="gramEnd"/>
      <w:r w:rsidRPr="00CA60EF">
        <w:rPr>
          <w:rFonts w:cs="Arial"/>
        </w:rPr>
        <w:t xml:space="preserve"> и технической направленности обучаются 15,6% – также низкий показатель в регионе. </w:t>
      </w:r>
      <w:proofErr w:type="gramStart"/>
      <w:r w:rsidRPr="00CA60EF">
        <w:rPr>
          <w:rFonts w:cs="Arial"/>
          <w:color w:val="000000" w:themeColor="text1"/>
        </w:rPr>
        <w:t>Здания организаций дополнительного образования, находящиеся в аварийном состоянии и требующих капитального ремонта, отсутствуют.</w:t>
      </w:r>
      <w:proofErr w:type="gramEnd"/>
    </w:p>
    <w:p w14:paraId="26FFB660" w14:textId="77777777" w:rsidR="008A5773" w:rsidRPr="00CA60EF" w:rsidRDefault="008A5773" w:rsidP="008A5773">
      <w:pPr>
        <w:snapToGrid w:val="0"/>
        <w:rPr>
          <w:rFonts w:cs="Arial"/>
        </w:rPr>
      </w:pPr>
      <w:proofErr w:type="gramStart"/>
      <w:r w:rsidRPr="00CA60EF">
        <w:rPr>
          <w:rFonts w:cs="Arial"/>
          <w:color w:val="000000" w:themeColor="text1"/>
        </w:rPr>
        <w:t>На территории Грязинского района расположен самый большой в Центральном федеральном округе санаторно-оздоровительный комплекс «Прометей» (СОК «Прометей»), который открылся в 2023 г. после реконструкции: были построены модульные корпуса, новый 25-метровый бассейн, спортивная площадка, спорткомплекс с турниками, завершается строительство спортивного стадиона и др. В «Прометее» будут построены еще два новых корпуса, обновлены столовая и медицинский блок.</w:t>
      </w:r>
      <w:proofErr w:type="gramEnd"/>
    </w:p>
    <w:p w14:paraId="3B043999" w14:textId="77777777" w:rsidR="008A5773" w:rsidRPr="00CA60EF" w:rsidRDefault="008A5773" w:rsidP="008A5773">
      <w:pPr>
        <w:snapToGrid w:val="0"/>
        <w:rPr>
          <w:rFonts w:cs="Arial"/>
          <w:color w:val="000000" w:themeColor="text1"/>
        </w:rPr>
      </w:pPr>
      <w:r w:rsidRPr="00CA60EF">
        <w:rPr>
          <w:rFonts w:cs="Arial"/>
          <w:color w:val="000000" w:themeColor="text1"/>
        </w:rPr>
        <w:t>Доля общеобразовательных организаций, оснащенных в целях внедрения цифровой образовательной среды, достигла в 2023 г. 100%. Все образовательные организации обеспечены Интернет-соединением со скоростью соединения не менее 100 Мб/c в городах и 50 Мб/c – в сельской местности и поселках городского типа. Доля обучающихся по программам общего образования, дополнительного образования детей и среднего профессионального образования, для которых формируется цифровой образовательный профиль и индивидуальный план обучения с использованием федеральной информационно-сервисной платформы цифровой образовательной среды, также достиг 100%.</w:t>
      </w:r>
    </w:p>
    <w:p w14:paraId="2C226951" w14:textId="77777777" w:rsidR="008A5773" w:rsidRPr="00CA60EF" w:rsidRDefault="008A5773" w:rsidP="008A5773">
      <w:pPr>
        <w:snapToGrid w:val="0"/>
        <w:rPr>
          <w:rFonts w:cs="Arial"/>
          <w:color w:val="000000" w:themeColor="text1"/>
        </w:rPr>
      </w:pPr>
      <w:r w:rsidRPr="00CA60EF">
        <w:rPr>
          <w:rFonts w:cs="Arial"/>
        </w:rPr>
        <w:lastRenderedPageBreak/>
        <w:t xml:space="preserve">В районе наблюдается дефицит педагогических кадров, средний возраст учителей превышает 45 лет, при этом приток молодых специалистов в отрасль невысокий. В настоящее время доля учителей в возрасте до 35 лет составляет 19,2% от общего количества, при этом это является одним из самых высоких показателей в регионе. В связи с этим возникает необходимость привлечения большего числа молодых педагогов в отрасль. Средний стаж работы в детских дошкольных организациях составляет 15,6 лет, в организациях начального, основного и среднего общего образования – 22,4 года. 48% педагогических работников прошли добровольную независимую оценку профессиональной квалификации. Доля педагогических работников общеобразовательных организаций, прошедших повышение квалификации, в том числе в центрах непрерывного повышения профессионального мастерства, составила в 2023 г. 100%. </w:t>
      </w:r>
      <w:r w:rsidRPr="00CA60EF">
        <w:rPr>
          <w:rFonts w:cs="Arial"/>
          <w:color w:val="000000" w:themeColor="text1"/>
        </w:rPr>
        <w:t>Отношение средней заработной платы работников детских дошкольных организаций к средней заработной плате в районе составила в 2023 г. 75,7%, организаций начального, основного и среднего общего образования – 90,9%.</w:t>
      </w:r>
    </w:p>
    <w:p w14:paraId="3F2F0DE2" w14:textId="77777777" w:rsidR="008A5773" w:rsidRPr="00CA60EF" w:rsidRDefault="008A5773" w:rsidP="008A5773">
      <w:pPr>
        <w:snapToGrid w:val="0"/>
        <w:rPr>
          <w:rFonts w:cs="Arial"/>
          <w:color w:val="000000" w:themeColor="text1"/>
        </w:rPr>
      </w:pPr>
      <w:r w:rsidRPr="00CA60EF">
        <w:rPr>
          <w:rFonts w:cs="Arial"/>
          <w:color w:val="000000" w:themeColor="text1"/>
        </w:rPr>
        <w:t>Высоко востребовано среднее профессиональное образование. На территории Грязинского района имеется 1 организация среднего профессионального образования – государственное областное бюджетное профессиональное образовательное учреждение «</w:t>
      </w:r>
      <w:proofErr w:type="spellStart"/>
      <w:r w:rsidRPr="00CA60EF">
        <w:rPr>
          <w:rFonts w:cs="Arial"/>
          <w:color w:val="000000" w:themeColor="text1"/>
        </w:rPr>
        <w:t>Грязинский</w:t>
      </w:r>
      <w:proofErr w:type="spellEnd"/>
      <w:r w:rsidRPr="00CA60EF">
        <w:rPr>
          <w:rFonts w:cs="Arial"/>
          <w:color w:val="000000" w:themeColor="text1"/>
        </w:rPr>
        <w:t xml:space="preserve"> технический колледж», которое ведет </w:t>
      </w:r>
      <w:proofErr w:type="gramStart"/>
      <w:r w:rsidRPr="00CA60EF">
        <w:rPr>
          <w:rFonts w:cs="Arial"/>
          <w:color w:val="000000" w:themeColor="text1"/>
        </w:rPr>
        <w:t>обучение по</w:t>
      </w:r>
      <w:proofErr w:type="gramEnd"/>
      <w:r w:rsidRPr="00CA60EF">
        <w:rPr>
          <w:rFonts w:cs="Arial"/>
          <w:color w:val="000000" w:themeColor="text1"/>
        </w:rPr>
        <w:t xml:space="preserve"> следующим специальностям / профессиям: </w:t>
      </w:r>
      <w:proofErr w:type="gramStart"/>
      <w:r w:rsidRPr="00CA60EF">
        <w:rPr>
          <w:rFonts w:cs="Arial"/>
          <w:color w:val="000000" w:themeColor="text1"/>
        </w:rPr>
        <w:t xml:space="preserve">«Страховое дело (по отраслям)», «Строительство и эксплуатация зданий и сооружений», «Помощник машиниста (по видам подвижного состава железнодорожного транспорта)», «Сварщик (ручной и частично механизированной сварки (наплавки)», «Оператор станков с программным управлением», «Электромонтер по ремонту и обслуживанию электрооборудования (по отраслям)», «Поварское и кондитерское дело», «Экономика и бухгалтерский учет». </w:t>
      </w:r>
      <w:proofErr w:type="gramEnd"/>
    </w:p>
    <w:p w14:paraId="0B347F8E" w14:textId="77777777" w:rsidR="008A5773" w:rsidRPr="00CA60EF" w:rsidRDefault="008A5773" w:rsidP="008A5773">
      <w:pPr>
        <w:snapToGrid w:val="0"/>
        <w:rPr>
          <w:rFonts w:cs="Arial"/>
          <w:color w:val="000000" w:themeColor="text1"/>
        </w:rPr>
      </w:pPr>
      <w:r w:rsidRPr="00CA60EF">
        <w:rPr>
          <w:rFonts w:cs="Arial"/>
          <w:color w:val="000000" w:themeColor="text1"/>
        </w:rPr>
        <w:t xml:space="preserve">Объем капитальных расходов в сфере образования – 43,6 </w:t>
      </w:r>
      <w:proofErr w:type="gramStart"/>
      <w:r w:rsidRPr="00CA60EF">
        <w:rPr>
          <w:rFonts w:cs="Arial"/>
          <w:color w:val="000000" w:themeColor="text1"/>
        </w:rPr>
        <w:t>млн</w:t>
      </w:r>
      <w:proofErr w:type="gramEnd"/>
      <w:r w:rsidRPr="00CA60EF">
        <w:rPr>
          <w:rFonts w:cs="Arial"/>
          <w:color w:val="000000" w:themeColor="text1"/>
        </w:rPr>
        <w:t xml:space="preserve"> руб. Доля расходов на образование в консолидированном бюджете – 34%. </w:t>
      </w:r>
      <w:proofErr w:type="spellStart"/>
      <w:r w:rsidRPr="00CA60EF">
        <w:rPr>
          <w:rFonts w:cs="Arial"/>
          <w:color w:val="000000" w:themeColor="text1"/>
        </w:rPr>
        <w:t>Подушевые</w:t>
      </w:r>
      <w:proofErr w:type="spellEnd"/>
      <w:r w:rsidRPr="00CA60EF">
        <w:rPr>
          <w:rFonts w:cs="Arial"/>
          <w:color w:val="000000" w:themeColor="text1"/>
        </w:rPr>
        <w:t xml:space="preserve"> расходы бюджета на сферу образование – 98,6 тыс. руб./чел., общий объем финансовых средств, поступивших в общеобразовательные организации, в расчете на 1 обучающегося, – 91,6 тыс. руб., что является одним из самых высоких показателей в группе сравнения.</w:t>
      </w:r>
    </w:p>
    <w:p w14:paraId="780E2600" w14:textId="77777777" w:rsidR="008A5773" w:rsidRPr="00CA60EF" w:rsidRDefault="008A5773" w:rsidP="008A5773"/>
    <w:p w14:paraId="51D4CFC6" w14:textId="77777777" w:rsidR="008A5773" w:rsidRPr="00CA60EF" w:rsidRDefault="008A5773" w:rsidP="008A5773">
      <w:pPr>
        <w:pStyle w:val="affffffb"/>
      </w:pPr>
      <w:r w:rsidRPr="00CA60EF">
        <w:t>Стратегические вызовы:</w:t>
      </w:r>
    </w:p>
    <w:p w14:paraId="6C33CFD8" w14:textId="77777777" w:rsidR="008A5773" w:rsidRPr="00CA60EF" w:rsidRDefault="008A5773" w:rsidP="007B09B6">
      <w:pPr>
        <w:pStyle w:val="a2"/>
        <w:numPr>
          <w:ilvl w:val="0"/>
          <w:numId w:val="33"/>
        </w:numPr>
      </w:pPr>
      <w:r w:rsidRPr="00CA60EF">
        <w:t>Высокий спрос со стороны компаний на квалифицированные кадры [G3].</w:t>
      </w:r>
    </w:p>
    <w:p w14:paraId="1AB98769" w14:textId="77777777" w:rsidR="008A5773" w:rsidRPr="00CA60EF" w:rsidRDefault="008A5773" w:rsidP="007B09B6">
      <w:pPr>
        <w:pStyle w:val="a2"/>
        <w:numPr>
          <w:ilvl w:val="0"/>
          <w:numId w:val="33"/>
        </w:numPr>
      </w:pPr>
      <w:r w:rsidRPr="00CA60EF">
        <w:t>Динамично развивающийся рынок образовательных услуг, растущий спрос на образовательные услуги [G1].</w:t>
      </w:r>
    </w:p>
    <w:p w14:paraId="5A8C7706" w14:textId="77777777" w:rsidR="008A5773" w:rsidRPr="00CA60EF" w:rsidRDefault="008A5773" w:rsidP="007B09B6">
      <w:pPr>
        <w:pStyle w:val="a2"/>
        <w:numPr>
          <w:ilvl w:val="0"/>
          <w:numId w:val="33"/>
        </w:numPr>
      </w:pPr>
      <w:r w:rsidRPr="00CA60EF">
        <w:t>Активное развитие прорывных технологий и инноваций [G4].</w:t>
      </w:r>
    </w:p>
    <w:p w14:paraId="59BEFDA4" w14:textId="77777777" w:rsidR="008A5773" w:rsidRPr="00CA60EF" w:rsidRDefault="008A5773" w:rsidP="008A5773">
      <w:pPr>
        <w:pStyle w:val="affffffb"/>
      </w:pPr>
      <w:r w:rsidRPr="00CA60EF">
        <w:t>Конкурентные преимущества:</w:t>
      </w:r>
    </w:p>
    <w:p w14:paraId="4175CEF9" w14:textId="77777777" w:rsidR="008A5773" w:rsidRPr="00CA60EF" w:rsidRDefault="008A5773" w:rsidP="007B09B6">
      <w:pPr>
        <w:pStyle w:val="a2"/>
        <w:numPr>
          <w:ilvl w:val="0"/>
          <w:numId w:val="33"/>
        </w:numPr>
      </w:pPr>
      <w:r w:rsidRPr="00CA60EF">
        <w:t>Сформированная модель выявления, поддержки и развития способностей у детей и молодежи, развитая система дополнительного образования [G3].</w:t>
      </w:r>
    </w:p>
    <w:p w14:paraId="5F9201CB" w14:textId="77777777" w:rsidR="008A5773" w:rsidRPr="00CA60EF" w:rsidRDefault="008A5773" w:rsidP="007B09B6">
      <w:pPr>
        <w:pStyle w:val="a2"/>
        <w:numPr>
          <w:ilvl w:val="0"/>
          <w:numId w:val="33"/>
        </w:numPr>
      </w:pPr>
      <w:r w:rsidRPr="00CA60EF">
        <w:t>Наличие образовательных организаций, имеющих статус инновационных площадок [G4].</w:t>
      </w:r>
    </w:p>
    <w:p w14:paraId="7F5BB2B1" w14:textId="77777777" w:rsidR="008A5773" w:rsidRPr="00CA60EF" w:rsidRDefault="008A5773" w:rsidP="007B09B6">
      <w:pPr>
        <w:pStyle w:val="a2"/>
        <w:numPr>
          <w:ilvl w:val="0"/>
          <w:numId w:val="33"/>
        </w:numPr>
      </w:pPr>
      <w:r w:rsidRPr="00CA60EF">
        <w:t xml:space="preserve">Качественная </w:t>
      </w:r>
      <w:proofErr w:type="spellStart"/>
      <w:r w:rsidRPr="00CA60EF">
        <w:t>профориентационная</w:t>
      </w:r>
      <w:proofErr w:type="spellEnd"/>
      <w:r w:rsidRPr="00CA60EF">
        <w:t xml:space="preserve"> работа в организациях общего и среднего профессионального образования [G3].</w:t>
      </w:r>
    </w:p>
    <w:p w14:paraId="7BE32A5B" w14:textId="77777777" w:rsidR="008A5773" w:rsidRPr="00CA60EF" w:rsidRDefault="008A5773" w:rsidP="008A5773">
      <w:pPr>
        <w:pStyle w:val="affffffb"/>
      </w:pPr>
      <w:r w:rsidRPr="00CA60EF">
        <w:t>Ключевые проблемы:</w:t>
      </w:r>
    </w:p>
    <w:p w14:paraId="54DCE137" w14:textId="712BCCF9" w:rsidR="008A5773" w:rsidRPr="00CA60EF" w:rsidRDefault="00E20FEE" w:rsidP="007B09B6">
      <w:pPr>
        <w:pStyle w:val="a2"/>
        <w:numPr>
          <w:ilvl w:val="0"/>
          <w:numId w:val="33"/>
        </w:numPr>
      </w:pPr>
      <w:r w:rsidRPr="00CA60EF">
        <w:t xml:space="preserve">Невысокий </w:t>
      </w:r>
      <w:r w:rsidR="008A5773" w:rsidRPr="00CA60EF">
        <w:t>охват детей дошкольным образованием, при сниж</w:t>
      </w:r>
      <w:r w:rsidRPr="00CA60EF">
        <w:t>ении</w:t>
      </w:r>
      <w:r w:rsidR="008A5773" w:rsidRPr="00CA60EF">
        <w:t xml:space="preserve"> количеств</w:t>
      </w:r>
      <w:r w:rsidRPr="00CA60EF">
        <w:t>а</w:t>
      </w:r>
      <w:r w:rsidR="008A5773" w:rsidRPr="00CA60EF">
        <w:t xml:space="preserve"> детей в возрасте </w:t>
      </w:r>
      <w:r w:rsidR="00D82AE1" w:rsidRPr="00CA60EF">
        <w:t xml:space="preserve">от </w:t>
      </w:r>
      <w:r w:rsidR="008A5773" w:rsidRPr="00CA60EF">
        <w:t>2 мес. до 7 лет [G3].</w:t>
      </w:r>
    </w:p>
    <w:p w14:paraId="38B8D412" w14:textId="77777777" w:rsidR="008A5773" w:rsidRPr="00CA60EF" w:rsidRDefault="008A5773" w:rsidP="007B09B6">
      <w:pPr>
        <w:pStyle w:val="a2"/>
        <w:numPr>
          <w:ilvl w:val="0"/>
          <w:numId w:val="33"/>
        </w:numPr>
      </w:pPr>
      <w:r w:rsidRPr="00CA60EF">
        <w:t>Дефицит образовательной инфраструктуры начального, основного и среднего общего образования, обучение в 2 смены в школах, материально-техническая база не в полной мере соответствует современным требованиям [G6].</w:t>
      </w:r>
    </w:p>
    <w:p w14:paraId="25AC8F42" w14:textId="77777777" w:rsidR="008A5773" w:rsidRPr="00CA60EF" w:rsidRDefault="008A5773" w:rsidP="007B09B6">
      <w:pPr>
        <w:pStyle w:val="a2"/>
        <w:numPr>
          <w:ilvl w:val="0"/>
          <w:numId w:val="33"/>
        </w:numPr>
      </w:pPr>
      <w:r w:rsidRPr="00CA60EF">
        <w:t xml:space="preserve">Низкий охват </w:t>
      </w:r>
      <w:proofErr w:type="gramStart"/>
      <w:r w:rsidRPr="00CA60EF">
        <w:t>обучающихся</w:t>
      </w:r>
      <w:proofErr w:type="gramEnd"/>
      <w:r w:rsidRPr="00CA60EF">
        <w:t xml:space="preserve"> дополнительными образовательными программами [G3].</w:t>
      </w:r>
    </w:p>
    <w:p w14:paraId="68008CD9" w14:textId="77777777" w:rsidR="008A5773" w:rsidRPr="00CA60EF" w:rsidRDefault="008A5773" w:rsidP="007B09B6">
      <w:pPr>
        <w:pStyle w:val="a2"/>
        <w:numPr>
          <w:ilvl w:val="0"/>
          <w:numId w:val="33"/>
        </w:numPr>
      </w:pPr>
      <w:r w:rsidRPr="00CA60EF">
        <w:lastRenderedPageBreak/>
        <w:t>Дефицит педагогических кадров [G3].</w:t>
      </w:r>
    </w:p>
    <w:p w14:paraId="782851AC" w14:textId="77777777" w:rsidR="008A5773" w:rsidRPr="00CA60EF" w:rsidRDefault="008A5773" w:rsidP="007B09B6">
      <w:pPr>
        <w:pStyle w:val="a2"/>
        <w:numPr>
          <w:ilvl w:val="0"/>
          <w:numId w:val="33"/>
        </w:numPr>
      </w:pPr>
      <w:r w:rsidRPr="00CA60EF">
        <w:t>Низкий уровень активности негосударственных образовательных организаций на рынке образовательных услуг [G1].</w:t>
      </w:r>
    </w:p>
    <w:p w14:paraId="3DD22274" w14:textId="77777777" w:rsidR="008A5773" w:rsidRPr="00CA60EF" w:rsidRDefault="008A5773" w:rsidP="007B09B6">
      <w:pPr>
        <w:pStyle w:val="a2"/>
        <w:numPr>
          <w:ilvl w:val="0"/>
          <w:numId w:val="33"/>
        </w:numPr>
      </w:pPr>
      <w:r w:rsidRPr="00CA60EF">
        <w:t>Относительно невысокий уровень зарплаты в сфере образования [G7].</w:t>
      </w:r>
    </w:p>
    <w:p w14:paraId="4180966E" w14:textId="77777777" w:rsidR="008A5773" w:rsidRPr="00CA60EF" w:rsidRDefault="008A5773" w:rsidP="007B09B6">
      <w:pPr>
        <w:pStyle w:val="a2"/>
        <w:numPr>
          <w:ilvl w:val="0"/>
          <w:numId w:val="33"/>
        </w:numPr>
      </w:pPr>
      <w:r w:rsidRPr="00CA60EF">
        <w:t>Низкая привлекательность сферы образования для молодых специалистов [G3].</w:t>
      </w:r>
    </w:p>
    <w:p w14:paraId="7D17CF13" w14:textId="77777777" w:rsidR="008A5773" w:rsidRPr="00CA60EF" w:rsidRDefault="008A5773" w:rsidP="008A5773">
      <w:pPr>
        <w:pStyle w:val="affffffb"/>
      </w:pPr>
      <w:r w:rsidRPr="00CA60EF">
        <w:t>Риски:</w:t>
      </w:r>
    </w:p>
    <w:p w14:paraId="1570194C" w14:textId="77777777" w:rsidR="008A5773" w:rsidRPr="00CA60EF" w:rsidRDefault="008A5773" w:rsidP="008A5773">
      <w:pPr>
        <w:pStyle w:val="a2"/>
      </w:pPr>
      <w:r w:rsidRPr="00CA60EF">
        <w:t>Отток профессиональных кадров как из района и региона в целом, так и из отрасли [G3].</w:t>
      </w:r>
    </w:p>
    <w:p w14:paraId="088722CC" w14:textId="77777777" w:rsidR="008A5773" w:rsidRPr="00CA60EF" w:rsidRDefault="008A5773" w:rsidP="008A5773">
      <w:pPr>
        <w:pStyle w:val="a2"/>
      </w:pPr>
      <w:r w:rsidRPr="00CA60EF">
        <w:t>Усиление конкуренции между регионами на рынке образовательных услуг [G1].</w:t>
      </w:r>
    </w:p>
    <w:p w14:paraId="434EA9B3" w14:textId="77777777" w:rsidR="008A5773" w:rsidRPr="00CA60EF" w:rsidRDefault="008A5773" w:rsidP="008A5773">
      <w:pPr>
        <w:pStyle w:val="a2"/>
      </w:pPr>
      <w:r w:rsidRPr="00CA60EF">
        <w:t>Зависимость жизнеобеспечения системы образования от бюджетного финансирования, государственных программ, грантов [G7].</w:t>
      </w:r>
    </w:p>
    <w:p w14:paraId="3BD11DB5" w14:textId="77777777" w:rsidR="008A5773" w:rsidRPr="00CA60EF" w:rsidRDefault="008A5773" w:rsidP="008A5773">
      <w:pPr>
        <w:pStyle w:val="a2"/>
      </w:pPr>
      <w:r w:rsidRPr="00CA60EF">
        <w:t xml:space="preserve">Уменьшение количества </w:t>
      </w:r>
      <w:proofErr w:type="gramStart"/>
      <w:r w:rsidRPr="00CA60EF">
        <w:t>обучающихся</w:t>
      </w:r>
      <w:proofErr w:type="gramEnd"/>
      <w:r w:rsidRPr="00CA60EF">
        <w:t xml:space="preserve"> в связи с ухудшением демографической ситуации [G3].</w:t>
      </w:r>
    </w:p>
    <w:p w14:paraId="606D6EE3" w14:textId="77777777" w:rsidR="008A5773" w:rsidRPr="00CA60EF" w:rsidRDefault="008A5773" w:rsidP="008A5773"/>
    <w:p w14:paraId="6143D4E7" w14:textId="77777777" w:rsidR="008A5773" w:rsidRPr="00CA60EF" w:rsidRDefault="008A5773" w:rsidP="008A5773">
      <w:pPr>
        <w:pStyle w:val="4"/>
      </w:pPr>
      <w:r w:rsidRPr="00CA60EF">
        <w:t>Приоритетные направления развития системы образования</w:t>
      </w:r>
    </w:p>
    <w:p w14:paraId="024B84FA" w14:textId="77777777" w:rsidR="008A5773" w:rsidRPr="00CA60EF" w:rsidRDefault="008A5773" w:rsidP="008A5773">
      <w:pPr>
        <w:pStyle w:val="affffffb"/>
      </w:pPr>
      <w:r w:rsidRPr="00CA60EF">
        <w:t>Цель:</w:t>
      </w:r>
    </w:p>
    <w:p w14:paraId="2639233E" w14:textId="77777777" w:rsidR="008A5773" w:rsidRPr="00CA60EF" w:rsidRDefault="008A5773" w:rsidP="008A5773">
      <w:pPr>
        <w:keepLines/>
        <w:ind w:left="1418" w:hanging="1418"/>
        <w:rPr>
          <w:b/>
          <w:bCs/>
          <w:color w:val="0080FF" w:themeColor="text2"/>
        </w:rPr>
      </w:pPr>
      <w:proofErr w:type="gramStart"/>
      <w:r w:rsidRPr="00CA60EF">
        <w:rPr>
          <w:b/>
          <w:bCs/>
        </w:rPr>
        <w:t>Ц</w:t>
      </w:r>
      <w:proofErr w:type="gramEnd"/>
      <w:r w:rsidRPr="00CA60EF">
        <w:rPr>
          <w:b/>
          <w:bCs/>
        </w:rPr>
        <w:t xml:space="preserve"> 4.</w:t>
      </w:r>
      <w:r w:rsidRPr="00CA60EF">
        <w:rPr>
          <w:b/>
          <w:bCs/>
        </w:rPr>
        <w:tab/>
      </w:r>
      <w:r w:rsidRPr="00CA60EF">
        <w:rPr>
          <w:b/>
          <w:bCs/>
          <w:color w:val="0080FF" w:themeColor="text2"/>
        </w:rPr>
        <w:t>Сформирована доступная система образования и развития талантов на базе современной образовательной инфраструктуры, ликвидирована вторая смена в общеобразовательных организациях, реализуется проект «Первые профессии», ведется эффективная профессиональная ориентация, созданы профильные классы, район обеспечен квалифицированными специалистами, в том числе рабочими кадрами.</w:t>
      </w:r>
    </w:p>
    <w:p w14:paraId="7909D2BF" w14:textId="77777777" w:rsidR="008A5773" w:rsidRPr="00CA60EF" w:rsidRDefault="008A5773" w:rsidP="008A5773"/>
    <w:p w14:paraId="08E6D656" w14:textId="77777777" w:rsidR="008A5773" w:rsidRPr="00CA60EF" w:rsidRDefault="008A5773" w:rsidP="008A5773">
      <w:pPr>
        <w:pStyle w:val="a2"/>
        <w:numPr>
          <w:ilvl w:val="0"/>
          <w:numId w:val="0"/>
        </w:numPr>
        <w:pBdr>
          <w:left w:val="single" w:sz="4" w:space="4" w:color="auto"/>
        </w:pBdr>
        <w:ind w:left="720" w:hanging="360"/>
        <w:rPr>
          <w:b/>
          <w:bCs/>
        </w:rPr>
      </w:pPr>
      <w:r w:rsidRPr="00CA60EF">
        <w:rPr>
          <w:b/>
          <w:bCs/>
        </w:rPr>
        <w:t>Ключевые показатели цели:</w:t>
      </w:r>
    </w:p>
    <w:p w14:paraId="1AB958EB" w14:textId="77777777" w:rsidR="008A5773" w:rsidRPr="00CA60EF" w:rsidRDefault="008A5773" w:rsidP="008A5773">
      <w:pPr>
        <w:pStyle w:val="a2"/>
        <w:pBdr>
          <w:left w:val="single" w:sz="4" w:space="4" w:color="auto"/>
        </w:pBdr>
      </w:pPr>
      <w:r w:rsidRPr="00CA60EF">
        <w:t xml:space="preserve">Охват детей в возрасте от 2 месяцев до 7 лет дошкольным образованием, % от численности детей соответствующего возраста, в 2030 г. – от 53,5 до 56,0%, </w:t>
      </w:r>
      <w:proofErr w:type="gramStart"/>
      <w:r w:rsidRPr="00CA60EF">
        <w:t>в</w:t>
      </w:r>
      <w:proofErr w:type="gramEnd"/>
      <w:r w:rsidRPr="00CA60EF">
        <w:t xml:space="preserve"> 2036 г. – от 56,5 до 62,0%.</w:t>
      </w:r>
    </w:p>
    <w:p w14:paraId="5394E146" w14:textId="77777777" w:rsidR="008A5773" w:rsidRPr="00CA60EF" w:rsidRDefault="008A5773" w:rsidP="008A5773">
      <w:pPr>
        <w:pStyle w:val="a2"/>
        <w:pBdr>
          <w:left w:val="single" w:sz="4" w:space="4" w:color="auto"/>
        </w:pBdr>
      </w:pPr>
      <w:r w:rsidRPr="00CA60EF">
        <w:t xml:space="preserve">Удельный вес обучающихся во вторую смену в организациях, осуществляющих образовательную деятельность по образовательным программам начального, основного и среднего общего образования; % от общей </w:t>
      </w:r>
      <w:proofErr w:type="gramStart"/>
      <w:r w:rsidRPr="00CA60EF">
        <w:t>численности</w:t>
      </w:r>
      <w:proofErr w:type="gramEnd"/>
      <w:r w:rsidRPr="00CA60EF">
        <w:t xml:space="preserve"> обучающихся в 2030 г. – от 13,1 до 0,0%, в 2036 г. – 0%.</w:t>
      </w:r>
    </w:p>
    <w:p w14:paraId="11931339" w14:textId="77777777" w:rsidR="008A5773" w:rsidRPr="00CA60EF" w:rsidRDefault="008A5773" w:rsidP="008A5773">
      <w:pPr>
        <w:pStyle w:val="a2"/>
        <w:pBdr>
          <w:left w:val="single" w:sz="4" w:space="4" w:color="auto"/>
        </w:pBdr>
      </w:pPr>
      <w:r w:rsidRPr="00CA60EF">
        <w:t xml:space="preserve">Охват детей в возрасте от 5 до 18 лет программами дополнительного образования (удельный вес численности детей, получающих услуги дополнительного образования, в общей численности детей в возрасте от 5 до 18 лет) в 2030 г. – </w:t>
      </w:r>
      <w:proofErr w:type="gramStart"/>
      <w:r w:rsidRPr="00CA60EF">
        <w:t>от</w:t>
      </w:r>
      <w:proofErr w:type="gramEnd"/>
      <w:r w:rsidRPr="00CA60EF">
        <w:t xml:space="preserve"> 80,6 до 82,5%, в 2036 г. – от 85,0 до 90,0%.</w:t>
      </w:r>
    </w:p>
    <w:p w14:paraId="52552E8C" w14:textId="77777777" w:rsidR="008A5773" w:rsidRPr="00CA60EF" w:rsidRDefault="008A5773" w:rsidP="008A5773">
      <w:pPr>
        <w:widowControl w:val="0"/>
        <w:suppressAutoHyphens/>
        <w:spacing w:before="60" w:after="0"/>
      </w:pPr>
    </w:p>
    <w:p w14:paraId="28E79D95" w14:textId="77777777" w:rsidR="008A5773" w:rsidRPr="00CA60EF" w:rsidRDefault="008A5773" w:rsidP="008A5773">
      <w:pPr>
        <w:pStyle w:val="affffffb"/>
      </w:pPr>
      <w:r w:rsidRPr="00CA60EF">
        <w:t>Задачи:</w:t>
      </w:r>
    </w:p>
    <w:p w14:paraId="5895261C" w14:textId="77777777" w:rsidR="008A5773" w:rsidRPr="00CA60EF" w:rsidRDefault="008A5773" w:rsidP="008A5773">
      <w:pPr>
        <w:widowControl w:val="0"/>
        <w:suppressAutoHyphens/>
        <w:spacing w:before="60" w:after="0"/>
        <w:ind w:left="1418" w:hanging="1418"/>
        <w:rPr>
          <w:rFonts w:cs="Arial"/>
          <w:bCs/>
        </w:rPr>
      </w:pPr>
      <w:proofErr w:type="gramStart"/>
      <w:r w:rsidRPr="00CA60EF">
        <w:rPr>
          <w:rFonts w:cs="Arial"/>
          <w:bCs/>
        </w:rPr>
        <w:t>З</w:t>
      </w:r>
      <w:proofErr w:type="gramEnd"/>
      <w:r w:rsidRPr="00CA60EF">
        <w:rPr>
          <w:rFonts w:cs="Arial"/>
          <w:bCs/>
        </w:rPr>
        <w:t xml:space="preserve"> 4.0.1.</w:t>
      </w:r>
      <w:r w:rsidRPr="00CA60EF">
        <w:rPr>
          <w:rFonts w:cs="Arial"/>
          <w:bCs/>
        </w:rPr>
        <w:tab/>
        <w:t xml:space="preserve">Капитальный ремонт в детских садах, в </w:t>
      </w:r>
      <w:proofErr w:type="spellStart"/>
      <w:r w:rsidRPr="00CA60EF">
        <w:rPr>
          <w:rFonts w:cs="Arial"/>
          <w:bCs/>
        </w:rPr>
        <w:t>т.ч</w:t>
      </w:r>
      <w:proofErr w:type="spellEnd"/>
      <w:r w:rsidRPr="00CA60EF">
        <w:rPr>
          <w:rFonts w:cs="Arial"/>
          <w:bCs/>
        </w:rPr>
        <w:t>. МБДОУ д/с №3, МБДОУ д/с №10.</w:t>
      </w:r>
    </w:p>
    <w:p w14:paraId="6CE3D6DD" w14:textId="0E132132" w:rsidR="008A5773" w:rsidRPr="00CA60EF" w:rsidRDefault="008A5773" w:rsidP="008A5773">
      <w:pPr>
        <w:widowControl w:val="0"/>
        <w:suppressAutoHyphens/>
        <w:spacing w:before="60" w:after="0"/>
        <w:ind w:left="1418" w:hanging="1418"/>
        <w:rPr>
          <w:rFonts w:cs="Arial"/>
          <w:bCs/>
        </w:rPr>
      </w:pPr>
      <w:proofErr w:type="gramStart"/>
      <w:r w:rsidRPr="00CA60EF">
        <w:rPr>
          <w:rFonts w:cs="Arial"/>
          <w:bCs/>
        </w:rPr>
        <w:t>З</w:t>
      </w:r>
      <w:proofErr w:type="gramEnd"/>
      <w:r w:rsidRPr="00CA60EF">
        <w:rPr>
          <w:rFonts w:cs="Arial"/>
          <w:bCs/>
        </w:rPr>
        <w:t xml:space="preserve"> 4.0.2.</w:t>
      </w:r>
      <w:r w:rsidRPr="00CA60EF">
        <w:rPr>
          <w:rFonts w:cs="Arial"/>
          <w:bCs/>
        </w:rPr>
        <w:tab/>
        <w:t>Создание новых мест в начальном, основном и среднем общем образовании (строительство школы в г.</w:t>
      </w:r>
      <w:r w:rsidR="00056829" w:rsidRPr="00CA60EF">
        <w:rPr>
          <w:rFonts w:cs="Arial"/>
          <w:bCs/>
        </w:rPr>
        <w:t> </w:t>
      </w:r>
      <w:r w:rsidRPr="00CA60EF">
        <w:rPr>
          <w:rFonts w:cs="Arial"/>
          <w:bCs/>
        </w:rPr>
        <w:t>Грязи на 800 мест, пристройки к школам с.</w:t>
      </w:r>
      <w:r w:rsidR="00056829" w:rsidRPr="00CA60EF">
        <w:rPr>
          <w:rFonts w:cs="Arial"/>
          <w:bCs/>
        </w:rPr>
        <w:t> </w:t>
      </w:r>
      <w:r w:rsidRPr="00CA60EF">
        <w:rPr>
          <w:rFonts w:cs="Arial"/>
          <w:bCs/>
        </w:rPr>
        <w:t xml:space="preserve">Плеханово, </w:t>
      </w:r>
      <w:proofErr w:type="gramStart"/>
      <w:r w:rsidRPr="00CA60EF">
        <w:rPr>
          <w:rFonts w:cs="Arial"/>
          <w:bCs/>
        </w:rPr>
        <w:t>с</w:t>
      </w:r>
      <w:proofErr w:type="gramEnd"/>
      <w:r w:rsidRPr="00CA60EF">
        <w:rPr>
          <w:rFonts w:cs="Arial"/>
          <w:bCs/>
        </w:rPr>
        <w:t xml:space="preserve">. Фащевка, с. </w:t>
      </w:r>
      <w:proofErr w:type="spellStart"/>
      <w:r w:rsidRPr="00CA60EF">
        <w:rPr>
          <w:rFonts w:cs="Arial"/>
          <w:bCs/>
        </w:rPr>
        <w:t>Двуречки</w:t>
      </w:r>
      <w:proofErr w:type="spellEnd"/>
      <w:r w:rsidRPr="00CA60EF">
        <w:rPr>
          <w:rFonts w:cs="Arial"/>
          <w:bCs/>
        </w:rPr>
        <w:t xml:space="preserve">, начальная школа в с. Большой </w:t>
      </w:r>
      <w:proofErr w:type="spellStart"/>
      <w:r w:rsidRPr="00CA60EF">
        <w:rPr>
          <w:rFonts w:cs="Arial"/>
          <w:bCs/>
        </w:rPr>
        <w:t>Самовец</w:t>
      </w:r>
      <w:proofErr w:type="spellEnd"/>
      <w:r w:rsidR="00052628" w:rsidRPr="00CA60EF">
        <w:rPr>
          <w:rFonts w:cs="Arial"/>
          <w:bCs/>
        </w:rPr>
        <w:t>.)</w:t>
      </w:r>
      <w:r w:rsidRPr="00CA60EF">
        <w:rPr>
          <w:rFonts w:cs="Arial"/>
          <w:bCs/>
        </w:rPr>
        <w:t>.</w:t>
      </w:r>
    </w:p>
    <w:p w14:paraId="7BB6BC31" w14:textId="77777777" w:rsidR="008A5773" w:rsidRPr="00CA60EF" w:rsidRDefault="008A5773" w:rsidP="009514B3">
      <w:pPr>
        <w:keepNext/>
        <w:suppressAutoHyphens/>
        <w:spacing w:before="60" w:after="0"/>
        <w:ind w:left="1418" w:hanging="1418"/>
        <w:rPr>
          <w:rFonts w:cs="Arial"/>
        </w:rPr>
      </w:pPr>
      <w:proofErr w:type="gramStart"/>
      <w:r w:rsidRPr="00CA60EF">
        <w:rPr>
          <w:rFonts w:cs="Arial"/>
        </w:rPr>
        <w:t>З</w:t>
      </w:r>
      <w:proofErr w:type="gramEnd"/>
      <w:r w:rsidRPr="00CA60EF">
        <w:rPr>
          <w:rFonts w:cs="Arial"/>
        </w:rPr>
        <w:t xml:space="preserve"> </w:t>
      </w:r>
      <w:r w:rsidRPr="00CA60EF">
        <w:rPr>
          <w:rFonts w:cs="Arial"/>
          <w:bCs/>
        </w:rPr>
        <w:t>4.0</w:t>
      </w:r>
      <w:r w:rsidRPr="00CA60EF">
        <w:rPr>
          <w:rFonts w:cs="Arial"/>
        </w:rPr>
        <w:t>.3.</w:t>
      </w:r>
      <w:r w:rsidRPr="00CA60EF">
        <w:rPr>
          <w:rFonts w:cs="Arial"/>
        </w:rPr>
        <w:tab/>
        <w:t xml:space="preserve">Повышение доступности дополнительных общеразвивающих программ, в </w:t>
      </w:r>
      <w:proofErr w:type="spellStart"/>
      <w:r w:rsidRPr="00CA60EF">
        <w:rPr>
          <w:rFonts w:cs="Arial"/>
        </w:rPr>
        <w:t>т.ч</w:t>
      </w:r>
      <w:proofErr w:type="spellEnd"/>
      <w:r w:rsidRPr="00CA60EF">
        <w:rPr>
          <w:rFonts w:cs="Arial"/>
        </w:rPr>
        <w:t xml:space="preserve">. </w:t>
      </w:r>
      <w:proofErr w:type="gramStart"/>
      <w:r w:rsidRPr="00CA60EF">
        <w:rPr>
          <w:rFonts w:cs="Arial"/>
        </w:rPr>
        <w:t>естественно-научной</w:t>
      </w:r>
      <w:proofErr w:type="gramEnd"/>
      <w:r w:rsidRPr="00CA60EF">
        <w:rPr>
          <w:rFonts w:cs="Arial"/>
        </w:rPr>
        <w:t xml:space="preserve"> и технической направленностей, эффективности профессиональной ориентации и работы с одаренными и талантливыми </w:t>
      </w:r>
      <w:r w:rsidRPr="00CA60EF">
        <w:rPr>
          <w:rFonts w:cs="Arial"/>
        </w:rPr>
        <w:lastRenderedPageBreak/>
        <w:t>детьми, включая предоставление возможности освоить любой предмет на углубленном уровне.</w:t>
      </w:r>
    </w:p>
    <w:p w14:paraId="2C5E90D3" w14:textId="77777777" w:rsidR="008A5773" w:rsidRPr="00CA60EF" w:rsidRDefault="008A5773" w:rsidP="003A09A5">
      <w:pPr>
        <w:pStyle w:val="a3"/>
        <w:numPr>
          <w:ilvl w:val="0"/>
          <w:numId w:val="19"/>
        </w:numPr>
        <w:spacing w:before="60" w:after="60"/>
        <w:ind w:left="1843" w:hanging="425"/>
        <w:rPr>
          <w:rFonts w:cs="Arial"/>
        </w:rPr>
      </w:pPr>
      <w:r w:rsidRPr="00CA60EF">
        <w:rPr>
          <w:rFonts w:cs="Arial"/>
        </w:rPr>
        <w:t>Строительство новой и модернизация имеющейся инфраструктуры дополнительного образования.</w:t>
      </w:r>
    </w:p>
    <w:p w14:paraId="42E6AD38" w14:textId="77777777" w:rsidR="008A5773" w:rsidRPr="00CA60EF" w:rsidRDefault="008A5773" w:rsidP="003A09A5">
      <w:pPr>
        <w:pStyle w:val="a3"/>
        <w:numPr>
          <w:ilvl w:val="0"/>
          <w:numId w:val="19"/>
        </w:numPr>
        <w:spacing w:before="60" w:after="60"/>
        <w:ind w:left="1843" w:hanging="425"/>
        <w:rPr>
          <w:rFonts w:cs="Arial"/>
        </w:rPr>
      </w:pPr>
      <w:r w:rsidRPr="00CA60EF">
        <w:rPr>
          <w:rFonts w:cs="Arial"/>
        </w:rPr>
        <w:t xml:space="preserve">Расширение перечня дополнительных образовательных программ естественно-научной и </w:t>
      </w:r>
      <w:proofErr w:type="gramStart"/>
      <w:r w:rsidRPr="00CA60EF">
        <w:rPr>
          <w:rFonts w:cs="Arial"/>
        </w:rPr>
        <w:t>технической</w:t>
      </w:r>
      <w:proofErr w:type="gramEnd"/>
      <w:r w:rsidRPr="00CA60EF">
        <w:rPr>
          <w:rFonts w:cs="Arial"/>
        </w:rPr>
        <w:t xml:space="preserve"> направленностей.</w:t>
      </w:r>
    </w:p>
    <w:p w14:paraId="26900A86" w14:textId="77777777" w:rsidR="008A5773" w:rsidRPr="00CA60EF" w:rsidRDefault="008A5773" w:rsidP="003A09A5">
      <w:pPr>
        <w:pStyle w:val="a3"/>
        <w:numPr>
          <w:ilvl w:val="0"/>
          <w:numId w:val="19"/>
        </w:numPr>
        <w:spacing w:before="60" w:after="60"/>
        <w:ind w:left="1843" w:hanging="425"/>
        <w:rPr>
          <w:rFonts w:cs="Arial"/>
        </w:rPr>
      </w:pPr>
      <w:r w:rsidRPr="00CA60EF">
        <w:rPr>
          <w:rFonts w:cs="Arial"/>
        </w:rPr>
        <w:t>Создание возможности освоить любой предмет на углубленном уровне, в том числе онлайн с поддержкой профильных колледжей или вузов, дистанционных программ.</w:t>
      </w:r>
    </w:p>
    <w:p w14:paraId="7EF06D99" w14:textId="77777777" w:rsidR="008A5773" w:rsidRPr="00CA60EF" w:rsidRDefault="008A5773" w:rsidP="003A09A5">
      <w:pPr>
        <w:pStyle w:val="a3"/>
        <w:numPr>
          <w:ilvl w:val="0"/>
          <w:numId w:val="19"/>
        </w:numPr>
        <w:spacing w:before="60" w:after="60"/>
        <w:ind w:left="1843" w:hanging="425"/>
        <w:rPr>
          <w:rFonts w:cs="Arial"/>
        </w:rPr>
      </w:pPr>
      <w:r w:rsidRPr="00CA60EF">
        <w:rPr>
          <w:rFonts w:cs="Arial"/>
        </w:rPr>
        <w:t xml:space="preserve">Расширение форм </w:t>
      </w:r>
      <w:proofErr w:type="spellStart"/>
      <w:r w:rsidRPr="00CA60EF">
        <w:rPr>
          <w:rFonts w:cs="Arial"/>
        </w:rPr>
        <w:t>профориентационнои</w:t>
      </w:r>
      <w:proofErr w:type="spellEnd"/>
      <w:r w:rsidRPr="00CA60EF">
        <w:rPr>
          <w:rFonts w:cs="Arial"/>
        </w:rPr>
        <w:t xml:space="preserve">̆ работы в образовательных организациях, включая раннюю профориентацию, в </w:t>
      </w:r>
      <w:proofErr w:type="spellStart"/>
      <w:r w:rsidRPr="00CA60EF">
        <w:rPr>
          <w:rFonts w:cs="Arial"/>
        </w:rPr>
        <w:t>т.ч</w:t>
      </w:r>
      <w:proofErr w:type="spellEnd"/>
      <w:r w:rsidRPr="00CA60EF">
        <w:rPr>
          <w:rFonts w:cs="Arial"/>
        </w:rPr>
        <w:t>. с целью развития промышленного туризма, вовлечение родителей в процесс профессионального самоопределения детей.</w:t>
      </w:r>
    </w:p>
    <w:p w14:paraId="68A98C40" w14:textId="77777777" w:rsidR="008A5773" w:rsidRPr="00CA60EF" w:rsidRDefault="008A5773" w:rsidP="003A09A5">
      <w:pPr>
        <w:pStyle w:val="a3"/>
        <w:numPr>
          <w:ilvl w:val="0"/>
          <w:numId w:val="19"/>
        </w:numPr>
        <w:spacing w:before="60" w:after="60"/>
        <w:ind w:left="1843" w:hanging="425"/>
        <w:rPr>
          <w:rFonts w:cs="Arial"/>
        </w:rPr>
      </w:pPr>
      <w:r w:rsidRPr="00CA60EF">
        <w:rPr>
          <w:rFonts w:cs="Arial"/>
        </w:rPr>
        <w:t xml:space="preserve">Организация и проведение </w:t>
      </w:r>
      <w:proofErr w:type="spellStart"/>
      <w:r w:rsidRPr="00CA60EF">
        <w:rPr>
          <w:rFonts w:cs="Arial"/>
        </w:rPr>
        <w:t>квестов</w:t>
      </w:r>
      <w:proofErr w:type="spellEnd"/>
      <w:r w:rsidRPr="00CA60EF">
        <w:rPr>
          <w:rFonts w:cs="Arial"/>
        </w:rPr>
        <w:t>, форумов профессий, мастер-классов, проводимых специалистами различных областей, встреч с работодателями.</w:t>
      </w:r>
    </w:p>
    <w:p w14:paraId="4B767540" w14:textId="77777777" w:rsidR="008A5773" w:rsidRPr="00CA60EF" w:rsidRDefault="008A5773" w:rsidP="009A793F">
      <w:pPr>
        <w:suppressAutoHyphens/>
        <w:spacing w:before="60" w:after="0"/>
        <w:ind w:left="1418" w:hanging="1418"/>
        <w:rPr>
          <w:rFonts w:cs="Arial"/>
        </w:rPr>
      </w:pPr>
      <w:proofErr w:type="gramStart"/>
      <w:r w:rsidRPr="00CA60EF">
        <w:rPr>
          <w:rFonts w:cs="Arial"/>
        </w:rPr>
        <w:t>З</w:t>
      </w:r>
      <w:proofErr w:type="gramEnd"/>
      <w:r w:rsidRPr="00CA60EF">
        <w:rPr>
          <w:rFonts w:cs="Arial"/>
        </w:rPr>
        <w:t xml:space="preserve"> </w:t>
      </w:r>
      <w:r w:rsidRPr="00CA60EF">
        <w:rPr>
          <w:rFonts w:cs="Arial"/>
          <w:bCs/>
        </w:rPr>
        <w:t>4.0</w:t>
      </w:r>
      <w:r w:rsidRPr="00CA60EF">
        <w:rPr>
          <w:rFonts w:cs="Arial"/>
        </w:rPr>
        <w:t>.4.</w:t>
      </w:r>
      <w:r w:rsidRPr="00CA60EF">
        <w:rPr>
          <w:rFonts w:cs="Arial"/>
        </w:rPr>
        <w:tab/>
        <w:t xml:space="preserve">Организация отдыха и оздоровления детей, включая развитие </w:t>
      </w:r>
      <w:r w:rsidRPr="00CA60EF">
        <w:rPr>
          <w:rFonts w:cs="Arial"/>
          <w:color w:val="000000" w:themeColor="text1"/>
        </w:rPr>
        <w:t xml:space="preserve">санаторно-оздоровительного комплекса </w:t>
      </w:r>
      <w:r w:rsidRPr="00CA60EF">
        <w:rPr>
          <w:rFonts w:cs="Arial"/>
        </w:rPr>
        <w:t>«Прометей», организацию каникулярных профильных смен.</w:t>
      </w:r>
    </w:p>
    <w:p w14:paraId="1A7CF7B6" w14:textId="77777777" w:rsidR="008A5773" w:rsidRPr="00CA60EF" w:rsidRDefault="008A5773" w:rsidP="008A5773">
      <w:pPr>
        <w:suppressAutoHyphens/>
        <w:spacing w:before="60" w:after="0"/>
        <w:ind w:left="1418" w:hanging="1418"/>
        <w:rPr>
          <w:rFonts w:cs="Arial"/>
        </w:rPr>
      </w:pPr>
      <w:proofErr w:type="gramStart"/>
      <w:r w:rsidRPr="00CA60EF">
        <w:rPr>
          <w:rFonts w:cs="Arial"/>
        </w:rPr>
        <w:t>З</w:t>
      </w:r>
      <w:proofErr w:type="gramEnd"/>
      <w:r w:rsidRPr="00CA60EF">
        <w:rPr>
          <w:rFonts w:cs="Arial"/>
        </w:rPr>
        <w:t xml:space="preserve"> </w:t>
      </w:r>
      <w:r w:rsidRPr="00CA60EF">
        <w:rPr>
          <w:rFonts w:cs="Arial"/>
          <w:bCs/>
        </w:rPr>
        <w:t>4.0</w:t>
      </w:r>
      <w:r w:rsidRPr="00CA60EF">
        <w:rPr>
          <w:rFonts w:cs="Arial"/>
        </w:rPr>
        <w:t>.5.</w:t>
      </w:r>
      <w:r w:rsidRPr="00CA60EF">
        <w:rPr>
          <w:rFonts w:cs="Arial"/>
        </w:rPr>
        <w:tab/>
        <w:t>Адресная поддержка детей из малообеспеченных семей, включая бесплатные дополнительные занятия по предметам школьной программы и другое дополнительное образование, участие в каникулярных сменах.</w:t>
      </w:r>
    </w:p>
    <w:p w14:paraId="4737C454" w14:textId="77777777" w:rsidR="008A5773" w:rsidRPr="00CA60EF" w:rsidRDefault="008A5773" w:rsidP="008A5773">
      <w:pPr>
        <w:suppressAutoHyphens/>
        <w:spacing w:before="60" w:after="0"/>
        <w:ind w:left="1418" w:hanging="1418"/>
        <w:rPr>
          <w:rFonts w:cs="Arial"/>
          <w:bCs/>
        </w:rPr>
      </w:pPr>
      <w:proofErr w:type="gramStart"/>
      <w:r w:rsidRPr="00CA60EF">
        <w:rPr>
          <w:rFonts w:cs="Arial"/>
        </w:rPr>
        <w:t>З</w:t>
      </w:r>
      <w:proofErr w:type="gramEnd"/>
      <w:r w:rsidRPr="00CA60EF">
        <w:rPr>
          <w:rFonts w:cs="Arial"/>
        </w:rPr>
        <w:t xml:space="preserve"> </w:t>
      </w:r>
      <w:r w:rsidRPr="00CA60EF">
        <w:rPr>
          <w:rFonts w:cs="Arial"/>
          <w:bCs/>
        </w:rPr>
        <w:t>4.0</w:t>
      </w:r>
      <w:r w:rsidRPr="00CA60EF">
        <w:rPr>
          <w:rFonts w:cs="Arial"/>
        </w:rPr>
        <w:t>.6.</w:t>
      </w:r>
      <w:r w:rsidRPr="00CA60EF">
        <w:rPr>
          <w:rFonts w:cs="Arial"/>
        </w:rPr>
        <w:tab/>
        <w:t xml:space="preserve">Внедрение </w:t>
      </w:r>
      <w:r w:rsidRPr="00CA60EF">
        <w:rPr>
          <w:rFonts w:cs="Arial"/>
          <w:bCs/>
        </w:rPr>
        <w:t>современных цифровых учебно-методических комплексов, развитие дистанционного и смешанного обучения.</w:t>
      </w:r>
    </w:p>
    <w:p w14:paraId="4173A1BB" w14:textId="77777777" w:rsidR="008A5773" w:rsidRPr="00CA60EF" w:rsidRDefault="008A5773" w:rsidP="008A5773">
      <w:pPr>
        <w:suppressAutoHyphens/>
        <w:spacing w:before="60" w:after="0"/>
        <w:ind w:left="1418" w:hanging="1418"/>
        <w:rPr>
          <w:rFonts w:cs="Arial"/>
        </w:rPr>
      </w:pPr>
      <w:proofErr w:type="gramStart"/>
      <w:r w:rsidRPr="00CA60EF">
        <w:rPr>
          <w:rFonts w:cs="Arial"/>
        </w:rPr>
        <w:t>З</w:t>
      </w:r>
      <w:proofErr w:type="gramEnd"/>
      <w:r w:rsidRPr="00CA60EF">
        <w:rPr>
          <w:rFonts w:cs="Arial"/>
        </w:rPr>
        <w:t xml:space="preserve"> </w:t>
      </w:r>
      <w:r w:rsidRPr="00CA60EF">
        <w:rPr>
          <w:rFonts w:cs="Arial"/>
          <w:bCs/>
        </w:rPr>
        <w:t>4.0.</w:t>
      </w:r>
      <w:r w:rsidRPr="00CA60EF">
        <w:rPr>
          <w:rFonts w:cs="Arial"/>
        </w:rPr>
        <w:t>7.</w:t>
      </w:r>
      <w:r w:rsidRPr="00CA60EF">
        <w:rPr>
          <w:rFonts w:cs="Arial"/>
        </w:rPr>
        <w:tab/>
      </w:r>
      <w:r w:rsidRPr="00CA60EF">
        <w:rPr>
          <w:rFonts w:cs="Arial"/>
          <w:bCs/>
        </w:rPr>
        <w:t>Привлечение и повышение квалификации педагогических кадров, а также профессиональная подготовка управленческих команд.</w:t>
      </w:r>
    </w:p>
    <w:p w14:paraId="0C106D43" w14:textId="77777777" w:rsidR="008A5773" w:rsidRPr="00CA60EF" w:rsidRDefault="008A5773" w:rsidP="008A5773">
      <w:pPr>
        <w:widowControl w:val="0"/>
        <w:suppressAutoHyphens/>
        <w:spacing w:before="60" w:after="0"/>
        <w:ind w:left="1416" w:hanging="1416"/>
        <w:rPr>
          <w:rFonts w:cs="Arial"/>
        </w:rPr>
      </w:pPr>
      <w:proofErr w:type="gramStart"/>
      <w:r w:rsidRPr="00CA60EF">
        <w:rPr>
          <w:rFonts w:cs="Arial"/>
        </w:rPr>
        <w:t>З</w:t>
      </w:r>
      <w:proofErr w:type="gramEnd"/>
      <w:r w:rsidRPr="00CA60EF">
        <w:rPr>
          <w:rFonts w:cs="Arial"/>
        </w:rPr>
        <w:t xml:space="preserve"> </w:t>
      </w:r>
      <w:r w:rsidRPr="00CA60EF">
        <w:rPr>
          <w:rFonts w:cs="Arial"/>
          <w:bCs/>
        </w:rPr>
        <w:t>4.0</w:t>
      </w:r>
      <w:r w:rsidRPr="00CA60EF">
        <w:rPr>
          <w:rFonts w:cs="Arial"/>
        </w:rPr>
        <w:t>.8.</w:t>
      </w:r>
      <w:r w:rsidRPr="00CA60EF">
        <w:rPr>
          <w:rFonts w:cs="Arial"/>
        </w:rPr>
        <w:tab/>
        <w:t xml:space="preserve">Подготовка конкурентоспособных кадров, в </w:t>
      </w:r>
      <w:proofErr w:type="spellStart"/>
      <w:r w:rsidRPr="00CA60EF">
        <w:rPr>
          <w:rFonts w:cs="Arial"/>
        </w:rPr>
        <w:t>т.ч</w:t>
      </w:r>
      <w:proofErr w:type="spellEnd"/>
      <w:r w:rsidRPr="00CA60EF">
        <w:rPr>
          <w:rFonts w:cs="Arial"/>
        </w:rPr>
        <w:t>. рабочих специальностей, на базе ГОБПОУ «</w:t>
      </w:r>
      <w:proofErr w:type="spellStart"/>
      <w:r w:rsidRPr="00CA60EF">
        <w:rPr>
          <w:rFonts w:cs="Arial"/>
        </w:rPr>
        <w:t>Грязинский</w:t>
      </w:r>
      <w:proofErr w:type="spellEnd"/>
      <w:r w:rsidRPr="00CA60EF">
        <w:rPr>
          <w:rFonts w:cs="Arial"/>
        </w:rPr>
        <w:t xml:space="preserve"> технический колледж».</w:t>
      </w:r>
    </w:p>
    <w:p w14:paraId="1EB441CC" w14:textId="77777777" w:rsidR="008A5773" w:rsidRPr="00CA60EF" w:rsidRDefault="008A5773" w:rsidP="008A5773"/>
    <w:p w14:paraId="6D3C4D26" w14:textId="67DFF343" w:rsidR="008A5773" w:rsidRPr="00CA60EF" w:rsidRDefault="008A5773" w:rsidP="008A5773">
      <w:pPr>
        <w:pStyle w:val="ab"/>
        <w:keepLines/>
        <w:tabs>
          <w:tab w:val="left" w:pos="2112"/>
        </w:tabs>
      </w:pPr>
      <w:r w:rsidRPr="00CA60EF">
        <w:t xml:space="preserve">Таблица </w:t>
      </w:r>
      <w:r w:rsidRPr="00CA60EF">
        <w:fldChar w:fldCharType="begin"/>
      </w:r>
      <w:r w:rsidRPr="00CA60EF">
        <w:instrText>SEQ Таблица \* ARABIC</w:instrText>
      </w:r>
      <w:r w:rsidRPr="00CA60EF">
        <w:fldChar w:fldCharType="separate"/>
      </w:r>
      <w:r w:rsidR="009514B3">
        <w:rPr>
          <w:noProof/>
        </w:rPr>
        <w:t>5</w:t>
      </w:r>
      <w:r w:rsidRPr="00CA60EF">
        <w:fldChar w:fldCharType="end"/>
      </w:r>
      <w:r w:rsidRPr="00CA60EF">
        <w:t xml:space="preserve"> – Ключевые индикаторы развития направления «Образование»</w:t>
      </w:r>
    </w:p>
    <w:tbl>
      <w:tblPr>
        <w:tblStyle w:val="af6"/>
        <w:tblW w:w="5000" w:type="pct"/>
        <w:tblCellMar>
          <w:left w:w="57" w:type="dxa"/>
          <w:right w:w="57" w:type="dxa"/>
        </w:tblCellMar>
        <w:tblLook w:val="0620" w:firstRow="1" w:lastRow="0" w:firstColumn="0" w:lastColumn="0" w:noHBand="1" w:noVBand="1"/>
      </w:tblPr>
      <w:tblGrid>
        <w:gridCol w:w="4036"/>
        <w:gridCol w:w="952"/>
        <w:gridCol w:w="954"/>
        <w:gridCol w:w="952"/>
        <w:gridCol w:w="954"/>
        <w:gridCol w:w="952"/>
        <w:gridCol w:w="952"/>
      </w:tblGrid>
      <w:tr w:rsidR="008A5773" w:rsidRPr="00CA60EF" w14:paraId="3C2BAA1A" w14:textId="77777777" w:rsidTr="00FC24C8">
        <w:trPr>
          <w:cnfStyle w:val="100000000000" w:firstRow="1" w:lastRow="0" w:firstColumn="0" w:lastColumn="0" w:oddVBand="0" w:evenVBand="0" w:oddHBand="0" w:evenHBand="0" w:firstRowFirstColumn="0" w:firstRowLastColumn="0" w:lastRowFirstColumn="0" w:lastRowLastColumn="0"/>
          <w:cantSplit/>
          <w:trHeight w:val="20"/>
          <w:tblHeader/>
        </w:trPr>
        <w:tc>
          <w:tcPr>
            <w:tcW w:w="206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3D689248" w14:textId="77777777" w:rsidR="008A5773" w:rsidRPr="00CA60EF" w:rsidRDefault="008A5773" w:rsidP="00FC24C8">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Индикатор</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FC0A826" w14:textId="77777777" w:rsidR="008A5773" w:rsidRPr="00CA60EF" w:rsidRDefault="008A5773" w:rsidP="00FC24C8">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2023</w:t>
            </w:r>
          </w:p>
        </w:tc>
        <w:tc>
          <w:tcPr>
            <w:tcW w:w="48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hideMark/>
          </w:tcPr>
          <w:p w14:paraId="4CFFAB65" w14:textId="77777777" w:rsidR="008A5773" w:rsidRPr="00CA60EF" w:rsidRDefault="008A5773" w:rsidP="00FC24C8">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2024</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75F299F" w14:textId="77777777" w:rsidR="008A5773" w:rsidRPr="00CA60EF" w:rsidRDefault="008A5773" w:rsidP="00FC24C8">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2027</w:t>
            </w:r>
          </w:p>
        </w:tc>
        <w:tc>
          <w:tcPr>
            <w:tcW w:w="48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8CC69C3" w14:textId="77777777" w:rsidR="008A5773" w:rsidRPr="00CA60EF" w:rsidRDefault="008A5773" w:rsidP="00FC24C8">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2030</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hideMark/>
          </w:tcPr>
          <w:p w14:paraId="0502561B" w14:textId="77777777" w:rsidR="008A5773" w:rsidRPr="00CA60EF" w:rsidRDefault="008A5773" w:rsidP="00FC24C8">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2033</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5ADEB60" w14:textId="77777777" w:rsidR="008A5773" w:rsidRPr="00CA60EF" w:rsidRDefault="008A5773" w:rsidP="00FC24C8">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2036</w:t>
            </w:r>
          </w:p>
        </w:tc>
      </w:tr>
      <w:tr w:rsidR="008A5773" w:rsidRPr="00CA60EF" w14:paraId="6A8BB69A" w14:textId="77777777" w:rsidTr="00FC24C8">
        <w:trPr>
          <w:cantSplit/>
          <w:trHeight w:val="20"/>
        </w:trPr>
        <w:tc>
          <w:tcPr>
            <w:tcW w:w="206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72297452" w14:textId="77777777" w:rsidR="008A5773" w:rsidRPr="00CA60EF" w:rsidRDefault="008A5773" w:rsidP="00FC24C8">
            <w:pPr>
              <w:keepNext/>
              <w:snapToGrid w:val="0"/>
              <w:spacing w:before="0" w:after="0"/>
              <w:jc w:val="left"/>
              <w:rPr>
                <w:rFonts w:eastAsia="Times New Roman" w:cs="Arial"/>
                <w:b/>
                <w:bCs/>
                <w:sz w:val="18"/>
                <w:szCs w:val="18"/>
                <w:lang w:eastAsia="ru-RU"/>
              </w:rPr>
            </w:pPr>
            <w:r w:rsidRPr="00CA60EF">
              <w:rPr>
                <w:rFonts w:cs="Arial"/>
                <w:b/>
                <w:bCs/>
                <w:sz w:val="18"/>
                <w:szCs w:val="18"/>
              </w:rPr>
              <w:t>Охват детей в возрасте от 2 месяцев до 7 лет дошкольным образованием, % от численности детей соответствующего возраста, %</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B605591" w14:textId="77777777" w:rsidR="008A5773" w:rsidRPr="00CA60EF" w:rsidRDefault="008A5773" w:rsidP="00FC24C8">
            <w:pPr>
              <w:keepNext/>
              <w:snapToGrid w:val="0"/>
              <w:spacing w:before="0" w:after="0"/>
              <w:jc w:val="right"/>
              <w:rPr>
                <w:rFonts w:eastAsia="Times New Roman" w:cs="Arial"/>
                <w:sz w:val="18"/>
                <w:szCs w:val="18"/>
                <w:lang w:eastAsia="ru-RU"/>
              </w:rPr>
            </w:pPr>
          </w:p>
        </w:tc>
        <w:tc>
          <w:tcPr>
            <w:tcW w:w="48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79BF652D" w14:textId="77777777" w:rsidR="008A5773" w:rsidRPr="00CA60EF" w:rsidRDefault="008A5773" w:rsidP="00FC24C8">
            <w:pPr>
              <w:keepNext/>
              <w:snapToGrid w:val="0"/>
              <w:spacing w:before="0" w:after="0"/>
              <w:jc w:val="right"/>
              <w:rPr>
                <w:rFonts w:eastAsia="Times New Roman" w:cs="Arial"/>
                <w:sz w:val="18"/>
                <w:szCs w:val="18"/>
                <w:lang w:eastAsia="ru-RU"/>
              </w:rPr>
            </w:pP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E9976D2" w14:textId="77777777" w:rsidR="008A5773" w:rsidRPr="00CA60EF" w:rsidRDefault="008A5773" w:rsidP="00FC24C8">
            <w:pPr>
              <w:keepNext/>
              <w:snapToGrid w:val="0"/>
              <w:spacing w:before="0" w:after="0"/>
              <w:jc w:val="right"/>
              <w:rPr>
                <w:rFonts w:eastAsia="Times New Roman" w:cs="Arial"/>
                <w:sz w:val="18"/>
                <w:szCs w:val="18"/>
                <w:lang w:eastAsia="ru-RU"/>
              </w:rPr>
            </w:pPr>
          </w:p>
        </w:tc>
        <w:tc>
          <w:tcPr>
            <w:tcW w:w="48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070195A" w14:textId="77777777" w:rsidR="008A5773" w:rsidRPr="00CA60EF" w:rsidRDefault="008A5773" w:rsidP="00FC24C8">
            <w:pPr>
              <w:keepNext/>
              <w:snapToGrid w:val="0"/>
              <w:spacing w:before="0" w:after="0"/>
              <w:jc w:val="right"/>
              <w:rPr>
                <w:rFonts w:eastAsia="Times New Roman" w:cs="Arial"/>
                <w:sz w:val="18"/>
                <w:szCs w:val="18"/>
                <w:lang w:eastAsia="ru-RU"/>
              </w:rPr>
            </w:pP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07895AFB" w14:textId="77777777" w:rsidR="008A5773" w:rsidRPr="00CA60EF" w:rsidRDefault="008A5773" w:rsidP="00FC24C8">
            <w:pPr>
              <w:keepNext/>
              <w:snapToGrid w:val="0"/>
              <w:spacing w:before="0" w:after="0"/>
              <w:jc w:val="right"/>
              <w:rPr>
                <w:rFonts w:eastAsia="Times New Roman" w:cs="Arial"/>
                <w:sz w:val="18"/>
                <w:szCs w:val="18"/>
                <w:lang w:eastAsia="ru-RU"/>
              </w:rPr>
            </w:pP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B73F506" w14:textId="77777777" w:rsidR="008A5773" w:rsidRPr="00CA60EF" w:rsidRDefault="008A5773" w:rsidP="00FC24C8">
            <w:pPr>
              <w:keepNext/>
              <w:snapToGrid w:val="0"/>
              <w:spacing w:before="0" w:after="0"/>
              <w:jc w:val="right"/>
              <w:rPr>
                <w:rFonts w:eastAsia="Times New Roman" w:cs="Arial"/>
                <w:sz w:val="18"/>
                <w:szCs w:val="18"/>
                <w:lang w:eastAsia="ru-RU"/>
              </w:rPr>
            </w:pPr>
          </w:p>
        </w:tc>
      </w:tr>
      <w:tr w:rsidR="008A5773" w:rsidRPr="00CA60EF" w14:paraId="56179AAB" w14:textId="77777777" w:rsidTr="00FC24C8">
        <w:trPr>
          <w:cantSplit/>
          <w:trHeight w:val="20"/>
        </w:trPr>
        <w:tc>
          <w:tcPr>
            <w:tcW w:w="206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0CE92078" w14:textId="77777777" w:rsidR="008A5773" w:rsidRPr="00CA60EF" w:rsidRDefault="008A5773" w:rsidP="00FC24C8">
            <w:pPr>
              <w:keepNext/>
              <w:snapToGrid w:val="0"/>
              <w:spacing w:before="0" w:after="0"/>
              <w:ind w:firstLineChars="100" w:firstLine="180"/>
              <w:jc w:val="left"/>
              <w:rPr>
                <w:rFonts w:eastAsia="Times New Roman" w:cs="Arial"/>
                <w:sz w:val="18"/>
                <w:szCs w:val="18"/>
                <w:lang w:eastAsia="ru-RU"/>
              </w:rPr>
            </w:pPr>
            <w:r w:rsidRPr="00CA60EF">
              <w:rPr>
                <w:rFonts w:eastAsia="Times New Roman" w:cs="Arial"/>
                <w:sz w:val="18"/>
                <w:szCs w:val="18"/>
                <w:lang w:eastAsia="ru-RU"/>
              </w:rPr>
              <w:t>Инерционный</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68F4BFF" w14:textId="77777777" w:rsidR="008A5773" w:rsidRPr="00CA60EF" w:rsidRDefault="008A5773" w:rsidP="00FC24C8">
            <w:pPr>
              <w:keepNext/>
              <w:snapToGrid w:val="0"/>
              <w:spacing w:before="0" w:after="0"/>
              <w:jc w:val="right"/>
              <w:rPr>
                <w:rFonts w:eastAsia="Times New Roman" w:cs="Arial"/>
                <w:sz w:val="18"/>
                <w:szCs w:val="18"/>
                <w:lang w:eastAsia="ru-RU"/>
              </w:rPr>
            </w:pPr>
            <w:r w:rsidRPr="00CA60EF">
              <w:rPr>
                <w:sz w:val="18"/>
                <w:szCs w:val="18"/>
              </w:rPr>
              <w:t>50,5</w:t>
            </w:r>
          </w:p>
        </w:tc>
        <w:tc>
          <w:tcPr>
            <w:tcW w:w="48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22635C84" w14:textId="77777777" w:rsidR="008A5773" w:rsidRPr="00CA60EF" w:rsidRDefault="008A5773" w:rsidP="00FC24C8">
            <w:pPr>
              <w:keepNext/>
              <w:snapToGrid w:val="0"/>
              <w:spacing w:before="0" w:after="0"/>
              <w:jc w:val="right"/>
              <w:rPr>
                <w:rFonts w:eastAsia="Times New Roman" w:cs="Arial"/>
                <w:sz w:val="18"/>
                <w:szCs w:val="18"/>
                <w:lang w:eastAsia="ru-RU"/>
              </w:rPr>
            </w:pPr>
            <w:r w:rsidRPr="00CA60EF">
              <w:rPr>
                <w:sz w:val="18"/>
                <w:szCs w:val="18"/>
              </w:rPr>
              <w:t>50,5</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tcPr>
          <w:p w14:paraId="58E0F67D" w14:textId="77777777" w:rsidR="008A5773" w:rsidRPr="00CA60EF" w:rsidRDefault="008A5773" w:rsidP="00FC24C8">
            <w:pPr>
              <w:keepNext/>
              <w:snapToGrid w:val="0"/>
              <w:spacing w:before="0" w:after="0"/>
              <w:jc w:val="right"/>
              <w:rPr>
                <w:rFonts w:eastAsia="Calibri" w:cs="Arial"/>
                <w:color w:val="000000" w:themeColor="text1"/>
                <w:sz w:val="18"/>
                <w:szCs w:val="18"/>
              </w:rPr>
            </w:pPr>
            <w:r w:rsidRPr="00CA60EF">
              <w:rPr>
                <w:rFonts w:eastAsia="Calibri" w:cs="Arial"/>
                <w:sz w:val="18"/>
                <w:szCs w:val="18"/>
              </w:rPr>
              <w:t>51,5</w:t>
            </w:r>
          </w:p>
        </w:tc>
        <w:tc>
          <w:tcPr>
            <w:tcW w:w="48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tcPr>
          <w:p w14:paraId="495CFEA3" w14:textId="77777777" w:rsidR="008A5773" w:rsidRPr="00CA60EF" w:rsidRDefault="008A5773" w:rsidP="00FC24C8">
            <w:pPr>
              <w:keepNext/>
              <w:snapToGrid w:val="0"/>
              <w:spacing w:before="0" w:after="0"/>
              <w:jc w:val="right"/>
              <w:rPr>
                <w:rFonts w:eastAsia="Calibri" w:cs="Arial"/>
                <w:color w:val="000000" w:themeColor="text1"/>
                <w:sz w:val="18"/>
                <w:szCs w:val="18"/>
              </w:rPr>
            </w:pPr>
            <w:r w:rsidRPr="00CA60EF">
              <w:rPr>
                <w:rFonts w:eastAsia="Calibri" w:cs="Arial"/>
                <w:sz w:val="18"/>
                <w:szCs w:val="18"/>
              </w:rPr>
              <w:t>52,5</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center"/>
          </w:tcPr>
          <w:p w14:paraId="0FA19C45" w14:textId="77777777" w:rsidR="008A5773" w:rsidRPr="00CA60EF" w:rsidRDefault="008A5773" w:rsidP="00FC24C8">
            <w:pPr>
              <w:keepNext/>
              <w:snapToGrid w:val="0"/>
              <w:spacing w:before="0" w:after="0"/>
              <w:jc w:val="right"/>
              <w:rPr>
                <w:rFonts w:eastAsia="Times New Roman" w:cs="Arial"/>
                <w:sz w:val="18"/>
                <w:szCs w:val="18"/>
                <w:lang w:eastAsia="ru-RU"/>
              </w:rPr>
            </w:pPr>
            <w:r w:rsidRPr="00CA60EF">
              <w:rPr>
                <w:rFonts w:eastAsia="Times New Roman" w:cs="Arial"/>
                <w:sz w:val="18"/>
                <w:szCs w:val="18"/>
                <w:lang w:eastAsia="ru-RU"/>
              </w:rPr>
              <w:t>53,5</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5F4A981" w14:textId="77777777" w:rsidR="008A5773" w:rsidRPr="00CA60EF" w:rsidRDefault="008A5773" w:rsidP="00FC24C8">
            <w:pPr>
              <w:keepNext/>
              <w:snapToGrid w:val="0"/>
              <w:spacing w:before="0" w:after="0"/>
              <w:jc w:val="right"/>
              <w:rPr>
                <w:rFonts w:eastAsia="Calibri" w:cs="Arial"/>
                <w:color w:val="000000" w:themeColor="text1"/>
                <w:sz w:val="18"/>
                <w:szCs w:val="18"/>
              </w:rPr>
            </w:pPr>
            <w:r w:rsidRPr="00CA60EF">
              <w:rPr>
                <w:rFonts w:eastAsia="Calibri" w:cs="Arial"/>
                <w:sz w:val="18"/>
                <w:szCs w:val="18"/>
              </w:rPr>
              <w:t>54,5</w:t>
            </w:r>
          </w:p>
        </w:tc>
      </w:tr>
      <w:tr w:rsidR="008A5773" w:rsidRPr="00CA60EF" w14:paraId="65186DB7" w14:textId="77777777" w:rsidTr="00FC24C8">
        <w:trPr>
          <w:cantSplit/>
          <w:trHeight w:val="20"/>
        </w:trPr>
        <w:tc>
          <w:tcPr>
            <w:tcW w:w="206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62958609" w14:textId="77777777" w:rsidR="008A5773" w:rsidRPr="00CA60EF" w:rsidRDefault="008A5773" w:rsidP="00FC24C8">
            <w:pPr>
              <w:keepNext/>
              <w:snapToGrid w:val="0"/>
              <w:spacing w:before="0" w:after="0"/>
              <w:ind w:firstLineChars="100" w:firstLine="180"/>
              <w:jc w:val="left"/>
              <w:rPr>
                <w:rFonts w:eastAsia="Times New Roman" w:cs="Arial"/>
                <w:color w:val="000000"/>
                <w:sz w:val="18"/>
                <w:szCs w:val="18"/>
                <w:lang w:eastAsia="ru-RU"/>
              </w:rPr>
            </w:pPr>
            <w:r w:rsidRPr="00CA60EF">
              <w:rPr>
                <w:rFonts w:eastAsia="Times New Roman" w:cs="Arial"/>
                <w:color w:val="000000"/>
                <w:sz w:val="18"/>
                <w:szCs w:val="18"/>
                <w:lang w:eastAsia="ru-RU"/>
              </w:rPr>
              <w:t>Базовый</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D43E109" w14:textId="77777777" w:rsidR="008A5773" w:rsidRPr="00CA60EF" w:rsidRDefault="008A5773" w:rsidP="00FC24C8">
            <w:pPr>
              <w:keepNext/>
              <w:snapToGrid w:val="0"/>
              <w:spacing w:before="0" w:after="0"/>
              <w:jc w:val="right"/>
              <w:rPr>
                <w:rFonts w:eastAsia="Calibri" w:cs="Arial"/>
                <w:color w:val="000000" w:themeColor="text1"/>
                <w:sz w:val="18"/>
                <w:szCs w:val="18"/>
              </w:rPr>
            </w:pPr>
            <w:r w:rsidRPr="00CA60EF">
              <w:rPr>
                <w:sz w:val="18"/>
                <w:szCs w:val="18"/>
              </w:rPr>
              <w:t>50,5</w:t>
            </w:r>
          </w:p>
        </w:tc>
        <w:tc>
          <w:tcPr>
            <w:tcW w:w="48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501CE0F9" w14:textId="77777777" w:rsidR="008A5773" w:rsidRPr="00CA60EF" w:rsidRDefault="008A5773" w:rsidP="00FC24C8">
            <w:pPr>
              <w:keepNext/>
              <w:snapToGrid w:val="0"/>
              <w:spacing w:before="0" w:after="0"/>
              <w:jc w:val="right"/>
              <w:rPr>
                <w:rFonts w:eastAsia="Times New Roman" w:cs="Arial"/>
                <w:sz w:val="18"/>
                <w:szCs w:val="18"/>
                <w:lang w:eastAsia="ru-RU"/>
              </w:rPr>
            </w:pPr>
            <w:r w:rsidRPr="00CA60EF">
              <w:rPr>
                <w:sz w:val="18"/>
                <w:szCs w:val="18"/>
              </w:rPr>
              <w:t>50,5</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tcPr>
          <w:p w14:paraId="7EEF8DF7" w14:textId="77777777" w:rsidR="008A5773" w:rsidRPr="00CA60EF" w:rsidRDefault="008A5773" w:rsidP="00FC24C8">
            <w:pPr>
              <w:keepNext/>
              <w:snapToGrid w:val="0"/>
              <w:spacing w:before="0" w:after="0"/>
              <w:jc w:val="right"/>
              <w:rPr>
                <w:rFonts w:eastAsia="Calibri" w:cs="Arial"/>
                <w:color w:val="000000" w:themeColor="text1"/>
                <w:sz w:val="18"/>
                <w:szCs w:val="18"/>
              </w:rPr>
            </w:pPr>
            <w:r w:rsidRPr="00CA60EF">
              <w:rPr>
                <w:rFonts w:eastAsia="Calibri" w:cs="Arial"/>
                <w:sz w:val="18"/>
                <w:szCs w:val="18"/>
              </w:rPr>
              <w:t>52,0</w:t>
            </w:r>
          </w:p>
        </w:tc>
        <w:tc>
          <w:tcPr>
            <w:tcW w:w="48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tcPr>
          <w:p w14:paraId="472630F2" w14:textId="77777777" w:rsidR="008A5773" w:rsidRPr="00CA60EF" w:rsidRDefault="008A5773" w:rsidP="00FC24C8">
            <w:pPr>
              <w:keepNext/>
              <w:snapToGrid w:val="0"/>
              <w:spacing w:before="0" w:after="0"/>
              <w:jc w:val="right"/>
              <w:rPr>
                <w:rFonts w:eastAsia="Calibri" w:cs="Arial"/>
                <w:color w:val="000000" w:themeColor="text1"/>
                <w:sz w:val="18"/>
                <w:szCs w:val="18"/>
              </w:rPr>
            </w:pPr>
            <w:r w:rsidRPr="00CA60EF">
              <w:rPr>
                <w:rFonts w:eastAsia="Calibri" w:cs="Arial"/>
                <w:sz w:val="18"/>
                <w:szCs w:val="18"/>
              </w:rPr>
              <w:t>53,5</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center"/>
          </w:tcPr>
          <w:p w14:paraId="1F308344" w14:textId="77777777" w:rsidR="008A5773" w:rsidRPr="00CA60EF" w:rsidRDefault="008A5773" w:rsidP="00FC24C8">
            <w:pPr>
              <w:keepNext/>
              <w:snapToGrid w:val="0"/>
              <w:spacing w:before="0" w:after="0"/>
              <w:jc w:val="right"/>
              <w:rPr>
                <w:rFonts w:eastAsia="Times New Roman" w:cs="Arial"/>
                <w:sz w:val="18"/>
                <w:szCs w:val="18"/>
                <w:lang w:eastAsia="ru-RU"/>
              </w:rPr>
            </w:pPr>
            <w:r w:rsidRPr="00CA60EF">
              <w:rPr>
                <w:rFonts w:eastAsia="Times New Roman" w:cs="Arial"/>
                <w:sz w:val="18"/>
                <w:szCs w:val="18"/>
                <w:lang w:eastAsia="ru-RU"/>
              </w:rPr>
              <w:t>55,0</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32888E5" w14:textId="77777777" w:rsidR="008A5773" w:rsidRPr="00CA60EF" w:rsidRDefault="008A5773" w:rsidP="00FC24C8">
            <w:pPr>
              <w:keepNext/>
              <w:snapToGrid w:val="0"/>
              <w:spacing w:before="0" w:after="0"/>
              <w:jc w:val="right"/>
              <w:rPr>
                <w:rFonts w:eastAsia="Calibri" w:cs="Arial"/>
                <w:color w:val="000000" w:themeColor="text1"/>
                <w:sz w:val="18"/>
                <w:szCs w:val="18"/>
              </w:rPr>
            </w:pPr>
            <w:r w:rsidRPr="00CA60EF">
              <w:rPr>
                <w:rFonts w:eastAsia="Calibri" w:cs="Arial"/>
                <w:sz w:val="18"/>
                <w:szCs w:val="18"/>
              </w:rPr>
              <w:t>56,5</w:t>
            </w:r>
          </w:p>
        </w:tc>
      </w:tr>
      <w:tr w:rsidR="008A5773" w:rsidRPr="00CA60EF" w14:paraId="3805380B" w14:textId="77777777" w:rsidTr="00FC24C8">
        <w:trPr>
          <w:cantSplit/>
          <w:trHeight w:val="20"/>
        </w:trPr>
        <w:tc>
          <w:tcPr>
            <w:tcW w:w="206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7535EBFB" w14:textId="77777777" w:rsidR="008A5773" w:rsidRPr="00CA60EF" w:rsidRDefault="008A5773" w:rsidP="00FC24C8">
            <w:pPr>
              <w:snapToGrid w:val="0"/>
              <w:spacing w:before="0" w:after="0"/>
              <w:ind w:firstLineChars="100" w:firstLine="180"/>
              <w:jc w:val="left"/>
              <w:rPr>
                <w:rFonts w:eastAsia="Times New Roman" w:cs="Arial"/>
                <w:color w:val="000000"/>
                <w:sz w:val="18"/>
                <w:szCs w:val="18"/>
                <w:lang w:eastAsia="ru-RU"/>
              </w:rPr>
            </w:pPr>
            <w:r w:rsidRPr="00CA60EF">
              <w:rPr>
                <w:rFonts w:eastAsia="Times New Roman" w:cs="Arial"/>
                <w:color w:val="000000"/>
                <w:sz w:val="18"/>
                <w:szCs w:val="18"/>
                <w:lang w:eastAsia="ru-RU"/>
              </w:rPr>
              <w:t>Оптимистический</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0AAE89B" w14:textId="77777777" w:rsidR="008A5773" w:rsidRPr="00CA60EF" w:rsidRDefault="008A5773" w:rsidP="00FC24C8">
            <w:pPr>
              <w:snapToGrid w:val="0"/>
              <w:spacing w:before="0" w:after="0"/>
              <w:jc w:val="right"/>
              <w:rPr>
                <w:rFonts w:eastAsia="Calibri" w:cs="Arial"/>
                <w:color w:val="000000" w:themeColor="text1"/>
                <w:sz w:val="18"/>
                <w:szCs w:val="18"/>
              </w:rPr>
            </w:pPr>
            <w:r w:rsidRPr="00CA60EF">
              <w:rPr>
                <w:sz w:val="18"/>
                <w:szCs w:val="18"/>
              </w:rPr>
              <w:t>50,5</w:t>
            </w:r>
          </w:p>
        </w:tc>
        <w:tc>
          <w:tcPr>
            <w:tcW w:w="48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27AA55DB" w14:textId="77777777" w:rsidR="008A5773" w:rsidRPr="00CA60EF" w:rsidRDefault="008A5773" w:rsidP="00FC24C8">
            <w:pPr>
              <w:snapToGrid w:val="0"/>
              <w:spacing w:before="0" w:after="0"/>
              <w:jc w:val="right"/>
              <w:rPr>
                <w:rFonts w:eastAsia="Times New Roman" w:cs="Arial"/>
                <w:sz w:val="18"/>
                <w:szCs w:val="18"/>
                <w:lang w:eastAsia="ru-RU"/>
              </w:rPr>
            </w:pPr>
            <w:r w:rsidRPr="00CA60EF">
              <w:rPr>
                <w:sz w:val="18"/>
                <w:szCs w:val="18"/>
              </w:rPr>
              <w:t>50,5</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tcPr>
          <w:p w14:paraId="4CAC7A57" w14:textId="77777777" w:rsidR="008A5773" w:rsidRPr="00CA60EF" w:rsidRDefault="008A5773" w:rsidP="00FC24C8">
            <w:pPr>
              <w:snapToGrid w:val="0"/>
              <w:spacing w:before="0" w:after="0"/>
              <w:jc w:val="right"/>
              <w:rPr>
                <w:rFonts w:eastAsia="Calibri" w:cs="Arial"/>
                <w:color w:val="000000" w:themeColor="text1"/>
                <w:sz w:val="18"/>
                <w:szCs w:val="18"/>
              </w:rPr>
            </w:pPr>
            <w:r w:rsidRPr="00CA60EF">
              <w:rPr>
                <w:rFonts w:eastAsia="Calibri" w:cs="Arial"/>
                <w:color w:val="000000" w:themeColor="text1"/>
                <w:sz w:val="18"/>
                <w:szCs w:val="18"/>
              </w:rPr>
              <w:t>53,0</w:t>
            </w:r>
          </w:p>
        </w:tc>
        <w:tc>
          <w:tcPr>
            <w:tcW w:w="48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tcPr>
          <w:p w14:paraId="0FDE35E6" w14:textId="77777777" w:rsidR="008A5773" w:rsidRPr="00CA60EF" w:rsidRDefault="008A5773" w:rsidP="00FC24C8">
            <w:pPr>
              <w:snapToGrid w:val="0"/>
              <w:spacing w:before="0" w:after="0"/>
              <w:jc w:val="right"/>
              <w:rPr>
                <w:rFonts w:eastAsia="Calibri" w:cs="Arial"/>
                <w:color w:val="000000" w:themeColor="text1"/>
                <w:sz w:val="18"/>
                <w:szCs w:val="18"/>
              </w:rPr>
            </w:pPr>
            <w:r w:rsidRPr="00CA60EF">
              <w:rPr>
                <w:rFonts w:eastAsia="Calibri" w:cs="Arial"/>
                <w:color w:val="000000" w:themeColor="text1"/>
                <w:sz w:val="18"/>
                <w:szCs w:val="18"/>
              </w:rPr>
              <w:t>56,0</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center"/>
          </w:tcPr>
          <w:p w14:paraId="5AC6674F" w14:textId="77777777" w:rsidR="008A5773" w:rsidRPr="00CA60EF" w:rsidRDefault="008A5773" w:rsidP="00FC24C8">
            <w:pPr>
              <w:snapToGrid w:val="0"/>
              <w:spacing w:before="0" w:after="0"/>
              <w:jc w:val="right"/>
              <w:rPr>
                <w:rFonts w:eastAsia="Times New Roman" w:cs="Arial"/>
                <w:sz w:val="18"/>
                <w:szCs w:val="18"/>
                <w:lang w:eastAsia="ru-RU"/>
              </w:rPr>
            </w:pPr>
            <w:r w:rsidRPr="00CA60EF">
              <w:rPr>
                <w:rFonts w:eastAsia="Times New Roman" w:cs="Arial"/>
                <w:sz w:val="18"/>
                <w:szCs w:val="18"/>
                <w:lang w:eastAsia="ru-RU"/>
              </w:rPr>
              <w:t>59,0</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87628BB" w14:textId="77777777" w:rsidR="008A5773" w:rsidRPr="00CA60EF" w:rsidRDefault="008A5773" w:rsidP="00FC24C8">
            <w:pPr>
              <w:snapToGrid w:val="0"/>
              <w:spacing w:before="0" w:after="0"/>
              <w:jc w:val="right"/>
              <w:rPr>
                <w:rFonts w:eastAsia="Calibri" w:cs="Arial"/>
                <w:color w:val="000000" w:themeColor="text1"/>
                <w:sz w:val="18"/>
                <w:szCs w:val="18"/>
              </w:rPr>
            </w:pPr>
            <w:r w:rsidRPr="00CA60EF">
              <w:rPr>
                <w:rFonts w:eastAsia="Calibri" w:cs="Arial"/>
                <w:color w:val="000000" w:themeColor="text1"/>
                <w:sz w:val="18"/>
                <w:szCs w:val="18"/>
              </w:rPr>
              <w:t>62,0</w:t>
            </w:r>
          </w:p>
        </w:tc>
      </w:tr>
      <w:tr w:rsidR="008A5773" w:rsidRPr="00CA60EF" w14:paraId="15F4B4A0" w14:textId="77777777" w:rsidTr="00FC24C8">
        <w:trPr>
          <w:cantSplit/>
          <w:trHeight w:val="20"/>
        </w:trPr>
        <w:tc>
          <w:tcPr>
            <w:tcW w:w="206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B43DAFC" w14:textId="77777777" w:rsidR="008A5773" w:rsidRPr="00CA60EF" w:rsidRDefault="008A5773" w:rsidP="003A09A5">
            <w:pPr>
              <w:keepNext/>
              <w:snapToGrid w:val="0"/>
              <w:spacing w:before="0" w:after="0"/>
              <w:jc w:val="left"/>
              <w:rPr>
                <w:rFonts w:eastAsia="Times New Roman" w:cs="Arial"/>
                <w:b/>
                <w:bCs/>
                <w:color w:val="000000" w:themeColor="text1"/>
                <w:sz w:val="18"/>
                <w:szCs w:val="18"/>
                <w:lang w:eastAsia="ru-RU"/>
              </w:rPr>
            </w:pPr>
            <w:proofErr w:type="gramStart"/>
            <w:r w:rsidRPr="00CA60EF">
              <w:rPr>
                <w:rFonts w:eastAsia="Times New Roman" w:cs="Arial"/>
                <w:b/>
                <w:bCs/>
                <w:color w:val="000000" w:themeColor="text1"/>
                <w:sz w:val="18"/>
                <w:szCs w:val="18"/>
                <w:lang w:eastAsia="ru-RU"/>
              </w:rPr>
              <w:t>Удельный вес обучающихся во вторую и третью смены в организациях, осуществляющих образовательную деятельность по образовательным программам начального, основного и среднего общего образования; % от общей численности обучающихся</w:t>
            </w:r>
            <w:proofErr w:type="gramEnd"/>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3534B8FC" w14:textId="77777777" w:rsidR="008A5773" w:rsidRPr="00CA60EF" w:rsidRDefault="008A5773" w:rsidP="003A09A5">
            <w:pPr>
              <w:keepNext/>
              <w:snapToGrid w:val="0"/>
              <w:spacing w:before="0" w:after="0"/>
              <w:jc w:val="right"/>
              <w:rPr>
                <w:rFonts w:eastAsia="Times New Roman" w:cs="Arial"/>
                <w:sz w:val="18"/>
                <w:szCs w:val="18"/>
                <w:lang w:eastAsia="ru-RU"/>
              </w:rPr>
            </w:pPr>
          </w:p>
        </w:tc>
        <w:tc>
          <w:tcPr>
            <w:tcW w:w="48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tcPr>
          <w:p w14:paraId="42A9614E" w14:textId="77777777" w:rsidR="008A5773" w:rsidRPr="00CA60EF" w:rsidRDefault="008A5773" w:rsidP="003A09A5">
            <w:pPr>
              <w:keepNext/>
              <w:snapToGrid w:val="0"/>
              <w:spacing w:before="0" w:after="0"/>
              <w:jc w:val="right"/>
              <w:rPr>
                <w:rFonts w:eastAsia="Times New Roman" w:cs="Arial"/>
                <w:sz w:val="18"/>
                <w:szCs w:val="18"/>
                <w:lang w:eastAsia="ru-RU"/>
              </w:rPr>
            </w:pP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706CB4B" w14:textId="77777777" w:rsidR="008A5773" w:rsidRPr="00CA60EF" w:rsidRDefault="008A5773" w:rsidP="003A09A5">
            <w:pPr>
              <w:keepNext/>
              <w:snapToGrid w:val="0"/>
              <w:spacing w:before="0" w:after="0"/>
              <w:jc w:val="right"/>
              <w:rPr>
                <w:rFonts w:eastAsia="Times New Roman" w:cs="Arial"/>
                <w:sz w:val="18"/>
                <w:szCs w:val="18"/>
                <w:lang w:eastAsia="ru-RU"/>
              </w:rPr>
            </w:pPr>
          </w:p>
        </w:tc>
        <w:tc>
          <w:tcPr>
            <w:tcW w:w="48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5AB1F3E8" w14:textId="77777777" w:rsidR="008A5773" w:rsidRPr="00CA60EF" w:rsidRDefault="008A5773" w:rsidP="003A09A5">
            <w:pPr>
              <w:keepNext/>
              <w:snapToGrid w:val="0"/>
              <w:spacing w:before="0" w:after="0"/>
              <w:jc w:val="right"/>
              <w:rPr>
                <w:rFonts w:eastAsia="Times New Roman" w:cs="Arial"/>
                <w:sz w:val="18"/>
                <w:szCs w:val="18"/>
                <w:lang w:eastAsia="ru-RU"/>
              </w:rPr>
            </w:pP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tcPr>
          <w:p w14:paraId="77E6E844" w14:textId="77777777" w:rsidR="008A5773" w:rsidRPr="00CA60EF" w:rsidRDefault="008A5773" w:rsidP="003A09A5">
            <w:pPr>
              <w:keepNext/>
              <w:snapToGrid w:val="0"/>
              <w:spacing w:before="0" w:after="0"/>
              <w:jc w:val="right"/>
              <w:rPr>
                <w:rFonts w:eastAsia="Times New Roman" w:cs="Arial"/>
                <w:sz w:val="18"/>
                <w:szCs w:val="18"/>
                <w:lang w:eastAsia="ru-RU"/>
              </w:rPr>
            </w:pP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0696280" w14:textId="77777777" w:rsidR="008A5773" w:rsidRPr="00CA60EF" w:rsidRDefault="008A5773" w:rsidP="003A09A5">
            <w:pPr>
              <w:keepNext/>
              <w:snapToGrid w:val="0"/>
              <w:spacing w:before="0" w:after="0"/>
              <w:jc w:val="right"/>
              <w:rPr>
                <w:rFonts w:eastAsia="Times New Roman" w:cs="Arial"/>
                <w:sz w:val="18"/>
                <w:szCs w:val="18"/>
                <w:lang w:eastAsia="ru-RU"/>
              </w:rPr>
            </w:pPr>
          </w:p>
        </w:tc>
      </w:tr>
      <w:tr w:rsidR="008A5773" w:rsidRPr="00CA60EF" w14:paraId="10FE62A0" w14:textId="77777777" w:rsidTr="00FC24C8">
        <w:trPr>
          <w:cantSplit/>
          <w:trHeight w:val="20"/>
        </w:trPr>
        <w:tc>
          <w:tcPr>
            <w:tcW w:w="206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7C215CB" w14:textId="77777777" w:rsidR="008A5773" w:rsidRPr="00CA60EF" w:rsidRDefault="008A5773" w:rsidP="003A09A5">
            <w:pPr>
              <w:keepNext/>
              <w:snapToGrid w:val="0"/>
              <w:spacing w:before="0" w:after="0"/>
              <w:ind w:firstLineChars="100" w:firstLine="180"/>
              <w:jc w:val="left"/>
              <w:rPr>
                <w:rFonts w:eastAsia="Times New Roman" w:cs="Arial"/>
                <w:color w:val="000000"/>
                <w:sz w:val="18"/>
                <w:szCs w:val="18"/>
                <w:lang w:eastAsia="ru-RU"/>
              </w:rPr>
            </w:pPr>
            <w:r w:rsidRPr="00CA60EF">
              <w:rPr>
                <w:rFonts w:eastAsia="Times New Roman" w:cs="Arial"/>
                <w:color w:val="000000"/>
                <w:sz w:val="18"/>
                <w:szCs w:val="18"/>
                <w:lang w:eastAsia="ru-RU"/>
              </w:rPr>
              <w:t>Инерционный</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1BCB0B61" w14:textId="77777777" w:rsidR="008A5773" w:rsidRPr="00CA60EF" w:rsidRDefault="008A5773" w:rsidP="003A09A5">
            <w:pPr>
              <w:keepNext/>
              <w:snapToGrid w:val="0"/>
              <w:spacing w:before="0" w:after="0"/>
              <w:jc w:val="right"/>
              <w:rPr>
                <w:rFonts w:eastAsia="Times New Roman" w:cs="Arial"/>
                <w:sz w:val="18"/>
                <w:szCs w:val="18"/>
                <w:lang w:eastAsia="ru-RU"/>
              </w:rPr>
            </w:pPr>
            <w:r w:rsidRPr="00CA60EF">
              <w:rPr>
                <w:rFonts w:eastAsia="Calibri" w:cs="Arial"/>
                <w:color w:val="000000" w:themeColor="text1"/>
                <w:sz w:val="18"/>
                <w:szCs w:val="18"/>
              </w:rPr>
              <w:t>24,7</w:t>
            </w:r>
          </w:p>
        </w:tc>
        <w:tc>
          <w:tcPr>
            <w:tcW w:w="48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tcPr>
          <w:p w14:paraId="57803AAA" w14:textId="77777777" w:rsidR="008A5773" w:rsidRPr="00CA60EF" w:rsidRDefault="008A5773" w:rsidP="003A09A5">
            <w:pPr>
              <w:keepNext/>
              <w:snapToGrid w:val="0"/>
              <w:spacing w:before="0" w:after="0"/>
              <w:jc w:val="right"/>
              <w:rPr>
                <w:rFonts w:eastAsia="Times New Roman" w:cs="Arial"/>
                <w:sz w:val="18"/>
                <w:szCs w:val="18"/>
                <w:lang w:eastAsia="ru-RU"/>
              </w:rPr>
            </w:pPr>
            <w:r w:rsidRPr="00CA60EF">
              <w:rPr>
                <w:rFonts w:eastAsia="Calibri" w:cs="Arial"/>
                <w:color w:val="000000" w:themeColor="text1"/>
                <w:sz w:val="18"/>
                <w:szCs w:val="18"/>
              </w:rPr>
              <w:t>24,7</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tcPr>
          <w:p w14:paraId="6D576EF6" w14:textId="77777777" w:rsidR="008A5773" w:rsidRPr="00CA60EF" w:rsidRDefault="008A5773" w:rsidP="003A09A5">
            <w:pPr>
              <w:keepNext/>
              <w:snapToGrid w:val="0"/>
              <w:spacing w:before="0" w:after="0"/>
              <w:jc w:val="right"/>
              <w:rPr>
                <w:rFonts w:eastAsia="Times New Roman" w:cs="Arial"/>
                <w:sz w:val="18"/>
                <w:szCs w:val="18"/>
                <w:lang w:eastAsia="ru-RU"/>
              </w:rPr>
            </w:pPr>
            <w:r w:rsidRPr="00CA60EF">
              <w:rPr>
                <w:rFonts w:eastAsia="Calibri" w:cs="Arial"/>
                <w:color w:val="000000" w:themeColor="text1"/>
                <w:sz w:val="18"/>
                <w:szCs w:val="18"/>
              </w:rPr>
              <w:t>22,3</w:t>
            </w:r>
          </w:p>
        </w:tc>
        <w:tc>
          <w:tcPr>
            <w:tcW w:w="48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4E48C016" w14:textId="77777777" w:rsidR="008A5773" w:rsidRPr="00CA60EF" w:rsidRDefault="008A5773" w:rsidP="003A09A5">
            <w:pPr>
              <w:keepNext/>
              <w:snapToGrid w:val="0"/>
              <w:spacing w:before="0" w:after="0"/>
              <w:jc w:val="right"/>
              <w:rPr>
                <w:rFonts w:eastAsia="Times New Roman" w:cs="Arial"/>
                <w:sz w:val="18"/>
                <w:szCs w:val="18"/>
                <w:lang w:eastAsia="ru-RU"/>
              </w:rPr>
            </w:pPr>
            <w:r w:rsidRPr="00CA60EF">
              <w:rPr>
                <w:rFonts w:eastAsia="Calibri" w:cs="Arial"/>
                <w:color w:val="000000" w:themeColor="text1"/>
                <w:sz w:val="18"/>
                <w:szCs w:val="18"/>
              </w:rPr>
              <w:t>16,3</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tcPr>
          <w:p w14:paraId="57FDFB69" w14:textId="77777777" w:rsidR="008A5773" w:rsidRPr="00CA60EF" w:rsidRDefault="008A5773" w:rsidP="003A09A5">
            <w:pPr>
              <w:keepNext/>
              <w:snapToGrid w:val="0"/>
              <w:spacing w:before="0" w:after="0"/>
              <w:jc w:val="right"/>
              <w:rPr>
                <w:rFonts w:eastAsia="Times New Roman" w:cs="Arial"/>
                <w:sz w:val="18"/>
                <w:szCs w:val="18"/>
                <w:lang w:eastAsia="ru-RU"/>
              </w:rPr>
            </w:pPr>
            <w:r w:rsidRPr="00CA60EF">
              <w:rPr>
                <w:rFonts w:eastAsia="Calibri" w:cs="Arial"/>
                <w:color w:val="000000" w:themeColor="text1"/>
                <w:sz w:val="18"/>
                <w:szCs w:val="18"/>
              </w:rPr>
              <w:t>6,5</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5A2C8CE" w14:textId="77777777" w:rsidR="008A5773" w:rsidRPr="00CA60EF" w:rsidRDefault="008A5773" w:rsidP="003A09A5">
            <w:pPr>
              <w:keepNext/>
              <w:snapToGrid w:val="0"/>
              <w:spacing w:before="0" w:after="0"/>
              <w:jc w:val="right"/>
              <w:rPr>
                <w:rFonts w:eastAsia="Times New Roman" w:cs="Arial"/>
                <w:sz w:val="18"/>
                <w:szCs w:val="18"/>
                <w:lang w:eastAsia="ru-RU"/>
              </w:rPr>
            </w:pPr>
            <w:r w:rsidRPr="00CA60EF">
              <w:rPr>
                <w:rFonts w:eastAsia="Calibri" w:cs="Arial"/>
                <w:color w:val="000000" w:themeColor="text1"/>
                <w:sz w:val="18"/>
                <w:szCs w:val="18"/>
              </w:rPr>
              <w:t>0,0</w:t>
            </w:r>
          </w:p>
        </w:tc>
      </w:tr>
      <w:tr w:rsidR="008A5773" w:rsidRPr="00CA60EF" w14:paraId="482BDFF8" w14:textId="77777777" w:rsidTr="00FC24C8">
        <w:trPr>
          <w:cantSplit/>
          <w:trHeight w:val="20"/>
        </w:trPr>
        <w:tc>
          <w:tcPr>
            <w:tcW w:w="206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A1A5B29" w14:textId="77777777" w:rsidR="008A5773" w:rsidRPr="00CA60EF" w:rsidRDefault="008A5773" w:rsidP="003A09A5">
            <w:pPr>
              <w:keepNext/>
              <w:snapToGrid w:val="0"/>
              <w:spacing w:before="0" w:after="0"/>
              <w:ind w:firstLineChars="100" w:firstLine="180"/>
              <w:jc w:val="left"/>
              <w:rPr>
                <w:rFonts w:eastAsia="Times New Roman" w:cs="Arial"/>
                <w:color w:val="000000"/>
                <w:sz w:val="18"/>
                <w:szCs w:val="18"/>
                <w:lang w:eastAsia="ru-RU"/>
              </w:rPr>
            </w:pPr>
            <w:r w:rsidRPr="00CA60EF">
              <w:rPr>
                <w:rFonts w:eastAsia="Times New Roman" w:cs="Arial"/>
                <w:color w:val="000000"/>
                <w:sz w:val="18"/>
                <w:szCs w:val="18"/>
                <w:lang w:eastAsia="ru-RU"/>
              </w:rPr>
              <w:t>Базовый</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3027EEDD" w14:textId="77777777" w:rsidR="008A5773" w:rsidRPr="00CA60EF" w:rsidRDefault="008A5773" w:rsidP="003A09A5">
            <w:pPr>
              <w:keepNext/>
              <w:snapToGrid w:val="0"/>
              <w:spacing w:before="0" w:after="0"/>
              <w:jc w:val="right"/>
              <w:rPr>
                <w:rFonts w:eastAsia="Times New Roman" w:cs="Arial"/>
                <w:sz w:val="18"/>
                <w:szCs w:val="18"/>
                <w:lang w:eastAsia="ru-RU"/>
              </w:rPr>
            </w:pPr>
            <w:r w:rsidRPr="00CA60EF">
              <w:rPr>
                <w:rFonts w:eastAsia="Calibri" w:cs="Arial"/>
                <w:color w:val="000000" w:themeColor="text1"/>
                <w:sz w:val="18"/>
                <w:szCs w:val="18"/>
              </w:rPr>
              <w:t>24,7</w:t>
            </w:r>
          </w:p>
        </w:tc>
        <w:tc>
          <w:tcPr>
            <w:tcW w:w="48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tcPr>
          <w:p w14:paraId="07036C41" w14:textId="77777777" w:rsidR="008A5773" w:rsidRPr="00CA60EF" w:rsidRDefault="008A5773" w:rsidP="003A09A5">
            <w:pPr>
              <w:keepNext/>
              <w:snapToGrid w:val="0"/>
              <w:spacing w:before="0" w:after="0"/>
              <w:jc w:val="right"/>
              <w:rPr>
                <w:rFonts w:eastAsia="Times New Roman" w:cs="Arial"/>
                <w:sz w:val="18"/>
                <w:szCs w:val="18"/>
                <w:lang w:eastAsia="ru-RU"/>
              </w:rPr>
            </w:pPr>
            <w:r w:rsidRPr="00CA60EF">
              <w:rPr>
                <w:rFonts w:eastAsia="Calibri" w:cs="Arial"/>
                <w:color w:val="000000" w:themeColor="text1"/>
                <w:sz w:val="18"/>
                <w:szCs w:val="18"/>
              </w:rPr>
              <w:t>24,7</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tcPr>
          <w:p w14:paraId="295CB688" w14:textId="77777777" w:rsidR="008A5773" w:rsidRPr="00CA60EF" w:rsidRDefault="008A5773" w:rsidP="003A09A5">
            <w:pPr>
              <w:keepNext/>
              <w:snapToGrid w:val="0"/>
              <w:spacing w:before="0" w:after="0"/>
              <w:jc w:val="right"/>
              <w:rPr>
                <w:rFonts w:eastAsia="Times New Roman" w:cs="Arial"/>
                <w:sz w:val="18"/>
                <w:szCs w:val="18"/>
                <w:lang w:eastAsia="ru-RU"/>
              </w:rPr>
            </w:pPr>
            <w:r w:rsidRPr="00CA60EF">
              <w:rPr>
                <w:rFonts w:eastAsia="Calibri" w:cs="Arial"/>
                <w:color w:val="000000" w:themeColor="text1"/>
                <w:sz w:val="18"/>
                <w:szCs w:val="18"/>
              </w:rPr>
              <w:t>21,2</w:t>
            </w:r>
          </w:p>
        </w:tc>
        <w:tc>
          <w:tcPr>
            <w:tcW w:w="48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64D34CBB" w14:textId="77777777" w:rsidR="008A5773" w:rsidRPr="00CA60EF" w:rsidRDefault="008A5773" w:rsidP="003A09A5">
            <w:pPr>
              <w:keepNext/>
              <w:snapToGrid w:val="0"/>
              <w:spacing w:before="0" w:after="0"/>
              <w:jc w:val="right"/>
              <w:rPr>
                <w:rFonts w:eastAsia="Times New Roman" w:cs="Arial"/>
                <w:sz w:val="18"/>
                <w:szCs w:val="18"/>
                <w:lang w:eastAsia="ru-RU"/>
              </w:rPr>
            </w:pPr>
            <w:r w:rsidRPr="00CA60EF">
              <w:rPr>
                <w:rFonts w:eastAsia="Calibri" w:cs="Arial"/>
                <w:color w:val="000000" w:themeColor="text1"/>
                <w:sz w:val="18"/>
                <w:szCs w:val="18"/>
              </w:rPr>
              <w:t>13,1</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tcPr>
          <w:p w14:paraId="19338D29" w14:textId="77777777" w:rsidR="008A5773" w:rsidRPr="00CA60EF" w:rsidRDefault="008A5773" w:rsidP="003A09A5">
            <w:pPr>
              <w:keepNext/>
              <w:snapToGrid w:val="0"/>
              <w:spacing w:before="0" w:after="0"/>
              <w:jc w:val="right"/>
              <w:rPr>
                <w:rFonts w:eastAsia="Times New Roman" w:cs="Arial"/>
                <w:sz w:val="18"/>
                <w:szCs w:val="18"/>
                <w:lang w:eastAsia="ru-RU"/>
              </w:rPr>
            </w:pPr>
            <w:r w:rsidRPr="00CA60EF">
              <w:rPr>
                <w:rFonts w:eastAsia="Calibri" w:cs="Arial"/>
                <w:color w:val="000000" w:themeColor="text1"/>
                <w:sz w:val="18"/>
                <w:szCs w:val="18"/>
              </w:rPr>
              <w:t>4,1</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9BB0E99" w14:textId="77777777" w:rsidR="008A5773" w:rsidRPr="00CA60EF" w:rsidRDefault="008A5773" w:rsidP="003A09A5">
            <w:pPr>
              <w:keepNext/>
              <w:snapToGrid w:val="0"/>
              <w:spacing w:before="0" w:after="0"/>
              <w:jc w:val="right"/>
              <w:rPr>
                <w:rFonts w:eastAsia="Times New Roman" w:cs="Arial"/>
                <w:sz w:val="18"/>
                <w:szCs w:val="18"/>
                <w:lang w:eastAsia="ru-RU"/>
              </w:rPr>
            </w:pPr>
            <w:r w:rsidRPr="00CA60EF">
              <w:rPr>
                <w:rFonts w:eastAsia="Calibri" w:cs="Arial"/>
                <w:color w:val="000000" w:themeColor="text1"/>
                <w:sz w:val="18"/>
                <w:szCs w:val="18"/>
              </w:rPr>
              <w:t>0,0</w:t>
            </w:r>
          </w:p>
        </w:tc>
      </w:tr>
      <w:tr w:rsidR="008A5773" w:rsidRPr="00CA60EF" w14:paraId="1F598A58" w14:textId="77777777" w:rsidTr="00FC24C8">
        <w:trPr>
          <w:cantSplit/>
          <w:trHeight w:val="20"/>
        </w:trPr>
        <w:tc>
          <w:tcPr>
            <w:tcW w:w="206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63C0582" w14:textId="77777777" w:rsidR="008A5773" w:rsidRPr="00CA60EF" w:rsidRDefault="008A5773" w:rsidP="003A09A5">
            <w:pPr>
              <w:snapToGrid w:val="0"/>
              <w:spacing w:before="0" w:after="0"/>
              <w:ind w:firstLineChars="100" w:firstLine="180"/>
              <w:jc w:val="left"/>
              <w:rPr>
                <w:rFonts w:eastAsia="Times New Roman" w:cs="Arial"/>
                <w:color w:val="000000"/>
                <w:sz w:val="18"/>
                <w:szCs w:val="18"/>
                <w:lang w:eastAsia="ru-RU"/>
              </w:rPr>
            </w:pPr>
            <w:r w:rsidRPr="00CA60EF">
              <w:rPr>
                <w:rFonts w:eastAsia="Times New Roman" w:cs="Arial"/>
                <w:color w:val="000000"/>
                <w:sz w:val="18"/>
                <w:szCs w:val="18"/>
                <w:lang w:eastAsia="ru-RU"/>
              </w:rPr>
              <w:t>Оптимистический</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57AC32F4" w14:textId="77777777" w:rsidR="008A5773" w:rsidRPr="00CA60EF" w:rsidRDefault="008A5773" w:rsidP="003A09A5">
            <w:pPr>
              <w:snapToGrid w:val="0"/>
              <w:spacing w:before="0" w:after="0"/>
              <w:jc w:val="right"/>
              <w:rPr>
                <w:rFonts w:eastAsia="Times New Roman" w:cs="Arial"/>
                <w:sz w:val="18"/>
                <w:szCs w:val="18"/>
                <w:lang w:eastAsia="ru-RU"/>
              </w:rPr>
            </w:pPr>
            <w:r w:rsidRPr="00CA60EF">
              <w:rPr>
                <w:rFonts w:eastAsia="Calibri" w:cs="Arial"/>
                <w:color w:val="000000" w:themeColor="text1"/>
                <w:sz w:val="18"/>
                <w:szCs w:val="18"/>
              </w:rPr>
              <w:t>24,7</w:t>
            </w:r>
          </w:p>
        </w:tc>
        <w:tc>
          <w:tcPr>
            <w:tcW w:w="48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tcPr>
          <w:p w14:paraId="042B959C" w14:textId="77777777" w:rsidR="008A5773" w:rsidRPr="00CA60EF" w:rsidRDefault="008A5773" w:rsidP="003A09A5">
            <w:pPr>
              <w:snapToGrid w:val="0"/>
              <w:spacing w:before="0" w:after="0"/>
              <w:jc w:val="right"/>
              <w:rPr>
                <w:rFonts w:eastAsia="Times New Roman" w:cs="Arial"/>
                <w:sz w:val="18"/>
                <w:szCs w:val="18"/>
                <w:lang w:eastAsia="ru-RU"/>
              </w:rPr>
            </w:pPr>
            <w:r w:rsidRPr="00CA60EF">
              <w:rPr>
                <w:rFonts w:eastAsia="Calibri" w:cs="Arial"/>
                <w:color w:val="000000" w:themeColor="text1"/>
                <w:sz w:val="18"/>
                <w:szCs w:val="18"/>
              </w:rPr>
              <w:t>24,7</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717226B" w14:textId="77777777" w:rsidR="008A5773" w:rsidRPr="00CA60EF" w:rsidRDefault="008A5773" w:rsidP="003A09A5">
            <w:pPr>
              <w:snapToGrid w:val="0"/>
              <w:spacing w:before="0" w:after="0"/>
              <w:jc w:val="right"/>
              <w:rPr>
                <w:rFonts w:eastAsia="Times New Roman" w:cs="Arial"/>
                <w:sz w:val="18"/>
                <w:szCs w:val="18"/>
                <w:lang w:eastAsia="ru-RU"/>
              </w:rPr>
            </w:pPr>
            <w:r w:rsidRPr="00CA60EF">
              <w:rPr>
                <w:rFonts w:eastAsia="Calibri" w:cs="Arial"/>
                <w:color w:val="000000" w:themeColor="text1"/>
                <w:sz w:val="18"/>
                <w:szCs w:val="18"/>
              </w:rPr>
              <w:t>10,3</w:t>
            </w:r>
          </w:p>
        </w:tc>
        <w:tc>
          <w:tcPr>
            <w:tcW w:w="48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6D9024CE" w14:textId="77777777" w:rsidR="008A5773" w:rsidRPr="00CA60EF" w:rsidRDefault="008A5773" w:rsidP="003A09A5">
            <w:pPr>
              <w:snapToGrid w:val="0"/>
              <w:spacing w:before="0" w:after="0"/>
              <w:jc w:val="right"/>
              <w:rPr>
                <w:rFonts w:eastAsia="Times New Roman" w:cs="Arial"/>
                <w:sz w:val="18"/>
                <w:szCs w:val="18"/>
                <w:lang w:eastAsia="ru-RU"/>
              </w:rPr>
            </w:pPr>
            <w:r w:rsidRPr="00CA60EF">
              <w:rPr>
                <w:rFonts w:eastAsia="Times New Roman" w:cs="Arial"/>
                <w:sz w:val="18"/>
                <w:szCs w:val="18"/>
                <w:lang w:eastAsia="ru-RU"/>
              </w:rPr>
              <w:t>0,0</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tcPr>
          <w:p w14:paraId="4DE0ED0B" w14:textId="77777777" w:rsidR="008A5773" w:rsidRPr="00CA60EF" w:rsidRDefault="008A5773" w:rsidP="003A09A5">
            <w:pPr>
              <w:snapToGrid w:val="0"/>
              <w:spacing w:before="0" w:after="0"/>
              <w:jc w:val="right"/>
              <w:rPr>
                <w:rFonts w:eastAsia="Times New Roman" w:cs="Arial"/>
                <w:sz w:val="18"/>
                <w:szCs w:val="18"/>
                <w:lang w:eastAsia="ru-RU"/>
              </w:rPr>
            </w:pPr>
            <w:r w:rsidRPr="00CA60EF">
              <w:rPr>
                <w:rFonts w:eastAsia="Times New Roman" w:cs="Arial"/>
                <w:sz w:val="18"/>
                <w:szCs w:val="18"/>
                <w:lang w:eastAsia="ru-RU"/>
              </w:rPr>
              <w:t>0,0</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8F2A2BA" w14:textId="77777777" w:rsidR="008A5773" w:rsidRPr="00CA60EF" w:rsidRDefault="008A5773" w:rsidP="003A09A5">
            <w:pPr>
              <w:snapToGrid w:val="0"/>
              <w:spacing w:before="0" w:after="0"/>
              <w:jc w:val="right"/>
              <w:rPr>
                <w:rFonts w:eastAsia="Times New Roman" w:cs="Arial"/>
                <w:sz w:val="18"/>
                <w:szCs w:val="18"/>
                <w:lang w:eastAsia="ru-RU"/>
              </w:rPr>
            </w:pPr>
            <w:r w:rsidRPr="00CA60EF">
              <w:rPr>
                <w:rFonts w:eastAsia="Calibri" w:cs="Arial"/>
                <w:color w:val="000000" w:themeColor="text1"/>
                <w:sz w:val="18"/>
                <w:szCs w:val="18"/>
              </w:rPr>
              <w:t>0,0</w:t>
            </w:r>
          </w:p>
        </w:tc>
      </w:tr>
      <w:tr w:rsidR="008A5773" w:rsidRPr="00CA60EF" w14:paraId="32FA4B4B" w14:textId="77777777" w:rsidTr="00FC24C8">
        <w:trPr>
          <w:cantSplit/>
          <w:trHeight w:val="20"/>
        </w:trPr>
        <w:tc>
          <w:tcPr>
            <w:tcW w:w="206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91D2477" w14:textId="77777777" w:rsidR="008A5773" w:rsidRPr="00CA60EF" w:rsidRDefault="008A5773" w:rsidP="00FC24C8">
            <w:pPr>
              <w:keepNext/>
              <w:snapToGrid w:val="0"/>
              <w:spacing w:before="0" w:after="0"/>
              <w:jc w:val="left"/>
              <w:rPr>
                <w:rFonts w:eastAsia="Times New Roman" w:cs="Arial"/>
                <w:color w:val="000000"/>
                <w:sz w:val="18"/>
                <w:szCs w:val="18"/>
                <w:lang w:eastAsia="ru-RU"/>
              </w:rPr>
            </w:pPr>
            <w:r w:rsidRPr="00CA60EF">
              <w:rPr>
                <w:rFonts w:eastAsia="Times New Roman" w:cs="Arial"/>
                <w:b/>
                <w:bCs/>
                <w:color w:val="000000"/>
                <w:sz w:val="18"/>
                <w:szCs w:val="18"/>
                <w:lang w:eastAsia="ru-RU"/>
              </w:rPr>
              <w:t>Доля общеобразовательных учреждений, здания которых находятся в аварийном состоянии или требуют капитального ремонта, в общей численности общеобразовательных учреждений, %.</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7E0CC28B" w14:textId="77777777" w:rsidR="008A5773" w:rsidRPr="00CA60EF" w:rsidRDefault="008A5773" w:rsidP="00FC24C8">
            <w:pPr>
              <w:snapToGrid w:val="0"/>
              <w:spacing w:before="0" w:after="0"/>
              <w:jc w:val="right"/>
              <w:rPr>
                <w:rFonts w:eastAsia="Calibri" w:cs="Arial"/>
                <w:color w:val="000000" w:themeColor="text1"/>
                <w:sz w:val="18"/>
                <w:szCs w:val="18"/>
              </w:rPr>
            </w:pPr>
          </w:p>
        </w:tc>
        <w:tc>
          <w:tcPr>
            <w:tcW w:w="48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tcPr>
          <w:p w14:paraId="4A903C1E" w14:textId="77777777" w:rsidR="008A5773" w:rsidRPr="00CA60EF" w:rsidRDefault="008A5773" w:rsidP="00FC24C8">
            <w:pPr>
              <w:snapToGrid w:val="0"/>
              <w:spacing w:before="0" w:after="0"/>
              <w:jc w:val="right"/>
              <w:rPr>
                <w:rFonts w:eastAsia="Calibri" w:cs="Arial"/>
                <w:color w:val="000000" w:themeColor="text1"/>
                <w:sz w:val="18"/>
                <w:szCs w:val="18"/>
              </w:rPr>
            </w:pP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A5F1AD9" w14:textId="77777777" w:rsidR="008A5773" w:rsidRPr="00CA60EF" w:rsidRDefault="008A5773" w:rsidP="00FC24C8">
            <w:pPr>
              <w:snapToGrid w:val="0"/>
              <w:spacing w:before="0" w:after="0"/>
              <w:jc w:val="right"/>
              <w:rPr>
                <w:rFonts w:eastAsia="Calibri" w:cs="Arial"/>
                <w:color w:val="000000" w:themeColor="text1"/>
                <w:sz w:val="18"/>
                <w:szCs w:val="18"/>
              </w:rPr>
            </w:pPr>
          </w:p>
        </w:tc>
        <w:tc>
          <w:tcPr>
            <w:tcW w:w="48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4D95C967" w14:textId="77777777" w:rsidR="008A5773" w:rsidRPr="00CA60EF" w:rsidRDefault="008A5773" w:rsidP="00FC24C8">
            <w:pPr>
              <w:snapToGrid w:val="0"/>
              <w:spacing w:before="0" w:after="0"/>
              <w:jc w:val="right"/>
              <w:rPr>
                <w:rFonts w:eastAsia="Times New Roman" w:cs="Arial"/>
                <w:sz w:val="18"/>
                <w:szCs w:val="18"/>
                <w:lang w:eastAsia="ru-RU"/>
              </w:rPr>
            </w:pP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tcPr>
          <w:p w14:paraId="065C54B4" w14:textId="77777777" w:rsidR="008A5773" w:rsidRPr="00CA60EF" w:rsidRDefault="008A5773" w:rsidP="00FC24C8">
            <w:pPr>
              <w:snapToGrid w:val="0"/>
              <w:spacing w:before="0" w:after="0"/>
              <w:jc w:val="right"/>
              <w:rPr>
                <w:rFonts w:eastAsia="Times New Roman" w:cs="Arial"/>
                <w:sz w:val="18"/>
                <w:szCs w:val="18"/>
                <w:lang w:eastAsia="ru-RU"/>
              </w:rPr>
            </w:pP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F2A4087" w14:textId="77777777" w:rsidR="008A5773" w:rsidRPr="00CA60EF" w:rsidRDefault="008A5773" w:rsidP="00FC24C8">
            <w:pPr>
              <w:snapToGrid w:val="0"/>
              <w:spacing w:before="0" w:after="0"/>
              <w:jc w:val="right"/>
              <w:rPr>
                <w:rFonts w:eastAsia="Calibri" w:cs="Arial"/>
                <w:color w:val="000000" w:themeColor="text1"/>
                <w:sz w:val="18"/>
                <w:szCs w:val="18"/>
              </w:rPr>
            </w:pPr>
          </w:p>
        </w:tc>
      </w:tr>
      <w:tr w:rsidR="008A5773" w:rsidRPr="00CA60EF" w14:paraId="6737F06F" w14:textId="77777777" w:rsidTr="00FC24C8">
        <w:trPr>
          <w:cantSplit/>
          <w:trHeight w:val="20"/>
        </w:trPr>
        <w:tc>
          <w:tcPr>
            <w:tcW w:w="206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7274454" w14:textId="77777777" w:rsidR="008A5773" w:rsidRPr="00CA60EF" w:rsidRDefault="008A5773" w:rsidP="00FC24C8">
            <w:pPr>
              <w:keepNext/>
              <w:snapToGrid w:val="0"/>
              <w:spacing w:before="0" w:after="0"/>
              <w:ind w:firstLineChars="100" w:firstLine="180"/>
              <w:jc w:val="left"/>
              <w:rPr>
                <w:rFonts w:eastAsia="Times New Roman" w:cs="Arial"/>
                <w:color w:val="000000"/>
                <w:sz w:val="18"/>
                <w:szCs w:val="18"/>
                <w:lang w:eastAsia="ru-RU"/>
              </w:rPr>
            </w:pPr>
            <w:r w:rsidRPr="00CA60EF">
              <w:rPr>
                <w:rFonts w:eastAsia="Times New Roman" w:cs="Arial"/>
                <w:color w:val="000000"/>
                <w:sz w:val="18"/>
                <w:szCs w:val="18"/>
                <w:lang w:eastAsia="ru-RU"/>
              </w:rPr>
              <w:t>Инерционный</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48751A50" w14:textId="77777777" w:rsidR="008A5773" w:rsidRPr="00CA60EF" w:rsidRDefault="008A5773" w:rsidP="00FC24C8">
            <w:pPr>
              <w:snapToGrid w:val="0"/>
              <w:spacing w:before="0" w:after="0"/>
              <w:jc w:val="right"/>
              <w:rPr>
                <w:rFonts w:eastAsia="Calibri" w:cs="Arial"/>
                <w:color w:val="000000" w:themeColor="text1"/>
                <w:sz w:val="18"/>
                <w:szCs w:val="18"/>
              </w:rPr>
            </w:pPr>
            <w:r w:rsidRPr="00CA60EF">
              <w:rPr>
                <w:rFonts w:eastAsia="Calibri" w:cs="Arial"/>
                <w:color w:val="000000" w:themeColor="text1"/>
                <w:sz w:val="18"/>
                <w:szCs w:val="18"/>
              </w:rPr>
              <w:t>7,6</w:t>
            </w:r>
          </w:p>
        </w:tc>
        <w:tc>
          <w:tcPr>
            <w:tcW w:w="48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tcPr>
          <w:p w14:paraId="4F7F5A0F" w14:textId="77777777" w:rsidR="008A5773" w:rsidRPr="00CA60EF" w:rsidRDefault="008A5773" w:rsidP="00FC24C8">
            <w:pPr>
              <w:snapToGrid w:val="0"/>
              <w:spacing w:before="0" w:after="0"/>
              <w:jc w:val="right"/>
              <w:rPr>
                <w:rFonts w:eastAsia="Calibri" w:cs="Arial"/>
                <w:color w:val="000000" w:themeColor="text1"/>
                <w:sz w:val="18"/>
                <w:szCs w:val="18"/>
              </w:rPr>
            </w:pPr>
            <w:r w:rsidRPr="00CA60EF">
              <w:rPr>
                <w:rFonts w:eastAsia="Calibri" w:cs="Arial"/>
                <w:color w:val="000000" w:themeColor="text1"/>
                <w:sz w:val="18"/>
                <w:szCs w:val="18"/>
              </w:rPr>
              <w:t>7,6</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3AED9F9" w14:textId="77777777" w:rsidR="008A5773" w:rsidRPr="00CA60EF" w:rsidRDefault="008A5773" w:rsidP="00FC24C8">
            <w:pPr>
              <w:snapToGrid w:val="0"/>
              <w:spacing w:before="0" w:after="0"/>
              <w:jc w:val="right"/>
              <w:rPr>
                <w:rFonts w:eastAsia="Calibri" w:cs="Arial"/>
                <w:color w:val="000000" w:themeColor="text1"/>
                <w:sz w:val="18"/>
                <w:szCs w:val="18"/>
              </w:rPr>
            </w:pPr>
            <w:r w:rsidRPr="00CA60EF">
              <w:rPr>
                <w:rFonts w:eastAsia="Calibri" w:cs="Arial"/>
                <w:color w:val="000000" w:themeColor="text1"/>
                <w:sz w:val="18"/>
                <w:szCs w:val="18"/>
              </w:rPr>
              <w:t>0,0</w:t>
            </w:r>
          </w:p>
        </w:tc>
        <w:tc>
          <w:tcPr>
            <w:tcW w:w="48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45ED0E35" w14:textId="77777777" w:rsidR="008A5773" w:rsidRPr="00CA60EF" w:rsidRDefault="008A5773" w:rsidP="00FC24C8">
            <w:pPr>
              <w:snapToGrid w:val="0"/>
              <w:spacing w:before="0" w:after="0"/>
              <w:jc w:val="right"/>
              <w:rPr>
                <w:rFonts w:eastAsia="Times New Roman" w:cs="Arial"/>
                <w:sz w:val="18"/>
                <w:szCs w:val="18"/>
                <w:lang w:eastAsia="ru-RU"/>
              </w:rPr>
            </w:pPr>
            <w:r w:rsidRPr="00CA60EF">
              <w:rPr>
                <w:rFonts w:eastAsia="Calibri" w:cs="Arial"/>
                <w:color w:val="000000" w:themeColor="text1"/>
                <w:sz w:val="18"/>
                <w:szCs w:val="18"/>
              </w:rPr>
              <w:t>0,0</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tcPr>
          <w:p w14:paraId="3246DE8C" w14:textId="77777777" w:rsidR="008A5773" w:rsidRPr="00CA60EF" w:rsidRDefault="008A5773" w:rsidP="00FC24C8">
            <w:pPr>
              <w:snapToGrid w:val="0"/>
              <w:spacing w:before="0" w:after="0"/>
              <w:jc w:val="right"/>
              <w:rPr>
                <w:rFonts w:eastAsia="Times New Roman" w:cs="Arial"/>
                <w:sz w:val="18"/>
                <w:szCs w:val="18"/>
                <w:lang w:eastAsia="ru-RU"/>
              </w:rPr>
            </w:pPr>
            <w:r w:rsidRPr="00CA60EF">
              <w:rPr>
                <w:rFonts w:eastAsia="Calibri" w:cs="Arial"/>
                <w:color w:val="000000" w:themeColor="text1"/>
                <w:sz w:val="18"/>
                <w:szCs w:val="18"/>
              </w:rPr>
              <w:t>0,0</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3D46BC9" w14:textId="77777777" w:rsidR="008A5773" w:rsidRPr="00CA60EF" w:rsidRDefault="008A5773" w:rsidP="00FC24C8">
            <w:pPr>
              <w:snapToGrid w:val="0"/>
              <w:spacing w:before="0" w:after="0"/>
              <w:jc w:val="right"/>
              <w:rPr>
                <w:rFonts w:eastAsia="Calibri" w:cs="Arial"/>
                <w:color w:val="000000" w:themeColor="text1"/>
                <w:sz w:val="18"/>
                <w:szCs w:val="18"/>
              </w:rPr>
            </w:pPr>
            <w:r w:rsidRPr="00CA60EF">
              <w:rPr>
                <w:rFonts w:eastAsia="Calibri" w:cs="Arial"/>
                <w:color w:val="000000" w:themeColor="text1"/>
                <w:sz w:val="18"/>
                <w:szCs w:val="18"/>
              </w:rPr>
              <w:t>0,0</w:t>
            </w:r>
          </w:p>
        </w:tc>
      </w:tr>
      <w:tr w:rsidR="008A5773" w:rsidRPr="00CA60EF" w14:paraId="6019E3AC" w14:textId="77777777" w:rsidTr="00FC24C8">
        <w:trPr>
          <w:cantSplit/>
          <w:trHeight w:val="20"/>
        </w:trPr>
        <w:tc>
          <w:tcPr>
            <w:tcW w:w="206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80FBA2C" w14:textId="77777777" w:rsidR="008A5773" w:rsidRPr="00CA60EF" w:rsidRDefault="008A5773" w:rsidP="00FC24C8">
            <w:pPr>
              <w:keepNext/>
              <w:snapToGrid w:val="0"/>
              <w:spacing w:before="0" w:after="0"/>
              <w:ind w:firstLineChars="100" w:firstLine="180"/>
              <w:jc w:val="left"/>
              <w:rPr>
                <w:rFonts w:eastAsia="Times New Roman" w:cs="Arial"/>
                <w:color w:val="000000"/>
                <w:sz w:val="18"/>
                <w:szCs w:val="18"/>
                <w:lang w:eastAsia="ru-RU"/>
              </w:rPr>
            </w:pPr>
            <w:r w:rsidRPr="00CA60EF">
              <w:rPr>
                <w:rFonts w:eastAsia="Times New Roman" w:cs="Arial"/>
                <w:color w:val="000000"/>
                <w:sz w:val="18"/>
                <w:szCs w:val="18"/>
                <w:lang w:eastAsia="ru-RU"/>
              </w:rPr>
              <w:t>Базовый</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3E6620BF" w14:textId="77777777" w:rsidR="008A5773" w:rsidRPr="00CA60EF" w:rsidRDefault="008A5773" w:rsidP="00FC24C8">
            <w:pPr>
              <w:snapToGrid w:val="0"/>
              <w:spacing w:before="0" w:after="0"/>
              <w:jc w:val="right"/>
              <w:rPr>
                <w:rFonts w:eastAsia="Calibri" w:cs="Arial"/>
                <w:color w:val="000000" w:themeColor="text1"/>
                <w:sz w:val="18"/>
                <w:szCs w:val="18"/>
              </w:rPr>
            </w:pPr>
            <w:r w:rsidRPr="00CA60EF">
              <w:rPr>
                <w:rFonts w:eastAsia="Calibri" w:cs="Arial"/>
                <w:color w:val="000000" w:themeColor="text1"/>
                <w:sz w:val="18"/>
                <w:szCs w:val="18"/>
              </w:rPr>
              <w:t>7,6</w:t>
            </w:r>
          </w:p>
        </w:tc>
        <w:tc>
          <w:tcPr>
            <w:tcW w:w="48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tcPr>
          <w:p w14:paraId="6F031567" w14:textId="77777777" w:rsidR="008A5773" w:rsidRPr="00CA60EF" w:rsidRDefault="008A5773" w:rsidP="00FC24C8">
            <w:pPr>
              <w:snapToGrid w:val="0"/>
              <w:spacing w:before="0" w:after="0"/>
              <w:jc w:val="right"/>
              <w:rPr>
                <w:rFonts w:eastAsia="Calibri" w:cs="Arial"/>
                <w:color w:val="000000" w:themeColor="text1"/>
                <w:sz w:val="18"/>
                <w:szCs w:val="18"/>
              </w:rPr>
            </w:pPr>
            <w:r w:rsidRPr="00CA60EF">
              <w:rPr>
                <w:rFonts w:eastAsia="Calibri" w:cs="Arial"/>
                <w:color w:val="000000" w:themeColor="text1"/>
                <w:sz w:val="18"/>
                <w:szCs w:val="18"/>
              </w:rPr>
              <w:t>7,6</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458FE56" w14:textId="77777777" w:rsidR="008A5773" w:rsidRPr="00CA60EF" w:rsidRDefault="008A5773" w:rsidP="00FC24C8">
            <w:pPr>
              <w:snapToGrid w:val="0"/>
              <w:spacing w:before="0" w:after="0"/>
              <w:jc w:val="right"/>
              <w:rPr>
                <w:rFonts w:eastAsia="Calibri" w:cs="Arial"/>
                <w:color w:val="000000" w:themeColor="text1"/>
                <w:sz w:val="18"/>
                <w:szCs w:val="18"/>
              </w:rPr>
            </w:pPr>
            <w:r w:rsidRPr="00CA60EF">
              <w:rPr>
                <w:rFonts w:eastAsia="Calibri" w:cs="Arial"/>
                <w:color w:val="000000" w:themeColor="text1"/>
                <w:sz w:val="18"/>
                <w:szCs w:val="18"/>
              </w:rPr>
              <w:t>0,0</w:t>
            </w:r>
          </w:p>
        </w:tc>
        <w:tc>
          <w:tcPr>
            <w:tcW w:w="48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45221510" w14:textId="77777777" w:rsidR="008A5773" w:rsidRPr="00CA60EF" w:rsidRDefault="008A5773" w:rsidP="00FC24C8">
            <w:pPr>
              <w:snapToGrid w:val="0"/>
              <w:spacing w:before="0" w:after="0"/>
              <w:jc w:val="right"/>
              <w:rPr>
                <w:rFonts w:eastAsia="Times New Roman" w:cs="Arial"/>
                <w:sz w:val="18"/>
                <w:szCs w:val="18"/>
                <w:lang w:eastAsia="ru-RU"/>
              </w:rPr>
            </w:pPr>
            <w:r w:rsidRPr="00CA60EF">
              <w:rPr>
                <w:rFonts w:eastAsia="Calibri" w:cs="Arial"/>
                <w:color w:val="000000" w:themeColor="text1"/>
                <w:sz w:val="18"/>
                <w:szCs w:val="18"/>
              </w:rPr>
              <w:t>0,0</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tcPr>
          <w:p w14:paraId="478EEF43" w14:textId="77777777" w:rsidR="008A5773" w:rsidRPr="00CA60EF" w:rsidRDefault="008A5773" w:rsidP="00FC24C8">
            <w:pPr>
              <w:snapToGrid w:val="0"/>
              <w:spacing w:before="0" w:after="0"/>
              <w:jc w:val="right"/>
              <w:rPr>
                <w:rFonts w:eastAsia="Times New Roman" w:cs="Arial"/>
                <w:sz w:val="18"/>
                <w:szCs w:val="18"/>
                <w:lang w:eastAsia="ru-RU"/>
              </w:rPr>
            </w:pPr>
            <w:r w:rsidRPr="00CA60EF">
              <w:rPr>
                <w:rFonts w:eastAsia="Calibri" w:cs="Arial"/>
                <w:color w:val="000000" w:themeColor="text1"/>
                <w:sz w:val="18"/>
                <w:szCs w:val="18"/>
              </w:rPr>
              <w:t>0,0</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17DBF1F" w14:textId="77777777" w:rsidR="008A5773" w:rsidRPr="00CA60EF" w:rsidRDefault="008A5773" w:rsidP="00FC24C8">
            <w:pPr>
              <w:snapToGrid w:val="0"/>
              <w:spacing w:before="0" w:after="0"/>
              <w:jc w:val="right"/>
              <w:rPr>
                <w:rFonts w:eastAsia="Calibri" w:cs="Arial"/>
                <w:color w:val="000000" w:themeColor="text1"/>
                <w:sz w:val="18"/>
                <w:szCs w:val="18"/>
              </w:rPr>
            </w:pPr>
            <w:r w:rsidRPr="00CA60EF">
              <w:rPr>
                <w:rFonts w:eastAsia="Calibri" w:cs="Arial"/>
                <w:color w:val="000000" w:themeColor="text1"/>
                <w:sz w:val="18"/>
                <w:szCs w:val="18"/>
              </w:rPr>
              <w:t>0,0</w:t>
            </w:r>
          </w:p>
        </w:tc>
      </w:tr>
      <w:tr w:rsidR="008A5773" w:rsidRPr="00CA60EF" w14:paraId="75C0C087" w14:textId="77777777" w:rsidTr="00FC24C8">
        <w:trPr>
          <w:cantSplit/>
          <w:trHeight w:val="20"/>
        </w:trPr>
        <w:tc>
          <w:tcPr>
            <w:tcW w:w="206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C402E66" w14:textId="77777777" w:rsidR="008A5773" w:rsidRPr="00CA60EF" w:rsidRDefault="008A5773" w:rsidP="003A09A5">
            <w:pPr>
              <w:snapToGrid w:val="0"/>
              <w:spacing w:before="0" w:after="0"/>
              <w:ind w:firstLineChars="100" w:firstLine="180"/>
              <w:jc w:val="left"/>
              <w:rPr>
                <w:rFonts w:eastAsia="Times New Roman" w:cs="Arial"/>
                <w:color w:val="000000"/>
                <w:sz w:val="18"/>
                <w:szCs w:val="18"/>
                <w:lang w:eastAsia="ru-RU"/>
              </w:rPr>
            </w:pPr>
            <w:r w:rsidRPr="00CA60EF">
              <w:rPr>
                <w:rFonts w:eastAsia="Times New Roman" w:cs="Arial"/>
                <w:color w:val="000000"/>
                <w:sz w:val="18"/>
                <w:szCs w:val="18"/>
                <w:lang w:eastAsia="ru-RU"/>
              </w:rPr>
              <w:t>Оптимистический</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2540F4FE" w14:textId="77777777" w:rsidR="008A5773" w:rsidRPr="00CA60EF" w:rsidRDefault="008A5773" w:rsidP="003A09A5">
            <w:pPr>
              <w:snapToGrid w:val="0"/>
              <w:spacing w:before="0" w:after="0"/>
              <w:jc w:val="right"/>
              <w:rPr>
                <w:rFonts w:eastAsia="Calibri" w:cs="Arial"/>
                <w:color w:val="000000" w:themeColor="text1"/>
                <w:sz w:val="18"/>
                <w:szCs w:val="18"/>
              </w:rPr>
            </w:pPr>
            <w:r w:rsidRPr="00CA60EF">
              <w:rPr>
                <w:rFonts w:eastAsia="Calibri" w:cs="Arial"/>
                <w:color w:val="000000" w:themeColor="text1"/>
                <w:sz w:val="18"/>
                <w:szCs w:val="18"/>
              </w:rPr>
              <w:t>7,6</w:t>
            </w:r>
          </w:p>
        </w:tc>
        <w:tc>
          <w:tcPr>
            <w:tcW w:w="48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tcPr>
          <w:p w14:paraId="48038A5E" w14:textId="77777777" w:rsidR="008A5773" w:rsidRPr="00CA60EF" w:rsidRDefault="008A5773" w:rsidP="003A09A5">
            <w:pPr>
              <w:snapToGrid w:val="0"/>
              <w:spacing w:before="0" w:after="0"/>
              <w:jc w:val="right"/>
              <w:rPr>
                <w:rFonts w:eastAsia="Calibri" w:cs="Arial"/>
                <w:color w:val="000000" w:themeColor="text1"/>
                <w:sz w:val="18"/>
                <w:szCs w:val="18"/>
              </w:rPr>
            </w:pPr>
            <w:r w:rsidRPr="00CA60EF">
              <w:rPr>
                <w:rFonts w:eastAsia="Calibri" w:cs="Arial"/>
                <w:color w:val="000000" w:themeColor="text1"/>
                <w:sz w:val="18"/>
                <w:szCs w:val="18"/>
              </w:rPr>
              <w:t>7,6</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AE006AC" w14:textId="77777777" w:rsidR="008A5773" w:rsidRPr="00CA60EF" w:rsidRDefault="008A5773" w:rsidP="003A09A5">
            <w:pPr>
              <w:snapToGrid w:val="0"/>
              <w:spacing w:before="0" w:after="0"/>
              <w:jc w:val="right"/>
              <w:rPr>
                <w:rFonts w:eastAsia="Calibri" w:cs="Arial"/>
                <w:color w:val="000000" w:themeColor="text1"/>
                <w:sz w:val="18"/>
                <w:szCs w:val="18"/>
              </w:rPr>
            </w:pPr>
            <w:r w:rsidRPr="00CA60EF">
              <w:rPr>
                <w:rFonts w:eastAsia="Calibri" w:cs="Arial"/>
                <w:color w:val="000000" w:themeColor="text1"/>
                <w:sz w:val="18"/>
                <w:szCs w:val="18"/>
              </w:rPr>
              <w:t>0,0</w:t>
            </w:r>
          </w:p>
        </w:tc>
        <w:tc>
          <w:tcPr>
            <w:tcW w:w="48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0F6CDC1D" w14:textId="77777777" w:rsidR="008A5773" w:rsidRPr="00CA60EF" w:rsidRDefault="008A5773" w:rsidP="003A09A5">
            <w:pPr>
              <w:snapToGrid w:val="0"/>
              <w:spacing w:before="0" w:after="0"/>
              <w:jc w:val="right"/>
              <w:rPr>
                <w:rFonts w:eastAsia="Times New Roman" w:cs="Arial"/>
                <w:sz w:val="18"/>
                <w:szCs w:val="18"/>
                <w:lang w:eastAsia="ru-RU"/>
              </w:rPr>
            </w:pPr>
            <w:r w:rsidRPr="00CA60EF">
              <w:rPr>
                <w:rFonts w:eastAsia="Calibri" w:cs="Arial"/>
                <w:color w:val="000000" w:themeColor="text1"/>
                <w:sz w:val="18"/>
                <w:szCs w:val="18"/>
              </w:rPr>
              <w:t>0,0</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tcPr>
          <w:p w14:paraId="5E450007" w14:textId="77777777" w:rsidR="008A5773" w:rsidRPr="00CA60EF" w:rsidRDefault="008A5773" w:rsidP="003A09A5">
            <w:pPr>
              <w:snapToGrid w:val="0"/>
              <w:spacing w:before="0" w:after="0"/>
              <w:jc w:val="right"/>
              <w:rPr>
                <w:rFonts w:eastAsia="Times New Roman" w:cs="Arial"/>
                <w:sz w:val="18"/>
                <w:szCs w:val="18"/>
                <w:lang w:eastAsia="ru-RU"/>
              </w:rPr>
            </w:pPr>
            <w:r w:rsidRPr="00CA60EF">
              <w:rPr>
                <w:rFonts w:eastAsia="Calibri" w:cs="Arial"/>
                <w:color w:val="000000" w:themeColor="text1"/>
                <w:sz w:val="18"/>
                <w:szCs w:val="18"/>
              </w:rPr>
              <w:t>0,0</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81EEEED" w14:textId="77777777" w:rsidR="008A5773" w:rsidRPr="00CA60EF" w:rsidRDefault="008A5773" w:rsidP="003A09A5">
            <w:pPr>
              <w:snapToGrid w:val="0"/>
              <w:spacing w:before="0" w:after="0"/>
              <w:jc w:val="right"/>
              <w:rPr>
                <w:rFonts w:eastAsia="Calibri" w:cs="Arial"/>
                <w:color w:val="000000" w:themeColor="text1"/>
                <w:sz w:val="18"/>
                <w:szCs w:val="18"/>
              </w:rPr>
            </w:pPr>
            <w:r w:rsidRPr="00CA60EF">
              <w:rPr>
                <w:rFonts w:eastAsia="Calibri" w:cs="Arial"/>
                <w:color w:val="000000" w:themeColor="text1"/>
                <w:sz w:val="18"/>
                <w:szCs w:val="18"/>
              </w:rPr>
              <w:t>0,0</w:t>
            </w:r>
          </w:p>
        </w:tc>
      </w:tr>
      <w:tr w:rsidR="008A5773" w:rsidRPr="00CA60EF" w14:paraId="0B1113CA" w14:textId="77777777" w:rsidTr="00FC24C8">
        <w:trPr>
          <w:cantSplit/>
          <w:trHeight w:val="20"/>
        </w:trPr>
        <w:tc>
          <w:tcPr>
            <w:tcW w:w="206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EA6F15A" w14:textId="77777777" w:rsidR="008A5773" w:rsidRPr="00CA60EF" w:rsidRDefault="008A5773" w:rsidP="00FC24C8">
            <w:pPr>
              <w:snapToGrid w:val="0"/>
              <w:spacing w:before="0" w:after="0"/>
              <w:jc w:val="left"/>
              <w:rPr>
                <w:rFonts w:eastAsia="Times New Roman" w:cs="Arial"/>
                <w:b/>
                <w:bCs/>
                <w:color w:val="000000"/>
                <w:sz w:val="18"/>
                <w:szCs w:val="18"/>
                <w:lang w:eastAsia="ru-RU"/>
              </w:rPr>
            </w:pPr>
            <w:r w:rsidRPr="00CA60EF">
              <w:rPr>
                <w:rFonts w:cs="Arial"/>
                <w:b/>
                <w:bCs/>
                <w:color w:val="000000" w:themeColor="text1"/>
                <w:sz w:val="18"/>
                <w:szCs w:val="18"/>
              </w:rPr>
              <w:lastRenderedPageBreak/>
              <w:t>Доля учителей общеобразовательных организаций в возрасте до 35 лет в общей численности учителей общеобразовательных организаций, %</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658602B4" w14:textId="77777777" w:rsidR="008A5773" w:rsidRPr="00CA60EF" w:rsidRDefault="008A5773" w:rsidP="00FC24C8">
            <w:pPr>
              <w:snapToGrid w:val="0"/>
              <w:spacing w:before="0" w:after="0"/>
              <w:jc w:val="right"/>
              <w:rPr>
                <w:rFonts w:cs="Arial"/>
                <w:sz w:val="18"/>
                <w:szCs w:val="18"/>
              </w:rPr>
            </w:pPr>
          </w:p>
        </w:tc>
        <w:tc>
          <w:tcPr>
            <w:tcW w:w="48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tcPr>
          <w:p w14:paraId="61229AB7" w14:textId="77777777" w:rsidR="008A5773" w:rsidRPr="00CA60EF" w:rsidRDefault="008A5773" w:rsidP="00FC24C8">
            <w:pPr>
              <w:snapToGrid w:val="0"/>
              <w:spacing w:before="0" w:after="0"/>
              <w:jc w:val="right"/>
              <w:rPr>
                <w:rFonts w:cs="Arial"/>
                <w:sz w:val="18"/>
                <w:szCs w:val="18"/>
              </w:rPr>
            </w:pP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7964AD5" w14:textId="77777777" w:rsidR="008A5773" w:rsidRPr="00CA60EF" w:rsidRDefault="008A5773" w:rsidP="00FC24C8">
            <w:pPr>
              <w:snapToGrid w:val="0"/>
              <w:spacing w:before="0" w:after="0"/>
              <w:jc w:val="right"/>
              <w:rPr>
                <w:rFonts w:cs="Arial"/>
                <w:sz w:val="18"/>
                <w:szCs w:val="18"/>
              </w:rPr>
            </w:pPr>
          </w:p>
        </w:tc>
        <w:tc>
          <w:tcPr>
            <w:tcW w:w="48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2BC17385" w14:textId="77777777" w:rsidR="008A5773" w:rsidRPr="00CA60EF" w:rsidRDefault="008A5773" w:rsidP="00FC24C8">
            <w:pPr>
              <w:snapToGrid w:val="0"/>
              <w:spacing w:before="0" w:after="0"/>
              <w:jc w:val="right"/>
              <w:rPr>
                <w:rFonts w:cs="Arial"/>
                <w:sz w:val="18"/>
                <w:szCs w:val="18"/>
              </w:rPr>
            </w:pP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tcPr>
          <w:p w14:paraId="37797A40" w14:textId="77777777" w:rsidR="008A5773" w:rsidRPr="00CA60EF" w:rsidRDefault="008A5773" w:rsidP="00FC24C8">
            <w:pPr>
              <w:snapToGrid w:val="0"/>
              <w:spacing w:before="0" w:after="0"/>
              <w:jc w:val="right"/>
              <w:rPr>
                <w:rFonts w:cs="Arial"/>
                <w:sz w:val="18"/>
                <w:szCs w:val="18"/>
              </w:rPr>
            </w:pP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A53C749" w14:textId="77777777" w:rsidR="008A5773" w:rsidRPr="00CA60EF" w:rsidRDefault="008A5773" w:rsidP="00FC24C8">
            <w:pPr>
              <w:snapToGrid w:val="0"/>
              <w:spacing w:before="0" w:after="0"/>
              <w:jc w:val="right"/>
              <w:rPr>
                <w:rFonts w:cs="Arial"/>
                <w:sz w:val="18"/>
                <w:szCs w:val="18"/>
              </w:rPr>
            </w:pPr>
          </w:p>
        </w:tc>
      </w:tr>
      <w:tr w:rsidR="008A5773" w:rsidRPr="00CA60EF" w14:paraId="4D72636B" w14:textId="77777777" w:rsidTr="00FC24C8">
        <w:trPr>
          <w:cantSplit/>
          <w:trHeight w:val="20"/>
        </w:trPr>
        <w:tc>
          <w:tcPr>
            <w:tcW w:w="206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930DED0" w14:textId="77777777" w:rsidR="008A5773" w:rsidRPr="00CA60EF" w:rsidRDefault="008A5773" w:rsidP="00FC24C8">
            <w:pPr>
              <w:snapToGrid w:val="0"/>
              <w:spacing w:before="0" w:after="0"/>
              <w:ind w:firstLineChars="100" w:firstLine="180"/>
              <w:jc w:val="left"/>
              <w:rPr>
                <w:rFonts w:eastAsia="Times New Roman" w:cs="Arial"/>
                <w:color w:val="000000"/>
                <w:sz w:val="18"/>
                <w:szCs w:val="18"/>
                <w:lang w:eastAsia="ru-RU"/>
              </w:rPr>
            </w:pPr>
            <w:r w:rsidRPr="00CA60EF">
              <w:rPr>
                <w:rFonts w:eastAsia="Times New Roman" w:cs="Arial"/>
                <w:color w:val="000000"/>
                <w:sz w:val="18"/>
                <w:szCs w:val="18"/>
                <w:lang w:eastAsia="ru-RU"/>
              </w:rPr>
              <w:t>Инерционный</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52E08E67" w14:textId="77777777" w:rsidR="008A5773" w:rsidRPr="00CA60EF" w:rsidRDefault="008A5773" w:rsidP="00FC24C8">
            <w:pPr>
              <w:snapToGrid w:val="0"/>
              <w:spacing w:before="0" w:after="0"/>
              <w:jc w:val="right"/>
              <w:rPr>
                <w:rFonts w:eastAsia="Calibri" w:cs="Arial"/>
                <w:color w:val="000000" w:themeColor="text1"/>
                <w:sz w:val="18"/>
                <w:szCs w:val="18"/>
              </w:rPr>
            </w:pPr>
            <w:r w:rsidRPr="00CA60EF">
              <w:rPr>
                <w:sz w:val="18"/>
                <w:szCs w:val="18"/>
              </w:rPr>
              <w:t>19,2</w:t>
            </w:r>
          </w:p>
        </w:tc>
        <w:tc>
          <w:tcPr>
            <w:tcW w:w="48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tcPr>
          <w:p w14:paraId="0BC3F224" w14:textId="77777777" w:rsidR="008A5773" w:rsidRPr="00CA60EF" w:rsidRDefault="008A5773" w:rsidP="00FC24C8">
            <w:pPr>
              <w:snapToGrid w:val="0"/>
              <w:spacing w:before="0" w:after="0"/>
              <w:jc w:val="right"/>
              <w:rPr>
                <w:rFonts w:eastAsia="Calibri" w:cs="Arial"/>
                <w:color w:val="000000" w:themeColor="text1"/>
                <w:sz w:val="18"/>
                <w:szCs w:val="18"/>
              </w:rPr>
            </w:pPr>
            <w:r w:rsidRPr="00CA60EF">
              <w:rPr>
                <w:sz w:val="18"/>
                <w:szCs w:val="18"/>
              </w:rPr>
              <w:t>19,2</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tcPr>
          <w:p w14:paraId="772D180E" w14:textId="77777777" w:rsidR="008A5773" w:rsidRPr="00CA60EF" w:rsidRDefault="008A5773" w:rsidP="00FC24C8">
            <w:pPr>
              <w:snapToGrid w:val="0"/>
              <w:spacing w:before="0" w:after="0"/>
              <w:jc w:val="right"/>
              <w:rPr>
                <w:rFonts w:eastAsia="Calibri" w:cs="Arial"/>
                <w:color w:val="000000" w:themeColor="text1"/>
                <w:sz w:val="18"/>
                <w:szCs w:val="18"/>
              </w:rPr>
            </w:pPr>
            <w:r w:rsidRPr="00CA60EF">
              <w:rPr>
                <w:rFonts w:cs="Arial"/>
                <w:color w:val="000000"/>
                <w:sz w:val="18"/>
                <w:szCs w:val="18"/>
              </w:rPr>
              <w:t>20,8</w:t>
            </w:r>
          </w:p>
        </w:tc>
        <w:tc>
          <w:tcPr>
            <w:tcW w:w="48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1800CE25" w14:textId="77777777" w:rsidR="008A5773" w:rsidRPr="00CA60EF" w:rsidRDefault="008A5773" w:rsidP="00FC24C8">
            <w:pPr>
              <w:snapToGrid w:val="0"/>
              <w:spacing w:before="0" w:after="0"/>
              <w:jc w:val="right"/>
              <w:rPr>
                <w:rFonts w:eastAsia="Calibri" w:cs="Arial"/>
                <w:color w:val="000000" w:themeColor="text1"/>
                <w:sz w:val="18"/>
                <w:szCs w:val="18"/>
              </w:rPr>
            </w:pPr>
            <w:r w:rsidRPr="00CA60EF">
              <w:rPr>
                <w:rFonts w:cs="Arial"/>
                <w:color w:val="000000"/>
                <w:sz w:val="18"/>
                <w:szCs w:val="18"/>
              </w:rPr>
              <w:t>22,0</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vAlign w:val="center"/>
          </w:tcPr>
          <w:p w14:paraId="71F11B0F" w14:textId="77777777" w:rsidR="008A5773" w:rsidRPr="00CA60EF" w:rsidRDefault="008A5773" w:rsidP="00FC24C8">
            <w:pPr>
              <w:snapToGrid w:val="0"/>
              <w:spacing w:before="0" w:after="0"/>
              <w:jc w:val="right"/>
              <w:rPr>
                <w:rFonts w:eastAsia="Calibri" w:cs="Arial"/>
                <w:color w:val="000000" w:themeColor="text1"/>
                <w:sz w:val="18"/>
                <w:szCs w:val="18"/>
              </w:rPr>
            </w:pPr>
            <w:r w:rsidRPr="00CA60EF">
              <w:rPr>
                <w:rFonts w:cs="Arial"/>
                <w:color w:val="000000"/>
                <w:sz w:val="18"/>
                <w:szCs w:val="18"/>
              </w:rPr>
              <w:t>23,5</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9A80270" w14:textId="77777777" w:rsidR="008A5773" w:rsidRPr="00CA60EF" w:rsidRDefault="008A5773" w:rsidP="00FC24C8">
            <w:pPr>
              <w:snapToGrid w:val="0"/>
              <w:spacing w:before="0" w:after="0"/>
              <w:jc w:val="right"/>
              <w:rPr>
                <w:rFonts w:eastAsia="Calibri" w:cs="Arial"/>
                <w:color w:val="000000" w:themeColor="text1"/>
                <w:sz w:val="18"/>
                <w:szCs w:val="18"/>
              </w:rPr>
            </w:pPr>
            <w:r w:rsidRPr="00CA60EF">
              <w:rPr>
                <w:rFonts w:eastAsia="Calibri" w:cs="Arial"/>
                <w:color w:val="000000" w:themeColor="text1"/>
                <w:sz w:val="18"/>
                <w:szCs w:val="18"/>
              </w:rPr>
              <w:t>25,0</w:t>
            </w:r>
          </w:p>
        </w:tc>
      </w:tr>
      <w:tr w:rsidR="008A5773" w:rsidRPr="00CA60EF" w14:paraId="69A6C2ED" w14:textId="77777777" w:rsidTr="00FC24C8">
        <w:trPr>
          <w:cantSplit/>
          <w:trHeight w:val="20"/>
        </w:trPr>
        <w:tc>
          <w:tcPr>
            <w:tcW w:w="206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85CECD1" w14:textId="77777777" w:rsidR="008A5773" w:rsidRPr="00CA60EF" w:rsidRDefault="008A5773" w:rsidP="00FC24C8">
            <w:pPr>
              <w:snapToGrid w:val="0"/>
              <w:spacing w:before="0" w:after="0"/>
              <w:ind w:firstLineChars="100" w:firstLine="180"/>
              <w:jc w:val="left"/>
              <w:rPr>
                <w:rFonts w:eastAsia="Times New Roman" w:cs="Arial"/>
                <w:color w:val="000000"/>
                <w:sz w:val="18"/>
                <w:szCs w:val="18"/>
                <w:lang w:eastAsia="ru-RU"/>
              </w:rPr>
            </w:pPr>
            <w:r w:rsidRPr="00CA60EF">
              <w:rPr>
                <w:rFonts w:eastAsia="Times New Roman" w:cs="Arial"/>
                <w:color w:val="000000"/>
                <w:sz w:val="18"/>
                <w:szCs w:val="18"/>
                <w:lang w:eastAsia="ru-RU"/>
              </w:rPr>
              <w:t>Базовый</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5FF5EBCF" w14:textId="77777777" w:rsidR="008A5773" w:rsidRPr="00CA60EF" w:rsidRDefault="008A5773" w:rsidP="00FC24C8">
            <w:pPr>
              <w:snapToGrid w:val="0"/>
              <w:spacing w:before="0" w:after="0"/>
              <w:jc w:val="right"/>
              <w:rPr>
                <w:rFonts w:eastAsia="Calibri" w:cs="Arial"/>
                <w:color w:val="000000" w:themeColor="text1"/>
                <w:sz w:val="18"/>
                <w:szCs w:val="18"/>
              </w:rPr>
            </w:pPr>
            <w:r w:rsidRPr="00CA60EF">
              <w:rPr>
                <w:sz w:val="18"/>
                <w:szCs w:val="18"/>
              </w:rPr>
              <w:t>19,2</w:t>
            </w:r>
          </w:p>
        </w:tc>
        <w:tc>
          <w:tcPr>
            <w:tcW w:w="48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tcPr>
          <w:p w14:paraId="786454E3" w14:textId="77777777" w:rsidR="008A5773" w:rsidRPr="00CA60EF" w:rsidRDefault="008A5773" w:rsidP="00FC24C8">
            <w:pPr>
              <w:snapToGrid w:val="0"/>
              <w:spacing w:before="0" w:after="0"/>
              <w:jc w:val="right"/>
              <w:rPr>
                <w:rFonts w:eastAsia="Calibri" w:cs="Arial"/>
                <w:color w:val="000000" w:themeColor="text1"/>
                <w:sz w:val="18"/>
                <w:szCs w:val="18"/>
              </w:rPr>
            </w:pPr>
            <w:r w:rsidRPr="00CA60EF">
              <w:rPr>
                <w:sz w:val="18"/>
                <w:szCs w:val="18"/>
              </w:rPr>
              <w:t>19,2</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tcPr>
          <w:p w14:paraId="3C198FDC" w14:textId="77777777" w:rsidR="008A5773" w:rsidRPr="00CA60EF" w:rsidRDefault="008A5773" w:rsidP="00FC24C8">
            <w:pPr>
              <w:snapToGrid w:val="0"/>
              <w:spacing w:before="0" w:after="0"/>
              <w:jc w:val="right"/>
              <w:rPr>
                <w:rFonts w:eastAsia="Calibri" w:cs="Arial"/>
                <w:color w:val="000000" w:themeColor="text1"/>
                <w:sz w:val="18"/>
                <w:szCs w:val="18"/>
              </w:rPr>
            </w:pPr>
            <w:r w:rsidRPr="00CA60EF">
              <w:rPr>
                <w:rFonts w:cs="Arial"/>
                <w:color w:val="000000"/>
                <w:sz w:val="18"/>
                <w:szCs w:val="18"/>
              </w:rPr>
              <w:t>21,4</w:t>
            </w:r>
          </w:p>
        </w:tc>
        <w:tc>
          <w:tcPr>
            <w:tcW w:w="48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3BB0CD74" w14:textId="77777777" w:rsidR="008A5773" w:rsidRPr="00CA60EF" w:rsidRDefault="008A5773" w:rsidP="00FC24C8">
            <w:pPr>
              <w:snapToGrid w:val="0"/>
              <w:spacing w:before="0" w:after="0"/>
              <w:jc w:val="right"/>
              <w:rPr>
                <w:rFonts w:eastAsia="Calibri" w:cs="Arial"/>
                <w:color w:val="000000" w:themeColor="text1"/>
                <w:sz w:val="18"/>
                <w:szCs w:val="18"/>
              </w:rPr>
            </w:pPr>
            <w:r w:rsidRPr="00CA60EF">
              <w:rPr>
                <w:rFonts w:cs="Arial"/>
                <w:color w:val="000000"/>
                <w:sz w:val="18"/>
                <w:szCs w:val="18"/>
              </w:rPr>
              <w:t>23,0</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vAlign w:val="center"/>
          </w:tcPr>
          <w:p w14:paraId="08C6AF83" w14:textId="77777777" w:rsidR="008A5773" w:rsidRPr="00CA60EF" w:rsidRDefault="008A5773" w:rsidP="00FC24C8">
            <w:pPr>
              <w:snapToGrid w:val="0"/>
              <w:spacing w:before="0" w:after="0"/>
              <w:jc w:val="right"/>
              <w:rPr>
                <w:rFonts w:eastAsia="Calibri" w:cs="Arial"/>
                <w:color w:val="000000" w:themeColor="text1"/>
                <w:sz w:val="18"/>
                <w:szCs w:val="18"/>
              </w:rPr>
            </w:pPr>
            <w:r w:rsidRPr="00CA60EF">
              <w:rPr>
                <w:rFonts w:cs="Arial"/>
                <w:color w:val="000000"/>
                <w:sz w:val="18"/>
                <w:szCs w:val="18"/>
              </w:rPr>
              <w:t>25,5</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947FC4C" w14:textId="77777777" w:rsidR="008A5773" w:rsidRPr="00CA60EF" w:rsidRDefault="008A5773" w:rsidP="00FC24C8">
            <w:pPr>
              <w:snapToGrid w:val="0"/>
              <w:spacing w:before="0" w:after="0"/>
              <w:jc w:val="right"/>
              <w:rPr>
                <w:rFonts w:eastAsia="Calibri" w:cs="Arial"/>
                <w:color w:val="000000" w:themeColor="text1"/>
                <w:sz w:val="18"/>
                <w:szCs w:val="18"/>
              </w:rPr>
            </w:pPr>
            <w:r w:rsidRPr="00CA60EF">
              <w:rPr>
                <w:rFonts w:eastAsia="Calibri" w:cs="Arial"/>
                <w:color w:val="000000" w:themeColor="text1"/>
                <w:sz w:val="18"/>
                <w:szCs w:val="18"/>
              </w:rPr>
              <w:t>28,0</w:t>
            </w:r>
          </w:p>
        </w:tc>
      </w:tr>
      <w:tr w:rsidR="008A5773" w:rsidRPr="00CA60EF" w14:paraId="7BA9A307" w14:textId="77777777" w:rsidTr="00FC24C8">
        <w:trPr>
          <w:cantSplit/>
          <w:trHeight w:val="20"/>
        </w:trPr>
        <w:tc>
          <w:tcPr>
            <w:tcW w:w="206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D90FDB3" w14:textId="77777777" w:rsidR="008A5773" w:rsidRPr="00CA60EF" w:rsidRDefault="008A5773" w:rsidP="003A09A5">
            <w:pPr>
              <w:snapToGrid w:val="0"/>
              <w:spacing w:before="0" w:after="0"/>
              <w:ind w:firstLineChars="100" w:firstLine="180"/>
              <w:jc w:val="left"/>
              <w:rPr>
                <w:rFonts w:eastAsia="Times New Roman" w:cs="Arial"/>
                <w:color w:val="000000"/>
                <w:sz w:val="18"/>
                <w:szCs w:val="18"/>
                <w:lang w:eastAsia="ru-RU"/>
              </w:rPr>
            </w:pPr>
            <w:r w:rsidRPr="00CA60EF">
              <w:rPr>
                <w:rFonts w:eastAsia="Times New Roman" w:cs="Arial"/>
                <w:color w:val="000000"/>
                <w:sz w:val="18"/>
                <w:szCs w:val="18"/>
                <w:lang w:eastAsia="ru-RU"/>
              </w:rPr>
              <w:t>Оптимистический</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7E61A2AD" w14:textId="77777777" w:rsidR="008A5773" w:rsidRPr="00CA60EF" w:rsidRDefault="008A5773" w:rsidP="003A09A5">
            <w:pPr>
              <w:snapToGrid w:val="0"/>
              <w:spacing w:before="0" w:after="0"/>
              <w:jc w:val="right"/>
              <w:rPr>
                <w:rFonts w:eastAsia="Calibri" w:cs="Arial"/>
                <w:color w:val="000000" w:themeColor="text1"/>
                <w:sz w:val="18"/>
                <w:szCs w:val="18"/>
              </w:rPr>
            </w:pPr>
            <w:r w:rsidRPr="00CA60EF">
              <w:rPr>
                <w:sz w:val="18"/>
                <w:szCs w:val="18"/>
              </w:rPr>
              <w:t>19,2</w:t>
            </w:r>
          </w:p>
        </w:tc>
        <w:tc>
          <w:tcPr>
            <w:tcW w:w="48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tcPr>
          <w:p w14:paraId="02AAC136" w14:textId="77777777" w:rsidR="008A5773" w:rsidRPr="00CA60EF" w:rsidRDefault="008A5773" w:rsidP="003A09A5">
            <w:pPr>
              <w:snapToGrid w:val="0"/>
              <w:spacing w:before="0" w:after="0"/>
              <w:jc w:val="right"/>
              <w:rPr>
                <w:rFonts w:eastAsia="Calibri" w:cs="Arial"/>
                <w:color w:val="000000" w:themeColor="text1"/>
                <w:sz w:val="18"/>
                <w:szCs w:val="18"/>
              </w:rPr>
            </w:pPr>
            <w:r w:rsidRPr="00CA60EF">
              <w:rPr>
                <w:sz w:val="18"/>
                <w:szCs w:val="18"/>
              </w:rPr>
              <w:t>19,2</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tcPr>
          <w:p w14:paraId="6BC2D98E" w14:textId="77777777" w:rsidR="008A5773" w:rsidRPr="00CA60EF" w:rsidRDefault="008A5773" w:rsidP="003A09A5">
            <w:pPr>
              <w:snapToGrid w:val="0"/>
              <w:spacing w:before="0" w:after="0"/>
              <w:jc w:val="right"/>
              <w:rPr>
                <w:rFonts w:eastAsia="Calibri" w:cs="Arial"/>
                <w:color w:val="000000" w:themeColor="text1"/>
                <w:sz w:val="18"/>
                <w:szCs w:val="18"/>
              </w:rPr>
            </w:pPr>
            <w:r w:rsidRPr="00CA60EF">
              <w:rPr>
                <w:rFonts w:cs="Arial"/>
                <w:color w:val="000000"/>
                <w:sz w:val="18"/>
                <w:szCs w:val="18"/>
              </w:rPr>
              <w:t>21,7</w:t>
            </w:r>
          </w:p>
        </w:tc>
        <w:tc>
          <w:tcPr>
            <w:tcW w:w="48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2D210B7C" w14:textId="77777777" w:rsidR="008A5773" w:rsidRPr="00CA60EF" w:rsidRDefault="008A5773" w:rsidP="003A09A5">
            <w:pPr>
              <w:snapToGrid w:val="0"/>
              <w:spacing w:before="0" w:after="0"/>
              <w:jc w:val="right"/>
              <w:rPr>
                <w:rFonts w:eastAsia="Calibri" w:cs="Arial"/>
                <w:color w:val="000000" w:themeColor="text1"/>
                <w:sz w:val="18"/>
                <w:szCs w:val="18"/>
              </w:rPr>
            </w:pPr>
            <w:r w:rsidRPr="00CA60EF">
              <w:rPr>
                <w:rFonts w:cs="Arial"/>
                <w:color w:val="000000"/>
                <w:sz w:val="18"/>
                <w:szCs w:val="18"/>
              </w:rPr>
              <w:t>23,5</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vAlign w:val="center"/>
          </w:tcPr>
          <w:p w14:paraId="67C25801" w14:textId="77777777" w:rsidR="008A5773" w:rsidRPr="00CA60EF" w:rsidRDefault="008A5773" w:rsidP="003A09A5">
            <w:pPr>
              <w:snapToGrid w:val="0"/>
              <w:spacing w:before="0" w:after="0"/>
              <w:jc w:val="right"/>
              <w:rPr>
                <w:rFonts w:eastAsia="Calibri" w:cs="Arial"/>
                <w:color w:val="000000" w:themeColor="text1"/>
                <w:sz w:val="18"/>
                <w:szCs w:val="18"/>
              </w:rPr>
            </w:pPr>
            <w:r w:rsidRPr="00CA60EF">
              <w:rPr>
                <w:rFonts w:cs="Arial"/>
                <w:color w:val="000000"/>
                <w:sz w:val="18"/>
                <w:szCs w:val="18"/>
              </w:rPr>
              <w:t>27,0</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5B714E7" w14:textId="77777777" w:rsidR="008A5773" w:rsidRPr="00CA60EF" w:rsidRDefault="008A5773" w:rsidP="003A09A5">
            <w:pPr>
              <w:snapToGrid w:val="0"/>
              <w:spacing w:before="0" w:after="0"/>
              <w:jc w:val="right"/>
              <w:rPr>
                <w:rFonts w:eastAsia="Calibri" w:cs="Arial"/>
                <w:color w:val="000000" w:themeColor="text1"/>
                <w:sz w:val="18"/>
                <w:szCs w:val="18"/>
              </w:rPr>
            </w:pPr>
            <w:r w:rsidRPr="00CA60EF">
              <w:rPr>
                <w:rFonts w:eastAsia="Calibri" w:cs="Arial"/>
                <w:color w:val="000000" w:themeColor="text1"/>
                <w:sz w:val="18"/>
                <w:szCs w:val="18"/>
              </w:rPr>
              <w:t>30,5</w:t>
            </w:r>
          </w:p>
        </w:tc>
      </w:tr>
      <w:tr w:rsidR="008A5773" w:rsidRPr="00CA60EF" w14:paraId="57754F2A" w14:textId="77777777" w:rsidTr="00FC24C8">
        <w:trPr>
          <w:cantSplit/>
          <w:trHeight w:val="20"/>
        </w:trPr>
        <w:tc>
          <w:tcPr>
            <w:tcW w:w="206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5E03DD4" w14:textId="77777777" w:rsidR="008A5773" w:rsidRPr="00CA60EF" w:rsidRDefault="008A5773" w:rsidP="00FC24C8">
            <w:pPr>
              <w:snapToGrid w:val="0"/>
              <w:spacing w:before="0" w:after="0"/>
              <w:jc w:val="left"/>
              <w:rPr>
                <w:rFonts w:eastAsia="Times New Roman" w:cs="Arial"/>
                <w:b/>
                <w:bCs/>
                <w:color w:val="000000" w:themeColor="text1"/>
                <w:sz w:val="18"/>
                <w:szCs w:val="18"/>
              </w:rPr>
            </w:pPr>
            <w:r w:rsidRPr="00CA60EF">
              <w:rPr>
                <w:rFonts w:cs="Arial"/>
                <w:b/>
                <w:bCs/>
                <w:color w:val="000000" w:themeColor="text1"/>
                <w:sz w:val="18"/>
                <w:szCs w:val="18"/>
              </w:rPr>
              <w:t>Охват детей в возрасте от 5 до 18 лет программами дополнительного образования (удельный вес численности детей, получающих услуги дополнительного образования, в общей численности детей в возрасте от 5 до 18 лет), %</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76B0B246" w14:textId="77777777" w:rsidR="008A5773" w:rsidRPr="00CA60EF" w:rsidRDefault="008A5773" w:rsidP="00FC24C8">
            <w:pPr>
              <w:snapToGrid w:val="0"/>
              <w:spacing w:before="0" w:after="0"/>
              <w:jc w:val="right"/>
              <w:rPr>
                <w:rFonts w:eastAsia="Times New Roman" w:cs="Arial"/>
                <w:color w:val="000000" w:themeColor="text1"/>
                <w:sz w:val="18"/>
                <w:szCs w:val="18"/>
              </w:rPr>
            </w:pPr>
          </w:p>
        </w:tc>
        <w:tc>
          <w:tcPr>
            <w:tcW w:w="48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tcPr>
          <w:p w14:paraId="73B41379" w14:textId="77777777" w:rsidR="008A5773" w:rsidRPr="00CA60EF" w:rsidRDefault="008A5773" w:rsidP="00FC24C8">
            <w:pPr>
              <w:snapToGrid w:val="0"/>
              <w:spacing w:before="0" w:after="0"/>
              <w:jc w:val="right"/>
              <w:rPr>
                <w:rFonts w:eastAsia="Times New Roman" w:cs="Arial"/>
                <w:color w:val="000000" w:themeColor="text1"/>
                <w:sz w:val="18"/>
                <w:szCs w:val="18"/>
              </w:rPr>
            </w:pP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E5C0676" w14:textId="77777777" w:rsidR="008A5773" w:rsidRPr="00CA60EF" w:rsidRDefault="008A5773" w:rsidP="00FC24C8">
            <w:pPr>
              <w:snapToGrid w:val="0"/>
              <w:spacing w:before="0" w:after="0"/>
              <w:jc w:val="right"/>
              <w:rPr>
                <w:rFonts w:eastAsia="Times New Roman" w:cs="Arial"/>
                <w:color w:val="000000" w:themeColor="text1"/>
                <w:sz w:val="18"/>
                <w:szCs w:val="18"/>
              </w:rPr>
            </w:pPr>
          </w:p>
        </w:tc>
        <w:tc>
          <w:tcPr>
            <w:tcW w:w="48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0B70C04D" w14:textId="77777777" w:rsidR="008A5773" w:rsidRPr="00CA60EF" w:rsidRDefault="008A5773" w:rsidP="00FC24C8">
            <w:pPr>
              <w:snapToGrid w:val="0"/>
              <w:spacing w:before="0" w:after="0"/>
              <w:jc w:val="right"/>
              <w:rPr>
                <w:rFonts w:eastAsia="Times New Roman" w:cs="Arial"/>
                <w:color w:val="000000" w:themeColor="text1"/>
                <w:sz w:val="18"/>
                <w:szCs w:val="18"/>
              </w:rPr>
            </w:pP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tcPr>
          <w:p w14:paraId="7F8DFEDE" w14:textId="77777777" w:rsidR="008A5773" w:rsidRPr="00CA60EF" w:rsidRDefault="008A5773" w:rsidP="00FC24C8">
            <w:pPr>
              <w:snapToGrid w:val="0"/>
              <w:spacing w:before="0" w:after="0"/>
              <w:jc w:val="right"/>
              <w:rPr>
                <w:rFonts w:eastAsia="Times New Roman" w:cs="Arial"/>
                <w:color w:val="000000" w:themeColor="text1"/>
                <w:sz w:val="18"/>
                <w:szCs w:val="18"/>
              </w:rPr>
            </w:pP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57793FF" w14:textId="77777777" w:rsidR="008A5773" w:rsidRPr="00CA60EF" w:rsidRDefault="008A5773" w:rsidP="00FC24C8">
            <w:pPr>
              <w:snapToGrid w:val="0"/>
              <w:spacing w:before="0" w:after="0"/>
              <w:jc w:val="right"/>
              <w:rPr>
                <w:rFonts w:eastAsia="Times New Roman" w:cs="Arial"/>
                <w:color w:val="000000" w:themeColor="text1"/>
                <w:sz w:val="18"/>
                <w:szCs w:val="18"/>
              </w:rPr>
            </w:pPr>
          </w:p>
        </w:tc>
      </w:tr>
      <w:tr w:rsidR="008A5773" w:rsidRPr="00CA60EF" w14:paraId="0A2A002B" w14:textId="77777777" w:rsidTr="00FC24C8">
        <w:trPr>
          <w:cantSplit/>
          <w:trHeight w:val="20"/>
        </w:trPr>
        <w:tc>
          <w:tcPr>
            <w:tcW w:w="206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A6ADA92" w14:textId="77777777" w:rsidR="008A5773" w:rsidRPr="00CA60EF" w:rsidRDefault="008A5773" w:rsidP="00FC24C8">
            <w:pPr>
              <w:snapToGrid w:val="0"/>
              <w:spacing w:before="0" w:after="0"/>
              <w:ind w:firstLineChars="100" w:firstLine="180"/>
              <w:jc w:val="left"/>
              <w:rPr>
                <w:rFonts w:eastAsia="Times New Roman" w:cs="Arial"/>
                <w:color w:val="000000" w:themeColor="text1"/>
                <w:sz w:val="18"/>
                <w:szCs w:val="18"/>
              </w:rPr>
            </w:pPr>
            <w:r w:rsidRPr="00CA60EF">
              <w:rPr>
                <w:rFonts w:eastAsia="Times New Roman" w:cs="Arial"/>
                <w:color w:val="000000"/>
                <w:sz w:val="18"/>
                <w:szCs w:val="18"/>
                <w:lang w:eastAsia="ru-RU"/>
              </w:rPr>
              <w:t>Инерционный</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004FE47E" w14:textId="77777777" w:rsidR="008A5773" w:rsidRPr="00CA60EF" w:rsidRDefault="008A5773" w:rsidP="00FC24C8">
            <w:pPr>
              <w:snapToGrid w:val="0"/>
              <w:spacing w:before="0" w:after="0"/>
              <w:jc w:val="right"/>
              <w:rPr>
                <w:rFonts w:cs="Arial"/>
                <w:sz w:val="18"/>
                <w:szCs w:val="18"/>
              </w:rPr>
            </w:pPr>
            <w:r w:rsidRPr="00CA60EF">
              <w:rPr>
                <w:rFonts w:cs="Arial"/>
                <w:sz w:val="18"/>
                <w:szCs w:val="18"/>
              </w:rPr>
              <w:t>75,0</w:t>
            </w:r>
          </w:p>
        </w:tc>
        <w:tc>
          <w:tcPr>
            <w:tcW w:w="48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tcPr>
          <w:p w14:paraId="13FD53E6" w14:textId="77777777" w:rsidR="008A5773" w:rsidRPr="00CA60EF" w:rsidRDefault="008A5773" w:rsidP="00FC24C8">
            <w:pPr>
              <w:snapToGrid w:val="0"/>
              <w:spacing w:before="0" w:after="0"/>
              <w:jc w:val="right"/>
              <w:rPr>
                <w:rFonts w:cs="Arial"/>
                <w:sz w:val="18"/>
                <w:szCs w:val="18"/>
              </w:rPr>
            </w:pPr>
            <w:r w:rsidRPr="00CA60EF">
              <w:rPr>
                <w:rFonts w:cs="Arial"/>
                <w:sz w:val="18"/>
                <w:szCs w:val="18"/>
              </w:rPr>
              <w:t>75,0</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tcPr>
          <w:p w14:paraId="788852C7" w14:textId="77777777" w:rsidR="008A5773" w:rsidRPr="00CA60EF" w:rsidRDefault="008A5773" w:rsidP="00FC24C8">
            <w:pPr>
              <w:snapToGrid w:val="0"/>
              <w:spacing w:before="0" w:after="0"/>
              <w:jc w:val="right"/>
              <w:rPr>
                <w:rFonts w:cs="Arial"/>
                <w:sz w:val="18"/>
                <w:szCs w:val="18"/>
              </w:rPr>
            </w:pPr>
            <w:r w:rsidRPr="00CA60EF">
              <w:rPr>
                <w:rFonts w:cs="Arial"/>
                <w:sz w:val="18"/>
                <w:szCs w:val="18"/>
              </w:rPr>
              <w:t>79,0</w:t>
            </w:r>
          </w:p>
        </w:tc>
        <w:tc>
          <w:tcPr>
            <w:tcW w:w="48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20DC9BA8" w14:textId="77777777" w:rsidR="008A5773" w:rsidRPr="00CA60EF" w:rsidRDefault="008A5773" w:rsidP="00FC24C8">
            <w:pPr>
              <w:snapToGrid w:val="0"/>
              <w:spacing w:before="0" w:after="0"/>
              <w:jc w:val="right"/>
              <w:rPr>
                <w:rFonts w:cs="Arial"/>
                <w:sz w:val="18"/>
                <w:szCs w:val="18"/>
              </w:rPr>
            </w:pPr>
            <w:r w:rsidRPr="00CA60EF">
              <w:rPr>
                <w:rFonts w:cs="Arial"/>
                <w:sz w:val="18"/>
                <w:szCs w:val="18"/>
              </w:rPr>
              <w:t>79,5</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vAlign w:val="center"/>
          </w:tcPr>
          <w:p w14:paraId="4A4C2F5B" w14:textId="77777777" w:rsidR="008A5773" w:rsidRPr="00CA60EF" w:rsidRDefault="008A5773" w:rsidP="00FC24C8">
            <w:pPr>
              <w:snapToGrid w:val="0"/>
              <w:spacing w:before="0" w:after="0"/>
              <w:jc w:val="right"/>
              <w:rPr>
                <w:rFonts w:cs="Arial"/>
                <w:sz w:val="18"/>
                <w:szCs w:val="18"/>
              </w:rPr>
            </w:pPr>
            <w:r w:rsidRPr="00CA60EF">
              <w:rPr>
                <w:rFonts w:cs="Arial"/>
                <w:sz w:val="18"/>
                <w:szCs w:val="18"/>
              </w:rPr>
              <w:t>80,0</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7C1A028" w14:textId="77777777" w:rsidR="008A5773" w:rsidRPr="00CA60EF" w:rsidRDefault="008A5773" w:rsidP="00FC24C8">
            <w:pPr>
              <w:snapToGrid w:val="0"/>
              <w:spacing w:before="0" w:after="0"/>
              <w:jc w:val="right"/>
              <w:rPr>
                <w:rFonts w:cs="Arial"/>
                <w:sz w:val="18"/>
                <w:szCs w:val="18"/>
              </w:rPr>
            </w:pPr>
            <w:r w:rsidRPr="00CA60EF">
              <w:rPr>
                <w:rFonts w:cs="Arial"/>
                <w:sz w:val="18"/>
                <w:szCs w:val="18"/>
              </w:rPr>
              <w:t>80,0</w:t>
            </w:r>
          </w:p>
        </w:tc>
      </w:tr>
      <w:tr w:rsidR="008A5773" w:rsidRPr="00CA60EF" w14:paraId="7BC75B03" w14:textId="77777777" w:rsidTr="00FC24C8">
        <w:trPr>
          <w:cantSplit/>
          <w:trHeight w:val="20"/>
        </w:trPr>
        <w:tc>
          <w:tcPr>
            <w:tcW w:w="206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85518BD" w14:textId="77777777" w:rsidR="008A5773" w:rsidRPr="00CA60EF" w:rsidRDefault="008A5773" w:rsidP="00FC24C8">
            <w:pPr>
              <w:snapToGrid w:val="0"/>
              <w:spacing w:before="0" w:after="0"/>
              <w:ind w:firstLineChars="100" w:firstLine="180"/>
              <w:jc w:val="left"/>
              <w:rPr>
                <w:rFonts w:eastAsia="Times New Roman" w:cs="Arial"/>
                <w:color w:val="000000" w:themeColor="text1"/>
                <w:sz w:val="18"/>
                <w:szCs w:val="18"/>
              </w:rPr>
            </w:pPr>
            <w:r w:rsidRPr="00CA60EF">
              <w:rPr>
                <w:rFonts w:eastAsia="Times New Roman" w:cs="Arial"/>
                <w:color w:val="000000"/>
                <w:sz w:val="18"/>
                <w:szCs w:val="18"/>
                <w:lang w:eastAsia="ru-RU"/>
              </w:rPr>
              <w:t>Базовый</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43A2B718" w14:textId="77777777" w:rsidR="008A5773" w:rsidRPr="00CA60EF" w:rsidRDefault="008A5773" w:rsidP="00FC24C8">
            <w:pPr>
              <w:snapToGrid w:val="0"/>
              <w:spacing w:before="0" w:after="0"/>
              <w:jc w:val="right"/>
              <w:rPr>
                <w:rFonts w:cs="Arial"/>
                <w:sz w:val="18"/>
                <w:szCs w:val="18"/>
              </w:rPr>
            </w:pPr>
            <w:r w:rsidRPr="00CA60EF">
              <w:rPr>
                <w:rFonts w:cs="Arial"/>
                <w:sz w:val="18"/>
                <w:szCs w:val="18"/>
              </w:rPr>
              <w:t>75,0</w:t>
            </w:r>
          </w:p>
        </w:tc>
        <w:tc>
          <w:tcPr>
            <w:tcW w:w="48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tcPr>
          <w:p w14:paraId="5456E28B" w14:textId="77777777" w:rsidR="008A5773" w:rsidRPr="00CA60EF" w:rsidRDefault="008A5773" w:rsidP="00FC24C8">
            <w:pPr>
              <w:snapToGrid w:val="0"/>
              <w:spacing w:before="0" w:after="0"/>
              <w:jc w:val="right"/>
              <w:rPr>
                <w:rFonts w:cs="Arial"/>
                <w:sz w:val="18"/>
                <w:szCs w:val="18"/>
              </w:rPr>
            </w:pPr>
            <w:r w:rsidRPr="00CA60EF">
              <w:rPr>
                <w:rFonts w:cs="Arial"/>
                <w:sz w:val="18"/>
                <w:szCs w:val="18"/>
              </w:rPr>
              <w:t>75,0</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tcPr>
          <w:p w14:paraId="243DCBA2" w14:textId="77777777" w:rsidR="008A5773" w:rsidRPr="00CA60EF" w:rsidRDefault="008A5773" w:rsidP="00FC24C8">
            <w:pPr>
              <w:snapToGrid w:val="0"/>
              <w:spacing w:before="0" w:after="0"/>
              <w:jc w:val="right"/>
              <w:rPr>
                <w:rFonts w:cs="Arial"/>
                <w:sz w:val="18"/>
                <w:szCs w:val="18"/>
              </w:rPr>
            </w:pPr>
            <w:r w:rsidRPr="00CA60EF">
              <w:rPr>
                <w:rFonts w:cs="Arial"/>
                <w:sz w:val="18"/>
                <w:szCs w:val="18"/>
              </w:rPr>
              <w:t>80,2</w:t>
            </w:r>
          </w:p>
        </w:tc>
        <w:tc>
          <w:tcPr>
            <w:tcW w:w="48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71B9D739" w14:textId="77777777" w:rsidR="008A5773" w:rsidRPr="00CA60EF" w:rsidRDefault="008A5773" w:rsidP="00FC24C8">
            <w:pPr>
              <w:snapToGrid w:val="0"/>
              <w:spacing w:before="0" w:after="0"/>
              <w:jc w:val="right"/>
              <w:rPr>
                <w:rFonts w:cs="Arial"/>
                <w:sz w:val="18"/>
                <w:szCs w:val="18"/>
              </w:rPr>
            </w:pPr>
            <w:r w:rsidRPr="00CA60EF">
              <w:rPr>
                <w:rFonts w:cs="Arial"/>
                <w:sz w:val="18"/>
                <w:szCs w:val="18"/>
              </w:rPr>
              <w:t>80,6</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vAlign w:val="center"/>
          </w:tcPr>
          <w:p w14:paraId="01828997" w14:textId="77777777" w:rsidR="008A5773" w:rsidRPr="00CA60EF" w:rsidRDefault="008A5773" w:rsidP="00FC24C8">
            <w:pPr>
              <w:snapToGrid w:val="0"/>
              <w:spacing w:before="0" w:after="0"/>
              <w:jc w:val="right"/>
              <w:rPr>
                <w:rFonts w:cs="Arial"/>
                <w:sz w:val="18"/>
                <w:szCs w:val="18"/>
              </w:rPr>
            </w:pPr>
            <w:r w:rsidRPr="00CA60EF">
              <w:rPr>
                <w:rFonts w:cs="Arial"/>
                <w:sz w:val="18"/>
                <w:szCs w:val="18"/>
              </w:rPr>
              <w:t>80,9</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7E51E48" w14:textId="77777777" w:rsidR="008A5773" w:rsidRPr="00CA60EF" w:rsidRDefault="008A5773" w:rsidP="00FC24C8">
            <w:pPr>
              <w:snapToGrid w:val="0"/>
              <w:spacing w:before="0" w:after="0"/>
              <w:jc w:val="right"/>
              <w:rPr>
                <w:rFonts w:cs="Arial"/>
                <w:sz w:val="18"/>
                <w:szCs w:val="18"/>
              </w:rPr>
            </w:pPr>
            <w:r w:rsidRPr="00CA60EF">
              <w:rPr>
                <w:rFonts w:cs="Arial"/>
                <w:sz w:val="18"/>
                <w:szCs w:val="18"/>
              </w:rPr>
              <w:t>85,0</w:t>
            </w:r>
          </w:p>
        </w:tc>
      </w:tr>
      <w:tr w:rsidR="008A5773" w:rsidRPr="00CA60EF" w14:paraId="4CA0125B" w14:textId="77777777" w:rsidTr="00FC24C8">
        <w:trPr>
          <w:cantSplit/>
          <w:trHeight w:val="20"/>
        </w:trPr>
        <w:tc>
          <w:tcPr>
            <w:tcW w:w="206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9FB89E6" w14:textId="77777777" w:rsidR="008A5773" w:rsidRPr="00CA60EF" w:rsidRDefault="008A5773" w:rsidP="003A09A5">
            <w:pPr>
              <w:snapToGrid w:val="0"/>
              <w:spacing w:before="0" w:after="0"/>
              <w:ind w:firstLineChars="100" w:firstLine="180"/>
              <w:jc w:val="left"/>
              <w:rPr>
                <w:rFonts w:eastAsia="Times New Roman" w:cs="Arial"/>
                <w:color w:val="000000" w:themeColor="text1"/>
                <w:sz w:val="18"/>
                <w:szCs w:val="18"/>
              </w:rPr>
            </w:pPr>
            <w:r w:rsidRPr="00CA60EF">
              <w:rPr>
                <w:rFonts w:eastAsia="Times New Roman" w:cs="Arial"/>
                <w:color w:val="000000"/>
                <w:sz w:val="18"/>
                <w:szCs w:val="18"/>
                <w:lang w:eastAsia="ru-RU"/>
              </w:rPr>
              <w:t>Оптимистический</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31E60BE8" w14:textId="77777777" w:rsidR="008A5773" w:rsidRPr="00CA60EF" w:rsidRDefault="008A5773" w:rsidP="003A09A5">
            <w:pPr>
              <w:snapToGrid w:val="0"/>
              <w:spacing w:before="0" w:after="0"/>
              <w:jc w:val="right"/>
              <w:rPr>
                <w:rFonts w:cs="Arial"/>
                <w:sz w:val="18"/>
                <w:szCs w:val="18"/>
              </w:rPr>
            </w:pPr>
            <w:r w:rsidRPr="00CA60EF">
              <w:rPr>
                <w:rFonts w:cs="Arial"/>
                <w:sz w:val="18"/>
                <w:szCs w:val="18"/>
              </w:rPr>
              <w:t>75,0</w:t>
            </w:r>
          </w:p>
        </w:tc>
        <w:tc>
          <w:tcPr>
            <w:tcW w:w="48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tcPr>
          <w:p w14:paraId="61638478" w14:textId="77777777" w:rsidR="008A5773" w:rsidRPr="00CA60EF" w:rsidRDefault="008A5773" w:rsidP="003A09A5">
            <w:pPr>
              <w:snapToGrid w:val="0"/>
              <w:spacing w:before="0" w:after="0"/>
              <w:jc w:val="right"/>
              <w:rPr>
                <w:rFonts w:cs="Arial"/>
                <w:sz w:val="18"/>
                <w:szCs w:val="18"/>
              </w:rPr>
            </w:pPr>
            <w:r w:rsidRPr="00CA60EF">
              <w:rPr>
                <w:rFonts w:cs="Arial"/>
                <w:sz w:val="18"/>
                <w:szCs w:val="18"/>
              </w:rPr>
              <w:t>75,0</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tcPr>
          <w:p w14:paraId="41DDCA7B" w14:textId="77777777" w:rsidR="008A5773" w:rsidRPr="00CA60EF" w:rsidRDefault="008A5773" w:rsidP="003A09A5">
            <w:pPr>
              <w:snapToGrid w:val="0"/>
              <w:spacing w:before="0" w:after="0"/>
              <w:jc w:val="right"/>
              <w:rPr>
                <w:rFonts w:cs="Arial"/>
                <w:sz w:val="18"/>
                <w:szCs w:val="18"/>
              </w:rPr>
            </w:pPr>
            <w:r w:rsidRPr="00CA60EF">
              <w:rPr>
                <w:rFonts w:cs="Arial"/>
                <w:sz w:val="18"/>
                <w:szCs w:val="18"/>
              </w:rPr>
              <w:t>81,0</w:t>
            </w:r>
          </w:p>
        </w:tc>
        <w:tc>
          <w:tcPr>
            <w:tcW w:w="489"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74ADB72F" w14:textId="77777777" w:rsidR="008A5773" w:rsidRPr="00CA60EF" w:rsidRDefault="008A5773" w:rsidP="003A09A5">
            <w:pPr>
              <w:snapToGrid w:val="0"/>
              <w:spacing w:before="0" w:after="0"/>
              <w:jc w:val="right"/>
              <w:rPr>
                <w:rFonts w:cs="Arial"/>
                <w:sz w:val="18"/>
                <w:szCs w:val="18"/>
              </w:rPr>
            </w:pPr>
            <w:r w:rsidRPr="00CA60EF">
              <w:rPr>
                <w:rFonts w:cs="Arial"/>
                <w:sz w:val="18"/>
                <w:szCs w:val="18"/>
              </w:rPr>
              <w:t>82,5</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vAlign w:val="center"/>
          </w:tcPr>
          <w:p w14:paraId="4759727F" w14:textId="77777777" w:rsidR="008A5773" w:rsidRPr="00CA60EF" w:rsidRDefault="008A5773" w:rsidP="003A09A5">
            <w:pPr>
              <w:snapToGrid w:val="0"/>
              <w:spacing w:before="0" w:after="0"/>
              <w:jc w:val="right"/>
              <w:rPr>
                <w:rFonts w:cs="Arial"/>
                <w:sz w:val="18"/>
                <w:szCs w:val="18"/>
              </w:rPr>
            </w:pPr>
            <w:r w:rsidRPr="00CA60EF">
              <w:rPr>
                <w:rFonts w:cs="Arial"/>
                <w:sz w:val="18"/>
                <w:szCs w:val="18"/>
              </w:rPr>
              <w:t>84,0</w:t>
            </w:r>
          </w:p>
        </w:tc>
        <w:tc>
          <w:tcPr>
            <w:tcW w:w="48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D8A45AE" w14:textId="77777777" w:rsidR="008A5773" w:rsidRPr="00CA60EF" w:rsidRDefault="008A5773" w:rsidP="003A09A5">
            <w:pPr>
              <w:snapToGrid w:val="0"/>
              <w:spacing w:before="0" w:after="0"/>
              <w:jc w:val="right"/>
              <w:rPr>
                <w:rFonts w:cs="Arial"/>
                <w:sz w:val="18"/>
                <w:szCs w:val="18"/>
              </w:rPr>
            </w:pPr>
            <w:r w:rsidRPr="00CA60EF">
              <w:rPr>
                <w:rFonts w:cs="Arial"/>
                <w:sz w:val="18"/>
                <w:szCs w:val="18"/>
              </w:rPr>
              <w:t>90,0</w:t>
            </w:r>
          </w:p>
        </w:tc>
      </w:tr>
    </w:tbl>
    <w:p w14:paraId="463E373B" w14:textId="77777777" w:rsidR="008A5773" w:rsidRPr="00CA60EF" w:rsidRDefault="008A5773" w:rsidP="008A5773"/>
    <w:p w14:paraId="342C49D0" w14:textId="77777777" w:rsidR="00D076B7" w:rsidRPr="00CA60EF" w:rsidRDefault="00D076B7" w:rsidP="00321CD8">
      <w:pPr>
        <w:pStyle w:val="3"/>
      </w:pPr>
      <w:bookmarkStart w:id="85" w:name="_Toc191568841"/>
      <w:r w:rsidRPr="00CA60EF">
        <w:t>Туризм, культура и креативные индустрии</w:t>
      </w:r>
      <w:bookmarkEnd w:id="85"/>
      <w:r w:rsidRPr="00CA60EF">
        <w:t xml:space="preserve"> </w:t>
      </w:r>
    </w:p>
    <w:p w14:paraId="2218920C" w14:textId="77777777" w:rsidR="00D076B7" w:rsidRPr="00CA60EF" w:rsidRDefault="00D076B7" w:rsidP="00321CD8">
      <w:pPr>
        <w:pStyle w:val="4"/>
      </w:pPr>
      <w:r w:rsidRPr="00CA60EF">
        <w:t>Текущая ситуация</w:t>
      </w:r>
    </w:p>
    <w:p w14:paraId="1D4D7417" w14:textId="77777777" w:rsidR="008A5773" w:rsidRPr="00CA60EF" w:rsidRDefault="008A5773" w:rsidP="008A5773">
      <w:pPr>
        <w:rPr>
          <w:rFonts w:cs="Arial"/>
          <w:color w:val="000000" w:themeColor="text1"/>
        </w:rPr>
      </w:pPr>
      <w:proofErr w:type="spellStart"/>
      <w:r w:rsidRPr="00CA60EF">
        <w:rPr>
          <w:rFonts w:cs="Arial"/>
          <w:color w:val="000000" w:themeColor="text1"/>
        </w:rPr>
        <w:t>Грязинский</w:t>
      </w:r>
      <w:proofErr w:type="spellEnd"/>
      <w:r w:rsidRPr="00CA60EF">
        <w:rPr>
          <w:rFonts w:cs="Arial"/>
          <w:color w:val="000000" w:themeColor="text1"/>
        </w:rPr>
        <w:t xml:space="preserve"> район имеет богатые культурные традиции. </w:t>
      </w:r>
      <w:proofErr w:type="gramStart"/>
      <w:r w:rsidRPr="00CA60EF">
        <w:rPr>
          <w:rFonts w:cs="Arial"/>
          <w:color w:val="000000" w:themeColor="text1"/>
        </w:rPr>
        <w:t>С его именем связаны судьбы таких выдающихся личностей, как известный поэт, драматург, переводчик Б.К. Бланк (1769-1826 гг.), знаменитый русский географ, путешественник, исследователь Тянь-Шаня П.П. Семенов-Тян-Шанский (1827-1914 гг.), русский историк, археограф, библиограф, литературовед П.И. Бартенев (1829-1912 гг.), генерал Л.Д. Вяземский (1848-1909 гг.), соратник Серго Орджоникидзе М.К. Меньшиков (1878-1919 гг.), выдающийся деятель международного революционного движения, один из</w:t>
      </w:r>
      <w:proofErr w:type="gramEnd"/>
      <w:r w:rsidRPr="00CA60EF">
        <w:rPr>
          <w:rFonts w:cs="Arial"/>
          <w:color w:val="000000" w:themeColor="text1"/>
        </w:rPr>
        <w:t xml:space="preserve"> основателей РСДРП, главный пропагандист марксизма в России Г.В. Плеханов (1856-1918 гг.) и другие.</w:t>
      </w:r>
    </w:p>
    <w:p w14:paraId="3F6B6422" w14:textId="77777777" w:rsidR="008A5773" w:rsidRPr="00CA60EF" w:rsidRDefault="008A5773" w:rsidP="008A5773">
      <w:pPr>
        <w:snapToGrid w:val="0"/>
      </w:pPr>
      <w:proofErr w:type="spellStart"/>
      <w:r w:rsidRPr="00CA60EF">
        <w:rPr>
          <w:rFonts w:cs="Arial"/>
        </w:rPr>
        <w:t>Грязинский</w:t>
      </w:r>
      <w:proofErr w:type="spellEnd"/>
      <w:r w:rsidRPr="00CA60EF">
        <w:rPr>
          <w:rFonts w:cs="Arial"/>
        </w:rPr>
        <w:t xml:space="preserve"> район характеризуется ростом числа посещений учреждений культуры, наличием уникального материального и нематериального культурно-исторического наследия, развитием муниципальных библиотек. При этом наблюдается нехватка инфраструктуры культуры и креативных индустрий, связанных с недостаточным финансированием сферы культуры. </w:t>
      </w:r>
      <w:r w:rsidRPr="00CA60EF">
        <w:t>Развивается сельский и промышленный туризм, однако отсутствие достаточного количества коллективных средств размещения не позволяет реализовать потенциал района полностью. В Грязинском районе развивается сельский туризм, работают фермерские хозяйства, туристам предоставляются обустроенные зарыбленные пруды, возможности для рыбалки круглый год. Развивается промышленный туризм, проводятся экскурсии на предприятия ОЭЗ «Липецк», которая участвует в пилотном проекте АСИ совместно с Министерством промышленности и торговли Российской Федерации по развитию промышленного туризма в регионах.</w:t>
      </w:r>
    </w:p>
    <w:p w14:paraId="15ED34A9" w14:textId="77777777" w:rsidR="008A5773" w:rsidRPr="00CA60EF" w:rsidRDefault="008A5773" w:rsidP="008A5773">
      <w:pPr>
        <w:snapToGrid w:val="0"/>
        <w:rPr>
          <w:rFonts w:cs="Arial"/>
        </w:rPr>
      </w:pPr>
      <w:proofErr w:type="gramStart"/>
      <w:r w:rsidRPr="00CA60EF">
        <w:rPr>
          <w:rFonts w:cs="Arial"/>
          <w:color w:val="000000" w:themeColor="text1"/>
        </w:rPr>
        <w:t xml:space="preserve">На территории Грязинского района расположены </w:t>
      </w:r>
      <w:r w:rsidRPr="00CA60EF">
        <w:rPr>
          <w:rFonts w:cs="Arial"/>
        </w:rPr>
        <w:t xml:space="preserve">действующий комплекс Храма Димитрия </w:t>
      </w:r>
      <w:proofErr w:type="spellStart"/>
      <w:r w:rsidRPr="00CA60EF">
        <w:rPr>
          <w:rFonts w:cs="Arial"/>
        </w:rPr>
        <w:t>Солунского</w:t>
      </w:r>
      <w:proofErr w:type="spellEnd"/>
      <w:r w:rsidRPr="00CA60EF">
        <w:rPr>
          <w:rFonts w:cs="Arial"/>
        </w:rPr>
        <w:t xml:space="preserve"> (с флигелями XIX в. и склепом с мощами князя Л.Д. Вяземского), комплекс </w:t>
      </w:r>
      <w:proofErr w:type="spellStart"/>
      <w:r w:rsidRPr="00CA60EF">
        <w:rPr>
          <w:rFonts w:cs="Arial"/>
        </w:rPr>
        <w:t>Коробовской</w:t>
      </w:r>
      <w:proofErr w:type="spellEnd"/>
      <w:r w:rsidRPr="00CA60EF">
        <w:rPr>
          <w:rFonts w:cs="Arial"/>
        </w:rPr>
        <w:t xml:space="preserve"> больницы XIX в., построенный князем Л.Д. Вяземским для крепостных крестьян (закрыт в 2009 г.), относящиеся к объектам культурного наследия, Церковь Рождества Христова в с. Княжая </w:t>
      </w:r>
      <w:proofErr w:type="spellStart"/>
      <w:r w:rsidRPr="00CA60EF">
        <w:rPr>
          <w:rFonts w:cs="Arial"/>
        </w:rPr>
        <w:t>Байгора</w:t>
      </w:r>
      <w:proofErr w:type="spellEnd"/>
      <w:r w:rsidRPr="00CA60EF">
        <w:rPr>
          <w:rFonts w:cs="Arial"/>
        </w:rPr>
        <w:t xml:space="preserve"> (не позднее 1815 г.), Успенская церковь в </w:t>
      </w:r>
      <w:proofErr w:type="spellStart"/>
      <w:r w:rsidRPr="00CA60EF">
        <w:rPr>
          <w:rFonts w:cs="Arial"/>
        </w:rPr>
        <w:t>руинированном</w:t>
      </w:r>
      <w:proofErr w:type="spellEnd"/>
      <w:r w:rsidRPr="00CA60EF">
        <w:rPr>
          <w:rFonts w:cs="Arial"/>
        </w:rPr>
        <w:t xml:space="preserve"> состоянии</w:t>
      </w:r>
      <w:proofErr w:type="gramEnd"/>
      <w:r w:rsidRPr="00CA60EF">
        <w:rPr>
          <w:rFonts w:cs="Arial"/>
        </w:rPr>
        <w:t xml:space="preserve"> </w:t>
      </w:r>
      <w:proofErr w:type="gramStart"/>
      <w:r w:rsidRPr="00CA60EF">
        <w:rPr>
          <w:rFonts w:cs="Arial"/>
        </w:rPr>
        <w:t>в</w:t>
      </w:r>
      <w:proofErr w:type="gramEnd"/>
      <w:r w:rsidRPr="00CA60EF">
        <w:rPr>
          <w:rFonts w:cs="Arial"/>
        </w:rPr>
        <w:t xml:space="preserve"> </w:t>
      </w:r>
      <w:proofErr w:type="gramStart"/>
      <w:r w:rsidRPr="00CA60EF">
        <w:rPr>
          <w:rFonts w:cs="Arial"/>
        </w:rPr>
        <w:t>с</w:t>
      </w:r>
      <w:proofErr w:type="gramEnd"/>
      <w:r w:rsidRPr="00CA60EF">
        <w:rPr>
          <w:rFonts w:cs="Arial"/>
        </w:rPr>
        <w:t xml:space="preserve">. Кузовка (1811 г.), храм </w:t>
      </w:r>
      <w:proofErr w:type="spellStart"/>
      <w:r w:rsidRPr="00CA60EF">
        <w:rPr>
          <w:rFonts w:cs="Arial"/>
        </w:rPr>
        <w:t>Иоана</w:t>
      </w:r>
      <w:proofErr w:type="spellEnd"/>
      <w:r w:rsidRPr="00CA60EF">
        <w:rPr>
          <w:rFonts w:cs="Arial"/>
        </w:rPr>
        <w:t xml:space="preserve"> Богослова в с. Карамышево и другие </w:t>
      </w:r>
      <w:r w:rsidRPr="00CA60EF">
        <w:rPr>
          <w:rFonts w:cs="Arial"/>
          <w:color w:val="000000" w:themeColor="text1"/>
        </w:rPr>
        <w:t>к</w:t>
      </w:r>
      <w:r w:rsidRPr="00CA60EF">
        <w:rPr>
          <w:rFonts w:cs="Arial"/>
        </w:rPr>
        <w:t xml:space="preserve">ультовые сооружения XIX в., которые являются местами притяжения верующих, художников, архитекторов и туристов. </w:t>
      </w:r>
    </w:p>
    <w:p w14:paraId="4809F5BC" w14:textId="77777777" w:rsidR="008A5773" w:rsidRPr="00CA60EF" w:rsidRDefault="008A5773" w:rsidP="008A5773">
      <w:pPr>
        <w:snapToGrid w:val="0"/>
      </w:pPr>
      <w:r w:rsidRPr="00CA60EF">
        <w:rPr>
          <w:rFonts w:cs="Arial"/>
          <w:color w:val="000000" w:themeColor="text1"/>
        </w:rPr>
        <w:t xml:space="preserve">В сфере культуры и искусства функционируют 17 культурно-досуговых центров (1 городской, 16 сельских), в которые входят 23 Дома культуры и клуба, 25 библиотек, 2 киноустановки, </w:t>
      </w:r>
      <w:proofErr w:type="spellStart"/>
      <w:r w:rsidRPr="00CA60EF">
        <w:rPr>
          <w:rFonts w:cs="Arial"/>
          <w:color w:val="000000" w:themeColor="text1"/>
        </w:rPr>
        <w:t>Грязинский</w:t>
      </w:r>
      <w:proofErr w:type="spellEnd"/>
      <w:r w:rsidRPr="00CA60EF">
        <w:rPr>
          <w:rFonts w:cs="Arial"/>
          <w:color w:val="000000" w:themeColor="text1"/>
        </w:rPr>
        <w:t xml:space="preserve"> краеведческий музей, муниципальное бюджетное учреждение культуры «</w:t>
      </w:r>
      <w:proofErr w:type="spellStart"/>
      <w:r w:rsidRPr="00CA60EF">
        <w:rPr>
          <w:rFonts w:cs="Arial"/>
          <w:color w:val="000000" w:themeColor="text1"/>
        </w:rPr>
        <w:t>Межпоселенческий</w:t>
      </w:r>
      <w:proofErr w:type="spellEnd"/>
      <w:r w:rsidRPr="00CA60EF">
        <w:rPr>
          <w:rFonts w:cs="Arial"/>
          <w:color w:val="000000" w:themeColor="text1"/>
        </w:rPr>
        <w:t xml:space="preserve"> координационно-методический центр», МАУ </w:t>
      </w:r>
      <w:proofErr w:type="gramStart"/>
      <w:r w:rsidRPr="00CA60EF">
        <w:rPr>
          <w:rFonts w:cs="Arial"/>
          <w:color w:val="000000" w:themeColor="text1"/>
        </w:rPr>
        <w:t>ДО</w:t>
      </w:r>
      <w:proofErr w:type="gramEnd"/>
      <w:r w:rsidRPr="00CA60EF">
        <w:rPr>
          <w:rFonts w:cs="Arial"/>
          <w:color w:val="000000" w:themeColor="text1"/>
        </w:rPr>
        <w:t xml:space="preserve"> «</w:t>
      </w:r>
      <w:proofErr w:type="gramStart"/>
      <w:r w:rsidRPr="00CA60EF">
        <w:rPr>
          <w:rFonts w:cs="Arial"/>
          <w:color w:val="000000" w:themeColor="text1"/>
        </w:rPr>
        <w:t>Детская</w:t>
      </w:r>
      <w:proofErr w:type="gramEnd"/>
      <w:r w:rsidRPr="00CA60EF">
        <w:rPr>
          <w:rFonts w:cs="Arial"/>
          <w:color w:val="000000" w:themeColor="text1"/>
        </w:rPr>
        <w:t xml:space="preserve"> школа искусств», МАУК «Центр культурного развития», МБУК «</w:t>
      </w:r>
      <w:proofErr w:type="spellStart"/>
      <w:r w:rsidRPr="00CA60EF">
        <w:rPr>
          <w:rFonts w:cs="Arial"/>
          <w:color w:val="000000" w:themeColor="text1"/>
        </w:rPr>
        <w:t>Межпоселенческий</w:t>
      </w:r>
      <w:proofErr w:type="spellEnd"/>
      <w:r w:rsidRPr="00CA60EF">
        <w:rPr>
          <w:rFonts w:cs="Arial"/>
          <w:color w:val="000000" w:themeColor="text1"/>
        </w:rPr>
        <w:t xml:space="preserve"> координационно-методический центр».</w:t>
      </w:r>
    </w:p>
    <w:p w14:paraId="41250BEE" w14:textId="16697CCD" w:rsidR="008A5773" w:rsidRPr="00CA60EF" w:rsidRDefault="008A5773" w:rsidP="008A5773">
      <w:pPr>
        <w:rPr>
          <w:rFonts w:cs="Arial"/>
          <w:color w:val="000000" w:themeColor="text1"/>
        </w:rPr>
      </w:pPr>
      <w:r w:rsidRPr="00CA60EF">
        <w:lastRenderedPageBreak/>
        <w:t>В районе в 2023</w:t>
      </w:r>
      <w:r w:rsidR="00056829" w:rsidRPr="00CA60EF">
        <w:t> </w:t>
      </w:r>
      <w:r w:rsidRPr="00CA60EF">
        <w:t>г. 4 лауреата областных премий и областных стипендиатов в сфере культуры и искусст</w:t>
      </w:r>
      <w:r w:rsidRPr="00CA60EF">
        <w:rPr>
          <w:rFonts w:cs="Arial"/>
          <w:color w:val="000000" w:themeColor="text1"/>
        </w:rPr>
        <w:t>ва.</w:t>
      </w:r>
    </w:p>
    <w:p w14:paraId="4547931C" w14:textId="77777777" w:rsidR="008A5773" w:rsidRPr="00CA60EF" w:rsidRDefault="008A5773" w:rsidP="008A5773">
      <w:pPr>
        <w:widowControl w:val="0"/>
        <w:snapToGrid w:val="0"/>
        <w:rPr>
          <w:rFonts w:cs="Arial"/>
          <w:color w:val="000000" w:themeColor="text1"/>
        </w:rPr>
      </w:pPr>
      <w:r w:rsidRPr="00CA60EF">
        <w:rPr>
          <w:rFonts w:cs="Arial"/>
          <w:color w:val="000000" w:themeColor="text1"/>
        </w:rPr>
        <w:t xml:space="preserve">Число посещений культурно-досуговых мероприятий с 2019 г. выросло и составило 1,5 тыс. ед. </w:t>
      </w:r>
      <w:r w:rsidRPr="00CA60EF">
        <w:rPr>
          <w:rFonts w:cs="Arial"/>
        </w:rPr>
        <w:t xml:space="preserve">Число посещений учреждений культуры и искусства на 1 жителя с 2019 г. увеличилось и составило в 2023 г. 19,3 ед., что является невысоким показателем в регионе, при этом </w:t>
      </w:r>
      <w:proofErr w:type="spellStart"/>
      <w:r w:rsidRPr="00CA60EF">
        <w:rPr>
          <w:rFonts w:cs="Arial"/>
        </w:rPr>
        <w:t>Грязинский</w:t>
      </w:r>
      <w:proofErr w:type="spellEnd"/>
      <w:r w:rsidRPr="00CA60EF">
        <w:rPr>
          <w:rFonts w:cs="Arial"/>
        </w:rPr>
        <w:t xml:space="preserve"> район опережает ряд других муниципальных образований. </w:t>
      </w:r>
      <w:r w:rsidRPr="00CA60EF">
        <w:rPr>
          <w:rFonts w:cs="Arial"/>
          <w:color w:val="000000" w:themeColor="text1"/>
        </w:rPr>
        <w:t>В районе снижается доля населения, участвующего в платных культурно-досуговых мероприятиях, проводимых государственными (муниципальными) учреждениями культуры, также осталась на том же уровне. Охват населения учреждениями культурно-досугового типа увеличился в 2 раза и составил 19,3%.</w:t>
      </w:r>
    </w:p>
    <w:p w14:paraId="65E3775B" w14:textId="77777777" w:rsidR="008A5773" w:rsidRPr="00CA60EF" w:rsidRDefault="008A5773" w:rsidP="008A5773">
      <w:pPr>
        <w:snapToGrid w:val="0"/>
        <w:rPr>
          <w:rFonts w:cs="Arial"/>
          <w:color w:val="000000" w:themeColor="text1"/>
        </w:rPr>
      </w:pPr>
      <w:r w:rsidRPr="00CA60EF">
        <w:rPr>
          <w:rFonts w:cs="Arial"/>
          <w:color w:val="000000" w:themeColor="text1"/>
        </w:rPr>
        <w:t>В Грязинском районе библиотечным обслуживанием населения занимаются 25 библиотек, модельные библиотеки отсутствуют. Уровень фактической обеспеченности библиотеками составил в 2023 г. 100%. Число посещений библиотек на 1 тыс. чел. населения с 2019 г. увеличилось и составило в 2023 г. 3 956 ед., что является одним из самых низких показателей в регионе. Уровень фактической обеспеченности клубами и учреждениями клубного типа от нормативной потребности составил 100%.</w:t>
      </w:r>
    </w:p>
    <w:p w14:paraId="6266C442" w14:textId="77777777" w:rsidR="008A5773" w:rsidRPr="00CA60EF" w:rsidRDefault="008A5773" w:rsidP="008A5773">
      <w:pPr>
        <w:snapToGrid w:val="0"/>
        <w:rPr>
          <w:rFonts w:cs="Arial"/>
          <w:color w:val="000000" w:themeColor="text1"/>
        </w:rPr>
      </w:pPr>
      <w:r w:rsidRPr="00CA60EF">
        <w:rPr>
          <w:rFonts w:cs="Arial"/>
          <w:color w:val="000000" w:themeColor="text1"/>
        </w:rPr>
        <w:t xml:space="preserve">В Грязинском районе расположен </w:t>
      </w:r>
      <w:proofErr w:type="spellStart"/>
      <w:r w:rsidRPr="00CA60EF">
        <w:rPr>
          <w:rFonts w:cs="Arial"/>
          <w:color w:val="000000" w:themeColor="text1"/>
        </w:rPr>
        <w:t>Грязинский</w:t>
      </w:r>
      <w:proofErr w:type="spellEnd"/>
      <w:r w:rsidRPr="00CA60EF">
        <w:rPr>
          <w:rFonts w:cs="Arial"/>
          <w:color w:val="000000" w:themeColor="text1"/>
        </w:rPr>
        <w:t xml:space="preserve"> краеведческий музей, музейные фонды которого насчитывают более 6 560 предметов, отражающих историю области с древних времен и Грязинского района. Музей располагает коллекциями письменных источников, нумизматики, вещественного материала. В художественную коллекцию входят живописные картины липецких художников, художников-земляков с изображением уголков родного края, предметы декоративно-прикладного искусства, скульптура, графика. Число посещений музеев на 1 тыс. чел. населения увеличилось с 2019 г. и составило 272,6 ед., что является невысоким показателем по Липецкой области и в группе сравнения.</w:t>
      </w:r>
    </w:p>
    <w:p w14:paraId="1B840EE4" w14:textId="77777777" w:rsidR="008A5773" w:rsidRPr="00CA60EF" w:rsidRDefault="008A5773" w:rsidP="008A5773">
      <w:pPr>
        <w:rPr>
          <w:rFonts w:cs="Arial"/>
          <w:color w:val="000000" w:themeColor="text1"/>
        </w:rPr>
      </w:pPr>
      <w:r w:rsidRPr="00CA60EF">
        <w:rPr>
          <w:rFonts w:cs="Arial"/>
          <w:color w:val="000000" w:themeColor="text1"/>
        </w:rPr>
        <w:t xml:space="preserve">На протяжении последних лет сохраняется положительная динамика роста количества творческих коллективов, которым присвоено звание «народный/образцовый» самодеятельный коллектив. </w:t>
      </w:r>
      <w:r w:rsidRPr="00CA60EF">
        <w:t>На</w:t>
      </w:r>
      <w:r w:rsidRPr="00CA60EF">
        <w:rPr>
          <w:rFonts w:cs="Arial"/>
          <w:color w:val="000000" w:themeColor="text1"/>
        </w:rPr>
        <w:t xml:space="preserve"> текущий момент общее количество таких коллективов –15. Творческие коллективы района за отчетный период представляли свое мастерство и стали лауреатами 26 региональных (349 участников), 14 всероссийских (240 участников), 35 международных (426 участников) конкурсов и фестивалей, проводимых Министерством культуры Российской Федерации и региональными органами управления культуры. </w:t>
      </w:r>
    </w:p>
    <w:p w14:paraId="343BFE6C" w14:textId="77777777" w:rsidR="008A5773" w:rsidRPr="00CA60EF" w:rsidRDefault="008A5773" w:rsidP="008A5773">
      <w:pPr>
        <w:snapToGrid w:val="0"/>
        <w:rPr>
          <w:rFonts w:cs="Arial"/>
          <w:color w:val="000000" w:themeColor="text1"/>
        </w:rPr>
      </w:pPr>
      <w:r w:rsidRPr="00CA60EF">
        <w:rPr>
          <w:rFonts w:cs="Arial"/>
          <w:color w:val="000000" w:themeColor="text1"/>
        </w:rPr>
        <w:t>В Грязинском районе 1 школа иску</w:t>
      </w:r>
      <w:proofErr w:type="gramStart"/>
      <w:r w:rsidRPr="00CA60EF">
        <w:rPr>
          <w:rFonts w:cs="Arial"/>
          <w:color w:val="000000" w:themeColor="text1"/>
        </w:rPr>
        <w:t>сств в г</w:t>
      </w:r>
      <w:proofErr w:type="gramEnd"/>
      <w:r w:rsidRPr="00CA60EF">
        <w:rPr>
          <w:rFonts w:cs="Arial"/>
          <w:color w:val="000000" w:themeColor="text1"/>
        </w:rPr>
        <w:t>. Грязи. Доля детей, обучающихся в детских школах искусств, составила в 2023 г. 8,5%. По доле детей, привлекаемых к участию в творческих мероприятиях в общем числе детей, которая составила в 2023 г. 40% – средние позиции в регионе (</w:t>
      </w:r>
      <w:proofErr w:type="spellStart"/>
      <w:r w:rsidRPr="00CA60EF">
        <w:rPr>
          <w:rFonts w:cs="Arial"/>
          <w:color w:val="000000" w:themeColor="text1"/>
        </w:rPr>
        <w:t>Усманский</w:t>
      </w:r>
      <w:proofErr w:type="spellEnd"/>
      <w:r w:rsidRPr="00CA60EF">
        <w:rPr>
          <w:rFonts w:cs="Arial"/>
          <w:color w:val="000000" w:themeColor="text1"/>
        </w:rPr>
        <w:t xml:space="preserve"> район – 73,6%, Задонский район – 8%).</w:t>
      </w:r>
    </w:p>
    <w:p w14:paraId="7C9C348C" w14:textId="77777777" w:rsidR="008A5773" w:rsidRPr="00CA60EF" w:rsidRDefault="008A5773" w:rsidP="008A5773">
      <w:pPr>
        <w:rPr>
          <w:rFonts w:cs="Arial"/>
          <w:color w:val="000000" w:themeColor="text1"/>
        </w:rPr>
      </w:pPr>
      <w:r w:rsidRPr="00CA60EF">
        <w:rPr>
          <w:rFonts w:cs="Arial"/>
          <w:color w:val="000000" w:themeColor="text1"/>
        </w:rPr>
        <w:t>Число обращений к цифровым ресурсам в сфере культуры в Грязинском районе увеличилось в более</w:t>
      </w:r>
      <w:proofErr w:type="gramStart"/>
      <w:r w:rsidRPr="00CA60EF">
        <w:rPr>
          <w:rFonts w:cs="Arial"/>
          <w:color w:val="000000" w:themeColor="text1"/>
        </w:rPr>
        <w:t>,</w:t>
      </w:r>
      <w:proofErr w:type="gramEnd"/>
      <w:r w:rsidRPr="00CA60EF">
        <w:rPr>
          <w:rFonts w:cs="Arial"/>
          <w:color w:val="000000" w:themeColor="text1"/>
        </w:rPr>
        <w:t xml:space="preserve"> чем 3 раза и составило в 2023 г. 47,1 тыс. обращений.</w:t>
      </w:r>
    </w:p>
    <w:p w14:paraId="0F98CB5C" w14:textId="77777777" w:rsidR="008A5773" w:rsidRPr="00CA60EF" w:rsidRDefault="008A5773" w:rsidP="008A5773">
      <w:pPr>
        <w:snapToGrid w:val="0"/>
        <w:rPr>
          <w:rFonts w:cs="Arial"/>
          <w:color w:val="000000" w:themeColor="text1"/>
        </w:rPr>
      </w:pPr>
      <w:r w:rsidRPr="00CA60EF">
        <w:rPr>
          <w:rFonts w:cs="Arial"/>
          <w:color w:val="000000" w:themeColor="text1"/>
        </w:rPr>
        <w:t>За 2023 год 10,5% творческих и управленческих кадров в сфере культуры прошли курсы повышения квалификации. Соотношение средней заработной платы работников учреждений культуры и искусства МО и средней заработной платы в Липецкой области составило в 2023 г. 70,2%. Средний стаж работы в отрасли – 15 лет.</w:t>
      </w:r>
    </w:p>
    <w:p w14:paraId="73BE3C7F" w14:textId="77777777" w:rsidR="008A5773" w:rsidRPr="00CA60EF" w:rsidRDefault="008A5773" w:rsidP="008A5773">
      <w:pPr>
        <w:snapToGrid w:val="0"/>
        <w:rPr>
          <w:rFonts w:cs="Arial"/>
          <w:color w:val="000000" w:themeColor="text1"/>
        </w:rPr>
      </w:pPr>
      <w:r w:rsidRPr="00CA60EF">
        <w:rPr>
          <w:rFonts w:cs="Arial"/>
          <w:color w:val="000000" w:themeColor="text1"/>
        </w:rPr>
        <w:t>Отсутствуют муниципальные учреждения культуры, здания которых находятся в аварийном состоянии или требуют капитального ремонта. Доля зданий учреждений культуры, находящихся в удовлетворительном состоянии – 100%.</w:t>
      </w:r>
    </w:p>
    <w:p w14:paraId="6423B731" w14:textId="77777777" w:rsidR="008A5773" w:rsidRPr="00CA60EF" w:rsidRDefault="008A5773" w:rsidP="008A5773">
      <w:pPr>
        <w:snapToGrid w:val="0"/>
        <w:rPr>
          <w:rFonts w:cs="Arial"/>
          <w:color w:val="000000" w:themeColor="text1"/>
        </w:rPr>
      </w:pPr>
      <w:r w:rsidRPr="00CA60EF">
        <w:rPr>
          <w:rFonts w:cs="Arial"/>
          <w:color w:val="000000" w:themeColor="text1"/>
        </w:rPr>
        <w:t>Количество поддержанных творческих инициатив и проектов – 5 ед.</w:t>
      </w:r>
    </w:p>
    <w:p w14:paraId="4937B1BC" w14:textId="77777777" w:rsidR="008A5773" w:rsidRPr="00CA60EF" w:rsidRDefault="008A5773" w:rsidP="008A5773">
      <w:pPr>
        <w:snapToGrid w:val="0"/>
        <w:rPr>
          <w:rFonts w:cs="Arial"/>
          <w:color w:val="000000" w:themeColor="text1"/>
        </w:rPr>
      </w:pPr>
      <w:r w:rsidRPr="00CA60EF">
        <w:rPr>
          <w:rFonts w:cs="Arial"/>
          <w:color w:val="000000" w:themeColor="text1"/>
        </w:rPr>
        <w:t>Уровень удовлетворенности населения качеством предоставления государственных и муниципальных услуг в сфере культуры достаточно высокий и составил в 2023 г. 99,6%, что является одним из самых высоких показателей в группе сравнения.</w:t>
      </w:r>
    </w:p>
    <w:p w14:paraId="78AA5874" w14:textId="77777777" w:rsidR="008A5773" w:rsidRPr="00CA60EF" w:rsidRDefault="008A5773" w:rsidP="008A5773">
      <w:pPr>
        <w:widowControl w:val="0"/>
        <w:snapToGrid w:val="0"/>
        <w:rPr>
          <w:rFonts w:cs="Arial"/>
        </w:rPr>
      </w:pPr>
      <w:r w:rsidRPr="00CA60EF">
        <w:rPr>
          <w:rFonts w:cs="Arial"/>
        </w:rPr>
        <w:t xml:space="preserve">Объем расходов бюджетов всех уровней на территории МО по разделу бюджетной классификации «Культура и кинематография», в 2023 г. снизился по сравнению с 2019 г. и составил 182 </w:t>
      </w:r>
      <w:proofErr w:type="gramStart"/>
      <w:r w:rsidRPr="00CA60EF">
        <w:rPr>
          <w:rFonts w:cs="Arial"/>
        </w:rPr>
        <w:t>млн</w:t>
      </w:r>
      <w:proofErr w:type="gramEnd"/>
      <w:r w:rsidRPr="00CA60EF">
        <w:rPr>
          <w:rFonts w:cs="Arial"/>
        </w:rPr>
        <w:t xml:space="preserve"> руб. Объем платных услуг в сфере культуры также уменьшился и составил 20 млн руб.</w:t>
      </w:r>
    </w:p>
    <w:p w14:paraId="3A104E35" w14:textId="77777777" w:rsidR="008A5773" w:rsidRPr="00CA60EF" w:rsidRDefault="008A5773" w:rsidP="00B27F59"/>
    <w:p w14:paraId="1E9508AB" w14:textId="77777777" w:rsidR="008A5773" w:rsidRPr="00CA60EF" w:rsidRDefault="008A5773" w:rsidP="008A5773">
      <w:pPr>
        <w:pStyle w:val="affffffb"/>
      </w:pPr>
      <w:r w:rsidRPr="00CA60EF">
        <w:t>Стратегические вызовы:</w:t>
      </w:r>
    </w:p>
    <w:p w14:paraId="567A518D" w14:textId="620C47BA" w:rsidR="008A5773" w:rsidRPr="00CA60EF" w:rsidRDefault="008A5773" w:rsidP="00B27F59">
      <w:pPr>
        <w:pStyle w:val="a2"/>
      </w:pPr>
      <w:r w:rsidRPr="00CA60EF">
        <w:t>Реализация международных и всероссийских творческих инновационных проектов</w:t>
      </w:r>
      <w:r w:rsidR="00B27F59" w:rsidRPr="00CA60EF">
        <w:t> </w:t>
      </w:r>
      <w:r w:rsidRPr="00CA60EF">
        <w:t>[G1].</w:t>
      </w:r>
    </w:p>
    <w:p w14:paraId="2D97685D" w14:textId="77777777" w:rsidR="008A5773" w:rsidRPr="00CA60EF" w:rsidRDefault="008A5773" w:rsidP="007B09B6">
      <w:pPr>
        <w:pStyle w:val="a2"/>
        <w:numPr>
          <w:ilvl w:val="0"/>
          <w:numId w:val="33"/>
        </w:numPr>
      </w:pPr>
      <w:r w:rsidRPr="00CA60EF">
        <w:t>Ро</w:t>
      </w:r>
      <w:proofErr w:type="gramStart"/>
      <w:r w:rsidRPr="00CA60EF">
        <w:t>ст спр</w:t>
      </w:r>
      <w:proofErr w:type="gramEnd"/>
      <w:r w:rsidRPr="00CA60EF">
        <w:t>оса на продукцию, товары и услуги креативных индустрий, в том числе сувенирную продукцию, а также продукцию и услуги мастеров народного и декоративно-прикладного творчества [G1].</w:t>
      </w:r>
    </w:p>
    <w:p w14:paraId="248B7EF8" w14:textId="77777777" w:rsidR="008A5773" w:rsidRPr="00CA60EF" w:rsidRDefault="008A5773" w:rsidP="007B09B6">
      <w:pPr>
        <w:pStyle w:val="a2"/>
        <w:numPr>
          <w:ilvl w:val="0"/>
          <w:numId w:val="33"/>
        </w:numPr>
      </w:pPr>
      <w:r w:rsidRPr="00CA60EF">
        <w:t>Сохранение и продвижение традиционных духовно-нравственных и семейных ценностей в России на фоне угасания традиционных, фундаментальных семейных ценностей в западных странах.</w:t>
      </w:r>
    </w:p>
    <w:p w14:paraId="1692B900" w14:textId="77777777" w:rsidR="008A5773" w:rsidRPr="00CA60EF" w:rsidRDefault="008A5773" w:rsidP="007B09B6">
      <w:pPr>
        <w:pStyle w:val="a2"/>
        <w:numPr>
          <w:ilvl w:val="0"/>
          <w:numId w:val="33"/>
        </w:numPr>
      </w:pPr>
      <w:proofErr w:type="gramStart"/>
      <w:r w:rsidRPr="00CA60EF">
        <w:t>Форсированная</w:t>
      </w:r>
      <w:proofErr w:type="gramEnd"/>
      <w:r w:rsidRPr="00CA60EF">
        <w:t xml:space="preserve"> </w:t>
      </w:r>
      <w:proofErr w:type="spellStart"/>
      <w:r w:rsidRPr="00CA60EF">
        <w:t>цифровизация</w:t>
      </w:r>
      <w:proofErr w:type="spellEnd"/>
      <w:r w:rsidRPr="00CA60EF">
        <w:t xml:space="preserve"> сферы культуры [G4].</w:t>
      </w:r>
    </w:p>
    <w:p w14:paraId="15D004BA" w14:textId="77777777" w:rsidR="008A5773" w:rsidRPr="00CA60EF" w:rsidRDefault="008A5773" w:rsidP="007B09B6">
      <w:pPr>
        <w:pStyle w:val="a2"/>
        <w:numPr>
          <w:ilvl w:val="0"/>
          <w:numId w:val="33"/>
        </w:numPr>
      </w:pPr>
      <w:r w:rsidRPr="00CA60EF">
        <w:t>Фокус государства на развитии сектора креативных индустрий и повышении уровня комфортности городской среды [G2].</w:t>
      </w:r>
    </w:p>
    <w:p w14:paraId="6852113C" w14:textId="77777777" w:rsidR="008A5773" w:rsidRPr="00CA60EF" w:rsidRDefault="008A5773" w:rsidP="007B09B6">
      <w:pPr>
        <w:pStyle w:val="a2"/>
        <w:numPr>
          <w:ilvl w:val="0"/>
          <w:numId w:val="33"/>
        </w:numPr>
      </w:pPr>
      <w:r w:rsidRPr="00CA60EF">
        <w:t>Повышение конкурентоспособности района путем формирования новых конкурентоспособных туристских маршрутов [G1].</w:t>
      </w:r>
    </w:p>
    <w:p w14:paraId="2F6C1772" w14:textId="77777777" w:rsidR="008A5773" w:rsidRPr="00CA60EF" w:rsidRDefault="008A5773" w:rsidP="007B09B6">
      <w:pPr>
        <w:pStyle w:val="a2"/>
        <w:numPr>
          <w:ilvl w:val="0"/>
          <w:numId w:val="33"/>
        </w:numPr>
      </w:pPr>
      <w:r w:rsidRPr="00CA60EF">
        <w:t>Развитие туризма как эффективного инструмента развития территорий [G1].</w:t>
      </w:r>
    </w:p>
    <w:p w14:paraId="60CC326D" w14:textId="77777777" w:rsidR="008A5773" w:rsidRPr="00CA60EF" w:rsidRDefault="008A5773" w:rsidP="007B09B6">
      <w:pPr>
        <w:pStyle w:val="a2"/>
        <w:numPr>
          <w:ilvl w:val="0"/>
          <w:numId w:val="33"/>
        </w:numPr>
      </w:pPr>
      <w:r w:rsidRPr="00CA60EF">
        <w:t>Ро</w:t>
      </w:r>
      <w:proofErr w:type="gramStart"/>
      <w:r w:rsidRPr="00CA60EF">
        <w:t>ст спр</w:t>
      </w:r>
      <w:proofErr w:type="gramEnd"/>
      <w:r w:rsidRPr="00CA60EF">
        <w:t xml:space="preserve">оса на внутренний туристский продукт, индивидуальный подход к удовлетворению потребностей туриста; наличие спроса на культурно-познавательные туристские программы, на </w:t>
      </w:r>
      <w:proofErr w:type="spellStart"/>
      <w:r w:rsidRPr="00CA60EF">
        <w:t>природоориентированные</w:t>
      </w:r>
      <w:proofErr w:type="spellEnd"/>
      <w:r w:rsidRPr="00CA60EF">
        <w:t xml:space="preserve"> виды туризма (рыболовный, охотничий, экологический, сельский) [G1]. </w:t>
      </w:r>
    </w:p>
    <w:p w14:paraId="14B75A6A" w14:textId="77777777" w:rsidR="008A5773" w:rsidRPr="00CA60EF" w:rsidRDefault="008A5773" w:rsidP="007B09B6">
      <w:pPr>
        <w:pStyle w:val="a2"/>
        <w:numPr>
          <w:ilvl w:val="0"/>
          <w:numId w:val="33"/>
        </w:numPr>
      </w:pPr>
      <w:r w:rsidRPr="00CA60EF">
        <w:t>Рост конкуренции за потребителя на российском и международном туристских рынках [G1].</w:t>
      </w:r>
    </w:p>
    <w:p w14:paraId="59144DAD" w14:textId="77777777" w:rsidR="008A5773" w:rsidRPr="00CA60EF" w:rsidRDefault="008A5773" w:rsidP="007B09B6">
      <w:pPr>
        <w:pStyle w:val="a2"/>
        <w:numPr>
          <w:ilvl w:val="0"/>
          <w:numId w:val="33"/>
        </w:numPr>
      </w:pPr>
      <w:r w:rsidRPr="00CA60EF">
        <w:t>Развитие в районе туристского бизнеса и рекреации повлечет формирование сопутствующей инфраструктуры и услуг (ресторанный, гостиничный бизнес, автоперевозки, производство сувенирной продукции) [G6].</w:t>
      </w:r>
    </w:p>
    <w:p w14:paraId="7AF4D663" w14:textId="77777777" w:rsidR="008A5773" w:rsidRPr="00CA60EF" w:rsidRDefault="008A5773" w:rsidP="008A5773">
      <w:pPr>
        <w:pStyle w:val="affffffb"/>
      </w:pPr>
      <w:r w:rsidRPr="00CA60EF">
        <w:t>Конкурентные преимущества:</w:t>
      </w:r>
    </w:p>
    <w:p w14:paraId="1DD18D6D" w14:textId="77777777" w:rsidR="008A5773" w:rsidRPr="00CA60EF" w:rsidRDefault="008A5773" w:rsidP="007B09B6">
      <w:pPr>
        <w:pStyle w:val="a2"/>
        <w:numPr>
          <w:ilvl w:val="0"/>
          <w:numId w:val="33"/>
        </w:numPr>
      </w:pPr>
      <w:r w:rsidRPr="00CA60EF">
        <w:t>Богатые культурные традиции, наличие объектов культурного наследия [G3].</w:t>
      </w:r>
    </w:p>
    <w:p w14:paraId="0B2B5303" w14:textId="77777777" w:rsidR="008A5773" w:rsidRPr="00CA60EF" w:rsidRDefault="008A5773" w:rsidP="007B09B6">
      <w:pPr>
        <w:pStyle w:val="a2"/>
        <w:numPr>
          <w:ilvl w:val="0"/>
          <w:numId w:val="33"/>
        </w:numPr>
      </w:pPr>
      <w:r w:rsidRPr="00CA60EF">
        <w:t>Развитие сельского и промышленного туризма [G1].</w:t>
      </w:r>
    </w:p>
    <w:p w14:paraId="181C4759" w14:textId="77777777" w:rsidR="008A5773" w:rsidRPr="00CA60EF" w:rsidRDefault="008A5773" w:rsidP="007B09B6">
      <w:pPr>
        <w:pStyle w:val="a2"/>
        <w:numPr>
          <w:ilvl w:val="0"/>
          <w:numId w:val="33"/>
        </w:numPr>
      </w:pPr>
      <w:r w:rsidRPr="00CA60EF">
        <w:t xml:space="preserve">Большое количество природных объектов: реки Воронеж, </w:t>
      </w:r>
      <w:proofErr w:type="spellStart"/>
      <w:r w:rsidRPr="00CA60EF">
        <w:t>Байгора</w:t>
      </w:r>
      <w:proofErr w:type="spellEnd"/>
      <w:r w:rsidRPr="00CA60EF">
        <w:t xml:space="preserve">, </w:t>
      </w:r>
      <w:proofErr w:type="spellStart"/>
      <w:r w:rsidRPr="00CA60EF">
        <w:t>Матыра</w:t>
      </w:r>
      <w:proofErr w:type="spellEnd"/>
      <w:r w:rsidRPr="00CA60EF">
        <w:t xml:space="preserve"> и др., </w:t>
      </w:r>
      <w:proofErr w:type="spellStart"/>
      <w:r w:rsidRPr="00CA60EF">
        <w:t>Матырское</w:t>
      </w:r>
      <w:proofErr w:type="spellEnd"/>
      <w:r w:rsidRPr="00CA60EF">
        <w:t xml:space="preserve"> водохранилище, озера, заказники [G5].</w:t>
      </w:r>
    </w:p>
    <w:p w14:paraId="0FE9F016" w14:textId="77777777" w:rsidR="008A5773" w:rsidRPr="00CA60EF" w:rsidRDefault="008A5773" w:rsidP="007B09B6">
      <w:pPr>
        <w:pStyle w:val="a2"/>
        <w:numPr>
          <w:ilvl w:val="0"/>
          <w:numId w:val="33"/>
        </w:numPr>
      </w:pPr>
      <w:r w:rsidRPr="00CA60EF">
        <w:t>Стабильный рост численности лиц, размещенных в КСР [G1].</w:t>
      </w:r>
    </w:p>
    <w:p w14:paraId="1CAC2BCD" w14:textId="77777777" w:rsidR="008A5773" w:rsidRPr="00CA60EF" w:rsidRDefault="008A5773" w:rsidP="007B09B6">
      <w:pPr>
        <w:pStyle w:val="a2"/>
        <w:numPr>
          <w:ilvl w:val="0"/>
          <w:numId w:val="33"/>
        </w:numPr>
      </w:pPr>
      <w:r w:rsidRPr="00CA60EF">
        <w:t>Рост числа посещений культурных мероприятий [G1].</w:t>
      </w:r>
    </w:p>
    <w:p w14:paraId="1419069B" w14:textId="77777777" w:rsidR="008A5773" w:rsidRPr="00CA60EF" w:rsidRDefault="008A5773" w:rsidP="007B09B6">
      <w:pPr>
        <w:pStyle w:val="a2"/>
        <w:numPr>
          <w:ilvl w:val="0"/>
          <w:numId w:val="33"/>
        </w:numPr>
      </w:pPr>
      <w:r w:rsidRPr="00CA60EF">
        <w:t>Активная деятельность по выявлению и обучению талантливой молодежи [G3].</w:t>
      </w:r>
    </w:p>
    <w:p w14:paraId="1F1F2574" w14:textId="77777777" w:rsidR="008A5773" w:rsidRPr="00CA60EF" w:rsidRDefault="008A5773" w:rsidP="007B09B6">
      <w:pPr>
        <w:pStyle w:val="a2"/>
        <w:numPr>
          <w:ilvl w:val="0"/>
          <w:numId w:val="33"/>
        </w:numPr>
      </w:pPr>
      <w:r w:rsidRPr="00CA60EF">
        <w:t>Поддержка и развитие самодеятельных художественных коллективов [G1].</w:t>
      </w:r>
    </w:p>
    <w:p w14:paraId="08EC8F03" w14:textId="77777777" w:rsidR="008A5773" w:rsidRPr="00CA60EF" w:rsidRDefault="008A5773" w:rsidP="008A5773">
      <w:pPr>
        <w:pStyle w:val="affffffb"/>
      </w:pPr>
      <w:r w:rsidRPr="00CA60EF">
        <w:t>Ключевые проблемы:</w:t>
      </w:r>
    </w:p>
    <w:p w14:paraId="76371E95" w14:textId="77777777" w:rsidR="008A5773" w:rsidRPr="00CA60EF" w:rsidRDefault="008A5773" w:rsidP="007B09B6">
      <w:pPr>
        <w:pStyle w:val="a2"/>
        <w:numPr>
          <w:ilvl w:val="0"/>
          <w:numId w:val="33"/>
        </w:numPr>
      </w:pPr>
      <w:r w:rsidRPr="00CA60EF">
        <w:t>Низкая доля детей, обучающихся в детских школах искусств.</w:t>
      </w:r>
    </w:p>
    <w:p w14:paraId="3B9D38AF" w14:textId="77777777" w:rsidR="008A5773" w:rsidRPr="00CA60EF" w:rsidRDefault="008A5773" w:rsidP="007B09B6">
      <w:pPr>
        <w:pStyle w:val="a2"/>
        <w:numPr>
          <w:ilvl w:val="0"/>
          <w:numId w:val="33"/>
        </w:numPr>
      </w:pPr>
      <w:r w:rsidRPr="00CA60EF">
        <w:t>Отсутствие модельных библиотек [G1].</w:t>
      </w:r>
    </w:p>
    <w:p w14:paraId="19946379" w14:textId="77777777" w:rsidR="008A5773" w:rsidRPr="00CA60EF" w:rsidRDefault="008A5773" w:rsidP="007B09B6">
      <w:pPr>
        <w:pStyle w:val="a2"/>
        <w:numPr>
          <w:ilvl w:val="0"/>
          <w:numId w:val="33"/>
        </w:numPr>
      </w:pPr>
      <w:r w:rsidRPr="00CA60EF">
        <w:t>Недостаточное количество средств коллективного размещения экономичной и средней ценовой категории с современным уровнем комфорта [G6].</w:t>
      </w:r>
    </w:p>
    <w:p w14:paraId="6CB8E0E3" w14:textId="77777777" w:rsidR="008A5773" w:rsidRPr="00CA60EF" w:rsidRDefault="008A5773" w:rsidP="007B09B6">
      <w:pPr>
        <w:pStyle w:val="a2"/>
        <w:numPr>
          <w:ilvl w:val="0"/>
          <w:numId w:val="33"/>
        </w:numPr>
      </w:pPr>
      <w:r w:rsidRPr="00CA60EF">
        <w:t>Отсутствие облагороженных зон отдыха, кемпингов на водохранилище [G6].</w:t>
      </w:r>
    </w:p>
    <w:p w14:paraId="0B984CB2" w14:textId="77777777" w:rsidR="008A5773" w:rsidRPr="00CA60EF" w:rsidRDefault="008A5773" w:rsidP="007B09B6">
      <w:pPr>
        <w:pStyle w:val="a2"/>
        <w:numPr>
          <w:ilvl w:val="0"/>
          <w:numId w:val="33"/>
        </w:numPr>
      </w:pPr>
      <w:r w:rsidRPr="00CA60EF">
        <w:t>Отток кадров сферы культуры и туризма в другие регионы [G3].</w:t>
      </w:r>
    </w:p>
    <w:p w14:paraId="6CC2EF40" w14:textId="77777777" w:rsidR="008A5773" w:rsidRPr="00CA60EF" w:rsidRDefault="008A5773" w:rsidP="007B09B6">
      <w:pPr>
        <w:pStyle w:val="a2"/>
        <w:numPr>
          <w:ilvl w:val="0"/>
          <w:numId w:val="33"/>
        </w:numPr>
      </w:pPr>
      <w:r w:rsidRPr="00CA60EF">
        <w:t>Недостаточное количество инвесторов, принимающих участие в культурных и туристических проектах [G7].</w:t>
      </w:r>
    </w:p>
    <w:p w14:paraId="0D6158FF" w14:textId="77777777" w:rsidR="008A5773" w:rsidRPr="00CA60EF" w:rsidRDefault="008A5773" w:rsidP="008A5773">
      <w:pPr>
        <w:pStyle w:val="affffffb"/>
      </w:pPr>
      <w:r w:rsidRPr="00CA60EF">
        <w:lastRenderedPageBreak/>
        <w:t>Риски:</w:t>
      </w:r>
    </w:p>
    <w:p w14:paraId="6A9FF418" w14:textId="3B064685" w:rsidR="008A5773" w:rsidRPr="00CA60EF" w:rsidRDefault="008A5773" w:rsidP="007B09B6">
      <w:pPr>
        <w:pStyle w:val="a2"/>
        <w:numPr>
          <w:ilvl w:val="0"/>
          <w:numId w:val="33"/>
        </w:numPr>
      </w:pPr>
      <w:r w:rsidRPr="00CA60EF">
        <w:t>Высокий уровень конкурентоспособности культурных продуктов соседних регионов</w:t>
      </w:r>
      <w:r w:rsidR="009A793F" w:rsidRPr="00CA60EF">
        <w:rPr>
          <w:lang w:val="en-US"/>
        </w:rPr>
        <w:t> </w:t>
      </w:r>
      <w:r w:rsidRPr="00CA60EF">
        <w:t>[G1].</w:t>
      </w:r>
    </w:p>
    <w:p w14:paraId="1564252C" w14:textId="77777777" w:rsidR="008A5773" w:rsidRPr="00CA60EF" w:rsidRDefault="008A5773" w:rsidP="007B09B6">
      <w:pPr>
        <w:pStyle w:val="a2"/>
        <w:numPr>
          <w:ilvl w:val="0"/>
          <w:numId w:val="33"/>
        </w:numPr>
      </w:pPr>
      <w:r w:rsidRPr="00CA60EF">
        <w:t>Усиление конкуренции (в том числе межотраслевой) за ограниченные кадровые ресурсы [G5, G3].</w:t>
      </w:r>
    </w:p>
    <w:p w14:paraId="3DF2C467" w14:textId="77777777" w:rsidR="008A5773" w:rsidRPr="00CA60EF" w:rsidRDefault="008A5773" w:rsidP="007B09B6">
      <w:pPr>
        <w:pStyle w:val="a2"/>
        <w:numPr>
          <w:ilvl w:val="0"/>
          <w:numId w:val="33"/>
        </w:numPr>
      </w:pPr>
      <w:r w:rsidRPr="00CA60EF">
        <w:t>Сокращение населения [G3].</w:t>
      </w:r>
    </w:p>
    <w:p w14:paraId="25657ED5" w14:textId="77777777" w:rsidR="008A5773" w:rsidRPr="00CA60EF" w:rsidRDefault="008A5773" w:rsidP="007B09B6">
      <w:pPr>
        <w:pStyle w:val="a2"/>
        <w:numPr>
          <w:ilvl w:val="0"/>
          <w:numId w:val="33"/>
        </w:numPr>
      </w:pPr>
      <w:r w:rsidRPr="00CA60EF">
        <w:t>Длительные сроки окупаемости туристских проектов. Восприимчивость туризма к негативным внешним факторам [G1].</w:t>
      </w:r>
    </w:p>
    <w:p w14:paraId="41BF7BEF" w14:textId="77777777" w:rsidR="008A5773" w:rsidRPr="00CA60EF" w:rsidRDefault="008A5773" w:rsidP="007B09B6">
      <w:pPr>
        <w:pStyle w:val="a2"/>
        <w:numPr>
          <w:ilvl w:val="0"/>
          <w:numId w:val="33"/>
        </w:numPr>
      </w:pPr>
      <w:r w:rsidRPr="00CA60EF">
        <w:t>Снижение качества и несоблюдение баланса «цена-качество» турпродукта [G1].</w:t>
      </w:r>
    </w:p>
    <w:p w14:paraId="6A024F65" w14:textId="77777777" w:rsidR="008A5773" w:rsidRPr="00CA60EF" w:rsidRDefault="008A5773" w:rsidP="007B09B6">
      <w:pPr>
        <w:pStyle w:val="a2"/>
        <w:numPr>
          <w:ilvl w:val="0"/>
          <w:numId w:val="33"/>
        </w:numPr>
      </w:pPr>
      <w:r w:rsidRPr="00CA60EF">
        <w:t xml:space="preserve">Низкая осведомленность россиян о туристских возможностях района, разрозненность информационных ресурсов в сфере туризма и отсутствие единой системы информационной поддержки внутреннего и въездного туризма [G1]. </w:t>
      </w:r>
    </w:p>
    <w:p w14:paraId="75ACD225" w14:textId="77777777" w:rsidR="008A5773" w:rsidRPr="00CA60EF" w:rsidRDefault="008A5773" w:rsidP="007B09B6">
      <w:pPr>
        <w:pStyle w:val="a2"/>
        <w:numPr>
          <w:ilvl w:val="0"/>
          <w:numId w:val="33"/>
        </w:numPr>
      </w:pPr>
      <w:r w:rsidRPr="00CA60EF">
        <w:t>Экологические риски, связанные с загрязнением окружающей среды [G5].</w:t>
      </w:r>
    </w:p>
    <w:p w14:paraId="0206CA55" w14:textId="77777777" w:rsidR="008A5773" w:rsidRPr="00CA60EF" w:rsidRDefault="008A5773" w:rsidP="008A5773">
      <w:pPr>
        <w:pStyle w:val="a2"/>
        <w:numPr>
          <w:ilvl w:val="0"/>
          <w:numId w:val="0"/>
        </w:numPr>
        <w:ind w:left="720"/>
      </w:pPr>
    </w:p>
    <w:p w14:paraId="598CE024" w14:textId="77777777" w:rsidR="008A5773" w:rsidRPr="00CA60EF" w:rsidRDefault="008A5773" w:rsidP="008A5773">
      <w:pPr>
        <w:pStyle w:val="4"/>
      </w:pPr>
      <w:r w:rsidRPr="00CA60EF">
        <w:t>Приоритетные направления развития туризма, культуры и креативных индустрий</w:t>
      </w:r>
    </w:p>
    <w:p w14:paraId="0C7FA6F1" w14:textId="77777777" w:rsidR="008A5773" w:rsidRPr="00CA60EF" w:rsidRDefault="008A5773" w:rsidP="00B27F59">
      <w:pPr>
        <w:pStyle w:val="affffffb"/>
      </w:pPr>
      <w:r w:rsidRPr="00CA60EF">
        <w:t xml:space="preserve">Цель: </w:t>
      </w:r>
    </w:p>
    <w:p w14:paraId="18341836" w14:textId="714E222A" w:rsidR="008A5773" w:rsidRPr="00CA60EF" w:rsidRDefault="008A5773" w:rsidP="008A5773">
      <w:pPr>
        <w:keepLines/>
        <w:ind w:left="1418" w:hanging="1418"/>
        <w:rPr>
          <w:color w:val="0080FF" w:themeColor="text2"/>
        </w:rPr>
      </w:pPr>
      <w:proofErr w:type="gramStart"/>
      <w:r w:rsidRPr="00CA60EF">
        <w:rPr>
          <w:b/>
          <w:bCs/>
        </w:rPr>
        <w:t>Ц</w:t>
      </w:r>
      <w:proofErr w:type="gramEnd"/>
      <w:r w:rsidRPr="00CA60EF">
        <w:rPr>
          <w:b/>
          <w:bCs/>
        </w:rPr>
        <w:t xml:space="preserve"> 5.</w:t>
      </w:r>
      <w:r w:rsidRPr="00CA60EF">
        <w:rPr>
          <w:b/>
          <w:bCs/>
        </w:rPr>
        <w:tab/>
      </w:r>
      <w:r w:rsidRPr="00CA60EF">
        <w:rPr>
          <w:b/>
          <w:bCs/>
          <w:color w:val="0080FF" w:themeColor="text2"/>
        </w:rPr>
        <w:t>Активно развивается историко-культурный, креативный</w:t>
      </w:r>
      <w:r w:rsidRPr="00CA60EF">
        <w:rPr>
          <w:color w:val="0080FF" w:themeColor="text2"/>
        </w:rPr>
        <w:t xml:space="preserve">, </w:t>
      </w:r>
      <w:r w:rsidRPr="00CA60EF">
        <w:rPr>
          <w:b/>
          <w:bCs/>
          <w:color w:val="0080FF" w:themeColor="text2"/>
        </w:rPr>
        <w:t xml:space="preserve">событийный, рекреационный и промышленный туризм, </w:t>
      </w:r>
      <w:r w:rsidRPr="00CA60EF">
        <w:rPr>
          <w:color w:val="0080FF" w:themeColor="text2"/>
        </w:rPr>
        <w:t xml:space="preserve">привлекающий гостей историко-культурным наследием, развитой </w:t>
      </w:r>
      <w:r w:rsidR="00B32D3F" w:rsidRPr="00CA60EF">
        <w:rPr>
          <w:color w:val="0080FF" w:themeColor="text2"/>
        </w:rPr>
        <w:t xml:space="preserve">рекреационной </w:t>
      </w:r>
      <w:r w:rsidRPr="00CA60EF">
        <w:rPr>
          <w:color w:val="0080FF" w:themeColor="text2"/>
        </w:rPr>
        <w:t>инфраструктурой и комфортной средой для творческого развития и самореализации, содержательным досугом.</w:t>
      </w:r>
    </w:p>
    <w:p w14:paraId="21918CFC" w14:textId="77777777" w:rsidR="008A5773" w:rsidRPr="00CA60EF" w:rsidRDefault="008A5773" w:rsidP="008A5773">
      <w:pPr>
        <w:pStyle w:val="a2"/>
        <w:numPr>
          <w:ilvl w:val="0"/>
          <w:numId w:val="0"/>
        </w:numPr>
        <w:ind w:left="1418"/>
      </w:pPr>
    </w:p>
    <w:p w14:paraId="67DA7051" w14:textId="77777777" w:rsidR="008A5773" w:rsidRPr="00CA60EF" w:rsidRDefault="008A5773" w:rsidP="008A5773">
      <w:pPr>
        <w:pStyle w:val="a2"/>
        <w:numPr>
          <w:ilvl w:val="0"/>
          <w:numId w:val="0"/>
        </w:numPr>
        <w:pBdr>
          <w:left w:val="single" w:sz="4" w:space="4" w:color="auto"/>
        </w:pBdr>
        <w:ind w:left="360"/>
        <w:rPr>
          <w:b/>
          <w:bCs/>
        </w:rPr>
      </w:pPr>
      <w:r w:rsidRPr="00CA60EF">
        <w:rPr>
          <w:b/>
          <w:bCs/>
        </w:rPr>
        <w:t>Ключевые показатели цели:</w:t>
      </w:r>
    </w:p>
    <w:p w14:paraId="4213CC49" w14:textId="77777777" w:rsidR="008A5773" w:rsidRPr="00CA60EF" w:rsidRDefault="008A5773" w:rsidP="008A5773">
      <w:pPr>
        <w:pStyle w:val="a2"/>
        <w:pBdr>
          <w:left w:val="single" w:sz="4" w:space="4" w:color="auto"/>
        </w:pBdr>
      </w:pPr>
      <w:r w:rsidRPr="00CA60EF">
        <w:t xml:space="preserve">Число ночевок в коллективных средствах размещения в 2030 г. – от 491,2 до 505,6 тыс. ед., в 2036 г. – от 710,9 </w:t>
      </w:r>
      <w:proofErr w:type="gramStart"/>
      <w:r w:rsidRPr="00CA60EF">
        <w:t>до</w:t>
      </w:r>
      <w:proofErr w:type="gramEnd"/>
      <w:r w:rsidRPr="00CA60EF">
        <w:t xml:space="preserve"> 736 тыс. ед.</w:t>
      </w:r>
    </w:p>
    <w:p w14:paraId="0C90E5D6" w14:textId="77777777" w:rsidR="008A5773" w:rsidRPr="00CA60EF" w:rsidRDefault="008A5773" w:rsidP="008A5773">
      <w:pPr>
        <w:pStyle w:val="a2"/>
        <w:pBdr>
          <w:left w:val="single" w:sz="4" w:space="4" w:color="auto"/>
        </w:pBdr>
      </w:pPr>
      <w:r w:rsidRPr="00CA60EF">
        <w:t xml:space="preserve">Число посещений культурных мероприятий в 2030 г. – от 1 961 до 2 105 тыс. ед., в 2036 г. – от 2 041 </w:t>
      </w:r>
      <w:proofErr w:type="gramStart"/>
      <w:r w:rsidRPr="00CA60EF">
        <w:t>до</w:t>
      </w:r>
      <w:proofErr w:type="gramEnd"/>
      <w:r w:rsidRPr="00CA60EF">
        <w:t xml:space="preserve"> 2 700 тыс. ед.</w:t>
      </w:r>
    </w:p>
    <w:p w14:paraId="2DCE0A00" w14:textId="77777777" w:rsidR="008A5773" w:rsidRPr="00CA60EF" w:rsidRDefault="008A5773" w:rsidP="008A5773"/>
    <w:p w14:paraId="546271DF" w14:textId="77777777" w:rsidR="008A5773" w:rsidRPr="00CA60EF" w:rsidRDefault="008A5773" w:rsidP="008A5773">
      <w:pPr>
        <w:pStyle w:val="affffffb"/>
      </w:pPr>
      <w:r w:rsidRPr="00CA60EF">
        <w:t>Задачи:</w:t>
      </w:r>
    </w:p>
    <w:p w14:paraId="5FB769FA" w14:textId="77777777" w:rsidR="008A5773" w:rsidRPr="00CA60EF" w:rsidRDefault="008A5773" w:rsidP="008A5773">
      <w:pPr>
        <w:pStyle w:val="a2"/>
        <w:numPr>
          <w:ilvl w:val="0"/>
          <w:numId w:val="0"/>
        </w:numPr>
        <w:ind w:left="1418" w:hanging="1418"/>
        <w:rPr>
          <w:rFonts w:cs="Arial"/>
        </w:rPr>
      </w:pPr>
      <w:proofErr w:type="gramStart"/>
      <w:r w:rsidRPr="00CA60EF">
        <w:rPr>
          <w:rFonts w:cs="Arial"/>
          <w:bCs/>
        </w:rPr>
        <w:t>З</w:t>
      </w:r>
      <w:proofErr w:type="gramEnd"/>
      <w:r w:rsidRPr="00CA60EF">
        <w:rPr>
          <w:rFonts w:cs="Arial"/>
          <w:bCs/>
        </w:rPr>
        <w:t xml:space="preserve"> 5.0.1.</w:t>
      </w:r>
      <w:r w:rsidRPr="00CA60EF">
        <w:rPr>
          <w:rFonts w:cs="Arial"/>
          <w:bCs/>
        </w:rPr>
        <w:tab/>
      </w:r>
      <w:r w:rsidRPr="00CA60EF">
        <w:rPr>
          <w:rFonts w:cs="Arial"/>
        </w:rPr>
        <w:t>Формирование событийной площадки «</w:t>
      </w:r>
      <w:proofErr w:type="spellStart"/>
      <w:r w:rsidRPr="00CA60EF">
        <w:rPr>
          <w:rFonts w:cs="Arial"/>
        </w:rPr>
        <w:t>Байгора</w:t>
      </w:r>
      <w:proofErr w:type="spellEnd"/>
      <w:r w:rsidRPr="00CA60EF">
        <w:rPr>
          <w:rFonts w:cs="Arial"/>
        </w:rPr>
        <w:t xml:space="preserve"> </w:t>
      </w:r>
      <w:proofErr w:type="gramStart"/>
      <w:r w:rsidRPr="00CA60EF">
        <w:rPr>
          <w:rFonts w:cs="Arial"/>
        </w:rPr>
        <w:t>фестивальная</w:t>
      </w:r>
      <w:proofErr w:type="gramEnd"/>
      <w:r w:rsidRPr="00CA60EF">
        <w:rPr>
          <w:rFonts w:cs="Arial"/>
        </w:rPr>
        <w:t xml:space="preserve">» в с. Княжая </w:t>
      </w:r>
      <w:proofErr w:type="spellStart"/>
      <w:r w:rsidRPr="00CA60EF">
        <w:rPr>
          <w:rFonts w:cs="Arial"/>
        </w:rPr>
        <w:t>Байгора</w:t>
      </w:r>
      <w:proofErr w:type="spellEnd"/>
      <w:r w:rsidRPr="00CA60EF">
        <w:rPr>
          <w:rFonts w:cs="Arial"/>
        </w:rPr>
        <w:t xml:space="preserve"> на берегу р. </w:t>
      </w:r>
      <w:proofErr w:type="spellStart"/>
      <w:r w:rsidRPr="00CA60EF">
        <w:rPr>
          <w:rFonts w:cs="Arial"/>
        </w:rPr>
        <w:t>Байгора</w:t>
      </w:r>
      <w:proofErr w:type="spellEnd"/>
      <w:r w:rsidRPr="00CA60EF">
        <w:rPr>
          <w:rFonts w:cs="Arial"/>
        </w:rPr>
        <w:t xml:space="preserve"> с видом на исторический храм.</w:t>
      </w:r>
    </w:p>
    <w:p w14:paraId="1A69803A" w14:textId="31771E5A" w:rsidR="008A5773" w:rsidRPr="00CA60EF" w:rsidRDefault="008A5773" w:rsidP="008A5773">
      <w:pPr>
        <w:ind w:left="1418"/>
        <w:rPr>
          <w:i/>
          <w:iCs/>
          <w:sz w:val="20"/>
          <w:szCs w:val="20"/>
        </w:rPr>
      </w:pPr>
      <w:r w:rsidRPr="00CA60EF">
        <w:rPr>
          <w:rFonts w:cs="Arial"/>
          <w:i/>
          <w:iCs/>
          <w:sz w:val="20"/>
          <w:szCs w:val="20"/>
        </w:rPr>
        <w:t xml:space="preserve">Задача реализуется в рамках муниципального приоритетного проекта </w:t>
      </w:r>
      <w:r w:rsidRPr="00CA60EF">
        <w:rPr>
          <w:i/>
          <w:iCs/>
          <w:sz w:val="20"/>
          <w:szCs w:val="20"/>
        </w:rPr>
        <w:t>«</w:t>
      </w:r>
      <w:r w:rsidR="00B32D3F" w:rsidRPr="00CA60EF">
        <w:rPr>
          <w:i/>
          <w:iCs/>
          <w:sz w:val="20"/>
          <w:szCs w:val="20"/>
        </w:rPr>
        <w:t>К</w:t>
      </w:r>
      <w:r w:rsidRPr="00CA60EF">
        <w:rPr>
          <w:i/>
          <w:iCs/>
          <w:sz w:val="20"/>
          <w:szCs w:val="20"/>
        </w:rPr>
        <w:t>реативный кластер «</w:t>
      </w:r>
      <w:proofErr w:type="spellStart"/>
      <w:r w:rsidRPr="00CA60EF">
        <w:rPr>
          <w:i/>
          <w:iCs/>
          <w:sz w:val="20"/>
          <w:szCs w:val="20"/>
        </w:rPr>
        <w:t>Байгора</w:t>
      </w:r>
      <w:proofErr w:type="spellEnd"/>
      <w:r w:rsidRPr="00CA60EF">
        <w:rPr>
          <w:i/>
          <w:iCs/>
          <w:sz w:val="20"/>
          <w:szCs w:val="20"/>
        </w:rPr>
        <w:t>».</w:t>
      </w:r>
    </w:p>
    <w:p w14:paraId="5C68F3D4" w14:textId="2D79D09C" w:rsidR="008A5773" w:rsidRPr="00CA60EF" w:rsidRDefault="008A5773" w:rsidP="007B09B6">
      <w:pPr>
        <w:pStyle w:val="a3"/>
        <w:numPr>
          <w:ilvl w:val="0"/>
          <w:numId w:val="19"/>
        </w:numPr>
        <w:spacing w:before="80" w:after="80"/>
        <w:ind w:left="1843" w:hanging="425"/>
        <w:rPr>
          <w:rFonts w:cs="Arial"/>
        </w:rPr>
      </w:pPr>
      <w:r w:rsidRPr="00CA60EF">
        <w:rPr>
          <w:rFonts w:cs="Arial"/>
        </w:rPr>
        <w:t xml:space="preserve">Обустройство сцены </w:t>
      </w:r>
      <w:r w:rsidR="00B32D3F" w:rsidRPr="00CA60EF">
        <w:t xml:space="preserve">не функционирующем </w:t>
      </w:r>
      <w:proofErr w:type="gramStart"/>
      <w:r w:rsidR="00B32D3F" w:rsidRPr="00CA60EF">
        <w:t>объекте</w:t>
      </w:r>
      <w:proofErr w:type="gramEnd"/>
      <w:r w:rsidR="00B32D3F" w:rsidRPr="00CA60EF">
        <w:t xml:space="preserve"> «Старый мост» </w:t>
      </w:r>
      <w:r w:rsidRPr="00CA60EF">
        <w:rPr>
          <w:rFonts w:cs="Arial"/>
        </w:rPr>
        <w:t xml:space="preserve">для проведения музыкальных фестивалей и </w:t>
      </w:r>
      <w:proofErr w:type="spellStart"/>
      <w:r w:rsidRPr="00CA60EF">
        <w:rPr>
          <w:rFonts w:cs="Arial"/>
        </w:rPr>
        <w:t>open-air</w:t>
      </w:r>
      <w:proofErr w:type="spellEnd"/>
      <w:r w:rsidRPr="00CA60EF">
        <w:rPr>
          <w:rFonts w:cs="Arial"/>
        </w:rPr>
        <w:t xml:space="preserve"> мероприятий.</w:t>
      </w:r>
    </w:p>
    <w:p w14:paraId="415F0626" w14:textId="77777777" w:rsidR="008A5773" w:rsidRPr="00CA60EF" w:rsidRDefault="008A5773" w:rsidP="007B09B6">
      <w:pPr>
        <w:pStyle w:val="a3"/>
        <w:numPr>
          <w:ilvl w:val="0"/>
          <w:numId w:val="19"/>
        </w:numPr>
        <w:spacing w:before="80" w:after="80"/>
        <w:ind w:left="1843" w:hanging="425"/>
        <w:rPr>
          <w:rFonts w:cs="Arial"/>
        </w:rPr>
      </w:pPr>
      <w:r w:rsidRPr="00CA60EF">
        <w:rPr>
          <w:rFonts w:cs="Arial"/>
        </w:rPr>
        <w:t xml:space="preserve">Благоустройство набережной р. </w:t>
      </w:r>
      <w:proofErr w:type="spellStart"/>
      <w:r w:rsidRPr="00CA60EF">
        <w:rPr>
          <w:rFonts w:cs="Arial"/>
        </w:rPr>
        <w:t>Байгора</w:t>
      </w:r>
      <w:proofErr w:type="spellEnd"/>
      <w:r w:rsidRPr="00CA60EF">
        <w:rPr>
          <w:rFonts w:cs="Arial"/>
        </w:rPr>
        <w:t>.</w:t>
      </w:r>
    </w:p>
    <w:p w14:paraId="757BBC7D" w14:textId="77777777" w:rsidR="008A5773" w:rsidRPr="00CA60EF" w:rsidRDefault="008A5773" w:rsidP="008A5773">
      <w:pPr>
        <w:suppressAutoHyphens/>
        <w:spacing w:before="60" w:after="0"/>
        <w:ind w:left="1418" w:hanging="1418"/>
        <w:rPr>
          <w:rFonts w:cs="Arial"/>
        </w:rPr>
      </w:pPr>
      <w:proofErr w:type="gramStart"/>
      <w:r w:rsidRPr="00CA60EF">
        <w:rPr>
          <w:rFonts w:cs="Arial"/>
          <w:bCs/>
        </w:rPr>
        <w:t>З</w:t>
      </w:r>
      <w:proofErr w:type="gramEnd"/>
      <w:r w:rsidRPr="00CA60EF">
        <w:rPr>
          <w:rFonts w:cs="Arial"/>
          <w:bCs/>
        </w:rPr>
        <w:t xml:space="preserve"> 5.0.2. </w:t>
      </w:r>
      <w:r w:rsidRPr="00CA60EF">
        <w:rPr>
          <w:rFonts w:cs="Arial"/>
          <w:bCs/>
        </w:rPr>
        <w:tab/>
        <w:t>С</w:t>
      </w:r>
      <w:r w:rsidRPr="00CA60EF">
        <w:rPr>
          <w:rFonts w:cs="Arial"/>
        </w:rPr>
        <w:t xml:space="preserve">оздание культурно-досугового центра «Наследие Вяземских» на базе комплекса </w:t>
      </w:r>
      <w:proofErr w:type="spellStart"/>
      <w:r w:rsidRPr="00CA60EF">
        <w:rPr>
          <w:rFonts w:cs="Arial"/>
        </w:rPr>
        <w:t>Коробовской</w:t>
      </w:r>
      <w:proofErr w:type="spellEnd"/>
      <w:r w:rsidRPr="00CA60EF">
        <w:rPr>
          <w:rFonts w:cs="Arial"/>
        </w:rPr>
        <w:t xml:space="preserve"> больницы в окрестностях </w:t>
      </w:r>
      <w:proofErr w:type="gramStart"/>
      <w:r w:rsidRPr="00CA60EF">
        <w:rPr>
          <w:rFonts w:cs="Arial"/>
        </w:rPr>
        <w:t>с</w:t>
      </w:r>
      <w:proofErr w:type="gramEnd"/>
      <w:r w:rsidRPr="00CA60EF">
        <w:rPr>
          <w:rFonts w:cs="Arial"/>
        </w:rPr>
        <w:t>. Коробовка.</w:t>
      </w:r>
    </w:p>
    <w:p w14:paraId="26FAFBB3" w14:textId="4CEFD54F" w:rsidR="008A5773" w:rsidRPr="00CA60EF" w:rsidRDefault="008A5773" w:rsidP="008A5773">
      <w:pPr>
        <w:ind w:left="1418"/>
        <w:rPr>
          <w:i/>
          <w:iCs/>
          <w:sz w:val="20"/>
          <w:szCs w:val="20"/>
        </w:rPr>
      </w:pPr>
      <w:r w:rsidRPr="00CA60EF">
        <w:rPr>
          <w:rFonts w:cs="Arial"/>
          <w:i/>
          <w:iCs/>
          <w:sz w:val="20"/>
          <w:szCs w:val="20"/>
        </w:rPr>
        <w:t xml:space="preserve">Задача реализуется в рамках муниципального приоритетного проекта </w:t>
      </w:r>
      <w:r w:rsidRPr="00CA60EF">
        <w:rPr>
          <w:i/>
          <w:iCs/>
          <w:sz w:val="20"/>
          <w:szCs w:val="20"/>
        </w:rPr>
        <w:t>«</w:t>
      </w:r>
      <w:r w:rsidR="00B32D3F" w:rsidRPr="00CA60EF">
        <w:rPr>
          <w:i/>
          <w:iCs/>
          <w:sz w:val="20"/>
          <w:szCs w:val="20"/>
        </w:rPr>
        <w:t>Кр</w:t>
      </w:r>
      <w:r w:rsidRPr="00CA60EF">
        <w:rPr>
          <w:i/>
          <w:iCs/>
          <w:sz w:val="20"/>
          <w:szCs w:val="20"/>
        </w:rPr>
        <w:t>еативный кластер «</w:t>
      </w:r>
      <w:proofErr w:type="spellStart"/>
      <w:r w:rsidRPr="00CA60EF">
        <w:rPr>
          <w:i/>
          <w:iCs/>
          <w:sz w:val="20"/>
          <w:szCs w:val="20"/>
        </w:rPr>
        <w:t>Байгора</w:t>
      </w:r>
      <w:proofErr w:type="spellEnd"/>
      <w:r w:rsidRPr="00CA60EF">
        <w:rPr>
          <w:i/>
          <w:iCs/>
          <w:sz w:val="20"/>
          <w:szCs w:val="20"/>
        </w:rPr>
        <w:t>».</w:t>
      </w:r>
    </w:p>
    <w:p w14:paraId="0596D846" w14:textId="098443F8" w:rsidR="008A5773" w:rsidRPr="00CA60EF" w:rsidRDefault="00B32D3F" w:rsidP="007B09B6">
      <w:pPr>
        <w:pStyle w:val="a3"/>
        <w:numPr>
          <w:ilvl w:val="0"/>
          <w:numId w:val="19"/>
        </w:numPr>
        <w:spacing w:before="80" w:after="80"/>
        <w:ind w:left="1843" w:hanging="425"/>
        <w:rPr>
          <w:rFonts w:cs="Arial"/>
        </w:rPr>
      </w:pPr>
      <w:r w:rsidRPr="00CA60EF">
        <w:rPr>
          <w:rFonts w:cs="Arial"/>
        </w:rPr>
        <w:t>Приспособление здания</w:t>
      </w:r>
      <w:r w:rsidR="008A5773" w:rsidRPr="00CA60EF">
        <w:rPr>
          <w:rFonts w:cs="Arial"/>
        </w:rPr>
        <w:t xml:space="preserve"> «Дом</w:t>
      </w:r>
      <w:r w:rsidRPr="00CA60EF">
        <w:rPr>
          <w:rFonts w:cs="Arial"/>
        </w:rPr>
        <w:t>а</w:t>
      </w:r>
      <w:r w:rsidR="008A5773" w:rsidRPr="00CA60EF">
        <w:rPr>
          <w:rFonts w:cs="Arial"/>
        </w:rPr>
        <w:t xml:space="preserve"> врачей»</w:t>
      </w:r>
      <w:r w:rsidRPr="00CA60EF">
        <w:rPr>
          <w:rFonts w:cs="Arial"/>
        </w:rPr>
        <w:t xml:space="preserve"> под гостиницу</w:t>
      </w:r>
      <w:r w:rsidR="008A5773" w:rsidRPr="00CA60EF">
        <w:rPr>
          <w:rFonts w:cs="Arial"/>
        </w:rPr>
        <w:t>.</w:t>
      </w:r>
    </w:p>
    <w:p w14:paraId="06F3AB88" w14:textId="77777777" w:rsidR="008A5773" w:rsidRPr="00CA60EF" w:rsidRDefault="008A5773" w:rsidP="007B09B6">
      <w:pPr>
        <w:pStyle w:val="a3"/>
        <w:numPr>
          <w:ilvl w:val="0"/>
          <w:numId w:val="19"/>
        </w:numPr>
        <w:spacing w:before="80" w:after="80"/>
        <w:ind w:left="1843" w:hanging="425"/>
        <w:rPr>
          <w:rFonts w:cs="Arial"/>
        </w:rPr>
      </w:pPr>
      <w:r w:rsidRPr="00CA60EF">
        <w:rPr>
          <w:rFonts w:cs="Arial"/>
        </w:rPr>
        <w:t>Создание креативного кластера на базе культурно-досугового центра.</w:t>
      </w:r>
    </w:p>
    <w:p w14:paraId="4D08396D" w14:textId="77777777" w:rsidR="008A5773" w:rsidRPr="00CA60EF" w:rsidRDefault="008A5773" w:rsidP="007B09B6">
      <w:pPr>
        <w:pStyle w:val="a3"/>
        <w:numPr>
          <w:ilvl w:val="0"/>
          <w:numId w:val="19"/>
        </w:numPr>
        <w:spacing w:before="80" w:after="80"/>
        <w:ind w:left="1843" w:hanging="425"/>
        <w:rPr>
          <w:rFonts w:cs="Arial"/>
        </w:rPr>
      </w:pPr>
      <w:r w:rsidRPr="00CA60EF">
        <w:rPr>
          <w:rFonts w:cs="Arial"/>
        </w:rPr>
        <w:t>Восстановление больничного дендропарка.</w:t>
      </w:r>
    </w:p>
    <w:p w14:paraId="4F8FED34" w14:textId="62AF66AC" w:rsidR="008A5773" w:rsidRPr="00CA60EF" w:rsidRDefault="008A5773" w:rsidP="007B09B6">
      <w:pPr>
        <w:pStyle w:val="a3"/>
        <w:numPr>
          <w:ilvl w:val="0"/>
          <w:numId w:val="19"/>
        </w:numPr>
        <w:spacing w:before="80" w:after="80"/>
        <w:ind w:left="1843" w:hanging="425"/>
        <w:rPr>
          <w:rFonts w:cs="Arial"/>
        </w:rPr>
      </w:pPr>
      <w:r w:rsidRPr="00CA60EF">
        <w:rPr>
          <w:rFonts w:cs="Arial"/>
        </w:rPr>
        <w:lastRenderedPageBreak/>
        <w:t xml:space="preserve">Обустройство территории святого источника на р. </w:t>
      </w:r>
      <w:proofErr w:type="spellStart"/>
      <w:r w:rsidRPr="00CA60EF">
        <w:rPr>
          <w:rFonts w:cs="Arial"/>
        </w:rPr>
        <w:t>Байгора</w:t>
      </w:r>
      <w:proofErr w:type="spellEnd"/>
      <w:r w:rsidR="00B32D3F" w:rsidRPr="00CA60EF">
        <w:rPr>
          <w:rFonts w:cs="Arial"/>
        </w:rPr>
        <w:t xml:space="preserve"> </w:t>
      </w:r>
      <w:r w:rsidR="00B32D3F" w:rsidRPr="00CA60EF">
        <w:t xml:space="preserve">в окрестностях </w:t>
      </w:r>
      <w:proofErr w:type="gramStart"/>
      <w:r w:rsidR="00B32D3F" w:rsidRPr="00CA60EF">
        <w:t>с</w:t>
      </w:r>
      <w:proofErr w:type="gramEnd"/>
      <w:r w:rsidR="00B32D3F" w:rsidRPr="00CA60EF">
        <w:t>. Коробовка.</w:t>
      </w:r>
    </w:p>
    <w:p w14:paraId="5F8BBF3A" w14:textId="77777777" w:rsidR="008A5773" w:rsidRPr="00CA60EF" w:rsidRDefault="008A5773" w:rsidP="00056829">
      <w:pPr>
        <w:keepNext/>
        <w:ind w:left="1418" w:hanging="1418"/>
      </w:pPr>
      <w:proofErr w:type="gramStart"/>
      <w:r w:rsidRPr="00CA60EF">
        <w:t>З</w:t>
      </w:r>
      <w:proofErr w:type="gramEnd"/>
      <w:r w:rsidRPr="00CA60EF">
        <w:t xml:space="preserve"> 5.0.3. </w:t>
      </w:r>
      <w:r w:rsidRPr="00CA60EF">
        <w:tab/>
        <w:t>Развитие промышленного, рекреационного, историко-культурного и креативного туризма на базе современной туристской инфраструктуры.</w:t>
      </w:r>
    </w:p>
    <w:p w14:paraId="0F33FE06" w14:textId="77777777" w:rsidR="008A5773" w:rsidRPr="00CA60EF" w:rsidRDefault="008A5773" w:rsidP="007B09B6">
      <w:pPr>
        <w:pStyle w:val="a3"/>
        <w:numPr>
          <w:ilvl w:val="0"/>
          <w:numId w:val="19"/>
        </w:numPr>
        <w:spacing w:before="80" w:after="80"/>
        <w:ind w:left="1843" w:hanging="425"/>
        <w:rPr>
          <w:rFonts w:cs="Arial"/>
        </w:rPr>
      </w:pPr>
      <w:r w:rsidRPr="00CA60EF">
        <w:rPr>
          <w:rFonts w:cs="Arial"/>
        </w:rPr>
        <w:t>Создание туристско-информационного центра в г. Грязи.</w:t>
      </w:r>
    </w:p>
    <w:p w14:paraId="58A4D983" w14:textId="77777777" w:rsidR="008A5773" w:rsidRPr="00CA60EF" w:rsidRDefault="008A5773" w:rsidP="007B09B6">
      <w:pPr>
        <w:pStyle w:val="a3"/>
        <w:numPr>
          <w:ilvl w:val="0"/>
          <w:numId w:val="19"/>
        </w:numPr>
        <w:spacing w:before="80" w:after="80"/>
        <w:ind w:left="1843" w:hanging="425"/>
        <w:rPr>
          <w:rFonts w:cs="Arial"/>
        </w:rPr>
      </w:pPr>
      <w:r w:rsidRPr="00CA60EF">
        <w:rPr>
          <w:rFonts w:cs="Arial"/>
        </w:rPr>
        <w:t>Формирование туристского маршрута «Туристическое кольцо города Грязи».</w:t>
      </w:r>
    </w:p>
    <w:p w14:paraId="47394C4F" w14:textId="77777777" w:rsidR="008A5773" w:rsidRPr="00CA60EF" w:rsidRDefault="008A5773" w:rsidP="007B09B6">
      <w:pPr>
        <w:pStyle w:val="a3"/>
        <w:numPr>
          <w:ilvl w:val="0"/>
          <w:numId w:val="19"/>
        </w:numPr>
        <w:spacing w:before="80" w:after="80"/>
        <w:ind w:left="1843" w:hanging="425"/>
        <w:rPr>
          <w:rFonts w:cs="Arial"/>
        </w:rPr>
      </w:pPr>
      <w:r w:rsidRPr="00CA60EF">
        <w:rPr>
          <w:rFonts w:cs="Arial"/>
        </w:rPr>
        <w:t>Расширение программы промышленного туризма.</w:t>
      </w:r>
    </w:p>
    <w:p w14:paraId="7C3144BE" w14:textId="77777777" w:rsidR="008A5773" w:rsidRPr="00CA60EF" w:rsidRDefault="008A5773" w:rsidP="007B09B6">
      <w:pPr>
        <w:pStyle w:val="a3"/>
        <w:numPr>
          <w:ilvl w:val="0"/>
          <w:numId w:val="19"/>
        </w:numPr>
        <w:spacing w:before="80" w:after="80"/>
        <w:ind w:left="1843" w:hanging="425"/>
        <w:rPr>
          <w:rFonts w:cs="Arial"/>
        </w:rPr>
      </w:pPr>
      <w:r w:rsidRPr="00CA60EF">
        <w:rPr>
          <w:rFonts w:cs="Arial"/>
        </w:rPr>
        <w:t xml:space="preserve">Создание оборудованных кемпинговых стоянок на берегу водохранилища, обеспеченных местами сбора мусора, безопасными </w:t>
      </w:r>
      <w:proofErr w:type="spellStart"/>
      <w:r w:rsidRPr="00CA60EF">
        <w:rPr>
          <w:rFonts w:cs="Arial"/>
        </w:rPr>
        <w:t>костровищами</w:t>
      </w:r>
      <w:proofErr w:type="spellEnd"/>
      <w:r w:rsidRPr="00CA60EF">
        <w:rPr>
          <w:rFonts w:cs="Arial"/>
        </w:rPr>
        <w:t>, а также регулярно обрабатываемых от клещей и других насекомых.</w:t>
      </w:r>
    </w:p>
    <w:p w14:paraId="09272942" w14:textId="77777777" w:rsidR="008A5773" w:rsidRPr="00CA60EF" w:rsidRDefault="008A5773" w:rsidP="007B09B6">
      <w:pPr>
        <w:pStyle w:val="a3"/>
        <w:numPr>
          <w:ilvl w:val="0"/>
          <w:numId w:val="19"/>
        </w:numPr>
        <w:spacing w:before="80" w:after="80"/>
        <w:ind w:left="1843" w:hanging="425"/>
        <w:rPr>
          <w:rFonts w:cs="Arial"/>
        </w:rPr>
      </w:pPr>
      <w:r w:rsidRPr="00CA60EF">
        <w:rPr>
          <w:rFonts w:cs="Arial"/>
        </w:rPr>
        <w:t xml:space="preserve">Создание велосипедного маршрута вдоль р. </w:t>
      </w:r>
      <w:proofErr w:type="spellStart"/>
      <w:r w:rsidRPr="00CA60EF">
        <w:rPr>
          <w:rFonts w:cs="Arial"/>
        </w:rPr>
        <w:t>Байгора</w:t>
      </w:r>
      <w:proofErr w:type="spellEnd"/>
      <w:r w:rsidRPr="00CA60EF">
        <w:rPr>
          <w:rFonts w:cs="Arial"/>
        </w:rPr>
        <w:t xml:space="preserve"> с оборудованием смотровых площадок возле храмов и церквей.</w:t>
      </w:r>
    </w:p>
    <w:p w14:paraId="3E6682BF" w14:textId="77777777" w:rsidR="008A5773" w:rsidRPr="00CA60EF" w:rsidRDefault="008A5773" w:rsidP="007B09B6">
      <w:pPr>
        <w:pStyle w:val="a3"/>
        <w:numPr>
          <w:ilvl w:val="0"/>
          <w:numId w:val="19"/>
        </w:numPr>
        <w:spacing w:before="80" w:after="80"/>
        <w:ind w:left="1843" w:hanging="425"/>
        <w:rPr>
          <w:rFonts w:cs="Arial"/>
        </w:rPr>
      </w:pPr>
      <w:r w:rsidRPr="00CA60EF">
        <w:rPr>
          <w:rFonts w:cs="Arial"/>
        </w:rPr>
        <w:t>Восстановление старых баз отдыха в Петровском сельском поселении.</w:t>
      </w:r>
    </w:p>
    <w:p w14:paraId="7DB2B4F2" w14:textId="77777777" w:rsidR="008A5773" w:rsidRPr="00CA60EF" w:rsidRDefault="008A5773" w:rsidP="008A5773">
      <w:pPr>
        <w:ind w:left="1418" w:hanging="1418"/>
      </w:pPr>
      <w:proofErr w:type="gramStart"/>
      <w:r w:rsidRPr="00CA60EF">
        <w:t>З</w:t>
      </w:r>
      <w:proofErr w:type="gramEnd"/>
      <w:r w:rsidRPr="00CA60EF">
        <w:t xml:space="preserve"> 5.0.4. </w:t>
      </w:r>
      <w:r w:rsidRPr="00CA60EF">
        <w:tab/>
        <w:t>Развитие культурного и духовного потенциала населения на базе доступной и современной культурно-досуговой инфраструктуры Грязинского района.</w:t>
      </w:r>
    </w:p>
    <w:p w14:paraId="4BD4A6C4" w14:textId="11DCAABB" w:rsidR="008A5773" w:rsidRPr="00CA60EF" w:rsidRDefault="001A4393" w:rsidP="007B09B6">
      <w:pPr>
        <w:pStyle w:val="a3"/>
        <w:numPr>
          <w:ilvl w:val="0"/>
          <w:numId w:val="19"/>
        </w:numPr>
        <w:spacing w:before="80" w:after="80"/>
        <w:ind w:left="1843" w:hanging="425"/>
        <w:rPr>
          <w:rFonts w:cs="Arial"/>
        </w:rPr>
      </w:pPr>
      <w:r w:rsidRPr="00CA60EF">
        <w:rPr>
          <w:rFonts w:cs="Arial"/>
        </w:rPr>
        <w:t>Создание многофункциональных, трансформируемых культурных центров «нового поколения» на базе Домов культуры.</w:t>
      </w:r>
    </w:p>
    <w:p w14:paraId="380E9AF9" w14:textId="05C02992" w:rsidR="008A5773" w:rsidRPr="00CA60EF" w:rsidRDefault="008A5773" w:rsidP="007B09B6">
      <w:pPr>
        <w:pStyle w:val="a3"/>
        <w:numPr>
          <w:ilvl w:val="0"/>
          <w:numId w:val="19"/>
        </w:numPr>
        <w:spacing w:before="80" w:after="80"/>
        <w:ind w:left="1843" w:hanging="425"/>
        <w:rPr>
          <w:rFonts w:cs="Arial"/>
        </w:rPr>
      </w:pPr>
      <w:r w:rsidRPr="00CA60EF">
        <w:rPr>
          <w:rFonts w:cs="Arial"/>
        </w:rPr>
        <w:t>Модернизация библиотечной системы, в</w:t>
      </w:r>
      <w:r w:rsidR="00B27F59" w:rsidRPr="00CA60EF">
        <w:rPr>
          <w:rFonts w:cs="Arial"/>
        </w:rPr>
        <w:t xml:space="preserve"> </w:t>
      </w:r>
      <w:proofErr w:type="spellStart"/>
      <w:r w:rsidRPr="00CA60EF">
        <w:rPr>
          <w:rFonts w:cs="Arial"/>
        </w:rPr>
        <w:t>т.ч</w:t>
      </w:r>
      <w:proofErr w:type="spellEnd"/>
      <w:r w:rsidRPr="00CA60EF">
        <w:rPr>
          <w:rFonts w:cs="Arial"/>
        </w:rPr>
        <w:t>. создание модельных библиотек.</w:t>
      </w:r>
    </w:p>
    <w:p w14:paraId="235C2045" w14:textId="77777777" w:rsidR="008A5773" w:rsidRPr="00CA60EF" w:rsidRDefault="008A5773" w:rsidP="007B09B6">
      <w:pPr>
        <w:pStyle w:val="a3"/>
        <w:numPr>
          <w:ilvl w:val="0"/>
          <w:numId w:val="19"/>
        </w:numPr>
        <w:spacing w:before="80" w:after="80"/>
        <w:ind w:left="1843" w:hanging="425"/>
        <w:rPr>
          <w:rFonts w:cs="Arial"/>
        </w:rPr>
      </w:pPr>
      <w:r w:rsidRPr="00CA60EF">
        <w:rPr>
          <w:rFonts w:cs="Arial"/>
        </w:rPr>
        <w:t>Модернизация материальной базы краеведческого музея, расширение экспозиционных и Развитие школы иску</w:t>
      </w:r>
      <w:proofErr w:type="gramStart"/>
      <w:r w:rsidRPr="00CA60EF">
        <w:rPr>
          <w:rFonts w:cs="Arial"/>
        </w:rPr>
        <w:t>сств с ц</w:t>
      </w:r>
      <w:proofErr w:type="gramEnd"/>
      <w:r w:rsidRPr="00CA60EF">
        <w:rPr>
          <w:rFonts w:cs="Arial"/>
        </w:rPr>
        <w:t xml:space="preserve">елью </w:t>
      </w:r>
      <w:proofErr w:type="spellStart"/>
      <w:r w:rsidRPr="00CA60EF">
        <w:rPr>
          <w:rFonts w:cs="Arial"/>
        </w:rPr>
        <w:t>общеэстетического</w:t>
      </w:r>
      <w:proofErr w:type="spellEnd"/>
      <w:r w:rsidRPr="00CA60EF">
        <w:rPr>
          <w:rFonts w:cs="Arial"/>
        </w:rPr>
        <w:t xml:space="preserve"> развития детей и молодежи.</w:t>
      </w:r>
    </w:p>
    <w:p w14:paraId="204EBA6E" w14:textId="77777777" w:rsidR="008A5773" w:rsidRPr="00CA60EF" w:rsidRDefault="008A5773" w:rsidP="007B09B6">
      <w:pPr>
        <w:pStyle w:val="a3"/>
        <w:numPr>
          <w:ilvl w:val="0"/>
          <w:numId w:val="19"/>
        </w:numPr>
        <w:spacing w:before="80" w:after="80"/>
        <w:ind w:left="1843" w:hanging="425"/>
        <w:rPr>
          <w:rFonts w:cs="Arial"/>
        </w:rPr>
      </w:pPr>
      <w:r w:rsidRPr="00CA60EF">
        <w:rPr>
          <w:rFonts w:cs="Arial"/>
        </w:rPr>
        <w:t>Создание многофункциональных творческих пространств.</w:t>
      </w:r>
    </w:p>
    <w:p w14:paraId="0752CCC1" w14:textId="77777777" w:rsidR="008A5773" w:rsidRPr="00CA60EF" w:rsidRDefault="008A5773" w:rsidP="008A5773">
      <w:pPr>
        <w:ind w:left="1418" w:hanging="1418"/>
      </w:pPr>
      <w:proofErr w:type="gramStart"/>
      <w:r w:rsidRPr="00CA60EF">
        <w:t>З</w:t>
      </w:r>
      <w:proofErr w:type="gramEnd"/>
      <w:r w:rsidRPr="00CA60EF">
        <w:t xml:space="preserve"> 5.0.5. </w:t>
      </w:r>
      <w:r w:rsidRPr="00CA60EF">
        <w:tab/>
        <w:t>Увеличение количества проводимых культурных и креативных мероприятий.</w:t>
      </w:r>
    </w:p>
    <w:p w14:paraId="0E85C3D6" w14:textId="77777777" w:rsidR="008A5773" w:rsidRPr="00CA60EF" w:rsidRDefault="008A5773" w:rsidP="008A5773">
      <w:pPr>
        <w:spacing w:before="80" w:after="80"/>
        <w:ind w:left="1416" w:hanging="1416"/>
      </w:pPr>
      <w:proofErr w:type="gramStart"/>
      <w:r w:rsidRPr="00CA60EF">
        <w:t>З</w:t>
      </w:r>
      <w:proofErr w:type="gramEnd"/>
      <w:r w:rsidRPr="00CA60EF">
        <w:t xml:space="preserve"> 5.0.6. </w:t>
      </w:r>
      <w:r w:rsidRPr="00CA60EF">
        <w:tab/>
        <w:t xml:space="preserve">Развитие традиционной </w:t>
      </w:r>
      <w:r w:rsidRPr="00CA60EF">
        <w:rPr>
          <w:rFonts w:cs="Arial"/>
        </w:rPr>
        <w:t>народной</w:t>
      </w:r>
      <w:r w:rsidRPr="00CA60EF">
        <w:t xml:space="preserve"> культуры, народных художественных промыслов и ремесел, создание уникальных аутентичных продуктов, организация выставок и ярмарок, популяризация народного творчества, поддержка творческого предпринимательства</w:t>
      </w:r>
    </w:p>
    <w:p w14:paraId="3CB6934D" w14:textId="77777777" w:rsidR="008A5773" w:rsidRPr="00CA60EF" w:rsidRDefault="008A5773" w:rsidP="008A5773">
      <w:pPr>
        <w:ind w:left="1418" w:hanging="1418"/>
      </w:pPr>
      <w:proofErr w:type="gramStart"/>
      <w:r w:rsidRPr="00CA60EF">
        <w:t>З</w:t>
      </w:r>
      <w:proofErr w:type="gramEnd"/>
      <w:r w:rsidRPr="00CA60EF">
        <w:t xml:space="preserve"> 5.0.7.</w:t>
      </w:r>
      <w:r w:rsidRPr="00CA60EF">
        <w:tab/>
        <w:t>Подготовка кадров и развитие компетенций в сфере творческих (креативных) индустрий, культуры и туризма, организация и участие в региональных и федеральных конкурсах.</w:t>
      </w:r>
    </w:p>
    <w:p w14:paraId="433DD168" w14:textId="77777777" w:rsidR="008A5773" w:rsidRPr="00CA60EF" w:rsidRDefault="008A5773" w:rsidP="008A5773">
      <w:pPr>
        <w:suppressAutoHyphens/>
        <w:spacing w:before="60" w:after="0"/>
        <w:ind w:left="1418" w:hanging="1418"/>
        <w:rPr>
          <w:rFonts w:cs="Arial"/>
          <w:bCs/>
        </w:rPr>
      </w:pPr>
    </w:p>
    <w:p w14:paraId="359753DB" w14:textId="61F77D0C" w:rsidR="008A5773" w:rsidRPr="00CA60EF" w:rsidRDefault="008A5773" w:rsidP="008A5773">
      <w:pPr>
        <w:pStyle w:val="ab"/>
        <w:tabs>
          <w:tab w:val="left" w:pos="2112"/>
        </w:tabs>
      </w:pPr>
      <w:r w:rsidRPr="00CA60EF">
        <w:t xml:space="preserve">Таблица </w:t>
      </w:r>
      <w:r w:rsidR="00B27F59" w:rsidRPr="00CA60EF">
        <w:fldChar w:fldCharType="begin"/>
      </w:r>
      <w:r w:rsidR="00B27F59" w:rsidRPr="00CA60EF">
        <w:instrText>SEQ Таблица \* ARABIC</w:instrText>
      </w:r>
      <w:r w:rsidR="00B27F59" w:rsidRPr="00CA60EF">
        <w:fldChar w:fldCharType="separate"/>
      </w:r>
      <w:r w:rsidR="009514B3">
        <w:rPr>
          <w:noProof/>
        </w:rPr>
        <w:t>6</w:t>
      </w:r>
      <w:r w:rsidR="00B27F59" w:rsidRPr="00CA60EF">
        <w:fldChar w:fldCharType="end"/>
      </w:r>
      <w:r w:rsidR="00B27F59" w:rsidRPr="00CA60EF">
        <w:t xml:space="preserve"> – </w:t>
      </w:r>
      <w:r w:rsidRPr="00CA60EF">
        <w:t>Ключевые индикаторы развития направления «Туризм, культура и креативные индустрии»</w:t>
      </w:r>
    </w:p>
    <w:tbl>
      <w:tblPr>
        <w:tblStyle w:val="af6"/>
        <w:tblW w:w="5000" w:type="pct"/>
        <w:tblCellMar>
          <w:left w:w="57" w:type="dxa"/>
          <w:right w:w="57" w:type="dxa"/>
        </w:tblCellMar>
        <w:tblLook w:val="0620" w:firstRow="1" w:lastRow="0" w:firstColumn="0" w:lastColumn="0" w:noHBand="1" w:noVBand="1"/>
      </w:tblPr>
      <w:tblGrid>
        <w:gridCol w:w="4734"/>
        <w:gridCol w:w="835"/>
        <w:gridCol w:w="837"/>
        <w:gridCol w:w="837"/>
        <w:gridCol w:w="835"/>
        <w:gridCol w:w="837"/>
        <w:gridCol w:w="837"/>
      </w:tblGrid>
      <w:tr w:rsidR="008A5773" w:rsidRPr="00CA60EF" w14:paraId="34214DA6" w14:textId="77777777" w:rsidTr="00FC24C8">
        <w:trPr>
          <w:cnfStyle w:val="100000000000" w:firstRow="1" w:lastRow="0" w:firstColumn="0" w:lastColumn="0" w:oddVBand="0" w:evenVBand="0" w:oddHBand="0" w:evenHBand="0" w:firstRowFirstColumn="0" w:firstRowLastColumn="0" w:lastRowFirstColumn="0" w:lastRowLastColumn="0"/>
          <w:cantSplit/>
          <w:trHeight w:val="20"/>
          <w:tblHeader/>
        </w:trPr>
        <w:tc>
          <w:tcPr>
            <w:tcW w:w="2427" w:type="pct"/>
            <w:tcBorders>
              <w:top w:val="single" w:sz="4" w:space="0" w:color="D9D9D9"/>
              <w:left w:val="single" w:sz="4" w:space="0" w:color="D9D9D9"/>
              <w:bottom w:val="single" w:sz="4" w:space="0" w:color="D9D9D9"/>
              <w:right w:val="single" w:sz="4" w:space="0" w:color="D9D9D9"/>
            </w:tcBorders>
          </w:tcPr>
          <w:p w14:paraId="0978C091" w14:textId="77777777" w:rsidR="008A5773" w:rsidRPr="00CA60EF" w:rsidRDefault="008A5773" w:rsidP="00FC24C8">
            <w:pPr>
              <w:spacing w:before="0" w:after="0"/>
              <w:jc w:val="center"/>
              <w:rPr>
                <w:rFonts w:eastAsia="Times New Roman" w:cs="Arial"/>
                <w:b w:val="0"/>
                <w:bCs w:val="0"/>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Показатель</w:t>
            </w:r>
          </w:p>
        </w:tc>
        <w:tc>
          <w:tcPr>
            <w:tcW w:w="428" w:type="pct"/>
            <w:tcBorders>
              <w:top w:val="single" w:sz="4" w:space="0" w:color="D9D9D9"/>
              <w:left w:val="single" w:sz="4" w:space="0" w:color="D9D9D9"/>
              <w:bottom w:val="single" w:sz="4" w:space="0" w:color="D9D9D9"/>
              <w:right w:val="single" w:sz="4" w:space="0" w:color="D9D9D9"/>
            </w:tcBorders>
          </w:tcPr>
          <w:p w14:paraId="78804381" w14:textId="77777777" w:rsidR="008A5773" w:rsidRPr="00CA60EF" w:rsidRDefault="008A5773" w:rsidP="00FC24C8">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2023</w:t>
            </w:r>
          </w:p>
        </w:tc>
        <w:tc>
          <w:tcPr>
            <w:tcW w:w="429" w:type="pct"/>
            <w:tcBorders>
              <w:top w:val="single" w:sz="4" w:space="0" w:color="D9D9D9"/>
              <w:left w:val="single" w:sz="4" w:space="0" w:color="D9D9D9"/>
              <w:bottom w:val="single" w:sz="4" w:space="0" w:color="D9D9D9"/>
              <w:right w:val="single" w:sz="4" w:space="0" w:color="D9D9D9"/>
            </w:tcBorders>
          </w:tcPr>
          <w:p w14:paraId="6BAA9AFB" w14:textId="77777777" w:rsidR="008A5773" w:rsidRPr="00CA60EF" w:rsidRDefault="008A5773" w:rsidP="00FC24C8">
            <w:pPr>
              <w:keepNext/>
              <w:keepLines/>
              <w:spacing w:before="0" w:after="0"/>
              <w:jc w:val="center"/>
              <w:rPr>
                <w:rFonts w:eastAsia="Times New Roman" w:cs="Arial"/>
                <w:b w:val="0"/>
                <w:bCs w:val="0"/>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2024</w:t>
            </w:r>
          </w:p>
        </w:tc>
        <w:tc>
          <w:tcPr>
            <w:tcW w:w="429" w:type="pct"/>
            <w:tcBorders>
              <w:top w:val="single" w:sz="4" w:space="0" w:color="D9D9D9"/>
              <w:left w:val="single" w:sz="4" w:space="0" w:color="D9D9D9"/>
              <w:bottom w:val="single" w:sz="4" w:space="0" w:color="D9D9D9"/>
              <w:right w:val="single" w:sz="4" w:space="0" w:color="D9D9D9"/>
            </w:tcBorders>
          </w:tcPr>
          <w:p w14:paraId="0B08776A" w14:textId="77777777" w:rsidR="008A5773" w:rsidRPr="00CA60EF" w:rsidRDefault="008A5773" w:rsidP="00FC24C8">
            <w:pPr>
              <w:keepNext/>
              <w:keepLines/>
              <w:spacing w:before="0" w:after="0"/>
              <w:jc w:val="center"/>
              <w:rPr>
                <w:rFonts w:eastAsia="Times New Roman" w:cs="Arial"/>
                <w:b w:val="0"/>
                <w:bCs w:val="0"/>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2027</w:t>
            </w:r>
          </w:p>
        </w:tc>
        <w:tc>
          <w:tcPr>
            <w:tcW w:w="428" w:type="pct"/>
            <w:tcBorders>
              <w:top w:val="single" w:sz="4" w:space="0" w:color="D9D9D9"/>
              <w:left w:val="single" w:sz="4" w:space="0" w:color="D9D9D9"/>
              <w:bottom w:val="single" w:sz="4" w:space="0" w:color="D9D9D9"/>
              <w:right w:val="single" w:sz="4" w:space="0" w:color="D9D9D9"/>
            </w:tcBorders>
          </w:tcPr>
          <w:p w14:paraId="5ED9C418" w14:textId="77777777" w:rsidR="008A5773" w:rsidRPr="00CA60EF" w:rsidRDefault="008A5773" w:rsidP="00FC24C8">
            <w:pPr>
              <w:keepNext/>
              <w:keepLines/>
              <w:spacing w:before="0" w:after="0"/>
              <w:jc w:val="center"/>
              <w:rPr>
                <w:rFonts w:eastAsia="Times New Roman" w:cs="Arial"/>
                <w:b w:val="0"/>
                <w:bCs w:val="0"/>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2030</w:t>
            </w:r>
          </w:p>
        </w:tc>
        <w:tc>
          <w:tcPr>
            <w:tcW w:w="429" w:type="pct"/>
            <w:tcBorders>
              <w:top w:val="single" w:sz="4" w:space="0" w:color="D9D9D9"/>
              <w:left w:val="single" w:sz="4" w:space="0" w:color="D9D9D9"/>
              <w:bottom w:val="single" w:sz="4" w:space="0" w:color="D9D9D9"/>
              <w:right w:val="single" w:sz="4" w:space="0" w:color="D9D9D9"/>
            </w:tcBorders>
          </w:tcPr>
          <w:p w14:paraId="6344BB76" w14:textId="77777777" w:rsidR="008A5773" w:rsidRPr="00CA60EF" w:rsidRDefault="008A5773" w:rsidP="00FC24C8">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2033</w:t>
            </w:r>
          </w:p>
        </w:tc>
        <w:tc>
          <w:tcPr>
            <w:tcW w:w="429" w:type="pct"/>
            <w:tcBorders>
              <w:top w:val="single" w:sz="4" w:space="0" w:color="D9D9D9"/>
              <w:left w:val="single" w:sz="4" w:space="0" w:color="D9D9D9"/>
              <w:bottom w:val="single" w:sz="4" w:space="0" w:color="D9D9D9"/>
              <w:right w:val="single" w:sz="4" w:space="0" w:color="D9D9D9"/>
            </w:tcBorders>
          </w:tcPr>
          <w:p w14:paraId="5ED8898A" w14:textId="77777777" w:rsidR="008A5773" w:rsidRPr="00CA60EF" w:rsidRDefault="008A5773" w:rsidP="00FC24C8">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2036</w:t>
            </w:r>
          </w:p>
        </w:tc>
      </w:tr>
      <w:tr w:rsidR="008A5773" w:rsidRPr="00CA60EF" w14:paraId="258FDF04" w14:textId="77777777" w:rsidTr="00FC24C8">
        <w:trPr>
          <w:cantSplit/>
          <w:trHeight w:val="20"/>
        </w:trPr>
        <w:tc>
          <w:tcPr>
            <w:tcW w:w="2427" w:type="pct"/>
            <w:tcBorders>
              <w:top w:val="single" w:sz="4" w:space="0" w:color="D9D9D9"/>
              <w:left w:val="single" w:sz="4" w:space="0" w:color="D9D9D9"/>
              <w:bottom w:val="single" w:sz="4" w:space="0" w:color="D9D9D9"/>
              <w:right w:val="single" w:sz="4" w:space="0" w:color="D9D9D9"/>
            </w:tcBorders>
          </w:tcPr>
          <w:p w14:paraId="7CAC9CF6" w14:textId="77777777" w:rsidR="008A5773" w:rsidRPr="00CA60EF" w:rsidRDefault="008A5773" w:rsidP="00FC24C8">
            <w:pPr>
              <w:spacing w:before="0" w:after="0"/>
              <w:jc w:val="left"/>
              <w:rPr>
                <w:rFonts w:eastAsia="Times New Roman" w:cs="Arial"/>
                <w:b/>
                <w:bCs/>
                <w:color w:val="000000" w:themeColor="text1"/>
                <w:sz w:val="18"/>
                <w:szCs w:val="18"/>
                <w:lang w:eastAsia="ru-RU"/>
              </w:rPr>
            </w:pPr>
            <w:r w:rsidRPr="00CA60EF">
              <w:rPr>
                <w:rFonts w:eastAsia="Times New Roman" w:cs="Arial"/>
                <w:b/>
                <w:bCs/>
                <w:color w:val="000000"/>
                <w:sz w:val="18"/>
                <w:szCs w:val="18"/>
                <w:lang w:eastAsia="ru-RU"/>
              </w:rPr>
              <w:t>Число койко-мест в коллективных средствах размещения, ед.</w:t>
            </w:r>
          </w:p>
        </w:tc>
        <w:tc>
          <w:tcPr>
            <w:tcW w:w="428" w:type="pct"/>
            <w:tcBorders>
              <w:top w:val="single" w:sz="4" w:space="0" w:color="D9D9D9"/>
              <w:left w:val="single" w:sz="4" w:space="0" w:color="D9D9D9"/>
              <w:bottom w:val="single" w:sz="4" w:space="0" w:color="D9D9D9"/>
              <w:right w:val="single" w:sz="4" w:space="0" w:color="D9D9D9"/>
            </w:tcBorders>
          </w:tcPr>
          <w:p w14:paraId="050E8A66" w14:textId="77777777" w:rsidR="008A5773" w:rsidRPr="00CA60EF" w:rsidRDefault="008A5773" w:rsidP="00FC24C8">
            <w:pPr>
              <w:keepNext/>
              <w:keepLines/>
              <w:spacing w:before="0" w:after="0"/>
              <w:jc w:val="right"/>
              <w:rPr>
                <w:rFonts w:eastAsia="Times New Roman" w:cs="Arial"/>
                <w:sz w:val="18"/>
                <w:szCs w:val="18"/>
                <w:lang w:eastAsia="ru-RU"/>
              </w:rPr>
            </w:pPr>
          </w:p>
        </w:tc>
        <w:tc>
          <w:tcPr>
            <w:tcW w:w="429" w:type="pct"/>
            <w:tcBorders>
              <w:top w:val="single" w:sz="4" w:space="0" w:color="D9D9D9"/>
              <w:left w:val="single" w:sz="4" w:space="0" w:color="D9D9D9"/>
              <w:bottom w:val="single" w:sz="4" w:space="0" w:color="D9D9D9"/>
              <w:right w:val="single" w:sz="4" w:space="0" w:color="D9D9D9"/>
            </w:tcBorders>
          </w:tcPr>
          <w:p w14:paraId="19E01671" w14:textId="77777777" w:rsidR="008A5773" w:rsidRPr="00CA60EF" w:rsidRDefault="008A5773" w:rsidP="00FC24C8">
            <w:pPr>
              <w:keepNext/>
              <w:keepLines/>
              <w:spacing w:before="0" w:after="0"/>
              <w:jc w:val="right"/>
              <w:rPr>
                <w:rFonts w:eastAsia="Times New Roman" w:cs="Arial"/>
                <w:sz w:val="18"/>
                <w:szCs w:val="18"/>
                <w:lang w:eastAsia="ru-RU"/>
              </w:rPr>
            </w:pPr>
          </w:p>
        </w:tc>
        <w:tc>
          <w:tcPr>
            <w:tcW w:w="429" w:type="pct"/>
            <w:tcBorders>
              <w:top w:val="single" w:sz="4" w:space="0" w:color="D9D9D9"/>
              <w:left w:val="single" w:sz="4" w:space="0" w:color="D9D9D9"/>
              <w:bottom w:val="single" w:sz="4" w:space="0" w:color="D9D9D9"/>
              <w:right w:val="single" w:sz="4" w:space="0" w:color="D9D9D9"/>
            </w:tcBorders>
          </w:tcPr>
          <w:p w14:paraId="44C9A70C" w14:textId="77777777" w:rsidR="008A5773" w:rsidRPr="00CA60EF" w:rsidRDefault="008A5773" w:rsidP="00FC24C8">
            <w:pPr>
              <w:keepNext/>
              <w:keepLines/>
              <w:spacing w:before="0" w:after="0"/>
              <w:jc w:val="right"/>
              <w:rPr>
                <w:rFonts w:eastAsia="Times New Roman" w:cs="Arial"/>
                <w:sz w:val="18"/>
                <w:szCs w:val="18"/>
                <w:lang w:eastAsia="ru-RU"/>
              </w:rPr>
            </w:pPr>
          </w:p>
        </w:tc>
        <w:tc>
          <w:tcPr>
            <w:tcW w:w="428" w:type="pct"/>
            <w:tcBorders>
              <w:top w:val="single" w:sz="4" w:space="0" w:color="D9D9D9"/>
              <w:left w:val="single" w:sz="4" w:space="0" w:color="D9D9D9"/>
              <w:bottom w:val="single" w:sz="4" w:space="0" w:color="D9D9D9"/>
              <w:right w:val="single" w:sz="4" w:space="0" w:color="D9D9D9"/>
            </w:tcBorders>
          </w:tcPr>
          <w:p w14:paraId="071A4178" w14:textId="77777777" w:rsidR="008A5773" w:rsidRPr="00CA60EF" w:rsidRDefault="008A5773" w:rsidP="00FC24C8">
            <w:pPr>
              <w:keepNext/>
              <w:keepLines/>
              <w:spacing w:before="0" w:after="0"/>
              <w:jc w:val="right"/>
              <w:rPr>
                <w:rFonts w:eastAsia="Times New Roman" w:cs="Arial"/>
                <w:sz w:val="18"/>
                <w:szCs w:val="18"/>
                <w:lang w:eastAsia="ru-RU"/>
              </w:rPr>
            </w:pPr>
          </w:p>
        </w:tc>
        <w:tc>
          <w:tcPr>
            <w:tcW w:w="429" w:type="pct"/>
            <w:tcBorders>
              <w:top w:val="single" w:sz="4" w:space="0" w:color="D9D9D9"/>
              <w:left w:val="single" w:sz="4" w:space="0" w:color="D9D9D9"/>
              <w:bottom w:val="single" w:sz="4" w:space="0" w:color="D9D9D9"/>
              <w:right w:val="single" w:sz="4" w:space="0" w:color="D9D9D9"/>
            </w:tcBorders>
          </w:tcPr>
          <w:p w14:paraId="154E3E5C" w14:textId="77777777" w:rsidR="008A5773" w:rsidRPr="00CA60EF" w:rsidRDefault="008A5773" w:rsidP="00FC24C8">
            <w:pPr>
              <w:keepNext/>
              <w:keepLines/>
              <w:spacing w:before="0" w:after="0"/>
              <w:jc w:val="right"/>
              <w:rPr>
                <w:rFonts w:eastAsia="Times New Roman" w:cs="Arial"/>
                <w:sz w:val="18"/>
                <w:szCs w:val="18"/>
                <w:lang w:eastAsia="ru-RU"/>
              </w:rPr>
            </w:pPr>
          </w:p>
        </w:tc>
        <w:tc>
          <w:tcPr>
            <w:tcW w:w="429" w:type="pct"/>
            <w:tcBorders>
              <w:top w:val="single" w:sz="4" w:space="0" w:color="D9D9D9"/>
              <w:left w:val="single" w:sz="4" w:space="0" w:color="D9D9D9"/>
              <w:bottom w:val="single" w:sz="4" w:space="0" w:color="D9D9D9"/>
              <w:right w:val="single" w:sz="4" w:space="0" w:color="D9D9D9"/>
            </w:tcBorders>
          </w:tcPr>
          <w:p w14:paraId="75BB17E0" w14:textId="77777777" w:rsidR="008A5773" w:rsidRPr="00CA60EF" w:rsidRDefault="008A5773" w:rsidP="00FC24C8">
            <w:pPr>
              <w:keepNext/>
              <w:keepLines/>
              <w:spacing w:before="0" w:after="0"/>
              <w:jc w:val="right"/>
              <w:rPr>
                <w:rFonts w:eastAsia="Times New Roman" w:cs="Arial"/>
                <w:sz w:val="18"/>
                <w:szCs w:val="18"/>
                <w:lang w:eastAsia="ru-RU"/>
              </w:rPr>
            </w:pPr>
          </w:p>
        </w:tc>
      </w:tr>
      <w:tr w:rsidR="008A5773" w:rsidRPr="00CA60EF" w14:paraId="05104DF2" w14:textId="77777777" w:rsidTr="00FC24C8">
        <w:trPr>
          <w:cantSplit/>
          <w:trHeight w:val="20"/>
        </w:trPr>
        <w:tc>
          <w:tcPr>
            <w:tcW w:w="2427" w:type="pct"/>
            <w:tcBorders>
              <w:top w:val="single" w:sz="4" w:space="0" w:color="D9D9D9"/>
              <w:left w:val="single" w:sz="4" w:space="0" w:color="D9D9D9"/>
              <w:bottom w:val="single" w:sz="4" w:space="0" w:color="D9D9D9"/>
              <w:right w:val="single" w:sz="4" w:space="0" w:color="D9D9D9"/>
            </w:tcBorders>
          </w:tcPr>
          <w:p w14:paraId="1B6B72FF" w14:textId="77777777" w:rsidR="008A5773" w:rsidRPr="00CA60EF" w:rsidRDefault="008A5773" w:rsidP="00FC24C8">
            <w:pPr>
              <w:spacing w:before="0" w:after="0"/>
              <w:ind w:left="224"/>
              <w:jc w:val="left"/>
              <w:rPr>
                <w:rFonts w:eastAsia="Times New Roman" w:cs="Arial"/>
                <w:color w:val="000000"/>
                <w:sz w:val="18"/>
                <w:szCs w:val="18"/>
                <w:lang w:eastAsia="ru-RU"/>
              </w:rPr>
            </w:pPr>
            <w:r w:rsidRPr="00CA60EF">
              <w:rPr>
                <w:rFonts w:eastAsia="Times New Roman" w:cs="Arial"/>
                <w:color w:val="000000"/>
                <w:sz w:val="18"/>
                <w:szCs w:val="18"/>
                <w:lang w:eastAsia="ru-RU"/>
              </w:rPr>
              <w:t>Инерционный</w:t>
            </w:r>
          </w:p>
        </w:tc>
        <w:tc>
          <w:tcPr>
            <w:tcW w:w="428" w:type="pct"/>
            <w:tcBorders>
              <w:top w:val="single" w:sz="4" w:space="0" w:color="D9D9D9"/>
              <w:left w:val="single" w:sz="4" w:space="0" w:color="D9D9D9"/>
              <w:bottom w:val="single" w:sz="4" w:space="0" w:color="D9D9D9"/>
              <w:right w:val="single" w:sz="4" w:space="0" w:color="D9D9D9"/>
            </w:tcBorders>
          </w:tcPr>
          <w:p w14:paraId="0427729D"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2 291</w:t>
            </w:r>
          </w:p>
        </w:tc>
        <w:tc>
          <w:tcPr>
            <w:tcW w:w="429" w:type="pct"/>
            <w:tcBorders>
              <w:top w:val="single" w:sz="4" w:space="0" w:color="D9D9D9"/>
              <w:left w:val="single" w:sz="4" w:space="0" w:color="D9D9D9"/>
              <w:bottom w:val="single" w:sz="4" w:space="0" w:color="D9D9D9"/>
              <w:right w:val="single" w:sz="4" w:space="0" w:color="D9D9D9"/>
            </w:tcBorders>
          </w:tcPr>
          <w:p w14:paraId="78649991"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2 291</w:t>
            </w:r>
          </w:p>
        </w:tc>
        <w:tc>
          <w:tcPr>
            <w:tcW w:w="429" w:type="pct"/>
            <w:tcBorders>
              <w:top w:val="single" w:sz="4" w:space="0" w:color="D9D9D9"/>
              <w:left w:val="single" w:sz="4" w:space="0" w:color="D9D9D9"/>
              <w:bottom w:val="single" w:sz="4" w:space="0" w:color="D9D9D9"/>
              <w:right w:val="single" w:sz="4" w:space="0" w:color="D9D9D9"/>
            </w:tcBorders>
          </w:tcPr>
          <w:p w14:paraId="46645A25"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2 341</w:t>
            </w:r>
          </w:p>
        </w:tc>
        <w:tc>
          <w:tcPr>
            <w:tcW w:w="428" w:type="pct"/>
            <w:tcBorders>
              <w:top w:val="single" w:sz="4" w:space="0" w:color="D9D9D9"/>
              <w:left w:val="single" w:sz="4" w:space="0" w:color="D9D9D9"/>
              <w:bottom w:val="single" w:sz="4" w:space="0" w:color="D9D9D9"/>
              <w:right w:val="single" w:sz="4" w:space="0" w:color="D9D9D9"/>
            </w:tcBorders>
          </w:tcPr>
          <w:p w14:paraId="12E30AB2"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2 341</w:t>
            </w:r>
          </w:p>
        </w:tc>
        <w:tc>
          <w:tcPr>
            <w:tcW w:w="429" w:type="pct"/>
            <w:tcBorders>
              <w:top w:val="single" w:sz="4" w:space="0" w:color="D9D9D9"/>
              <w:left w:val="single" w:sz="4" w:space="0" w:color="D9D9D9"/>
              <w:bottom w:val="single" w:sz="4" w:space="0" w:color="D9D9D9"/>
              <w:right w:val="single" w:sz="4" w:space="0" w:color="D9D9D9"/>
            </w:tcBorders>
          </w:tcPr>
          <w:p w14:paraId="2B1E0C8E"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2 466</w:t>
            </w:r>
          </w:p>
        </w:tc>
        <w:tc>
          <w:tcPr>
            <w:tcW w:w="429" w:type="pct"/>
            <w:tcBorders>
              <w:top w:val="single" w:sz="4" w:space="0" w:color="D9D9D9"/>
              <w:left w:val="single" w:sz="4" w:space="0" w:color="D9D9D9"/>
              <w:bottom w:val="single" w:sz="4" w:space="0" w:color="D9D9D9"/>
              <w:right w:val="single" w:sz="4" w:space="0" w:color="D9D9D9"/>
            </w:tcBorders>
          </w:tcPr>
          <w:p w14:paraId="3AD47EC6"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2 466</w:t>
            </w:r>
          </w:p>
        </w:tc>
      </w:tr>
      <w:tr w:rsidR="008A5773" w:rsidRPr="00CA60EF" w14:paraId="523BAB74" w14:textId="77777777" w:rsidTr="00FC24C8">
        <w:trPr>
          <w:cantSplit/>
          <w:trHeight w:val="20"/>
        </w:trPr>
        <w:tc>
          <w:tcPr>
            <w:tcW w:w="2427" w:type="pct"/>
            <w:tcBorders>
              <w:top w:val="single" w:sz="4" w:space="0" w:color="D9D9D9"/>
              <w:left w:val="single" w:sz="4" w:space="0" w:color="D9D9D9"/>
              <w:bottom w:val="single" w:sz="4" w:space="0" w:color="D9D9D9"/>
              <w:right w:val="single" w:sz="4" w:space="0" w:color="D9D9D9"/>
            </w:tcBorders>
          </w:tcPr>
          <w:p w14:paraId="5D8AF27C" w14:textId="77777777" w:rsidR="008A5773" w:rsidRPr="00CA60EF" w:rsidRDefault="008A5773" w:rsidP="00FC24C8">
            <w:pPr>
              <w:spacing w:before="0" w:after="0"/>
              <w:ind w:left="224"/>
              <w:jc w:val="left"/>
              <w:rPr>
                <w:rFonts w:eastAsia="Times New Roman" w:cs="Arial"/>
                <w:color w:val="000000"/>
                <w:sz w:val="18"/>
                <w:szCs w:val="18"/>
                <w:lang w:eastAsia="ru-RU"/>
              </w:rPr>
            </w:pPr>
            <w:r w:rsidRPr="00CA60EF">
              <w:rPr>
                <w:rFonts w:eastAsia="Times New Roman" w:cs="Arial"/>
                <w:color w:val="000000"/>
                <w:sz w:val="18"/>
                <w:szCs w:val="18"/>
                <w:lang w:eastAsia="ru-RU"/>
              </w:rPr>
              <w:t>Базовый</w:t>
            </w:r>
          </w:p>
        </w:tc>
        <w:tc>
          <w:tcPr>
            <w:tcW w:w="428" w:type="pct"/>
            <w:tcBorders>
              <w:top w:val="single" w:sz="4" w:space="0" w:color="D9D9D9"/>
              <w:left w:val="single" w:sz="4" w:space="0" w:color="D9D9D9"/>
              <w:bottom w:val="single" w:sz="4" w:space="0" w:color="D9D9D9"/>
              <w:right w:val="single" w:sz="4" w:space="0" w:color="D9D9D9"/>
            </w:tcBorders>
          </w:tcPr>
          <w:p w14:paraId="36857A61"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2 291</w:t>
            </w:r>
          </w:p>
        </w:tc>
        <w:tc>
          <w:tcPr>
            <w:tcW w:w="429" w:type="pct"/>
            <w:tcBorders>
              <w:top w:val="single" w:sz="4" w:space="0" w:color="D9D9D9"/>
              <w:left w:val="single" w:sz="4" w:space="0" w:color="D9D9D9"/>
              <w:bottom w:val="single" w:sz="4" w:space="0" w:color="D9D9D9"/>
              <w:right w:val="single" w:sz="4" w:space="0" w:color="D9D9D9"/>
            </w:tcBorders>
          </w:tcPr>
          <w:p w14:paraId="39B4B454"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2 291</w:t>
            </w:r>
          </w:p>
        </w:tc>
        <w:tc>
          <w:tcPr>
            <w:tcW w:w="429" w:type="pct"/>
            <w:tcBorders>
              <w:top w:val="single" w:sz="4" w:space="0" w:color="D9D9D9"/>
              <w:left w:val="single" w:sz="4" w:space="0" w:color="D9D9D9"/>
              <w:bottom w:val="single" w:sz="4" w:space="0" w:color="D9D9D9"/>
              <w:right w:val="single" w:sz="4" w:space="0" w:color="D9D9D9"/>
            </w:tcBorders>
          </w:tcPr>
          <w:p w14:paraId="6476D33B"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2 341</w:t>
            </w:r>
          </w:p>
        </w:tc>
        <w:tc>
          <w:tcPr>
            <w:tcW w:w="428" w:type="pct"/>
            <w:tcBorders>
              <w:top w:val="single" w:sz="4" w:space="0" w:color="D9D9D9"/>
              <w:left w:val="single" w:sz="4" w:space="0" w:color="D9D9D9"/>
              <w:bottom w:val="single" w:sz="4" w:space="0" w:color="D9D9D9"/>
              <w:right w:val="single" w:sz="4" w:space="0" w:color="D9D9D9"/>
            </w:tcBorders>
          </w:tcPr>
          <w:p w14:paraId="3D925AAC"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2 466</w:t>
            </w:r>
          </w:p>
        </w:tc>
        <w:tc>
          <w:tcPr>
            <w:tcW w:w="429" w:type="pct"/>
            <w:tcBorders>
              <w:top w:val="single" w:sz="4" w:space="0" w:color="D9D9D9"/>
              <w:left w:val="single" w:sz="4" w:space="0" w:color="D9D9D9"/>
              <w:bottom w:val="single" w:sz="4" w:space="0" w:color="D9D9D9"/>
              <w:right w:val="single" w:sz="4" w:space="0" w:color="D9D9D9"/>
            </w:tcBorders>
          </w:tcPr>
          <w:p w14:paraId="32AD42F7"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2 563</w:t>
            </w:r>
          </w:p>
        </w:tc>
        <w:tc>
          <w:tcPr>
            <w:tcW w:w="429" w:type="pct"/>
            <w:tcBorders>
              <w:top w:val="single" w:sz="4" w:space="0" w:color="D9D9D9"/>
              <w:left w:val="single" w:sz="4" w:space="0" w:color="D9D9D9"/>
              <w:bottom w:val="single" w:sz="4" w:space="0" w:color="D9D9D9"/>
              <w:right w:val="single" w:sz="4" w:space="0" w:color="D9D9D9"/>
            </w:tcBorders>
          </w:tcPr>
          <w:p w14:paraId="3BEEC656"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2 561</w:t>
            </w:r>
          </w:p>
        </w:tc>
      </w:tr>
      <w:tr w:rsidR="008A5773" w:rsidRPr="00CA60EF" w14:paraId="7D08919E" w14:textId="77777777" w:rsidTr="00FC24C8">
        <w:trPr>
          <w:cantSplit/>
          <w:trHeight w:val="20"/>
        </w:trPr>
        <w:tc>
          <w:tcPr>
            <w:tcW w:w="2427" w:type="pct"/>
            <w:tcBorders>
              <w:top w:val="single" w:sz="4" w:space="0" w:color="D9D9D9"/>
              <w:left w:val="single" w:sz="4" w:space="0" w:color="D9D9D9"/>
              <w:bottom w:val="single" w:sz="4" w:space="0" w:color="D9D9D9"/>
              <w:right w:val="single" w:sz="4" w:space="0" w:color="D9D9D9"/>
            </w:tcBorders>
          </w:tcPr>
          <w:p w14:paraId="562D75A7" w14:textId="77777777" w:rsidR="008A5773" w:rsidRPr="00CA60EF" w:rsidRDefault="008A5773" w:rsidP="00FC24C8">
            <w:pPr>
              <w:spacing w:before="0" w:after="0"/>
              <w:ind w:left="224"/>
              <w:jc w:val="left"/>
              <w:rPr>
                <w:rFonts w:eastAsia="Times New Roman" w:cs="Arial"/>
                <w:color w:val="000000"/>
                <w:sz w:val="18"/>
                <w:szCs w:val="18"/>
                <w:lang w:eastAsia="ru-RU"/>
              </w:rPr>
            </w:pPr>
            <w:r w:rsidRPr="00CA60EF">
              <w:rPr>
                <w:rFonts w:eastAsia="Times New Roman" w:cs="Arial"/>
                <w:color w:val="000000"/>
                <w:sz w:val="18"/>
                <w:szCs w:val="18"/>
                <w:lang w:eastAsia="ru-RU"/>
              </w:rPr>
              <w:t>Оптимистический</w:t>
            </w:r>
          </w:p>
        </w:tc>
        <w:tc>
          <w:tcPr>
            <w:tcW w:w="428" w:type="pct"/>
            <w:tcBorders>
              <w:top w:val="single" w:sz="4" w:space="0" w:color="D9D9D9"/>
              <w:left w:val="single" w:sz="4" w:space="0" w:color="D9D9D9"/>
              <w:bottom w:val="single" w:sz="4" w:space="0" w:color="D9D9D9"/>
              <w:right w:val="single" w:sz="4" w:space="0" w:color="D9D9D9"/>
            </w:tcBorders>
          </w:tcPr>
          <w:p w14:paraId="290772D1"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2 291</w:t>
            </w:r>
          </w:p>
        </w:tc>
        <w:tc>
          <w:tcPr>
            <w:tcW w:w="429" w:type="pct"/>
            <w:tcBorders>
              <w:top w:val="single" w:sz="4" w:space="0" w:color="D9D9D9"/>
              <w:left w:val="single" w:sz="4" w:space="0" w:color="D9D9D9"/>
              <w:bottom w:val="single" w:sz="4" w:space="0" w:color="D9D9D9"/>
              <w:right w:val="single" w:sz="4" w:space="0" w:color="D9D9D9"/>
            </w:tcBorders>
          </w:tcPr>
          <w:p w14:paraId="1DCC8C07"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2 291</w:t>
            </w:r>
          </w:p>
        </w:tc>
        <w:tc>
          <w:tcPr>
            <w:tcW w:w="429" w:type="pct"/>
            <w:tcBorders>
              <w:top w:val="single" w:sz="4" w:space="0" w:color="D9D9D9"/>
              <w:left w:val="single" w:sz="4" w:space="0" w:color="D9D9D9"/>
              <w:bottom w:val="single" w:sz="4" w:space="0" w:color="D9D9D9"/>
              <w:right w:val="single" w:sz="4" w:space="0" w:color="D9D9D9"/>
            </w:tcBorders>
          </w:tcPr>
          <w:p w14:paraId="4B24A2B0"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2 466</w:t>
            </w:r>
          </w:p>
        </w:tc>
        <w:tc>
          <w:tcPr>
            <w:tcW w:w="428" w:type="pct"/>
            <w:tcBorders>
              <w:top w:val="single" w:sz="4" w:space="0" w:color="D9D9D9"/>
              <w:left w:val="single" w:sz="4" w:space="0" w:color="D9D9D9"/>
              <w:bottom w:val="single" w:sz="4" w:space="0" w:color="D9D9D9"/>
              <w:right w:val="single" w:sz="4" w:space="0" w:color="D9D9D9"/>
            </w:tcBorders>
          </w:tcPr>
          <w:p w14:paraId="578211FA"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2 563</w:t>
            </w:r>
          </w:p>
        </w:tc>
        <w:tc>
          <w:tcPr>
            <w:tcW w:w="429" w:type="pct"/>
            <w:tcBorders>
              <w:top w:val="single" w:sz="4" w:space="0" w:color="D9D9D9"/>
              <w:left w:val="single" w:sz="4" w:space="0" w:color="D9D9D9"/>
              <w:bottom w:val="single" w:sz="4" w:space="0" w:color="D9D9D9"/>
              <w:right w:val="single" w:sz="4" w:space="0" w:color="D9D9D9"/>
            </w:tcBorders>
          </w:tcPr>
          <w:p w14:paraId="33F88E12"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2 650</w:t>
            </w:r>
          </w:p>
        </w:tc>
        <w:tc>
          <w:tcPr>
            <w:tcW w:w="429" w:type="pct"/>
            <w:tcBorders>
              <w:top w:val="single" w:sz="4" w:space="0" w:color="D9D9D9"/>
              <w:left w:val="single" w:sz="4" w:space="0" w:color="D9D9D9"/>
              <w:bottom w:val="single" w:sz="4" w:space="0" w:color="D9D9D9"/>
              <w:right w:val="single" w:sz="4" w:space="0" w:color="D9D9D9"/>
            </w:tcBorders>
          </w:tcPr>
          <w:p w14:paraId="616F11BE"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2 800</w:t>
            </w:r>
          </w:p>
        </w:tc>
      </w:tr>
      <w:tr w:rsidR="008A5773" w:rsidRPr="00CA60EF" w14:paraId="7C330485" w14:textId="77777777" w:rsidTr="00FC24C8">
        <w:trPr>
          <w:cantSplit/>
          <w:trHeight w:val="20"/>
        </w:trPr>
        <w:tc>
          <w:tcPr>
            <w:tcW w:w="2427" w:type="pct"/>
            <w:tcBorders>
              <w:top w:val="single" w:sz="4" w:space="0" w:color="D9D9D9"/>
              <w:left w:val="single" w:sz="4" w:space="0" w:color="D9D9D9"/>
              <w:bottom w:val="single" w:sz="4" w:space="0" w:color="D9D9D9"/>
              <w:right w:val="single" w:sz="4" w:space="0" w:color="D9D9D9"/>
            </w:tcBorders>
          </w:tcPr>
          <w:p w14:paraId="4CC7544E" w14:textId="77777777" w:rsidR="008A5773" w:rsidRPr="00CA60EF" w:rsidRDefault="008A5773" w:rsidP="00FC24C8">
            <w:pPr>
              <w:spacing w:before="0" w:after="0"/>
              <w:jc w:val="left"/>
              <w:rPr>
                <w:rFonts w:eastAsia="Times New Roman" w:cs="Arial"/>
                <w:b/>
                <w:bCs/>
                <w:color w:val="000000" w:themeColor="text1"/>
                <w:sz w:val="18"/>
                <w:szCs w:val="18"/>
                <w:lang w:eastAsia="ru-RU"/>
              </w:rPr>
            </w:pPr>
            <w:r w:rsidRPr="00CA60EF">
              <w:rPr>
                <w:b/>
                <w:bCs/>
                <w:sz w:val="18"/>
                <w:szCs w:val="18"/>
              </w:rPr>
              <w:t>Численность лиц, размещенных в коллективных средствах размещения, тыс. чел.</w:t>
            </w:r>
          </w:p>
        </w:tc>
        <w:tc>
          <w:tcPr>
            <w:tcW w:w="428" w:type="pct"/>
            <w:tcBorders>
              <w:top w:val="single" w:sz="4" w:space="0" w:color="D9D9D9"/>
              <w:left w:val="single" w:sz="4" w:space="0" w:color="D9D9D9"/>
              <w:bottom w:val="single" w:sz="4" w:space="0" w:color="D9D9D9"/>
              <w:right w:val="single" w:sz="4" w:space="0" w:color="D9D9D9"/>
            </w:tcBorders>
          </w:tcPr>
          <w:p w14:paraId="15FA228F" w14:textId="77777777" w:rsidR="008A5773" w:rsidRPr="00CA60EF" w:rsidRDefault="008A5773" w:rsidP="00FC24C8">
            <w:pPr>
              <w:keepNext/>
              <w:keepLines/>
              <w:spacing w:before="0" w:after="0"/>
              <w:jc w:val="right"/>
              <w:rPr>
                <w:rFonts w:eastAsia="Times New Roman" w:cs="Arial"/>
                <w:sz w:val="18"/>
                <w:szCs w:val="18"/>
                <w:lang w:eastAsia="ru-RU"/>
              </w:rPr>
            </w:pPr>
          </w:p>
        </w:tc>
        <w:tc>
          <w:tcPr>
            <w:tcW w:w="429" w:type="pct"/>
            <w:tcBorders>
              <w:top w:val="single" w:sz="4" w:space="0" w:color="D9D9D9"/>
              <w:left w:val="single" w:sz="4" w:space="0" w:color="D9D9D9"/>
              <w:bottom w:val="single" w:sz="4" w:space="0" w:color="D9D9D9"/>
              <w:right w:val="single" w:sz="4" w:space="0" w:color="D9D9D9"/>
            </w:tcBorders>
          </w:tcPr>
          <w:p w14:paraId="380C82D8" w14:textId="77777777" w:rsidR="008A5773" w:rsidRPr="00CA60EF" w:rsidRDefault="008A5773" w:rsidP="00FC24C8">
            <w:pPr>
              <w:keepNext/>
              <w:keepLines/>
              <w:spacing w:before="0" w:after="0"/>
              <w:jc w:val="right"/>
              <w:rPr>
                <w:rFonts w:eastAsia="Times New Roman" w:cs="Arial"/>
                <w:sz w:val="18"/>
                <w:szCs w:val="18"/>
                <w:lang w:eastAsia="ru-RU"/>
              </w:rPr>
            </w:pPr>
          </w:p>
        </w:tc>
        <w:tc>
          <w:tcPr>
            <w:tcW w:w="429" w:type="pct"/>
            <w:tcBorders>
              <w:top w:val="single" w:sz="4" w:space="0" w:color="D9D9D9"/>
              <w:left w:val="single" w:sz="4" w:space="0" w:color="D9D9D9"/>
              <w:bottom w:val="single" w:sz="4" w:space="0" w:color="D9D9D9"/>
              <w:right w:val="single" w:sz="4" w:space="0" w:color="D9D9D9"/>
            </w:tcBorders>
          </w:tcPr>
          <w:p w14:paraId="53046977" w14:textId="77777777" w:rsidR="008A5773" w:rsidRPr="00CA60EF" w:rsidRDefault="008A5773" w:rsidP="00FC24C8">
            <w:pPr>
              <w:keepNext/>
              <w:keepLines/>
              <w:spacing w:before="0" w:after="0"/>
              <w:jc w:val="right"/>
              <w:rPr>
                <w:rFonts w:eastAsia="Times New Roman" w:cs="Arial"/>
                <w:sz w:val="18"/>
                <w:szCs w:val="18"/>
                <w:lang w:eastAsia="ru-RU"/>
              </w:rPr>
            </w:pPr>
          </w:p>
        </w:tc>
        <w:tc>
          <w:tcPr>
            <w:tcW w:w="428" w:type="pct"/>
            <w:tcBorders>
              <w:top w:val="single" w:sz="4" w:space="0" w:color="D9D9D9"/>
              <w:left w:val="single" w:sz="4" w:space="0" w:color="D9D9D9"/>
              <w:bottom w:val="single" w:sz="4" w:space="0" w:color="D9D9D9"/>
              <w:right w:val="single" w:sz="4" w:space="0" w:color="D9D9D9"/>
            </w:tcBorders>
          </w:tcPr>
          <w:p w14:paraId="6B4EE1A1" w14:textId="77777777" w:rsidR="008A5773" w:rsidRPr="00CA60EF" w:rsidRDefault="008A5773" w:rsidP="00FC24C8">
            <w:pPr>
              <w:keepNext/>
              <w:keepLines/>
              <w:spacing w:before="0" w:after="0"/>
              <w:jc w:val="right"/>
              <w:rPr>
                <w:rFonts w:eastAsia="Times New Roman" w:cs="Arial"/>
                <w:sz w:val="18"/>
                <w:szCs w:val="18"/>
                <w:lang w:eastAsia="ru-RU"/>
              </w:rPr>
            </w:pPr>
          </w:p>
        </w:tc>
        <w:tc>
          <w:tcPr>
            <w:tcW w:w="429" w:type="pct"/>
            <w:tcBorders>
              <w:top w:val="single" w:sz="4" w:space="0" w:color="D9D9D9"/>
              <w:left w:val="single" w:sz="4" w:space="0" w:color="D9D9D9"/>
              <w:bottom w:val="single" w:sz="4" w:space="0" w:color="D9D9D9"/>
              <w:right w:val="single" w:sz="4" w:space="0" w:color="D9D9D9"/>
            </w:tcBorders>
          </w:tcPr>
          <w:p w14:paraId="4C32D0CD" w14:textId="77777777" w:rsidR="008A5773" w:rsidRPr="00CA60EF" w:rsidRDefault="008A5773" w:rsidP="00FC24C8">
            <w:pPr>
              <w:keepNext/>
              <w:keepLines/>
              <w:spacing w:before="0" w:after="0"/>
              <w:jc w:val="right"/>
              <w:rPr>
                <w:rFonts w:eastAsia="Times New Roman" w:cs="Arial"/>
                <w:sz w:val="18"/>
                <w:szCs w:val="18"/>
                <w:lang w:eastAsia="ru-RU"/>
              </w:rPr>
            </w:pPr>
          </w:p>
        </w:tc>
        <w:tc>
          <w:tcPr>
            <w:tcW w:w="429" w:type="pct"/>
            <w:tcBorders>
              <w:top w:val="single" w:sz="4" w:space="0" w:color="D9D9D9"/>
              <w:left w:val="single" w:sz="4" w:space="0" w:color="D9D9D9"/>
              <w:bottom w:val="single" w:sz="4" w:space="0" w:color="D9D9D9"/>
              <w:right w:val="single" w:sz="4" w:space="0" w:color="D9D9D9"/>
            </w:tcBorders>
          </w:tcPr>
          <w:p w14:paraId="5481374A" w14:textId="77777777" w:rsidR="008A5773" w:rsidRPr="00CA60EF" w:rsidRDefault="008A5773" w:rsidP="00FC24C8">
            <w:pPr>
              <w:keepNext/>
              <w:keepLines/>
              <w:spacing w:before="0" w:after="0"/>
              <w:jc w:val="right"/>
              <w:rPr>
                <w:rFonts w:eastAsia="Times New Roman" w:cs="Arial"/>
                <w:sz w:val="18"/>
                <w:szCs w:val="18"/>
                <w:lang w:eastAsia="ru-RU"/>
              </w:rPr>
            </w:pPr>
          </w:p>
        </w:tc>
      </w:tr>
      <w:tr w:rsidR="008A5773" w:rsidRPr="00CA60EF" w14:paraId="4AFC2942" w14:textId="77777777" w:rsidTr="00FC24C8">
        <w:trPr>
          <w:cantSplit/>
          <w:trHeight w:val="20"/>
        </w:trPr>
        <w:tc>
          <w:tcPr>
            <w:tcW w:w="2427" w:type="pct"/>
            <w:tcBorders>
              <w:top w:val="single" w:sz="4" w:space="0" w:color="D9D9D9"/>
              <w:left w:val="single" w:sz="4" w:space="0" w:color="D9D9D9"/>
              <w:bottom w:val="single" w:sz="4" w:space="0" w:color="D9D9D9"/>
              <w:right w:val="single" w:sz="4" w:space="0" w:color="D9D9D9"/>
            </w:tcBorders>
          </w:tcPr>
          <w:p w14:paraId="4C415F12" w14:textId="77777777" w:rsidR="008A5773" w:rsidRPr="00CA60EF" w:rsidRDefault="008A5773" w:rsidP="00FC24C8">
            <w:pPr>
              <w:spacing w:before="0" w:after="0"/>
              <w:ind w:left="224"/>
              <w:jc w:val="left"/>
              <w:rPr>
                <w:rFonts w:eastAsia="Times New Roman" w:cs="Arial"/>
                <w:color w:val="000000"/>
                <w:sz w:val="18"/>
                <w:szCs w:val="18"/>
                <w:lang w:eastAsia="ru-RU"/>
              </w:rPr>
            </w:pPr>
            <w:r w:rsidRPr="00CA60EF">
              <w:rPr>
                <w:rFonts w:eastAsia="Times New Roman" w:cs="Arial"/>
                <w:color w:val="000000"/>
                <w:sz w:val="18"/>
                <w:szCs w:val="18"/>
                <w:lang w:eastAsia="ru-RU"/>
              </w:rPr>
              <w:t>Инерционный</w:t>
            </w:r>
          </w:p>
        </w:tc>
        <w:tc>
          <w:tcPr>
            <w:tcW w:w="428" w:type="pct"/>
            <w:tcBorders>
              <w:top w:val="single" w:sz="4" w:space="0" w:color="D9D9D9"/>
              <w:left w:val="single" w:sz="4" w:space="0" w:color="D9D9D9"/>
              <w:bottom w:val="single" w:sz="4" w:space="0" w:color="D9D9D9"/>
              <w:right w:val="single" w:sz="4" w:space="0" w:color="D9D9D9"/>
            </w:tcBorders>
          </w:tcPr>
          <w:p w14:paraId="02E92004"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42,0</w:t>
            </w:r>
          </w:p>
        </w:tc>
        <w:tc>
          <w:tcPr>
            <w:tcW w:w="429" w:type="pct"/>
            <w:tcBorders>
              <w:top w:val="single" w:sz="4" w:space="0" w:color="D9D9D9"/>
              <w:left w:val="single" w:sz="4" w:space="0" w:color="D9D9D9"/>
              <w:bottom w:val="single" w:sz="4" w:space="0" w:color="D9D9D9"/>
              <w:right w:val="single" w:sz="4" w:space="0" w:color="D9D9D9"/>
            </w:tcBorders>
          </w:tcPr>
          <w:p w14:paraId="447DF133"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48,4</w:t>
            </w:r>
          </w:p>
        </w:tc>
        <w:tc>
          <w:tcPr>
            <w:tcW w:w="429" w:type="pct"/>
            <w:tcBorders>
              <w:top w:val="single" w:sz="4" w:space="0" w:color="D9D9D9"/>
              <w:left w:val="single" w:sz="4" w:space="0" w:color="D9D9D9"/>
              <w:bottom w:val="single" w:sz="4" w:space="0" w:color="D9D9D9"/>
              <w:right w:val="single" w:sz="4" w:space="0" w:color="D9D9D9"/>
            </w:tcBorders>
          </w:tcPr>
          <w:p w14:paraId="2E9B10C4"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67,7</w:t>
            </w:r>
          </w:p>
        </w:tc>
        <w:tc>
          <w:tcPr>
            <w:tcW w:w="428" w:type="pct"/>
            <w:tcBorders>
              <w:top w:val="single" w:sz="4" w:space="0" w:color="D9D9D9"/>
              <w:left w:val="single" w:sz="4" w:space="0" w:color="D9D9D9"/>
              <w:bottom w:val="single" w:sz="4" w:space="0" w:color="D9D9D9"/>
              <w:right w:val="single" w:sz="4" w:space="0" w:color="D9D9D9"/>
            </w:tcBorders>
          </w:tcPr>
          <w:p w14:paraId="0DDEF484"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86,9</w:t>
            </w:r>
          </w:p>
        </w:tc>
        <w:tc>
          <w:tcPr>
            <w:tcW w:w="429" w:type="pct"/>
            <w:tcBorders>
              <w:top w:val="single" w:sz="4" w:space="0" w:color="D9D9D9"/>
              <w:left w:val="single" w:sz="4" w:space="0" w:color="D9D9D9"/>
              <w:bottom w:val="single" w:sz="4" w:space="0" w:color="D9D9D9"/>
              <w:right w:val="single" w:sz="4" w:space="0" w:color="D9D9D9"/>
            </w:tcBorders>
          </w:tcPr>
          <w:p w14:paraId="3D57201B"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106,2</w:t>
            </w:r>
          </w:p>
        </w:tc>
        <w:tc>
          <w:tcPr>
            <w:tcW w:w="429" w:type="pct"/>
            <w:tcBorders>
              <w:top w:val="single" w:sz="4" w:space="0" w:color="D9D9D9"/>
              <w:left w:val="single" w:sz="4" w:space="0" w:color="D9D9D9"/>
              <w:bottom w:val="single" w:sz="4" w:space="0" w:color="D9D9D9"/>
              <w:right w:val="single" w:sz="4" w:space="0" w:color="D9D9D9"/>
            </w:tcBorders>
          </w:tcPr>
          <w:p w14:paraId="52776F78"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125,5</w:t>
            </w:r>
          </w:p>
        </w:tc>
      </w:tr>
      <w:tr w:rsidR="008A5773" w:rsidRPr="00CA60EF" w14:paraId="6E3FE194" w14:textId="77777777" w:rsidTr="00FC24C8">
        <w:trPr>
          <w:cantSplit/>
          <w:trHeight w:val="20"/>
        </w:trPr>
        <w:tc>
          <w:tcPr>
            <w:tcW w:w="2427" w:type="pct"/>
            <w:tcBorders>
              <w:top w:val="single" w:sz="4" w:space="0" w:color="D9D9D9"/>
              <w:left w:val="single" w:sz="4" w:space="0" w:color="D9D9D9"/>
              <w:bottom w:val="single" w:sz="4" w:space="0" w:color="D9D9D9"/>
              <w:right w:val="single" w:sz="4" w:space="0" w:color="D9D9D9"/>
            </w:tcBorders>
          </w:tcPr>
          <w:p w14:paraId="46C79A93" w14:textId="77777777" w:rsidR="008A5773" w:rsidRPr="00CA60EF" w:rsidRDefault="008A5773" w:rsidP="00FC24C8">
            <w:pPr>
              <w:spacing w:before="0" w:after="0"/>
              <w:ind w:left="224"/>
              <w:jc w:val="left"/>
              <w:rPr>
                <w:rFonts w:eastAsia="Times New Roman" w:cs="Arial"/>
                <w:color w:val="000000"/>
                <w:sz w:val="18"/>
                <w:szCs w:val="18"/>
                <w:lang w:eastAsia="ru-RU"/>
              </w:rPr>
            </w:pPr>
            <w:r w:rsidRPr="00CA60EF">
              <w:rPr>
                <w:rFonts w:eastAsia="Times New Roman" w:cs="Arial"/>
                <w:color w:val="000000"/>
                <w:sz w:val="18"/>
                <w:szCs w:val="18"/>
                <w:lang w:eastAsia="ru-RU"/>
              </w:rPr>
              <w:t>Базовый</w:t>
            </w:r>
          </w:p>
        </w:tc>
        <w:tc>
          <w:tcPr>
            <w:tcW w:w="428" w:type="pct"/>
            <w:tcBorders>
              <w:top w:val="single" w:sz="4" w:space="0" w:color="D9D9D9"/>
              <w:left w:val="single" w:sz="4" w:space="0" w:color="D9D9D9"/>
              <w:bottom w:val="single" w:sz="4" w:space="0" w:color="D9D9D9"/>
              <w:right w:val="single" w:sz="4" w:space="0" w:color="D9D9D9"/>
            </w:tcBorders>
          </w:tcPr>
          <w:p w14:paraId="7281CBD2"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42,0</w:t>
            </w:r>
          </w:p>
        </w:tc>
        <w:tc>
          <w:tcPr>
            <w:tcW w:w="429" w:type="pct"/>
            <w:tcBorders>
              <w:top w:val="single" w:sz="4" w:space="0" w:color="D9D9D9"/>
              <w:left w:val="single" w:sz="4" w:space="0" w:color="D9D9D9"/>
              <w:bottom w:val="single" w:sz="4" w:space="0" w:color="D9D9D9"/>
              <w:right w:val="single" w:sz="4" w:space="0" w:color="D9D9D9"/>
            </w:tcBorders>
          </w:tcPr>
          <w:p w14:paraId="78752FFF"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46,4</w:t>
            </w:r>
          </w:p>
        </w:tc>
        <w:tc>
          <w:tcPr>
            <w:tcW w:w="429" w:type="pct"/>
            <w:tcBorders>
              <w:top w:val="single" w:sz="4" w:space="0" w:color="D9D9D9"/>
              <w:left w:val="single" w:sz="4" w:space="0" w:color="D9D9D9"/>
              <w:bottom w:val="single" w:sz="4" w:space="0" w:color="D9D9D9"/>
              <w:right w:val="single" w:sz="4" w:space="0" w:color="D9D9D9"/>
            </w:tcBorders>
          </w:tcPr>
          <w:p w14:paraId="42BF3B74"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68,9</w:t>
            </w:r>
          </w:p>
        </w:tc>
        <w:tc>
          <w:tcPr>
            <w:tcW w:w="428" w:type="pct"/>
            <w:tcBorders>
              <w:top w:val="single" w:sz="4" w:space="0" w:color="D9D9D9"/>
              <w:left w:val="single" w:sz="4" w:space="0" w:color="D9D9D9"/>
              <w:bottom w:val="single" w:sz="4" w:space="0" w:color="D9D9D9"/>
              <w:right w:val="single" w:sz="4" w:space="0" w:color="D9D9D9"/>
            </w:tcBorders>
          </w:tcPr>
          <w:p w14:paraId="3D58A7AF"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91,3</w:t>
            </w:r>
          </w:p>
        </w:tc>
        <w:tc>
          <w:tcPr>
            <w:tcW w:w="429" w:type="pct"/>
            <w:tcBorders>
              <w:top w:val="single" w:sz="4" w:space="0" w:color="D9D9D9"/>
              <w:left w:val="single" w:sz="4" w:space="0" w:color="D9D9D9"/>
              <w:bottom w:val="single" w:sz="4" w:space="0" w:color="D9D9D9"/>
              <w:right w:val="single" w:sz="4" w:space="0" w:color="D9D9D9"/>
            </w:tcBorders>
          </w:tcPr>
          <w:p w14:paraId="0D25B68D"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113,8</w:t>
            </w:r>
          </w:p>
        </w:tc>
        <w:tc>
          <w:tcPr>
            <w:tcW w:w="429" w:type="pct"/>
            <w:tcBorders>
              <w:top w:val="single" w:sz="4" w:space="0" w:color="D9D9D9"/>
              <w:left w:val="single" w:sz="4" w:space="0" w:color="D9D9D9"/>
              <w:bottom w:val="single" w:sz="4" w:space="0" w:color="D9D9D9"/>
              <w:right w:val="single" w:sz="4" w:space="0" w:color="D9D9D9"/>
            </w:tcBorders>
          </w:tcPr>
          <w:p w14:paraId="7AD8E7C1"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136,2</w:t>
            </w:r>
          </w:p>
        </w:tc>
      </w:tr>
      <w:tr w:rsidR="008A5773" w:rsidRPr="00CA60EF" w14:paraId="50D520B1" w14:textId="77777777" w:rsidTr="00FC24C8">
        <w:trPr>
          <w:cantSplit/>
          <w:trHeight w:val="20"/>
        </w:trPr>
        <w:tc>
          <w:tcPr>
            <w:tcW w:w="2427" w:type="pct"/>
            <w:tcBorders>
              <w:top w:val="single" w:sz="4" w:space="0" w:color="D9D9D9"/>
              <w:left w:val="single" w:sz="4" w:space="0" w:color="D9D9D9"/>
              <w:bottom w:val="single" w:sz="4" w:space="0" w:color="D9D9D9"/>
              <w:right w:val="single" w:sz="4" w:space="0" w:color="D9D9D9"/>
            </w:tcBorders>
          </w:tcPr>
          <w:p w14:paraId="23BDDE62" w14:textId="77777777" w:rsidR="008A5773" w:rsidRPr="00CA60EF" w:rsidRDefault="008A5773" w:rsidP="00FC24C8">
            <w:pPr>
              <w:spacing w:before="0" w:after="0"/>
              <w:ind w:left="224"/>
              <w:jc w:val="left"/>
              <w:rPr>
                <w:rFonts w:eastAsia="Times New Roman" w:cs="Arial"/>
                <w:color w:val="000000"/>
                <w:sz w:val="18"/>
                <w:szCs w:val="18"/>
                <w:lang w:eastAsia="ru-RU"/>
              </w:rPr>
            </w:pPr>
            <w:r w:rsidRPr="00CA60EF">
              <w:rPr>
                <w:rFonts w:eastAsia="Times New Roman" w:cs="Arial"/>
                <w:color w:val="000000"/>
                <w:sz w:val="18"/>
                <w:szCs w:val="18"/>
                <w:lang w:eastAsia="ru-RU"/>
              </w:rPr>
              <w:t>Оптимистический</w:t>
            </w:r>
          </w:p>
        </w:tc>
        <w:tc>
          <w:tcPr>
            <w:tcW w:w="428" w:type="pct"/>
            <w:tcBorders>
              <w:top w:val="single" w:sz="4" w:space="0" w:color="D9D9D9"/>
              <w:left w:val="single" w:sz="4" w:space="0" w:color="D9D9D9"/>
              <w:bottom w:val="single" w:sz="4" w:space="0" w:color="D9D9D9"/>
              <w:right w:val="single" w:sz="4" w:space="0" w:color="D9D9D9"/>
            </w:tcBorders>
          </w:tcPr>
          <w:p w14:paraId="46091391"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42,0</w:t>
            </w:r>
          </w:p>
        </w:tc>
        <w:tc>
          <w:tcPr>
            <w:tcW w:w="429" w:type="pct"/>
            <w:tcBorders>
              <w:top w:val="single" w:sz="4" w:space="0" w:color="D9D9D9"/>
              <w:left w:val="single" w:sz="4" w:space="0" w:color="D9D9D9"/>
              <w:bottom w:val="single" w:sz="4" w:space="0" w:color="D9D9D9"/>
              <w:right w:val="single" w:sz="4" w:space="0" w:color="D9D9D9"/>
            </w:tcBorders>
          </w:tcPr>
          <w:p w14:paraId="654083D4"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49,6</w:t>
            </w:r>
          </w:p>
        </w:tc>
        <w:tc>
          <w:tcPr>
            <w:tcW w:w="429" w:type="pct"/>
            <w:tcBorders>
              <w:top w:val="single" w:sz="4" w:space="0" w:color="D9D9D9"/>
              <w:left w:val="single" w:sz="4" w:space="0" w:color="D9D9D9"/>
              <w:bottom w:val="single" w:sz="4" w:space="0" w:color="D9D9D9"/>
              <w:right w:val="single" w:sz="4" w:space="0" w:color="D9D9D9"/>
            </w:tcBorders>
          </w:tcPr>
          <w:p w14:paraId="770E5A44"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72,5</w:t>
            </w:r>
          </w:p>
        </w:tc>
        <w:tc>
          <w:tcPr>
            <w:tcW w:w="428" w:type="pct"/>
            <w:tcBorders>
              <w:top w:val="single" w:sz="4" w:space="0" w:color="D9D9D9"/>
              <w:left w:val="single" w:sz="4" w:space="0" w:color="D9D9D9"/>
              <w:bottom w:val="single" w:sz="4" w:space="0" w:color="D9D9D9"/>
              <w:right w:val="single" w:sz="4" w:space="0" w:color="D9D9D9"/>
            </w:tcBorders>
          </w:tcPr>
          <w:p w14:paraId="7CA9E560"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95,3</w:t>
            </w:r>
          </w:p>
        </w:tc>
        <w:tc>
          <w:tcPr>
            <w:tcW w:w="429" w:type="pct"/>
            <w:tcBorders>
              <w:top w:val="single" w:sz="4" w:space="0" w:color="D9D9D9"/>
              <w:left w:val="single" w:sz="4" w:space="0" w:color="D9D9D9"/>
              <w:bottom w:val="single" w:sz="4" w:space="0" w:color="D9D9D9"/>
              <w:right w:val="single" w:sz="4" w:space="0" w:color="D9D9D9"/>
            </w:tcBorders>
          </w:tcPr>
          <w:p w14:paraId="1CD18BB0"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118,2</w:t>
            </w:r>
          </w:p>
        </w:tc>
        <w:tc>
          <w:tcPr>
            <w:tcW w:w="429" w:type="pct"/>
            <w:tcBorders>
              <w:top w:val="single" w:sz="4" w:space="0" w:color="D9D9D9"/>
              <w:left w:val="single" w:sz="4" w:space="0" w:color="D9D9D9"/>
              <w:bottom w:val="single" w:sz="4" w:space="0" w:color="D9D9D9"/>
              <w:right w:val="single" w:sz="4" w:space="0" w:color="D9D9D9"/>
            </w:tcBorders>
          </w:tcPr>
          <w:p w14:paraId="2DE8A380"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141,0</w:t>
            </w:r>
          </w:p>
        </w:tc>
      </w:tr>
      <w:tr w:rsidR="008A5773" w:rsidRPr="00CA60EF" w14:paraId="536CDEE7" w14:textId="77777777" w:rsidTr="00FC24C8">
        <w:trPr>
          <w:cantSplit/>
          <w:trHeight w:val="20"/>
        </w:trPr>
        <w:tc>
          <w:tcPr>
            <w:tcW w:w="2427" w:type="pct"/>
            <w:tcBorders>
              <w:top w:val="single" w:sz="4" w:space="0" w:color="D9D9D9"/>
              <w:left w:val="single" w:sz="4" w:space="0" w:color="D9D9D9"/>
              <w:bottom w:val="single" w:sz="4" w:space="0" w:color="D9D9D9"/>
              <w:right w:val="single" w:sz="4" w:space="0" w:color="D9D9D9"/>
            </w:tcBorders>
          </w:tcPr>
          <w:p w14:paraId="1B54132D" w14:textId="77777777" w:rsidR="008A5773" w:rsidRPr="00CA60EF" w:rsidRDefault="008A5773" w:rsidP="00FC24C8">
            <w:pPr>
              <w:spacing w:before="0" w:after="0"/>
              <w:jc w:val="left"/>
              <w:rPr>
                <w:rFonts w:eastAsia="Times New Roman" w:cs="Arial"/>
                <w:b/>
                <w:bCs/>
                <w:color w:val="000000" w:themeColor="text1"/>
                <w:sz w:val="18"/>
                <w:szCs w:val="18"/>
                <w:lang w:eastAsia="ru-RU"/>
              </w:rPr>
            </w:pPr>
            <w:r w:rsidRPr="00CA60EF">
              <w:rPr>
                <w:rFonts w:eastAsia="Times New Roman" w:cs="Arial"/>
                <w:b/>
                <w:bCs/>
                <w:color w:val="000000" w:themeColor="text1"/>
                <w:sz w:val="18"/>
                <w:szCs w:val="18"/>
                <w:lang w:eastAsia="ru-RU"/>
              </w:rPr>
              <w:t>Число ночевок в коллективных средствах размещения, тыс. ед.</w:t>
            </w:r>
          </w:p>
        </w:tc>
        <w:tc>
          <w:tcPr>
            <w:tcW w:w="428" w:type="pct"/>
            <w:tcBorders>
              <w:top w:val="single" w:sz="4" w:space="0" w:color="D9D9D9"/>
              <w:left w:val="single" w:sz="4" w:space="0" w:color="D9D9D9"/>
              <w:bottom w:val="single" w:sz="4" w:space="0" w:color="D9D9D9"/>
              <w:right w:val="single" w:sz="4" w:space="0" w:color="D9D9D9"/>
            </w:tcBorders>
          </w:tcPr>
          <w:p w14:paraId="037055E8" w14:textId="77777777" w:rsidR="008A5773" w:rsidRPr="00CA60EF" w:rsidRDefault="008A5773" w:rsidP="00FC24C8">
            <w:pPr>
              <w:keepNext/>
              <w:keepLines/>
              <w:spacing w:before="0" w:after="0"/>
              <w:jc w:val="right"/>
              <w:rPr>
                <w:rFonts w:eastAsia="Times New Roman" w:cs="Arial"/>
                <w:sz w:val="18"/>
                <w:szCs w:val="18"/>
                <w:lang w:eastAsia="ru-RU"/>
              </w:rPr>
            </w:pPr>
          </w:p>
        </w:tc>
        <w:tc>
          <w:tcPr>
            <w:tcW w:w="429" w:type="pct"/>
            <w:tcBorders>
              <w:top w:val="single" w:sz="4" w:space="0" w:color="D9D9D9"/>
              <w:left w:val="single" w:sz="4" w:space="0" w:color="D9D9D9"/>
              <w:bottom w:val="single" w:sz="4" w:space="0" w:color="D9D9D9"/>
              <w:right w:val="single" w:sz="4" w:space="0" w:color="D9D9D9"/>
            </w:tcBorders>
          </w:tcPr>
          <w:p w14:paraId="079C4D5F" w14:textId="77777777" w:rsidR="008A5773" w:rsidRPr="00CA60EF" w:rsidRDefault="008A5773" w:rsidP="00FC24C8">
            <w:pPr>
              <w:keepNext/>
              <w:keepLines/>
              <w:spacing w:before="0" w:after="0"/>
              <w:jc w:val="right"/>
              <w:rPr>
                <w:rFonts w:eastAsia="Times New Roman" w:cs="Arial"/>
                <w:sz w:val="18"/>
                <w:szCs w:val="18"/>
                <w:lang w:eastAsia="ru-RU"/>
              </w:rPr>
            </w:pPr>
          </w:p>
        </w:tc>
        <w:tc>
          <w:tcPr>
            <w:tcW w:w="429" w:type="pct"/>
            <w:tcBorders>
              <w:top w:val="single" w:sz="4" w:space="0" w:color="D9D9D9"/>
              <w:left w:val="single" w:sz="4" w:space="0" w:color="D9D9D9"/>
              <w:bottom w:val="single" w:sz="4" w:space="0" w:color="D9D9D9"/>
              <w:right w:val="single" w:sz="4" w:space="0" w:color="D9D9D9"/>
            </w:tcBorders>
          </w:tcPr>
          <w:p w14:paraId="1250EFCF" w14:textId="77777777" w:rsidR="008A5773" w:rsidRPr="00CA60EF" w:rsidRDefault="008A5773" w:rsidP="00FC24C8">
            <w:pPr>
              <w:keepNext/>
              <w:keepLines/>
              <w:spacing w:before="0" w:after="0"/>
              <w:jc w:val="right"/>
              <w:rPr>
                <w:rFonts w:eastAsia="Times New Roman" w:cs="Arial"/>
                <w:sz w:val="18"/>
                <w:szCs w:val="18"/>
                <w:lang w:eastAsia="ru-RU"/>
              </w:rPr>
            </w:pPr>
          </w:p>
        </w:tc>
        <w:tc>
          <w:tcPr>
            <w:tcW w:w="428" w:type="pct"/>
            <w:tcBorders>
              <w:top w:val="single" w:sz="4" w:space="0" w:color="D9D9D9"/>
              <w:left w:val="single" w:sz="4" w:space="0" w:color="D9D9D9"/>
              <w:bottom w:val="single" w:sz="4" w:space="0" w:color="D9D9D9"/>
              <w:right w:val="single" w:sz="4" w:space="0" w:color="D9D9D9"/>
            </w:tcBorders>
          </w:tcPr>
          <w:p w14:paraId="460C97D0" w14:textId="77777777" w:rsidR="008A5773" w:rsidRPr="00CA60EF" w:rsidRDefault="008A5773" w:rsidP="00FC24C8">
            <w:pPr>
              <w:keepNext/>
              <w:keepLines/>
              <w:spacing w:before="0" w:after="0"/>
              <w:jc w:val="right"/>
              <w:rPr>
                <w:rFonts w:eastAsia="Times New Roman" w:cs="Arial"/>
                <w:sz w:val="18"/>
                <w:szCs w:val="18"/>
                <w:lang w:eastAsia="ru-RU"/>
              </w:rPr>
            </w:pPr>
          </w:p>
        </w:tc>
        <w:tc>
          <w:tcPr>
            <w:tcW w:w="429" w:type="pct"/>
            <w:tcBorders>
              <w:top w:val="single" w:sz="4" w:space="0" w:color="D9D9D9"/>
              <w:left w:val="single" w:sz="4" w:space="0" w:color="D9D9D9"/>
              <w:bottom w:val="single" w:sz="4" w:space="0" w:color="D9D9D9"/>
              <w:right w:val="single" w:sz="4" w:space="0" w:color="D9D9D9"/>
            </w:tcBorders>
          </w:tcPr>
          <w:p w14:paraId="6C28E891" w14:textId="77777777" w:rsidR="008A5773" w:rsidRPr="00CA60EF" w:rsidRDefault="008A5773" w:rsidP="00FC24C8">
            <w:pPr>
              <w:keepNext/>
              <w:keepLines/>
              <w:spacing w:before="0" w:after="0"/>
              <w:jc w:val="right"/>
              <w:rPr>
                <w:rFonts w:eastAsia="Times New Roman" w:cs="Arial"/>
                <w:sz w:val="18"/>
                <w:szCs w:val="18"/>
                <w:lang w:eastAsia="ru-RU"/>
              </w:rPr>
            </w:pPr>
          </w:p>
        </w:tc>
        <w:tc>
          <w:tcPr>
            <w:tcW w:w="429" w:type="pct"/>
            <w:tcBorders>
              <w:top w:val="single" w:sz="4" w:space="0" w:color="D9D9D9"/>
              <w:left w:val="single" w:sz="4" w:space="0" w:color="D9D9D9"/>
              <w:bottom w:val="single" w:sz="4" w:space="0" w:color="D9D9D9"/>
              <w:right w:val="single" w:sz="4" w:space="0" w:color="D9D9D9"/>
            </w:tcBorders>
          </w:tcPr>
          <w:p w14:paraId="786EF2FD" w14:textId="77777777" w:rsidR="008A5773" w:rsidRPr="00CA60EF" w:rsidRDefault="008A5773" w:rsidP="00FC24C8">
            <w:pPr>
              <w:keepNext/>
              <w:keepLines/>
              <w:spacing w:before="0" w:after="0"/>
              <w:jc w:val="right"/>
              <w:rPr>
                <w:rFonts w:eastAsia="Times New Roman" w:cs="Arial"/>
                <w:sz w:val="18"/>
                <w:szCs w:val="18"/>
                <w:lang w:eastAsia="ru-RU"/>
              </w:rPr>
            </w:pPr>
          </w:p>
        </w:tc>
      </w:tr>
      <w:tr w:rsidR="008A5773" w:rsidRPr="00CA60EF" w14:paraId="78DA9278" w14:textId="77777777" w:rsidTr="00FC24C8">
        <w:trPr>
          <w:cantSplit/>
          <w:trHeight w:val="20"/>
        </w:trPr>
        <w:tc>
          <w:tcPr>
            <w:tcW w:w="2427" w:type="pct"/>
            <w:tcBorders>
              <w:top w:val="single" w:sz="4" w:space="0" w:color="D9D9D9"/>
              <w:left w:val="single" w:sz="4" w:space="0" w:color="D9D9D9"/>
              <w:bottom w:val="single" w:sz="4" w:space="0" w:color="D9D9D9"/>
              <w:right w:val="single" w:sz="4" w:space="0" w:color="D9D9D9"/>
            </w:tcBorders>
          </w:tcPr>
          <w:p w14:paraId="12B01BA9" w14:textId="77777777" w:rsidR="008A5773" w:rsidRPr="00CA60EF" w:rsidRDefault="008A5773" w:rsidP="00FC24C8">
            <w:pPr>
              <w:spacing w:before="0" w:after="0"/>
              <w:ind w:left="224"/>
              <w:jc w:val="left"/>
              <w:rPr>
                <w:rFonts w:eastAsia="Times New Roman" w:cs="Arial"/>
                <w:color w:val="000000"/>
                <w:sz w:val="18"/>
                <w:szCs w:val="18"/>
                <w:lang w:eastAsia="ru-RU"/>
              </w:rPr>
            </w:pPr>
            <w:r w:rsidRPr="00CA60EF">
              <w:rPr>
                <w:rFonts w:eastAsia="Times New Roman" w:cs="Arial"/>
                <w:color w:val="000000"/>
                <w:sz w:val="18"/>
                <w:szCs w:val="18"/>
                <w:lang w:eastAsia="ru-RU"/>
              </w:rPr>
              <w:t>Инерционный</w:t>
            </w:r>
          </w:p>
        </w:tc>
        <w:tc>
          <w:tcPr>
            <w:tcW w:w="428" w:type="pct"/>
            <w:tcBorders>
              <w:top w:val="single" w:sz="4" w:space="0" w:color="D9D9D9"/>
              <w:left w:val="single" w:sz="4" w:space="0" w:color="D9D9D9"/>
              <w:bottom w:val="single" w:sz="4" w:space="0" w:color="D9D9D9"/>
              <w:right w:val="single" w:sz="4" w:space="0" w:color="D9D9D9"/>
            </w:tcBorders>
          </w:tcPr>
          <w:p w14:paraId="0921F0C6"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236,8</w:t>
            </w:r>
          </w:p>
        </w:tc>
        <w:tc>
          <w:tcPr>
            <w:tcW w:w="429" w:type="pct"/>
            <w:tcBorders>
              <w:top w:val="single" w:sz="4" w:space="0" w:color="D9D9D9"/>
              <w:left w:val="single" w:sz="4" w:space="0" w:color="D9D9D9"/>
              <w:bottom w:val="single" w:sz="4" w:space="0" w:color="D9D9D9"/>
              <w:right w:val="single" w:sz="4" w:space="0" w:color="D9D9D9"/>
            </w:tcBorders>
          </w:tcPr>
          <w:p w14:paraId="761E8F41"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268,9</w:t>
            </w:r>
          </w:p>
        </w:tc>
        <w:tc>
          <w:tcPr>
            <w:tcW w:w="429" w:type="pct"/>
            <w:tcBorders>
              <w:top w:val="single" w:sz="4" w:space="0" w:color="D9D9D9"/>
              <w:left w:val="single" w:sz="4" w:space="0" w:color="D9D9D9"/>
              <w:bottom w:val="single" w:sz="4" w:space="0" w:color="D9D9D9"/>
              <w:right w:val="single" w:sz="4" w:space="0" w:color="D9D9D9"/>
            </w:tcBorders>
          </w:tcPr>
          <w:p w14:paraId="0D6A9AB7"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365,4</w:t>
            </w:r>
          </w:p>
        </w:tc>
        <w:tc>
          <w:tcPr>
            <w:tcW w:w="428" w:type="pct"/>
            <w:tcBorders>
              <w:top w:val="single" w:sz="4" w:space="0" w:color="D9D9D9"/>
              <w:left w:val="single" w:sz="4" w:space="0" w:color="D9D9D9"/>
              <w:bottom w:val="single" w:sz="4" w:space="0" w:color="D9D9D9"/>
              <w:right w:val="single" w:sz="4" w:space="0" w:color="D9D9D9"/>
            </w:tcBorders>
          </w:tcPr>
          <w:p w14:paraId="4DBE19C0"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461,9</w:t>
            </w:r>
          </w:p>
        </w:tc>
        <w:tc>
          <w:tcPr>
            <w:tcW w:w="429" w:type="pct"/>
            <w:tcBorders>
              <w:top w:val="single" w:sz="4" w:space="0" w:color="D9D9D9"/>
              <w:left w:val="single" w:sz="4" w:space="0" w:color="D9D9D9"/>
              <w:bottom w:val="single" w:sz="4" w:space="0" w:color="D9D9D9"/>
              <w:right w:val="single" w:sz="4" w:space="0" w:color="D9D9D9"/>
            </w:tcBorders>
          </w:tcPr>
          <w:p w14:paraId="10EEA83B"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558,3</w:t>
            </w:r>
          </w:p>
        </w:tc>
        <w:tc>
          <w:tcPr>
            <w:tcW w:w="429" w:type="pct"/>
            <w:tcBorders>
              <w:top w:val="single" w:sz="4" w:space="0" w:color="D9D9D9"/>
              <w:left w:val="single" w:sz="4" w:space="0" w:color="D9D9D9"/>
              <w:bottom w:val="single" w:sz="4" w:space="0" w:color="D9D9D9"/>
              <w:right w:val="single" w:sz="4" w:space="0" w:color="D9D9D9"/>
            </w:tcBorders>
          </w:tcPr>
          <w:p w14:paraId="2EB88BDE"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654,8</w:t>
            </w:r>
          </w:p>
        </w:tc>
      </w:tr>
      <w:tr w:rsidR="008A5773" w:rsidRPr="00CA60EF" w14:paraId="0E0156D2" w14:textId="77777777" w:rsidTr="00FC24C8">
        <w:trPr>
          <w:cantSplit/>
          <w:trHeight w:val="20"/>
        </w:trPr>
        <w:tc>
          <w:tcPr>
            <w:tcW w:w="2427" w:type="pct"/>
            <w:tcBorders>
              <w:top w:val="single" w:sz="4" w:space="0" w:color="D9D9D9"/>
              <w:left w:val="single" w:sz="4" w:space="0" w:color="D9D9D9"/>
              <w:bottom w:val="single" w:sz="4" w:space="0" w:color="D9D9D9"/>
              <w:right w:val="single" w:sz="4" w:space="0" w:color="D9D9D9"/>
            </w:tcBorders>
          </w:tcPr>
          <w:p w14:paraId="74320917" w14:textId="77777777" w:rsidR="008A5773" w:rsidRPr="00CA60EF" w:rsidRDefault="008A5773" w:rsidP="00FC24C8">
            <w:pPr>
              <w:spacing w:before="0" w:after="0"/>
              <w:ind w:left="224"/>
              <w:jc w:val="left"/>
              <w:rPr>
                <w:rFonts w:eastAsia="Times New Roman" w:cs="Arial"/>
                <w:color w:val="000000"/>
                <w:sz w:val="18"/>
                <w:szCs w:val="18"/>
                <w:lang w:eastAsia="ru-RU"/>
              </w:rPr>
            </w:pPr>
            <w:r w:rsidRPr="00CA60EF">
              <w:rPr>
                <w:rFonts w:eastAsia="Times New Roman" w:cs="Arial"/>
                <w:color w:val="000000"/>
                <w:sz w:val="18"/>
                <w:szCs w:val="18"/>
                <w:lang w:eastAsia="ru-RU"/>
              </w:rPr>
              <w:t>Базовый</w:t>
            </w:r>
          </w:p>
        </w:tc>
        <w:tc>
          <w:tcPr>
            <w:tcW w:w="428" w:type="pct"/>
            <w:tcBorders>
              <w:top w:val="single" w:sz="4" w:space="0" w:color="D9D9D9"/>
              <w:left w:val="single" w:sz="4" w:space="0" w:color="D9D9D9"/>
              <w:bottom w:val="single" w:sz="4" w:space="0" w:color="D9D9D9"/>
              <w:right w:val="single" w:sz="4" w:space="0" w:color="D9D9D9"/>
            </w:tcBorders>
          </w:tcPr>
          <w:p w14:paraId="3E93AF2B"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236,8</w:t>
            </w:r>
          </w:p>
        </w:tc>
        <w:tc>
          <w:tcPr>
            <w:tcW w:w="429" w:type="pct"/>
            <w:tcBorders>
              <w:top w:val="single" w:sz="4" w:space="0" w:color="D9D9D9"/>
              <w:left w:val="single" w:sz="4" w:space="0" w:color="D9D9D9"/>
              <w:bottom w:val="single" w:sz="4" w:space="0" w:color="D9D9D9"/>
              <w:right w:val="single" w:sz="4" w:space="0" w:color="D9D9D9"/>
            </w:tcBorders>
          </w:tcPr>
          <w:p w14:paraId="42B3C92E"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271,6</w:t>
            </w:r>
          </w:p>
        </w:tc>
        <w:tc>
          <w:tcPr>
            <w:tcW w:w="429" w:type="pct"/>
            <w:tcBorders>
              <w:top w:val="single" w:sz="4" w:space="0" w:color="D9D9D9"/>
              <w:left w:val="single" w:sz="4" w:space="0" w:color="D9D9D9"/>
              <w:bottom w:val="single" w:sz="4" w:space="0" w:color="D9D9D9"/>
              <w:right w:val="single" w:sz="4" w:space="0" w:color="D9D9D9"/>
            </w:tcBorders>
          </w:tcPr>
          <w:p w14:paraId="0639CB45"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381,4</w:t>
            </w:r>
          </w:p>
        </w:tc>
        <w:tc>
          <w:tcPr>
            <w:tcW w:w="428" w:type="pct"/>
            <w:tcBorders>
              <w:top w:val="single" w:sz="4" w:space="0" w:color="D9D9D9"/>
              <w:left w:val="single" w:sz="4" w:space="0" w:color="D9D9D9"/>
              <w:bottom w:val="single" w:sz="4" w:space="0" w:color="D9D9D9"/>
              <w:right w:val="single" w:sz="4" w:space="0" w:color="D9D9D9"/>
            </w:tcBorders>
          </w:tcPr>
          <w:p w14:paraId="7237DC92"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491,2</w:t>
            </w:r>
          </w:p>
        </w:tc>
        <w:tc>
          <w:tcPr>
            <w:tcW w:w="429" w:type="pct"/>
            <w:tcBorders>
              <w:top w:val="single" w:sz="4" w:space="0" w:color="D9D9D9"/>
              <w:left w:val="single" w:sz="4" w:space="0" w:color="D9D9D9"/>
              <w:bottom w:val="single" w:sz="4" w:space="0" w:color="D9D9D9"/>
              <w:right w:val="single" w:sz="4" w:space="0" w:color="D9D9D9"/>
            </w:tcBorders>
          </w:tcPr>
          <w:p w14:paraId="6415CA51"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601,1</w:t>
            </w:r>
          </w:p>
        </w:tc>
        <w:tc>
          <w:tcPr>
            <w:tcW w:w="429" w:type="pct"/>
            <w:tcBorders>
              <w:top w:val="single" w:sz="4" w:space="0" w:color="D9D9D9"/>
              <w:left w:val="single" w:sz="4" w:space="0" w:color="D9D9D9"/>
              <w:bottom w:val="single" w:sz="4" w:space="0" w:color="D9D9D9"/>
              <w:right w:val="single" w:sz="4" w:space="0" w:color="D9D9D9"/>
            </w:tcBorders>
          </w:tcPr>
          <w:p w14:paraId="32FF7A3D"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710,9</w:t>
            </w:r>
          </w:p>
        </w:tc>
      </w:tr>
      <w:tr w:rsidR="008A5773" w:rsidRPr="00CA60EF" w14:paraId="3FAA2DEB" w14:textId="77777777" w:rsidTr="00FC24C8">
        <w:trPr>
          <w:cantSplit/>
          <w:trHeight w:val="20"/>
        </w:trPr>
        <w:tc>
          <w:tcPr>
            <w:tcW w:w="2427" w:type="pct"/>
            <w:tcBorders>
              <w:top w:val="single" w:sz="4" w:space="0" w:color="D9D9D9"/>
              <w:left w:val="single" w:sz="4" w:space="0" w:color="D9D9D9"/>
              <w:bottom w:val="single" w:sz="4" w:space="0" w:color="D9D9D9"/>
              <w:right w:val="single" w:sz="4" w:space="0" w:color="D9D9D9"/>
            </w:tcBorders>
          </w:tcPr>
          <w:p w14:paraId="646C75E7" w14:textId="77777777" w:rsidR="008A5773" w:rsidRPr="00CA60EF" w:rsidRDefault="008A5773" w:rsidP="00FC24C8">
            <w:pPr>
              <w:spacing w:before="0" w:after="0"/>
              <w:ind w:left="224"/>
              <w:jc w:val="left"/>
              <w:rPr>
                <w:rFonts w:eastAsia="Times New Roman" w:cs="Arial"/>
                <w:color w:val="000000"/>
                <w:sz w:val="18"/>
                <w:szCs w:val="18"/>
                <w:lang w:eastAsia="ru-RU"/>
              </w:rPr>
            </w:pPr>
            <w:r w:rsidRPr="00CA60EF">
              <w:rPr>
                <w:rFonts w:eastAsia="Times New Roman" w:cs="Arial"/>
                <w:color w:val="000000"/>
                <w:sz w:val="18"/>
                <w:szCs w:val="18"/>
                <w:lang w:eastAsia="ru-RU"/>
              </w:rPr>
              <w:t>Оптимистический</w:t>
            </w:r>
          </w:p>
        </w:tc>
        <w:tc>
          <w:tcPr>
            <w:tcW w:w="428" w:type="pct"/>
            <w:tcBorders>
              <w:top w:val="single" w:sz="4" w:space="0" w:color="D9D9D9"/>
              <w:left w:val="single" w:sz="4" w:space="0" w:color="D9D9D9"/>
              <w:bottom w:val="single" w:sz="4" w:space="0" w:color="D9D9D9"/>
              <w:right w:val="single" w:sz="4" w:space="0" w:color="D9D9D9"/>
            </w:tcBorders>
          </w:tcPr>
          <w:p w14:paraId="2FF400ED"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236,8</w:t>
            </w:r>
          </w:p>
        </w:tc>
        <w:tc>
          <w:tcPr>
            <w:tcW w:w="429" w:type="pct"/>
            <w:tcBorders>
              <w:top w:val="single" w:sz="4" w:space="0" w:color="D9D9D9"/>
              <w:left w:val="single" w:sz="4" w:space="0" w:color="D9D9D9"/>
              <w:bottom w:val="single" w:sz="4" w:space="0" w:color="D9D9D9"/>
              <w:right w:val="single" w:sz="4" w:space="0" w:color="D9D9D9"/>
            </w:tcBorders>
          </w:tcPr>
          <w:p w14:paraId="3ED44E0D"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275,2</w:t>
            </w:r>
          </w:p>
        </w:tc>
        <w:tc>
          <w:tcPr>
            <w:tcW w:w="429" w:type="pct"/>
            <w:tcBorders>
              <w:top w:val="single" w:sz="4" w:space="0" w:color="D9D9D9"/>
              <w:left w:val="single" w:sz="4" w:space="0" w:color="D9D9D9"/>
              <w:bottom w:val="single" w:sz="4" w:space="0" w:color="D9D9D9"/>
              <w:right w:val="single" w:sz="4" w:space="0" w:color="D9D9D9"/>
            </w:tcBorders>
          </w:tcPr>
          <w:p w14:paraId="71C32D46"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390,4</w:t>
            </w:r>
          </w:p>
        </w:tc>
        <w:tc>
          <w:tcPr>
            <w:tcW w:w="428" w:type="pct"/>
            <w:tcBorders>
              <w:top w:val="single" w:sz="4" w:space="0" w:color="D9D9D9"/>
              <w:left w:val="single" w:sz="4" w:space="0" w:color="D9D9D9"/>
              <w:bottom w:val="single" w:sz="4" w:space="0" w:color="D9D9D9"/>
              <w:right w:val="single" w:sz="4" w:space="0" w:color="D9D9D9"/>
            </w:tcBorders>
          </w:tcPr>
          <w:p w14:paraId="67ACCD7D"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505,6</w:t>
            </w:r>
          </w:p>
        </w:tc>
        <w:tc>
          <w:tcPr>
            <w:tcW w:w="429" w:type="pct"/>
            <w:tcBorders>
              <w:top w:val="single" w:sz="4" w:space="0" w:color="D9D9D9"/>
              <w:left w:val="single" w:sz="4" w:space="0" w:color="D9D9D9"/>
              <w:bottom w:val="single" w:sz="4" w:space="0" w:color="D9D9D9"/>
              <w:right w:val="single" w:sz="4" w:space="0" w:color="D9D9D9"/>
            </w:tcBorders>
          </w:tcPr>
          <w:p w14:paraId="6B542660"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620,8</w:t>
            </w:r>
          </w:p>
        </w:tc>
        <w:tc>
          <w:tcPr>
            <w:tcW w:w="429" w:type="pct"/>
            <w:tcBorders>
              <w:top w:val="single" w:sz="4" w:space="0" w:color="D9D9D9"/>
              <w:left w:val="single" w:sz="4" w:space="0" w:color="D9D9D9"/>
              <w:bottom w:val="single" w:sz="4" w:space="0" w:color="D9D9D9"/>
              <w:right w:val="single" w:sz="4" w:space="0" w:color="D9D9D9"/>
            </w:tcBorders>
          </w:tcPr>
          <w:p w14:paraId="16511548"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736,0</w:t>
            </w:r>
          </w:p>
        </w:tc>
      </w:tr>
      <w:tr w:rsidR="008A5773" w:rsidRPr="00CA60EF" w14:paraId="78A019F8" w14:textId="77777777" w:rsidTr="00FC24C8">
        <w:trPr>
          <w:cantSplit/>
          <w:trHeight w:val="20"/>
        </w:trPr>
        <w:tc>
          <w:tcPr>
            <w:tcW w:w="2427" w:type="pct"/>
            <w:tcBorders>
              <w:top w:val="single" w:sz="4" w:space="0" w:color="D9D9D9"/>
              <w:left w:val="single" w:sz="4" w:space="0" w:color="D9D9D9"/>
              <w:bottom w:val="single" w:sz="4" w:space="0" w:color="D9D9D9"/>
              <w:right w:val="single" w:sz="4" w:space="0" w:color="D9D9D9"/>
            </w:tcBorders>
          </w:tcPr>
          <w:p w14:paraId="7EB06423" w14:textId="77777777" w:rsidR="008A5773" w:rsidRPr="00CA60EF" w:rsidRDefault="008A5773" w:rsidP="00056829">
            <w:pPr>
              <w:keepNext/>
              <w:spacing w:before="0" w:after="0"/>
              <w:jc w:val="left"/>
              <w:rPr>
                <w:rFonts w:eastAsia="Times New Roman" w:cs="Arial"/>
                <w:sz w:val="18"/>
                <w:szCs w:val="18"/>
                <w:lang w:eastAsia="ru-RU"/>
              </w:rPr>
            </w:pPr>
            <w:r w:rsidRPr="00CA60EF">
              <w:rPr>
                <w:rFonts w:eastAsia="Times New Roman" w:cs="Arial"/>
                <w:b/>
                <w:bCs/>
                <w:color w:val="000000" w:themeColor="text1"/>
                <w:sz w:val="18"/>
                <w:szCs w:val="18"/>
                <w:lang w:eastAsia="ru-RU"/>
              </w:rPr>
              <w:lastRenderedPageBreak/>
              <w:t>Число посещений культурных мероприятий, тыс. ед.</w:t>
            </w:r>
          </w:p>
        </w:tc>
        <w:tc>
          <w:tcPr>
            <w:tcW w:w="428" w:type="pct"/>
            <w:tcBorders>
              <w:top w:val="single" w:sz="4" w:space="0" w:color="D9D9D9"/>
              <w:left w:val="single" w:sz="4" w:space="0" w:color="D9D9D9"/>
              <w:bottom w:val="single" w:sz="4" w:space="0" w:color="D9D9D9"/>
              <w:right w:val="single" w:sz="4" w:space="0" w:color="D9D9D9"/>
            </w:tcBorders>
          </w:tcPr>
          <w:p w14:paraId="4FFE95C4" w14:textId="77777777" w:rsidR="008A5773" w:rsidRPr="00CA60EF" w:rsidRDefault="008A5773" w:rsidP="00056829">
            <w:pPr>
              <w:keepNext/>
              <w:keepLines/>
              <w:spacing w:before="0" w:after="0"/>
              <w:jc w:val="right"/>
              <w:rPr>
                <w:rFonts w:eastAsia="Times New Roman" w:cs="Arial"/>
                <w:sz w:val="18"/>
                <w:szCs w:val="18"/>
                <w:lang w:eastAsia="ru-RU"/>
              </w:rPr>
            </w:pPr>
          </w:p>
        </w:tc>
        <w:tc>
          <w:tcPr>
            <w:tcW w:w="429" w:type="pct"/>
            <w:tcBorders>
              <w:top w:val="single" w:sz="4" w:space="0" w:color="D9D9D9"/>
              <w:left w:val="single" w:sz="4" w:space="0" w:color="D9D9D9"/>
              <w:bottom w:val="single" w:sz="4" w:space="0" w:color="D9D9D9"/>
              <w:right w:val="single" w:sz="4" w:space="0" w:color="D9D9D9"/>
            </w:tcBorders>
          </w:tcPr>
          <w:p w14:paraId="74C44E33" w14:textId="77777777" w:rsidR="008A5773" w:rsidRPr="00CA60EF" w:rsidRDefault="008A5773" w:rsidP="00056829">
            <w:pPr>
              <w:keepNext/>
              <w:keepLines/>
              <w:spacing w:before="0" w:after="0"/>
              <w:jc w:val="right"/>
              <w:rPr>
                <w:rFonts w:eastAsia="Times New Roman" w:cs="Arial"/>
                <w:sz w:val="18"/>
                <w:szCs w:val="18"/>
                <w:lang w:eastAsia="ru-RU"/>
              </w:rPr>
            </w:pPr>
          </w:p>
        </w:tc>
        <w:tc>
          <w:tcPr>
            <w:tcW w:w="429" w:type="pct"/>
            <w:tcBorders>
              <w:top w:val="single" w:sz="4" w:space="0" w:color="D9D9D9"/>
              <w:left w:val="single" w:sz="4" w:space="0" w:color="D9D9D9"/>
              <w:bottom w:val="single" w:sz="4" w:space="0" w:color="D9D9D9"/>
              <w:right w:val="single" w:sz="4" w:space="0" w:color="D9D9D9"/>
            </w:tcBorders>
          </w:tcPr>
          <w:p w14:paraId="29F8FE1A" w14:textId="77777777" w:rsidR="008A5773" w:rsidRPr="00CA60EF" w:rsidRDefault="008A5773" w:rsidP="00056829">
            <w:pPr>
              <w:keepNext/>
              <w:keepLines/>
              <w:spacing w:before="0" w:after="0"/>
              <w:jc w:val="right"/>
              <w:rPr>
                <w:rFonts w:eastAsia="Times New Roman" w:cs="Arial"/>
                <w:sz w:val="18"/>
                <w:szCs w:val="18"/>
                <w:lang w:eastAsia="ru-RU"/>
              </w:rPr>
            </w:pPr>
          </w:p>
        </w:tc>
        <w:tc>
          <w:tcPr>
            <w:tcW w:w="428" w:type="pct"/>
            <w:tcBorders>
              <w:top w:val="single" w:sz="4" w:space="0" w:color="D9D9D9"/>
              <w:left w:val="single" w:sz="4" w:space="0" w:color="D9D9D9"/>
              <w:bottom w:val="single" w:sz="4" w:space="0" w:color="D9D9D9"/>
              <w:right w:val="single" w:sz="4" w:space="0" w:color="D9D9D9"/>
            </w:tcBorders>
          </w:tcPr>
          <w:p w14:paraId="503903C9" w14:textId="77777777" w:rsidR="008A5773" w:rsidRPr="00CA60EF" w:rsidRDefault="008A5773" w:rsidP="00056829">
            <w:pPr>
              <w:keepNext/>
              <w:keepLines/>
              <w:spacing w:before="0" w:after="0"/>
              <w:jc w:val="right"/>
              <w:rPr>
                <w:rFonts w:eastAsia="Times New Roman" w:cs="Arial"/>
                <w:sz w:val="18"/>
                <w:szCs w:val="18"/>
                <w:lang w:eastAsia="ru-RU"/>
              </w:rPr>
            </w:pPr>
          </w:p>
        </w:tc>
        <w:tc>
          <w:tcPr>
            <w:tcW w:w="429" w:type="pct"/>
            <w:tcBorders>
              <w:top w:val="single" w:sz="4" w:space="0" w:color="D9D9D9"/>
              <w:left w:val="single" w:sz="4" w:space="0" w:color="D9D9D9"/>
              <w:bottom w:val="single" w:sz="4" w:space="0" w:color="D9D9D9"/>
              <w:right w:val="single" w:sz="4" w:space="0" w:color="D9D9D9"/>
            </w:tcBorders>
          </w:tcPr>
          <w:p w14:paraId="365315C7" w14:textId="77777777" w:rsidR="008A5773" w:rsidRPr="00CA60EF" w:rsidRDefault="008A5773" w:rsidP="00056829">
            <w:pPr>
              <w:keepNext/>
              <w:keepLines/>
              <w:spacing w:before="0" w:after="0"/>
              <w:jc w:val="right"/>
              <w:rPr>
                <w:rFonts w:eastAsia="Times New Roman" w:cs="Arial"/>
                <w:sz w:val="18"/>
                <w:szCs w:val="18"/>
                <w:lang w:eastAsia="ru-RU"/>
              </w:rPr>
            </w:pPr>
          </w:p>
        </w:tc>
        <w:tc>
          <w:tcPr>
            <w:tcW w:w="429" w:type="pct"/>
            <w:tcBorders>
              <w:top w:val="single" w:sz="4" w:space="0" w:color="D9D9D9"/>
              <w:left w:val="single" w:sz="4" w:space="0" w:color="D9D9D9"/>
              <w:bottom w:val="single" w:sz="4" w:space="0" w:color="D9D9D9"/>
              <w:right w:val="single" w:sz="4" w:space="0" w:color="D9D9D9"/>
            </w:tcBorders>
          </w:tcPr>
          <w:p w14:paraId="2C775261" w14:textId="77777777" w:rsidR="008A5773" w:rsidRPr="00CA60EF" w:rsidRDefault="008A5773" w:rsidP="00056829">
            <w:pPr>
              <w:keepNext/>
              <w:keepLines/>
              <w:spacing w:before="0" w:after="0"/>
              <w:jc w:val="right"/>
              <w:rPr>
                <w:rFonts w:eastAsia="Times New Roman" w:cs="Arial"/>
                <w:sz w:val="18"/>
                <w:szCs w:val="18"/>
                <w:lang w:eastAsia="ru-RU"/>
              </w:rPr>
            </w:pPr>
          </w:p>
        </w:tc>
      </w:tr>
      <w:tr w:rsidR="008A5773" w:rsidRPr="00CA60EF" w14:paraId="291E5A3B" w14:textId="77777777" w:rsidTr="00FC24C8">
        <w:trPr>
          <w:cantSplit/>
          <w:trHeight w:val="20"/>
        </w:trPr>
        <w:tc>
          <w:tcPr>
            <w:tcW w:w="2427" w:type="pct"/>
            <w:tcBorders>
              <w:top w:val="single" w:sz="4" w:space="0" w:color="D9D9D9"/>
              <w:left w:val="single" w:sz="4" w:space="0" w:color="D9D9D9"/>
              <w:bottom w:val="single" w:sz="4" w:space="0" w:color="D9D9D9"/>
              <w:right w:val="single" w:sz="4" w:space="0" w:color="D9D9D9"/>
            </w:tcBorders>
          </w:tcPr>
          <w:p w14:paraId="31112AEB" w14:textId="77777777" w:rsidR="008A5773" w:rsidRPr="00CA60EF" w:rsidRDefault="008A5773" w:rsidP="00056829">
            <w:pPr>
              <w:keepNext/>
              <w:spacing w:before="0" w:after="0"/>
              <w:ind w:left="224"/>
              <w:jc w:val="left"/>
              <w:rPr>
                <w:rFonts w:eastAsia="Times New Roman" w:cs="Arial"/>
                <w:sz w:val="18"/>
                <w:szCs w:val="18"/>
                <w:lang w:eastAsia="ru-RU"/>
              </w:rPr>
            </w:pPr>
            <w:r w:rsidRPr="00CA60EF">
              <w:rPr>
                <w:rFonts w:eastAsia="Times New Roman" w:cs="Arial"/>
                <w:color w:val="000000"/>
                <w:sz w:val="18"/>
                <w:szCs w:val="18"/>
                <w:lang w:eastAsia="ru-RU"/>
              </w:rPr>
              <w:t>Инерционный</w:t>
            </w:r>
          </w:p>
        </w:tc>
        <w:tc>
          <w:tcPr>
            <w:tcW w:w="428" w:type="pct"/>
            <w:tcBorders>
              <w:top w:val="single" w:sz="4" w:space="0" w:color="D9D9D9"/>
              <w:left w:val="single" w:sz="4" w:space="0" w:color="D9D9D9"/>
              <w:bottom w:val="single" w:sz="4" w:space="0" w:color="D9D9D9"/>
              <w:right w:val="single" w:sz="4" w:space="0" w:color="D9D9D9"/>
            </w:tcBorders>
          </w:tcPr>
          <w:p w14:paraId="7AA83B88" w14:textId="77777777" w:rsidR="008A5773" w:rsidRPr="00CA60EF" w:rsidRDefault="008A5773" w:rsidP="00056829">
            <w:pPr>
              <w:keepNext/>
              <w:keepLines/>
              <w:spacing w:before="0" w:after="0"/>
              <w:jc w:val="right"/>
              <w:rPr>
                <w:rFonts w:eastAsia="Times New Roman" w:cs="Arial"/>
                <w:sz w:val="18"/>
                <w:szCs w:val="18"/>
                <w:lang w:eastAsia="ru-RU"/>
              </w:rPr>
            </w:pPr>
            <w:r w:rsidRPr="00CA60EF">
              <w:rPr>
                <w:sz w:val="18"/>
                <w:szCs w:val="18"/>
              </w:rPr>
              <w:t>1,493</w:t>
            </w:r>
          </w:p>
        </w:tc>
        <w:tc>
          <w:tcPr>
            <w:tcW w:w="429" w:type="pct"/>
            <w:tcBorders>
              <w:top w:val="single" w:sz="4" w:space="0" w:color="D9D9D9"/>
              <w:left w:val="single" w:sz="4" w:space="0" w:color="D9D9D9"/>
              <w:bottom w:val="single" w:sz="4" w:space="0" w:color="D9D9D9"/>
              <w:right w:val="single" w:sz="4" w:space="0" w:color="D9D9D9"/>
            </w:tcBorders>
            <w:shd w:val="clear" w:color="auto" w:fill="auto"/>
          </w:tcPr>
          <w:p w14:paraId="2300B928" w14:textId="77777777" w:rsidR="008A5773" w:rsidRPr="00CA60EF" w:rsidRDefault="008A5773" w:rsidP="00056829">
            <w:pPr>
              <w:keepNext/>
              <w:keepLines/>
              <w:spacing w:before="0" w:after="0"/>
              <w:jc w:val="right"/>
              <w:rPr>
                <w:rFonts w:eastAsia="Times New Roman" w:cs="Arial"/>
                <w:sz w:val="18"/>
                <w:szCs w:val="18"/>
                <w:lang w:eastAsia="ru-RU"/>
              </w:rPr>
            </w:pPr>
            <w:r w:rsidRPr="00CA60EF">
              <w:rPr>
                <w:sz w:val="18"/>
                <w:szCs w:val="18"/>
              </w:rPr>
              <w:t>1,493</w:t>
            </w:r>
          </w:p>
        </w:tc>
        <w:tc>
          <w:tcPr>
            <w:tcW w:w="429" w:type="pct"/>
            <w:tcBorders>
              <w:top w:val="single" w:sz="4" w:space="0" w:color="D9D9D9"/>
              <w:left w:val="single" w:sz="4" w:space="0" w:color="D9D9D9"/>
              <w:bottom w:val="single" w:sz="4" w:space="0" w:color="D9D9D9"/>
              <w:right w:val="single" w:sz="4" w:space="0" w:color="D9D9D9"/>
            </w:tcBorders>
            <w:shd w:val="clear" w:color="auto" w:fill="auto"/>
          </w:tcPr>
          <w:p w14:paraId="6DCC0AF8" w14:textId="77777777" w:rsidR="008A5773" w:rsidRPr="00CA60EF" w:rsidRDefault="008A5773" w:rsidP="00056829">
            <w:pPr>
              <w:keepNext/>
              <w:keepLines/>
              <w:spacing w:before="0" w:after="0"/>
              <w:jc w:val="right"/>
              <w:rPr>
                <w:rFonts w:eastAsia="Times New Roman" w:cs="Arial"/>
                <w:sz w:val="18"/>
                <w:szCs w:val="18"/>
                <w:lang w:eastAsia="ru-RU"/>
              </w:rPr>
            </w:pPr>
            <w:r w:rsidRPr="00CA60EF">
              <w:rPr>
                <w:rFonts w:cs="Arial"/>
                <w:color w:val="000000"/>
                <w:sz w:val="18"/>
                <w:szCs w:val="18"/>
              </w:rPr>
              <w:t>1,739</w:t>
            </w:r>
          </w:p>
        </w:tc>
        <w:tc>
          <w:tcPr>
            <w:tcW w:w="428" w:type="pct"/>
            <w:tcBorders>
              <w:top w:val="single" w:sz="4" w:space="0" w:color="D9D9D9"/>
              <w:left w:val="single" w:sz="4" w:space="0" w:color="D9D9D9"/>
              <w:bottom w:val="single" w:sz="4" w:space="0" w:color="D9D9D9"/>
              <w:right w:val="single" w:sz="4" w:space="0" w:color="D9D9D9"/>
            </w:tcBorders>
            <w:shd w:val="clear" w:color="auto" w:fill="auto"/>
          </w:tcPr>
          <w:p w14:paraId="47CDCB52" w14:textId="77777777" w:rsidR="008A5773" w:rsidRPr="00CA60EF" w:rsidRDefault="008A5773" w:rsidP="00056829">
            <w:pPr>
              <w:keepNext/>
              <w:keepLines/>
              <w:spacing w:before="0" w:after="0"/>
              <w:jc w:val="right"/>
              <w:rPr>
                <w:rFonts w:eastAsia="Times New Roman" w:cs="Arial"/>
                <w:sz w:val="18"/>
                <w:szCs w:val="18"/>
                <w:lang w:eastAsia="ru-RU"/>
              </w:rPr>
            </w:pPr>
            <w:r w:rsidRPr="00CA60EF">
              <w:rPr>
                <w:rFonts w:cs="Arial"/>
                <w:color w:val="000000"/>
                <w:sz w:val="18"/>
                <w:szCs w:val="18"/>
              </w:rPr>
              <w:t>1,750</w:t>
            </w:r>
          </w:p>
        </w:tc>
        <w:tc>
          <w:tcPr>
            <w:tcW w:w="429" w:type="pct"/>
            <w:tcBorders>
              <w:top w:val="single" w:sz="4" w:space="0" w:color="D9D9D9"/>
              <w:left w:val="single" w:sz="4" w:space="0" w:color="D9D9D9"/>
              <w:bottom w:val="single" w:sz="4" w:space="0" w:color="D9D9D9"/>
              <w:right w:val="single" w:sz="4" w:space="0" w:color="D9D9D9"/>
            </w:tcBorders>
            <w:shd w:val="clear" w:color="auto" w:fill="auto"/>
          </w:tcPr>
          <w:p w14:paraId="3CFDF31D" w14:textId="77777777" w:rsidR="008A5773" w:rsidRPr="00CA60EF" w:rsidRDefault="008A5773" w:rsidP="00056829">
            <w:pPr>
              <w:keepNext/>
              <w:keepLines/>
              <w:spacing w:before="0" w:after="0"/>
              <w:jc w:val="right"/>
              <w:rPr>
                <w:rFonts w:eastAsia="Times New Roman" w:cs="Arial"/>
                <w:sz w:val="18"/>
                <w:szCs w:val="18"/>
                <w:lang w:eastAsia="ru-RU"/>
              </w:rPr>
            </w:pPr>
            <w:r w:rsidRPr="00CA60EF">
              <w:rPr>
                <w:rFonts w:cs="Arial"/>
                <w:color w:val="000000"/>
                <w:sz w:val="18"/>
                <w:szCs w:val="18"/>
              </w:rPr>
              <w:t>1,764</w:t>
            </w:r>
          </w:p>
        </w:tc>
        <w:tc>
          <w:tcPr>
            <w:tcW w:w="429" w:type="pct"/>
            <w:tcBorders>
              <w:top w:val="single" w:sz="4" w:space="0" w:color="D9D9D9"/>
              <w:left w:val="single" w:sz="4" w:space="0" w:color="D9D9D9"/>
              <w:bottom w:val="single" w:sz="4" w:space="0" w:color="D9D9D9"/>
              <w:right w:val="single" w:sz="4" w:space="0" w:color="D9D9D9"/>
            </w:tcBorders>
            <w:shd w:val="clear" w:color="auto" w:fill="auto"/>
          </w:tcPr>
          <w:p w14:paraId="75646FB5" w14:textId="77777777" w:rsidR="008A5773" w:rsidRPr="00CA60EF" w:rsidRDefault="008A5773" w:rsidP="00056829">
            <w:pPr>
              <w:keepNext/>
              <w:keepLines/>
              <w:spacing w:before="0" w:after="0"/>
              <w:jc w:val="right"/>
              <w:rPr>
                <w:rFonts w:eastAsia="Times New Roman" w:cs="Arial"/>
                <w:sz w:val="18"/>
                <w:szCs w:val="18"/>
                <w:lang w:eastAsia="ru-RU"/>
              </w:rPr>
            </w:pPr>
            <w:r w:rsidRPr="00CA60EF">
              <w:rPr>
                <w:rFonts w:cs="Arial"/>
                <w:color w:val="000000"/>
                <w:sz w:val="18"/>
                <w:szCs w:val="18"/>
              </w:rPr>
              <w:t>1,800</w:t>
            </w:r>
          </w:p>
        </w:tc>
      </w:tr>
      <w:tr w:rsidR="008A5773" w:rsidRPr="00CA60EF" w14:paraId="79482B2B" w14:textId="77777777" w:rsidTr="00FC24C8">
        <w:trPr>
          <w:cantSplit/>
          <w:trHeight w:val="20"/>
        </w:trPr>
        <w:tc>
          <w:tcPr>
            <w:tcW w:w="2427" w:type="pct"/>
            <w:tcBorders>
              <w:top w:val="single" w:sz="4" w:space="0" w:color="D9D9D9"/>
              <w:left w:val="single" w:sz="4" w:space="0" w:color="D9D9D9"/>
              <w:bottom w:val="single" w:sz="4" w:space="0" w:color="D9D9D9"/>
              <w:right w:val="single" w:sz="4" w:space="0" w:color="D9D9D9"/>
            </w:tcBorders>
          </w:tcPr>
          <w:p w14:paraId="0C785D6F" w14:textId="77777777" w:rsidR="008A5773" w:rsidRPr="00CA60EF" w:rsidRDefault="008A5773" w:rsidP="00056829">
            <w:pPr>
              <w:keepNext/>
              <w:spacing w:before="0" w:after="0"/>
              <w:ind w:left="224"/>
              <w:jc w:val="left"/>
              <w:rPr>
                <w:rFonts w:eastAsia="Times New Roman" w:cs="Arial"/>
                <w:sz w:val="18"/>
                <w:szCs w:val="18"/>
                <w:lang w:eastAsia="ru-RU"/>
              </w:rPr>
            </w:pPr>
            <w:r w:rsidRPr="00CA60EF">
              <w:rPr>
                <w:rFonts w:eastAsia="Times New Roman" w:cs="Arial"/>
                <w:color w:val="000000"/>
                <w:sz w:val="18"/>
                <w:szCs w:val="18"/>
                <w:lang w:eastAsia="ru-RU"/>
              </w:rPr>
              <w:t>Базовый</w:t>
            </w:r>
          </w:p>
        </w:tc>
        <w:tc>
          <w:tcPr>
            <w:tcW w:w="428" w:type="pct"/>
            <w:tcBorders>
              <w:top w:val="single" w:sz="4" w:space="0" w:color="D9D9D9"/>
              <w:left w:val="single" w:sz="4" w:space="0" w:color="D9D9D9"/>
              <w:bottom w:val="single" w:sz="4" w:space="0" w:color="D9D9D9"/>
              <w:right w:val="single" w:sz="4" w:space="0" w:color="D9D9D9"/>
            </w:tcBorders>
          </w:tcPr>
          <w:p w14:paraId="00A51031" w14:textId="77777777" w:rsidR="008A5773" w:rsidRPr="00CA60EF" w:rsidRDefault="008A5773" w:rsidP="00056829">
            <w:pPr>
              <w:keepNext/>
              <w:keepLines/>
              <w:spacing w:before="0" w:after="0"/>
              <w:jc w:val="right"/>
              <w:rPr>
                <w:rFonts w:eastAsia="Times New Roman" w:cs="Arial"/>
                <w:sz w:val="18"/>
                <w:szCs w:val="18"/>
                <w:lang w:eastAsia="ru-RU"/>
              </w:rPr>
            </w:pPr>
            <w:r w:rsidRPr="00CA60EF">
              <w:rPr>
                <w:sz w:val="18"/>
                <w:szCs w:val="18"/>
              </w:rPr>
              <w:t>1,493</w:t>
            </w:r>
          </w:p>
        </w:tc>
        <w:tc>
          <w:tcPr>
            <w:tcW w:w="429" w:type="pct"/>
            <w:tcBorders>
              <w:top w:val="single" w:sz="4" w:space="0" w:color="D9D9D9"/>
              <w:left w:val="single" w:sz="4" w:space="0" w:color="D9D9D9"/>
              <w:bottom w:val="single" w:sz="4" w:space="0" w:color="D9D9D9"/>
              <w:right w:val="single" w:sz="4" w:space="0" w:color="D9D9D9"/>
            </w:tcBorders>
            <w:shd w:val="clear" w:color="auto" w:fill="auto"/>
          </w:tcPr>
          <w:p w14:paraId="576AE95D" w14:textId="77777777" w:rsidR="008A5773" w:rsidRPr="00CA60EF" w:rsidRDefault="008A5773" w:rsidP="00056829">
            <w:pPr>
              <w:keepNext/>
              <w:keepLines/>
              <w:spacing w:before="0" w:after="0"/>
              <w:jc w:val="right"/>
              <w:rPr>
                <w:rFonts w:eastAsia="Times New Roman" w:cs="Arial"/>
                <w:sz w:val="18"/>
                <w:szCs w:val="18"/>
                <w:lang w:eastAsia="ru-RU"/>
              </w:rPr>
            </w:pPr>
            <w:r w:rsidRPr="00CA60EF">
              <w:rPr>
                <w:sz w:val="18"/>
                <w:szCs w:val="18"/>
              </w:rPr>
              <w:t>1,493</w:t>
            </w:r>
          </w:p>
        </w:tc>
        <w:tc>
          <w:tcPr>
            <w:tcW w:w="429" w:type="pct"/>
            <w:tcBorders>
              <w:top w:val="single" w:sz="4" w:space="0" w:color="D9D9D9"/>
              <w:left w:val="single" w:sz="4" w:space="0" w:color="D9D9D9"/>
              <w:bottom w:val="single" w:sz="4" w:space="0" w:color="D9D9D9"/>
              <w:right w:val="single" w:sz="4" w:space="0" w:color="D9D9D9"/>
            </w:tcBorders>
            <w:shd w:val="clear" w:color="auto" w:fill="auto"/>
          </w:tcPr>
          <w:p w14:paraId="3B876C27" w14:textId="77777777" w:rsidR="008A5773" w:rsidRPr="00CA60EF" w:rsidRDefault="008A5773" w:rsidP="00056829">
            <w:pPr>
              <w:keepNext/>
              <w:keepLines/>
              <w:spacing w:before="0" w:after="0"/>
              <w:jc w:val="right"/>
              <w:rPr>
                <w:rFonts w:eastAsia="Times New Roman" w:cs="Arial"/>
                <w:sz w:val="18"/>
                <w:szCs w:val="18"/>
                <w:lang w:eastAsia="ru-RU"/>
              </w:rPr>
            </w:pPr>
            <w:r w:rsidRPr="00CA60EF">
              <w:rPr>
                <w:rFonts w:cs="Arial"/>
                <w:color w:val="000000"/>
                <w:sz w:val="18"/>
                <w:szCs w:val="18"/>
              </w:rPr>
              <w:t>1,846</w:t>
            </w:r>
          </w:p>
        </w:tc>
        <w:tc>
          <w:tcPr>
            <w:tcW w:w="428" w:type="pct"/>
            <w:tcBorders>
              <w:top w:val="single" w:sz="4" w:space="0" w:color="D9D9D9"/>
              <w:left w:val="single" w:sz="4" w:space="0" w:color="D9D9D9"/>
              <w:bottom w:val="single" w:sz="4" w:space="0" w:color="D9D9D9"/>
              <w:right w:val="single" w:sz="4" w:space="0" w:color="D9D9D9"/>
            </w:tcBorders>
            <w:shd w:val="clear" w:color="auto" w:fill="auto"/>
          </w:tcPr>
          <w:p w14:paraId="554CF187" w14:textId="77777777" w:rsidR="008A5773" w:rsidRPr="00CA60EF" w:rsidRDefault="008A5773" w:rsidP="00056829">
            <w:pPr>
              <w:keepNext/>
              <w:keepLines/>
              <w:spacing w:before="0" w:after="0"/>
              <w:jc w:val="right"/>
              <w:rPr>
                <w:rFonts w:eastAsia="Times New Roman" w:cs="Arial"/>
                <w:sz w:val="18"/>
                <w:szCs w:val="18"/>
                <w:lang w:eastAsia="ru-RU"/>
              </w:rPr>
            </w:pPr>
            <w:r w:rsidRPr="00CA60EF">
              <w:rPr>
                <w:rFonts w:cs="Arial"/>
                <w:color w:val="000000"/>
                <w:sz w:val="18"/>
                <w:szCs w:val="18"/>
              </w:rPr>
              <w:t>1,961</w:t>
            </w:r>
          </w:p>
        </w:tc>
        <w:tc>
          <w:tcPr>
            <w:tcW w:w="429" w:type="pct"/>
            <w:tcBorders>
              <w:top w:val="single" w:sz="4" w:space="0" w:color="D9D9D9"/>
              <w:left w:val="single" w:sz="4" w:space="0" w:color="D9D9D9"/>
              <w:bottom w:val="single" w:sz="4" w:space="0" w:color="D9D9D9"/>
              <w:right w:val="single" w:sz="4" w:space="0" w:color="D9D9D9"/>
            </w:tcBorders>
            <w:shd w:val="clear" w:color="auto" w:fill="auto"/>
          </w:tcPr>
          <w:p w14:paraId="03DAAE53" w14:textId="77777777" w:rsidR="008A5773" w:rsidRPr="00CA60EF" w:rsidRDefault="008A5773" w:rsidP="00056829">
            <w:pPr>
              <w:keepNext/>
              <w:keepLines/>
              <w:spacing w:before="0" w:after="0"/>
              <w:jc w:val="right"/>
              <w:rPr>
                <w:rFonts w:eastAsia="Times New Roman" w:cs="Arial"/>
                <w:sz w:val="18"/>
                <w:szCs w:val="18"/>
                <w:lang w:eastAsia="ru-RU"/>
              </w:rPr>
            </w:pPr>
            <w:r w:rsidRPr="00CA60EF">
              <w:rPr>
                <w:rFonts w:cs="Arial"/>
                <w:color w:val="000000"/>
                <w:sz w:val="18"/>
                <w:szCs w:val="18"/>
              </w:rPr>
              <w:t>2,020</w:t>
            </w:r>
          </w:p>
        </w:tc>
        <w:tc>
          <w:tcPr>
            <w:tcW w:w="429" w:type="pct"/>
            <w:tcBorders>
              <w:top w:val="single" w:sz="4" w:space="0" w:color="D9D9D9"/>
              <w:left w:val="single" w:sz="4" w:space="0" w:color="D9D9D9"/>
              <w:bottom w:val="single" w:sz="4" w:space="0" w:color="D9D9D9"/>
              <w:right w:val="single" w:sz="4" w:space="0" w:color="D9D9D9"/>
            </w:tcBorders>
            <w:shd w:val="clear" w:color="auto" w:fill="auto"/>
            <w:vAlign w:val="center"/>
          </w:tcPr>
          <w:p w14:paraId="775E574D" w14:textId="77777777" w:rsidR="008A5773" w:rsidRPr="00CA60EF" w:rsidRDefault="008A5773" w:rsidP="00056829">
            <w:pPr>
              <w:keepNext/>
              <w:keepLines/>
              <w:spacing w:before="0" w:after="0"/>
              <w:jc w:val="right"/>
              <w:rPr>
                <w:rFonts w:eastAsia="Times New Roman" w:cs="Arial"/>
                <w:sz w:val="18"/>
                <w:szCs w:val="18"/>
                <w:lang w:eastAsia="ru-RU"/>
              </w:rPr>
            </w:pPr>
            <w:r w:rsidRPr="00CA60EF">
              <w:rPr>
                <w:rFonts w:cs="Arial"/>
                <w:color w:val="000000"/>
                <w:sz w:val="18"/>
                <w:szCs w:val="18"/>
              </w:rPr>
              <w:t>2,041</w:t>
            </w:r>
          </w:p>
        </w:tc>
      </w:tr>
      <w:tr w:rsidR="008A5773" w:rsidRPr="00CA60EF" w14:paraId="569C3A80" w14:textId="77777777" w:rsidTr="00FC24C8">
        <w:trPr>
          <w:cantSplit/>
          <w:trHeight w:val="20"/>
        </w:trPr>
        <w:tc>
          <w:tcPr>
            <w:tcW w:w="2427" w:type="pct"/>
            <w:tcBorders>
              <w:top w:val="single" w:sz="4" w:space="0" w:color="D9D9D9"/>
              <w:left w:val="single" w:sz="4" w:space="0" w:color="D9D9D9"/>
              <w:bottom w:val="single" w:sz="4" w:space="0" w:color="D9D9D9"/>
              <w:right w:val="single" w:sz="4" w:space="0" w:color="D9D9D9"/>
            </w:tcBorders>
          </w:tcPr>
          <w:p w14:paraId="60ACF6BF" w14:textId="77777777" w:rsidR="008A5773" w:rsidRPr="00CA60EF" w:rsidRDefault="008A5773" w:rsidP="00FC24C8">
            <w:pPr>
              <w:spacing w:before="0" w:after="0"/>
              <w:ind w:left="224"/>
              <w:jc w:val="left"/>
              <w:rPr>
                <w:rFonts w:eastAsia="Times New Roman" w:cs="Arial"/>
                <w:sz w:val="18"/>
                <w:szCs w:val="18"/>
                <w:lang w:eastAsia="ru-RU"/>
              </w:rPr>
            </w:pPr>
            <w:r w:rsidRPr="00CA60EF">
              <w:rPr>
                <w:rFonts w:eastAsia="Times New Roman" w:cs="Arial"/>
                <w:color w:val="000000"/>
                <w:sz w:val="18"/>
                <w:szCs w:val="18"/>
                <w:lang w:eastAsia="ru-RU"/>
              </w:rPr>
              <w:t>Оптимистический</w:t>
            </w:r>
          </w:p>
        </w:tc>
        <w:tc>
          <w:tcPr>
            <w:tcW w:w="428" w:type="pct"/>
            <w:tcBorders>
              <w:top w:val="single" w:sz="4" w:space="0" w:color="D9D9D9"/>
              <w:left w:val="single" w:sz="4" w:space="0" w:color="D9D9D9"/>
              <w:bottom w:val="single" w:sz="4" w:space="0" w:color="D9D9D9"/>
              <w:right w:val="single" w:sz="4" w:space="0" w:color="D9D9D9"/>
            </w:tcBorders>
          </w:tcPr>
          <w:p w14:paraId="6682ED67"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sz w:val="18"/>
                <w:szCs w:val="18"/>
              </w:rPr>
              <w:t>1,493</w:t>
            </w:r>
          </w:p>
        </w:tc>
        <w:tc>
          <w:tcPr>
            <w:tcW w:w="429" w:type="pct"/>
            <w:tcBorders>
              <w:top w:val="single" w:sz="4" w:space="0" w:color="D9D9D9"/>
              <w:left w:val="single" w:sz="4" w:space="0" w:color="D9D9D9"/>
              <w:bottom w:val="single" w:sz="4" w:space="0" w:color="D9D9D9"/>
              <w:right w:val="single" w:sz="4" w:space="0" w:color="D9D9D9"/>
            </w:tcBorders>
            <w:shd w:val="clear" w:color="auto" w:fill="auto"/>
          </w:tcPr>
          <w:p w14:paraId="47DA7776"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sz w:val="18"/>
                <w:szCs w:val="18"/>
              </w:rPr>
              <w:t>1,493</w:t>
            </w:r>
          </w:p>
        </w:tc>
        <w:tc>
          <w:tcPr>
            <w:tcW w:w="429" w:type="pct"/>
            <w:tcBorders>
              <w:top w:val="single" w:sz="4" w:space="0" w:color="D9D9D9"/>
              <w:left w:val="single" w:sz="4" w:space="0" w:color="D9D9D9"/>
              <w:bottom w:val="single" w:sz="4" w:space="0" w:color="D9D9D9"/>
              <w:right w:val="single" w:sz="4" w:space="0" w:color="D9D9D9"/>
            </w:tcBorders>
            <w:shd w:val="clear" w:color="auto" w:fill="auto"/>
          </w:tcPr>
          <w:p w14:paraId="2325CB0D"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1,925</w:t>
            </w:r>
          </w:p>
        </w:tc>
        <w:tc>
          <w:tcPr>
            <w:tcW w:w="428" w:type="pct"/>
            <w:tcBorders>
              <w:top w:val="single" w:sz="4" w:space="0" w:color="D9D9D9"/>
              <w:left w:val="single" w:sz="4" w:space="0" w:color="D9D9D9"/>
              <w:bottom w:val="single" w:sz="4" w:space="0" w:color="D9D9D9"/>
              <w:right w:val="single" w:sz="4" w:space="0" w:color="D9D9D9"/>
            </w:tcBorders>
            <w:shd w:val="clear" w:color="auto" w:fill="auto"/>
          </w:tcPr>
          <w:p w14:paraId="7BEB7BC0"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2,105</w:t>
            </w:r>
          </w:p>
        </w:tc>
        <w:tc>
          <w:tcPr>
            <w:tcW w:w="429" w:type="pct"/>
            <w:tcBorders>
              <w:top w:val="single" w:sz="4" w:space="0" w:color="D9D9D9"/>
              <w:left w:val="single" w:sz="4" w:space="0" w:color="D9D9D9"/>
              <w:bottom w:val="single" w:sz="4" w:space="0" w:color="D9D9D9"/>
              <w:right w:val="single" w:sz="4" w:space="0" w:color="D9D9D9"/>
            </w:tcBorders>
            <w:shd w:val="clear" w:color="auto" w:fill="auto"/>
          </w:tcPr>
          <w:p w14:paraId="13F76046"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2,400</w:t>
            </w:r>
          </w:p>
        </w:tc>
        <w:tc>
          <w:tcPr>
            <w:tcW w:w="429" w:type="pct"/>
            <w:tcBorders>
              <w:top w:val="single" w:sz="4" w:space="0" w:color="D9D9D9"/>
              <w:left w:val="single" w:sz="4" w:space="0" w:color="D9D9D9"/>
              <w:bottom w:val="single" w:sz="4" w:space="0" w:color="D9D9D9"/>
              <w:right w:val="single" w:sz="4" w:space="0" w:color="D9D9D9"/>
            </w:tcBorders>
            <w:shd w:val="clear" w:color="auto" w:fill="auto"/>
            <w:vAlign w:val="center"/>
          </w:tcPr>
          <w:p w14:paraId="14352A16"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2,700</w:t>
            </w:r>
          </w:p>
        </w:tc>
      </w:tr>
      <w:tr w:rsidR="008A5773" w:rsidRPr="00CA60EF" w14:paraId="23679FDE" w14:textId="77777777" w:rsidTr="00FC24C8">
        <w:trPr>
          <w:cantSplit/>
          <w:trHeight w:val="20"/>
        </w:trPr>
        <w:tc>
          <w:tcPr>
            <w:tcW w:w="2427" w:type="pct"/>
            <w:tcBorders>
              <w:top w:val="single" w:sz="4" w:space="0" w:color="D9D9D9"/>
              <w:left w:val="single" w:sz="4" w:space="0" w:color="D9D9D9"/>
              <w:bottom w:val="single" w:sz="4" w:space="0" w:color="D9D9D9"/>
              <w:right w:val="single" w:sz="4" w:space="0" w:color="D9D9D9"/>
            </w:tcBorders>
          </w:tcPr>
          <w:p w14:paraId="427D164B" w14:textId="77777777" w:rsidR="008A5773" w:rsidRPr="00CA60EF" w:rsidRDefault="008A5773" w:rsidP="00FC24C8">
            <w:pPr>
              <w:spacing w:before="0" w:after="0"/>
              <w:jc w:val="left"/>
              <w:rPr>
                <w:rFonts w:eastAsia="Times New Roman" w:cs="Arial"/>
                <w:sz w:val="18"/>
                <w:szCs w:val="18"/>
                <w:lang w:eastAsia="ru-RU"/>
              </w:rPr>
            </w:pPr>
            <w:r w:rsidRPr="00CA60EF">
              <w:rPr>
                <w:rFonts w:eastAsia="Times New Roman" w:cs="Arial"/>
                <w:b/>
                <w:bCs/>
                <w:color w:val="000000" w:themeColor="text1"/>
                <w:sz w:val="18"/>
                <w:szCs w:val="18"/>
                <w:lang w:eastAsia="ru-RU"/>
              </w:rPr>
              <w:t>Число обращений к цифровым ресурсам в сфере культуры, тыс. обращений</w:t>
            </w:r>
          </w:p>
        </w:tc>
        <w:tc>
          <w:tcPr>
            <w:tcW w:w="428" w:type="pct"/>
            <w:tcBorders>
              <w:top w:val="single" w:sz="4" w:space="0" w:color="D9D9D9"/>
              <w:left w:val="single" w:sz="4" w:space="0" w:color="D9D9D9"/>
              <w:bottom w:val="single" w:sz="4" w:space="0" w:color="D9D9D9"/>
              <w:right w:val="single" w:sz="4" w:space="0" w:color="D9D9D9"/>
            </w:tcBorders>
            <w:shd w:val="clear" w:color="auto" w:fill="auto"/>
            <w:vAlign w:val="bottom"/>
          </w:tcPr>
          <w:p w14:paraId="53CD1443" w14:textId="77777777" w:rsidR="008A5773" w:rsidRPr="00CA60EF" w:rsidRDefault="008A5773" w:rsidP="00FC24C8">
            <w:pPr>
              <w:keepNext/>
              <w:keepLines/>
              <w:spacing w:before="0" w:after="0"/>
              <w:jc w:val="right"/>
              <w:rPr>
                <w:rFonts w:eastAsia="Times New Roman" w:cs="Arial"/>
                <w:sz w:val="18"/>
                <w:szCs w:val="18"/>
                <w:lang w:eastAsia="ru-RU"/>
              </w:rPr>
            </w:pPr>
          </w:p>
        </w:tc>
        <w:tc>
          <w:tcPr>
            <w:tcW w:w="429" w:type="pct"/>
            <w:tcBorders>
              <w:top w:val="single" w:sz="4" w:space="0" w:color="D9D9D9"/>
              <w:left w:val="single" w:sz="4" w:space="0" w:color="D9D9D9"/>
              <w:bottom w:val="single" w:sz="4" w:space="0" w:color="D9D9D9"/>
              <w:right w:val="single" w:sz="4" w:space="0" w:color="D9D9D9"/>
            </w:tcBorders>
            <w:shd w:val="clear" w:color="auto" w:fill="auto"/>
            <w:vAlign w:val="bottom"/>
          </w:tcPr>
          <w:p w14:paraId="7D8F2015" w14:textId="77777777" w:rsidR="008A5773" w:rsidRPr="00CA60EF" w:rsidRDefault="008A5773" w:rsidP="00FC24C8">
            <w:pPr>
              <w:keepNext/>
              <w:keepLines/>
              <w:spacing w:before="0" w:after="0"/>
              <w:jc w:val="right"/>
              <w:rPr>
                <w:rFonts w:eastAsia="Times New Roman" w:cs="Arial"/>
                <w:sz w:val="18"/>
                <w:szCs w:val="18"/>
                <w:lang w:eastAsia="ru-RU"/>
              </w:rPr>
            </w:pPr>
          </w:p>
        </w:tc>
        <w:tc>
          <w:tcPr>
            <w:tcW w:w="429" w:type="pct"/>
            <w:tcBorders>
              <w:top w:val="single" w:sz="4" w:space="0" w:color="D9D9D9"/>
              <w:left w:val="single" w:sz="4" w:space="0" w:color="D9D9D9"/>
              <w:bottom w:val="single" w:sz="4" w:space="0" w:color="D9D9D9"/>
              <w:right w:val="single" w:sz="4" w:space="0" w:color="D9D9D9"/>
            </w:tcBorders>
            <w:vAlign w:val="bottom"/>
          </w:tcPr>
          <w:p w14:paraId="76CECC59" w14:textId="77777777" w:rsidR="008A5773" w:rsidRPr="00CA60EF" w:rsidRDefault="008A5773" w:rsidP="00FC24C8">
            <w:pPr>
              <w:keepNext/>
              <w:keepLines/>
              <w:spacing w:before="0" w:after="0"/>
              <w:jc w:val="right"/>
              <w:rPr>
                <w:rFonts w:eastAsia="Times New Roman" w:cs="Arial"/>
                <w:sz w:val="18"/>
                <w:szCs w:val="18"/>
                <w:lang w:eastAsia="ru-RU"/>
              </w:rPr>
            </w:pPr>
          </w:p>
        </w:tc>
        <w:tc>
          <w:tcPr>
            <w:tcW w:w="428" w:type="pct"/>
            <w:tcBorders>
              <w:top w:val="single" w:sz="4" w:space="0" w:color="D9D9D9"/>
              <w:left w:val="single" w:sz="4" w:space="0" w:color="D9D9D9"/>
              <w:bottom w:val="single" w:sz="4" w:space="0" w:color="D9D9D9"/>
              <w:right w:val="single" w:sz="4" w:space="0" w:color="D9D9D9"/>
            </w:tcBorders>
            <w:vAlign w:val="bottom"/>
          </w:tcPr>
          <w:p w14:paraId="768262F2" w14:textId="77777777" w:rsidR="008A5773" w:rsidRPr="00CA60EF" w:rsidRDefault="008A5773" w:rsidP="00FC24C8">
            <w:pPr>
              <w:keepNext/>
              <w:keepLines/>
              <w:spacing w:before="0" w:after="0"/>
              <w:jc w:val="right"/>
              <w:rPr>
                <w:rFonts w:eastAsia="Times New Roman" w:cs="Arial"/>
                <w:sz w:val="18"/>
                <w:szCs w:val="18"/>
                <w:lang w:eastAsia="ru-RU"/>
              </w:rPr>
            </w:pPr>
          </w:p>
        </w:tc>
        <w:tc>
          <w:tcPr>
            <w:tcW w:w="429" w:type="pct"/>
            <w:tcBorders>
              <w:top w:val="single" w:sz="4" w:space="0" w:color="D9D9D9"/>
              <w:left w:val="single" w:sz="4" w:space="0" w:color="D9D9D9"/>
              <w:bottom w:val="single" w:sz="4" w:space="0" w:color="D9D9D9"/>
              <w:right w:val="single" w:sz="4" w:space="0" w:color="D9D9D9"/>
            </w:tcBorders>
            <w:vAlign w:val="bottom"/>
          </w:tcPr>
          <w:p w14:paraId="031ADE6C" w14:textId="77777777" w:rsidR="008A5773" w:rsidRPr="00CA60EF" w:rsidRDefault="008A5773" w:rsidP="00FC24C8">
            <w:pPr>
              <w:keepNext/>
              <w:keepLines/>
              <w:spacing w:before="0" w:after="0"/>
              <w:jc w:val="right"/>
              <w:rPr>
                <w:rFonts w:eastAsia="Times New Roman" w:cs="Arial"/>
                <w:sz w:val="18"/>
                <w:szCs w:val="18"/>
                <w:lang w:eastAsia="ru-RU"/>
              </w:rPr>
            </w:pPr>
          </w:p>
        </w:tc>
        <w:tc>
          <w:tcPr>
            <w:tcW w:w="429" w:type="pct"/>
            <w:tcBorders>
              <w:top w:val="single" w:sz="4" w:space="0" w:color="D9D9D9"/>
              <w:left w:val="single" w:sz="4" w:space="0" w:color="D9D9D9"/>
              <w:bottom w:val="single" w:sz="4" w:space="0" w:color="D9D9D9"/>
              <w:right w:val="single" w:sz="4" w:space="0" w:color="D9D9D9"/>
            </w:tcBorders>
            <w:vAlign w:val="bottom"/>
          </w:tcPr>
          <w:p w14:paraId="38D37621" w14:textId="77777777" w:rsidR="008A5773" w:rsidRPr="00CA60EF" w:rsidRDefault="008A5773" w:rsidP="00FC24C8">
            <w:pPr>
              <w:keepNext/>
              <w:keepLines/>
              <w:spacing w:before="0" w:after="0"/>
              <w:jc w:val="right"/>
              <w:rPr>
                <w:rFonts w:eastAsia="Times New Roman" w:cs="Arial"/>
                <w:sz w:val="18"/>
                <w:szCs w:val="18"/>
                <w:lang w:eastAsia="ru-RU"/>
              </w:rPr>
            </w:pPr>
          </w:p>
        </w:tc>
      </w:tr>
      <w:tr w:rsidR="008A5773" w:rsidRPr="00CA60EF" w14:paraId="3F10BF3D" w14:textId="77777777" w:rsidTr="00FC24C8">
        <w:trPr>
          <w:cantSplit/>
          <w:trHeight w:val="20"/>
        </w:trPr>
        <w:tc>
          <w:tcPr>
            <w:tcW w:w="2427" w:type="pct"/>
            <w:tcBorders>
              <w:top w:val="single" w:sz="4" w:space="0" w:color="D9D9D9"/>
              <w:left w:val="single" w:sz="4" w:space="0" w:color="D9D9D9"/>
              <w:bottom w:val="single" w:sz="4" w:space="0" w:color="D9D9D9"/>
              <w:right w:val="single" w:sz="4" w:space="0" w:color="D9D9D9"/>
            </w:tcBorders>
          </w:tcPr>
          <w:p w14:paraId="596CC3E4" w14:textId="77777777" w:rsidR="008A5773" w:rsidRPr="00CA60EF" w:rsidRDefault="008A5773" w:rsidP="00FC24C8">
            <w:pPr>
              <w:spacing w:before="0" w:after="0"/>
              <w:ind w:left="224"/>
              <w:jc w:val="left"/>
              <w:rPr>
                <w:rFonts w:eastAsia="Times New Roman" w:cs="Arial"/>
                <w:sz w:val="18"/>
                <w:szCs w:val="18"/>
                <w:lang w:eastAsia="ru-RU"/>
              </w:rPr>
            </w:pPr>
            <w:r w:rsidRPr="00CA60EF">
              <w:rPr>
                <w:rFonts w:eastAsia="Times New Roman" w:cs="Arial"/>
                <w:color w:val="000000"/>
                <w:sz w:val="18"/>
                <w:szCs w:val="18"/>
                <w:lang w:eastAsia="ru-RU"/>
              </w:rPr>
              <w:t>Инерционный</w:t>
            </w:r>
          </w:p>
        </w:tc>
        <w:tc>
          <w:tcPr>
            <w:tcW w:w="428" w:type="pct"/>
            <w:tcBorders>
              <w:top w:val="single" w:sz="4" w:space="0" w:color="D9D9D9"/>
              <w:left w:val="single" w:sz="4" w:space="0" w:color="D9D9D9"/>
              <w:bottom w:val="single" w:sz="4" w:space="0" w:color="D9D9D9"/>
              <w:right w:val="single" w:sz="4" w:space="0" w:color="D9D9D9"/>
            </w:tcBorders>
            <w:shd w:val="clear" w:color="auto" w:fill="auto"/>
          </w:tcPr>
          <w:p w14:paraId="3CA3DD2B"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sz w:val="18"/>
                <w:szCs w:val="18"/>
              </w:rPr>
              <w:t>47,1</w:t>
            </w:r>
          </w:p>
        </w:tc>
        <w:tc>
          <w:tcPr>
            <w:tcW w:w="429" w:type="pct"/>
            <w:tcBorders>
              <w:top w:val="single" w:sz="4" w:space="0" w:color="D9D9D9"/>
              <w:left w:val="single" w:sz="4" w:space="0" w:color="D9D9D9"/>
              <w:bottom w:val="single" w:sz="4" w:space="0" w:color="D9D9D9"/>
              <w:right w:val="single" w:sz="4" w:space="0" w:color="D9D9D9"/>
            </w:tcBorders>
            <w:shd w:val="clear" w:color="auto" w:fill="auto"/>
          </w:tcPr>
          <w:p w14:paraId="75687E34"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sz w:val="18"/>
                <w:szCs w:val="18"/>
              </w:rPr>
              <w:t>47,1</w:t>
            </w:r>
          </w:p>
        </w:tc>
        <w:tc>
          <w:tcPr>
            <w:tcW w:w="429" w:type="pct"/>
            <w:tcBorders>
              <w:top w:val="single" w:sz="4" w:space="0" w:color="D9D9D9"/>
              <w:left w:val="single" w:sz="4" w:space="0" w:color="D9D9D9"/>
              <w:bottom w:val="single" w:sz="4" w:space="0" w:color="D9D9D9"/>
              <w:right w:val="single" w:sz="4" w:space="0" w:color="D9D9D9"/>
            </w:tcBorders>
            <w:vAlign w:val="center"/>
          </w:tcPr>
          <w:p w14:paraId="44BE8AF3"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49,8</w:t>
            </w:r>
          </w:p>
        </w:tc>
        <w:tc>
          <w:tcPr>
            <w:tcW w:w="428" w:type="pct"/>
            <w:tcBorders>
              <w:top w:val="single" w:sz="4" w:space="0" w:color="D9D9D9"/>
              <w:left w:val="single" w:sz="4" w:space="0" w:color="D9D9D9"/>
              <w:bottom w:val="single" w:sz="4" w:space="0" w:color="D9D9D9"/>
              <w:right w:val="single" w:sz="4" w:space="0" w:color="D9D9D9"/>
            </w:tcBorders>
            <w:vAlign w:val="center"/>
          </w:tcPr>
          <w:p w14:paraId="5CE56212"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57,5</w:t>
            </w:r>
          </w:p>
        </w:tc>
        <w:tc>
          <w:tcPr>
            <w:tcW w:w="429" w:type="pct"/>
            <w:tcBorders>
              <w:top w:val="single" w:sz="4" w:space="0" w:color="D9D9D9"/>
              <w:left w:val="single" w:sz="4" w:space="0" w:color="D9D9D9"/>
              <w:bottom w:val="single" w:sz="4" w:space="0" w:color="D9D9D9"/>
              <w:right w:val="single" w:sz="4" w:space="0" w:color="D9D9D9"/>
            </w:tcBorders>
            <w:vAlign w:val="center"/>
          </w:tcPr>
          <w:p w14:paraId="66F0258D"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65,1</w:t>
            </w:r>
          </w:p>
        </w:tc>
        <w:tc>
          <w:tcPr>
            <w:tcW w:w="429" w:type="pct"/>
            <w:tcBorders>
              <w:top w:val="single" w:sz="4" w:space="0" w:color="D9D9D9"/>
              <w:left w:val="single" w:sz="4" w:space="0" w:color="D9D9D9"/>
              <w:bottom w:val="single" w:sz="4" w:space="0" w:color="D9D9D9"/>
              <w:right w:val="single" w:sz="4" w:space="0" w:color="D9D9D9"/>
            </w:tcBorders>
          </w:tcPr>
          <w:p w14:paraId="25DD8A56"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67,8</w:t>
            </w:r>
          </w:p>
        </w:tc>
      </w:tr>
      <w:tr w:rsidR="008A5773" w:rsidRPr="00CA60EF" w14:paraId="2B88A0B8" w14:textId="77777777" w:rsidTr="00FC24C8">
        <w:trPr>
          <w:cantSplit/>
          <w:trHeight w:val="20"/>
        </w:trPr>
        <w:tc>
          <w:tcPr>
            <w:tcW w:w="2427" w:type="pct"/>
            <w:tcBorders>
              <w:top w:val="single" w:sz="4" w:space="0" w:color="D9D9D9"/>
              <w:left w:val="single" w:sz="4" w:space="0" w:color="D9D9D9"/>
              <w:bottom w:val="single" w:sz="4" w:space="0" w:color="D9D9D9"/>
              <w:right w:val="single" w:sz="4" w:space="0" w:color="D9D9D9"/>
            </w:tcBorders>
          </w:tcPr>
          <w:p w14:paraId="00855145" w14:textId="77777777" w:rsidR="008A5773" w:rsidRPr="00CA60EF" w:rsidRDefault="008A5773" w:rsidP="00FC24C8">
            <w:pPr>
              <w:spacing w:before="0" w:after="0"/>
              <w:ind w:left="224"/>
              <w:jc w:val="left"/>
              <w:rPr>
                <w:rFonts w:eastAsia="Times New Roman" w:cs="Arial"/>
                <w:sz w:val="18"/>
                <w:szCs w:val="18"/>
                <w:lang w:eastAsia="ru-RU"/>
              </w:rPr>
            </w:pPr>
            <w:r w:rsidRPr="00CA60EF">
              <w:rPr>
                <w:rFonts w:eastAsia="Times New Roman" w:cs="Arial"/>
                <w:color w:val="000000"/>
                <w:sz w:val="18"/>
                <w:szCs w:val="18"/>
                <w:lang w:eastAsia="ru-RU"/>
              </w:rPr>
              <w:t>Базовый</w:t>
            </w:r>
          </w:p>
        </w:tc>
        <w:tc>
          <w:tcPr>
            <w:tcW w:w="428" w:type="pct"/>
            <w:tcBorders>
              <w:top w:val="single" w:sz="4" w:space="0" w:color="D9D9D9"/>
              <w:left w:val="single" w:sz="4" w:space="0" w:color="D9D9D9"/>
              <w:bottom w:val="single" w:sz="4" w:space="0" w:color="D9D9D9"/>
              <w:right w:val="single" w:sz="4" w:space="0" w:color="D9D9D9"/>
            </w:tcBorders>
            <w:shd w:val="clear" w:color="auto" w:fill="auto"/>
          </w:tcPr>
          <w:p w14:paraId="158B69D5"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sz w:val="18"/>
                <w:szCs w:val="18"/>
              </w:rPr>
              <w:t>47,1</w:t>
            </w:r>
          </w:p>
        </w:tc>
        <w:tc>
          <w:tcPr>
            <w:tcW w:w="429" w:type="pct"/>
            <w:tcBorders>
              <w:top w:val="single" w:sz="4" w:space="0" w:color="D9D9D9"/>
              <w:left w:val="single" w:sz="4" w:space="0" w:color="D9D9D9"/>
              <w:bottom w:val="single" w:sz="4" w:space="0" w:color="D9D9D9"/>
              <w:right w:val="single" w:sz="4" w:space="0" w:color="D9D9D9"/>
            </w:tcBorders>
            <w:shd w:val="clear" w:color="auto" w:fill="auto"/>
          </w:tcPr>
          <w:p w14:paraId="2067D8D7"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sz w:val="18"/>
                <w:szCs w:val="18"/>
              </w:rPr>
              <w:t>47,1</w:t>
            </w:r>
          </w:p>
        </w:tc>
        <w:tc>
          <w:tcPr>
            <w:tcW w:w="429" w:type="pct"/>
            <w:tcBorders>
              <w:top w:val="single" w:sz="4" w:space="0" w:color="D9D9D9"/>
              <w:left w:val="single" w:sz="4" w:space="0" w:color="D9D9D9"/>
              <w:bottom w:val="single" w:sz="4" w:space="0" w:color="D9D9D9"/>
              <w:right w:val="single" w:sz="4" w:space="0" w:color="D9D9D9"/>
            </w:tcBorders>
            <w:vAlign w:val="center"/>
          </w:tcPr>
          <w:p w14:paraId="4AF66185"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50,7</w:t>
            </w:r>
          </w:p>
        </w:tc>
        <w:tc>
          <w:tcPr>
            <w:tcW w:w="428" w:type="pct"/>
            <w:tcBorders>
              <w:top w:val="single" w:sz="4" w:space="0" w:color="D9D9D9"/>
              <w:left w:val="single" w:sz="4" w:space="0" w:color="D9D9D9"/>
              <w:bottom w:val="single" w:sz="4" w:space="0" w:color="D9D9D9"/>
              <w:right w:val="single" w:sz="4" w:space="0" w:color="D9D9D9"/>
            </w:tcBorders>
            <w:vAlign w:val="center"/>
          </w:tcPr>
          <w:p w14:paraId="6908105B"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58,2</w:t>
            </w:r>
          </w:p>
        </w:tc>
        <w:tc>
          <w:tcPr>
            <w:tcW w:w="429" w:type="pct"/>
            <w:tcBorders>
              <w:top w:val="single" w:sz="4" w:space="0" w:color="D9D9D9"/>
              <w:left w:val="single" w:sz="4" w:space="0" w:color="D9D9D9"/>
              <w:bottom w:val="single" w:sz="4" w:space="0" w:color="D9D9D9"/>
              <w:right w:val="single" w:sz="4" w:space="0" w:color="D9D9D9"/>
            </w:tcBorders>
            <w:vAlign w:val="center"/>
          </w:tcPr>
          <w:p w14:paraId="75685DE7"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66,8</w:t>
            </w:r>
          </w:p>
        </w:tc>
        <w:tc>
          <w:tcPr>
            <w:tcW w:w="429" w:type="pct"/>
            <w:tcBorders>
              <w:top w:val="single" w:sz="4" w:space="0" w:color="D9D9D9"/>
              <w:left w:val="single" w:sz="4" w:space="0" w:color="D9D9D9"/>
              <w:bottom w:val="single" w:sz="4" w:space="0" w:color="D9D9D9"/>
              <w:right w:val="single" w:sz="4" w:space="0" w:color="D9D9D9"/>
            </w:tcBorders>
          </w:tcPr>
          <w:p w14:paraId="3FE767DF"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70,0</w:t>
            </w:r>
          </w:p>
        </w:tc>
      </w:tr>
      <w:tr w:rsidR="008A5773" w:rsidRPr="00CA60EF" w14:paraId="72DDF983" w14:textId="77777777" w:rsidTr="00FC24C8">
        <w:trPr>
          <w:cantSplit/>
          <w:trHeight w:val="20"/>
        </w:trPr>
        <w:tc>
          <w:tcPr>
            <w:tcW w:w="2427" w:type="pct"/>
            <w:tcBorders>
              <w:top w:val="single" w:sz="4" w:space="0" w:color="D9D9D9"/>
              <w:left w:val="single" w:sz="4" w:space="0" w:color="D9D9D9"/>
              <w:bottom w:val="single" w:sz="4" w:space="0" w:color="D9D9D9"/>
              <w:right w:val="single" w:sz="4" w:space="0" w:color="D9D9D9"/>
            </w:tcBorders>
          </w:tcPr>
          <w:p w14:paraId="338A69FE" w14:textId="77777777" w:rsidR="008A5773" w:rsidRPr="00CA60EF" w:rsidRDefault="008A5773" w:rsidP="00FC24C8">
            <w:pPr>
              <w:spacing w:before="0" w:after="0"/>
              <w:ind w:left="224"/>
              <w:jc w:val="left"/>
              <w:rPr>
                <w:rFonts w:eastAsia="Times New Roman" w:cs="Arial"/>
                <w:sz w:val="18"/>
                <w:szCs w:val="18"/>
                <w:lang w:eastAsia="ru-RU"/>
              </w:rPr>
            </w:pPr>
            <w:r w:rsidRPr="00CA60EF">
              <w:rPr>
                <w:rFonts w:eastAsia="Times New Roman" w:cs="Arial"/>
                <w:color w:val="000000"/>
                <w:sz w:val="18"/>
                <w:szCs w:val="18"/>
                <w:lang w:eastAsia="ru-RU"/>
              </w:rPr>
              <w:t>Оптимистический</w:t>
            </w:r>
          </w:p>
        </w:tc>
        <w:tc>
          <w:tcPr>
            <w:tcW w:w="428" w:type="pct"/>
            <w:tcBorders>
              <w:top w:val="single" w:sz="4" w:space="0" w:color="D9D9D9"/>
              <w:left w:val="single" w:sz="4" w:space="0" w:color="D9D9D9"/>
              <w:bottom w:val="single" w:sz="4" w:space="0" w:color="D9D9D9"/>
              <w:right w:val="single" w:sz="4" w:space="0" w:color="D9D9D9"/>
            </w:tcBorders>
            <w:shd w:val="clear" w:color="auto" w:fill="auto"/>
          </w:tcPr>
          <w:p w14:paraId="6011031F"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sz w:val="18"/>
                <w:szCs w:val="18"/>
              </w:rPr>
              <w:t>47,1</w:t>
            </w:r>
          </w:p>
        </w:tc>
        <w:tc>
          <w:tcPr>
            <w:tcW w:w="429" w:type="pct"/>
            <w:tcBorders>
              <w:top w:val="single" w:sz="4" w:space="0" w:color="D9D9D9"/>
              <w:left w:val="single" w:sz="4" w:space="0" w:color="D9D9D9"/>
              <w:bottom w:val="single" w:sz="4" w:space="0" w:color="D9D9D9"/>
              <w:right w:val="single" w:sz="4" w:space="0" w:color="D9D9D9"/>
            </w:tcBorders>
            <w:shd w:val="clear" w:color="auto" w:fill="auto"/>
          </w:tcPr>
          <w:p w14:paraId="07B1B1E7"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sz w:val="18"/>
                <w:szCs w:val="18"/>
              </w:rPr>
              <w:t>47,1</w:t>
            </w:r>
          </w:p>
        </w:tc>
        <w:tc>
          <w:tcPr>
            <w:tcW w:w="429" w:type="pct"/>
            <w:tcBorders>
              <w:top w:val="single" w:sz="4" w:space="0" w:color="D9D9D9"/>
              <w:left w:val="single" w:sz="4" w:space="0" w:color="D9D9D9"/>
              <w:bottom w:val="single" w:sz="4" w:space="0" w:color="D9D9D9"/>
              <w:right w:val="single" w:sz="4" w:space="0" w:color="D9D9D9"/>
            </w:tcBorders>
            <w:vAlign w:val="center"/>
          </w:tcPr>
          <w:p w14:paraId="4702A523"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56,6</w:t>
            </w:r>
          </w:p>
        </w:tc>
        <w:tc>
          <w:tcPr>
            <w:tcW w:w="428" w:type="pct"/>
            <w:tcBorders>
              <w:top w:val="single" w:sz="4" w:space="0" w:color="D9D9D9"/>
              <w:left w:val="single" w:sz="4" w:space="0" w:color="D9D9D9"/>
              <w:bottom w:val="single" w:sz="4" w:space="0" w:color="D9D9D9"/>
              <w:right w:val="single" w:sz="4" w:space="0" w:color="D9D9D9"/>
            </w:tcBorders>
            <w:vAlign w:val="center"/>
          </w:tcPr>
          <w:p w14:paraId="4B860EB9"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64,1</w:t>
            </w:r>
          </w:p>
        </w:tc>
        <w:tc>
          <w:tcPr>
            <w:tcW w:w="429" w:type="pct"/>
            <w:tcBorders>
              <w:top w:val="single" w:sz="4" w:space="0" w:color="D9D9D9"/>
              <w:left w:val="single" w:sz="4" w:space="0" w:color="D9D9D9"/>
              <w:bottom w:val="single" w:sz="4" w:space="0" w:color="D9D9D9"/>
              <w:right w:val="single" w:sz="4" w:space="0" w:color="D9D9D9"/>
            </w:tcBorders>
            <w:vAlign w:val="center"/>
          </w:tcPr>
          <w:p w14:paraId="70EFB555"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67,5</w:t>
            </w:r>
          </w:p>
        </w:tc>
        <w:tc>
          <w:tcPr>
            <w:tcW w:w="429" w:type="pct"/>
            <w:tcBorders>
              <w:top w:val="single" w:sz="4" w:space="0" w:color="D9D9D9"/>
              <w:left w:val="single" w:sz="4" w:space="0" w:color="D9D9D9"/>
              <w:bottom w:val="single" w:sz="4" w:space="0" w:color="D9D9D9"/>
              <w:right w:val="single" w:sz="4" w:space="0" w:color="D9D9D9"/>
            </w:tcBorders>
          </w:tcPr>
          <w:p w14:paraId="370C6DD3"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71,0</w:t>
            </w:r>
          </w:p>
        </w:tc>
      </w:tr>
      <w:tr w:rsidR="008A5773" w:rsidRPr="00CA60EF" w14:paraId="634E55AB" w14:textId="77777777" w:rsidTr="00FC24C8">
        <w:trPr>
          <w:cantSplit/>
          <w:trHeight w:val="20"/>
        </w:trPr>
        <w:tc>
          <w:tcPr>
            <w:tcW w:w="2427" w:type="pct"/>
            <w:tcBorders>
              <w:top w:val="single" w:sz="4" w:space="0" w:color="D9D9D9"/>
              <w:left w:val="single" w:sz="4" w:space="0" w:color="D9D9D9"/>
              <w:bottom w:val="single" w:sz="4" w:space="0" w:color="D9D9D9"/>
              <w:right w:val="single" w:sz="4" w:space="0" w:color="D9D9D9"/>
            </w:tcBorders>
          </w:tcPr>
          <w:p w14:paraId="48BA09D4" w14:textId="77777777" w:rsidR="008A5773" w:rsidRPr="00CA60EF" w:rsidRDefault="008A5773" w:rsidP="00FC24C8">
            <w:pPr>
              <w:spacing w:before="0" w:after="0"/>
              <w:jc w:val="left"/>
              <w:rPr>
                <w:rFonts w:eastAsia="Times New Roman" w:cs="Arial"/>
                <w:sz w:val="18"/>
                <w:szCs w:val="18"/>
                <w:lang w:eastAsia="ru-RU"/>
              </w:rPr>
            </w:pPr>
            <w:r w:rsidRPr="00CA60EF">
              <w:rPr>
                <w:rFonts w:eastAsia="Times New Roman" w:cs="Arial"/>
                <w:b/>
                <w:bCs/>
                <w:color w:val="000000" w:themeColor="text1"/>
                <w:sz w:val="18"/>
                <w:szCs w:val="18"/>
                <w:lang w:eastAsia="ru-RU"/>
              </w:rPr>
              <w:t>Количество лауреатов областных премий и областных стипендиатов в сфере культуры и искусства, чел.</w:t>
            </w:r>
          </w:p>
        </w:tc>
        <w:tc>
          <w:tcPr>
            <w:tcW w:w="428" w:type="pct"/>
            <w:tcBorders>
              <w:top w:val="single" w:sz="4" w:space="0" w:color="D9D9D9"/>
              <w:left w:val="single" w:sz="4" w:space="0" w:color="D9D9D9"/>
              <w:bottom w:val="single" w:sz="4" w:space="0" w:color="D9D9D9"/>
              <w:right w:val="single" w:sz="4" w:space="0" w:color="D9D9D9"/>
            </w:tcBorders>
            <w:shd w:val="clear" w:color="auto" w:fill="auto"/>
          </w:tcPr>
          <w:p w14:paraId="2417F1F1" w14:textId="77777777" w:rsidR="008A5773" w:rsidRPr="00CA60EF" w:rsidRDefault="008A5773" w:rsidP="00FC24C8">
            <w:pPr>
              <w:keepNext/>
              <w:keepLines/>
              <w:spacing w:before="0" w:after="0"/>
              <w:jc w:val="right"/>
              <w:rPr>
                <w:rFonts w:eastAsia="Times New Roman" w:cs="Arial"/>
                <w:sz w:val="18"/>
                <w:szCs w:val="18"/>
                <w:lang w:eastAsia="ru-RU"/>
              </w:rPr>
            </w:pPr>
          </w:p>
        </w:tc>
        <w:tc>
          <w:tcPr>
            <w:tcW w:w="429" w:type="pct"/>
            <w:tcBorders>
              <w:top w:val="single" w:sz="4" w:space="0" w:color="D9D9D9"/>
              <w:left w:val="single" w:sz="4" w:space="0" w:color="D9D9D9"/>
              <w:bottom w:val="single" w:sz="4" w:space="0" w:color="D9D9D9"/>
              <w:right w:val="single" w:sz="4" w:space="0" w:color="D9D9D9"/>
            </w:tcBorders>
            <w:shd w:val="clear" w:color="auto" w:fill="auto"/>
          </w:tcPr>
          <w:p w14:paraId="45A981EB" w14:textId="77777777" w:rsidR="008A5773" w:rsidRPr="00CA60EF" w:rsidRDefault="008A5773" w:rsidP="00FC24C8">
            <w:pPr>
              <w:keepNext/>
              <w:keepLines/>
              <w:spacing w:before="0" w:after="0"/>
              <w:jc w:val="right"/>
              <w:rPr>
                <w:rFonts w:eastAsia="Times New Roman" w:cs="Arial"/>
                <w:sz w:val="18"/>
                <w:szCs w:val="18"/>
                <w:lang w:eastAsia="ru-RU"/>
              </w:rPr>
            </w:pPr>
          </w:p>
        </w:tc>
        <w:tc>
          <w:tcPr>
            <w:tcW w:w="429" w:type="pct"/>
            <w:tcBorders>
              <w:top w:val="single" w:sz="4" w:space="0" w:color="D9D9D9"/>
              <w:left w:val="single" w:sz="4" w:space="0" w:color="D9D9D9"/>
              <w:bottom w:val="single" w:sz="4" w:space="0" w:color="D9D9D9"/>
              <w:right w:val="single" w:sz="4" w:space="0" w:color="D9D9D9"/>
            </w:tcBorders>
          </w:tcPr>
          <w:p w14:paraId="12E9E645" w14:textId="77777777" w:rsidR="008A5773" w:rsidRPr="00CA60EF" w:rsidRDefault="008A5773" w:rsidP="00FC24C8">
            <w:pPr>
              <w:keepNext/>
              <w:keepLines/>
              <w:spacing w:before="0" w:after="0"/>
              <w:jc w:val="right"/>
              <w:rPr>
                <w:rFonts w:eastAsia="Times New Roman" w:cs="Arial"/>
                <w:sz w:val="18"/>
                <w:szCs w:val="18"/>
                <w:lang w:eastAsia="ru-RU"/>
              </w:rPr>
            </w:pPr>
          </w:p>
        </w:tc>
        <w:tc>
          <w:tcPr>
            <w:tcW w:w="428" w:type="pct"/>
            <w:tcBorders>
              <w:top w:val="single" w:sz="4" w:space="0" w:color="D9D9D9"/>
              <w:left w:val="single" w:sz="4" w:space="0" w:color="D9D9D9"/>
              <w:bottom w:val="single" w:sz="4" w:space="0" w:color="D9D9D9"/>
              <w:right w:val="single" w:sz="4" w:space="0" w:color="D9D9D9"/>
            </w:tcBorders>
          </w:tcPr>
          <w:p w14:paraId="3233AD00" w14:textId="77777777" w:rsidR="008A5773" w:rsidRPr="00CA60EF" w:rsidRDefault="008A5773" w:rsidP="00FC24C8">
            <w:pPr>
              <w:keepNext/>
              <w:keepLines/>
              <w:spacing w:before="0" w:after="0"/>
              <w:jc w:val="right"/>
              <w:rPr>
                <w:rFonts w:eastAsia="Times New Roman" w:cs="Arial"/>
                <w:sz w:val="18"/>
                <w:szCs w:val="18"/>
                <w:lang w:eastAsia="ru-RU"/>
              </w:rPr>
            </w:pPr>
          </w:p>
        </w:tc>
        <w:tc>
          <w:tcPr>
            <w:tcW w:w="429" w:type="pct"/>
            <w:tcBorders>
              <w:top w:val="single" w:sz="4" w:space="0" w:color="D9D9D9"/>
              <w:left w:val="single" w:sz="4" w:space="0" w:color="D9D9D9"/>
              <w:bottom w:val="single" w:sz="4" w:space="0" w:color="D9D9D9"/>
              <w:right w:val="single" w:sz="4" w:space="0" w:color="D9D9D9"/>
            </w:tcBorders>
          </w:tcPr>
          <w:p w14:paraId="03809ADE" w14:textId="77777777" w:rsidR="008A5773" w:rsidRPr="00CA60EF" w:rsidRDefault="008A5773" w:rsidP="00FC24C8">
            <w:pPr>
              <w:keepNext/>
              <w:keepLines/>
              <w:spacing w:before="0" w:after="0"/>
              <w:jc w:val="right"/>
              <w:rPr>
                <w:rFonts w:eastAsia="Times New Roman" w:cs="Arial"/>
                <w:sz w:val="18"/>
                <w:szCs w:val="18"/>
                <w:lang w:eastAsia="ru-RU"/>
              </w:rPr>
            </w:pPr>
          </w:p>
        </w:tc>
        <w:tc>
          <w:tcPr>
            <w:tcW w:w="429" w:type="pct"/>
            <w:tcBorders>
              <w:top w:val="single" w:sz="4" w:space="0" w:color="D9D9D9"/>
              <w:left w:val="single" w:sz="4" w:space="0" w:color="D9D9D9"/>
              <w:bottom w:val="single" w:sz="4" w:space="0" w:color="D9D9D9"/>
              <w:right w:val="single" w:sz="4" w:space="0" w:color="D9D9D9"/>
            </w:tcBorders>
          </w:tcPr>
          <w:p w14:paraId="77C1DD29" w14:textId="77777777" w:rsidR="008A5773" w:rsidRPr="00CA60EF" w:rsidRDefault="008A5773" w:rsidP="00FC24C8">
            <w:pPr>
              <w:keepNext/>
              <w:keepLines/>
              <w:spacing w:before="0" w:after="0"/>
              <w:jc w:val="right"/>
              <w:rPr>
                <w:rFonts w:eastAsia="Times New Roman" w:cs="Arial"/>
                <w:sz w:val="18"/>
                <w:szCs w:val="18"/>
                <w:lang w:eastAsia="ru-RU"/>
              </w:rPr>
            </w:pPr>
          </w:p>
        </w:tc>
      </w:tr>
      <w:tr w:rsidR="008A5773" w:rsidRPr="00CA60EF" w14:paraId="0FFD8EDF" w14:textId="77777777" w:rsidTr="00FC24C8">
        <w:trPr>
          <w:cantSplit/>
          <w:trHeight w:val="20"/>
        </w:trPr>
        <w:tc>
          <w:tcPr>
            <w:tcW w:w="2427" w:type="pct"/>
            <w:tcBorders>
              <w:top w:val="single" w:sz="4" w:space="0" w:color="D9D9D9"/>
              <w:left w:val="single" w:sz="4" w:space="0" w:color="D9D9D9"/>
              <w:bottom w:val="single" w:sz="4" w:space="0" w:color="D9D9D9"/>
              <w:right w:val="single" w:sz="4" w:space="0" w:color="D9D9D9"/>
            </w:tcBorders>
          </w:tcPr>
          <w:p w14:paraId="4F3970FD" w14:textId="77777777" w:rsidR="008A5773" w:rsidRPr="00CA60EF" w:rsidRDefault="008A5773" w:rsidP="00FC24C8">
            <w:pPr>
              <w:spacing w:before="0" w:after="0"/>
              <w:ind w:left="224"/>
              <w:jc w:val="left"/>
              <w:rPr>
                <w:rFonts w:eastAsia="Times New Roman" w:cs="Arial"/>
                <w:sz w:val="18"/>
                <w:szCs w:val="18"/>
                <w:lang w:eastAsia="ru-RU"/>
              </w:rPr>
            </w:pPr>
            <w:r w:rsidRPr="00CA60EF">
              <w:rPr>
                <w:rFonts w:eastAsia="Times New Roman" w:cs="Arial"/>
                <w:color w:val="000000"/>
                <w:sz w:val="18"/>
                <w:szCs w:val="18"/>
                <w:lang w:eastAsia="ru-RU"/>
              </w:rPr>
              <w:t>Инерционный</w:t>
            </w:r>
          </w:p>
        </w:tc>
        <w:tc>
          <w:tcPr>
            <w:tcW w:w="428" w:type="pct"/>
            <w:tcBorders>
              <w:top w:val="single" w:sz="4" w:space="0" w:color="D9D9D9"/>
              <w:left w:val="single" w:sz="4" w:space="0" w:color="D9D9D9"/>
              <w:bottom w:val="single" w:sz="4" w:space="0" w:color="D9D9D9"/>
              <w:right w:val="single" w:sz="4" w:space="0" w:color="D9D9D9"/>
            </w:tcBorders>
            <w:shd w:val="clear" w:color="auto" w:fill="auto"/>
          </w:tcPr>
          <w:p w14:paraId="69B07B04"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sz w:val="18"/>
                <w:szCs w:val="18"/>
              </w:rPr>
              <w:t>4</w:t>
            </w:r>
          </w:p>
        </w:tc>
        <w:tc>
          <w:tcPr>
            <w:tcW w:w="429" w:type="pct"/>
            <w:tcBorders>
              <w:top w:val="single" w:sz="4" w:space="0" w:color="D9D9D9"/>
              <w:left w:val="single" w:sz="4" w:space="0" w:color="D9D9D9"/>
              <w:bottom w:val="single" w:sz="4" w:space="0" w:color="D9D9D9"/>
              <w:right w:val="single" w:sz="4" w:space="0" w:color="D9D9D9"/>
            </w:tcBorders>
            <w:shd w:val="clear" w:color="auto" w:fill="auto"/>
          </w:tcPr>
          <w:p w14:paraId="326C31E1"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sz w:val="18"/>
                <w:szCs w:val="18"/>
              </w:rPr>
              <w:t>4</w:t>
            </w:r>
          </w:p>
        </w:tc>
        <w:tc>
          <w:tcPr>
            <w:tcW w:w="429" w:type="pct"/>
            <w:tcBorders>
              <w:top w:val="single" w:sz="4" w:space="0" w:color="D9D9D9"/>
              <w:left w:val="single" w:sz="4" w:space="0" w:color="D9D9D9"/>
              <w:bottom w:val="single" w:sz="4" w:space="0" w:color="D9D9D9"/>
              <w:right w:val="single" w:sz="4" w:space="0" w:color="D9D9D9"/>
            </w:tcBorders>
            <w:vAlign w:val="center"/>
          </w:tcPr>
          <w:p w14:paraId="7BC24E04"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5</w:t>
            </w:r>
          </w:p>
        </w:tc>
        <w:tc>
          <w:tcPr>
            <w:tcW w:w="428" w:type="pct"/>
            <w:tcBorders>
              <w:top w:val="single" w:sz="4" w:space="0" w:color="D9D9D9"/>
              <w:left w:val="single" w:sz="4" w:space="0" w:color="D9D9D9"/>
              <w:bottom w:val="single" w:sz="4" w:space="0" w:color="D9D9D9"/>
              <w:right w:val="single" w:sz="4" w:space="0" w:color="D9D9D9"/>
            </w:tcBorders>
            <w:vAlign w:val="center"/>
          </w:tcPr>
          <w:p w14:paraId="6837E204"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6</w:t>
            </w:r>
          </w:p>
        </w:tc>
        <w:tc>
          <w:tcPr>
            <w:tcW w:w="429" w:type="pct"/>
            <w:tcBorders>
              <w:top w:val="single" w:sz="4" w:space="0" w:color="D9D9D9"/>
              <w:left w:val="single" w:sz="4" w:space="0" w:color="D9D9D9"/>
              <w:bottom w:val="single" w:sz="4" w:space="0" w:color="D9D9D9"/>
              <w:right w:val="single" w:sz="4" w:space="0" w:color="D9D9D9"/>
            </w:tcBorders>
            <w:vAlign w:val="center"/>
          </w:tcPr>
          <w:p w14:paraId="42E6A951"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7</w:t>
            </w:r>
          </w:p>
        </w:tc>
        <w:tc>
          <w:tcPr>
            <w:tcW w:w="429" w:type="pct"/>
            <w:tcBorders>
              <w:top w:val="single" w:sz="4" w:space="0" w:color="D9D9D9"/>
              <w:left w:val="single" w:sz="4" w:space="0" w:color="D9D9D9"/>
              <w:bottom w:val="single" w:sz="4" w:space="0" w:color="D9D9D9"/>
              <w:right w:val="single" w:sz="4" w:space="0" w:color="D9D9D9"/>
            </w:tcBorders>
          </w:tcPr>
          <w:p w14:paraId="25FA578D"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8</w:t>
            </w:r>
          </w:p>
        </w:tc>
      </w:tr>
      <w:tr w:rsidR="008A5773" w:rsidRPr="00CA60EF" w14:paraId="6F29C818" w14:textId="77777777" w:rsidTr="00FC24C8">
        <w:trPr>
          <w:cantSplit/>
          <w:trHeight w:val="20"/>
        </w:trPr>
        <w:tc>
          <w:tcPr>
            <w:tcW w:w="2427" w:type="pct"/>
            <w:tcBorders>
              <w:top w:val="single" w:sz="4" w:space="0" w:color="D9D9D9"/>
              <w:left w:val="single" w:sz="4" w:space="0" w:color="D9D9D9"/>
              <w:bottom w:val="single" w:sz="4" w:space="0" w:color="D9D9D9"/>
              <w:right w:val="single" w:sz="4" w:space="0" w:color="D9D9D9"/>
            </w:tcBorders>
          </w:tcPr>
          <w:p w14:paraId="0D5EC1E7" w14:textId="77777777" w:rsidR="008A5773" w:rsidRPr="00CA60EF" w:rsidRDefault="008A5773" w:rsidP="00FC24C8">
            <w:pPr>
              <w:spacing w:before="0" w:after="0"/>
              <w:ind w:left="224"/>
              <w:jc w:val="left"/>
              <w:rPr>
                <w:rFonts w:eastAsia="Times New Roman" w:cs="Arial"/>
                <w:sz w:val="18"/>
                <w:szCs w:val="18"/>
                <w:lang w:eastAsia="ru-RU"/>
              </w:rPr>
            </w:pPr>
            <w:r w:rsidRPr="00CA60EF">
              <w:rPr>
                <w:rFonts w:eastAsia="Times New Roman" w:cs="Arial"/>
                <w:color w:val="000000"/>
                <w:sz w:val="18"/>
                <w:szCs w:val="18"/>
                <w:lang w:eastAsia="ru-RU"/>
              </w:rPr>
              <w:t>Базовый</w:t>
            </w:r>
          </w:p>
        </w:tc>
        <w:tc>
          <w:tcPr>
            <w:tcW w:w="428" w:type="pct"/>
            <w:tcBorders>
              <w:top w:val="single" w:sz="4" w:space="0" w:color="D9D9D9"/>
              <w:left w:val="single" w:sz="4" w:space="0" w:color="D9D9D9"/>
              <w:bottom w:val="single" w:sz="4" w:space="0" w:color="D9D9D9"/>
              <w:right w:val="single" w:sz="4" w:space="0" w:color="D9D9D9"/>
            </w:tcBorders>
            <w:shd w:val="clear" w:color="auto" w:fill="auto"/>
          </w:tcPr>
          <w:p w14:paraId="074179F0"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sz w:val="18"/>
                <w:szCs w:val="18"/>
              </w:rPr>
              <w:t>4</w:t>
            </w:r>
          </w:p>
        </w:tc>
        <w:tc>
          <w:tcPr>
            <w:tcW w:w="429" w:type="pct"/>
            <w:tcBorders>
              <w:top w:val="single" w:sz="4" w:space="0" w:color="D9D9D9"/>
              <w:left w:val="single" w:sz="4" w:space="0" w:color="D9D9D9"/>
              <w:bottom w:val="single" w:sz="4" w:space="0" w:color="D9D9D9"/>
              <w:right w:val="single" w:sz="4" w:space="0" w:color="D9D9D9"/>
            </w:tcBorders>
            <w:shd w:val="clear" w:color="auto" w:fill="auto"/>
          </w:tcPr>
          <w:p w14:paraId="75EF9672"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sz w:val="18"/>
                <w:szCs w:val="18"/>
              </w:rPr>
              <w:t>4</w:t>
            </w:r>
          </w:p>
        </w:tc>
        <w:tc>
          <w:tcPr>
            <w:tcW w:w="429" w:type="pct"/>
            <w:tcBorders>
              <w:top w:val="single" w:sz="4" w:space="0" w:color="D9D9D9"/>
              <w:left w:val="single" w:sz="4" w:space="0" w:color="D9D9D9"/>
              <w:bottom w:val="single" w:sz="4" w:space="0" w:color="D9D9D9"/>
              <w:right w:val="single" w:sz="4" w:space="0" w:color="D9D9D9"/>
            </w:tcBorders>
            <w:vAlign w:val="center"/>
          </w:tcPr>
          <w:p w14:paraId="036B7E57"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6</w:t>
            </w:r>
          </w:p>
        </w:tc>
        <w:tc>
          <w:tcPr>
            <w:tcW w:w="428" w:type="pct"/>
            <w:tcBorders>
              <w:top w:val="single" w:sz="4" w:space="0" w:color="D9D9D9"/>
              <w:left w:val="single" w:sz="4" w:space="0" w:color="D9D9D9"/>
              <w:bottom w:val="single" w:sz="4" w:space="0" w:color="D9D9D9"/>
              <w:right w:val="single" w:sz="4" w:space="0" w:color="D9D9D9"/>
            </w:tcBorders>
            <w:vAlign w:val="center"/>
          </w:tcPr>
          <w:p w14:paraId="4DDA8AE0"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7</w:t>
            </w:r>
          </w:p>
        </w:tc>
        <w:tc>
          <w:tcPr>
            <w:tcW w:w="429" w:type="pct"/>
            <w:tcBorders>
              <w:top w:val="single" w:sz="4" w:space="0" w:color="D9D9D9"/>
              <w:left w:val="single" w:sz="4" w:space="0" w:color="D9D9D9"/>
              <w:bottom w:val="single" w:sz="4" w:space="0" w:color="D9D9D9"/>
              <w:right w:val="single" w:sz="4" w:space="0" w:color="D9D9D9"/>
            </w:tcBorders>
            <w:vAlign w:val="center"/>
          </w:tcPr>
          <w:p w14:paraId="540E80DA"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9</w:t>
            </w:r>
          </w:p>
        </w:tc>
        <w:tc>
          <w:tcPr>
            <w:tcW w:w="429" w:type="pct"/>
            <w:tcBorders>
              <w:top w:val="single" w:sz="4" w:space="0" w:color="D9D9D9"/>
              <w:left w:val="single" w:sz="4" w:space="0" w:color="D9D9D9"/>
              <w:bottom w:val="single" w:sz="4" w:space="0" w:color="D9D9D9"/>
              <w:right w:val="single" w:sz="4" w:space="0" w:color="D9D9D9"/>
            </w:tcBorders>
          </w:tcPr>
          <w:p w14:paraId="4B71FDFE"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10</w:t>
            </w:r>
          </w:p>
        </w:tc>
      </w:tr>
      <w:tr w:rsidR="008A5773" w:rsidRPr="00CA60EF" w14:paraId="074ACD8A" w14:textId="77777777" w:rsidTr="00FC24C8">
        <w:trPr>
          <w:cantSplit/>
          <w:trHeight w:val="20"/>
        </w:trPr>
        <w:tc>
          <w:tcPr>
            <w:tcW w:w="2427" w:type="pct"/>
            <w:tcBorders>
              <w:top w:val="single" w:sz="4" w:space="0" w:color="D9D9D9"/>
              <w:left w:val="single" w:sz="4" w:space="0" w:color="D9D9D9"/>
              <w:bottom w:val="single" w:sz="4" w:space="0" w:color="D9D9D9"/>
              <w:right w:val="single" w:sz="4" w:space="0" w:color="D9D9D9"/>
            </w:tcBorders>
          </w:tcPr>
          <w:p w14:paraId="30EE4438" w14:textId="77777777" w:rsidR="008A5773" w:rsidRPr="00CA60EF" w:rsidRDefault="008A5773" w:rsidP="00FC24C8">
            <w:pPr>
              <w:spacing w:before="0" w:after="0"/>
              <w:ind w:left="224"/>
              <w:jc w:val="left"/>
              <w:rPr>
                <w:rFonts w:eastAsia="Times New Roman" w:cs="Arial"/>
                <w:sz w:val="18"/>
                <w:szCs w:val="18"/>
                <w:lang w:eastAsia="ru-RU"/>
              </w:rPr>
            </w:pPr>
            <w:r w:rsidRPr="00CA60EF">
              <w:rPr>
                <w:rFonts w:eastAsia="Times New Roman" w:cs="Arial"/>
                <w:color w:val="000000"/>
                <w:sz w:val="18"/>
                <w:szCs w:val="18"/>
                <w:lang w:eastAsia="ru-RU"/>
              </w:rPr>
              <w:t>Оптимистический</w:t>
            </w:r>
          </w:p>
        </w:tc>
        <w:tc>
          <w:tcPr>
            <w:tcW w:w="428" w:type="pct"/>
            <w:tcBorders>
              <w:top w:val="single" w:sz="4" w:space="0" w:color="D9D9D9"/>
              <w:left w:val="single" w:sz="4" w:space="0" w:color="D9D9D9"/>
              <w:bottom w:val="single" w:sz="4" w:space="0" w:color="D9D9D9"/>
              <w:right w:val="single" w:sz="4" w:space="0" w:color="D9D9D9"/>
            </w:tcBorders>
            <w:shd w:val="clear" w:color="auto" w:fill="auto"/>
          </w:tcPr>
          <w:p w14:paraId="3FBBE9CB"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sz w:val="18"/>
                <w:szCs w:val="18"/>
              </w:rPr>
              <w:t>4</w:t>
            </w:r>
          </w:p>
        </w:tc>
        <w:tc>
          <w:tcPr>
            <w:tcW w:w="429" w:type="pct"/>
            <w:tcBorders>
              <w:top w:val="single" w:sz="4" w:space="0" w:color="D9D9D9"/>
              <w:left w:val="single" w:sz="4" w:space="0" w:color="D9D9D9"/>
              <w:bottom w:val="single" w:sz="4" w:space="0" w:color="D9D9D9"/>
              <w:right w:val="single" w:sz="4" w:space="0" w:color="D9D9D9"/>
            </w:tcBorders>
            <w:shd w:val="clear" w:color="auto" w:fill="auto"/>
          </w:tcPr>
          <w:p w14:paraId="2704D53B"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sz w:val="18"/>
                <w:szCs w:val="18"/>
              </w:rPr>
              <w:t>4</w:t>
            </w:r>
          </w:p>
        </w:tc>
        <w:tc>
          <w:tcPr>
            <w:tcW w:w="429" w:type="pct"/>
            <w:tcBorders>
              <w:top w:val="single" w:sz="4" w:space="0" w:color="D9D9D9"/>
              <w:left w:val="single" w:sz="4" w:space="0" w:color="D9D9D9"/>
              <w:bottom w:val="single" w:sz="4" w:space="0" w:color="D9D9D9"/>
              <w:right w:val="single" w:sz="4" w:space="0" w:color="D9D9D9"/>
            </w:tcBorders>
            <w:vAlign w:val="center"/>
          </w:tcPr>
          <w:p w14:paraId="7F751305"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6</w:t>
            </w:r>
          </w:p>
        </w:tc>
        <w:tc>
          <w:tcPr>
            <w:tcW w:w="428" w:type="pct"/>
            <w:tcBorders>
              <w:top w:val="single" w:sz="4" w:space="0" w:color="D9D9D9"/>
              <w:left w:val="single" w:sz="4" w:space="0" w:color="D9D9D9"/>
              <w:bottom w:val="single" w:sz="4" w:space="0" w:color="D9D9D9"/>
              <w:right w:val="single" w:sz="4" w:space="0" w:color="D9D9D9"/>
            </w:tcBorders>
            <w:vAlign w:val="center"/>
          </w:tcPr>
          <w:p w14:paraId="496797CF"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8</w:t>
            </w:r>
          </w:p>
        </w:tc>
        <w:tc>
          <w:tcPr>
            <w:tcW w:w="429" w:type="pct"/>
            <w:tcBorders>
              <w:top w:val="single" w:sz="4" w:space="0" w:color="D9D9D9"/>
              <w:left w:val="single" w:sz="4" w:space="0" w:color="D9D9D9"/>
              <w:bottom w:val="single" w:sz="4" w:space="0" w:color="D9D9D9"/>
              <w:right w:val="single" w:sz="4" w:space="0" w:color="D9D9D9"/>
            </w:tcBorders>
            <w:vAlign w:val="center"/>
          </w:tcPr>
          <w:p w14:paraId="2637B6BE"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color w:val="000000"/>
                <w:sz w:val="18"/>
                <w:szCs w:val="18"/>
              </w:rPr>
              <w:t>10</w:t>
            </w:r>
          </w:p>
        </w:tc>
        <w:tc>
          <w:tcPr>
            <w:tcW w:w="429" w:type="pct"/>
            <w:tcBorders>
              <w:top w:val="single" w:sz="4" w:space="0" w:color="D9D9D9"/>
              <w:left w:val="single" w:sz="4" w:space="0" w:color="D9D9D9"/>
              <w:bottom w:val="single" w:sz="4" w:space="0" w:color="D9D9D9"/>
              <w:right w:val="single" w:sz="4" w:space="0" w:color="D9D9D9"/>
            </w:tcBorders>
          </w:tcPr>
          <w:p w14:paraId="426A68FF"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12</w:t>
            </w:r>
          </w:p>
        </w:tc>
      </w:tr>
      <w:tr w:rsidR="008A5773" w:rsidRPr="00CA60EF" w14:paraId="4E32CAAB" w14:textId="77777777" w:rsidTr="00FC24C8">
        <w:trPr>
          <w:cantSplit/>
          <w:trHeight w:val="20"/>
        </w:trPr>
        <w:tc>
          <w:tcPr>
            <w:tcW w:w="2427" w:type="pct"/>
            <w:tcBorders>
              <w:top w:val="single" w:sz="4" w:space="0" w:color="D9D9D9"/>
              <w:left w:val="single" w:sz="4" w:space="0" w:color="D9D9D9"/>
              <w:bottom w:val="single" w:sz="4" w:space="0" w:color="D9D9D9"/>
              <w:right w:val="single" w:sz="4" w:space="0" w:color="D9D9D9"/>
            </w:tcBorders>
          </w:tcPr>
          <w:p w14:paraId="5BBBE4DF" w14:textId="77777777" w:rsidR="008A5773" w:rsidRPr="00CA60EF" w:rsidRDefault="008A5773" w:rsidP="00FC24C8">
            <w:pPr>
              <w:spacing w:before="0" w:after="0"/>
              <w:jc w:val="left"/>
              <w:rPr>
                <w:rFonts w:eastAsia="Times New Roman" w:cs="Arial"/>
                <w:sz w:val="18"/>
                <w:szCs w:val="18"/>
                <w:lang w:eastAsia="ru-RU"/>
              </w:rPr>
            </w:pPr>
            <w:r w:rsidRPr="00CA60EF">
              <w:rPr>
                <w:rFonts w:eastAsia="Times New Roman" w:cs="Arial"/>
                <w:b/>
                <w:bCs/>
                <w:color w:val="000000" w:themeColor="text1"/>
                <w:sz w:val="18"/>
                <w:szCs w:val="18"/>
                <w:lang w:eastAsia="ru-RU"/>
              </w:rPr>
              <w:t>Доля детей, обучающихся в детских школах искусств, %</w:t>
            </w:r>
          </w:p>
        </w:tc>
        <w:tc>
          <w:tcPr>
            <w:tcW w:w="428" w:type="pct"/>
            <w:tcBorders>
              <w:top w:val="single" w:sz="4" w:space="0" w:color="D9D9D9"/>
              <w:left w:val="single" w:sz="4" w:space="0" w:color="D9D9D9"/>
              <w:bottom w:val="single" w:sz="4" w:space="0" w:color="D9D9D9"/>
              <w:right w:val="single" w:sz="4" w:space="0" w:color="D9D9D9"/>
            </w:tcBorders>
          </w:tcPr>
          <w:p w14:paraId="524832A0" w14:textId="77777777" w:rsidR="008A5773" w:rsidRPr="00CA60EF" w:rsidRDefault="008A5773" w:rsidP="00FC24C8">
            <w:pPr>
              <w:keepNext/>
              <w:keepLines/>
              <w:spacing w:before="0" w:after="0"/>
              <w:jc w:val="right"/>
              <w:rPr>
                <w:rFonts w:eastAsia="Times New Roman" w:cs="Arial"/>
                <w:sz w:val="18"/>
                <w:szCs w:val="18"/>
                <w:lang w:eastAsia="ru-RU"/>
              </w:rPr>
            </w:pPr>
          </w:p>
        </w:tc>
        <w:tc>
          <w:tcPr>
            <w:tcW w:w="429" w:type="pct"/>
            <w:tcBorders>
              <w:top w:val="single" w:sz="4" w:space="0" w:color="D9D9D9"/>
              <w:left w:val="single" w:sz="4" w:space="0" w:color="D9D9D9"/>
              <w:bottom w:val="single" w:sz="4" w:space="0" w:color="D9D9D9"/>
              <w:right w:val="single" w:sz="4" w:space="0" w:color="D9D9D9"/>
            </w:tcBorders>
          </w:tcPr>
          <w:p w14:paraId="36CB0861" w14:textId="77777777" w:rsidR="008A5773" w:rsidRPr="00CA60EF" w:rsidRDefault="008A5773" w:rsidP="00FC24C8">
            <w:pPr>
              <w:keepNext/>
              <w:keepLines/>
              <w:spacing w:before="0" w:after="0"/>
              <w:jc w:val="right"/>
              <w:rPr>
                <w:rFonts w:eastAsia="Times New Roman" w:cs="Arial"/>
                <w:sz w:val="18"/>
                <w:szCs w:val="18"/>
                <w:lang w:eastAsia="ru-RU"/>
              </w:rPr>
            </w:pPr>
          </w:p>
        </w:tc>
        <w:tc>
          <w:tcPr>
            <w:tcW w:w="429" w:type="pct"/>
            <w:tcBorders>
              <w:top w:val="single" w:sz="4" w:space="0" w:color="D9D9D9"/>
              <w:left w:val="single" w:sz="4" w:space="0" w:color="D9D9D9"/>
              <w:bottom w:val="single" w:sz="4" w:space="0" w:color="D9D9D9"/>
              <w:right w:val="single" w:sz="4" w:space="0" w:color="D9D9D9"/>
            </w:tcBorders>
          </w:tcPr>
          <w:p w14:paraId="260D4C6E" w14:textId="77777777" w:rsidR="008A5773" w:rsidRPr="00CA60EF" w:rsidRDefault="008A5773" w:rsidP="00FC24C8">
            <w:pPr>
              <w:keepNext/>
              <w:keepLines/>
              <w:spacing w:before="0" w:after="0"/>
              <w:jc w:val="right"/>
              <w:rPr>
                <w:rFonts w:eastAsia="Times New Roman" w:cs="Arial"/>
                <w:sz w:val="18"/>
                <w:szCs w:val="18"/>
                <w:lang w:eastAsia="ru-RU"/>
              </w:rPr>
            </w:pPr>
          </w:p>
        </w:tc>
        <w:tc>
          <w:tcPr>
            <w:tcW w:w="428" w:type="pct"/>
            <w:tcBorders>
              <w:top w:val="single" w:sz="4" w:space="0" w:color="D9D9D9"/>
              <w:left w:val="single" w:sz="4" w:space="0" w:color="D9D9D9"/>
              <w:bottom w:val="single" w:sz="4" w:space="0" w:color="D9D9D9"/>
              <w:right w:val="single" w:sz="4" w:space="0" w:color="D9D9D9"/>
            </w:tcBorders>
          </w:tcPr>
          <w:p w14:paraId="6739CD9C" w14:textId="77777777" w:rsidR="008A5773" w:rsidRPr="00CA60EF" w:rsidRDefault="008A5773" w:rsidP="00FC24C8">
            <w:pPr>
              <w:keepNext/>
              <w:keepLines/>
              <w:spacing w:before="0" w:after="0"/>
              <w:jc w:val="right"/>
              <w:rPr>
                <w:rFonts w:eastAsia="Times New Roman" w:cs="Arial"/>
                <w:sz w:val="18"/>
                <w:szCs w:val="18"/>
                <w:lang w:eastAsia="ru-RU"/>
              </w:rPr>
            </w:pPr>
          </w:p>
        </w:tc>
        <w:tc>
          <w:tcPr>
            <w:tcW w:w="429" w:type="pct"/>
            <w:tcBorders>
              <w:top w:val="single" w:sz="4" w:space="0" w:color="D9D9D9"/>
              <w:left w:val="single" w:sz="4" w:space="0" w:color="D9D9D9"/>
              <w:bottom w:val="single" w:sz="4" w:space="0" w:color="D9D9D9"/>
              <w:right w:val="single" w:sz="4" w:space="0" w:color="D9D9D9"/>
            </w:tcBorders>
          </w:tcPr>
          <w:p w14:paraId="2F91B59C" w14:textId="77777777" w:rsidR="008A5773" w:rsidRPr="00CA60EF" w:rsidRDefault="008A5773" w:rsidP="00FC24C8">
            <w:pPr>
              <w:keepNext/>
              <w:keepLines/>
              <w:spacing w:before="0" w:after="0"/>
              <w:jc w:val="right"/>
              <w:rPr>
                <w:rFonts w:eastAsia="Times New Roman" w:cs="Arial"/>
                <w:sz w:val="18"/>
                <w:szCs w:val="18"/>
                <w:lang w:eastAsia="ru-RU"/>
              </w:rPr>
            </w:pPr>
          </w:p>
        </w:tc>
        <w:tc>
          <w:tcPr>
            <w:tcW w:w="429" w:type="pct"/>
            <w:tcBorders>
              <w:top w:val="single" w:sz="4" w:space="0" w:color="D9D9D9"/>
              <w:left w:val="single" w:sz="4" w:space="0" w:color="D9D9D9"/>
              <w:bottom w:val="single" w:sz="4" w:space="0" w:color="D9D9D9"/>
              <w:right w:val="single" w:sz="4" w:space="0" w:color="D9D9D9"/>
            </w:tcBorders>
          </w:tcPr>
          <w:p w14:paraId="03F0F6A5" w14:textId="77777777" w:rsidR="008A5773" w:rsidRPr="00CA60EF" w:rsidRDefault="008A5773" w:rsidP="00FC24C8">
            <w:pPr>
              <w:keepNext/>
              <w:keepLines/>
              <w:spacing w:before="0" w:after="0"/>
              <w:jc w:val="right"/>
              <w:rPr>
                <w:rFonts w:eastAsia="Times New Roman" w:cs="Arial"/>
                <w:sz w:val="18"/>
                <w:szCs w:val="18"/>
                <w:lang w:eastAsia="ru-RU"/>
              </w:rPr>
            </w:pPr>
          </w:p>
        </w:tc>
      </w:tr>
      <w:tr w:rsidR="008A5773" w:rsidRPr="00CA60EF" w14:paraId="313100BD" w14:textId="77777777" w:rsidTr="00FC24C8">
        <w:trPr>
          <w:cantSplit/>
          <w:trHeight w:val="20"/>
        </w:trPr>
        <w:tc>
          <w:tcPr>
            <w:tcW w:w="2427" w:type="pct"/>
            <w:tcBorders>
              <w:top w:val="single" w:sz="4" w:space="0" w:color="D9D9D9"/>
              <w:left w:val="single" w:sz="4" w:space="0" w:color="D9D9D9"/>
              <w:bottom w:val="single" w:sz="4" w:space="0" w:color="D9D9D9"/>
              <w:right w:val="single" w:sz="4" w:space="0" w:color="D9D9D9"/>
            </w:tcBorders>
          </w:tcPr>
          <w:p w14:paraId="0D95DAD7" w14:textId="77777777" w:rsidR="008A5773" w:rsidRPr="00CA60EF" w:rsidRDefault="008A5773" w:rsidP="00FC24C8">
            <w:pPr>
              <w:spacing w:before="0" w:after="0"/>
              <w:ind w:left="224"/>
              <w:jc w:val="left"/>
              <w:rPr>
                <w:rFonts w:eastAsia="Times New Roman" w:cs="Arial"/>
                <w:sz w:val="18"/>
                <w:szCs w:val="18"/>
                <w:lang w:eastAsia="ru-RU"/>
              </w:rPr>
            </w:pPr>
            <w:r w:rsidRPr="00CA60EF">
              <w:rPr>
                <w:rFonts w:eastAsia="Times New Roman" w:cs="Arial"/>
                <w:color w:val="000000"/>
                <w:sz w:val="18"/>
                <w:szCs w:val="18"/>
                <w:lang w:eastAsia="ru-RU"/>
              </w:rPr>
              <w:t>Инерционный</w:t>
            </w:r>
          </w:p>
        </w:tc>
        <w:tc>
          <w:tcPr>
            <w:tcW w:w="428" w:type="pct"/>
            <w:tcBorders>
              <w:top w:val="single" w:sz="4" w:space="0" w:color="D9D9D9"/>
              <w:left w:val="single" w:sz="4" w:space="0" w:color="D9D9D9"/>
              <w:bottom w:val="single" w:sz="4" w:space="0" w:color="D9D9D9"/>
              <w:right w:val="single" w:sz="4" w:space="0" w:color="D9D9D9"/>
            </w:tcBorders>
          </w:tcPr>
          <w:p w14:paraId="48F91FFB"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sz w:val="18"/>
                <w:szCs w:val="18"/>
              </w:rPr>
              <w:t>8,5</w:t>
            </w:r>
          </w:p>
        </w:tc>
        <w:tc>
          <w:tcPr>
            <w:tcW w:w="429" w:type="pct"/>
            <w:tcBorders>
              <w:top w:val="single" w:sz="4" w:space="0" w:color="D9D9D9"/>
              <w:left w:val="single" w:sz="4" w:space="0" w:color="D9D9D9"/>
              <w:bottom w:val="single" w:sz="4" w:space="0" w:color="D9D9D9"/>
              <w:right w:val="single" w:sz="4" w:space="0" w:color="D9D9D9"/>
            </w:tcBorders>
          </w:tcPr>
          <w:p w14:paraId="184CAAAA"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sz w:val="18"/>
                <w:szCs w:val="18"/>
              </w:rPr>
              <w:t>8,5</w:t>
            </w:r>
          </w:p>
        </w:tc>
        <w:tc>
          <w:tcPr>
            <w:tcW w:w="429" w:type="pct"/>
            <w:tcBorders>
              <w:top w:val="single" w:sz="4" w:space="0" w:color="D9D9D9"/>
              <w:left w:val="single" w:sz="4" w:space="0" w:color="D9D9D9"/>
              <w:bottom w:val="single" w:sz="4" w:space="0" w:color="D9D9D9"/>
              <w:right w:val="single" w:sz="4" w:space="0" w:color="D9D9D9"/>
            </w:tcBorders>
            <w:shd w:val="clear" w:color="auto" w:fill="auto"/>
          </w:tcPr>
          <w:p w14:paraId="503C045D"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sz w:val="18"/>
                <w:szCs w:val="18"/>
              </w:rPr>
              <w:t>10,8</w:t>
            </w:r>
          </w:p>
        </w:tc>
        <w:tc>
          <w:tcPr>
            <w:tcW w:w="428" w:type="pct"/>
            <w:tcBorders>
              <w:top w:val="single" w:sz="4" w:space="0" w:color="D9D9D9"/>
              <w:left w:val="single" w:sz="4" w:space="0" w:color="D9D9D9"/>
              <w:bottom w:val="single" w:sz="4" w:space="0" w:color="D9D9D9"/>
              <w:right w:val="single" w:sz="4" w:space="0" w:color="D9D9D9"/>
            </w:tcBorders>
            <w:shd w:val="clear" w:color="auto" w:fill="auto"/>
          </w:tcPr>
          <w:p w14:paraId="29803E00"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sz w:val="18"/>
                <w:szCs w:val="18"/>
              </w:rPr>
              <w:t>11,0</w:t>
            </w:r>
          </w:p>
        </w:tc>
        <w:tc>
          <w:tcPr>
            <w:tcW w:w="429" w:type="pct"/>
            <w:tcBorders>
              <w:top w:val="single" w:sz="4" w:space="0" w:color="D9D9D9"/>
              <w:left w:val="single" w:sz="4" w:space="0" w:color="D9D9D9"/>
              <w:bottom w:val="single" w:sz="4" w:space="0" w:color="D9D9D9"/>
              <w:right w:val="single" w:sz="4" w:space="0" w:color="D9D9D9"/>
            </w:tcBorders>
            <w:shd w:val="clear" w:color="auto" w:fill="auto"/>
          </w:tcPr>
          <w:p w14:paraId="37D75427"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sz w:val="18"/>
                <w:szCs w:val="18"/>
              </w:rPr>
              <w:t>11,2</w:t>
            </w:r>
          </w:p>
        </w:tc>
        <w:tc>
          <w:tcPr>
            <w:tcW w:w="429" w:type="pct"/>
            <w:tcBorders>
              <w:top w:val="single" w:sz="4" w:space="0" w:color="D9D9D9"/>
              <w:left w:val="single" w:sz="4" w:space="0" w:color="D9D9D9"/>
              <w:bottom w:val="single" w:sz="4" w:space="0" w:color="D9D9D9"/>
              <w:right w:val="single" w:sz="4" w:space="0" w:color="D9D9D9"/>
            </w:tcBorders>
            <w:shd w:val="clear" w:color="auto" w:fill="auto"/>
          </w:tcPr>
          <w:p w14:paraId="5AC420F3"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sz w:val="18"/>
                <w:szCs w:val="18"/>
              </w:rPr>
              <w:t>11,5</w:t>
            </w:r>
          </w:p>
        </w:tc>
      </w:tr>
      <w:tr w:rsidR="008A5773" w:rsidRPr="00CA60EF" w14:paraId="69508910" w14:textId="77777777" w:rsidTr="00FC24C8">
        <w:trPr>
          <w:cantSplit/>
          <w:trHeight w:val="20"/>
        </w:trPr>
        <w:tc>
          <w:tcPr>
            <w:tcW w:w="2427" w:type="pct"/>
            <w:tcBorders>
              <w:top w:val="single" w:sz="4" w:space="0" w:color="D9D9D9"/>
              <w:left w:val="single" w:sz="4" w:space="0" w:color="D9D9D9"/>
              <w:bottom w:val="single" w:sz="4" w:space="0" w:color="D9D9D9"/>
              <w:right w:val="single" w:sz="4" w:space="0" w:color="D9D9D9"/>
            </w:tcBorders>
          </w:tcPr>
          <w:p w14:paraId="3FF6332B" w14:textId="77777777" w:rsidR="008A5773" w:rsidRPr="00CA60EF" w:rsidRDefault="008A5773" w:rsidP="00FC24C8">
            <w:pPr>
              <w:spacing w:before="0" w:after="0"/>
              <w:ind w:left="224"/>
              <w:rPr>
                <w:rFonts w:eastAsia="Times New Roman" w:cs="Arial"/>
                <w:sz w:val="18"/>
                <w:szCs w:val="18"/>
                <w:lang w:eastAsia="ru-RU"/>
              </w:rPr>
            </w:pPr>
            <w:r w:rsidRPr="00CA60EF">
              <w:rPr>
                <w:rFonts w:eastAsia="Times New Roman" w:cs="Arial"/>
                <w:color w:val="000000"/>
                <w:sz w:val="18"/>
                <w:szCs w:val="18"/>
                <w:lang w:eastAsia="ru-RU"/>
              </w:rPr>
              <w:t>Базовый</w:t>
            </w:r>
          </w:p>
        </w:tc>
        <w:tc>
          <w:tcPr>
            <w:tcW w:w="428" w:type="pct"/>
            <w:tcBorders>
              <w:top w:val="single" w:sz="4" w:space="0" w:color="D9D9D9"/>
              <w:left w:val="single" w:sz="4" w:space="0" w:color="D9D9D9"/>
              <w:bottom w:val="single" w:sz="4" w:space="0" w:color="D9D9D9"/>
              <w:right w:val="single" w:sz="4" w:space="0" w:color="D9D9D9"/>
            </w:tcBorders>
          </w:tcPr>
          <w:p w14:paraId="6315D0A9"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sz w:val="18"/>
                <w:szCs w:val="18"/>
              </w:rPr>
              <w:t>8,5</w:t>
            </w:r>
          </w:p>
        </w:tc>
        <w:tc>
          <w:tcPr>
            <w:tcW w:w="429" w:type="pct"/>
            <w:tcBorders>
              <w:top w:val="single" w:sz="4" w:space="0" w:color="D9D9D9"/>
              <w:left w:val="single" w:sz="4" w:space="0" w:color="D9D9D9"/>
              <w:bottom w:val="single" w:sz="4" w:space="0" w:color="D9D9D9"/>
              <w:right w:val="single" w:sz="4" w:space="0" w:color="D9D9D9"/>
            </w:tcBorders>
          </w:tcPr>
          <w:p w14:paraId="56F2CDA4"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sz w:val="18"/>
                <w:szCs w:val="18"/>
              </w:rPr>
              <w:t>8,5</w:t>
            </w:r>
          </w:p>
        </w:tc>
        <w:tc>
          <w:tcPr>
            <w:tcW w:w="429" w:type="pct"/>
            <w:tcBorders>
              <w:top w:val="single" w:sz="4" w:space="0" w:color="D9D9D9"/>
              <w:left w:val="single" w:sz="4" w:space="0" w:color="D9D9D9"/>
              <w:bottom w:val="single" w:sz="4" w:space="0" w:color="D9D9D9"/>
              <w:right w:val="single" w:sz="4" w:space="0" w:color="D9D9D9"/>
            </w:tcBorders>
            <w:shd w:val="clear" w:color="auto" w:fill="auto"/>
          </w:tcPr>
          <w:p w14:paraId="3BC7FC26"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sz w:val="18"/>
                <w:szCs w:val="18"/>
              </w:rPr>
              <w:t>11,0</w:t>
            </w:r>
          </w:p>
        </w:tc>
        <w:tc>
          <w:tcPr>
            <w:tcW w:w="428" w:type="pct"/>
            <w:tcBorders>
              <w:top w:val="single" w:sz="4" w:space="0" w:color="D9D9D9"/>
              <w:left w:val="single" w:sz="4" w:space="0" w:color="D9D9D9"/>
              <w:bottom w:val="single" w:sz="4" w:space="0" w:color="D9D9D9"/>
              <w:right w:val="single" w:sz="4" w:space="0" w:color="D9D9D9"/>
            </w:tcBorders>
            <w:shd w:val="clear" w:color="auto" w:fill="auto"/>
          </w:tcPr>
          <w:p w14:paraId="0221030B"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sz w:val="18"/>
                <w:szCs w:val="18"/>
              </w:rPr>
              <w:t>11,2</w:t>
            </w:r>
          </w:p>
        </w:tc>
        <w:tc>
          <w:tcPr>
            <w:tcW w:w="429" w:type="pct"/>
            <w:tcBorders>
              <w:top w:val="single" w:sz="4" w:space="0" w:color="D9D9D9"/>
              <w:left w:val="single" w:sz="4" w:space="0" w:color="D9D9D9"/>
              <w:bottom w:val="single" w:sz="4" w:space="0" w:color="D9D9D9"/>
              <w:right w:val="single" w:sz="4" w:space="0" w:color="D9D9D9"/>
            </w:tcBorders>
            <w:shd w:val="clear" w:color="auto" w:fill="auto"/>
          </w:tcPr>
          <w:p w14:paraId="477E6A2D"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sz w:val="18"/>
                <w:szCs w:val="18"/>
              </w:rPr>
              <w:t>11,5</w:t>
            </w:r>
          </w:p>
        </w:tc>
        <w:tc>
          <w:tcPr>
            <w:tcW w:w="429" w:type="pct"/>
            <w:tcBorders>
              <w:top w:val="single" w:sz="4" w:space="0" w:color="D9D9D9"/>
              <w:left w:val="single" w:sz="4" w:space="0" w:color="D9D9D9"/>
              <w:bottom w:val="single" w:sz="4" w:space="0" w:color="D9D9D9"/>
              <w:right w:val="single" w:sz="4" w:space="0" w:color="D9D9D9"/>
            </w:tcBorders>
            <w:shd w:val="clear" w:color="auto" w:fill="auto"/>
          </w:tcPr>
          <w:p w14:paraId="57BC2E7E"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sz w:val="18"/>
                <w:szCs w:val="18"/>
              </w:rPr>
              <w:t>11,8</w:t>
            </w:r>
          </w:p>
        </w:tc>
      </w:tr>
      <w:tr w:rsidR="008A5773" w:rsidRPr="00CA60EF" w14:paraId="55A8A6F5" w14:textId="77777777" w:rsidTr="00FC24C8">
        <w:trPr>
          <w:cantSplit/>
          <w:trHeight w:val="20"/>
        </w:trPr>
        <w:tc>
          <w:tcPr>
            <w:tcW w:w="2427" w:type="pct"/>
            <w:tcBorders>
              <w:top w:val="single" w:sz="4" w:space="0" w:color="D9D9D9"/>
              <w:left w:val="single" w:sz="4" w:space="0" w:color="D9D9D9"/>
              <w:bottom w:val="single" w:sz="4" w:space="0" w:color="D9D9D9"/>
              <w:right w:val="single" w:sz="4" w:space="0" w:color="D9D9D9"/>
            </w:tcBorders>
          </w:tcPr>
          <w:p w14:paraId="51A71D3A" w14:textId="77777777" w:rsidR="008A5773" w:rsidRPr="00CA60EF" w:rsidRDefault="008A5773" w:rsidP="00FC24C8">
            <w:pPr>
              <w:spacing w:before="0" w:after="0"/>
              <w:ind w:left="224"/>
              <w:rPr>
                <w:rFonts w:eastAsia="Times New Roman" w:cs="Arial"/>
                <w:sz w:val="18"/>
                <w:szCs w:val="18"/>
                <w:lang w:eastAsia="ru-RU"/>
              </w:rPr>
            </w:pPr>
            <w:r w:rsidRPr="00CA60EF">
              <w:rPr>
                <w:rFonts w:eastAsia="Times New Roman" w:cs="Arial"/>
                <w:color w:val="000000"/>
                <w:sz w:val="18"/>
                <w:szCs w:val="18"/>
                <w:lang w:eastAsia="ru-RU"/>
              </w:rPr>
              <w:t>Оптимистический</w:t>
            </w:r>
          </w:p>
        </w:tc>
        <w:tc>
          <w:tcPr>
            <w:tcW w:w="428" w:type="pct"/>
            <w:tcBorders>
              <w:top w:val="single" w:sz="4" w:space="0" w:color="D9D9D9"/>
              <w:left w:val="single" w:sz="4" w:space="0" w:color="D9D9D9"/>
              <w:bottom w:val="single" w:sz="4" w:space="0" w:color="D9D9D9"/>
              <w:right w:val="single" w:sz="4" w:space="0" w:color="D9D9D9"/>
            </w:tcBorders>
          </w:tcPr>
          <w:p w14:paraId="131921ED"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sz w:val="18"/>
                <w:szCs w:val="18"/>
              </w:rPr>
              <w:t>8,5</w:t>
            </w:r>
          </w:p>
        </w:tc>
        <w:tc>
          <w:tcPr>
            <w:tcW w:w="429" w:type="pct"/>
            <w:tcBorders>
              <w:top w:val="single" w:sz="4" w:space="0" w:color="D9D9D9"/>
              <w:left w:val="single" w:sz="4" w:space="0" w:color="D9D9D9"/>
              <w:bottom w:val="single" w:sz="4" w:space="0" w:color="D9D9D9"/>
              <w:right w:val="single" w:sz="4" w:space="0" w:color="D9D9D9"/>
            </w:tcBorders>
          </w:tcPr>
          <w:p w14:paraId="46372B22"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sz w:val="18"/>
                <w:szCs w:val="18"/>
              </w:rPr>
              <w:t>8,5</w:t>
            </w:r>
          </w:p>
        </w:tc>
        <w:tc>
          <w:tcPr>
            <w:tcW w:w="429" w:type="pct"/>
            <w:tcBorders>
              <w:top w:val="single" w:sz="4" w:space="0" w:color="D9D9D9"/>
              <w:left w:val="single" w:sz="4" w:space="0" w:color="D9D9D9"/>
              <w:bottom w:val="single" w:sz="4" w:space="0" w:color="D9D9D9"/>
              <w:right w:val="single" w:sz="4" w:space="0" w:color="D9D9D9"/>
            </w:tcBorders>
            <w:shd w:val="clear" w:color="auto" w:fill="auto"/>
          </w:tcPr>
          <w:p w14:paraId="4D7E8D5E"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sz w:val="18"/>
                <w:szCs w:val="18"/>
              </w:rPr>
              <w:t>11,0</w:t>
            </w:r>
          </w:p>
        </w:tc>
        <w:tc>
          <w:tcPr>
            <w:tcW w:w="428" w:type="pct"/>
            <w:tcBorders>
              <w:top w:val="single" w:sz="4" w:space="0" w:color="D9D9D9"/>
              <w:left w:val="single" w:sz="4" w:space="0" w:color="D9D9D9"/>
              <w:bottom w:val="single" w:sz="4" w:space="0" w:color="D9D9D9"/>
              <w:right w:val="single" w:sz="4" w:space="0" w:color="D9D9D9"/>
            </w:tcBorders>
            <w:shd w:val="clear" w:color="auto" w:fill="auto"/>
          </w:tcPr>
          <w:p w14:paraId="0B023D12"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sz w:val="18"/>
                <w:szCs w:val="18"/>
              </w:rPr>
              <w:t>11,5</w:t>
            </w:r>
          </w:p>
        </w:tc>
        <w:tc>
          <w:tcPr>
            <w:tcW w:w="429" w:type="pct"/>
            <w:tcBorders>
              <w:top w:val="single" w:sz="4" w:space="0" w:color="D9D9D9"/>
              <w:left w:val="single" w:sz="4" w:space="0" w:color="D9D9D9"/>
              <w:bottom w:val="single" w:sz="4" w:space="0" w:color="D9D9D9"/>
              <w:right w:val="single" w:sz="4" w:space="0" w:color="D9D9D9"/>
            </w:tcBorders>
            <w:shd w:val="clear" w:color="auto" w:fill="auto"/>
          </w:tcPr>
          <w:p w14:paraId="6FEDA0EC"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sz w:val="18"/>
                <w:szCs w:val="18"/>
              </w:rPr>
              <w:t>11,8</w:t>
            </w:r>
          </w:p>
        </w:tc>
        <w:tc>
          <w:tcPr>
            <w:tcW w:w="429" w:type="pct"/>
            <w:tcBorders>
              <w:top w:val="single" w:sz="4" w:space="0" w:color="D9D9D9"/>
              <w:left w:val="single" w:sz="4" w:space="0" w:color="D9D9D9"/>
              <w:bottom w:val="single" w:sz="4" w:space="0" w:color="D9D9D9"/>
              <w:right w:val="single" w:sz="4" w:space="0" w:color="D9D9D9"/>
            </w:tcBorders>
            <w:shd w:val="clear" w:color="auto" w:fill="auto"/>
          </w:tcPr>
          <w:p w14:paraId="0A435F38"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cs="Arial"/>
                <w:sz w:val="18"/>
                <w:szCs w:val="18"/>
              </w:rPr>
              <w:t>12,0</w:t>
            </w:r>
          </w:p>
        </w:tc>
      </w:tr>
      <w:tr w:rsidR="008A5773" w:rsidRPr="00CA60EF" w14:paraId="48C26C7B" w14:textId="77777777" w:rsidTr="00FC24C8">
        <w:trPr>
          <w:cantSplit/>
          <w:trHeight w:val="20"/>
        </w:trPr>
        <w:tc>
          <w:tcPr>
            <w:tcW w:w="2427" w:type="pct"/>
            <w:tcBorders>
              <w:top w:val="single" w:sz="4" w:space="0" w:color="D9D9D9"/>
              <w:left w:val="single" w:sz="4" w:space="0" w:color="D9D9D9"/>
              <w:bottom w:val="single" w:sz="4" w:space="0" w:color="D9D9D9"/>
              <w:right w:val="single" w:sz="4" w:space="0" w:color="D9D9D9"/>
            </w:tcBorders>
            <w:shd w:val="clear" w:color="auto" w:fill="auto"/>
          </w:tcPr>
          <w:p w14:paraId="4219E703" w14:textId="77777777" w:rsidR="008A5773" w:rsidRPr="00CA60EF" w:rsidRDefault="008A5773" w:rsidP="00FC24C8">
            <w:pPr>
              <w:spacing w:before="0" w:after="0"/>
              <w:jc w:val="left"/>
              <w:rPr>
                <w:rFonts w:eastAsia="Times New Roman" w:cs="Arial"/>
                <w:color w:val="000000"/>
                <w:sz w:val="18"/>
                <w:szCs w:val="18"/>
                <w:lang w:eastAsia="ru-RU"/>
              </w:rPr>
            </w:pPr>
            <w:r w:rsidRPr="00CA60EF">
              <w:rPr>
                <w:rFonts w:eastAsia="Times New Roman" w:cs="Arial"/>
                <w:b/>
                <w:bCs/>
                <w:color w:val="000000"/>
                <w:sz w:val="18"/>
                <w:szCs w:val="18"/>
                <w:lang w:eastAsia="ru-RU"/>
              </w:rPr>
              <w:t>Уровень удовлетворенности населения качеством предоставления государственных и муниципальных услуг в сфере культуры, %</w:t>
            </w:r>
          </w:p>
        </w:tc>
        <w:tc>
          <w:tcPr>
            <w:tcW w:w="428" w:type="pct"/>
            <w:tcBorders>
              <w:top w:val="single" w:sz="4" w:space="0" w:color="D9D9D9"/>
              <w:left w:val="single" w:sz="4" w:space="0" w:color="D9D9D9"/>
              <w:bottom w:val="single" w:sz="4" w:space="0" w:color="D9D9D9"/>
              <w:right w:val="single" w:sz="4" w:space="0" w:color="D9D9D9"/>
            </w:tcBorders>
            <w:shd w:val="clear" w:color="auto" w:fill="auto"/>
          </w:tcPr>
          <w:p w14:paraId="76C0280B" w14:textId="77777777" w:rsidR="008A5773" w:rsidRPr="00CA60EF" w:rsidRDefault="008A5773" w:rsidP="00FC24C8">
            <w:pPr>
              <w:keepNext/>
              <w:keepLines/>
              <w:spacing w:before="0" w:after="0"/>
              <w:jc w:val="right"/>
              <w:rPr>
                <w:rFonts w:cs="Arial"/>
                <w:sz w:val="18"/>
                <w:szCs w:val="18"/>
              </w:rPr>
            </w:pPr>
          </w:p>
        </w:tc>
        <w:tc>
          <w:tcPr>
            <w:tcW w:w="429" w:type="pct"/>
            <w:tcBorders>
              <w:top w:val="single" w:sz="4" w:space="0" w:color="D9D9D9"/>
              <w:left w:val="single" w:sz="4" w:space="0" w:color="D9D9D9"/>
              <w:bottom w:val="single" w:sz="4" w:space="0" w:color="D9D9D9"/>
              <w:right w:val="single" w:sz="4" w:space="0" w:color="D9D9D9"/>
            </w:tcBorders>
            <w:shd w:val="clear" w:color="auto" w:fill="auto"/>
          </w:tcPr>
          <w:p w14:paraId="44CD128D" w14:textId="77777777" w:rsidR="008A5773" w:rsidRPr="00CA60EF" w:rsidRDefault="008A5773" w:rsidP="00FC24C8">
            <w:pPr>
              <w:keepNext/>
              <w:keepLines/>
              <w:spacing w:before="0" w:after="0"/>
              <w:jc w:val="right"/>
              <w:rPr>
                <w:rFonts w:cs="Arial"/>
                <w:sz w:val="18"/>
                <w:szCs w:val="18"/>
              </w:rPr>
            </w:pPr>
          </w:p>
        </w:tc>
        <w:tc>
          <w:tcPr>
            <w:tcW w:w="429" w:type="pct"/>
            <w:tcBorders>
              <w:top w:val="single" w:sz="4" w:space="0" w:color="D9D9D9"/>
              <w:left w:val="single" w:sz="4" w:space="0" w:color="D9D9D9"/>
              <w:bottom w:val="single" w:sz="4" w:space="0" w:color="D9D9D9"/>
              <w:right w:val="single" w:sz="4" w:space="0" w:color="D9D9D9"/>
            </w:tcBorders>
            <w:shd w:val="clear" w:color="auto" w:fill="auto"/>
          </w:tcPr>
          <w:p w14:paraId="0A4D7C13" w14:textId="77777777" w:rsidR="008A5773" w:rsidRPr="00CA60EF" w:rsidRDefault="008A5773" w:rsidP="00FC24C8">
            <w:pPr>
              <w:keepNext/>
              <w:keepLines/>
              <w:spacing w:before="0" w:after="0"/>
              <w:jc w:val="right"/>
              <w:rPr>
                <w:rFonts w:eastAsia="Times New Roman" w:cs="Arial"/>
                <w:sz w:val="18"/>
                <w:szCs w:val="18"/>
                <w:lang w:eastAsia="ru-RU"/>
              </w:rPr>
            </w:pPr>
          </w:p>
        </w:tc>
        <w:tc>
          <w:tcPr>
            <w:tcW w:w="428" w:type="pct"/>
            <w:tcBorders>
              <w:top w:val="single" w:sz="4" w:space="0" w:color="D9D9D9"/>
              <w:left w:val="single" w:sz="4" w:space="0" w:color="D9D9D9"/>
              <w:bottom w:val="single" w:sz="4" w:space="0" w:color="D9D9D9"/>
              <w:right w:val="single" w:sz="4" w:space="0" w:color="D9D9D9"/>
            </w:tcBorders>
            <w:shd w:val="clear" w:color="auto" w:fill="auto"/>
          </w:tcPr>
          <w:p w14:paraId="599D9801" w14:textId="77777777" w:rsidR="008A5773" w:rsidRPr="00CA60EF" w:rsidRDefault="008A5773" w:rsidP="00FC24C8">
            <w:pPr>
              <w:keepNext/>
              <w:keepLines/>
              <w:spacing w:before="0" w:after="0"/>
              <w:jc w:val="right"/>
              <w:rPr>
                <w:rFonts w:eastAsia="Times New Roman" w:cs="Arial"/>
                <w:sz w:val="18"/>
                <w:szCs w:val="18"/>
                <w:lang w:eastAsia="ru-RU"/>
              </w:rPr>
            </w:pPr>
          </w:p>
        </w:tc>
        <w:tc>
          <w:tcPr>
            <w:tcW w:w="429" w:type="pct"/>
            <w:tcBorders>
              <w:top w:val="single" w:sz="4" w:space="0" w:color="D9D9D9"/>
              <w:left w:val="single" w:sz="4" w:space="0" w:color="D9D9D9"/>
              <w:bottom w:val="single" w:sz="4" w:space="0" w:color="D9D9D9"/>
              <w:right w:val="single" w:sz="4" w:space="0" w:color="D9D9D9"/>
            </w:tcBorders>
            <w:shd w:val="clear" w:color="auto" w:fill="auto"/>
          </w:tcPr>
          <w:p w14:paraId="0DDD338F" w14:textId="77777777" w:rsidR="008A5773" w:rsidRPr="00CA60EF" w:rsidRDefault="008A5773" w:rsidP="00FC24C8">
            <w:pPr>
              <w:keepNext/>
              <w:keepLines/>
              <w:spacing w:before="0" w:after="0"/>
              <w:jc w:val="right"/>
              <w:rPr>
                <w:rFonts w:eastAsia="Times New Roman" w:cs="Arial"/>
                <w:sz w:val="18"/>
                <w:szCs w:val="18"/>
                <w:lang w:eastAsia="ru-RU"/>
              </w:rPr>
            </w:pPr>
          </w:p>
        </w:tc>
        <w:tc>
          <w:tcPr>
            <w:tcW w:w="429" w:type="pct"/>
            <w:tcBorders>
              <w:top w:val="single" w:sz="4" w:space="0" w:color="D9D9D9"/>
              <w:left w:val="single" w:sz="4" w:space="0" w:color="D9D9D9"/>
              <w:bottom w:val="single" w:sz="4" w:space="0" w:color="D9D9D9"/>
              <w:right w:val="single" w:sz="4" w:space="0" w:color="D9D9D9"/>
            </w:tcBorders>
            <w:shd w:val="clear" w:color="auto" w:fill="auto"/>
          </w:tcPr>
          <w:p w14:paraId="7A0FBC94" w14:textId="77777777" w:rsidR="008A5773" w:rsidRPr="00CA60EF" w:rsidRDefault="008A5773" w:rsidP="00FC24C8">
            <w:pPr>
              <w:keepNext/>
              <w:keepLines/>
              <w:spacing w:before="0" w:after="0"/>
              <w:jc w:val="right"/>
              <w:rPr>
                <w:rFonts w:eastAsia="Times New Roman" w:cs="Arial"/>
                <w:sz w:val="18"/>
                <w:szCs w:val="18"/>
                <w:lang w:eastAsia="ru-RU"/>
              </w:rPr>
            </w:pPr>
          </w:p>
        </w:tc>
      </w:tr>
      <w:tr w:rsidR="008A5773" w:rsidRPr="00CA60EF" w14:paraId="6038D2B5" w14:textId="77777777" w:rsidTr="00FC24C8">
        <w:trPr>
          <w:cantSplit/>
          <w:trHeight w:val="20"/>
        </w:trPr>
        <w:tc>
          <w:tcPr>
            <w:tcW w:w="2427" w:type="pct"/>
            <w:tcBorders>
              <w:top w:val="single" w:sz="4" w:space="0" w:color="D9D9D9"/>
              <w:left w:val="single" w:sz="4" w:space="0" w:color="D9D9D9"/>
              <w:bottom w:val="single" w:sz="4" w:space="0" w:color="D9D9D9"/>
              <w:right w:val="single" w:sz="4" w:space="0" w:color="D9D9D9"/>
            </w:tcBorders>
            <w:shd w:val="clear" w:color="auto" w:fill="auto"/>
          </w:tcPr>
          <w:p w14:paraId="65C8881E" w14:textId="77777777" w:rsidR="008A5773" w:rsidRPr="00CA60EF" w:rsidRDefault="008A5773" w:rsidP="00FC24C8">
            <w:pPr>
              <w:spacing w:before="0" w:after="0"/>
              <w:ind w:left="224"/>
              <w:rPr>
                <w:rFonts w:eastAsia="Times New Roman" w:cs="Arial"/>
                <w:color w:val="000000"/>
                <w:sz w:val="18"/>
                <w:szCs w:val="18"/>
                <w:lang w:eastAsia="ru-RU"/>
              </w:rPr>
            </w:pPr>
            <w:r w:rsidRPr="00CA60EF">
              <w:rPr>
                <w:rFonts w:eastAsia="Times New Roman" w:cs="Arial"/>
                <w:color w:val="000000"/>
                <w:sz w:val="18"/>
                <w:szCs w:val="18"/>
                <w:lang w:eastAsia="ru-RU"/>
              </w:rPr>
              <w:t>Инерционный</w:t>
            </w:r>
          </w:p>
        </w:tc>
        <w:tc>
          <w:tcPr>
            <w:tcW w:w="428" w:type="pct"/>
            <w:tcBorders>
              <w:top w:val="single" w:sz="4" w:space="0" w:color="D9D9D9"/>
              <w:left w:val="single" w:sz="4" w:space="0" w:color="D9D9D9"/>
              <w:bottom w:val="single" w:sz="4" w:space="0" w:color="D9D9D9"/>
              <w:right w:val="single" w:sz="4" w:space="0" w:color="D9D9D9"/>
            </w:tcBorders>
            <w:shd w:val="clear" w:color="auto" w:fill="auto"/>
          </w:tcPr>
          <w:p w14:paraId="591AD425" w14:textId="77777777" w:rsidR="008A5773" w:rsidRPr="00CA60EF" w:rsidRDefault="008A5773" w:rsidP="00FC24C8">
            <w:pPr>
              <w:keepNext/>
              <w:keepLines/>
              <w:spacing w:before="0" w:after="0"/>
              <w:jc w:val="right"/>
              <w:rPr>
                <w:rFonts w:cs="Arial"/>
                <w:sz w:val="18"/>
                <w:szCs w:val="18"/>
              </w:rPr>
            </w:pPr>
            <w:r w:rsidRPr="00CA60EF">
              <w:rPr>
                <w:sz w:val="18"/>
                <w:szCs w:val="18"/>
              </w:rPr>
              <w:t>99,6</w:t>
            </w:r>
          </w:p>
        </w:tc>
        <w:tc>
          <w:tcPr>
            <w:tcW w:w="429" w:type="pct"/>
            <w:tcBorders>
              <w:top w:val="single" w:sz="4" w:space="0" w:color="D9D9D9"/>
              <w:left w:val="single" w:sz="4" w:space="0" w:color="D9D9D9"/>
              <w:bottom w:val="single" w:sz="4" w:space="0" w:color="D9D9D9"/>
              <w:right w:val="single" w:sz="4" w:space="0" w:color="D9D9D9"/>
            </w:tcBorders>
            <w:shd w:val="clear" w:color="auto" w:fill="auto"/>
          </w:tcPr>
          <w:p w14:paraId="754962D5" w14:textId="77777777" w:rsidR="008A5773" w:rsidRPr="00CA60EF" w:rsidRDefault="008A5773" w:rsidP="00FC24C8">
            <w:pPr>
              <w:keepNext/>
              <w:keepLines/>
              <w:spacing w:before="0" w:after="0"/>
              <w:jc w:val="right"/>
              <w:rPr>
                <w:rFonts w:cs="Arial"/>
                <w:sz w:val="18"/>
                <w:szCs w:val="18"/>
              </w:rPr>
            </w:pPr>
            <w:r w:rsidRPr="00CA60EF">
              <w:rPr>
                <w:sz w:val="18"/>
                <w:szCs w:val="18"/>
              </w:rPr>
              <w:t>99,6</w:t>
            </w:r>
          </w:p>
        </w:tc>
        <w:tc>
          <w:tcPr>
            <w:tcW w:w="429" w:type="pct"/>
            <w:tcBorders>
              <w:top w:val="single" w:sz="4" w:space="0" w:color="D9D9D9"/>
              <w:left w:val="single" w:sz="4" w:space="0" w:color="D9D9D9"/>
              <w:bottom w:val="single" w:sz="4" w:space="0" w:color="D9D9D9"/>
              <w:right w:val="single" w:sz="4" w:space="0" w:color="D9D9D9"/>
            </w:tcBorders>
            <w:shd w:val="clear" w:color="auto" w:fill="auto"/>
            <w:vAlign w:val="bottom"/>
          </w:tcPr>
          <w:p w14:paraId="1B618BF4"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99,6</w:t>
            </w:r>
          </w:p>
        </w:tc>
        <w:tc>
          <w:tcPr>
            <w:tcW w:w="428" w:type="pct"/>
            <w:tcBorders>
              <w:top w:val="single" w:sz="4" w:space="0" w:color="D9D9D9"/>
              <w:left w:val="single" w:sz="4" w:space="0" w:color="D9D9D9"/>
              <w:bottom w:val="single" w:sz="4" w:space="0" w:color="D9D9D9"/>
              <w:right w:val="single" w:sz="4" w:space="0" w:color="D9D9D9"/>
            </w:tcBorders>
            <w:shd w:val="clear" w:color="auto" w:fill="auto"/>
            <w:vAlign w:val="bottom"/>
          </w:tcPr>
          <w:p w14:paraId="0842CBD0"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99,8</w:t>
            </w:r>
          </w:p>
        </w:tc>
        <w:tc>
          <w:tcPr>
            <w:tcW w:w="429" w:type="pct"/>
            <w:tcBorders>
              <w:top w:val="single" w:sz="4" w:space="0" w:color="D9D9D9"/>
              <w:left w:val="single" w:sz="4" w:space="0" w:color="D9D9D9"/>
              <w:bottom w:val="single" w:sz="4" w:space="0" w:color="D9D9D9"/>
              <w:right w:val="single" w:sz="4" w:space="0" w:color="D9D9D9"/>
            </w:tcBorders>
            <w:shd w:val="clear" w:color="auto" w:fill="auto"/>
          </w:tcPr>
          <w:p w14:paraId="05919893"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99,9</w:t>
            </w:r>
          </w:p>
        </w:tc>
        <w:tc>
          <w:tcPr>
            <w:tcW w:w="429" w:type="pct"/>
            <w:tcBorders>
              <w:top w:val="single" w:sz="4" w:space="0" w:color="D9D9D9"/>
              <w:left w:val="single" w:sz="4" w:space="0" w:color="D9D9D9"/>
              <w:bottom w:val="single" w:sz="4" w:space="0" w:color="D9D9D9"/>
              <w:right w:val="single" w:sz="4" w:space="0" w:color="D9D9D9"/>
            </w:tcBorders>
            <w:shd w:val="clear" w:color="auto" w:fill="auto"/>
          </w:tcPr>
          <w:p w14:paraId="3D96E0BF"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100,0</w:t>
            </w:r>
          </w:p>
        </w:tc>
      </w:tr>
      <w:tr w:rsidR="008A5773" w:rsidRPr="00CA60EF" w14:paraId="40EB379A" w14:textId="77777777" w:rsidTr="00FC24C8">
        <w:trPr>
          <w:cantSplit/>
          <w:trHeight w:val="20"/>
        </w:trPr>
        <w:tc>
          <w:tcPr>
            <w:tcW w:w="2427" w:type="pct"/>
            <w:tcBorders>
              <w:top w:val="single" w:sz="4" w:space="0" w:color="D9D9D9"/>
              <w:left w:val="single" w:sz="4" w:space="0" w:color="D9D9D9"/>
              <w:bottom w:val="single" w:sz="4" w:space="0" w:color="D9D9D9"/>
              <w:right w:val="single" w:sz="4" w:space="0" w:color="D9D9D9"/>
            </w:tcBorders>
            <w:shd w:val="clear" w:color="auto" w:fill="auto"/>
          </w:tcPr>
          <w:p w14:paraId="7EF842FD" w14:textId="77777777" w:rsidR="008A5773" w:rsidRPr="00CA60EF" w:rsidRDefault="008A5773" w:rsidP="00FC24C8">
            <w:pPr>
              <w:spacing w:before="0" w:after="0"/>
              <w:ind w:left="224"/>
              <w:rPr>
                <w:rFonts w:eastAsia="Times New Roman" w:cs="Arial"/>
                <w:color w:val="000000"/>
                <w:sz w:val="18"/>
                <w:szCs w:val="18"/>
                <w:lang w:eastAsia="ru-RU"/>
              </w:rPr>
            </w:pPr>
            <w:r w:rsidRPr="00CA60EF">
              <w:rPr>
                <w:rFonts w:eastAsia="Times New Roman" w:cs="Arial"/>
                <w:color w:val="000000"/>
                <w:sz w:val="18"/>
                <w:szCs w:val="18"/>
                <w:lang w:eastAsia="ru-RU"/>
              </w:rPr>
              <w:t>Базовый</w:t>
            </w:r>
          </w:p>
        </w:tc>
        <w:tc>
          <w:tcPr>
            <w:tcW w:w="428" w:type="pct"/>
            <w:tcBorders>
              <w:top w:val="single" w:sz="4" w:space="0" w:color="D9D9D9"/>
              <w:left w:val="single" w:sz="4" w:space="0" w:color="D9D9D9"/>
              <w:bottom w:val="single" w:sz="4" w:space="0" w:color="D9D9D9"/>
              <w:right w:val="single" w:sz="4" w:space="0" w:color="D9D9D9"/>
            </w:tcBorders>
            <w:shd w:val="clear" w:color="auto" w:fill="auto"/>
          </w:tcPr>
          <w:p w14:paraId="152EF0EE" w14:textId="77777777" w:rsidR="008A5773" w:rsidRPr="00CA60EF" w:rsidRDefault="008A5773" w:rsidP="00FC24C8">
            <w:pPr>
              <w:keepNext/>
              <w:keepLines/>
              <w:spacing w:before="0" w:after="0"/>
              <w:jc w:val="right"/>
              <w:rPr>
                <w:rFonts w:cs="Arial"/>
                <w:sz w:val="18"/>
                <w:szCs w:val="18"/>
              </w:rPr>
            </w:pPr>
            <w:r w:rsidRPr="00CA60EF">
              <w:rPr>
                <w:sz w:val="18"/>
                <w:szCs w:val="18"/>
              </w:rPr>
              <w:t>99,6</w:t>
            </w:r>
          </w:p>
        </w:tc>
        <w:tc>
          <w:tcPr>
            <w:tcW w:w="429" w:type="pct"/>
            <w:tcBorders>
              <w:top w:val="single" w:sz="4" w:space="0" w:color="D9D9D9"/>
              <w:left w:val="single" w:sz="4" w:space="0" w:color="D9D9D9"/>
              <w:bottom w:val="single" w:sz="4" w:space="0" w:color="D9D9D9"/>
              <w:right w:val="single" w:sz="4" w:space="0" w:color="D9D9D9"/>
            </w:tcBorders>
            <w:shd w:val="clear" w:color="auto" w:fill="auto"/>
          </w:tcPr>
          <w:p w14:paraId="44DD883E" w14:textId="77777777" w:rsidR="008A5773" w:rsidRPr="00CA60EF" w:rsidRDefault="008A5773" w:rsidP="00FC24C8">
            <w:pPr>
              <w:keepNext/>
              <w:keepLines/>
              <w:spacing w:before="0" w:after="0"/>
              <w:jc w:val="right"/>
              <w:rPr>
                <w:rFonts w:cs="Arial"/>
                <w:sz w:val="18"/>
                <w:szCs w:val="18"/>
              </w:rPr>
            </w:pPr>
            <w:r w:rsidRPr="00CA60EF">
              <w:rPr>
                <w:rFonts w:eastAsia="Times New Roman" w:cs="Arial"/>
                <w:sz w:val="18"/>
                <w:szCs w:val="18"/>
                <w:lang w:eastAsia="ru-RU"/>
              </w:rPr>
              <w:t>99,6</w:t>
            </w:r>
          </w:p>
        </w:tc>
        <w:tc>
          <w:tcPr>
            <w:tcW w:w="429" w:type="pct"/>
            <w:tcBorders>
              <w:top w:val="single" w:sz="4" w:space="0" w:color="D9D9D9"/>
              <w:left w:val="single" w:sz="4" w:space="0" w:color="D9D9D9"/>
              <w:bottom w:val="single" w:sz="4" w:space="0" w:color="D9D9D9"/>
              <w:right w:val="single" w:sz="4" w:space="0" w:color="D9D9D9"/>
            </w:tcBorders>
            <w:shd w:val="clear" w:color="auto" w:fill="auto"/>
          </w:tcPr>
          <w:p w14:paraId="01C08BB1"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99,7</w:t>
            </w:r>
          </w:p>
        </w:tc>
        <w:tc>
          <w:tcPr>
            <w:tcW w:w="428" w:type="pct"/>
            <w:tcBorders>
              <w:top w:val="single" w:sz="4" w:space="0" w:color="D9D9D9"/>
              <w:left w:val="single" w:sz="4" w:space="0" w:color="D9D9D9"/>
              <w:bottom w:val="single" w:sz="4" w:space="0" w:color="D9D9D9"/>
              <w:right w:val="single" w:sz="4" w:space="0" w:color="D9D9D9"/>
            </w:tcBorders>
            <w:shd w:val="clear" w:color="auto" w:fill="auto"/>
          </w:tcPr>
          <w:p w14:paraId="52BBBE9F"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99,9</w:t>
            </w:r>
          </w:p>
        </w:tc>
        <w:tc>
          <w:tcPr>
            <w:tcW w:w="429" w:type="pct"/>
            <w:tcBorders>
              <w:top w:val="single" w:sz="4" w:space="0" w:color="D9D9D9"/>
              <w:left w:val="single" w:sz="4" w:space="0" w:color="D9D9D9"/>
              <w:bottom w:val="single" w:sz="4" w:space="0" w:color="D9D9D9"/>
              <w:right w:val="single" w:sz="4" w:space="0" w:color="D9D9D9"/>
            </w:tcBorders>
            <w:shd w:val="clear" w:color="auto" w:fill="auto"/>
          </w:tcPr>
          <w:p w14:paraId="078CB1E2"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100,0</w:t>
            </w:r>
          </w:p>
        </w:tc>
        <w:tc>
          <w:tcPr>
            <w:tcW w:w="429" w:type="pct"/>
            <w:tcBorders>
              <w:top w:val="single" w:sz="4" w:space="0" w:color="D9D9D9"/>
              <w:left w:val="single" w:sz="4" w:space="0" w:color="D9D9D9"/>
              <w:bottom w:val="single" w:sz="4" w:space="0" w:color="D9D9D9"/>
              <w:right w:val="single" w:sz="4" w:space="0" w:color="D9D9D9"/>
            </w:tcBorders>
            <w:shd w:val="clear" w:color="auto" w:fill="auto"/>
          </w:tcPr>
          <w:p w14:paraId="3B90E698"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100,0</w:t>
            </w:r>
          </w:p>
        </w:tc>
      </w:tr>
      <w:tr w:rsidR="008A5773" w:rsidRPr="00CA60EF" w14:paraId="457F088C" w14:textId="77777777" w:rsidTr="00FC24C8">
        <w:trPr>
          <w:cantSplit/>
          <w:trHeight w:val="20"/>
        </w:trPr>
        <w:tc>
          <w:tcPr>
            <w:tcW w:w="2427" w:type="pct"/>
            <w:tcBorders>
              <w:top w:val="single" w:sz="4" w:space="0" w:color="D9D9D9"/>
              <w:left w:val="single" w:sz="4" w:space="0" w:color="D9D9D9"/>
              <w:bottom w:val="single" w:sz="4" w:space="0" w:color="D9D9D9"/>
              <w:right w:val="single" w:sz="4" w:space="0" w:color="D9D9D9"/>
            </w:tcBorders>
            <w:shd w:val="clear" w:color="auto" w:fill="auto"/>
          </w:tcPr>
          <w:p w14:paraId="1AC0D561" w14:textId="77777777" w:rsidR="008A5773" w:rsidRPr="00CA60EF" w:rsidRDefault="008A5773" w:rsidP="00FC24C8">
            <w:pPr>
              <w:spacing w:before="0" w:after="0"/>
              <w:ind w:left="224"/>
              <w:rPr>
                <w:rFonts w:eastAsia="Times New Roman" w:cs="Arial"/>
                <w:color w:val="000000"/>
                <w:sz w:val="18"/>
                <w:szCs w:val="18"/>
                <w:lang w:eastAsia="ru-RU"/>
              </w:rPr>
            </w:pPr>
            <w:r w:rsidRPr="00CA60EF">
              <w:rPr>
                <w:rFonts w:eastAsia="Times New Roman" w:cs="Arial"/>
                <w:color w:val="000000"/>
                <w:sz w:val="18"/>
                <w:szCs w:val="18"/>
                <w:lang w:eastAsia="ru-RU"/>
              </w:rPr>
              <w:t>Оптимистический</w:t>
            </w:r>
          </w:p>
        </w:tc>
        <w:tc>
          <w:tcPr>
            <w:tcW w:w="428" w:type="pct"/>
            <w:tcBorders>
              <w:top w:val="single" w:sz="4" w:space="0" w:color="D9D9D9"/>
              <w:left w:val="single" w:sz="4" w:space="0" w:color="D9D9D9"/>
              <w:bottom w:val="single" w:sz="4" w:space="0" w:color="D9D9D9"/>
              <w:right w:val="single" w:sz="4" w:space="0" w:color="D9D9D9"/>
            </w:tcBorders>
            <w:shd w:val="clear" w:color="auto" w:fill="auto"/>
          </w:tcPr>
          <w:p w14:paraId="72C6BA2F" w14:textId="77777777" w:rsidR="008A5773" w:rsidRPr="00CA60EF" w:rsidRDefault="008A5773" w:rsidP="00FC24C8">
            <w:pPr>
              <w:keepNext/>
              <w:keepLines/>
              <w:spacing w:before="0" w:after="0"/>
              <w:jc w:val="right"/>
              <w:rPr>
                <w:rFonts w:cs="Arial"/>
                <w:sz w:val="18"/>
                <w:szCs w:val="18"/>
              </w:rPr>
            </w:pPr>
            <w:r w:rsidRPr="00CA60EF">
              <w:rPr>
                <w:sz w:val="18"/>
                <w:szCs w:val="18"/>
              </w:rPr>
              <w:t>99,6</w:t>
            </w:r>
          </w:p>
        </w:tc>
        <w:tc>
          <w:tcPr>
            <w:tcW w:w="429" w:type="pct"/>
            <w:tcBorders>
              <w:top w:val="single" w:sz="4" w:space="0" w:color="D9D9D9"/>
              <w:left w:val="single" w:sz="4" w:space="0" w:color="D9D9D9"/>
              <w:bottom w:val="single" w:sz="4" w:space="0" w:color="D9D9D9"/>
              <w:right w:val="single" w:sz="4" w:space="0" w:color="D9D9D9"/>
            </w:tcBorders>
            <w:shd w:val="clear" w:color="auto" w:fill="auto"/>
          </w:tcPr>
          <w:p w14:paraId="4CE19602" w14:textId="77777777" w:rsidR="008A5773" w:rsidRPr="00CA60EF" w:rsidRDefault="008A5773" w:rsidP="00FC24C8">
            <w:pPr>
              <w:keepNext/>
              <w:keepLines/>
              <w:spacing w:before="0" w:after="0"/>
              <w:jc w:val="right"/>
              <w:rPr>
                <w:rFonts w:cs="Arial"/>
                <w:sz w:val="18"/>
                <w:szCs w:val="18"/>
              </w:rPr>
            </w:pPr>
            <w:r w:rsidRPr="00CA60EF">
              <w:rPr>
                <w:rFonts w:eastAsia="Times New Roman" w:cs="Arial"/>
                <w:sz w:val="18"/>
                <w:szCs w:val="18"/>
                <w:lang w:eastAsia="ru-RU"/>
              </w:rPr>
              <w:t>99,6</w:t>
            </w:r>
          </w:p>
        </w:tc>
        <w:tc>
          <w:tcPr>
            <w:tcW w:w="429" w:type="pct"/>
            <w:tcBorders>
              <w:top w:val="single" w:sz="4" w:space="0" w:color="D9D9D9"/>
              <w:left w:val="single" w:sz="4" w:space="0" w:color="D9D9D9"/>
              <w:bottom w:val="single" w:sz="4" w:space="0" w:color="D9D9D9"/>
              <w:right w:val="single" w:sz="4" w:space="0" w:color="D9D9D9"/>
            </w:tcBorders>
            <w:shd w:val="clear" w:color="auto" w:fill="auto"/>
          </w:tcPr>
          <w:p w14:paraId="0544AB2A"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99,8</w:t>
            </w:r>
          </w:p>
        </w:tc>
        <w:tc>
          <w:tcPr>
            <w:tcW w:w="428" w:type="pct"/>
            <w:tcBorders>
              <w:top w:val="single" w:sz="4" w:space="0" w:color="D9D9D9"/>
              <w:left w:val="single" w:sz="4" w:space="0" w:color="D9D9D9"/>
              <w:bottom w:val="single" w:sz="4" w:space="0" w:color="D9D9D9"/>
              <w:right w:val="single" w:sz="4" w:space="0" w:color="D9D9D9"/>
            </w:tcBorders>
            <w:shd w:val="clear" w:color="auto" w:fill="auto"/>
          </w:tcPr>
          <w:p w14:paraId="366714F8"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100,0</w:t>
            </w:r>
          </w:p>
        </w:tc>
        <w:tc>
          <w:tcPr>
            <w:tcW w:w="429" w:type="pct"/>
            <w:tcBorders>
              <w:top w:val="single" w:sz="4" w:space="0" w:color="D9D9D9"/>
              <w:left w:val="single" w:sz="4" w:space="0" w:color="D9D9D9"/>
              <w:bottom w:val="single" w:sz="4" w:space="0" w:color="D9D9D9"/>
              <w:right w:val="single" w:sz="4" w:space="0" w:color="D9D9D9"/>
            </w:tcBorders>
            <w:shd w:val="clear" w:color="auto" w:fill="auto"/>
          </w:tcPr>
          <w:p w14:paraId="2B9C361A"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100,0</w:t>
            </w:r>
          </w:p>
        </w:tc>
        <w:tc>
          <w:tcPr>
            <w:tcW w:w="429" w:type="pct"/>
            <w:tcBorders>
              <w:top w:val="single" w:sz="4" w:space="0" w:color="D9D9D9"/>
              <w:left w:val="single" w:sz="4" w:space="0" w:color="D9D9D9"/>
              <w:bottom w:val="single" w:sz="4" w:space="0" w:color="D9D9D9"/>
              <w:right w:val="single" w:sz="4" w:space="0" w:color="D9D9D9"/>
            </w:tcBorders>
            <w:shd w:val="clear" w:color="auto" w:fill="auto"/>
          </w:tcPr>
          <w:p w14:paraId="22D44C47" w14:textId="77777777" w:rsidR="008A5773" w:rsidRPr="00CA60EF" w:rsidRDefault="008A577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100,0</w:t>
            </w:r>
          </w:p>
        </w:tc>
      </w:tr>
    </w:tbl>
    <w:p w14:paraId="3577CB03" w14:textId="77777777" w:rsidR="008A5773" w:rsidRPr="00CA60EF" w:rsidRDefault="008A5773" w:rsidP="008A5773"/>
    <w:p w14:paraId="10D59C12" w14:textId="77777777" w:rsidR="007B67A3" w:rsidRPr="00CA60EF" w:rsidRDefault="007B67A3" w:rsidP="00321CD8">
      <w:pPr>
        <w:pStyle w:val="3"/>
      </w:pPr>
      <w:bookmarkStart w:id="86" w:name="_Toc191568842"/>
      <w:r w:rsidRPr="00CA60EF">
        <w:t>Молодежная политика</w:t>
      </w:r>
      <w:bookmarkEnd w:id="86"/>
    </w:p>
    <w:p w14:paraId="6DD12438" w14:textId="77777777" w:rsidR="007B67A3" w:rsidRPr="00CA60EF" w:rsidRDefault="007B67A3" w:rsidP="00321CD8">
      <w:pPr>
        <w:pStyle w:val="4"/>
      </w:pPr>
      <w:r w:rsidRPr="00CA60EF">
        <w:t>Текущая ситуация</w:t>
      </w:r>
    </w:p>
    <w:p w14:paraId="39709859" w14:textId="77777777" w:rsidR="00A52183" w:rsidRPr="00CA60EF" w:rsidRDefault="00A52183" w:rsidP="00A52183">
      <w:pPr>
        <w:rPr>
          <w:rFonts w:eastAsia="Times New Roman" w:cs="Arial"/>
          <w:b/>
          <w:color w:val="000000" w:themeColor="text1"/>
          <w:lang w:eastAsia="ru-RU"/>
        </w:rPr>
      </w:pPr>
      <w:r w:rsidRPr="00CA60EF">
        <w:rPr>
          <w:rFonts w:eastAsia="Times New Roman" w:cs="Arial"/>
          <w:color w:val="000000" w:themeColor="text1"/>
          <w:lang w:eastAsia="ru-RU"/>
        </w:rPr>
        <w:t xml:space="preserve">Молодежная политика направлена на создание условий и предоставление возможностей для самореализации молодежи, инвестиции в которую будут способствовать устойчивым </w:t>
      </w:r>
      <w:r w:rsidRPr="00CA60EF">
        <w:t>позитивным</w:t>
      </w:r>
      <w:r w:rsidRPr="00CA60EF">
        <w:rPr>
          <w:rFonts w:eastAsia="Times New Roman" w:cs="Arial"/>
          <w:color w:val="000000" w:themeColor="text1"/>
          <w:lang w:eastAsia="ru-RU"/>
        </w:rPr>
        <w:t xml:space="preserve"> изменениям в экономике и социальной </w:t>
      </w:r>
      <w:r w:rsidRPr="00CA60EF">
        <w:t>сфере района. В Грязинском</w:t>
      </w:r>
      <w:r w:rsidRPr="00CA60EF">
        <w:rPr>
          <w:rFonts w:eastAsia="Times New Roman" w:cs="Arial"/>
          <w:color w:val="000000" w:themeColor="text1"/>
          <w:lang w:eastAsia="ru-RU"/>
        </w:rPr>
        <w:t xml:space="preserve"> районе наблюдается активное участие молодежи во всероссийских, региональных и муниципальных мероприятиях, растет число добровольческих объединений (отрядов).</w:t>
      </w:r>
      <w:r w:rsidRPr="00CA60EF">
        <w:rPr>
          <w:rFonts w:eastAsia="Times New Roman" w:cs="Arial"/>
          <w:b/>
          <w:color w:val="000000" w:themeColor="text1"/>
          <w:lang w:eastAsia="ru-RU"/>
        </w:rPr>
        <w:t xml:space="preserve"> </w:t>
      </w:r>
      <w:r w:rsidRPr="00CA60EF">
        <w:rPr>
          <w:rFonts w:eastAsia="Times New Roman" w:cs="Arial"/>
          <w:color w:val="000000" w:themeColor="text1"/>
          <w:lang w:eastAsia="ru-RU"/>
        </w:rPr>
        <w:t>При этом сфера молодежной политики характеризуется снижением численности населения в возрасте от 14 до 35 лет в результате миграционного оттока молодежи, низким уровнем занятости в добровольческой деятельности, недостаточностью инфраструктуры для досуга и саморазвития.</w:t>
      </w:r>
    </w:p>
    <w:p w14:paraId="2F916C12" w14:textId="77777777" w:rsidR="00A52183" w:rsidRPr="00CA60EF" w:rsidRDefault="00A52183" w:rsidP="00A52183">
      <w:pPr>
        <w:pStyle w:val="a8"/>
        <w:keepNext w:val="0"/>
        <w:snapToGrid w:val="0"/>
        <w:spacing w:before="120"/>
        <w:jc w:val="both"/>
        <w:rPr>
          <w:rFonts w:eastAsia="Times New Roman" w:cs="Arial"/>
          <w:b w:val="0"/>
          <w:color w:val="000000" w:themeColor="text1"/>
          <w:sz w:val="22"/>
          <w:lang w:eastAsia="ru-RU"/>
        </w:rPr>
      </w:pPr>
      <w:r w:rsidRPr="00CA60EF">
        <w:rPr>
          <w:rFonts w:eastAsia="Times New Roman" w:cs="Arial"/>
          <w:b w:val="0"/>
          <w:color w:val="000000" w:themeColor="text1"/>
          <w:sz w:val="22"/>
          <w:lang w:eastAsia="ru-RU"/>
        </w:rPr>
        <w:t xml:space="preserve">На территории Грязинского района проживает 20 700 чел. в возрасте от 14 до 35 лет. Количество молодежи с 2019 г. снизилось на 744 чел. В регионе </w:t>
      </w:r>
      <w:proofErr w:type="spellStart"/>
      <w:r w:rsidRPr="00CA60EF">
        <w:rPr>
          <w:rFonts w:eastAsia="Times New Roman" w:cs="Arial"/>
          <w:b w:val="0"/>
          <w:color w:val="000000" w:themeColor="text1"/>
          <w:sz w:val="22"/>
          <w:lang w:eastAsia="ru-RU"/>
        </w:rPr>
        <w:t>Грязинский</w:t>
      </w:r>
      <w:proofErr w:type="spellEnd"/>
      <w:r w:rsidRPr="00CA60EF">
        <w:rPr>
          <w:rFonts w:eastAsia="Times New Roman" w:cs="Arial"/>
          <w:b w:val="0"/>
          <w:color w:val="000000" w:themeColor="text1"/>
          <w:sz w:val="22"/>
          <w:lang w:eastAsia="ru-RU"/>
        </w:rPr>
        <w:t xml:space="preserve"> район в числе лидеров по количеству молодежи, при этом сохраняется отток молодежи. Основными причинами миграции среди молодежи являются получение образования (в случае возвратной миграции) и перее</w:t>
      </w:r>
      <w:proofErr w:type="gramStart"/>
      <w:r w:rsidRPr="00CA60EF">
        <w:rPr>
          <w:rFonts w:eastAsia="Times New Roman" w:cs="Arial"/>
          <w:b w:val="0"/>
          <w:color w:val="000000" w:themeColor="text1"/>
          <w:sz w:val="22"/>
          <w:lang w:eastAsia="ru-RU"/>
        </w:rPr>
        <w:t>зд в кр</w:t>
      </w:r>
      <w:proofErr w:type="gramEnd"/>
      <w:r w:rsidRPr="00CA60EF">
        <w:rPr>
          <w:rFonts w:eastAsia="Times New Roman" w:cs="Arial"/>
          <w:b w:val="0"/>
          <w:color w:val="000000" w:themeColor="text1"/>
          <w:sz w:val="22"/>
          <w:lang w:eastAsia="ru-RU"/>
        </w:rPr>
        <w:t>упные города с более высоким уровнем оплаты труда (г. Москва, г. Санкт-Петербург).</w:t>
      </w:r>
    </w:p>
    <w:p w14:paraId="78EBAAEE" w14:textId="77777777" w:rsidR="00A52183" w:rsidRPr="00CA60EF" w:rsidRDefault="00A52183" w:rsidP="00A52183">
      <w:r w:rsidRPr="00CA60EF">
        <w:rPr>
          <w:rFonts w:cs="Arial"/>
          <w:color w:val="000000" w:themeColor="text1"/>
        </w:rPr>
        <w:t xml:space="preserve">Количество молодежи, участвующей в мероприятиях, стабильно растет и в 2023 г. составила 76%. По доле молодежи в общем количестве участников мероприятий </w:t>
      </w:r>
      <w:proofErr w:type="spellStart"/>
      <w:r w:rsidRPr="00CA60EF">
        <w:rPr>
          <w:rFonts w:cs="Arial"/>
          <w:color w:val="000000" w:themeColor="text1"/>
        </w:rPr>
        <w:t>Грязинский</w:t>
      </w:r>
      <w:proofErr w:type="spellEnd"/>
      <w:r w:rsidRPr="00CA60EF">
        <w:rPr>
          <w:rFonts w:cs="Arial"/>
          <w:color w:val="000000" w:themeColor="text1"/>
        </w:rPr>
        <w:t xml:space="preserve"> район в числе лидеров </w:t>
      </w:r>
      <w:r w:rsidRPr="00CA60EF">
        <w:t xml:space="preserve">среди муниципальных образований. Доля молодежи, принявшей участие в мероприятиях патриотической направленности, выросла и составила 80%. По доле молодых людей, участвующих в проектах и программах, направленных на профессиональное, личностное развитие и патриотическое воспитание, </w:t>
      </w:r>
      <w:proofErr w:type="spellStart"/>
      <w:r w:rsidRPr="00CA60EF">
        <w:t>Грязинский</w:t>
      </w:r>
      <w:proofErr w:type="spellEnd"/>
      <w:r w:rsidRPr="00CA60EF">
        <w:t xml:space="preserve"> район опережает ряд муниципалитетов.</w:t>
      </w:r>
    </w:p>
    <w:p w14:paraId="040955BD" w14:textId="77777777" w:rsidR="00A52183" w:rsidRPr="00CA60EF" w:rsidRDefault="00A52183" w:rsidP="00A52183">
      <w:r w:rsidRPr="00CA60EF">
        <w:t xml:space="preserve">По доле молодых людей, вовлеченных в социально-политическую и экономическую деятельность, </w:t>
      </w:r>
      <w:proofErr w:type="spellStart"/>
      <w:r w:rsidRPr="00CA60EF">
        <w:t>Грязинский</w:t>
      </w:r>
      <w:proofErr w:type="spellEnd"/>
      <w:r w:rsidRPr="00CA60EF">
        <w:t xml:space="preserve"> район отстает от большинства районов Липецкой области, несмотря на рост показателя почти в 2 раза по сравнению с 2019 г. (2023 г. – 7%). </w:t>
      </w:r>
    </w:p>
    <w:p w14:paraId="752AEF13" w14:textId="77777777" w:rsidR="00A52183" w:rsidRPr="00CA60EF" w:rsidRDefault="00A52183" w:rsidP="00A52183">
      <w:pPr>
        <w:rPr>
          <w:rFonts w:cs="Arial"/>
          <w:b/>
          <w:bCs/>
        </w:rPr>
      </w:pPr>
      <w:r w:rsidRPr="00CA60EF">
        <w:lastRenderedPageBreak/>
        <w:t xml:space="preserve">В районе наблюдается высокая вовлеченность в волонтерскую добровольческую деятельность. </w:t>
      </w:r>
      <w:proofErr w:type="gramStart"/>
      <w:r w:rsidRPr="00CA60EF">
        <w:t>Доля граждан, занимающихся волонтерской (добровольческой) деятельностью или вовлеченных в деятельность волонтерских добровольческих организаций), в Грязинском районе одна из самых</w:t>
      </w:r>
      <w:r w:rsidRPr="00CA60EF">
        <w:rPr>
          <w:rFonts w:cs="Arial"/>
        </w:rPr>
        <w:t xml:space="preserve"> высоких в группе сравнения и составила в 2023 г. 54%.</w:t>
      </w:r>
      <w:r w:rsidRPr="00CA60EF">
        <w:rPr>
          <w:rFonts w:cs="Arial"/>
          <w:b/>
          <w:bCs/>
        </w:rPr>
        <w:t xml:space="preserve"> </w:t>
      </w:r>
      <w:r w:rsidRPr="00CA60EF">
        <w:rPr>
          <w:rFonts w:cs="Arial"/>
          <w:color w:val="000000" w:themeColor="text1"/>
        </w:rPr>
        <w:t>Доля молодых людей, верящих в возможности самореализации в России, составила в 2023 г. 80%.</w:t>
      </w:r>
      <w:proofErr w:type="gramEnd"/>
    </w:p>
    <w:p w14:paraId="0B22ADAF" w14:textId="77777777" w:rsidR="00A52183" w:rsidRPr="00CA60EF" w:rsidRDefault="00A52183" w:rsidP="00A52183"/>
    <w:p w14:paraId="4C6DB6C4" w14:textId="77777777" w:rsidR="00A52183" w:rsidRPr="00CA60EF" w:rsidRDefault="00A52183" w:rsidP="00A52183">
      <w:pPr>
        <w:pStyle w:val="affffffb"/>
      </w:pPr>
      <w:r w:rsidRPr="00CA60EF">
        <w:t>Стратегические вызовы:</w:t>
      </w:r>
    </w:p>
    <w:p w14:paraId="28094CC7" w14:textId="2FFD3506" w:rsidR="00A52183" w:rsidRPr="00CA60EF" w:rsidRDefault="00A52183" w:rsidP="00A52183">
      <w:pPr>
        <w:pStyle w:val="a2"/>
      </w:pPr>
      <w:r w:rsidRPr="00CA60EF">
        <w:t>Фокус государства на развитии молодежной политики и сектора креативных индустрий [G3, G1].</w:t>
      </w:r>
    </w:p>
    <w:p w14:paraId="07D34464" w14:textId="77777777" w:rsidR="00A52183" w:rsidRPr="00CA60EF" w:rsidRDefault="00A52183" w:rsidP="007B09B6">
      <w:pPr>
        <w:pStyle w:val="a2"/>
        <w:numPr>
          <w:ilvl w:val="0"/>
          <w:numId w:val="33"/>
        </w:numPr>
      </w:pPr>
      <w:r w:rsidRPr="00CA60EF">
        <w:t>Реализация федеральных проектов в сфере молодежной политики [G3, G2].</w:t>
      </w:r>
    </w:p>
    <w:p w14:paraId="4EF3587D" w14:textId="77777777" w:rsidR="00A52183" w:rsidRPr="00CA60EF" w:rsidRDefault="00A52183" w:rsidP="007B09B6">
      <w:pPr>
        <w:pStyle w:val="a2"/>
        <w:numPr>
          <w:ilvl w:val="0"/>
          <w:numId w:val="33"/>
        </w:numPr>
      </w:pPr>
      <w:r w:rsidRPr="00CA60EF">
        <w:t>Цифровая трансформация молодежной политики [G3, G4].</w:t>
      </w:r>
    </w:p>
    <w:p w14:paraId="68969B09" w14:textId="77777777" w:rsidR="00A52183" w:rsidRPr="00CA60EF" w:rsidRDefault="00A52183" w:rsidP="007B09B6">
      <w:pPr>
        <w:pStyle w:val="a2"/>
        <w:numPr>
          <w:ilvl w:val="0"/>
          <w:numId w:val="33"/>
        </w:numPr>
      </w:pPr>
      <w:r w:rsidRPr="00CA60EF">
        <w:t>Рост инвестиционной привлекательности креативных индустрий (разработка новых инициатив/проектов в данной сфере среди молодежи) [G7].</w:t>
      </w:r>
    </w:p>
    <w:p w14:paraId="74C68A1F" w14:textId="77777777" w:rsidR="00A52183" w:rsidRPr="00CA60EF" w:rsidRDefault="00A52183" w:rsidP="007B09B6">
      <w:pPr>
        <w:pStyle w:val="a2"/>
        <w:numPr>
          <w:ilvl w:val="0"/>
          <w:numId w:val="33"/>
        </w:numPr>
      </w:pPr>
      <w:proofErr w:type="gramStart"/>
      <w:r w:rsidRPr="00CA60EF">
        <w:t>Высокая</w:t>
      </w:r>
      <w:proofErr w:type="gramEnd"/>
      <w:r w:rsidRPr="00CA60EF">
        <w:t xml:space="preserve"> востребованность услуг организаций молодежной политики [G3, G2].</w:t>
      </w:r>
    </w:p>
    <w:p w14:paraId="7FADD001" w14:textId="77777777" w:rsidR="00A52183" w:rsidRPr="00CA60EF" w:rsidRDefault="00A52183" w:rsidP="00A52183">
      <w:pPr>
        <w:pStyle w:val="affffffb"/>
      </w:pPr>
      <w:r w:rsidRPr="00CA60EF">
        <w:t>Конкурентные преимущества:</w:t>
      </w:r>
    </w:p>
    <w:p w14:paraId="4A11A33C" w14:textId="77777777" w:rsidR="00A52183" w:rsidRPr="00CA60EF" w:rsidRDefault="00A52183" w:rsidP="007B09B6">
      <w:pPr>
        <w:pStyle w:val="a2"/>
        <w:numPr>
          <w:ilvl w:val="0"/>
          <w:numId w:val="33"/>
        </w:numPr>
      </w:pPr>
      <w:r w:rsidRPr="00CA60EF">
        <w:t>В числе лидеров по количеству молодежи [G3].</w:t>
      </w:r>
    </w:p>
    <w:p w14:paraId="21B00BCA" w14:textId="77777777" w:rsidR="00A52183" w:rsidRPr="00CA60EF" w:rsidRDefault="00A52183" w:rsidP="007B09B6">
      <w:pPr>
        <w:pStyle w:val="a2"/>
        <w:numPr>
          <w:ilvl w:val="0"/>
          <w:numId w:val="33"/>
        </w:numPr>
      </w:pPr>
      <w:r w:rsidRPr="00CA60EF">
        <w:t>Активное участие молодежи во всероссийских, региональных и муниципальных мероприятиях, в том числе патриотической направленности, а также в проектах и программах, направленных на профессиональное, личностное развитие и патриотическое воспитание [G3].</w:t>
      </w:r>
    </w:p>
    <w:p w14:paraId="79C119CC" w14:textId="77777777" w:rsidR="00A52183" w:rsidRPr="00CA60EF" w:rsidRDefault="00A52183" w:rsidP="007B09B6">
      <w:pPr>
        <w:pStyle w:val="a2"/>
        <w:numPr>
          <w:ilvl w:val="0"/>
          <w:numId w:val="33"/>
        </w:numPr>
      </w:pPr>
      <w:r w:rsidRPr="00CA60EF">
        <w:t>Реализация государственной поддержки молодежных проектов и инициатив (субсидии и муниципальные гранты) [G2].</w:t>
      </w:r>
    </w:p>
    <w:p w14:paraId="0007AA03" w14:textId="77777777" w:rsidR="00A52183" w:rsidRPr="00CA60EF" w:rsidRDefault="00A52183" w:rsidP="007B09B6">
      <w:pPr>
        <w:pStyle w:val="a2"/>
        <w:numPr>
          <w:ilvl w:val="0"/>
          <w:numId w:val="33"/>
        </w:numPr>
      </w:pPr>
      <w:r w:rsidRPr="00CA60EF">
        <w:t>Высокая вовлеченность в волонтерскую (добровольческую) деятельность [G3].</w:t>
      </w:r>
    </w:p>
    <w:p w14:paraId="4111F527" w14:textId="77777777" w:rsidR="00A52183" w:rsidRPr="00CA60EF" w:rsidRDefault="00A52183" w:rsidP="00A52183">
      <w:pPr>
        <w:pStyle w:val="affffffb"/>
      </w:pPr>
      <w:r w:rsidRPr="00CA60EF">
        <w:t>Ключевые проблемы:</w:t>
      </w:r>
    </w:p>
    <w:p w14:paraId="68F6BE9F" w14:textId="77777777" w:rsidR="00A52183" w:rsidRPr="00CA60EF" w:rsidRDefault="00A52183" w:rsidP="007B09B6">
      <w:pPr>
        <w:pStyle w:val="a2"/>
        <w:numPr>
          <w:ilvl w:val="0"/>
          <w:numId w:val="33"/>
        </w:numPr>
      </w:pPr>
      <w:r w:rsidRPr="00CA60EF">
        <w:t>Снижение численности населения в возрасте 14-35 лет в результате миграционного оттока молодежи [G3].</w:t>
      </w:r>
    </w:p>
    <w:p w14:paraId="5CFBBEFD" w14:textId="77777777" w:rsidR="00A52183" w:rsidRPr="00CA60EF" w:rsidRDefault="00A52183" w:rsidP="007B09B6">
      <w:pPr>
        <w:pStyle w:val="a2"/>
        <w:numPr>
          <w:ilvl w:val="0"/>
          <w:numId w:val="33"/>
        </w:numPr>
      </w:pPr>
      <w:r w:rsidRPr="00CA60EF">
        <w:t>Низкий уровень вовлечения молодежи в социально-политическую и экономическую деятельность [G3].</w:t>
      </w:r>
    </w:p>
    <w:p w14:paraId="40DAD8F6" w14:textId="77777777" w:rsidR="00A52183" w:rsidRPr="00CA60EF" w:rsidRDefault="00A52183" w:rsidP="007B09B6">
      <w:pPr>
        <w:pStyle w:val="a2"/>
        <w:numPr>
          <w:ilvl w:val="0"/>
          <w:numId w:val="33"/>
        </w:numPr>
      </w:pPr>
      <w:r w:rsidRPr="00CA60EF">
        <w:t xml:space="preserve">Недостаток объектов инфраструктуры для молодежи (молодежные центры, </w:t>
      </w:r>
      <w:proofErr w:type="spellStart"/>
      <w:r w:rsidRPr="00CA60EF">
        <w:t>коворкинги</w:t>
      </w:r>
      <w:proofErr w:type="spellEnd"/>
      <w:r w:rsidRPr="00CA60EF">
        <w:t>, творческие пространства, многофункциональные трансформируемые площадки закрытого типа для проведения региональных и всероссийских массовых мероприятий) [G6].</w:t>
      </w:r>
    </w:p>
    <w:p w14:paraId="26C2222C" w14:textId="77777777" w:rsidR="00A52183" w:rsidRPr="00CA60EF" w:rsidRDefault="00A52183" w:rsidP="007B09B6">
      <w:pPr>
        <w:pStyle w:val="a2"/>
        <w:numPr>
          <w:ilvl w:val="0"/>
          <w:numId w:val="33"/>
        </w:numPr>
      </w:pPr>
      <w:r w:rsidRPr="00CA60EF">
        <w:t>Низкий уровень содействия занятости и трудоустройства студентов [G3].</w:t>
      </w:r>
    </w:p>
    <w:p w14:paraId="00A5AC6F" w14:textId="77777777" w:rsidR="00A52183" w:rsidRPr="00CA60EF" w:rsidRDefault="00A52183" w:rsidP="00A52183">
      <w:pPr>
        <w:pStyle w:val="affffffb"/>
      </w:pPr>
      <w:r w:rsidRPr="00CA60EF">
        <w:t>Риски:</w:t>
      </w:r>
    </w:p>
    <w:p w14:paraId="6ED4C582" w14:textId="77777777" w:rsidR="00A52183" w:rsidRPr="00CA60EF" w:rsidRDefault="00A52183" w:rsidP="007B09B6">
      <w:pPr>
        <w:pStyle w:val="a2"/>
        <w:numPr>
          <w:ilvl w:val="0"/>
          <w:numId w:val="33"/>
        </w:numPr>
      </w:pPr>
      <w:r w:rsidRPr="00CA60EF">
        <w:t>Высокая межрегиональная и глобальная конкуренция за молодежь [G3].</w:t>
      </w:r>
    </w:p>
    <w:p w14:paraId="73AA0C5A" w14:textId="77777777" w:rsidR="00A52183" w:rsidRPr="00CA60EF" w:rsidRDefault="00A52183" w:rsidP="00A52183">
      <w:pPr>
        <w:rPr>
          <w:b/>
          <w:bCs/>
        </w:rPr>
      </w:pPr>
    </w:p>
    <w:p w14:paraId="5DA8D54D" w14:textId="77777777" w:rsidR="00A52183" w:rsidRPr="00CA60EF" w:rsidRDefault="00A52183" w:rsidP="00A52183">
      <w:pPr>
        <w:pStyle w:val="4"/>
      </w:pPr>
      <w:r w:rsidRPr="00CA60EF">
        <w:lastRenderedPageBreak/>
        <w:t>Приоритетные направления развития молодежной политики</w:t>
      </w:r>
    </w:p>
    <w:p w14:paraId="310BC783" w14:textId="77777777" w:rsidR="00A52183" w:rsidRPr="00CA60EF" w:rsidRDefault="00A52183" w:rsidP="00056829">
      <w:pPr>
        <w:pStyle w:val="affffffb"/>
      </w:pPr>
      <w:r w:rsidRPr="00CA60EF">
        <w:t>Цель:</w:t>
      </w:r>
    </w:p>
    <w:p w14:paraId="2BF1AC95" w14:textId="77777777" w:rsidR="00A52183" w:rsidRPr="00CA60EF" w:rsidRDefault="00A52183" w:rsidP="00056829">
      <w:pPr>
        <w:keepNext/>
        <w:keepLines/>
        <w:ind w:left="1418" w:hanging="1418"/>
        <w:rPr>
          <w:b/>
          <w:bCs/>
          <w:color w:val="0080FF" w:themeColor="text2"/>
        </w:rPr>
      </w:pPr>
      <w:proofErr w:type="gramStart"/>
      <w:r w:rsidRPr="00CA60EF">
        <w:rPr>
          <w:b/>
          <w:bCs/>
        </w:rPr>
        <w:t>Ц</w:t>
      </w:r>
      <w:proofErr w:type="gramEnd"/>
      <w:r w:rsidRPr="00CA60EF">
        <w:rPr>
          <w:b/>
          <w:bCs/>
        </w:rPr>
        <w:t xml:space="preserve"> 6.</w:t>
      </w:r>
      <w:r w:rsidRPr="00CA60EF">
        <w:rPr>
          <w:b/>
          <w:bCs/>
        </w:rPr>
        <w:tab/>
      </w:r>
      <w:r w:rsidRPr="00CA60EF">
        <w:rPr>
          <w:b/>
          <w:bCs/>
          <w:color w:val="0080FF" w:themeColor="text2"/>
        </w:rPr>
        <w:t>Созданы условия для интеллектуального и творческого развития, самоопределения и самореализации молодежи Грязинского района, развития волонтерской (добровольческой) деятельности, участия в социально-политической и экономической деятельности.</w:t>
      </w:r>
    </w:p>
    <w:p w14:paraId="7176883F" w14:textId="77777777" w:rsidR="00A52183" w:rsidRPr="00CA60EF" w:rsidRDefault="00A52183" w:rsidP="00056829">
      <w:pPr>
        <w:keepNext/>
      </w:pPr>
    </w:p>
    <w:p w14:paraId="6B55DAF6" w14:textId="77777777" w:rsidR="00A52183" w:rsidRPr="00CA60EF" w:rsidRDefault="00A52183" w:rsidP="00A52183">
      <w:pPr>
        <w:pStyle w:val="a2"/>
        <w:numPr>
          <w:ilvl w:val="0"/>
          <w:numId w:val="0"/>
        </w:numPr>
        <w:pBdr>
          <w:left w:val="single" w:sz="4" w:space="4" w:color="auto"/>
        </w:pBdr>
        <w:ind w:left="720" w:hanging="360"/>
        <w:rPr>
          <w:b/>
          <w:bCs/>
        </w:rPr>
      </w:pPr>
      <w:r w:rsidRPr="00CA60EF">
        <w:rPr>
          <w:b/>
          <w:bCs/>
        </w:rPr>
        <w:t>Ключевые показатели цели:</w:t>
      </w:r>
    </w:p>
    <w:p w14:paraId="57BDF5CB" w14:textId="77777777" w:rsidR="00A52183" w:rsidRPr="00CA60EF" w:rsidRDefault="00A52183" w:rsidP="00A52183">
      <w:pPr>
        <w:pStyle w:val="a2"/>
        <w:pBdr>
          <w:left w:val="single" w:sz="4" w:space="4" w:color="auto"/>
        </w:pBdr>
      </w:pPr>
      <w:r w:rsidRPr="00CA60EF">
        <w:t>Численность молодых людей в возрасте от 14 до 35 лет в 2030 г. – от 20 900 чел., в 2036 г. – от 21 230 чел.</w:t>
      </w:r>
    </w:p>
    <w:p w14:paraId="2D8B5246" w14:textId="77777777" w:rsidR="00A52183" w:rsidRPr="00CA60EF" w:rsidRDefault="00A52183" w:rsidP="00A52183">
      <w:pPr>
        <w:pStyle w:val="a2"/>
        <w:pBdr>
          <w:left w:val="single" w:sz="4" w:space="4" w:color="auto"/>
        </w:pBdr>
      </w:pPr>
      <w:r w:rsidRPr="00CA60EF">
        <w:t xml:space="preserve">Доля молодых людей, вовлеченных в добровольческую и общественную деятельность, в 2030 г. – от 45 до 50%, в 2036 г. – от 55 </w:t>
      </w:r>
      <w:proofErr w:type="gramStart"/>
      <w:r w:rsidRPr="00CA60EF">
        <w:t>до</w:t>
      </w:r>
      <w:proofErr w:type="gramEnd"/>
      <w:r w:rsidRPr="00CA60EF">
        <w:t xml:space="preserve"> 60%.</w:t>
      </w:r>
    </w:p>
    <w:p w14:paraId="54E025FD" w14:textId="77777777" w:rsidR="00A52183" w:rsidRPr="00CA60EF" w:rsidRDefault="00A52183" w:rsidP="00A52183"/>
    <w:p w14:paraId="361E3D97" w14:textId="77777777" w:rsidR="00A52183" w:rsidRPr="00CA60EF" w:rsidRDefault="00A52183" w:rsidP="00A52183">
      <w:pPr>
        <w:pStyle w:val="affffffb"/>
      </w:pPr>
      <w:r w:rsidRPr="00CA60EF">
        <w:t>Задачи:</w:t>
      </w:r>
    </w:p>
    <w:p w14:paraId="412DAC29" w14:textId="77777777" w:rsidR="00A52183" w:rsidRPr="00CA60EF" w:rsidRDefault="00A52183" w:rsidP="00A52183">
      <w:pPr>
        <w:suppressAutoHyphens/>
        <w:spacing w:before="60" w:after="0"/>
        <w:ind w:left="1418" w:hanging="1418"/>
        <w:rPr>
          <w:rFonts w:cs="Arial"/>
          <w:bCs/>
        </w:rPr>
      </w:pPr>
      <w:proofErr w:type="gramStart"/>
      <w:r w:rsidRPr="00CA60EF">
        <w:rPr>
          <w:rFonts w:cs="Arial"/>
          <w:bCs/>
        </w:rPr>
        <w:t>З</w:t>
      </w:r>
      <w:proofErr w:type="gramEnd"/>
      <w:r w:rsidRPr="00CA60EF">
        <w:rPr>
          <w:rFonts w:cs="Arial"/>
          <w:bCs/>
        </w:rPr>
        <w:t xml:space="preserve"> 6.0.1.</w:t>
      </w:r>
      <w:r w:rsidRPr="00CA60EF">
        <w:rPr>
          <w:rFonts w:cs="Arial"/>
          <w:bCs/>
        </w:rPr>
        <w:tab/>
        <w:t>Создание современной инфраструктуры для молодежи.</w:t>
      </w:r>
    </w:p>
    <w:p w14:paraId="103286BA" w14:textId="77777777" w:rsidR="00A52183" w:rsidRPr="00CA60EF" w:rsidRDefault="00A52183" w:rsidP="007B09B6">
      <w:pPr>
        <w:pStyle w:val="a3"/>
        <w:numPr>
          <w:ilvl w:val="0"/>
          <w:numId w:val="19"/>
        </w:numPr>
        <w:spacing w:before="80" w:after="80"/>
        <w:ind w:left="1843" w:hanging="425"/>
        <w:rPr>
          <w:rFonts w:cs="Arial"/>
        </w:rPr>
      </w:pPr>
      <w:r w:rsidRPr="00CA60EF">
        <w:rPr>
          <w:rFonts w:cs="Arial"/>
        </w:rPr>
        <w:t>Создание Молодежного центра.</w:t>
      </w:r>
    </w:p>
    <w:p w14:paraId="7D673B46" w14:textId="77777777" w:rsidR="00A52183" w:rsidRPr="00CA60EF" w:rsidRDefault="00A52183" w:rsidP="007B09B6">
      <w:pPr>
        <w:pStyle w:val="a3"/>
        <w:numPr>
          <w:ilvl w:val="0"/>
          <w:numId w:val="19"/>
        </w:numPr>
        <w:spacing w:before="80" w:after="80"/>
        <w:ind w:left="1843" w:hanging="425"/>
        <w:rPr>
          <w:rFonts w:cs="Arial"/>
        </w:rPr>
      </w:pPr>
      <w:r w:rsidRPr="00CA60EF">
        <w:rPr>
          <w:rFonts w:cs="Arial"/>
        </w:rPr>
        <w:t>Создание общественных простран</w:t>
      </w:r>
      <w:proofErr w:type="gramStart"/>
      <w:r w:rsidRPr="00CA60EF">
        <w:rPr>
          <w:rFonts w:cs="Arial"/>
        </w:rPr>
        <w:t>ств дл</w:t>
      </w:r>
      <w:proofErr w:type="gramEnd"/>
      <w:r w:rsidRPr="00CA60EF">
        <w:rPr>
          <w:rFonts w:cs="Arial"/>
        </w:rPr>
        <w:t>я молодежи.</w:t>
      </w:r>
    </w:p>
    <w:p w14:paraId="7C59E4FC" w14:textId="77777777" w:rsidR="00A52183" w:rsidRPr="00CA60EF" w:rsidRDefault="00A52183" w:rsidP="00A52183">
      <w:pPr>
        <w:suppressAutoHyphens/>
        <w:spacing w:before="60" w:after="0"/>
        <w:ind w:left="1418" w:hanging="1418"/>
        <w:rPr>
          <w:rFonts w:cs="Arial"/>
          <w:bCs/>
        </w:rPr>
      </w:pPr>
      <w:proofErr w:type="gramStart"/>
      <w:r w:rsidRPr="00CA60EF">
        <w:rPr>
          <w:rFonts w:cs="Arial"/>
          <w:bCs/>
        </w:rPr>
        <w:t>З</w:t>
      </w:r>
      <w:proofErr w:type="gramEnd"/>
      <w:r w:rsidRPr="00CA60EF">
        <w:rPr>
          <w:rFonts w:cs="Arial"/>
          <w:bCs/>
        </w:rPr>
        <w:t xml:space="preserve"> 6.0.2.</w:t>
      </w:r>
      <w:r w:rsidRPr="00CA60EF">
        <w:rPr>
          <w:rFonts w:cs="Arial"/>
          <w:bCs/>
        </w:rPr>
        <w:tab/>
        <w:t>Кадровое обеспечение отрасли молодежной политики, развитие наставничества.</w:t>
      </w:r>
    </w:p>
    <w:p w14:paraId="1FB2A1CB" w14:textId="77777777" w:rsidR="00A52183" w:rsidRPr="00CA60EF" w:rsidRDefault="00A52183" w:rsidP="007B09B6">
      <w:pPr>
        <w:pStyle w:val="a3"/>
        <w:numPr>
          <w:ilvl w:val="0"/>
          <w:numId w:val="19"/>
        </w:numPr>
        <w:spacing w:before="80" w:after="80"/>
        <w:ind w:left="1843" w:hanging="425"/>
        <w:rPr>
          <w:rFonts w:cs="Arial"/>
        </w:rPr>
      </w:pPr>
      <w:r w:rsidRPr="00CA60EF">
        <w:rPr>
          <w:rFonts w:cs="Arial"/>
        </w:rPr>
        <w:t>Предоставление льгот молодым специалистам (компенсации и дополнительные выплаты) и премирование активной молодежи.</w:t>
      </w:r>
    </w:p>
    <w:p w14:paraId="22F5A12B" w14:textId="77777777" w:rsidR="00A52183" w:rsidRPr="00CA60EF" w:rsidRDefault="00A52183" w:rsidP="007B09B6">
      <w:pPr>
        <w:pStyle w:val="a3"/>
        <w:numPr>
          <w:ilvl w:val="0"/>
          <w:numId w:val="19"/>
        </w:numPr>
        <w:spacing w:before="80" w:after="80"/>
        <w:ind w:left="1843" w:hanging="425"/>
        <w:rPr>
          <w:rFonts w:cs="Arial"/>
        </w:rPr>
      </w:pPr>
      <w:r w:rsidRPr="00CA60EF">
        <w:rPr>
          <w:rFonts w:cs="Arial"/>
        </w:rPr>
        <w:t>Формирование кадрового резерва.</w:t>
      </w:r>
    </w:p>
    <w:p w14:paraId="4434BFD8" w14:textId="77777777" w:rsidR="00A52183" w:rsidRPr="00CA60EF" w:rsidRDefault="00A52183" w:rsidP="00A52183">
      <w:pPr>
        <w:suppressAutoHyphens/>
        <w:spacing w:before="60" w:after="0"/>
        <w:ind w:left="1418" w:hanging="1418"/>
        <w:rPr>
          <w:rFonts w:cs="Arial"/>
          <w:bCs/>
        </w:rPr>
      </w:pPr>
      <w:proofErr w:type="gramStart"/>
      <w:r w:rsidRPr="00CA60EF">
        <w:rPr>
          <w:rFonts w:cs="Arial"/>
          <w:bCs/>
        </w:rPr>
        <w:t>З</w:t>
      </w:r>
      <w:proofErr w:type="gramEnd"/>
      <w:r w:rsidRPr="00CA60EF">
        <w:rPr>
          <w:rFonts w:cs="Arial"/>
          <w:bCs/>
        </w:rPr>
        <w:t xml:space="preserve"> 6.0.3.</w:t>
      </w:r>
      <w:r w:rsidRPr="00CA60EF">
        <w:rPr>
          <w:rFonts w:cs="Arial"/>
          <w:bCs/>
        </w:rPr>
        <w:tab/>
        <w:t>Проведение мероприятий, направленных на поддержку талантливой молодежи, и популяризация духовно-нравственных ценностей в подростково-молодежной среде, укрепление института семьи.</w:t>
      </w:r>
    </w:p>
    <w:p w14:paraId="36B0976A" w14:textId="77777777" w:rsidR="00A52183" w:rsidRPr="00CA60EF" w:rsidRDefault="00A52183" w:rsidP="007B09B6">
      <w:pPr>
        <w:pStyle w:val="a3"/>
        <w:numPr>
          <w:ilvl w:val="0"/>
          <w:numId w:val="19"/>
        </w:numPr>
        <w:spacing w:before="80" w:after="80"/>
        <w:ind w:left="1843" w:hanging="425"/>
        <w:rPr>
          <w:rFonts w:cs="Arial"/>
        </w:rPr>
      </w:pPr>
      <w:r w:rsidRPr="00CA60EF">
        <w:rPr>
          <w:rFonts w:cs="Arial"/>
        </w:rPr>
        <w:t>Организация молодежных мероприятий, направленных на поддержку культурных и нравственных ценностей в подростково-молодежной среде, укрепление института семьи, включая районный День молодежи, форум молодели.</w:t>
      </w:r>
    </w:p>
    <w:p w14:paraId="2FAD7E19" w14:textId="77777777" w:rsidR="00A52183" w:rsidRPr="00CA60EF" w:rsidRDefault="00A52183" w:rsidP="007B09B6">
      <w:pPr>
        <w:pStyle w:val="a3"/>
        <w:numPr>
          <w:ilvl w:val="0"/>
          <w:numId w:val="19"/>
        </w:numPr>
        <w:spacing w:before="80" w:after="80"/>
        <w:ind w:left="1843" w:hanging="425"/>
        <w:rPr>
          <w:rFonts w:cs="Arial"/>
        </w:rPr>
      </w:pPr>
      <w:r w:rsidRPr="00CA60EF">
        <w:rPr>
          <w:rFonts w:cs="Arial"/>
        </w:rPr>
        <w:t>Организация конкурсов и стимулирование молодежи к участию в различных районных, региональных и федеральных конкурсах и проектах.</w:t>
      </w:r>
    </w:p>
    <w:p w14:paraId="2DCB4E97" w14:textId="77777777" w:rsidR="00A52183" w:rsidRPr="00CA60EF" w:rsidRDefault="00A52183" w:rsidP="007B09B6">
      <w:pPr>
        <w:pStyle w:val="a3"/>
        <w:numPr>
          <w:ilvl w:val="0"/>
          <w:numId w:val="19"/>
        </w:numPr>
        <w:spacing w:before="80" w:after="80"/>
        <w:ind w:left="1843" w:hanging="425"/>
        <w:rPr>
          <w:rFonts w:cs="Arial"/>
        </w:rPr>
      </w:pPr>
      <w:r w:rsidRPr="00CA60EF">
        <w:rPr>
          <w:rFonts w:cs="Arial"/>
        </w:rPr>
        <w:t>Мониторинг продвижения одаренных детей и талантливой молодежи по результатам их выступления на олимпиадах, конкурсах, соревнованиях на разных уровнях образовательных систем, в том числе детей и молодежи с ограниченными возможностями здоровья и их дальнейшее сопровождение.</w:t>
      </w:r>
    </w:p>
    <w:p w14:paraId="6B92B199" w14:textId="77777777" w:rsidR="00A52183" w:rsidRPr="00CA60EF" w:rsidRDefault="00A52183" w:rsidP="007B09B6">
      <w:pPr>
        <w:pStyle w:val="a3"/>
        <w:numPr>
          <w:ilvl w:val="0"/>
          <w:numId w:val="19"/>
        </w:numPr>
        <w:spacing w:before="80" w:after="80"/>
        <w:ind w:left="1843" w:hanging="425"/>
        <w:rPr>
          <w:rFonts w:cs="Arial"/>
        </w:rPr>
      </w:pPr>
      <w:r w:rsidRPr="00CA60EF">
        <w:rPr>
          <w:rFonts w:cs="Arial"/>
        </w:rPr>
        <w:t xml:space="preserve">Развитие школьного и студенческого самоуправления, в </w:t>
      </w:r>
      <w:proofErr w:type="spellStart"/>
      <w:r w:rsidRPr="00CA60EF">
        <w:rPr>
          <w:rFonts w:cs="Arial"/>
        </w:rPr>
        <w:t>т.ч</w:t>
      </w:r>
      <w:proofErr w:type="spellEnd"/>
      <w:r w:rsidRPr="00CA60EF">
        <w:rPr>
          <w:rFonts w:cs="Arial"/>
        </w:rPr>
        <w:t xml:space="preserve">. создание общественных и молодежных советов, проведение дней </w:t>
      </w:r>
      <w:proofErr w:type="gramStart"/>
      <w:r w:rsidRPr="00CA60EF">
        <w:rPr>
          <w:rFonts w:cs="Arial"/>
        </w:rPr>
        <w:t>самоуправления</w:t>
      </w:r>
      <w:proofErr w:type="gramEnd"/>
      <w:r w:rsidRPr="00CA60EF">
        <w:rPr>
          <w:rFonts w:cs="Arial"/>
        </w:rPr>
        <w:t xml:space="preserve"> как в образовательных организациях, так и в Администрации Грязинского района.</w:t>
      </w:r>
    </w:p>
    <w:p w14:paraId="75B42401" w14:textId="77777777" w:rsidR="00A52183" w:rsidRPr="00CA60EF" w:rsidRDefault="00A52183" w:rsidP="00A52183">
      <w:pPr>
        <w:suppressAutoHyphens/>
        <w:spacing w:before="60" w:after="0"/>
        <w:rPr>
          <w:rFonts w:cs="Arial"/>
          <w:bCs/>
        </w:rPr>
      </w:pPr>
      <w:proofErr w:type="gramStart"/>
      <w:r w:rsidRPr="00CA60EF">
        <w:rPr>
          <w:rFonts w:cs="Arial"/>
          <w:bCs/>
        </w:rPr>
        <w:t>З</w:t>
      </w:r>
      <w:proofErr w:type="gramEnd"/>
      <w:r w:rsidRPr="00CA60EF">
        <w:rPr>
          <w:rFonts w:cs="Arial"/>
          <w:bCs/>
        </w:rPr>
        <w:t xml:space="preserve"> 6.0.4.</w:t>
      </w:r>
      <w:r w:rsidRPr="00CA60EF">
        <w:rPr>
          <w:rFonts w:cs="Arial"/>
          <w:bCs/>
        </w:rPr>
        <w:tab/>
        <w:t>Развитие патриотического воспитания.</w:t>
      </w:r>
    </w:p>
    <w:p w14:paraId="1AD62A15" w14:textId="77777777" w:rsidR="00A52183" w:rsidRPr="00CA60EF" w:rsidRDefault="00A52183" w:rsidP="007B09B6">
      <w:pPr>
        <w:pStyle w:val="a3"/>
        <w:numPr>
          <w:ilvl w:val="0"/>
          <w:numId w:val="19"/>
        </w:numPr>
        <w:spacing w:before="80" w:after="80"/>
        <w:ind w:left="1843" w:hanging="425"/>
        <w:rPr>
          <w:rFonts w:cs="Arial"/>
        </w:rPr>
      </w:pPr>
      <w:r w:rsidRPr="00CA60EF">
        <w:rPr>
          <w:rFonts w:cs="Arial"/>
        </w:rPr>
        <w:t>Совершенствование системы патриотического воспитания молодежи, просвещение и стимулирование социальной активности молодежи.</w:t>
      </w:r>
    </w:p>
    <w:p w14:paraId="25193AE0" w14:textId="77777777" w:rsidR="00A52183" w:rsidRPr="00CA60EF" w:rsidRDefault="00A52183" w:rsidP="007B09B6">
      <w:pPr>
        <w:pStyle w:val="a3"/>
        <w:numPr>
          <w:ilvl w:val="0"/>
          <w:numId w:val="19"/>
        </w:numPr>
        <w:spacing w:before="80" w:after="80"/>
        <w:ind w:left="1843" w:hanging="425"/>
        <w:rPr>
          <w:rFonts w:cs="Arial"/>
        </w:rPr>
      </w:pPr>
      <w:r w:rsidRPr="00CA60EF">
        <w:rPr>
          <w:rFonts w:cs="Arial"/>
        </w:rPr>
        <w:t>Вовлечение детей и молодежи в деятельность Всероссийского детско-юношеского военно-патриотического общественного движения «ЮНАРМИЯ».</w:t>
      </w:r>
    </w:p>
    <w:p w14:paraId="53F475A5" w14:textId="77777777" w:rsidR="00A52183" w:rsidRPr="00CA60EF" w:rsidRDefault="00A52183" w:rsidP="007B09B6">
      <w:pPr>
        <w:pStyle w:val="a3"/>
        <w:numPr>
          <w:ilvl w:val="0"/>
          <w:numId w:val="19"/>
        </w:numPr>
        <w:spacing w:before="80" w:after="80"/>
        <w:ind w:left="1843" w:hanging="425"/>
        <w:rPr>
          <w:rFonts w:cs="Arial"/>
        </w:rPr>
      </w:pPr>
      <w:r w:rsidRPr="00CA60EF">
        <w:rPr>
          <w:rFonts w:cs="Arial"/>
        </w:rPr>
        <w:t>Организация молодежного историко-патриотического лагеря, реализация тематических смен.</w:t>
      </w:r>
    </w:p>
    <w:p w14:paraId="645225B6" w14:textId="77777777" w:rsidR="00A52183" w:rsidRPr="00CA60EF" w:rsidRDefault="00A52183" w:rsidP="007B09B6">
      <w:pPr>
        <w:pStyle w:val="a3"/>
        <w:numPr>
          <w:ilvl w:val="0"/>
          <w:numId w:val="19"/>
        </w:numPr>
        <w:spacing w:before="80" w:after="80"/>
        <w:ind w:left="1843" w:hanging="425"/>
        <w:rPr>
          <w:rFonts w:cs="Arial"/>
        </w:rPr>
      </w:pPr>
      <w:r w:rsidRPr="00CA60EF">
        <w:rPr>
          <w:rFonts w:cs="Arial"/>
        </w:rPr>
        <w:lastRenderedPageBreak/>
        <w:t>Организация мероприятий по сохранению и увековечению памяти погибших в разные годы при защите Отечества и выполнении воинского и служебного долга.</w:t>
      </w:r>
    </w:p>
    <w:p w14:paraId="3E7DB11A" w14:textId="77777777" w:rsidR="00A52183" w:rsidRPr="00CA60EF" w:rsidRDefault="00A52183" w:rsidP="007B09B6">
      <w:pPr>
        <w:pStyle w:val="a3"/>
        <w:numPr>
          <w:ilvl w:val="0"/>
          <w:numId w:val="19"/>
        </w:numPr>
        <w:spacing w:before="80" w:after="80"/>
        <w:ind w:left="1843" w:hanging="425"/>
        <w:rPr>
          <w:rFonts w:cs="Arial"/>
        </w:rPr>
      </w:pPr>
      <w:r w:rsidRPr="00CA60EF">
        <w:rPr>
          <w:rFonts w:cs="Arial"/>
        </w:rPr>
        <w:t>Создание студенческих патриотических клубов Ассоциации «Я горжусь».</w:t>
      </w:r>
    </w:p>
    <w:p w14:paraId="77000131" w14:textId="77777777" w:rsidR="00A52183" w:rsidRPr="00CA60EF" w:rsidRDefault="00A52183" w:rsidP="00A52183">
      <w:pPr>
        <w:suppressAutoHyphens/>
        <w:spacing w:before="60" w:after="0"/>
        <w:rPr>
          <w:rFonts w:cs="Arial"/>
          <w:bCs/>
        </w:rPr>
      </w:pPr>
      <w:proofErr w:type="gramStart"/>
      <w:r w:rsidRPr="00CA60EF">
        <w:rPr>
          <w:rFonts w:cs="Arial"/>
          <w:bCs/>
        </w:rPr>
        <w:t>З</w:t>
      </w:r>
      <w:proofErr w:type="gramEnd"/>
      <w:r w:rsidRPr="00CA60EF">
        <w:rPr>
          <w:rFonts w:cs="Arial"/>
          <w:bCs/>
        </w:rPr>
        <w:t xml:space="preserve"> 6.0.5.</w:t>
      </w:r>
      <w:r w:rsidRPr="00CA60EF">
        <w:rPr>
          <w:rFonts w:cs="Arial"/>
          <w:bCs/>
        </w:rPr>
        <w:tab/>
        <w:t>Развитие волонтерского (добровольческого) движения.</w:t>
      </w:r>
    </w:p>
    <w:p w14:paraId="563AB155" w14:textId="77777777" w:rsidR="00A52183" w:rsidRPr="00CA60EF" w:rsidRDefault="00A52183" w:rsidP="007B09B6">
      <w:pPr>
        <w:pStyle w:val="a3"/>
        <w:numPr>
          <w:ilvl w:val="0"/>
          <w:numId w:val="19"/>
        </w:numPr>
        <w:spacing w:before="80" w:after="80"/>
        <w:ind w:left="1843" w:hanging="425"/>
        <w:rPr>
          <w:rFonts w:cs="Arial"/>
        </w:rPr>
      </w:pPr>
      <w:r w:rsidRPr="00CA60EF">
        <w:rPr>
          <w:rFonts w:cs="Arial"/>
        </w:rPr>
        <w:t>Реализация мероприятий районного молодежного долгосрочного проекта «Медиа Круг».</w:t>
      </w:r>
    </w:p>
    <w:p w14:paraId="24B1DF86" w14:textId="77777777" w:rsidR="00A52183" w:rsidRPr="00CA60EF" w:rsidRDefault="00A52183" w:rsidP="007B09B6">
      <w:pPr>
        <w:pStyle w:val="a3"/>
        <w:numPr>
          <w:ilvl w:val="0"/>
          <w:numId w:val="19"/>
        </w:numPr>
        <w:spacing w:before="80" w:after="80"/>
        <w:ind w:left="1843" w:hanging="425"/>
        <w:rPr>
          <w:rFonts w:cs="Arial"/>
        </w:rPr>
      </w:pPr>
      <w:r w:rsidRPr="00CA60EF">
        <w:rPr>
          <w:rFonts w:cs="Arial"/>
        </w:rPr>
        <w:t>Проведение районного форума добровольцев.</w:t>
      </w:r>
    </w:p>
    <w:p w14:paraId="56D8E2C2" w14:textId="01C564A1" w:rsidR="00A52183" w:rsidRPr="00CA60EF" w:rsidRDefault="00A52183" w:rsidP="007B09B6">
      <w:pPr>
        <w:pStyle w:val="a3"/>
        <w:numPr>
          <w:ilvl w:val="0"/>
          <w:numId w:val="19"/>
        </w:numPr>
        <w:spacing w:before="80" w:after="80"/>
        <w:ind w:left="1843" w:hanging="425"/>
        <w:rPr>
          <w:rFonts w:cs="Arial"/>
        </w:rPr>
      </w:pPr>
      <w:r w:rsidRPr="00CA60EF">
        <w:rPr>
          <w:rFonts w:cs="Arial"/>
        </w:rPr>
        <w:t xml:space="preserve">Проведение мероприятий, направленных на повышение престижа добровольцев, в </w:t>
      </w:r>
      <w:proofErr w:type="spellStart"/>
      <w:r w:rsidRPr="00CA60EF">
        <w:rPr>
          <w:rFonts w:cs="Arial"/>
        </w:rPr>
        <w:t>т.ч</w:t>
      </w:r>
      <w:proofErr w:type="spellEnd"/>
      <w:r w:rsidRPr="00CA60EF">
        <w:rPr>
          <w:rFonts w:cs="Arial"/>
        </w:rPr>
        <w:t>. добровольческие акции, мастер-классы от ведущих волонтеров региона, тематические встречи «на равных», торжественная церемония награждения наиболее активных добровольцев города.</w:t>
      </w:r>
    </w:p>
    <w:p w14:paraId="59800677" w14:textId="77777777" w:rsidR="00A52183" w:rsidRPr="00CA60EF" w:rsidRDefault="00A52183" w:rsidP="007B09B6">
      <w:pPr>
        <w:pStyle w:val="a3"/>
        <w:numPr>
          <w:ilvl w:val="0"/>
          <w:numId w:val="19"/>
        </w:numPr>
        <w:spacing w:before="80" w:after="80"/>
        <w:ind w:left="1843" w:hanging="425"/>
        <w:rPr>
          <w:rFonts w:cs="Arial"/>
        </w:rPr>
      </w:pPr>
      <w:r w:rsidRPr="00CA60EF">
        <w:rPr>
          <w:rFonts w:cs="Arial"/>
        </w:rPr>
        <w:t xml:space="preserve">Создание центров общественного развития </w:t>
      </w:r>
      <w:proofErr w:type="spellStart"/>
      <w:r w:rsidRPr="00CA60EF">
        <w:rPr>
          <w:rFonts w:cs="Arial"/>
        </w:rPr>
        <w:t>Добро</w:t>
      </w:r>
      <w:proofErr w:type="gramStart"/>
      <w:r w:rsidRPr="00CA60EF">
        <w:rPr>
          <w:rFonts w:cs="Arial"/>
        </w:rPr>
        <w:t>.Ц</w:t>
      </w:r>
      <w:proofErr w:type="gramEnd"/>
      <w:r w:rsidRPr="00CA60EF">
        <w:rPr>
          <w:rFonts w:cs="Arial"/>
        </w:rPr>
        <w:t>ентров</w:t>
      </w:r>
      <w:proofErr w:type="spellEnd"/>
      <w:r w:rsidRPr="00CA60EF">
        <w:rPr>
          <w:rFonts w:cs="Arial"/>
        </w:rPr>
        <w:t>, добровольческих (волонтерских) центров (сообществ, объединений) в образовательных организациях всех типов, которым оказывается организационная и методическая поддержка.</w:t>
      </w:r>
    </w:p>
    <w:p w14:paraId="1F84E2D7" w14:textId="77777777" w:rsidR="00A52183" w:rsidRPr="00CA60EF" w:rsidRDefault="00A52183" w:rsidP="00A52183">
      <w:pPr>
        <w:suppressAutoHyphens/>
        <w:spacing w:before="60" w:after="0"/>
        <w:ind w:left="1418" w:hanging="1418"/>
        <w:rPr>
          <w:rFonts w:cs="Arial"/>
          <w:bCs/>
        </w:rPr>
      </w:pPr>
      <w:proofErr w:type="gramStart"/>
      <w:r w:rsidRPr="00CA60EF">
        <w:rPr>
          <w:rFonts w:cs="Arial"/>
          <w:bCs/>
        </w:rPr>
        <w:t>З</w:t>
      </w:r>
      <w:proofErr w:type="gramEnd"/>
      <w:r w:rsidRPr="00CA60EF">
        <w:rPr>
          <w:rFonts w:cs="Arial"/>
          <w:bCs/>
        </w:rPr>
        <w:t xml:space="preserve"> 6.0.6.</w:t>
      </w:r>
      <w:r w:rsidRPr="00CA60EF">
        <w:rPr>
          <w:rFonts w:cs="Arial"/>
          <w:bCs/>
        </w:rPr>
        <w:tab/>
        <w:t xml:space="preserve">Поддержка социально-значимых проектов и инициатив молодежи, развитие молодежного предпринимательства, содействие занятости и трудоустройства молодежи, поддержка молодежных общественных объединений </w:t>
      </w:r>
      <w:r w:rsidRPr="00CA60EF">
        <w:rPr>
          <w:rFonts w:cs="Arial"/>
          <w:bCs/>
        </w:rPr>
        <w:br/>
        <w:t>и некоммерческих организаций.</w:t>
      </w:r>
    </w:p>
    <w:p w14:paraId="47FF2341" w14:textId="77777777" w:rsidR="00A52183" w:rsidRPr="00CA60EF" w:rsidRDefault="00A52183" w:rsidP="007B09B6">
      <w:pPr>
        <w:pStyle w:val="a3"/>
        <w:numPr>
          <w:ilvl w:val="0"/>
          <w:numId w:val="19"/>
        </w:numPr>
        <w:spacing w:before="80" w:after="80"/>
        <w:ind w:left="1843" w:hanging="425"/>
        <w:rPr>
          <w:rFonts w:cs="Arial"/>
        </w:rPr>
      </w:pPr>
      <w:r w:rsidRPr="00CA60EF">
        <w:rPr>
          <w:rFonts w:cs="Arial"/>
        </w:rPr>
        <w:t>Проведение семинаров и консультаций для молодежных общественных объединений по вопросам реализации программ и проектов.</w:t>
      </w:r>
    </w:p>
    <w:p w14:paraId="21F84397" w14:textId="77777777" w:rsidR="00A52183" w:rsidRPr="00CA60EF" w:rsidRDefault="00A52183" w:rsidP="007B09B6">
      <w:pPr>
        <w:pStyle w:val="a3"/>
        <w:numPr>
          <w:ilvl w:val="0"/>
          <w:numId w:val="19"/>
        </w:numPr>
        <w:spacing w:before="80" w:after="80"/>
        <w:ind w:left="1843" w:hanging="425"/>
        <w:rPr>
          <w:rFonts w:cs="Arial"/>
        </w:rPr>
      </w:pPr>
      <w:r w:rsidRPr="00CA60EF">
        <w:rPr>
          <w:rFonts w:cs="Arial"/>
        </w:rPr>
        <w:t>Популяризация предпринимательской деятельности среди молодежи.</w:t>
      </w:r>
    </w:p>
    <w:p w14:paraId="4C45BC90" w14:textId="77777777" w:rsidR="00A52183" w:rsidRPr="00CA60EF" w:rsidRDefault="00A52183" w:rsidP="007B09B6">
      <w:pPr>
        <w:pStyle w:val="a3"/>
        <w:numPr>
          <w:ilvl w:val="0"/>
          <w:numId w:val="19"/>
        </w:numPr>
        <w:spacing w:before="80" w:after="80"/>
        <w:ind w:left="1843" w:hanging="425"/>
        <w:rPr>
          <w:rFonts w:cs="Arial"/>
        </w:rPr>
      </w:pPr>
      <w:r w:rsidRPr="00CA60EF">
        <w:rPr>
          <w:rFonts w:cs="Arial"/>
        </w:rPr>
        <w:t xml:space="preserve">Поддержка молодых предпринимателей, в </w:t>
      </w:r>
      <w:proofErr w:type="spellStart"/>
      <w:r w:rsidRPr="00CA60EF">
        <w:rPr>
          <w:rFonts w:cs="Arial"/>
        </w:rPr>
        <w:t>т.ч</w:t>
      </w:r>
      <w:proofErr w:type="spellEnd"/>
      <w:r w:rsidRPr="00CA60EF">
        <w:rPr>
          <w:rFonts w:cs="Arial"/>
        </w:rPr>
        <w:t>. консультационная, финансовая.</w:t>
      </w:r>
    </w:p>
    <w:p w14:paraId="2A5FCFCF" w14:textId="77777777" w:rsidR="00A52183" w:rsidRPr="00CA60EF" w:rsidRDefault="00A52183" w:rsidP="007B09B6">
      <w:pPr>
        <w:pStyle w:val="a3"/>
        <w:numPr>
          <w:ilvl w:val="0"/>
          <w:numId w:val="19"/>
        </w:numPr>
        <w:spacing w:before="80" w:after="80"/>
        <w:ind w:left="1843" w:hanging="425"/>
        <w:rPr>
          <w:rFonts w:cs="Arial"/>
        </w:rPr>
      </w:pPr>
      <w:r w:rsidRPr="00CA60EF">
        <w:rPr>
          <w:rFonts w:cs="Arial"/>
        </w:rPr>
        <w:t>Организация акселерационных программ.</w:t>
      </w:r>
    </w:p>
    <w:p w14:paraId="38B3F677" w14:textId="77777777" w:rsidR="00A52183" w:rsidRPr="00CA60EF" w:rsidRDefault="00A52183" w:rsidP="007B09B6">
      <w:pPr>
        <w:pStyle w:val="a3"/>
        <w:numPr>
          <w:ilvl w:val="0"/>
          <w:numId w:val="19"/>
        </w:numPr>
        <w:spacing w:before="80" w:after="80"/>
        <w:ind w:left="1843" w:hanging="425"/>
        <w:rPr>
          <w:rFonts w:cs="Arial"/>
        </w:rPr>
      </w:pPr>
      <w:r w:rsidRPr="00CA60EF">
        <w:rPr>
          <w:rFonts w:cs="Arial"/>
        </w:rPr>
        <w:t>Проведение ярмарок трудовых вакансий.</w:t>
      </w:r>
    </w:p>
    <w:p w14:paraId="6B030AE5" w14:textId="77777777" w:rsidR="00A52183" w:rsidRPr="00CA60EF" w:rsidRDefault="00A52183" w:rsidP="00A52183">
      <w:pPr>
        <w:suppressAutoHyphens/>
        <w:spacing w:before="60" w:after="0"/>
        <w:ind w:left="1418" w:hanging="1418"/>
        <w:rPr>
          <w:rFonts w:cs="Arial"/>
          <w:bCs/>
        </w:rPr>
      </w:pPr>
    </w:p>
    <w:p w14:paraId="6EC5E0F5" w14:textId="4DD2067E" w:rsidR="00A52183" w:rsidRPr="00CA60EF" w:rsidRDefault="00A52183" w:rsidP="00A52183">
      <w:pPr>
        <w:pStyle w:val="ab"/>
        <w:tabs>
          <w:tab w:val="left" w:pos="2112"/>
        </w:tabs>
      </w:pPr>
      <w:r w:rsidRPr="00CA60EF">
        <w:t xml:space="preserve">Таблица </w:t>
      </w:r>
      <w:r w:rsidRPr="00CA60EF">
        <w:fldChar w:fldCharType="begin"/>
      </w:r>
      <w:r w:rsidRPr="00CA60EF">
        <w:instrText>SEQ Таблица \* ARABIC</w:instrText>
      </w:r>
      <w:r w:rsidRPr="00CA60EF">
        <w:fldChar w:fldCharType="separate"/>
      </w:r>
      <w:r w:rsidR="009514B3">
        <w:rPr>
          <w:noProof/>
        </w:rPr>
        <w:t>7</w:t>
      </w:r>
      <w:r w:rsidRPr="00CA60EF">
        <w:fldChar w:fldCharType="end"/>
      </w:r>
      <w:r w:rsidRPr="00CA60EF">
        <w:t xml:space="preserve"> – Ключевые индикаторы развития направления «Молодежная политика»</w:t>
      </w:r>
    </w:p>
    <w:tbl>
      <w:tblPr>
        <w:tblStyle w:val="af6"/>
        <w:tblW w:w="5000" w:type="pct"/>
        <w:tblCellMar>
          <w:left w:w="57" w:type="dxa"/>
          <w:right w:w="57" w:type="dxa"/>
        </w:tblCellMar>
        <w:tblLook w:val="0620" w:firstRow="1" w:lastRow="0" w:firstColumn="0" w:lastColumn="0" w:noHBand="1" w:noVBand="1"/>
      </w:tblPr>
      <w:tblGrid>
        <w:gridCol w:w="4181"/>
        <w:gridCol w:w="931"/>
        <w:gridCol w:w="928"/>
        <w:gridCol w:w="928"/>
        <w:gridCol w:w="928"/>
        <w:gridCol w:w="928"/>
        <w:gridCol w:w="928"/>
      </w:tblGrid>
      <w:tr w:rsidR="00A52183" w:rsidRPr="00CA60EF" w14:paraId="53E2A9C1" w14:textId="77777777" w:rsidTr="00FC24C8">
        <w:trPr>
          <w:cnfStyle w:val="100000000000" w:firstRow="1" w:lastRow="0" w:firstColumn="0" w:lastColumn="0" w:oddVBand="0" w:evenVBand="0" w:oddHBand="0" w:evenHBand="0" w:firstRowFirstColumn="0" w:firstRowLastColumn="0" w:lastRowFirstColumn="0" w:lastRowLastColumn="0"/>
          <w:cantSplit/>
          <w:trHeight w:val="20"/>
          <w:tblHeader/>
        </w:trPr>
        <w:tc>
          <w:tcPr>
            <w:tcW w:w="2143" w:type="pct"/>
            <w:tcBorders>
              <w:top w:val="single" w:sz="4" w:space="0" w:color="D9D9D9"/>
              <w:left w:val="single" w:sz="4" w:space="0" w:color="D9D9D9"/>
              <w:bottom w:val="single" w:sz="4" w:space="0" w:color="D9D9D9"/>
              <w:right w:val="single" w:sz="4" w:space="0" w:color="D9D9D9"/>
            </w:tcBorders>
          </w:tcPr>
          <w:p w14:paraId="38541B41" w14:textId="77777777" w:rsidR="00A52183" w:rsidRPr="00CA60EF" w:rsidRDefault="00A52183" w:rsidP="00FC24C8">
            <w:pPr>
              <w:spacing w:before="0" w:after="0"/>
              <w:jc w:val="center"/>
              <w:rPr>
                <w:rFonts w:eastAsia="Times New Roman" w:cs="Arial"/>
                <w:b w:val="0"/>
                <w:bCs w:val="0"/>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Показатель</w:t>
            </w:r>
          </w:p>
        </w:tc>
        <w:tc>
          <w:tcPr>
            <w:tcW w:w="477" w:type="pct"/>
            <w:tcBorders>
              <w:top w:val="single" w:sz="4" w:space="0" w:color="D9D9D9"/>
              <w:left w:val="single" w:sz="4" w:space="0" w:color="D9D9D9"/>
              <w:bottom w:val="single" w:sz="4" w:space="0" w:color="D9D9D9"/>
              <w:right w:val="single" w:sz="4" w:space="0" w:color="D9D9D9"/>
            </w:tcBorders>
          </w:tcPr>
          <w:p w14:paraId="0DA65705" w14:textId="77777777" w:rsidR="00A52183" w:rsidRPr="00CA60EF" w:rsidRDefault="00A52183" w:rsidP="00FC24C8">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2023</w:t>
            </w:r>
          </w:p>
        </w:tc>
        <w:tc>
          <w:tcPr>
            <w:tcW w:w="476" w:type="pct"/>
            <w:tcBorders>
              <w:top w:val="single" w:sz="4" w:space="0" w:color="D9D9D9"/>
              <w:left w:val="single" w:sz="4" w:space="0" w:color="D9D9D9"/>
              <w:bottom w:val="single" w:sz="4" w:space="0" w:color="D9D9D9"/>
              <w:right w:val="single" w:sz="4" w:space="0" w:color="D9D9D9"/>
            </w:tcBorders>
          </w:tcPr>
          <w:p w14:paraId="41651C74" w14:textId="77777777" w:rsidR="00A52183" w:rsidRPr="00CA60EF" w:rsidRDefault="00A52183" w:rsidP="00FC24C8">
            <w:pPr>
              <w:keepNext/>
              <w:keepLines/>
              <w:spacing w:before="0" w:after="0"/>
              <w:jc w:val="center"/>
              <w:rPr>
                <w:rFonts w:eastAsia="Times New Roman" w:cs="Arial"/>
                <w:b w:val="0"/>
                <w:bCs w:val="0"/>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2024</w:t>
            </w:r>
          </w:p>
        </w:tc>
        <w:tc>
          <w:tcPr>
            <w:tcW w:w="476" w:type="pct"/>
            <w:tcBorders>
              <w:top w:val="single" w:sz="4" w:space="0" w:color="D9D9D9"/>
              <w:left w:val="single" w:sz="4" w:space="0" w:color="D9D9D9"/>
              <w:bottom w:val="single" w:sz="4" w:space="0" w:color="D9D9D9"/>
              <w:right w:val="single" w:sz="4" w:space="0" w:color="D9D9D9"/>
            </w:tcBorders>
          </w:tcPr>
          <w:p w14:paraId="5F016C79" w14:textId="77777777" w:rsidR="00A52183" w:rsidRPr="00CA60EF" w:rsidRDefault="00A52183" w:rsidP="00FC24C8">
            <w:pPr>
              <w:keepNext/>
              <w:keepLines/>
              <w:spacing w:before="0" w:after="0"/>
              <w:jc w:val="center"/>
              <w:rPr>
                <w:rFonts w:eastAsia="Times New Roman" w:cs="Arial"/>
                <w:b w:val="0"/>
                <w:bCs w:val="0"/>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2027</w:t>
            </w:r>
          </w:p>
        </w:tc>
        <w:tc>
          <w:tcPr>
            <w:tcW w:w="476" w:type="pct"/>
            <w:tcBorders>
              <w:top w:val="single" w:sz="4" w:space="0" w:color="D9D9D9"/>
              <w:left w:val="single" w:sz="4" w:space="0" w:color="D9D9D9"/>
              <w:bottom w:val="single" w:sz="4" w:space="0" w:color="D9D9D9"/>
              <w:right w:val="single" w:sz="4" w:space="0" w:color="D9D9D9"/>
            </w:tcBorders>
          </w:tcPr>
          <w:p w14:paraId="54AB5218" w14:textId="77777777" w:rsidR="00A52183" w:rsidRPr="00CA60EF" w:rsidRDefault="00A52183" w:rsidP="00FC24C8">
            <w:pPr>
              <w:keepNext/>
              <w:keepLines/>
              <w:spacing w:before="0" w:after="0"/>
              <w:jc w:val="center"/>
              <w:rPr>
                <w:rFonts w:eastAsia="Times New Roman" w:cs="Arial"/>
                <w:b w:val="0"/>
                <w:bCs w:val="0"/>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2030</w:t>
            </w:r>
          </w:p>
        </w:tc>
        <w:tc>
          <w:tcPr>
            <w:tcW w:w="476" w:type="pct"/>
            <w:tcBorders>
              <w:top w:val="single" w:sz="4" w:space="0" w:color="D9D9D9"/>
              <w:left w:val="single" w:sz="4" w:space="0" w:color="D9D9D9"/>
              <w:bottom w:val="single" w:sz="4" w:space="0" w:color="D9D9D9"/>
              <w:right w:val="single" w:sz="4" w:space="0" w:color="D9D9D9"/>
            </w:tcBorders>
          </w:tcPr>
          <w:p w14:paraId="4B795163" w14:textId="77777777" w:rsidR="00A52183" w:rsidRPr="00CA60EF" w:rsidRDefault="00A52183" w:rsidP="00FC24C8">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2033</w:t>
            </w:r>
          </w:p>
        </w:tc>
        <w:tc>
          <w:tcPr>
            <w:tcW w:w="476" w:type="pct"/>
            <w:tcBorders>
              <w:top w:val="single" w:sz="4" w:space="0" w:color="D9D9D9"/>
              <w:left w:val="single" w:sz="4" w:space="0" w:color="D9D9D9"/>
              <w:bottom w:val="single" w:sz="4" w:space="0" w:color="D9D9D9"/>
              <w:right w:val="single" w:sz="4" w:space="0" w:color="D9D9D9"/>
            </w:tcBorders>
          </w:tcPr>
          <w:p w14:paraId="083427AC" w14:textId="77777777" w:rsidR="00A52183" w:rsidRPr="00CA60EF" w:rsidRDefault="00A52183" w:rsidP="00FC24C8">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2036</w:t>
            </w:r>
          </w:p>
        </w:tc>
      </w:tr>
      <w:tr w:rsidR="00A52183" w:rsidRPr="00CA60EF" w14:paraId="25838633" w14:textId="77777777" w:rsidTr="00A52183">
        <w:trPr>
          <w:cantSplit/>
          <w:trHeight w:val="20"/>
        </w:trPr>
        <w:tc>
          <w:tcPr>
            <w:tcW w:w="2143" w:type="pct"/>
            <w:tcBorders>
              <w:top w:val="single" w:sz="4" w:space="0" w:color="D9D9D9"/>
              <w:left w:val="single" w:sz="4" w:space="0" w:color="D9D9D9"/>
              <w:bottom w:val="single" w:sz="4" w:space="0" w:color="D9D9D9"/>
              <w:right w:val="single" w:sz="4" w:space="0" w:color="D9D9D9"/>
            </w:tcBorders>
          </w:tcPr>
          <w:p w14:paraId="39973AC3" w14:textId="3F213731" w:rsidR="00A52183" w:rsidRPr="00CA60EF" w:rsidRDefault="00A52183" w:rsidP="00A52183">
            <w:pPr>
              <w:spacing w:before="0" w:after="0"/>
              <w:jc w:val="left"/>
              <w:rPr>
                <w:rFonts w:eastAsia="Times New Roman" w:cs="Arial"/>
                <w:b/>
                <w:bCs/>
                <w:sz w:val="18"/>
                <w:szCs w:val="18"/>
                <w:lang w:eastAsia="ru-RU"/>
              </w:rPr>
            </w:pPr>
            <w:r w:rsidRPr="00CA60EF">
              <w:rPr>
                <w:rFonts w:eastAsia="Times New Roman" w:cs="Arial"/>
                <w:b/>
                <w:bCs/>
                <w:sz w:val="18"/>
                <w:szCs w:val="18"/>
                <w:lang w:eastAsia="ru-RU"/>
              </w:rPr>
              <w:t xml:space="preserve">Численность молодых людей в возрасте от 14 до 35 лет, </w:t>
            </w:r>
            <w:r w:rsidR="00FF3BC3" w:rsidRPr="00CA60EF">
              <w:rPr>
                <w:rFonts w:eastAsia="Times New Roman" w:cs="Arial"/>
                <w:b/>
                <w:bCs/>
                <w:sz w:val="18"/>
                <w:szCs w:val="18"/>
                <w:lang w:eastAsia="ru-RU"/>
              </w:rPr>
              <w:t>тыс.</w:t>
            </w:r>
            <w:r w:rsidR="00FF3BC3" w:rsidRPr="00CA60EF">
              <w:rPr>
                <w:rFonts w:eastAsia="Times New Roman" w:cs="Arial"/>
                <w:bCs/>
                <w:sz w:val="18"/>
                <w:szCs w:val="18"/>
                <w:lang w:eastAsia="ru-RU"/>
              </w:rPr>
              <w:t xml:space="preserve"> </w:t>
            </w:r>
            <w:r w:rsidRPr="00CA60EF">
              <w:rPr>
                <w:rFonts w:eastAsia="Times New Roman" w:cs="Arial"/>
                <w:b/>
                <w:bCs/>
                <w:sz w:val="18"/>
                <w:szCs w:val="18"/>
                <w:lang w:eastAsia="ru-RU"/>
              </w:rPr>
              <w:t>чел.</w:t>
            </w:r>
          </w:p>
        </w:tc>
        <w:tc>
          <w:tcPr>
            <w:tcW w:w="477" w:type="pct"/>
            <w:tcBorders>
              <w:top w:val="single" w:sz="4" w:space="0" w:color="D9D9D9"/>
              <w:left w:val="single" w:sz="4" w:space="0" w:color="D9D9D9"/>
              <w:bottom w:val="single" w:sz="4" w:space="0" w:color="D9D9D9"/>
              <w:right w:val="single" w:sz="4" w:space="0" w:color="D9D9D9"/>
            </w:tcBorders>
          </w:tcPr>
          <w:p w14:paraId="79B62906" w14:textId="77777777" w:rsidR="00A52183" w:rsidRPr="00CA60EF" w:rsidRDefault="00A52183" w:rsidP="00FC24C8">
            <w:pPr>
              <w:keepNext/>
              <w:keepLines/>
              <w:spacing w:before="0" w:after="0"/>
              <w:jc w:val="right"/>
              <w:rPr>
                <w:rFonts w:eastAsia="Times New Roman" w:cs="Arial"/>
                <w:sz w:val="18"/>
                <w:szCs w:val="18"/>
                <w:lang w:eastAsia="ru-RU"/>
              </w:rPr>
            </w:pPr>
          </w:p>
        </w:tc>
        <w:tc>
          <w:tcPr>
            <w:tcW w:w="476" w:type="pct"/>
            <w:tcBorders>
              <w:top w:val="single" w:sz="4" w:space="0" w:color="D9D9D9"/>
              <w:left w:val="single" w:sz="4" w:space="0" w:color="D9D9D9"/>
              <w:bottom w:val="single" w:sz="4" w:space="0" w:color="D9D9D9"/>
              <w:right w:val="single" w:sz="4" w:space="0" w:color="D9D9D9"/>
            </w:tcBorders>
          </w:tcPr>
          <w:p w14:paraId="5C50B161" w14:textId="77777777" w:rsidR="00A52183" w:rsidRPr="00CA60EF" w:rsidRDefault="00A52183" w:rsidP="00FC24C8">
            <w:pPr>
              <w:keepNext/>
              <w:keepLines/>
              <w:spacing w:before="0" w:after="0"/>
              <w:jc w:val="right"/>
              <w:rPr>
                <w:rFonts w:eastAsia="Times New Roman" w:cs="Arial"/>
                <w:sz w:val="18"/>
                <w:szCs w:val="18"/>
                <w:lang w:eastAsia="ru-RU"/>
              </w:rPr>
            </w:pPr>
          </w:p>
        </w:tc>
        <w:tc>
          <w:tcPr>
            <w:tcW w:w="476" w:type="pct"/>
            <w:tcBorders>
              <w:top w:val="single" w:sz="4" w:space="0" w:color="D9D9D9"/>
              <w:left w:val="single" w:sz="4" w:space="0" w:color="D9D9D9"/>
              <w:bottom w:val="single" w:sz="4" w:space="0" w:color="D9D9D9"/>
              <w:right w:val="single" w:sz="4" w:space="0" w:color="D9D9D9"/>
            </w:tcBorders>
          </w:tcPr>
          <w:p w14:paraId="1EB1CD27" w14:textId="77777777" w:rsidR="00A52183" w:rsidRPr="00CA60EF" w:rsidRDefault="00A52183" w:rsidP="00FC24C8">
            <w:pPr>
              <w:keepNext/>
              <w:keepLines/>
              <w:spacing w:before="0" w:after="0"/>
              <w:jc w:val="right"/>
              <w:rPr>
                <w:rFonts w:eastAsia="Times New Roman" w:cs="Arial"/>
                <w:sz w:val="18"/>
                <w:szCs w:val="18"/>
                <w:lang w:eastAsia="ru-RU"/>
              </w:rPr>
            </w:pPr>
          </w:p>
        </w:tc>
        <w:tc>
          <w:tcPr>
            <w:tcW w:w="476" w:type="pct"/>
            <w:tcBorders>
              <w:top w:val="single" w:sz="4" w:space="0" w:color="D9D9D9"/>
              <w:left w:val="single" w:sz="4" w:space="0" w:color="D9D9D9"/>
              <w:bottom w:val="single" w:sz="4" w:space="0" w:color="D9D9D9"/>
              <w:right w:val="single" w:sz="4" w:space="0" w:color="D9D9D9"/>
            </w:tcBorders>
          </w:tcPr>
          <w:p w14:paraId="26180EC3" w14:textId="77777777" w:rsidR="00A52183" w:rsidRPr="00CA60EF" w:rsidRDefault="00A52183" w:rsidP="00FC24C8">
            <w:pPr>
              <w:keepNext/>
              <w:keepLines/>
              <w:spacing w:before="0" w:after="0"/>
              <w:jc w:val="right"/>
              <w:rPr>
                <w:rFonts w:eastAsia="Times New Roman" w:cs="Arial"/>
                <w:sz w:val="18"/>
                <w:szCs w:val="18"/>
                <w:lang w:eastAsia="ru-RU"/>
              </w:rPr>
            </w:pPr>
          </w:p>
        </w:tc>
        <w:tc>
          <w:tcPr>
            <w:tcW w:w="476" w:type="pct"/>
            <w:tcBorders>
              <w:top w:val="single" w:sz="4" w:space="0" w:color="D9D9D9"/>
              <w:left w:val="single" w:sz="4" w:space="0" w:color="D9D9D9"/>
              <w:bottom w:val="single" w:sz="4" w:space="0" w:color="D9D9D9"/>
              <w:right w:val="single" w:sz="4" w:space="0" w:color="D9D9D9"/>
            </w:tcBorders>
          </w:tcPr>
          <w:p w14:paraId="03FB0E29" w14:textId="77777777" w:rsidR="00A52183" w:rsidRPr="00CA60EF" w:rsidRDefault="00A52183" w:rsidP="00FC24C8">
            <w:pPr>
              <w:keepNext/>
              <w:keepLines/>
              <w:spacing w:before="0" w:after="0"/>
              <w:jc w:val="right"/>
              <w:rPr>
                <w:rFonts w:eastAsia="Times New Roman" w:cs="Arial"/>
                <w:sz w:val="18"/>
                <w:szCs w:val="18"/>
                <w:lang w:eastAsia="ru-RU"/>
              </w:rPr>
            </w:pPr>
          </w:p>
        </w:tc>
        <w:tc>
          <w:tcPr>
            <w:tcW w:w="476" w:type="pct"/>
            <w:tcBorders>
              <w:top w:val="single" w:sz="4" w:space="0" w:color="D9D9D9"/>
              <w:left w:val="single" w:sz="4" w:space="0" w:color="D9D9D9"/>
              <w:bottom w:val="single" w:sz="4" w:space="0" w:color="D9D9D9"/>
              <w:right w:val="single" w:sz="4" w:space="0" w:color="D9D9D9"/>
            </w:tcBorders>
          </w:tcPr>
          <w:p w14:paraId="515ADAAA" w14:textId="77777777" w:rsidR="00A52183" w:rsidRPr="00CA60EF" w:rsidRDefault="00A52183" w:rsidP="00FC24C8">
            <w:pPr>
              <w:keepNext/>
              <w:keepLines/>
              <w:spacing w:before="0" w:after="0"/>
              <w:jc w:val="right"/>
              <w:rPr>
                <w:rFonts w:eastAsia="Times New Roman" w:cs="Arial"/>
                <w:sz w:val="18"/>
                <w:szCs w:val="18"/>
                <w:lang w:eastAsia="ru-RU"/>
              </w:rPr>
            </w:pPr>
          </w:p>
        </w:tc>
      </w:tr>
      <w:tr w:rsidR="006752C0" w:rsidRPr="00CA60EF" w14:paraId="12D414F0" w14:textId="77777777" w:rsidTr="00FC24C8">
        <w:trPr>
          <w:cantSplit/>
          <w:trHeight w:val="20"/>
        </w:trPr>
        <w:tc>
          <w:tcPr>
            <w:tcW w:w="2143" w:type="pct"/>
            <w:tcBorders>
              <w:top w:val="single" w:sz="4" w:space="0" w:color="D9D9D9"/>
              <w:left w:val="single" w:sz="4" w:space="0" w:color="D9D9D9"/>
              <w:bottom w:val="single" w:sz="4" w:space="0" w:color="D9D9D9"/>
              <w:right w:val="single" w:sz="4" w:space="0" w:color="D9D9D9"/>
            </w:tcBorders>
          </w:tcPr>
          <w:p w14:paraId="41C00F38" w14:textId="77777777" w:rsidR="006752C0" w:rsidRPr="00CA60EF" w:rsidRDefault="006752C0" w:rsidP="006752C0">
            <w:pPr>
              <w:keepNext/>
              <w:spacing w:before="0" w:after="0"/>
              <w:ind w:firstLine="180"/>
              <w:jc w:val="left"/>
              <w:rPr>
                <w:rFonts w:eastAsia="Times New Roman" w:cs="Arial"/>
                <w:b/>
                <w:bCs/>
                <w:sz w:val="18"/>
                <w:szCs w:val="18"/>
                <w:lang w:eastAsia="ru-RU"/>
              </w:rPr>
            </w:pPr>
            <w:r w:rsidRPr="00CA60EF">
              <w:rPr>
                <w:rFonts w:eastAsia="Times New Roman" w:cs="Arial"/>
                <w:sz w:val="18"/>
                <w:szCs w:val="18"/>
                <w:lang w:eastAsia="ru-RU"/>
              </w:rPr>
              <w:t>Инерционный</w:t>
            </w:r>
          </w:p>
        </w:tc>
        <w:tc>
          <w:tcPr>
            <w:tcW w:w="477" w:type="pct"/>
            <w:tcBorders>
              <w:top w:val="single" w:sz="4" w:space="0" w:color="D9D9D9"/>
              <w:left w:val="single" w:sz="4" w:space="0" w:color="D9D9D9"/>
              <w:bottom w:val="single" w:sz="4" w:space="0" w:color="D9D9D9"/>
              <w:right w:val="single" w:sz="4" w:space="0" w:color="D9D9D9"/>
            </w:tcBorders>
          </w:tcPr>
          <w:p w14:paraId="0014B622" w14:textId="191D814A" w:rsidR="006752C0" w:rsidRPr="00CA60EF" w:rsidRDefault="006752C0" w:rsidP="006752C0">
            <w:pPr>
              <w:keepNext/>
              <w:keepLines/>
              <w:spacing w:before="0" w:after="0"/>
              <w:jc w:val="right"/>
              <w:rPr>
                <w:rFonts w:eastAsia="Times New Roman" w:cs="Arial"/>
                <w:sz w:val="18"/>
                <w:szCs w:val="18"/>
                <w:lang w:eastAsia="ru-RU"/>
              </w:rPr>
            </w:pPr>
            <w:r w:rsidRPr="00CA60EF">
              <w:rPr>
                <w:rFonts w:eastAsia="Times New Roman" w:cs="Arial"/>
                <w:color w:val="000000"/>
                <w:sz w:val="18"/>
                <w:szCs w:val="18"/>
                <w:lang w:eastAsia="ru-RU"/>
              </w:rPr>
              <w:t>18,2</w:t>
            </w:r>
          </w:p>
        </w:tc>
        <w:tc>
          <w:tcPr>
            <w:tcW w:w="476" w:type="pct"/>
            <w:tcBorders>
              <w:top w:val="single" w:sz="4" w:space="0" w:color="D9D9D9"/>
              <w:left w:val="single" w:sz="4" w:space="0" w:color="D9D9D9"/>
              <w:bottom w:val="single" w:sz="4" w:space="0" w:color="D9D9D9"/>
              <w:right w:val="single" w:sz="4" w:space="0" w:color="D9D9D9"/>
            </w:tcBorders>
          </w:tcPr>
          <w:p w14:paraId="359BE136" w14:textId="3BEE3167" w:rsidR="006752C0" w:rsidRPr="00CA60EF" w:rsidRDefault="006752C0" w:rsidP="006752C0">
            <w:pPr>
              <w:keepNext/>
              <w:keepLines/>
              <w:spacing w:before="0" w:after="0"/>
              <w:jc w:val="right"/>
              <w:rPr>
                <w:rFonts w:eastAsia="Times New Roman" w:cs="Arial"/>
                <w:sz w:val="18"/>
                <w:szCs w:val="18"/>
                <w:lang w:eastAsia="ru-RU"/>
              </w:rPr>
            </w:pPr>
            <w:r w:rsidRPr="00CA60EF">
              <w:rPr>
                <w:rFonts w:eastAsia="Times New Roman" w:cs="Arial"/>
                <w:color w:val="000000"/>
                <w:sz w:val="18"/>
                <w:szCs w:val="18"/>
                <w:lang w:eastAsia="ru-RU"/>
              </w:rPr>
              <w:t>18,0</w:t>
            </w:r>
          </w:p>
        </w:tc>
        <w:tc>
          <w:tcPr>
            <w:tcW w:w="476" w:type="pct"/>
            <w:tcBorders>
              <w:top w:val="single" w:sz="4" w:space="0" w:color="D9D9D9"/>
              <w:left w:val="single" w:sz="4" w:space="0" w:color="D9D9D9"/>
              <w:bottom w:val="single" w:sz="4" w:space="0" w:color="D9D9D9"/>
              <w:right w:val="single" w:sz="4" w:space="0" w:color="D9D9D9"/>
            </w:tcBorders>
          </w:tcPr>
          <w:p w14:paraId="381BAA90" w14:textId="1D3F80D8" w:rsidR="006752C0" w:rsidRPr="00CA60EF" w:rsidRDefault="006752C0" w:rsidP="006752C0">
            <w:pPr>
              <w:keepNext/>
              <w:keepLines/>
              <w:spacing w:before="0" w:after="0"/>
              <w:jc w:val="right"/>
              <w:rPr>
                <w:rFonts w:eastAsia="Times New Roman" w:cs="Arial"/>
                <w:sz w:val="18"/>
                <w:szCs w:val="18"/>
                <w:lang w:eastAsia="ru-RU"/>
              </w:rPr>
            </w:pPr>
            <w:r w:rsidRPr="00CA60EF">
              <w:rPr>
                <w:rFonts w:eastAsia="Times New Roman" w:cs="Arial"/>
                <w:color w:val="000000"/>
                <w:sz w:val="18"/>
                <w:szCs w:val="18"/>
                <w:lang w:eastAsia="ru-RU"/>
              </w:rPr>
              <w:t>17,8</w:t>
            </w:r>
          </w:p>
        </w:tc>
        <w:tc>
          <w:tcPr>
            <w:tcW w:w="476" w:type="pct"/>
            <w:tcBorders>
              <w:top w:val="single" w:sz="4" w:space="0" w:color="D9D9D9"/>
              <w:left w:val="single" w:sz="4" w:space="0" w:color="D9D9D9"/>
              <w:bottom w:val="single" w:sz="4" w:space="0" w:color="D9D9D9"/>
              <w:right w:val="single" w:sz="4" w:space="0" w:color="D9D9D9"/>
            </w:tcBorders>
          </w:tcPr>
          <w:p w14:paraId="186B248A" w14:textId="03214636" w:rsidR="006752C0" w:rsidRPr="00CA60EF" w:rsidRDefault="006752C0" w:rsidP="006752C0">
            <w:pPr>
              <w:keepNext/>
              <w:keepLines/>
              <w:spacing w:before="0" w:after="0"/>
              <w:jc w:val="right"/>
              <w:rPr>
                <w:rFonts w:eastAsia="Times New Roman" w:cs="Arial"/>
                <w:sz w:val="18"/>
                <w:szCs w:val="18"/>
                <w:lang w:eastAsia="ru-RU"/>
              </w:rPr>
            </w:pPr>
            <w:r w:rsidRPr="00CA60EF">
              <w:rPr>
                <w:rFonts w:eastAsia="Times New Roman" w:cs="Arial"/>
                <w:color w:val="000000"/>
                <w:sz w:val="18"/>
                <w:szCs w:val="18"/>
                <w:lang w:eastAsia="ru-RU"/>
              </w:rPr>
              <w:t>18,3</w:t>
            </w:r>
          </w:p>
        </w:tc>
        <w:tc>
          <w:tcPr>
            <w:tcW w:w="476" w:type="pct"/>
            <w:tcBorders>
              <w:top w:val="single" w:sz="4" w:space="0" w:color="D9D9D9"/>
              <w:left w:val="single" w:sz="4" w:space="0" w:color="D9D9D9"/>
              <w:bottom w:val="single" w:sz="4" w:space="0" w:color="D9D9D9"/>
              <w:right w:val="single" w:sz="4" w:space="0" w:color="D9D9D9"/>
            </w:tcBorders>
          </w:tcPr>
          <w:p w14:paraId="61658DE2" w14:textId="47885FA7" w:rsidR="006752C0" w:rsidRPr="00CA60EF" w:rsidRDefault="006752C0" w:rsidP="006752C0">
            <w:pPr>
              <w:keepNext/>
              <w:keepLines/>
              <w:spacing w:before="0" w:after="0"/>
              <w:jc w:val="right"/>
              <w:rPr>
                <w:rFonts w:eastAsia="Times New Roman" w:cs="Arial"/>
                <w:sz w:val="18"/>
                <w:szCs w:val="18"/>
                <w:lang w:eastAsia="ru-RU"/>
              </w:rPr>
            </w:pPr>
            <w:r w:rsidRPr="00CA60EF">
              <w:rPr>
                <w:rFonts w:eastAsia="Times New Roman" w:cs="Arial"/>
                <w:color w:val="000000"/>
                <w:sz w:val="18"/>
                <w:szCs w:val="18"/>
                <w:lang w:eastAsia="ru-RU"/>
              </w:rPr>
              <w:t>18,8</w:t>
            </w:r>
          </w:p>
        </w:tc>
        <w:tc>
          <w:tcPr>
            <w:tcW w:w="476" w:type="pct"/>
            <w:tcBorders>
              <w:top w:val="single" w:sz="4" w:space="0" w:color="D9D9D9"/>
              <w:left w:val="single" w:sz="4" w:space="0" w:color="D9D9D9"/>
              <w:bottom w:val="single" w:sz="4" w:space="0" w:color="D9D9D9"/>
              <w:right w:val="single" w:sz="4" w:space="0" w:color="D9D9D9"/>
            </w:tcBorders>
          </w:tcPr>
          <w:p w14:paraId="10010972" w14:textId="4F35F0F6" w:rsidR="006752C0" w:rsidRPr="00CA60EF" w:rsidRDefault="006752C0" w:rsidP="006752C0">
            <w:pPr>
              <w:keepNext/>
              <w:keepLines/>
              <w:spacing w:before="0" w:after="0"/>
              <w:jc w:val="right"/>
              <w:rPr>
                <w:rFonts w:eastAsia="Times New Roman" w:cs="Arial"/>
                <w:sz w:val="18"/>
                <w:szCs w:val="18"/>
                <w:lang w:eastAsia="ru-RU"/>
              </w:rPr>
            </w:pPr>
            <w:r w:rsidRPr="00CA60EF">
              <w:rPr>
                <w:rFonts w:eastAsia="Times New Roman" w:cs="Arial"/>
                <w:color w:val="000000"/>
                <w:sz w:val="18"/>
                <w:szCs w:val="18"/>
                <w:lang w:eastAsia="ru-RU"/>
              </w:rPr>
              <w:t>18,8</w:t>
            </w:r>
          </w:p>
        </w:tc>
      </w:tr>
      <w:tr w:rsidR="006752C0" w:rsidRPr="00CA60EF" w14:paraId="62875C16" w14:textId="77777777" w:rsidTr="00FC24C8">
        <w:trPr>
          <w:cantSplit/>
          <w:trHeight w:val="20"/>
        </w:trPr>
        <w:tc>
          <w:tcPr>
            <w:tcW w:w="2143" w:type="pct"/>
            <w:tcBorders>
              <w:top w:val="single" w:sz="4" w:space="0" w:color="D9D9D9"/>
              <w:left w:val="single" w:sz="4" w:space="0" w:color="D9D9D9"/>
              <w:bottom w:val="single" w:sz="4" w:space="0" w:color="D9D9D9"/>
              <w:right w:val="single" w:sz="4" w:space="0" w:color="D9D9D9"/>
            </w:tcBorders>
          </w:tcPr>
          <w:p w14:paraId="6D33E957" w14:textId="77777777" w:rsidR="006752C0" w:rsidRPr="00CA60EF" w:rsidRDefault="006752C0" w:rsidP="006752C0">
            <w:pPr>
              <w:keepNext/>
              <w:spacing w:before="0" w:after="0"/>
              <w:ind w:firstLine="180"/>
              <w:jc w:val="left"/>
              <w:rPr>
                <w:rFonts w:eastAsia="Times New Roman" w:cs="Arial"/>
                <w:sz w:val="18"/>
                <w:szCs w:val="18"/>
                <w:lang w:eastAsia="ru-RU"/>
              </w:rPr>
            </w:pPr>
            <w:r w:rsidRPr="00CA60EF">
              <w:rPr>
                <w:rFonts w:eastAsia="Times New Roman" w:cs="Arial"/>
                <w:sz w:val="18"/>
                <w:szCs w:val="18"/>
                <w:lang w:eastAsia="ru-RU"/>
              </w:rPr>
              <w:t>Базовый</w:t>
            </w:r>
          </w:p>
        </w:tc>
        <w:tc>
          <w:tcPr>
            <w:tcW w:w="477" w:type="pct"/>
            <w:tcBorders>
              <w:top w:val="single" w:sz="4" w:space="0" w:color="D9D9D9"/>
              <w:left w:val="single" w:sz="4" w:space="0" w:color="D9D9D9"/>
              <w:bottom w:val="single" w:sz="4" w:space="0" w:color="D9D9D9"/>
              <w:right w:val="single" w:sz="4" w:space="0" w:color="D9D9D9"/>
            </w:tcBorders>
          </w:tcPr>
          <w:p w14:paraId="7B8BAA9C" w14:textId="6FE918A8" w:rsidR="006752C0" w:rsidRPr="00CA60EF" w:rsidRDefault="006752C0" w:rsidP="006752C0">
            <w:pPr>
              <w:keepNext/>
              <w:keepLines/>
              <w:spacing w:before="0" w:after="0"/>
              <w:jc w:val="right"/>
              <w:rPr>
                <w:rFonts w:eastAsia="Times New Roman" w:cs="Arial"/>
                <w:sz w:val="18"/>
                <w:szCs w:val="18"/>
                <w:lang w:eastAsia="ru-RU"/>
              </w:rPr>
            </w:pPr>
            <w:r w:rsidRPr="00CA60EF">
              <w:rPr>
                <w:rFonts w:eastAsia="Times New Roman" w:cs="Arial"/>
                <w:color w:val="000000"/>
                <w:sz w:val="18"/>
                <w:szCs w:val="18"/>
                <w:lang w:eastAsia="ru-RU"/>
              </w:rPr>
              <w:t>18,2</w:t>
            </w:r>
          </w:p>
        </w:tc>
        <w:tc>
          <w:tcPr>
            <w:tcW w:w="476" w:type="pct"/>
            <w:tcBorders>
              <w:top w:val="single" w:sz="4" w:space="0" w:color="D9D9D9"/>
              <w:left w:val="single" w:sz="4" w:space="0" w:color="D9D9D9"/>
              <w:bottom w:val="single" w:sz="4" w:space="0" w:color="D9D9D9"/>
              <w:right w:val="single" w:sz="4" w:space="0" w:color="D9D9D9"/>
            </w:tcBorders>
          </w:tcPr>
          <w:p w14:paraId="381D1430" w14:textId="7ED126F4" w:rsidR="006752C0" w:rsidRPr="00CA60EF" w:rsidRDefault="006752C0" w:rsidP="006752C0">
            <w:pPr>
              <w:keepNext/>
              <w:keepLines/>
              <w:spacing w:before="0" w:after="0"/>
              <w:jc w:val="right"/>
              <w:rPr>
                <w:rFonts w:eastAsia="Times New Roman" w:cs="Arial"/>
                <w:sz w:val="18"/>
                <w:szCs w:val="18"/>
                <w:lang w:eastAsia="ru-RU"/>
              </w:rPr>
            </w:pPr>
            <w:r w:rsidRPr="00CA60EF">
              <w:rPr>
                <w:rFonts w:eastAsia="Times New Roman" w:cs="Arial"/>
                <w:color w:val="000000"/>
                <w:sz w:val="18"/>
                <w:szCs w:val="18"/>
                <w:lang w:eastAsia="ru-RU"/>
              </w:rPr>
              <w:t>18,0</w:t>
            </w:r>
          </w:p>
        </w:tc>
        <w:tc>
          <w:tcPr>
            <w:tcW w:w="476" w:type="pct"/>
            <w:tcBorders>
              <w:top w:val="single" w:sz="4" w:space="0" w:color="D9D9D9"/>
              <w:left w:val="single" w:sz="4" w:space="0" w:color="D9D9D9"/>
              <w:bottom w:val="single" w:sz="4" w:space="0" w:color="D9D9D9"/>
              <w:right w:val="single" w:sz="4" w:space="0" w:color="D9D9D9"/>
            </w:tcBorders>
          </w:tcPr>
          <w:p w14:paraId="4E9C5678" w14:textId="2A9D0FC5" w:rsidR="006752C0" w:rsidRPr="00CA60EF" w:rsidRDefault="006752C0" w:rsidP="006752C0">
            <w:pPr>
              <w:keepNext/>
              <w:keepLines/>
              <w:spacing w:before="0" w:after="0"/>
              <w:jc w:val="right"/>
              <w:rPr>
                <w:rFonts w:eastAsia="Times New Roman" w:cs="Arial"/>
                <w:sz w:val="18"/>
                <w:szCs w:val="18"/>
                <w:lang w:eastAsia="ru-RU"/>
              </w:rPr>
            </w:pPr>
            <w:r w:rsidRPr="00CA60EF">
              <w:rPr>
                <w:rFonts w:eastAsia="Times New Roman" w:cs="Arial"/>
                <w:color w:val="000000"/>
                <w:sz w:val="18"/>
                <w:szCs w:val="18"/>
                <w:lang w:eastAsia="ru-RU"/>
              </w:rPr>
              <w:t>17,9</w:t>
            </w:r>
          </w:p>
        </w:tc>
        <w:tc>
          <w:tcPr>
            <w:tcW w:w="476" w:type="pct"/>
            <w:tcBorders>
              <w:top w:val="single" w:sz="4" w:space="0" w:color="D9D9D9"/>
              <w:left w:val="single" w:sz="4" w:space="0" w:color="D9D9D9"/>
              <w:bottom w:val="single" w:sz="4" w:space="0" w:color="D9D9D9"/>
              <w:right w:val="single" w:sz="4" w:space="0" w:color="D9D9D9"/>
            </w:tcBorders>
          </w:tcPr>
          <w:p w14:paraId="5EAE1C0C" w14:textId="5B32F1A7" w:rsidR="006752C0" w:rsidRPr="00CA60EF" w:rsidRDefault="006752C0" w:rsidP="006752C0">
            <w:pPr>
              <w:keepNext/>
              <w:keepLines/>
              <w:spacing w:before="0" w:after="0"/>
              <w:jc w:val="right"/>
              <w:rPr>
                <w:rFonts w:eastAsia="Times New Roman" w:cs="Arial"/>
                <w:sz w:val="18"/>
                <w:szCs w:val="18"/>
                <w:lang w:eastAsia="ru-RU"/>
              </w:rPr>
            </w:pPr>
            <w:r w:rsidRPr="00CA60EF">
              <w:rPr>
                <w:rFonts w:eastAsia="Times New Roman" w:cs="Arial"/>
                <w:color w:val="000000"/>
                <w:sz w:val="18"/>
                <w:szCs w:val="18"/>
                <w:lang w:eastAsia="ru-RU"/>
              </w:rPr>
              <w:t>18,5</w:t>
            </w:r>
          </w:p>
        </w:tc>
        <w:tc>
          <w:tcPr>
            <w:tcW w:w="476" w:type="pct"/>
            <w:tcBorders>
              <w:top w:val="single" w:sz="4" w:space="0" w:color="D9D9D9"/>
              <w:left w:val="single" w:sz="4" w:space="0" w:color="D9D9D9"/>
              <w:bottom w:val="single" w:sz="4" w:space="0" w:color="D9D9D9"/>
              <w:right w:val="single" w:sz="4" w:space="0" w:color="D9D9D9"/>
            </w:tcBorders>
          </w:tcPr>
          <w:p w14:paraId="5876EC1F" w14:textId="214A9525" w:rsidR="006752C0" w:rsidRPr="00CA60EF" w:rsidRDefault="006752C0" w:rsidP="006752C0">
            <w:pPr>
              <w:keepNext/>
              <w:keepLines/>
              <w:spacing w:before="0" w:after="0"/>
              <w:jc w:val="right"/>
              <w:rPr>
                <w:rFonts w:eastAsia="Times New Roman" w:cs="Arial"/>
                <w:sz w:val="18"/>
                <w:szCs w:val="18"/>
                <w:lang w:eastAsia="ru-RU"/>
              </w:rPr>
            </w:pPr>
            <w:r w:rsidRPr="00CA60EF">
              <w:rPr>
                <w:rFonts w:eastAsia="Times New Roman" w:cs="Arial"/>
                <w:color w:val="000000"/>
                <w:sz w:val="18"/>
                <w:szCs w:val="18"/>
                <w:lang w:eastAsia="ru-RU"/>
              </w:rPr>
              <w:t>19,1</w:t>
            </w:r>
          </w:p>
        </w:tc>
        <w:tc>
          <w:tcPr>
            <w:tcW w:w="476" w:type="pct"/>
            <w:tcBorders>
              <w:top w:val="single" w:sz="4" w:space="0" w:color="D9D9D9"/>
              <w:left w:val="single" w:sz="4" w:space="0" w:color="D9D9D9"/>
              <w:bottom w:val="single" w:sz="4" w:space="0" w:color="D9D9D9"/>
              <w:right w:val="single" w:sz="4" w:space="0" w:color="D9D9D9"/>
            </w:tcBorders>
          </w:tcPr>
          <w:p w14:paraId="654D5373" w14:textId="07660B96" w:rsidR="006752C0" w:rsidRPr="00CA60EF" w:rsidRDefault="006752C0" w:rsidP="006752C0">
            <w:pPr>
              <w:keepNext/>
              <w:keepLines/>
              <w:spacing w:before="0" w:after="0"/>
              <w:jc w:val="right"/>
              <w:rPr>
                <w:rFonts w:eastAsia="Times New Roman" w:cs="Arial"/>
                <w:sz w:val="18"/>
                <w:szCs w:val="18"/>
                <w:lang w:eastAsia="ru-RU"/>
              </w:rPr>
            </w:pPr>
            <w:r w:rsidRPr="00CA60EF">
              <w:rPr>
                <w:rFonts w:eastAsia="Times New Roman" w:cs="Arial"/>
                <w:color w:val="000000"/>
                <w:sz w:val="18"/>
                <w:szCs w:val="18"/>
                <w:lang w:eastAsia="ru-RU"/>
              </w:rPr>
              <w:t>19,2</w:t>
            </w:r>
          </w:p>
        </w:tc>
      </w:tr>
      <w:tr w:rsidR="006752C0" w:rsidRPr="00CA60EF" w14:paraId="76003986" w14:textId="77777777" w:rsidTr="00FC24C8">
        <w:trPr>
          <w:cantSplit/>
          <w:trHeight w:val="20"/>
        </w:trPr>
        <w:tc>
          <w:tcPr>
            <w:tcW w:w="2143" w:type="pct"/>
            <w:tcBorders>
              <w:top w:val="single" w:sz="4" w:space="0" w:color="D9D9D9"/>
              <w:left w:val="single" w:sz="4" w:space="0" w:color="D9D9D9"/>
              <w:bottom w:val="single" w:sz="4" w:space="0" w:color="D9D9D9"/>
              <w:right w:val="single" w:sz="4" w:space="0" w:color="D9D9D9"/>
            </w:tcBorders>
          </w:tcPr>
          <w:p w14:paraId="7DE494C0" w14:textId="77777777" w:rsidR="006752C0" w:rsidRPr="00CA60EF" w:rsidRDefault="006752C0" w:rsidP="006752C0">
            <w:pPr>
              <w:keepNext/>
              <w:spacing w:before="0" w:after="0"/>
              <w:ind w:firstLine="180"/>
              <w:jc w:val="left"/>
              <w:rPr>
                <w:rFonts w:eastAsia="Times New Roman" w:cs="Arial"/>
                <w:sz w:val="18"/>
                <w:szCs w:val="18"/>
                <w:lang w:eastAsia="ru-RU"/>
              </w:rPr>
            </w:pPr>
            <w:r w:rsidRPr="00CA60EF">
              <w:rPr>
                <w:rFonts w:eastAsia="Times New Roman" w:cs="Arial"/>
                <w:sz w:val="18"/>
                <w:szCs w:val="18"/>
                <w:lang w:eastAsia="ru-RU"/>
              </w:rPr>
              <w:t>Оптимистический</w:t>
            </w:r>
          </w:p>
        </w:tc>
        <w:tc>
          <w:tcPr>
            <w:tcW w:w="477" w:type="pct"/>
            <w:tcBorders>
              <w:top w:val="single" w:sz="4" w:space="0" w:color="D9D9D9"/>
              <w:left w:val="single" w:sz="4" w:space="0" w:color="D9D9D9"/>
              <w:bottom w:val="single" w:sz="4" w:space="0" w:color="D9D9D9"/>
              <w:right w:val="single" w:sz="4" w:space="0" w:color="D9D9D9"/>
            </w:tcBorders>
          </w:tcPr>
          <w:p w14:paraId="452B8502" w14:textId="0A0A5617" w:rsidR="006752C0" w:rsidRPr="00CA60EF" w:rsidRDefault="006752C0" w:rsidP="006752C0">
            <w:pPr>
              <w:keepNext/>
              <w:keepLines/>
              <w:spacing w:before="0" w:after="0"/>
              <w:jc w:val="right"/>
              <w:rPr>
                <w:rFonts w:eastAsia="Times New Roman" w:cs="Arial"/>
                <w:sz w:val="18"/>
                <w:szCs w:val="18"/>
                <w:lang w:eastAsia="ru-RU"/>
              </w:rPr>
            </w:pPr>
            <w:r w:rsidRPr="00CA60EF">
              <w:rPr>
                <w:rFonts w:eastAsia="Times New Roman" w:cs="Arial"/>
                <w:color w:val="000000"/>
                <w:sz w:val="18"/>
                <w:szCs w:val="18"/>
                <w:lang w:eastAsia="ru-RU"/>
              </w:rPr>
              <w:t>18,2</w:t>
            </w:r>
          </w:p>
        </w:tc>
        <w:tc>
          <w:tcPr>
            <w:tcW w:w="476" w:type="pct"/>
            <w:tcBorders>
              <w:top w:val="single" w:sz="4" w:space="0" w:color="D9D9D9"/>
              <w:left w:val="single" w:sz="4" w:space="0" w:color="D9D9D9"/>
              <w:bottom w:val="single" w:sz="4" w:space="0" w:color="D9D9D9"/>
              <w:right w:val="single" w:sz="4" w:space="0" w:color="D9D9D9"/>
            </w:tcBorders>
          </w:tcPr>
          <w:p w14:paraId="319A6FED" w14:textId="00CDCEF4" w:rsidR="006752C0" w:rsidRPr="00CA60EF" w:rsidRDefault="006752C0" w:rsidP="006752C0">
            <w:pPr>
              <w:keepNext/>
              <w:keepLines/>
              <w:spacing w:before="0" w:after="0"/>
              <w:jc w:val="right"/>
              <w:rPr>
                <w:rFonts w:eastAsia="Times New Roman" w:cs="Arial"/>
                <w:sz w:val="18"/>
                <w:szCs w:val="18"/>
                <w:lang w:eastAsia="ru-RU"/>
              </w:rPr>
            </w:pPr>
            <w:r w:rsidRPr="00CA60EF">
              <w:rPr>
                <w:rFonts w:eastAsia="Times New Roman" w:cs="Arial"/>
                <w:color w:val="000000"/>
                <w:sz w:val="18"/>
                <w:szCs w:val="18"/>
                <w:lang w:eastAsia="ru-RU"/>
              </w:rPr>
              <w:t>18,0</w:t>
            </w:r>
          </w:p>
        </w:tc>
        <w:tc>
          <w:tcPr>
            <w:tcW w:w="476" w:type="pct"/>
            <w:tcBorders>
              <w:top w:val="single" w:sz="4" w:space="0" w:color="D9D9D9"/>
              <w:left w:val="single" w:sz="4" w:space="0" w:color="D9D9D9"/>
              <w:bottom w:val="single" w:sz="4" w:space="0" w:color="D9D9D9"/>
              <w:right w:val="single" w:sz="4" w:space="0" w:color="D9D9D9"/>
            </w:tcBorders>
          </w:tcPr>
          <w:p w14:paraId="0CC4948B" w14:textId="12A46C97" w:rsidR="006752C0" w:rsidRPr="00CA60EF" w:rsidRDefault="006752C0" w:rsidP="006752C0">
            <w:pPr>
              <w:keepNext/>
              <w:keepLines/>
              <w:spacing w:before="0" w:after="0"/>
              <w:jc w:val="right"/>
              <w:rPr>
                <w:rFonts w:eastAsia="Times New Roman" w:cs="Arial"/>
                <w:sz w:val="18"/>
                <w:szCs w:val="18"/>
                <w:lang w:eastAsia="ru-RU"/>
              </w:rPr>
            </w:pPr>
            <w:r w:rsidRPr="00CA60EF">
              <w:rPr>
                <w:rFonts w:eastAsia="Times New Roman" w:cs="Arial"/>
                <w:color w:val="000000"/>
                <w:sz w:val="18"/>
                <w:szCs w:val="18"/>
                <w:lang w:eastAsia="ru-RU"/>
              </w:rPr>
              <w:t>17,9</w:t>
            </w:r>
          </w:p>
        </w:tc>
        <w:tc>
          <w:tcPr>
            <w:tcW w:w="476" w:type="pct"/>
            <w:tcBorders>
              <w:top w:val="single" w:sz="4" w:space="0" w:color="D9D9D9"/>
              <w:left w:val="single" w:sz="4" w:space="0" w:color="D9D9D9"/>
              <w:bottom w:val="single" w:sz="4" w:space="0" w:color="D9D9D9"/>
              <w:right w:val="single" w:sz="4" w:space="0" w:color="D9D9D9"/>
            </w:tcBorders>
          </w:tcPr>
          <w:p w14:paraId="6C8349DF" w14:textId="50641CBD" w:rsidR="006752C0" w:rsidRPr="00CA60EF" w:rsidRDefault="006752C0" w:rsidP="006752C0">
            <w:pPr>
              <w:keepNext/>
              <w:keepLines/>
              <w:spacing w:before="0" w:after="0"/>
              <w:jc w:val="right"/>
              <w:rPr>
                <w:rFonts w:eastAsia="Times New Roman" w:cs="Arial"/>
                <w:sz w:val="18"/>
                <w:szCs w:val="18"/>
                <w:lang w:eastAsia="ru-RU"/>
              </w:rPr>
            </w:pPr>
            <w:r w:rsidRPr="00CA60EF">
              <w:rPr>
                <w:rFonts w:eastAsia="Times New Roman" w:cs="Arial"/>
                <w:color w:val="000000"/>
                <w:sz w:val="18"/>
                <w:szCs w:val="18"/>
                <w:lang w:eastAsia="ru-RU"/>
              </w:rPr>
              <w:t>18,6</w:t>
            </w:r>
          </w:p>
        </w:tc>
        <w:tc>
          <w:tcPr>
            <w:tcW w:w="476" w:type="pct"/>
            <w:tcBorders>
              <w:top w:val="single" w:sz="4" w:space="0" w:color="D9D9D9"/>
              <w:left w:val="single" w:sz="4" w:space="0" w:color="D9D9D9"/>
              <w:bottom w:val="single" w:sz="4" w:space="0" w:color="D9D9D9"/>
              <w:right w:val="single" w:sz="4" w:space="0" w:color="D9D9D9"/>
            </w:tcBorders>
          </w:tcPr>
          <w:p w14:paraId="03B5E4C1" w14:textId="03ABD81A" w:rsidR="006752C0" w:rsidRPr="00CA60EF" w:rsidRDefault="006752C0" w:rsidP="006752C0">
            <w:pPr>
              <w:keepNext/>
              <w:keepLines/>
              <w:spacing w:before="0" w:after="0"/>
              <w:jc w:val="right"/>
              <w:rPr>
                <w:rFonts w:eastAsia="Times New Roman" w:cs="Arial"/>
                <w:sz w:val="18"/>
                <w:szCs w:val="18"/>
                <w:lang w:eastAsia="ru-RU"/>
              </w:rPr>
            </w:pPr>
            <w:r w:rsidRPr="00CA60EF">
              <w:rPr>
                <w:rFonts w:eastAsia="Times New Roman" w:cs="Arial"/>
                <w:color w:val="000000"/>
                <w:sz w:val="18"/>
                <w:szCs w:val="18"/>
                <w:lang w:eastAsia="ru-RU"/>
              </w:rPr>
              <w:t>19,2</w:t>
            </w:r>
          </w:p>
        </w:tc>
        <w:tc>
          <w:tcPr>
            <w:tcW w:w="476" w:type="pct"/>
            <w:tcBorders>
              <w:top w:val="single" w:sz="4" w:space="0" w:color="D9D9D9"/>
              <w:left w:val="single" w:sz="4" w:space="0" w:color="D9D9D9"/>
              <w:bottom w:val="single" w:sz="4" w:space="0" w:color="D9D9D9"/>
              <w:right w:val="single" w:sz="4" w:space="0" w:color="D9D9D9"/>
            </w:tcBorders>
          </w:tcPr>
          <w:p w14:paraId="74157396" w14:textId="512BA863" w:rsidR="006752C0" w:rsidRPr="00CA60EF" w:rsidRDefault="006752C0" w:rsidP="006752C0">
            <w:pPr>
              <w:keepNext/>
              <w:keepLines/>
              <w:spacing w:before="0" w:after="0"/>
              <w:jc w:val="right"/>
              <w:rPr>
                <w:rFonts w:eastAsia="Times New Roman" w:cs="Arial"/>
                <w:sz w:val="18"/>
                <w:szCs w:val="18"/>
                <w:lang w:eastAsia="ru-RU"/>
              </w:rPr>
            </w:pPr>
            <w:r w:rsidRPr="00CA60EF">
              <w:rPr>
                <w:rFonts w:eastAsia="Times New Roman" w:cs="Arial"/>
                <w:color w:val="000000"/>
                <w:sz w:val="18"/>
                <w:szCs w:val="18"/>
                <w:lang w:eastAsia="ru-RU"/>
              </w:rPr>
              <w:t>19,2</w:t>
            </w:r>
          </w:p>
        </w:tc>
      </w:tr>
      <w:tr w:rsidR="00A52183" w:rsidRPr="00CA60EF" w14:paraId="53533794" w14:textId="77777777" w:rsidTr="00FC24C8">
        <w:trPr>
          <w:cantSplit/>
          <w:trHeight w:val="20"/>
        </w:trPr>
        <w:tc>
          <w:tcPr>
            <w:tcW w:w="2143" w:type="pct"/>
            <w:tcBorders>
              <w:top w:val="single" w:sz="4" w:space="0" w:color="D9D9D9"/>
              <w:left w:val="single" w:sz="4" w:space="0" w:color="D9D9D9"/>
              <w:bottom w:val="single" w:sz="4" w:space="0" w:color="D9D9D9"/>
              <w:right w:val="single" w:sz="4" w:space="0" w:color="D9D9D9"/>
            </w:tcBorders>
          </w:tcPr>
          <w:p w14:paraId="01ABC996" w14:textId="211D181F" w:rsidR="00A52183" w:rsidRPr="00CA60EF" w:rsidRDefault="00A52183" w:rsidP="00FC24C8">
            <w:pPr>
              <w:keepNext/>
              <w:spacing w:before="0" w:after="0"/>
              <w:jc w:val="left"/>
              <w:rPr>
                <w:rFonts w:cs="Arial"/>
                <w:b/>
                <w:bCs/>
                <w:sz w:val="18"/>
                <w:szCs w:val="18"/>
                <w:lang w:eastAsia="ru-RU"/>
              </w:rPr>
            </w:pPr>
            <w:r w:rsidRPr="00CA60EF">
              <w:rPr>
                <w:rFonts w:eastAsia="Times New Roman" w:cs="Arial"/>
                <w:b/>
                <w:bCs/>
                <w:sz w:val="18"/>
                <w:szCs w:val="18"/>
                <w:lang w:eastAsia="ru-RU"/>
              </w:rPr>
              <w:t xml:space="preserve">Доля молодых людей, вовлеченных в социально-политическую и экономическую деятельность </w:t>
            </w:r>
            <w:r w:rsidR="00FF3BC3" w:rsidRPr="00CA60EF">
              <w:rPr>
                <w:rFonts w:eastAsia="Times New Roman" w:cs="Arial"/>
                <w:b/>
                <w:bCs/>
                <w:sz w:val="18"/>
                <w:szCs w:val="18"/>
                <w:lang w:eastAsia="ru-RU"/>
              </w:rPr>
              <w:t>муниципального образования</w:t>
            </w:r>
            <w:r w:rsidRPr="00CA60EF">
              <w:rPr>
                <w:rFonts w:eastAsia="Times New Roman" w:cs="Arial"/>
                <w:b/>
                <w:bCs/>
                <w:sz w:val="18"/>
                <w:szCs w:val="18"/>
                <w:lang w:eastAsia="ru-RU"/>
              </w:rPr>
              <w:t>, %</w:t>
            </w:r>
          </w:p>
        </w:tc>
        <w:tc>
          <w:tcPr>
            <w:tcW w:w="477" w:type="pct"/>
            <w:tcBorders>
              <w:top w:val="single" w:sz="4" w:space="0" w:color="D9D9D9"/>
              <w:left w:val="single" w:sz="4" w:space="0" w:color="D9D9D9"/>
              <w:bottom w:val="single" w:sz="4" w:space="0" w:color="D9D9D9"/>
              <w:right w:val="single" w:sz="4" w:space="0" w:color="D9D9D9"/>
            </w:tcBorders>
          </w:tcPr>
          <w:p w14:paraId="3661355E" w14:textId="77777777" w:rsidR="00A52183" w:rsidRPr="00CA60EF" w:rsidRDefault="00A52183" w:rsidP="00FC24C8">
            <w:pPr>
              <w:keepNext/>
              <w:keepLines/>
              <w:spacing w:before="0" w:after="0"/>
              <w:jc w:val="right"/>
              <w:rPr>
                <w:rFonts w:eastAsia="Times New Roman" w:cs="Arial"/>
                <w:sz w:val="18"/>
                <w:szCs w:val="18"/>
                <w:lang w:eastAsia="ru-RU"/>
              </w:rPr>
            </w:pPr>
          </w:p>
        </w:tc>
        <w:tc>
          <w:tcPr>
            <w:tcW w:w="476" w:type="pct"/>
            <w:tcBorders>
              <w:top w:val="single" w:sz="4" w:space="0" w:color="D9D9D9"/>
              <w:left w:val="single" w:sz="4" w:space="0" w:color="D9D9D9"/>
              <w:bottom w:val="single" w:sz="4" w:space="0" w:color="D9D9D9"/>
              <w:right w:val="single" w:sz="4" w:space="0" w:color="D9D9D9"/>
            </w:tcBorders>
          </w:tcPr>
          <w:p w14:paraId="4A4921A1" w14:textId="77777777" w:rsidR="00A52183" w:rsidRPr="00CA60EF" w:rsidRDefault="00A52183" w:rsidP="00FC24C8">
            <w:pPr>
              <w:keepNext/>
              <w:keepLines/>
              <w:spacing w:before="0" w:after="0"/>
              <w:jc w:val="right"/>
              <w:rPr>
                <w:rFonts w:eastAsia="Times New Roman" w:cs="Arial"/>
                <w:sz w:val="18"/>
                <w:szCs w:val="18"/>
                <w:lang w:eastAsia="ru-RU"/>
              </w:rPr>
            </w:pPr>
          </w:p>
        </w:tc>
        <w:tc>
          <w:tcPr>
            <w:tcW w:w="476" w:type="pct"/>
            <w:tcBorders>
              <w:top w:val="single" w:sz="4" w:space="0" w:color="D9D9D9"/>
              <w:left w:val="single" w:sz="4" w:space="0" w:color="D9D9D9"/>
              <w:bottom w:val="single" w:sz="4" w:space="0" w:color="D9D9D9"/>
              <w:right w:val="single" w:sz="4" w:space="0" w:color="D9D9D9"/>
            </w:tcBorders>
          </w:tcPr>
          <w:p w14:paraId="729BFD18" w14:textId="77777777" w:rsidR="00A52183" w:rsidRPr="00CA60EF" w:rsidRDefault="00A52183" w:rsidP="00FC24C8">
            <w:pPr>
              <w:keepNext/>
              <w:keepLines/>
              <w:spacing w:before="0" w:after="0"/>
              <w:jc w:val="right"/>
              <w:rPr>
                <w:rFonts w:eastAsia="Times New Roman" w:cs="Arial"/>
                <w:sz w:val="18"/>
                <w:szCs w:val="18"/>
                <w:lang w:eastAsia="ru-RU"/>
              </w:rPr>
            </w:pPr>
          </w:p>
        </w:tc>
        <w:tc>
          <w:tcPr>
            <w:tcW w:w="476" w:type="pct"/>
            <w:tcBorders>
              <w:top w:val="single" w:sz="4" w:space="0" w:color="D9D9D9"/>
              <w:left w:val="single" w:sz="4" w:space="0" w:color="D9D9D9"/>
              <w:bottom w:val="single" w:sz="4" w:space="0" w:color="D9D9D9"/>
              <w:right w:val="single" w:sz="4" w:space="0" w:color="D9D9D9"/>
            </w:tcBorders>
          </w:tcPr>
          <w:p w14:paraId="6549793A" w14:textId="77777777" w:rsidR="00A52183" w:rsidRPr="00CA60EF" w:rsidRDefault="00A52183" w:rsidP="00FC24C8">
            <w:pPr>
              <w:keepNext/>
              <w:keepLines/>
              <w:spacing w:before="0" w:after="0"/>
              <w:jc w:val="right"/>
              <w:rPr>
                <w:rFonts w:eastAsia="Times New Roman" w:cs="Arial"/>
                <w:sz w:val="18"/>
                <w:szCs w:val="18"/>
                <w:lang w:eastAsia="ru-RU"/>
              </w:rPr>
            </w:pPr>
          </w:p>
        </w:tc>
        <w:tc>
          <w:tcPr>
            <w:tcW w:w="476" w:type="pct"/>
            <w:tcBorders>
              <w:top w:val="single" w:sz="4" w:space="0" w:color="D9D9D9"/>
              <w:left w:val="single" w:sz="4" w:space="0" w:color="D9D9D9"/>
              <w:bottom w:val="single" w:sz="4" w:space="0" w:color="D9D9D9"/>
              <w:right w:val="single" w:sz="4" w:space="0" w:color="D9D9D9"/>
            </w:tcBorders>
          </w:tcPr>
          <w:p w14:paraId="4EBC9B7B" w14:textId="77777777" w:rsidR="00A52183" w:rsidRPr="00CA60EF" w:rsidRDefault="00A52183" w:rsidP="00FC24C8">
            <w:pPr>
              <w:keepNext/>
              <w:keepLines/>
              <w:spacing w:before="0" w:after="0"/>
              <w:jc w:val="right"/>
              <w:rPr>
                <w:rFonts w:eastAsia="Times New Roman" w:cs="Arial"/>
                <w:sz w:val="18"/>
                <w:szCs w:val="18"/>
                <w:lang w:eastAsia="ru-RU"/>
              </w:rPr>
            </w:pPr>
          </w:p>
        </w:tc>
        <w:tc>
          <w:tcPr>
            <w:tcW w:w="476" w:type="pct"/>
            <w:tcBorders>
              <w:top w:val="single" w:sz="4" w:space="0" w:color="D9D9D9"/>
              <w:left w:val="single" w:sz="4" w:space="0" w:color="D9D9D9"/>
              <w:bottom w:val="single" w:sz="4" w:space="0" w:color="D9D9D9"/>
              <w:right w:val="single" w:sz="4" w:space="0" w:color="D9D9D9"/>
            </w:tcBorders>
          </w:tcPr>
          <w:p w14:paraId="34A5AFBA" w14:textId="77777777" w:rsidR="00A52183" w:rsidRPr="00CA60EF" w:rsidRDefault="00A52183" w:rsidP="00FC24C8">
            <w:pPr>
              <w:keepNext/>
              <w:keepLines/>
              <w:spacing w:before="0" w:after="0"/>
              <w:jc w:val="right"/>
              <w:rPr>
                <w:rFonts w:eastAsia="Times New Roman" w:cs="Arial"/>
                <w:sz w:val="18"/>
                <w:szCs w:val="18"/>
                <w:lang w:eastAsia="ru-RU"/>
              </w:rPr>
            </w:pPr>
          </w:p>
        </w:tc>
      </w:tr>
      <w:tr w:rsidR="00A52183" w:rsidRPr="00CA60EF" w14:paraId="7085DEA9" w14:textId="77777777" w:rsidTr="00FC24C8">
        <w:trPr>
          <w:cantSplit/>
          <w:trHeight w:val="20"/>
        </w:trPr>
        <w:tc>
          <w:tcPr>
            <w:tcW w:w="2143" w:type="pct"/>
            <w:tcBorders>
              <w:top w:val="single" w:sz="4" w:space="0" w:color="D9D9D9"/>
              <w:left w:val="single" w:sz="4" w:space="0" w:color="D9D9D9"/>
              <w:bottom w:val="single" w:sz="4" w:space="0" w:color="D9D9D9"/>
              <w:right w:val="single" w:sz="4" w:space="0" w:color="D9D9D9"/>
            </w:tcBorders>
          </w:tcPr>
          <w:p w14:paraId="3A880DC5" w14:textId="77777777" w:rsidR="00A52183" w:rsidRPr="00CA60EF" w:rsidRDefault="00A52183" w:rsidP="00FC24C8">
            <w:pPr>
              <w:keepNext/>
              <w:spacing w:before="0" w:after="0"/>
              <w:ind w:firstLine="180"/>
              <w:jc w:val="left"/>
              <w:rPr>
                <w:rFonts w:eastAsia="Times New Roman" w:cs="Arial"/>
                <w:sz w:val="18"/>
                <w:szCs w:val="18"/>
                <w:lang w:eastAsia="ru-RU"/>
              </w:rPr>
            </w:pPr>
            <w:r w:rsidRPr="00CA60EF">
              <w:rPr>
                <w:rFonts w:eastAsia="Times New Roman" w:cs="Arial"/>
                <w:sz w:val="18"/>
                <w:szCs w:val="18"/>
                <w:lang w:eastAsia="ru-RU"/>
              </w:rPr>
              <w:t>Инерционный</w:t>
            </w:r>
          </w:p>
        </w:tc>
        <w:tc>
          <w:tcPr>
            <w:tcW w:w="477" w:type="pct"/>
            <w:tcBorders>
              <w:top w:val="single" w:sz="4" w:space="0" w:color="D9D9D9"/>
              <w:left w:val="single" w:sz="4" w:space="0" w:color="D9D9D9"/>
              <w:bottom w:val="single" w:sz="4" w:space="0" w:color="D9D9D9"/>
              <w:right w:val="single" w:sz="4" w:space="0" w:color="D9D9D9"/>
            </w:tcBorders>
          </w:tcPr>
          <w:p w14:paraId="108512B7"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7,0</w:t>
            </w:r>
          </w:p>
        </w:tc>
        <w:tc>
          <w:tcPr>
            <w:tcW w:w="476" w:type="pct"/>
            <w:tcBorders>
              <w:top w:val="single" w:sz="4" w:space="0" w:color="D9D9D9"/>
              <w:left w:val="single" w:sz="4" w:space="0" w:color="D9D9D9"/>
              <w:bottom w:val="single" w:sz="4" w:space="0" w:color="D9D9D9"/>
              <w:right w:val="single" w:sz="4" w:space="0" w:color="D9D9D9"/>
            </w:tcBorders>
          </w:tcPr>
          <w:p w14:paraId="5C2BA948"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7,0</w:t>
            </w:r>
          </w:p>
        </w:tc>
        <w:tc>
          <w:tcPr>
            <w:tcW w:w="476" w:type="pct"/>
            <w:tcBorders>
              <w:top w:val="single" w:sz="4" w:space="0" w:color="D9D9D9"/>
              <w:left w:val="single" w:sz="4" w:space="0" w:color="D9D9D9"/>
              <w:bottom w:val="single" w:sz="4" w:space="0" w:color="D9D9D9"/>
              <w:right w:val="single" w:sz="4" w:space="0" w:color="D9D9D9"/>
            </w:tcBorders>
            <w:vAlign w:val="center"/>
          </w:tcPr>
          <w:p w14:paraId="120A0ED8"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25,9</w:t>
            </w:r>
          </w:p>
        </w:tc>
        <w:tc>
          <w:tcPr>
            <w:tcW w:w="476" w:type="pct"/>
            <w:tcBorders>
              <w:top w:val="single" w:sz="4" w:space="0" w:color="D9D9D9"/>
              <w:left w:val="single" w:sz="4" w:space="0" w:color="D9D9D9"/>
              <w:bottom w:val="single" w:sz="4" w:space="0" w:color="D9D9D9"/>
              <w:right w:val="single" w:sz="4" w:space="0" w:color="D9D9D9"/>
            </w:tcBorders>
            <w:vAlign w:val="center"/>
          </w:tcPr>
          <w:p w14:paraId="26E82639"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40,0</w:t>
            </w:r>
          </w:p>
        </w:tc>
        <w:tc>
          <w:tcPr>
            <w:tcW w:w="476" w:type="pct"/>
            <w:tcBorders>
              <w:top w:val="single" w:sz="4" w:space="0" w:color="D9D9D9"/>
              <w:left w:val="single" w:sz="4" w:space="0" w:color="D9D9D9"/>
              <w:bottom w:val="single" w:sz="4" w:space="0" w:color="D9D9D9"/>
              <w:right w:val="single" w:sz="4" w:space="0" w:color="D9D9D9"/>
            </w:tcBorders>
            <w:vAlign w:val="center"/>
          </w:tcPr>
          <w:p w14:paraId="330F2390"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45,0</w:t>
            </w:r>
          </w:p>
        </w:tc>
        <w:tc>
          <w:tcPr>
            <w:tcW w:w="476" w:type="pct"/>
            <w:tcBorders>
              <w:top w:val="single" w:sz="4" w:space="0" w:color="D9D9D9"/>
              <w:left w:val="single" w:sz="4" w:space="0" w:color="D9D9D9"/>
              <w:bottom w:val="single" w:sz="4" w:space="0" w:color="D9D9D9"/>
              <w:right w:val="single" w:sz="4" w:space="0" w:color="D9D9D9"/>
            </w:tcBorders>
          </w:tcPr>
          <w:p w14:paraId="66D41065"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50,0</w:t>
            </w:r>
          </w:p>
        </w:tc>
      </w:tr>
      <w:tr w:rsidR="00A52183" w:rsidRPr="00CA60EF" w14:paraId="3F1E0FC5" w14:textId="77777777" w:rsidTr="00FC24C8">
        <w:trPr>
          <w:cantSplit/>
          <w:trHeight w:val="20"/>
        </w:trPr>
        <w:tc>
          <w:tcPr>
            <w:tcW w:w="2143" w:type="pct"/>
            <w:tcBorders>
              <w:top w:val="single" w:sz="4" w:space="0" w:color="D9D9D9"/>
              <w:left w:val="single" w:sz="4" w:space="0" w:color="D9D9D9"/>
              <w:bottom w:val="single" w:sz="4" w:space="0" w:color="D9D9D9"/>
              <w:right w:val="single" w:sz="4" w:space="0" w:color="D9D9D9"/>
            </w:tcBorders>
          </w:tcPr>
          <w:p w14:paraId="5ABBEFC8" w14:textId="77777777" w:rsidR="00A52183" w:rsidRPr="00CA60EF" w:rsidRDefault="00A52183" w:rsidP="00FC24C8">
            <w:pPr>
              <w:keepNext/>
              <w:spacing w:before="0" w:after="0"/>
              <w:ind w:firstLine="180"/>
              <w:jc w:val="left"/>
              <w:rPr>
                <w:rFonts w:eastAsia="Times New Roman" w:cs="Arial"/>
                <w:sz w:val="18"/>
                <w:szCs w:val="18"/>
                <w:lang w:eastAsia="ru-RU"/>
              </w:rPr>
            </w:pPr>
            <w:r w:rsidRPr="00CA60EF">
              <w:rPr>
                <w:rFonts w:eastAsia="Times New Roman" w:cs="Arial"/>
                <w:sz w:val="18"/>
                <w:szCs w:val="18"/>
                <w:lang w:eastAsia="ru-RU"/>
              </w:rPr>
              <w:t>Базовый</w:t>
            </w:r>
          </w:p>
        </w:tc>
        <w:tc>
          <w:tcPr>
            <w:tcW w:w="477" w:type="pct"/>
            <w:tcBorders>
              <w:top w:val="single" w:sz="4" w:space="0" w:color="D9D9D9"/>
              <w:left w:val="single" w:sz="4" w:space="0" w:color="D9D9D9"/>
              <w:bottom w:val="single" w:sz="4" w:space="0" w:color="D9D9D9"/>
              <w:right w:val="single" w:sz="4" w:space="0" w:color="D9D9D9"/>
            </w:tcBorders>
          </w:tcPr>
          <w:p w14:paraId="76EAA531"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7,0</w:t>
            </w:r>
          </w:p>
        </w:tc>
        <w:tc>
          <w:tcPr>
            <w:tcW w:w="476" w:type="pct"/>
            <w:tcBorders>
              <w:top w:val="single" w:sz="4" w:space="0" w:color="D9D9D9"/>
              <w:left w:val="single" w:sz="4" w:space="0" w:color="D9D9D9"/>
              <w:bottom w:val="single" w:sz="4" w:space="0" w:color="D9D9D9"/>
              <w:right w:val="single" w:sz="4" w:space="0" w:color="D9D9D9"/>
            </w:tcBorders>
          </w:tcPr>
          <w:p w14:paraId="22D04B54"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7,0</w:t>
            </w:r>
          </w:p>
        </w:tc>
        <w:tc>
          <w:tcPr>
            <w:tcW w:w="476" w:type="pct"/>
            <w:tcBorders>
              <w:top w:val="single" w:sz="4" w:space="0" w:color="D9D9D9"/>
              <w:left w:val="single" w:sz="4" w:space="0" w:color="D9D9D9"/>
              <w:bottom w:val="single" w:sz="4" w:space="0" w:color="D9D9D9"/>
              <w:right w:val="single" w:sz="4" w:space="0" w:color="D9D9D9"/>
            </w:tcBorders>
            <w:vAlign w:val="center"/>
          </w:tcPr>
          <w:p w14:paraId="2BE6992D"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28,7</w:t>
            </w:r>
          </w:p>
        </w:tc>
        <w:tc>
          <w:tcPr>
            <w:tcW w:w="476" w:type="pct"/>
            <w:tcBorders>
              <w:top w:val="single" w:sz="4" w:space="0" w:color="D9D9D9"/>
              <w:left w:val="single" w:sz="4" w:space="0" w:color="D9D9D9"/>
              <w:bottom w:val="single" w:sz="4" w:space="0" w:color="D9D9D9"/>
              <w:right w:val="single" w:sz="4" w:space="0" w:color="D9D9D9"/>
            </w:tcBorders>
            <w:vAlign w:val="center"/>
          </w:tcPr>
          <w:p w14:paraId="488F2E03"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45,0</w:t>
            </w:r>
          </w:p>
        </w:tc>
        <w:tc>
          <w:tcPr>
            <w:tcW w:w="476" w:type="pct"/>
            <w:tcBorders>
              <w:top w:val="single" w:sz="4" w:space="0" w:color="D9D9D9"/>
              <w:left w:val="single" w:sz="4" w:space="0" w:color="D9D9D9"/>
              <w:bottom w:val="single" w:sz="4" w:space="0" w:color="D9D9D9"/>
              <w:right w:val="single" w:sz="4" w:space="0" w:color="D9D9D9"/>
            </w:tcBorders>
            <w:vAlign w:val="center"/>
          </w:tcPr>
          <w:p w14:paraId="37E4FAB0"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50,0</w:t>
            </w:r>
          </w:p>
        </w:tc>
        <w:tc>
          <w:tcPr>
            <w:tcW w:w="476" w:type="pct"/>
            <w:tcBorders>
              <w:top w:val="single" w:sz="4" w:space="0" w:color="D9D9D9"/>
              <w:left w:val="single" w:sz="4" w:space="0" w:color="D9D9D9"/>
              <w:bottom w:val="single" w:sz="4" w:space="0" w:color="D9D9D9"/>
              <w:right w:val="single" w:sz="4" w:space="0" w:color="D9D9D9"/>
            </w:tcBorders>
          </w:tcPr>
          <w:p w14:paraId="6672045B"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55,0</w:t>
            </w:r>
          </w:p>
        </w:tc>
      </w:tr>
      <w:tr w:rsidR="00A52183" w:rsidRPr="00CA60EF" w14:paraId="6945D693" w14:textId="77777777" w:rsidTr="00FC24C8">
        <w:trPr>
          <w:cantSplit/>
          <w:trHeight w:val="20"/>
        </w:trPr>
        <w:tc>
          <w:tcPr>
            <w:tcW w:w="2143" w:type="pct"/>
            <w:tcBorders>
              <w:top w:val="single" w:sz="4" w:space="0" w:color="D9D9D9"/>
              <w:left w:val="single" w:sz="4" w:space="0" w:color="D9D9D9"/>
              <w:bottom w:val="single" w:sz="4" w:space="0" w:color="D9D9D9"/>
              <w:right w:val="single" w:sz="4" w:space="0" w:color="D9D9D9"/>
            </w:tcBorders>
          </w:tcPr>
          <w:p w14:paraId="7F4FC3F1" w14:textId="77777777" w:rsidR="00A52183" w:rsidRPr="00CA60EF" w:rsidRDefault="00A52183" w:rsidP="00FC24C8">
            <w:pPr>
              <w:spacing w:before="0" w:after="0"/>
              <w:ind w:firstLine="180"/>
              <w:jc w:val="left"/>
              <w:rPr>
                <w:rFonts w:eastAsia="Times New Roman" w:cs="Arial"/>
                <w:sz w:val="18"/>
                <w:szCs w:val="18"/>
                <w:lang w:eastAsia="ru-RU"/>
              </w:rPr>
            </w:pPr>
            <w:r w:rsidRPr="00CA60EF">
              <w:rPr>
                <w:rFonts w:eastAsia="Times New Roman" w:cs="Arial"/>
                <w:sz w:val="18"/>
                <w:szCs w:val="18"/>
                <w:lang w:eastAsia="ru-RU"/>
              </w:rPr>
              <w:t>Оптимистический</w:t>
            </w:r>
          </w:p>
        </w:tc>
        <w:tc>
          <w:tcPr>
            <w:tcW w:w="477" w:type="pct"/>
            <w:tcBorders>
              <w:top w:val="single" w:sz="4" w:space="0" w:color="D9D9D9"/>
              <w:left w:val="single" w:sz="4" w:space="0" w:color="D9D9D9"/>
              <w:bottom w:val="single" w:sz="4" w:space="0" w:color="D9D9D9"/>
              <w:right w:val="single" w:sz="4" w:space="0" w:color="D9D9D9"/>
            </w:tcBorders>
          </w:tcPr>
          <w:p w14:paraId="321CEA6A"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7,0</w:t>
            </w:r>
          </w:p>
        </w:tc>
        <w:tc>
          <w:tcPr>
            <w:tcW w:w="476" w:type="pct"/>
            <w:tcBorders>
              <w:top w:val="single" w:sz="4" w:space="0" w:color="D9D9D9"/>
              <w:left w:val="single" w:sz="4" w:space="0" w:color="D9D9D9"/>
              <w:bottom w:val="single" w:sz="4" w:space="0" w:color="D9D9D9"/>
              <w:right w:val="single" w:sz="4" w:space="0" w:color="D9D9D9"/>
            </w:tcBorders>
          </w:tcPr>
          <w:p w14:paraId="1A59B3B6"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7,0</w:t>
            </w:r>
          </w:p>
        </w:tc>
        <w:tc>
          <w:tcPr>
            <w:tcW w:w="476" w:type="pct"/>
            <w:tcBorders>
              <w:top w:val="single" w:sz="4" w:space="0" w:color="D9D9D9"/>
              <w:left w:val="single" w:sz="4" w:space="0" w:color="D9D9D9"/>
              <w:bottom w:val="single" w:sz="4" w:space="0" w:color="D9D9D9"/>
              <w:right w:val="single" w:sz="4" w:space="0" w:color="D9D9D9"/>
            </w:tcBorders>
            <w:vAlign w:val="center"/>
          </w:tcPr>
          <w:p w14:paraId="7E50005D"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31,6</w:t>
            </w:r>
          </w:p>
        </w:tc>
        <w:tc>
          <w:tcPr>
            <w:tcW w:w="476" w:type="pct"/>
            <w:tcBorders>
              <w:top w:val="single" w:sz="4" w:space="0" w:color="D9D9D9"/>
              <w:left w:val="single" w:sz="4" w:space="0" w:color="D9D9D9"/>
              <w:bottom w:val="single" w:sz="4" w:space="0" w:color="D9D9D9"/>
              <w:right w:val="single" w:sz="4" w:space="0" w:color="D9D9D9"/>
            </w:tcBorders>
            <w:vAlign w:val="center"/>
          </w:tcPr>
          <w:p w14:paraId="5E2AF947"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50,0</w:t>
            </w:r>
          </w:p>
        </w:tc>
        <w:tc>
          <w:tcPr>
            <w:tcW w:w="476" w:type="pct"/>
            <w:tcBorders>
              <w:top w:val="single" w:sz="4" w:space="0" w:color="D9D9D9"/>
              <w:left w:val="single" w:sz="4" w:space="0" w:color="D9D9D9"/>
              <w:bottom w:val="single" w:sz="4" w:space="0" w:color="D9D9D9"/>
              <w:right w:val="single" w:sz="4" w:space="0" w:color="D9D9D9"/>
            </w:tcBorders>
            <w:vAlign w:val="center"/>
          </w:tcPr>
          <w:p w14:paraId="31A9FE9F"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55,0</w:t>
            </w:r>
          </w:p>
        </w:tc>
        <w:tc>
          <w:tcPr>
            <w:tcW w:w="476" w:type="pct"/>
            <w:tcBorders>
              <w:top w:val="single" w:sz="4" w:space="0" w:color="D9D9D9"/>
              <w:left w:val="single" w:sz="4" w:space="0" w:color="D9D9D9"/>
              <w:bottom w:val="single" w:sz="4" w:space="0" w:color="D9D9D9"/>
              <w:right w:val="single" w:sz="4" w:space="0" w:color="D9D9D9"/>
            </w:tcBorders>
          </w:tcPr>
          <w:p w14:paraId="6199EDD4"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60,0</w:t>
            </w:r>
          </w:p>
        </w:tc>
      </w:tr>
      <w:tr w:rsidR="00A52183" w:rsidRPr="00CA60EF" w14:paraId="6E3B8677" w14:textId="77777777" w:rsidTr="00FC24C8">
        <w:trPr>
          <w:cantSplit/>
          <w:trHeight w:val="20"/>
        </w:trPr>
        <w:tc>
          <w:tcPr>
            <w:tcW w:w="2143" w:type="pct"/>
            <w:tcBorders>
              <w:top w:val="single" w:sz="4" w:space="0" w:color="D9D9D9"/>
              <w:left w:val="single" w:sz="4" w:space="0" w:color="D9D9D9"/>
              <w:bottom w:val="single" w:sz="4" w:space="0" w:color="D9D9D9"/>
              <w:right w:val="single" w:sz="4" w:space="0" w:color="D9D9D9"/>
            </w:tcBorders>
          </w:tcPr>
          <w:p w14:paraId="3745A935" w14:textId="6B28C7B1" w:rsidR="00A52183" w:rsidRPr="00CA60EF" w:rsidRDefault="00A52183" w:rsidP="00FC24C8">
            <w:pPr>
              <w:keepNext/>
              <w:spacing w:before="0" w:after="0"/>
              <w:jc w:val="left"/>
              <w:rPr>
                <w:rFonts w:eastAsia="Times New Roman" w:cs="Arial"/>
                <w:b/>
                <w:bCs/>
                <w:sz w:val="18"/>
                <w:szCs w:val="18"/>
                <w:lang w:eastAsia="ru-RU"/>
              </w:rPr>
            </w:pPr>
            <w:r w:rsidRPr="00CA60EF">
              <w:rPr>
                <w:rFonts w:eastAsia="Times New Roman" w:cs="Arial"/>
                <w:b/>
                <w:bCs/>
                <w:color w:val="000000" w:themeColor="text1"/>
                <w:sz w:val="18"/>
                <w:szCs w:val="18"/>
                <w:lang w:eastAsia="ru-RU"/>
              </w:rPr>
              <w:t>Доля граждан, занимающихся волонтерской (добровольческой) деятельностью, %</w:t>
            </w:r>
          </w:p>
        </w:tc>
        <w:tc>
          <w:tcPr>
            <w:tcW w:w="477" w:type="pct"/>
            <w:tcBorders>
              <w:top w:val="single" w:sz="4" w:space="0" w:color="D9D9D9"/>
              <w:left w:val="single" w:sz="4" w:space="0" w:color="D9D9D9"/>
              <w:bottom w:val="single" w:sz="4" w:space="0" w:color="D9D9D9"/>
              <w:right w:val="single" w:sz="4" w:space="0" w:color="D9D9D9"/>
            </w:tcBorders>
          </w:tcPr>
          <w:p w14:paraId="06792E00" w14:textId="77777777" w:rsidR="00A52183" w:rsidRPr="00CA60EF" w:rsidRDefault="00A52183" w:rsidP="00FC24C8">
            <w:pPr>
              <w:keepNext/>
              <w:keepLines/>
              <w:spacing w:before="0" w:after="0"/>
              <w:jc w:val="right"/>
              <w:rPr>
                <w:rFonts w:eastAsia="Times New Roman" w:cs="Arial"/>
                <w:sz w:val="18"/>
                <w:szCs w:val="18"/>
                <w:lang w:eastAsia="ru-RU"/>
              </w:rPr>
            </w:pPr>
          </w:p>
        </w:tc>
        <w:tc>
          <w:tcPr>
            <w:tcW w:w="476" w:type="pct"/>
            <w:tcBorders>
              <w:top w:val="single" w:sz="4" w:space="0" w:color="D9D9D9"/>
              <w:left w:val="single" w:sz="4" w:space="0" w:color="D9D9D9"/>
              <w:bottom w:val="single" w:sz="4" w:space="0" w:color="D9D9D9"/>
              <w:right w:val="single" w:sz="4" w:space="0" w:color="D9D9D9"/>
            </w:tcBorders>
          </w:tcPr>
          <w:p w14:paraId="71E65E02" w14:textId="77777777" w:rsidR="00A52183" w:rsidRPr="00CA60EF" w:rsidRDefault="00A52183" w:rsidP="00FC24C8">
            <w:pPr>
              <w:keepNext/>
              <w:keepLines/>
              <w:spacing w:before="0" w:after="0"/>
              <w:jc w:val="right"/>
              <w:rPr>
                <w:rFonts w:eastAsia="Times New Roman" w:cs="Arial"/>
                <w:sz w:val="18"/>
                <w:szCs w:val="18"/>
                <w:lang w:eastAsia="ru-RU"/>
              </w:rPr>
            </w:pPr>
          </w:p>
        </w:tc>
        <w:tc>
          <w:tcPr>
            <w:tcW w:w="476" w:type="pct"/>
            <w:tcBorders>
              <w:top w:val="single" w:sz="4" w:space="0" w:color="D9D9D9"/>
              <w:left w:val="single" w:sz="4" w:space="0" w:color="D9D9D9"/>
              <w:bottom w:val="single" w:sz="4" w:space="0" w:color="D9D9D9"/>
              <w:right w:val="single" w:sz="4" w:space="0" w:color="D9D9D9"/>
            </w:tcBorders>
          </w:tcPr>
          <w:p w14:paraId="2DB172C8" w14:textId="77777777" w:rsidR="00A52183" w:rsidRPr="00CA60EF" w:rsidRDefault="00A52183" w:rsidP="00FC24C8">
            <w:pPr>
              <w:keepNext/>
              <w:keepLines/>
              <w:spacing w:before="0" w:after="0"/>
              <w:jc w:val="right"/>
              <w:rPr>
                <w:rFonts w:eastAsia="Times New Roman" w:cs="Arial"/>
                <w:sz w:val="18"/>
                <w:szCs w:val="18"/>
                <w:lang w:eastAsia="ru-RU"/>
              </w:rPr>
            </w:pPr>
          </w:p>
        </w:tc>
        <w:tc>
          <w:tcPr>
            <w:tcW w:w="476" w:type="pct"/>
            <w:tcBorders>
              <w:top w:val="single" w:sz="4" w:space="0" w:color="D9D9D9"/>
              <w:left w:val="single" w:sz="4" w:space="0" w:color="D9D9D9"/>
              <w:bottom w:val="single" w:sz="4" w:space="0" w:color="D9D9D9"/>
              <w:right w:val="single" w:sz="4" w:space="0" w:color="D9D9D9"/>
            </w:tcBorders>
          </w:tcPr>
          <w:p w14:paraId="0B8D2678" w14:textId="77777777" w:rsidR="00A52183" w:rsidRPr="00CA60EF" w:rsidRDefault="00A52183" w:rsidP="00FC24C8">
            <w:pPr>
              <w:keepNext/>
              <w:keepLines/>
              <w:spacing w:before="0" w:after="0"/>
              <w:jc w:val="right"/>
              <w:rPr>
                <w:rFonts w:eastAsia="Times New Roman" w:cs="Arial"/>
                <w:sz w:val="18"/>
                <w:szCs w:val="18"/>
                <w:lang w:eastAsia="ru-RU"/>
              </w:rPr>
            </w:pPr>
          </w:p>
        </w:tc>
        <w:tc>
          <w:tcPr>
            <w:tcW w:w="476" w:type="pct"/>
            <w:tcBorders>
              <w:top w:val="single" w:sz="4" w:space="0" w:color="D9D9D9"/>
              <w:left w:val="single" w:sz="4" w:space="0" w:color="D9D9D9"/>
              <w:bottom w:val="single" w:sz="4" w:space="0" w:color="D9D9D9"/>
              <w:right w:val="single" w:sz="4" w:space="0" w:color="D9D9D9"/>
            </w:tcBorders>
          </w:tcPr>
          <w:p w14:paraId="41098BD5" w14:textId="77777777" w:rsidR="00A52183" w:rsidRPr="00CA60EF" w:rsidRDefault="00A52183" w:rsidP="00FC24C8">
            <w:pPr>
              <w:keepNext/>
              <w:keepLines/>
              <w:spacing w:before="0" w:after="0"/>
              <w:jc w:val="right"/>
              <w:rPr>
                <w:rFonts w:eastAsia="Times New Roman" w:cs="Arial"/>
                <w:sz w:val="18"/>
                <w:szCs w:val="18"/>
                <w:lang w:eastAsia="ru-RU"/>
              </w:rPr>
            </w:pPr>
          </w:p>
        </w:tc>
        <w:tc>
          <w:tcPr>
            <w:tcW w:w="476" w:type="pct"/>
            <w:tcBorders>
              <w:top w:val="single" w:sz="4" w:space="0" w:color="D9D9D9"/>
              <w:left w:val="single" w:sz="4" w:space="0" w:color="D9D9D9"/>
              <w:bottom w:val="single" w:sz="4" w:space="0" w:color="D9D9D9"/>
              <w:right w:val="single" w:sz="4" w:space="0" w:color="D9D9D9"/>
            </w:tcBorders>
          </w:tcPr>
          <w:p w14:paraId="264633BC" w14:textId="77777777" w:rsidR="00A52183" w:rsidRPr="00CA60EF" w:rsidRDefault="00A52183" w:rsidP="00FC24C8">
            <w:pPr>
              <w:keepNext/>
              <w:keepLines/>
              <w:spacing w:before="0" w:after="0"/>
              <w:jc w:val="right"/>
              <w:rPr>
                <w:rFonts w:eastAsia="Times New Roman" w:cs="Arial"/>
                <w:sz w:val="18"/>
                <w:szCs w:val="18"/>
                <w:lang w:eastAsia="ru-RU"/>
              </w:rPr>
            </w:pPr>
          </w:p>
        </w:tc>
      </w:tr>
      <w:tr w:rsidR="00A52183" w:rsidRPr="00CA60EF" w14:paraId="208F05DD" w14:textId="77777777" w:rsidTr="00FC24C8">
        <w:trPr>
          <w:cantSplit/>
          <w:trHeight w:val="20"/>
        </w:trPr>
        <w:tc>
          <w:tcPr>
            <w:tcW w:w="2143" w:type="pct"/>
            <w:tcBorders>
              <w:top w:val="single" w:sz="4" w:space="0" w:color="D9D9D9"/>
              <w:left w:val="single" w:sz="4" w:space="0" w:color="D9D9D9"/>
              <w:bottom w:val="single" w:sz="4" w:space="0" w:color="D9D9D9"/>
              <w:right w:val="single" w:sz="4" w:space="0" w:color="D9D9D9"/>
            </w:tcBorders>
          </w:tcPr>
          <w:p w14:paraId="7CA274E5" w14:textId="77777777" w:rsidR="00A52183" w:rsidRPr="00CA60EF" w:rsidRDefault="00A52183" w:rsidP="00FC24C8">
            <w:pPr>
              <w:keepNext/>
              <w:spacing w:before="0" w:after="0"/>
              <w:ind w:firstLine="180"/>
              <w:jc w:val="left"/>
              <w:rPr>
                <w:rFonts w:eastAsia="Times New Roman" w:cs="Arial"/>
                <w:sz w:val="18"/>
                <w:szCs w:val="18"/>
                <w:lang w:eastAsia="ru-RU"/>
              </w:rPr>
            </w:pPr>
            <w:r w:rsidRPr="00CA60EF">
              <w:rPr>
                <w:rFonts w:eastAsia="Times New Roman" w:cs="Arial"/>
                <w:color w:val="000000"/>
                <w:sz w:val="18"/>
                <w:szCs w:val="18"/>
                <w:lang w:eastAsia="ru-RU"/>
              </w:rPr>
              <w:t>Инерционный</w:t>
            </w:r>
          </w:p>
        </w:tc>
        <w:tc>
          <w:tcPr>
            <w:tcW w:w="477" w:type="pct"/>
            <w:tcBorders>
              <w:top w:val="single" w:sz="4" w:space="0" w:color="D9D9D9"/>
              <w:left w:val="single" w:sz="4" w:space="0" w:color="D9D9D9"/>
              <w:bottom w:val="single" w:sz="4" w:space="0" w:color="D9D9D9"/>
              <w:right w:val="single" w:sz="4" w:space="0" w:color="D9D9D9"/>
            </w:tcBorders>
          </w:tcPr>
          <w:p w14:paraId="7F6B6428"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54,0</w:t>
            </w:r>
          </w:p>
        </w:tc>
        <w:tc>
          <w:tcPr>
            <w:tcW w:w="476" w:type="pct"/>
            <w:tcBorders>
              <w:top w:val="single" w:sz="4" w:space="0" w:color="D9D9D9"/>
              <w:left w:val="single" w:sz="4" w:space="0" w:color="D9D9D9"/>
              <w:bottom w:val="single" w:sz="4" w:space="0" w:color="D9D9D9"/>
              <w:right w:val="single" w:sz="4" w:space="0" w:color="D9D9D9"/>
            </w:tcBorders>
          </w:tcPr>
          <w:p w14:paraId="55EE532F"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54,0</w:t>
            </w:r>
          </w:p>
        </w:tc>
        <w:tc>
          <w:tcPr>
            <w:tcW w:w="476" w:type="pct"/>
            <w:tcBorders>
              <w:top w:val="single" w:sz="4" w:space="0" w:color="D9D9D9"/>
              <w:left w:val="single" w:sz="4" w:space="0" w:color="D9D9D9"/>
              <w:bottom w:val="single" w:sz="4" w:space="0" w:color="D9D9D9"/>
              <w:right w:val="single" w:sz="4" w:space="0" w:color="D9D9D9"/>
            </w:tcBorders>
            <w:vAlign w:val="center"/>
          </w:tcPr>
          <w:p w14:paraId="32FA0745"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54,6</w:t>
            </w:r>
          </w:p>
        </w:tc>
        <w:tc>
          <w:tcPr>
            <w:tcW w:w="476" w:type="pct"/>
            <w:tcBorders>
              <w:top w:val="single" w:sz="4" w:space="0" w:color="D9D9D9"/>
              <w:left w:val="single" w:sz="4" w:space="0" w:color="D9D9D9"/>
              <w:bottom w:val="single" w:sz="4" w:space="0" w:color="D9D9D9"/>
              <w:right w:val="single" w:sz="4" w:space="0" w:color="D9D9D9"/>
            </w:tcBorders>
          </w:tcPr>
          <w:p w14:paraId="3CF5A9B3"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55,0</w:t>
            </w:r>
          </w:p>
        </w:tc>
        <w:tc>
          <w:tcPr>
            <w:tcW w:w="476" w:type="pct"/>
            <w:tcBorders>
              <w:top w:val="single" w:sz="4" w:space="0" w:color="D9D9D9"/>
              <w:left w:val="single" w:sz="4" w:space="0" w:color="D9D9D9"/>
              <w:bottom w:val="single" w:sz="4" w:space="0" w:color="D9D9D9"/>
              <w:right w:val="single" w:sz="4" w:space="0" w:color="D9D9D9"/>
            </w:tcBorders>
          </w:tcPr>
          <w:p w14:paraId="377C0461"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55,0</w:t>
            </w:r>
          </w:p>
        </w:tc>
        <w:tc>
          <w:tcPr>
            <w:tcW w:w="476" w:type="pct"/>
            <w:tcBorders>
              <w:top w:val="single" w:sz="4" w:space="0" w:color="D9D9D9"/>
              <w:left w:val="single" w:sz="4" w:space="0" w:color="D9D9D9"/>
              <w:bottom w:val="single" w:sz="4" w:space="0" w:color="D9D9D9"/>
              <w:right w:val="single" w:sz="4" w:space="0" w:color="D9D9D9"/>
            </w:tcBorders>
          </w:tcPr>
          <w:p w14:paraId="2BC0DA9A"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55,0</w:t>
            </w:r>
          </w:p>
        </w:tc>
      </w:tr>
      <w:tr w:rsidR="00A52183" w:rsidRPr="00CA60EF" w14:paraId="247E1411" w14:textId="77777777" w:rsidTr="00FC24C8">
        <w:trPr>
          <w:cantSplit/>
          <w:trHeight w:val="20"/>
        </w:trPr>
        <w:tc>
          <w:tcPr>
            <w:tcW w:w="2143" w:type="pct"/>
            <w:tcBorders>
              <w:top w:val="single" w:sz="4" w:space="0" w:color="D9D9D9"/>
              <w:left w:val="single" w:sz="4" w:space="0" w:color="D9D9D9"/>
              <w:bottom w:val="single" w:sz="4" w:space="0" w:color="D9D9D9"/>
              <w:right w:val="single" w:sz="4" w:space="0" w:color="D9D9D9"/>
            </w:tcBorders>
          </w:tcPr>
          <w:p w14:paraId="29E0A071" w14:textId="77777777" w:rsidR="00A52183" w:rsidRPr="00CA60EF" w:rsidRDefault="00A52183" w:rsidP="00FC24C8">
            <w:pPr>
              <w:keepNext/>
              <w:spacing w:before="0" w:after="0"/>
              <w:ind w:firstLine="180"/>
              <w:jc w:val="left"/>
              <w:rPr>
                <w:rFonts w:eastAsia="Times New Roman" w:cs="Arial"/>
                <w:sz w:val="18"/>
                <w:szCs w:val="18"/>
                <w:lang w:eastAsia="ru-RU"/>
              </w:rPr>
            </w:pPr>
            <w:r w:rsidRPr="00CA60EF">
              <w:rPr>
                <w:rFonts w:eastAsia="Times New Roman" w:cs="Arial"/>
                <w:color w:val="000000"/>
                <w:sz w:val="18"/>
                <w:szCs w:val="18"/>
                <w:lang w:eastAsia="ru-RU"/>
              </w:rPr>
              <w:t>Базовый</w:t>
            </w:r>
          </w:p>
        </w:tc>
        <w:tc>
          <w:tcPr>
            <w:tcW w:w="477" w:type="pct"/>
            <w:tcBorders>
              <w:top w:val="single" w:sz="4" w:space="0" w:color="D9D9D9"/>
              <w:left w:val="single" w:sz="4" w:space="0" w:color="D9D9D9"/>
              <w:bottom w:val="single" w:sz="4" w:space="0" w:color="D9D9D9"/>
              <w:right w:val="single" w:sz="4" w:space="0" w:color="D9D9D9"/>
            </w:tcBorders>
          </w:tcPr>
          <w:p w14:paraId="2977C886"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54,0</w:t>
            </w:r>
          </w:p>
        </w:tc>
        <w:tc>
          <w:tcPr>
            <w:tcW w:w="476" w:type="pct"/>
            <w:tcBorders>
              <w:top w:val="single" w:sz="4" w:space="0" w:color="D9D9D9"/>
              <w:left w:val="single" w:sz="4" w:space="0" w:color="D9D9D9"/>
              <w:bottom w:val="single" w:sz="4" w:space="0" w:color="D9D9D9"/>
              <w:right w:val="single" w:sz="4" w:space="0" w:color="D9D9D9"/>
            </w:tcBorders>
          </w:tcPr>
          <w:p w14:paraId="73547C5E"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54,0</w:t>
            </w:r>
          </w:p>
        </w:tc>
        <w:tc>
          <w:tcPr>
            <w:tcW w:w="476" w:type="pct"/>
            <w:tcBorders>
              <w:top w:val="single" w:sz="4" w:space="0" w:color="D9D9D9"/>
              <w:left w:val="single" w:sz="4" w:space="0" w:color="D9D9D9"/>
              <w:bottom w:val="single" w:sz="4" w:space="0" w:color="D9D9D9"/>
              <w:right w:val="single" w:sz="4" w:space="0" w:color="D9D9D9"/>
            </w:tcBorders>
            <w:vAlign w:val="center"/>
          </w:tcPr>
          <w:p w14:paraId="0B340B20"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57,4</w:t>
            </w:r>
          </w:p>
        </w:tc>
        <w:tc>
          <w:tcPr>
            <w:tcW w:w="476" w:type="pct"/>
            <w:tcBorders>
              <w:top w:val="single" w:sz="4" w:space="0" w:color="D9D9D9"/>
              <w:left w:val="single" w:sz="4" w:space="0" w:color="D9D9D9"/>
              <w:bottom w:val="single" w:sz="4" w:space="0" w:color="D9D9D9"/>
              <w:right w:val="single" w:sz="4" w:space="0" w:color="D9D9D9"/>
            </w:tcBorders>
          </w:tcPr>
          <w:p w14:paraId="669B9088"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60,0</w:t>
            </w:r>
          </w:p>
        </w:tc>
        <w:tc>
          <w:tcPr>
            <w:tcW w:w="476" w:type="pct"/>
            <w:tcBorders>
              <w:top w:val="single" w:sz="4" w:space="0" w:color="D9D9D9"/>
              <w:left w:val="single" w:sz="4" w:space="0" w:color="D9D9D9"/>
              <w:bottom w:val="single" w:sz="4" w:space="0" w:color="D9D9D9"/>
              <w:right w:val="single" w:sz="4" w:space="0" w:color="D9D9D9"/>
            </w:tcBorders>
          </w:tcPr>
          <w:p w14:paraId="79049D4D"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60,0</w:t>
            </w:r>
          </w:p>
        </w:tc>
        <w:tc>
          <w:tcPr>
            <w:tcW w:w="476" w:type="pct"/>
            <w:tcBorders>
              <w:top w:val="single" w:sz="4" w:space="0" w:color="D9D9D9"/>
              <w:left w:val="single" w:sz="4" w:space="0" w:color="D9D9D9"/>
              <w:bottom w:val="single" w:sz="4" w:space="0" w:color="D9D9D9"/>
              <w:right w:val="single" w:sz="4" w:space="0" w:color="D9D9D9"/>
            </w:tcBorders>
          </w:tcPr>
          <w:p w14:paraId="41138264"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60,0</w:t>
            </w:r>
          </w:p>
        </w:tc>
      </w:tr>
      <w:tr w:rsidR="00A52183" w:rsidRPr="00CA60EF" w14:paraId="05C8E4F5" w14:textId="77777777" w:rsidTr="00FC24C8">
        <w:trPr>
          <w:cantSplit/>
          <w:trHeight w:val="20"/>
        </w:trPr>
        <w:tc>
          <w:tcPr>
            <w:tcW w:w="2143" w:type="pct"/>
            <w:tcBorders>
              <w:top w:val="single" w:sz="4" w:space="0" w:color="D9D9D9"/>
              <w:left w:val="single" w:sz="4" w:space="0" w:color="D9D9D9"/>
              <w:bottom w:val="single" w:sz="4" w:space="0" w:color="D9D9D9"/>
              <w:right w:val="single" w:sz="4" w:space="0" w:color="D9D9D9"/>
            </w:tcBorders>
          </w:tcPr>
          <w:p w14:paraId="13D48C92" w14:textId="77777777" w:rsidR="00A52183" w:rsidRPr="00CA60EF" w:rsidRDefault="00A52183" w:rsidP="00FC24C8">
            <w:pPr>
              <w:spacing w:before="0" w:after="0"/>
              <w:ind w:firstLine="180"/>
              <w:jc w:val="left"/>
              <w:rPr>
                <w:rFonts w:eastAsia="Times New Roman" w:cs="Arial"/>
                <w:sz w:val="18"/>
                <w:szCs w:val="18"/>
                <w:lang w:eastAsia="ru-RU"/>
              </w:rPr>
            </w:pPr>
            <w:r w:rsidRPr="00CA60EF">
              <w:rPr>
                <w:rFonts w:eastAsia="Times New Roman" w:cs="Arial"/>
                <w:color w:val="000000"/>
                <w:sz w:val="18"/>
                <w:szCs w:val="18"/>
                <w:lang w:eastAsia="ru-RU"/>
              </w:rPr>
              <w:t>Оптимистический</w:t>
            </w:r>
          </w:p>
        </w:tc>
        <w:tc>
          <w:tcPr>
            <w:tcW w:w="477" w:type="pct"/>
            <w:tcBorders>
              <w:top w:val="single" w:sz="4" w:space="0" w:color="D9D9D9"/>
              <w:left w:val="single" w:sz="4" w:space="0" w:color="D9D9D9"/>
              <w:bottom w:val="single" w:sz="4" w:space="0" w:color="D9D9D9"/>
              <w:right w:val="single" w:sz="4" w:space="0" w:color="D9D9D9"/>
            </w:tcBorders>
          </w:tcPr>
          <w:p w14:paraId="5C217FF3" w14:textId="77777777" w:rsidR="00A52183" w:rsidRPr="00CA60EF" w:rsidRDefault="00A52183" w:rsidP="00FC24C8">
            <w:pPr>
              <w:keepLines/>
              <w:spacing w:before="0" w:after="0"/>
              <w:jc w:val="right"/>
              <w:rPr>
                <w:rFonts w:eastAsia="Times New Roman" w:cs="Arial"/>
                <w:sz w:val="18"/>
                <w:szCs w:val="18"/>
                <w:lang w:eastAsia="ru-RU"/>
              </w:rPr>
            </w:pPr>
            <w:r w:rsidRPr="00CA60EF">
              <w:rPr>
                <w:rFonts w:eastAsia="Times New Roman" w:cs="Arial"/>
                <w:sz w:val="18"/>
                <w:szCs w:val="18"/>
                <w:lang w:eastAsia="ru-RU"/>
              </w:rPr>
              <w:t>54,0</w:t>
            </w:r>
          </w:p>
        </w:tc>
        <w:tc>
          <w:tcPr>
            <w:tcW w:w="476" w:type="pct"/>
            <w:tcBorders>
              <w:top w:val="single" w:sz="4" w:space="0" w:color="D9D9D9"/>
              <w:left w:val="single" w:sz="4" w:space="0" w:color="D9D9D9"/>
              <w:bottom w:val="single" w:sz="4" w:space="0" w:color="D9D9D9"/>
              <w:right w:val="single" w:sz="4" w:space="0" w:color="D9D9D9"/>
            </w:tcBorders>
          </w:tcPr>
          <w:p w14:paraId="0C366EFD" w14:textId="77777777" w:rsidR="00A52183" w:rsidRPr="00CA60EF" w:rsidRDefault="00A52183" w:rsidP="00FC24C8">
            <w:pPr>
              <w:keepLines/>
              <w:spacing w:before="0" w:after="0"/>
              <w:jc w:val="right"/>
              <w:rPr>
                <w:rFonts w:eastAsia="Times New Roman" w:cs="Arial"/>
                <w:sz w:val="18"/>
                <w:szCs w:val="18"/>
                <w:lang w:eastAsia="ru-RU"/>
              </w:rPr>
            </w:pPr>
            <w:r w:rsidRPr="00CA60EF">
              <w:rPr>
                <w:rFonts w:eastAsia="Times New Roman" w:cs="Arial"/>
                <w:sz w:val="18"/>
                <w:szCs w:val="18"/>
                <w:lang w:eastAsia="ru-RU"/>
              </w:rPr>
              <w:t>54,0</w:t>
            </w:r>
          </w:p>
        </w:tc>
        <w:tc>
          <w:tcPr>
            <w:tcW w:w="476" w:type="pct"/>
            <w:tcBorders>
              <w:top w:val="single" w:sz="4" w:space="0" w:color="D9D9D9"/>
              <w:left w:val="single" w:sz="4" w:space="0" w:color="D9D9D9"/>
              <w:bottom w:val="single" w:sz="4" w:space="0" w:color="D9D9D9"/>
              <w:right w:val="single" w:sz="4" w:space="0" w:color="D9D9D9"/>
            </w:tcBorders>
            <w:vAlign w:val="center"/>
          </w:tcPr>
          <w:p w14:paraId="1F4C8DFE" w14:textId="77777777" w:rsidR="00A52183" w:rsidRPr="00CA60EF" w:rsidRDefault="00A52183" w:rsidP="00FC24C8">
            <w:pPr>
              <w:keepLines/>
              <w:spacing w:before="0" w:after="0"/>
              <w:jc w:val="right"/>
              <w:rPr>
                <w:rFonts w:eastAsia="Times New Roman" w:cs="Arial"/>
                <w:sz w:val="18"/>
                <w:szCs w:val="18"/>
                <w:lang w:eastAsia="ru-RU"/>
              </w:rPr>
            </w:pPr>
            <w:r w:rsidRPr="00CA60EF">
              <w:rPr>
                <w:rFonts w:cs="Arial"/>
                <w:color w:val="000000"/>
                <w:sz w:val="18"/>
                <w:szCs w:val="18"/>
              </w:rPr>
              <w:t>60,3</w:t>
            </w:r>
          </w:p>
        </w:tc>
        <w:tc>
          <w:tcPr>
            <w:tcW w:w="476" w:type="pct"/>
            <w:tcBorders>
              <w:top w:val="single" w:sz="4" w:space="0" w:color="D9D9D9"/>
              <w:left w:val="single" w:sz="4" w:space="0" w:color="D9D9D9"/>
              <w:bottom w:val="single" w:sz="4" w:space="0" w:color="D9D9D9"/>
              <w:right w:val="single" w:sz="4" w:space="0" w:color="D9D9D9"/>
            </w:tcBorders>
          </w:tcPr>
          <w:p w14:paraId="56F017F2" w14:textId="77777777" w:rsidR="00A52183" w:rsidRPr="00CA60EF" w:rsidRDefault="00A52183" w:rsidP="00FC24C8">
            <w:pPr>
              <w:keepLines/>
              <w:spacing w:before="0" w:after="0"/>
              <w:jc w:val="right"/>
              <w:rPr>
                <w:rFonts w:eastAsia="Times New Roman" w:cs="Arial"/>
                <w:sz w:val="18"/>
                <w:szCs w:val="18"/>
                <w:lang w:eastAsia="ru-RU"/>
              </w:rPr>
            </w:pPr>
            <w:r w:rsidRPr="00CA60EF">
              <w:rPr>
                <w:rFonts w:eastAsia="Times New Roman" w:cs="Arial"/>
                <w:sz w:val="18"/>
                <w:szCs w:val="18"/>
                <w:lang w:eastAsia="ru-RU"/>
              </w:rPr>
              <w:t>65,0</w:t>
            </w:r>
          </w:p>
        </w:tc>
        <w:tc>
          <w:tcPr>
            <w:tcW w:w="476" w:type="pct"/>
            <w:tcBorders>
              <w:top w:val="single" w:sz="4" w:space="0" w:color="D9D9D9"/>
              <w:left w:val="single" w:sz="4" w:space="0" w:color="D9D9D9"/>
              <w:bottom w:val="single" w:sz="4" w:space="0" w:color="D9D9D9"/>
              <w:right w:val="single" w:sz="4" w:space="0" w:color="D9D9D9"/>
            </w:tcBorders>
          </w:tcPr>
          <w:p w14:paraId="53D3947A" w14:textId="77777777" w:rsidR="00A52183" w:rsidRPr="00CA60EF" w:rsidRDefault="00A52183" w:rsidP="00FC24C8">
            <w:pPr>
              <w:keepLines/>
              <w:spacing w:before="0" w:after="0"/>
              <w:jc w:val="right"/>
              <w:rPr>
                <w:rFonts w:eastAsia="Times New Roman" w:cs="Arial"/>
                <w:sz w:val="18"/>
                <w:szCs w:val="18"/>
                <w:lang w:eastAsia="ru-RU"/>
              </w:rPr>
            </w:pPr>
            <w:r w:rsidRPr="00CA60EF">
              <w:rPr>
                <w:rFonts w:eastAsia="Times New Roman" w:cs="Arial"/>
                <w:sz w:val="18"/>
                <w:szCs w:val="18"/>
                <w:lang w:eastAsia="ru-RU"/>
              </w:rPr>
              <w:t>65,0</w:t>
            </w:r>
          </w:p>
        </w:tc>
        <w:tc>
          <w:tcPr>
            <w:tcW w:w="476" w:type="pct"/>
            <w:tcBorders>
              <w:top w:val="single" w:sz="4" w:space="0" w:color="D9D9D9"/>
              <w:left w:val="single" w:sz="4" w:space="0" w:color="D9D9D9"/>
              <w:bottom w:val="single" w:sz="4" w:space="0" w:color="D9D9D9"/>
              <w:right w:val="single" w:sz="4" w:space="0" w:color="D9D9D9"/>
            </w:tcBorders>
          </w:tcPr>
          <w:p w14:paraId="76F3E5EE" w14:textId="77777777" w:rsidR="00A52183" w:rsidRPr="00CA60EF" w:rsidRDefault="00A52183" w:rsidP="00FC24C8">
            <w:pPr>
              <w:keepLines/>
              <w:spacing w:before="0" w:after="0"/>
              <w:jc w:val="right"/>
              <w:rPr>
                <w:rFonts w:eastAsia="Times New Roman" w:cs="Arial"/>
                <w:sz w:val="18"/>
                <w:szCs w:val="18"/>
                <w:lang w:eastAsia="ru-RU"/>
              </w:rPr>
            </w:pPr>
            <w:r w:rsidRPr="00CA60EF">
              <w:rPr>
                <w:rFonts w:eastAsia="Times New Roman" w:cs="Arial"/>
                <w:sz w:val="18"/>
                <w:szCs w:val="18"/>
                <w:lang w:eastAsia="ru-RU"/>
              </w:rPr>
              <w:t>65,0</w:t>
            </w:r>
          </w:p>
        </w:tc>
      </w:tr>
      <w:tr w:rsidR="00A52183" w:rsidRPr="00CA60EF" w14:paraId="16DD5645" w14:textId="77777777" w:rsidTr="00FC24C8">
        <w:trPr>
          <w:cantSplit/>
          <w:trHeight w:val="20"/>
        </w:trPr>
        <w:tc>
          <w:tcPr>
            <w:tcW w:w="2143" w:type="pct"/>
            <w:tcBorders>
              <w:top w:val="single" w:sz="4" w:space="0" w:color="D9D9D9"/>
              <w:left w:val="single" w:sz="4" w:space="0" w:color="D9D9D9"/>
              <w:bottom w:val="single" w:sz="4" w:space="0" w:color="D9D9D9"/>
              <w:right w:val="single" w:sz="4" w:space="0" w:color="D9D9D9"/>
            </w:tcBorders>
          </w:tcPr>
          <w:p w14:paraId="07044A79" w14:textId="77777777" w:rsidR="00A52183" w:rsidRPr="00CA60EF" w:rsidRDefault="00A52183" w:rsidP="00FC24C8">
            <w:pPr>
              <w:spacing w:before="0" w:after="0"/>
              <w:jc w:val="left"/>
              <w:rPr>
                <w:rFonts w:eastAsia="Times New Roman" w:cs="Arial"/>
                <w:color w:val="000000"/>
                <w:sz w:val="18"/>
                <w:szCs w:val="18"/>
                <w:lang w:eastAsia="ru-RU"/>
              </w:rPr>
            </w:pPr>
            <w:r w:rsidRPr="00CA60EF">
              <w:rPr>
                <w:rFonts w:eastAsia="Times New Roman" w:cs="Arial"/>
                <w:b/>
                <w:bCs/>
                <w:color w:val="000000"/>
                <w:sz w:val="18"/>
                <w:szCs w:val="18"/>
                <w:lang w:eastAsia="ru-RU"/>
              </w:rPr>
              <w:t>Доля молодых людей, вовлеченных в добровольческую и общественную деятельность, %</w:t>
            </w:r>
          </w:p>
        </w:tc>
        <w:tc>
          <w:tcPr>
            <w:tcW w:w="477" w:type="pct"/>
            <w:tcBorders>
              <w:top w:val="single" w:sz="4" w:space="0" w:color="D9D9D9"/>
              <w:left w:val="single" w:sz="4" w:space="0" w:color="D9D9D9"/>
              <w:bottom w:val="single" w:sz="4" w:space="0" w:color="D9D9D9"/>
              <w:right w:val="single" w:sz="4" w:space="0" w:color="D9D9D9"/>
            </w:tcBorders>
          </w:tcPr>
          <w:p w14:paraId="4AA9B1AA" w14:textId="77777777" w:rsidR="00A52183" w:rsidRPr="00CA60EF" w:rsidRDefault="00A52183" w:rsidP="00FC24C8">
            <w:pPr>
              <w:keepLines/>
              <w:spacing w:before="0" w:after="0"/>
              <w:jc w:val="right"/>
              <w:rPr>
                <w:rFonts w:eastAsia="Times New Roman" w:cs="Arial"/>
                <w:sz w:val="18"/>
                <w:szCs w:val="18"/>
                <w:lang w:eastAsia="ru-RU"/>
              </w:rPr>
            </w:pPr>
          </w:p>
        </w:tc>
        <w:tc>
          <w:tcPr>
            <w:tcW w:w="476" w:type="pct"/>
            <w:tcBorders>
              <w:top w:val="single" w:sz="4" w:space="0" w:color="D9D9D9"/>
              <w:left w:val="single" w:sz="4" w:space="0" w:color="D9D9D9"/>
              <w:bottom w:val="single" w:sz="4" w:space="0" w:color="D9D9D9"/>
              <w:right w:val="single" w:sz="4" w:space="0" w:color="D9D9D9"/>
            </w:tcBorders>
          </w:tcPr>
          <w:p w14:paraId="6B1198F4" w14:textId="77777777" w:rsidR="00A52183" w:rsidRPr="00CA60EF" w:rsidRDefault="00A52183" w:rsidP="00FC24C8">
            <w:pPr>
              <w:keepLines/>
              <w:spacing w:before="0" w:after="0"/>
              <w:jc w:val="right"/>
              <w:rPr>
                <w:rFonts w:eastAsia="Times New Roman" w:cs="Arial"/>
                <w:sz w:val="18"/>
                <w:szCs w:val="18"/>
                <w:lang w:eastAsia="ru-RU"/>
              </w:rPr>
            </w:pPr>
          </w:p>
        </w:tc>
        <w:tc>
          <w:tcPr>
            <w:tcW w:w="476" w:type="pct"/>
            <w:tcBorders>
              <w:top w:val="single" w:sz="4" w:space="0" w:color="D9D9D9"/>
              <w:left w:val="single" w:sz="4" w:space="0" w:color="D9D9D9"/>
              <w:bottom w:val="single" w:sz="4" w:space="0" w:color="D9D9D9"/>
              <w:right w:val="single" w:sz="4" w:space="0" w:color="D9D9D9"/>
            </w:tcBorders>
          </w:tcPr>
          <w:p w14:paraId="1D25AC73" w14:textId="77777777" w:rsidR="00A52183" w:rsidRPr="00CA60EF" w:rsidRDefault="00A52183" w:rsidP="00FC24C8">
            <w:pPr>
              <w:keepLines/>
              <w:spacing w:before="0" w:after="0"/>
              <w:jc w:val="right"/>
              <w:rPr>
                <w:rFonts w:cs="Arial"/>
                <w:color w:val="000000"/>
                <w:sz w:val="18"/>
                <w:szCs w:val="18"/>
              </w:rPr>
            </w:pPr>
          </w:p>
        </w:tc>
        <w:tc>
          <w:tcPr>
            <w:tcW w:w="476" w:type="pct"/>
            <w:tcBorders>
              <w:top w:val="single" w:sz="4" w:space="0" w:color="D9D9D9"/>
              <w:left w:val="single" w:sz="4" w:space="0" w:color="D9D9D9"/>
              <w:bottom w:val="single" w:sz="4" w:space="0" w:color="D9D9D9"/>
              <w:right w:val="single" w:sz="4" w:space="0" w:color="D9D9D9"/>
            </w:tcBorders>
          </w:tcPr>
          <w:p w14:paraId="49556928" w14:textId="77777777" w:rsidR="00A52183" w:rsidRPr="00CA60EF" w:rsidRDefault="00A52183" w:rsidP="00FC24C8">
            <w:pPr>
              <w:keepLines/>
              <w:spacing w:before="0" w:after="0"/>
              <w:jc w:val="right"/>
              <w:rPr>
                <w:rFonts w:eastAsia="Times New Roman" w:cs="Arial"/>
                <w:sz w:val="18"/>
                <w:szCs w:val="18"/>
                <w:lang w:eastAsia="ru-RU"/>
              </w:rPr>
            </w:pPr>
          </w:p>
        </w:tc>
        <w:tc>
          <w:tcPr>
            <w:tcW w:w="476" w:type="pct"/>
            <w:tcBorders>
              <w:top w:val="single" w:sz="4" w:space="0" w:color="D9D9D9"/>
              <w:left w:val="single" w:sz="4" w:space="0" w:color="D9D9D9"/>
              <w:bottom w:val="single" w:sz="4" w:space="0" w:color="D9D9D9"/>
              <w:right w:val="single" w:sz="4" w:space="0" w:color="D9D9D9"/>
            </w:tcBorders>
          </w:tcPr>
          <w:p w14:paraId="6CAFF1E7" w14:textId="77777777" w:rsidR="00A52183" w:rsidRPr="00CA60EF" w:rsidRDefault="00A52183" w:rsidP="00FC24C8">
            <w:pPr>
              <w:keepLines/>
              <w:spacing w:before="0" w:after="0"/>
              <w:jc w:val="right"/>
              <w:rPr>
                <w:rFonts w:eastAsia="Times New Roman" w:cs="Arial"/>
                <w:sz w:val="18"/>
                <w:szCs w:val="18"/>
                <w:lang w:eastAsia="ru-RU"/>
              </w:rPr>
            </w:pPr>
          </w:p>
        </w:tc>
        <w:tc>
          <w:tcPr>
            <w:tcW w:w="476" w:type="pct"/>
            <w:tcBorders>
              <w:top w:val="single" w:sz="4" w:space="0" w:color="D9D9D9"/>
              <w:left w:val="single" w:sz="4" w:space="0" w:color="D9D9D9"/>
              <w:bottom w:val="single" w:sz="4" w:space="0" w:color="D9D9D9"/>
              <w:right w:val="single" w:sz="4" w:space="0" w:color="D9D9D9"/>
            </w:tcBorders>
          </w:tcPr>
          <w:p w14:paraId="34E02AF9" w14:textId="77777777" w:rsidR="00A52183" w:rsidRPr="00CA60EF" w:rsidRDefault="00A52183" w:rsidP="00FC24C8">
            <w:pPr>
              <w:keepLines/>
              <w:spacing w:before="0" w:after="0"/>
              <w:jc w:val="right"/>
              <w:rPr>
                <w:rFonts w:eastAsia="Times New Roman" w:cs="Arial"/>
                <w:sz w:val="18"/>
                <w:szCs w:val="18"/>
                <w:lang w:eastAsia="ru-RU"/>
              </w:rPr>
            </w:pPr>
          </w:p>
        </w:tc>
      </w:tr>
      <w:tr w:rsidR="00A52183" w:rsidRPr="00CA60EF" w14:paraId="026817AA" w14:textId="77777777" w:rsidTr="00FC24C8">
        <w:trPr>
          <w:cantSplit/>
          <w:trHeight w:val="20"/>
        </w:trPr>
        <w:tc>
          <w:tcPr>
            <w:tcW w:w="2143" w:type="pct"/>
            <w:tcBorders>
              <w:top w:val="single" w:sz="4" w:space="0" w:color="D9D9D9"/>
              <w:left w:val="single" w:sz="4" w:space="0" w:color="D9D9D9"/>
              <w:bottom w:val="single" w:sz="4" w:space="0" w:color="D9D9D9"/>
              <w:right w:val="single" w:sz="4" w:space="0" w:color="D9D9D9"/>
            </w:tcBorders>
          </w:tcPr>
          <w:p w14:paraId="4443574E" w14:textId="77777777" w:rsidR="00A52183" w:rsidRPr="00CA60EF" w:rsidRDefault="00A52183" w:rsidP="00FC24C8">
            <w:pPr>
              <w:spacing w:before="0" w:after="0"/>
              <w:ind w:firstLine="180"/>
              <w:jc w:val="left"/>
              <w:rPr>
                <w:rFonts w:eastAsia="Times New Roman" w:cs="Arial"/>
                <w:color w:val="000000"/>
                <w:sz w:val="18"/>
                <w:szCs w:val="18"/>
                <w:lang w:eastAsia="ru-RU"/>
              </w:rPr>
            </w:pPr>
            <w:r w:rsidRPr="00CA60EF">
              <w:rPr>
                <w:rFonts w:eastAsia="Times New Roman" w:cs="Arial"/>
                <w:color w:val="000000"/>
                <w:sz w:val="18"/>
                <w:szCs w:val="18"/>
                <w:lang w:eastAsia="ru-RU"/>
              </w:rPr>
              <w:t>Инерционный</w:t>
            </w:r>
          </w:p>
        </w:tc>
        <w:tc>
          <w:tcPr>
            <w:tcW w:w="477" w:type="pct"/>
            <w:tcBorders>
              <w:top w:val="single" w:sz="4" w:space="0" w:color="D9D9D9"/>
              <w:left w:val="single" w:sz="4" w:space="0" w:color="D9D9D9"/>
              <w:bottom w:val="single" w:sz="4" w:space="0" w:color="D9D9D9"/>
              <w:right w:val="single" w:sz="4" w:space="0" w:color="D9D9D9"/>
            </w:tcBorders>
          </w:tcPr>
          <w:p w14:paraId="667914B0" w14:textId="77777777" w:rsidR="00A52183" w:rsidRPr="00CA60EF" w:rsidRDefault="00A52183" w:rsidP="00FC24C8">
            <w:pPr>
              <w:keepLines/>
              <w:spacing w:before="0" w:after="0"/>
              <w:jc w:val="right"/>
              <w:rPr>
                <w:rFonts w:eastAsia="Times New Roman" w:cs="Arial"/>
                <w:sz w:val="18"/>
                <w:szCs w:val="18"/>
                <w:lang w:eastAsia="ru-RU"/>
              </w:rPr>
            </w:pPr>
            <w:r w:rsidRPr="00CA60EF">
              <w:rPr>
                <w:rFonts w:eastAsia="Times New Roman" w:cs="Arial"/>
                <w:sz w:val="18"/>
                <w:szCs w:val="18"/>
                <w:lang w:eastAsia="ru-RU"/>
              </w:rPr>
              <w:t>38,6</w:t>
            </w:r>
          </w:p>
        </w:tc>
        <w:tc>
          <w:tcPr>
            <w:tcW w:w="476" w:type="pct"/>
            <w:tcBorders>
              <w:top w:val="single" w:sz="4" w:space="0" w:color="D9D9D9"/>
              <w:left w:val="single" w:sz="4" w:space="0" w:color="D9D9D9"/>
              <w:bottom w:val="single" w:sz="4" w:space="0" w:color="D9D9D9"/>
              <w:right w:val="single" w:sz="4" w:space="0" w:color="D9D9D9"/>
            </w:tcBorders>
          </w:tcPr>
          <w:p w14:paraId="4E1B9D78" w14:textId="77777777" w:rsidR="00A52183" w:rsidRPr="00CA60EF" w:rsidRDefault="00A52183" w:rsidP="00FC24C8">
            <w:pPr>
              <w:keepLines/>
              <w:spacing w:before="0" w:after="0"/>
              <w:jc w:val="right"/>
              <w:rPr>
                <w:rFonts w:eastAsia="Times New Roman" w:cs="Arial"/>
                <w:sz w:val="18"/>
                <w:szCs w:val="18"/>
                <w:lang w:eastAsia="ru-RU"/>
              </w:rPr>
            </w:pPr>
            <w:r w:rsidRPr="00CA60EF">
              <w:rPr>
                <w:rFonts w:eastAsia="Times New Roman" w:cs="Arial"/>
                <w:sz w:val="18"/>
                <w:szCs w:val="18"/>
                <w:lang w:eastAsia="ru-RU"/>
              </w:rPr>
              <w:t>38,6</w:t>
            </w:r>
          </w:p>
        </w:tc>
        <w:tc>
          <w:tcPr>
            <w:tcW w:w="476" w:type="pct"/>
            <w:tcBorders>
              <w:top w:val="single" w:sz="4" w:space="0" w:color="D9D9D9"/>
              <w:left w:val="single" w:sz="4" w:space="0" w:color="D9D9D9"/>
              <w:bottom w:val="single" w:sz="4" w:space="0" w:color="D9D9D9"/>
              <w:right w:val="single" w:sz="4" w:space="0" w:color="D9D9D9"/>
            </w:tcBorders>
          </w:tcPr>
          <w:p w14:paraId="1474F643" w14:textId="77777777" w:rsidR="00A52183" w:rsidRPr="00CA60EF" w:rsidRDefault="00A52183" w:rsidP="00FC24C8">
            <w:pPr>
              <w:keepLines/>
              <w:spacing w:before="0" w:after="0"/>
              <w:jc w:val="right"/>
              <w:rPr>
                <w:rFonts w:cs="Arial"/>
                <w:color w:val="000000"/>
                <w:sz w:val="18"/>
                <w:szCs w:val="18"/>
              </w:rPr>
            </w:pPr>
            <w:r w:rsidRPr="00CA60EF">
              <w:rPr>
                <w:rFonts w:eastAsia="Times New Roman" w:cs="Arial"/>
                <w:sz w:val="18"/>
                <w:szCs w:val="18"/>
                <w:lang w:eastAsia="ru-RU"/>
              </w:rPr>
              <w:t>37,2</w:t>
            </w:r>
          </w:p>
        </w:tc>
        <w:tc>
          <w:tcPr>
            <w:tcW w:w="476" w:type="pct"/>
            <w:tcBorders>
              <w:top w:val="single" w:sz="4" w:space="0" w:color="D9D9D9"/>
              <w:left w:val="single" w:sz="4" w:space="0" w:color="D9D9D9"/>
              <w:bottom w:val="single" w:sz="4" w:space="0" w:color="D9D9D9"/>
              <w:right w:val="single" w:sz="4" w:space="0" w:color="D9D9D9"/>
            </w:tcBorders>
          </w:tcPr>
          <w:p w14:paraId="661830DE" w14:textId="77777777" w:rsidR="00A52183" w:rsidRPr="00CA60EF" w:rsidRDefault="00A52183" w:rsidP="00FC24C8">
            <w:pPr>
              <w:keepLines/>
              <w:spacing w:before="0" w:after="0"/>
              <w:jc w:val="right"/>
              <w:rPr>
                <w:rFonts w:eastAsia="Times New Roman" w:cs="Arial"/>
                <w:sz w:val="18"/>
                <w:szCs w:val="18"/>
                <w:lang w:eastAsia="ru-RU"/>
              </w:rPr>
            </w:pPr>
            <w:r w:rsidRPr="00CA60EF">
              <w:rPr>
                <w:rFonts w:eastAsia="Times New Roman" w:cs="Arial"/>
                <w:sz w:val="18"/>
                <w:szCs w:val="18"/>
                <w:lang w:eastAsia="ru-RU"/>
              </w:rPr>
              <w:t>40,0</w:t>
            </w:r>
          </w:p>
        </w:tc>
        <w:tc>
          <w:tcPr>
            <w:tcW w:w="476" w:type="pct"/>
            <w:tcBorders>
              <w:top w:val="single" w:sz="4" w:space="0" w:color="D9D9D9"/>
              <w:left w:val="single" w:sz="4" w:space="0" w:color="D9D9D9"/>
              <w:bottom w:val="single" w:sz="4" w:space="0" w:color="D9D9D9"/>
              <w:right w:val="single" w:sz="4" w:space="0" w:color="D9D9D9"/>
            </w:tcBorders>
            <w:vAlign w:val="center"/>
          </w:tcPr>
          <w:p w14:paraId="4917AE42" w14:textId="77777777" w:rsidR="00A52183" w:rsidRPr="00CA60EF" w:rsidRDefault="00A52183" w:rsidP="00FC24C8">
            <w:pPr>
              <w:keepLines/>
              <w:spacing w:before="0" w:after="0"/>
              <w:jc w:val="right"/>
              <w:rPr>
                <w:rFonts w:eastAsia="Times New Roman" w:cs="Arial"/>
                <w:sz w:val="18"/>
                <w:szCs w:val="18"/>
                <w:lang w:eastAsia="ru-RU"/>
              </w:rPr>
            </w:pPr>
            <w:r w:rsidRPr="00CA60EF">
              <w:rPr>
                <w:rFonts w:cs="Arial"/>
                <w:color w:val="000000"/>
                <w:sz w:val="18"/>
                <w:szCs w:val="18"/>
              </w:rPr>
              <w:t>45,0</w:t>
            </w:r>
          </w:p>
        </w:tc>
        <w:tc>
          <w:tcPr>
            <w:tcW w:w="476" w:type="pct"/>
            <w:tcBorders>
              <w:top w:val="single" w:sz="4" w:space="0" w:color="D9D9D9"/>
              <w:left w:val="single" w:sz="4" w:space="0" w:color="D9D9D9"/>
              <w:bottom w:val="single" w:sz="4" w:space="0" w:color="D9D9D9"/>
              <w:right w:val="single" w:sz="4" w:space="0" w:color="D9D9D9"/>
            </w:tcBorders>
          </w:tcPr>
          <w:p w14:paraId="2C84EC40" w14:textId="77777777" w:rsidR="00A52183" w:rsidRPr="00CA60EF" w:rsidRDefault="00A52183" w:rsidP="00FC24C8">
            <w:pPr>
              <w:keepLines/>
              <w:spacing w:before="0" w:after="0"/>
              <w:jc w:val="right"/>
              <w:rPr>
                <w:rFonts w:eastAsia="Times New Roman" w:cs="Arial"/>
                <w:sz w:val="18"/>
                <w:szCs w:val="18"/>
                <w:lang w:eastAsia="ru-RU"/>
              </w:rPr>
            </w:pPr>
            <w:r w:rsidRPr="00CA60EF">
              <w:rPr>
                <w:rFonts w:eastAsia="Times New Roman" w:cs="Arial"/>
                <w:sz w:val="18"/>
                <w:szCs w:val="18"/>
                <w:lang w:eastAsia="ru-RU"/>
              </w:rPr>
              <w:t>50,0</w:t>
            </w:r>
          </w:p>
        </w:tc>
      </w:tr>
      <w:tr w:rsidR="00A52183" w:rsidRPr="00CA60EF" w14:paraId="56BC53BF" w14:textId="77777777" w:rsidTr="00FC24C8">
        <w:trPr>
          <w:cantSplit/>
          <w:trHeight w:val="20"/>
        </w:trPr>
        <w:tc>
          <w:tcPr>
            <w:tcW w:w="2143" w:type="pct"/>
            <w:tcBorders>
              <w:top w:val="single" w:sz="4" w:space="0" w:color="D9D9D9"/>
              <w:left w:val="single" w:sz="4" w:space="0" w:color="D9D9D9"/>
              <w:bottom w:val="single" w:sz="4" w:space="0" w:color="D9D9D9"/>
              <w:right w:val="single" w:sz="4" w:space="0" w:color="D9D9D9"/>
            </w:tcBorders>
          </w:tcPr>
          <w:p w14:paraId="6E608203" w14:textId="77777777" w:rsidR="00A52183" w:rsidRPr="00CA60EF" w:rsidRDefault="00A52183" w:rsidP="00FC24C8">
            <w:pPr>
              <w:spacing w:before="0" w:after="0"/>
              <w:ind w:firstLine="180"/>
              <w:jc w:val="left"/>
              <w:rPr>
                <w:rFonts w:eastAsia="Times New Roman" w:cs="Arial"/>
                <w:color w:val="000000"/>
                <w:sz w:val="18"/>
                <w:szCs w:val="18"/>
                <w:lang w:eastAsia="ru-RU"/>
              </w:rPr>
            </w:pPr>
            <w:r w:rsidRPr="00CA60EF">
              <w:rPr>
                <w:rFonts w:eastAsia="Times New Roman" w:cs="Arial"/>
                <w:color w:val="000000"/>
                <w:sz w:val="18"/>
                <w:szCs w:val="18"/>
                <w:lang w:eastAsia="ru-RU"/>
              </w:rPr>
              <w:t>Базовый</w:t>
            </w:r>
          </w:p>
        </w:tc>
        <w:tc>
          <w:tcPr>
            <w:tcW w:w="477" w:type="pct"/>
            <w:tcBorders>
              <w:top w:val="single" w:sz="4" w:space="0" w:color="D9D9D9"/>
              <w:left w:val="single" w:sz="4" w:space="0" w:color="D9D9D9"/>
              <w:bottom w:val="single" w:sz="4" w:space="0" w:color="D9D9D9"/>
              <w:right w:val="single" w:sz="4" w:space="0" w:color="D9D9D9"/>
            </w:tcBorders>
          </w:tcPr>
          <w:p w14:paraId="0768A235" w14:textId="77777777" w:rsidR="00A52183" w:rsidRPr="00CA60EF" w:rsidRDefault="00A52183" w:rsidP="00FC24C8">
            <w:pPr>
              <w:keepLines/>
              <w:spacing w:before="0" w:after="0"/>
              <w:jc w:val="right"/>
              <w:rPr>
                <w:rFonts w:eastAsia="Times New Roman" w:cs="Arial"/>
                <w:sz w:val="18"/>
                <w:szCs w:val="18"/>
                <w:lang w:eastAsia="ru-RU"/>
              </w:rPr>
            </w:pPr>
            <w:r w:rsidRPr="00CA60EF">
              <w:rPr>
                <w:rFonts w:eastAsia="Times New Roman" w:cs="Arial"/>
                <w:sz w:val="18"/>
                <w:szCs w:val="18"/>
                <w:lang w:eastAsia="ru-RU"/>
              </w:rPr>
              <w:t>38,6</w:t>
            </w:r>
          </w:p>
        </w:tc>
        <w:tc>
          <w:tcPr>
            <w:tcW w:w="476" w:type="pct"/>
            <w:tcBorders>
              <w:top w:val="single" w:sz="4" w:space="0" w:color="D9D9D9"/>
              <w:left w:val="single" w:sz="4" w:space="0" w:color="D9D9D9"/>
              <w:bottom w:val="single" w:sz="4" w:space="0" w:color="D9D9D9"/>
              <w:right w:val="single" w:sz="4" w:space="0" w:color="D9D9D9"/>
            </w:tcBorders>
          </w:tcPr>
          <w:p w14:paraId="5423920F" w14:textId="77777777" w:rsidR="00A52183" w:rsidRPr="00CA60EF" w:rsidRDefault="00A52183" w:rsidP="00FC24C8">
            <w:pPr>
              <w:keepLines/>
              <w:spacing w:before="0" w:after="0"/>
              <w:jc w:val="right"/>
              <w:rPr>
                <w:rFonts w:eastAsia="Times New Roman" w:cs="Arial"/>
                <w:sz w:val="18"/>
                <w:szCs w:val="18"/>
                <w:lang w:eastAsia="ru-RU"/>
              </w:rPr>
            </w:pPr>
            <w:r w:rsidRPr="00CA60EF">
              <w:rPr>
                <w:rFonts w:eastAsia="Times New Roman" w:cs="Arial"/>
                <w:sz w:val="18"/>
                <w:szCs w:val="18"/>
                <w:lang w:eastAsia="ru-RU"/>
              </w:rPr>
              <w:t>38,6</w:t>
            </w:r>
          </w:p>
        </w:tc>
        <w:tc>
          <w:tcPr>
            <w:tcW w:w="476" w:type="pct"/>
            <w:tcBorders>
              <w:top w:val="single" w:sz="4" w:space="0" w:color="D9D9D9"/>
              <w:left w:val="single" w:sz="4" w:space="0" w:color="D9D9D9"/>
              <w:bottom w:val="single" w:sz="4" w:space="0" w:color="D9D9D9"/>
              <w:right w:val="single" w:sz="4" w:space="0" w:color="D9D9D9"/>
            </w:tcBorders>
          </w:tcPr>
          <w:p w14:paraId="73A73C3D" w14:textId="77777777" w:rsidR="00A52183" w:rsidRPr="00CA60EF" w:rsidRDefault="00A52183" w:rsidP="00FC24C8">
            <w:pPr>
              <w:keepLines/>
              <w:spacing w:before="0" w:after="0"/>
              <w:jc w:val="right"/>
              <w:rPr>
                <w:rFonts w:cs="Arial"/>
                <w:color w:val="000000"/>
                <w:sz w:val="18"/>
                <w:szCs w:val="18"/>
              </w:rPr>
            </w:pPr>
            <w:r w:rsidRPr="00CA60EF">
              <w:rPr>
                <w:rFonts w:eastAsia="Times New Roman" w:cs="Arial"/>
                <w:sz w:val="18"/>
                <w:szCs w:val="18"/>
                <w:lang w:eastAsia="ru-RU"/>
              </w:rPr>
              <w:t>41,3</w:t>
            </w:r>
          </w:p>
        </w:tc>
        <w:tc>
          <w:tcPr>
            <w:tcW w:w="476" w:type="pct"/>
            <w:tcBorders>
              <w:top w:val="single" w:sz="4" w:space="0" w:color="D9D9D9"/>
              <w:left w:val="single" w:sz="4" w:space="0" w:color="D9D9D9"/>
              <w:bottom w:val="single" w:sz="4" w:space="0" w:color="D9D9D9"/>
              <w:right w:val="single" w:sz="4" w:space="0" w:color="D9D9D9"/>
            </w:tcBorders>
          </w:tcPr>
          <w:p w14:paraId="71BED47D" w14:textId="77777777" w:rsidR="00A52183" w:rsidRPr="00CA60EF" w:rsidRDefault="00A52183" w:rsidP="00FC24C8">
            <w:pPr>
              <w:keepLines/>
              <w:spacing w:before="0" w:after="0"/>
              <w:jc w:val="right"/>
              <w:rPr>
                <w:rFonts w:eastAsia="Times New Roman" w:cs="Arial"/>
                <w:sz w:val="18"/>
                <w:szCs w:val="18"/>
                <w:lang w:eastAsia="ru-RU"/>
              </w:rPr>
            </w:pPr>
            <w:r w:rsidRPr="00CA60EF">
              <w:rPr>
                <w:rFonts w:eastAsia="Times New Roman" w:cs="Arial"/>
                <w:sz w:val="18"/>
                <w:szCs w:val="18"/>
                <w:lang w:eastAsia="ru-RU"/>
              </w:rPr>
              <w:t>45,0</w:t>
            </w:r>
          </w:p>
        </w:tc>
        <w:tc>
          <w:tcPr>
            <w:tcW w:w="476" w:type="pct"/>
            <w:tcBorders>
              <w:top w:val="single" w:sz="4" w:space="0" w:color="D9D9D9"/>
              <w:left w:val="single" w:sz="4" w:space="0" w:color="D9D9D9"/>
              <w:bottom w:val="single" w:sz="4" w:space="0" w:color="D9D9D9"/>
              <w:right w:val="single" w:sz="4" w:space="0" w:color="D9D9D9"/>
            </w:tcBorders>
            <w:vAlign w:val="center"/>
          </w:tcPr>
          <w:p w14:paraId="40EAA1A4" w14:textId="77777777" w:rsidR="00A52183" w:rsidRPr="00CA60EF" w:rsidRDefault="00A52183" w:rsidP="00FC24C8">
            <w:pPr>
              <w:keepLines/>
              <w:spacing w:before="0" w:after="0"/>
              <w:jc w:val="right"/>
              <w:rPr>
                <w:rFonts w:eastAsia="Times New Roman" w:cs="Arial"/>
                <w:sz w:val="18"/>
                <w:szCs w:val="18"/>
                <w:lang w:eastAsia="ru-RU"/>
              </w:rPr>
            </w:pPr>
            <w:r w:rsidRPr="00CA60EF">
              <w:rPr>
                <w:rFonts w:cs="Arial"/>
                <w:color w:val="000000"/>
                <w:sz w:val="18"/>
                <w:szCs w:val="18"/>
              </w:rPr>
              <w:t>50,0</w:t>
            </w:r>
          </w:p>
        </w:tc>
        <w:tc>
          <w:tcPr>
            <w:tcW w:w="476" w:type="pct"/>
            <w:tcBorders>
              <w:top w:val="single" w:sz="4" w:space="0" w:color="D9D9D9"/>
              <w:left w:val="single" w:sz="4" w:space="0" w:color="D9D9D9"/>
              <w:bottom w:val="single" w:sz="4" w:space="0" w:color="D9D9D9"/>
              <w:right w:val="single" w:sz="4" w:space="0" w:color="D9D9D9"/>
            </w:tcBorders>
          </w:tcPr>
          <w:p w14:paraId="0447EF84" w14:textId="77777777" w:rsidR="00A52183" w:rsidRPr="00CA60EF" w:rsidRDefault="00A52183" w:rsidP="00FC24C8">
            <w:pPr>
              <w:keepLines/>
              <w:spacing w:before="0" w:after="0"/>
              <w:jc w:val="right"/>
              <w:rPr>
                <w:rFonts w:eastAsia="Times New Roman" w:cs="Arial"/>
                <w:sz w:val="18"/>
                <w:szCs w:val="18"/>
                <w:lang w:eastAsia="ru-RU"/>
              </w:rPr>
            </w:pPr>
            <w:r w:rsidRPr="00CA60EF">
              <w:rPr>
                <w:rFonts w:eastAsia="Times New Roman" w:cs="Arial"/>
                <w:sz w:val="18"/>
                <w:szCs w:val="18"/>
                <w:lang w:eastAsia="ru-RU"/>
              </w:rPr>
              <w:t>55,0</w:t>
            </w:r>
          </w:p>
        </w:tc>
      </w:tr>
      <w:tr w:rsidR="00A52183" w:rsidRPr="00CA60EF" w14:paraId="34A6A340" w14:textId="77777777" w:rsidTr="00FC24C8">
        <w:trPr>
          <w:cantSplit/>
          <w:trHeight w:val="20"/>
        </w:trPr>
        <w:tc>
          <w:tcPr>
            <w:tcW w:w="2143" w:type="pct"/>
            <w:tcBorders>
              <w:top w:val="single" w:sz="4" w:space="0" w:color="D9D9D9"/>
              <w:left w:val="single" w:sz="4" w:space="0" w:color="D9D9D9"/>
              <w:bottom w:val="single" w:sz="4" w:space="0" w:color="D9D9D9"/>
              <w:right w:val="single" w:sz="4" w:space="0" w:color="D9D9D9"/>
            </w:tcBorders>
          </w:tcPr>
          <w:p w14:paraId="11E5BA74" w14:textId="77777777" w:rsidR="00A52183" w:rsidRPr="00CA60EF" w:rsidRDefault="00A52183" w:rsidP="00FC24C8">
            <w:pPr>
              <w:spacing w:before="0" w:after="0"/>
              <w:ind w:firstLine="180"/>
              <w:jc w:val="left"/>
              <w:rPr>
                <w:rFonts w:eastAsia="Times New Roman" w:cs="Arial"/>
                <w:color w:val="000000"/>
                <w:sz w:val="18"/>
                <w:szCs w:val="18"/>
                <w:lang w:eastAsia="ru-RU"/>
              </w:rPr>
            </w:pPr>
            <w:r w:rsidRPr="00CA60EF">
              <w:rPr>
                <w:rFonts w:eastAsia="Times New Roman" w:cs="Arial"/>
                <w:color w:val="000000"/>
                <w:sz w:val="18"/>
                <w:szCs w:val="18"/>
                <w:lang w:eastAsia="ru-RU"/>
              </w:rPr>
              <w:t>Оптимистический</w:t>
            </w:r>
          </w:p>
        </w:tc>
        <w:tc>
          <w:tcPr>
            <w:tcW w:w="477" w:type="pct"/>
            <w:tcBorders>
              <w:top w:val="single" w:sz="4" w:space="0" w:color="D9D9D9"/>
              <w:left w:val="single" w:sz="4" w:space="0" w:color="D9D9D9"/>
              <w:bottom w:val="single" w:sz="4" w:space="0" w:color="D9D9D9"/>
              <w:right w:val="single" w:sz="4" w:space="0" w:color="D9D9D9"/>
            </w:tcBorders>
          </w:tcPr>
          <w:p w14:paraId="352EB57B" w14:textId="77777777" w:rsidR="00A52183" w:rsidRPr="00CA60EF" w:rsidRDefault="00A52183" w:rsidP="00FC24C8">
            <w:pPr>
              <w:keepLines/>
              <w:spacing w:before="0" w:after="0"/>
              <w:jc w:val="right"/>
              <w:rPr>
                <w:rFonts w:eastAsia="Times New Roman" w:cs="Arial"/>
                <w:sz w:val="18"/>
                <w:szCs w:val="18"/>
                <w:lang w:eastAsia="ru-RU"/>
              </w:rPr>
            </w:pPr>
            <w:r w:rsidRPr="00CA60EF">
              <w:rPr>
                <w:rFonts w:eastAsia="Times New Roman" w:cs="Arial"/>
                <w:sz w:val="18"/>
                <w:szCs w:val="18"/>
                <w:lang w:eastAsia="ru-RU"/>
              </w:rPr>
              <w:t>38,6</w:t>
            </w:r>
          </w:p>
        </w:tc>
        <w:tc>
          <w:tcPr>
            <w:tcW w:w="476" w:type="pct"/>
            <w:tcBorders>
              <w:top w:val="single" w:sz="4" w:space="0" w:color="D9D9D9"/>
              <w:left w:val="single" w:sz="4" w:space="0" w:color="D9D9D9"/>
              <w:bottom w:val="single" w:sz="4" w:space="0" w:color="D9D9D9"/>
              <w:right w:val="single" w:sz="4" w:space="0" w:color="D9D9D9"/>
            </w:tcBorders>
          </w:tcPr>
          <w:p w14:paraId="5BF4F225" w14:textId="77777777" w:rsidR="00A52183" w:rsidRPr="00CA60EF" w:rsidRDefault="00A52183" w:rsidP="00FC24C8">
            <w:pPr>
              <w:keepLines/>
              <w:spacing w:before="0" w:after="0"/>
              <w:jc w:val="right"/>
              <w:rPr>
                <w:rFonts w:eastAsia="Times New Roman" w:cs="Arial"/>
                <w:sz w:val="18"/>
                <w:szCs w:val="18"/>
                <w:lang w:eastAsia="ru-RU"/>
              </w:rPr>
            </w:pPr>
            <w:r w:rsidRPr="00CA60EF">
              <w:rPr>
                <w:rFonts w:eastAsia="Times New Roman" w:cs="Arial"/>
                <w:sz w:val="18"/>
                <w:szCs w:val="18"/>
                <w:lang w:eastAsia="ru-RU"/>
              </w:rPr>
              <w:t>38,6</w:t>
            </w:r>
          </w:p>
        </w:tc>
        <w:tc>
          <w:tcPr>
            <w:tcW w:w="476" w:type="pct"/>
            <w:tcBorders>
              <w:top w:val="single" w:sz="4" w:space="0" w:color="D9D9D9"/>
              <w:left w:val="single" w:sz="4" w:space="0" w:color="D9D9D9"/>
              <w:bottom w:val="single" w:sz="4" w:space="0" w:color="D9D9D9"/>
              <w:right w:val="single" w:sz="4" w:space="0" w:color="D9D9D9"/>
            </w:tcBorders>
          </w:tcPr>
          <w:p w14:paraId="5EFA53B3" w14:textId="77777777" w:rsidR="00A52183" w:rsidRPr="00CA60EF" w:rsidRDefault="00A52183" w:rsidP="00FC24C8">
            <w:pPr>
              <w:keepLines/>
              <w:spacing w:before="0" w:after="0"/>
              <w:jc w:val="right"/>
              <w:rPr>
                <w:rFonts w:cs="Arial"/>
                <w:color w:val="000000"/>
                <w:sz w:val="18"/>
                <w:szCs w:val="18"/>
              </w:rPr>
            </w:pPr>
            <w:r w:rsidRPr="00CA60EF">
              <w:rPr>
                <w:rFonts w:eastAsia="Times New Roman" w:cs="Arial"/>
                <w:sz w:val="18"/>
                <w:szCs w:val="18"/>
                <w:lang w:eastAsia="ru-RU"/>
              </w:rPr>
              <w:t>46,3</w:t>
            </w:r>
          </w:p>
        </w:tc>
        <w:tc>
          <w:tcPr>
            <w:tcW w:w="476" w:type="pct"/>
            <w:tcBorders>
              <w:top w:val="single" w:sz="4" w:space="0" w:color="D9D9D9"/>
              <w:left w:val="single" w:sz="4" w:space="0" w:color="D9D9D9"/>
              <w:bottom w:val="single" w:sz="4" w:space="0" w:color="D9D9D9"/>
              <w:right w:val="single" w:sz="4" w:space="0" w:color="D9D9D9"/>
            </w:tcBorders>
          </w:tcPr>
          <w:p w14:paraId="4469E733" w14:textId="77777777" w:rsidR="00A52183" w:rsidRPr="00CA60EF" w:rsidRDefault="00A52183" w:rsidP="00FC24C8">
            <w:pPr>
              <w:keepLines/>
              <w:spacing w:before="0" w:after="0"/>
              <w:jc w:val="right"/>
              <w:rPr>
                <w:rFonts w:eastAsia="Times New Roman" w:cs="Arial"/>
                <w:sz w:val="18"/>
                <w:szCs w:val="18"/>
                <w:lang w:eastAsia="ru-RU"/>
              </w:rPr>
            </w:pPr>
            <w:r w:rsidRPr="00CA60EF">
              <w:rPr>
                <w:rFonts w:eastAsia="Times New Roman" w:cs="Arial"/>
                <w:sz w:val="18"/>
                <w:szCs w:val="18"/>
                <w:lang w:eastAsia="ru-RU"/>
              </w:rPr>
              <w:t>50,0</w:t>
            </w:r>
          </w:p>
        </w:tc>
        <w:tc>
          <w:tcPr>
            <w:tcW w:w="476" w:type="pct"/>
            <w:tcBorders>
              <w:top w:val="single" w:sz="4" w:space="0" w:color="D9D9D9"/>
              <w:left w:val="single" w:sz="4" w:space="0" w:color="D9D9D9"/>
              <w:bottom w:val="single" w:sz="4" w:space="0" w:color="D9D9D9"/>
              <w:right w:val="single" w:sz="4" w:space="0" w:color="D9D9D9"/>
            </w:tcBorders>
            <w:vAlign w:val="center"/>
          </w:tcPr>
          <w:p w14:paraId="2DD75BF5" w14:textId="77777777" w:rsidR="00A52183" w:rsidRPr="00CA60EF" w:rsidRDefault="00A52183" w:rsidP="00FC24C8">
            <w:pPr>
              <w:keepLines/>
              <w:spacing w:before="0" w:after="0"/>
              <w:jc w:val="right"/>
              <w:rPr>
                <w:rFonts w:eastAsia="Times New Roman" w:cs="Arial"/>
                <w:sz w:val="18"/>
                <w:szCs w:val="18"/>
                <w:lang w:eastAsia="ru-RU"/>
              </w:rPr>
            </w:pPr>
            <w:r w:rsidRPr="00CA60EF">
              <w:rPr>
                <w:rFonts w:cs="Arial"/>
                <w:color w:val="000000"/>
                <w:sz w:val="18"/>
                <w:szCs w:val="18"/>
              </w:rPr>
              <w:t>55,0</w:t>
            </w:r>
          </w:p>
        </w:tc>
        <w:tc>
          <w:tcPr>
            <w:tcW w:w="476" w:type="pct"/>
            <w:tcBorders>
              <w:top w:val="single" w:sz="4" w:space="0" w:color="D9D9D9"/>
              <w:left w:val="single" w:sz="4" w:space="0" w:color="D9D9D9"/>
              <w:bottom w:val="single" w:sz="4" w:space="0" w:color="D9D9D9"/>
              <w:right w:val="single" w:sz="4" w:space="0" w:color="D9D9D9"/>
            </w:tcBorders>
          </w:tcPr>
          <w:p w14:paraId="39EF83F8" w14:textId="77777777" w:rsidR="00A52183" w:rsidRPr="00CA60EF" w:rsidRDefault="00A52183" w:rsidP="00FC24C8">
            <w:pPr>
              <w:keepLines/>
              <w:spacing w:before="0" w:after="0"/>
              <w:jc w:val="right"/>
              <w:rPr>
                <w:rFonts w:eastAsia="Times New Roman" w:cs="Arial"/>
                <w:sz w:val="18"/>
                <w:szCs w:val="18"/>
                <w:lang w:eastAsia="ru-RU"/>
              </w:rPr>
            </w:pPr>
            <w:r w:rsidRPr="00CA60EF">
              <w:rPr>
                <w:rFonts w:eastAsia="Times New Roman" w:cs="Arial"/>
                <w:sz w:val="18"/>
                <w:szCs w:val="18"/>
                <w:lang w:eastAsia="ru-RU"/>
              </w:rPr>
              <w:t>60,0</w:t>
            </w:r>
          </w:p>
        </w:tc>
      </w:tr>
      <w:tr w:rsidR="00A52183" w:rsidRPr="00CA60EF" w14:paraId="7BEA805D" w14:textId="77777777" w:rsidTr="00FC24C8">
        <w:trPr>
          <w:cantSplit/>
          <w:trHeight w:val="20"/>
        </w:trPr>
        <w:tc>
          <w:tcPr>
            <w:tcW w:w="2143" w:type="pct"/>
            <w:tcBorders>
              <w:top w:val="single" w:sz="4" w:space="0" w:color="D9D9D9"/>
              <w:left w:val="single" w:sz="4" w:space="0" w:color="D9D9D9"/>
              <w:bottom w:val="single" w:sz="4" w:space="0" w:color="D9D9D9"/>
              <w:right w:val="single" w:sz="4" w:space="0" w:color="D9D9D9"/>
            </w:tcBorders>
          </w:tcPr>
          <w:p w14:paraId="77D1A623" w14:textId="77777777" w:rsidR="00A52183" w:rsidRPr="00CA60EF" w:rsidRDefault="00A52183" w:rsidP="00FC24C8">
            <w:pPr>
              <w:keepNext/>
              <w:spacing w:before="0" w:after="0"/>
              <w:jc w:val="left"/>
              <w:rPr>
                <w:rFonts w:eastAsia="Times New Roman" w:cs="Arial"/>
                <w:b/>
                <w:bCs/>
                <w:sz w:val="18"/>
                <w:szCs w:val="18"/>
                <w:lang w:eastAsia="ru-RU"/>
              </w:rPr>
            </w:pPr>
            <w:r w:rsidRPr="00CA60EF">
              <w:rPr>
                <w:rFonts w:eastAsia="Times New Roman" w:cs="Arial"/>
                <w:b/>
                <w:bCs/>
                <w:color w:val="000000" w:themeColor="text1"/>
                <w:sz w:val="18"/>
                <w:szCs w:val="18"/>
                <w:lang w:eastAsia="ru-RU"/>
              </w:rPr>
              <w:lastRenderedPageBreak/>
              <w:t>Доля граждан, вовлеченных в систему патриотического воспитания, %</w:t>
            </w:r>
          </w:p>
        </w:tc>
        <w:tc>
          <w:tcPr>
            <w:tcW w:w="477" w:type="pct"/>
            <w:tcBorders>
              <w:top w:val="single" w:sz="4" w:space="0" w:color="D9D9D9"/>
              <w:left w:val="single" w:sz="4" w:space="0" w:color="D9D9D9"/>
              <w:bottom w:val="single" w:sz="4" w:space="0" w:color="D9D9D9"/>
              <w:right w:val="single" w:sz="4" w:space="0" w:color="D9D9D9"/>
            </w:tcBorders>
          </w:tcPr>
          <w:p w14:paraId="40DF8F64" w14:textId="77777777" w:rsidR="00A52183" w:rsidRPr="00CA60EF" w:rsidRDefault="00A52183" w:rsidP="00FC24C8">
            <w:pPr>
              <w:keepNext/>
              <w:keepLines/>
              <w:spacing w:before="0" w:after="0"/>
              <w:jc w:val="right"/>
              <w:rPr>
                <w:rFonts w:eastAsia="Times New Roman" w:cs="Arial"/>
                <w:sz w:val="18"/>
                <w:szCs w:val="18"/>
                <w:lang w:eastAsia="ru-RU"/>
              </w:rPr>
            </w:pPr>
          </w:p>
        </w:tc>
        <w:tc>
          <w:tcPr>
            <w:tcW w:w="476" w:type="pct"/>
            <w:tcBorders>
              <w:top w:val="single" w:sz="4" w:space="0" w:color="D9D9D9"/>
              <w:left w:val="single" w:sz="4" w:space="0" w:color="D9D9D9"/>
              <w:bottom w:val="single" w:sz="4" w:space="0" w:color="D9D9D9"/>
              <w:right w:val="single" w:sz="4" w:space="0" w:color="D9D9D9"/>
            </w:tcBorders>
          </w:tcPr>
          <w:p w14:paraId="5B8CC0C6" w14:textId="77777777" w:rsidR="00A52183" w:rsidRPr="00CA60EF" w:rsidRDefault="00A52183" w:rsidP="00FC24C8">
            <w:pPr>
              <w:keepNext/>
              <w:keepLines/>
              <w:spacing w:before="0" w:after="0"/>
              <w:jc w:val="right"/>
              <w:rPr>
                <w:rFonts w:eastAsia="Times New Roman" w:cs="Arial"/>
                <w:sz w:val="18"/>
                <w:szCs w:val="18"/>
                <w:lang w:eastAsia="ru-RU"/>
              </w:rPr>
            </w:pPr>
          </w:p>
        </w:tc>
        <w:tc>
          <w:tcPr>
            <w:tcW w:w="476" w:type="pct"/>
            <w:tcBorders>
              <w:top w:val="single" w:sz="4" w:space="0" w:color="D9D9D9"/>
              <w:left w:val="single" w:sz="4" w:space="0" w:color="D9D9D9"/>
              <w:bottom w:val="single" w:sz="4" w:space="0" w:color="D9D9D9"/>
              <w:right w:val="single" w:sz="4" w:space="0" w:color="D9D9D9"/>
            </w:tcBorders>
          </w:tcPr>
          <w:p w14:paraId="41CC56C7" w14:textId="77777777" w:rsidR="00A52183" w:rsidRPr="00CA60EF" w:rsidRDefault="00A52183" w:rsidP="00FC24C8">
            <w:pPr>
              <w:keepNext/>
              <w:keepLines/>
              <w:spacing w:before="0" w:after="0"/>
              <w:jc w:val="right"/>
              <w:rPr>
                <w:rFonts w:eastAsia="Times New Roman" w:cs="Arial"/>
                <w:sz w:val="18"/>
                <w:szCs w:val="18"/>
                <w:lang w:eastAsia="ru-RU"/>
              </w:rPr>
            </w:pPr>
          </w:p>
        </w:tc>
        <w:tc>
          <w:tcPr>
            <w:tcW w:w="476" w:type="pct"/>
            <w:tcBorders>
              <w:top w:val="single" w:sz="4" w:space="0" w:color="D9D9D9"/>
              <w:left w:val="single" w:sz="4" w:space="0" w:color="D9D9D9"/>
              <w:bottom w:val="single" w:sz="4" w:space="0" w:color="D9D9D9"/>
              <w:right w:val="single" w:sz="4" w:space="0" w:color="D9D9D9"/>
            </w:tcBorders>
          </w:tcPr>
          <w:p w14:paraId="5729EAE1" w14:textId="77777777" w:rsidR="00A52183" w:rsidRPr="00CA60EF" w:rsidRDefault="00A52183" w:rsidP="00FC24C8">
            <w:pPr>
              <w:keepNext/>
              <w:keepLines/>
              <w:spacing w:before="0" w:after="0"/>
              <w:jc w:val="right"/>
              <w:rPr>
                <w:rFonts w:eastAsia="Times New Roman" w:cs="Arial"/>
                <w:sz w:val="18"/>
                <w:szCs w:val="18"/>
                <w:lang w:eastAsia="ru-RU"/>
              </w:rPr>
            </w:pPr>
          </w:p>
        </w:tc>
        <w:tc>
          <w:tcPr>
            <w:tcW w:w="476" w:type="pct"/>
            <w:tcBorders>
              <w:top w:val="single" w:sz="4" w:space="0" w:color="D9D9D9"/>
              <w:left w:val="single" w:sz="4" w:space="0" w:color="D9D9D9"/>
              <w:bottom w:val="single" w:sz="4" w:space="0" w:color="D9D9D9"/>
              <w:right w:val="single" w:sz="4" w:space="0" w:color="D9D9D9"/>
            </w:tcBorders>
          </w:tcPr>
          <w:p w14:paraId="7E24AABA" w14:textId="77777777" w:rsidR="00A52183" w:rsidRPr="00CA60EF" w:rsidRDefault="00A52183" w:rsidP="00FC24C8">
            <w:pPr>
              <w:keepNext/>
              <w:keepLines/>
              <w:spacing w:before="0" w:after="0"/>
              <w:jc w:val="right"/>
              <w:rPr>
                <w:rFonts w:eastAsia="Times New Roman" w:cs="Arial"/>
                <w:sz w:val="18"/>
                <w:szCs w:val="18"/>
                <w:lang w:eastAsia="ru-RU"/>
              </w:rPr>
            </w:pPr>
          </w:p>
        </w:tc>
        <w:tc>
          <w:tcPr>
            <w:tcW w:w="476" w:type="pct"/>
            <w:tcBorders>
              <w:top w:val="single" w:sz="4" w:space="0" w:color="D9D9D9"/>
              <w:left w:val="single" w:sz="4" w:space="0" w:color="D9D9D9"/>
              <w:bottom w:val="single" w:sz="4" w:space="0" w:color="D9D9D9"/>
              <w:right w:val="single" w:sz="4" w:space="0" w:color="D9D9D9"/>
            </w:tcBorders>
          </w:tcPr>
          <w:p w14:paraId="5FB69E79" w14:textId="77777777" w:rsidR="00A52183" w:rsidRPr="00CA60EF" w:rsidRDefault="00A52183" w:rsidP="00FC24C8">
            <w:pPr>
              <w:keepNext/>
              <w:keepLines/>
              <w:spacing w:before="0" w:after="0"/>
              <w:jc w:val="right"/>
              <w:rPr>
                <w:rFonts w:eastAsia="Times New Roman" w:cs="Arial"/>
                <w:sz w:val="18"/>
                <w:szCs w:val="18"/>
                <w:lang w:eastAsia="ru-RU"/>
              </w:rPr>
            </w:pPr>
          </w:p>
        </w:tc>
      </w:tr>
      <w:tr w:rsidR="00A52183" w:rsidRPr="00CA60EF" w14:paraId="65806673" w14:textId="77777777" w:rsidTr="00FC24C8">
        <w:trPr>
          <w:cantSplit/>
          <w:trHeight w:val="20"/>
        </w:trPr>
        <w:tc>
          <w:tcPr>
            <w:tcW w:w="2143" w:type="pct"/>
            <w:tcBorders>
              <w:top w:val="single" w:sz="4" w:space="0" w:color="D9D9D9"/>
              <w:left w:val="single" w:sz="4" w:space="0" w:color="D9D9D9"/>
              <w:bottom w:val="single" w:sz="4" w:space="0" w:color="D9D9D9"/>
              <w:right w:val="single" w:sz="4" w:space="0" w:color="D9D9D9"/>
            </w:tcBorders>
          </w:tcPr>
          <w:p w14:paraId="6E4B6C04" w14:textId="77777777" w:rsidR="00A52183" w:rsidRPr="00CA60EF" w:rsidRDefault="00A52183" w:rsidP="00FC24C8">
            <w:pPr>
              <w:keepNext/>
              <w:spacing w:before="0" w:after="0"/>
              <w:ind w:firstLine="180"/>
              <w:jc w:val="left"/>
              <w:rPr>
                <w:rFonts w:eastAsia="Times New Roman" w:cs="Arial"/>
                <w:sz w:val="18"/>
                <w:szCs w:val="18"/>
                <w:lang w:eastAsia="ru-RU"/>
              </w:rPr>
            </w:pPr>
            <w:r w:rsidRPr="00CA60EF">
              <w:rPr>
                <w:rFonts w:eastAsia="Times New Roman" w:cs="Arial"/>
                <w:color w:val="000000"/>
                <w:sz w:val="18"/>
                <w:szCs w:val="18"/>
                <w:lang w:eastAsia="ru-RU"/>
              </w:rPr>
              <w:t>Инерционный</w:t>
            </w:r>
          </w:p>
        </w:tc>
        <w:tc>
          <w:tcPr>
            <w:tcW w:w="477" w:type="pct"/>
            <w:tcBorders>
              <w:top w:val="single" w:sz="4" w:space="0" w:color="D9D9D9"/>
              <w:left w:val="single" w:sz="4" w:space="0" w:color="D9D9D9"/>
              <w:bottom w:val="single" w:sz="4" w:space="0" w:color="D9D9D9"/>
              <w:right w:val="single" w:sz="4" w:space="0" w:color="D9D9D9"/>
            </w:tcBorders>
          </w:tcPr>
          <w:p w14:paraId="5E7BB596"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80,0</w:t>
            </w:r>
          </w:p>
        </w:tc>
        <w:tc>
          <w:tcPr>
            <w:tcW w:w="476" w:type="pct"/>
            <w:tcBorders>
              <w:top w:val="single" w:sz="4" w:space="0" w:color="D9D9D9"/>
              <w:left w:val="single" w:sz="4" w:space="0" w:color="D9D9D9"/>
              <w:bottom w:val="single" w:sz="4" w:space="0" w:color="D9D9D9"/>
              <w:right w:val="single" w:sz="4" w:space="0" w:color="D9D9D9"/>
            </w:tcBorders>
            <w:vAlign w:val="center"/>
          </w:tcPr>
          <w:p w14:paraId="4AF21721"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80,0</w:t>
            </w:r>
          </w:p>
        </w:tc>
        <w:tc>
          <w:tcPr>
            <w:tcW w:w="476" w:type="pct"/>
            <w:tcBorders>
              <w:top w:val="single" w:sz="4" w:space="0" w:color="D9D9D9"/>
              <w:left w:val="single" w:sz="4" w:space="0" w:color="D9D9D9"/>
              <w:bottom w:val="single" w:sz="4" w:space="0" w:color="D9D9D9"/>
              <w:right w:val="single" w:sz="4" w:space="0" w:color="D9D9D9"/>
            </w:tcBorders>
            <w:vAlign w:val="center"/>
          </w:tcPr>
          <w:p w14:paraId="446E2C72"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80,0</w:t>
            </w:r>
          </w:p>
        </w:tc>
        <w:tc>
          <w:tcPr>
            <w:tcW w:w="476" w:type="pct"/>
            <w:tcBorders>
              <w:top w:val="single" w:sz="4" w:space="0" w:color="D9D9D9"/>
              <w:left w:val="single" w:sz="4" w:space="0" w:color="D9D9D9"/>
              <w:bottom w:val="single" w:sz="4" w:space="0" w:color="D9D9D9"/>
              <w:right w:val="single" w:sz="4" w:space="0" w:color="D9D9D9"/>
            </w:tcBorders>
            <w:vAlign w:val="center"/>
          </w:tcPr>
          <w:p w14:paraId="51ABFAFD"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80,0</w:t>
            </w:r>
          </w:p>
        </w:tc>
        <w:tc>
          <w:tcPr>
            <w:tcW w:w="476" w:type="pct"/>
            <w:tcBorders>
              <w:top w:val="single" w:sz="4" w:space="0" w:color="D9D9D9"/>
              <w:left w:val="single" w:sz="4" w:space="0" w:color="D9D9D9"/>
              <w:bottom w:val="single" w:sz="4" w:space="0" w:color="D9D9D9"/>
              <w:right w:val="single" w:sz="4" w:space="0" w:color="D9D9D9"/>
            </w:tcBorders>
            <w:vAlign w:val="center"/>
          </w:tcPr>
          <w:p w14:paraId="4DC89320"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80,0</w:t>
            </w:r>
          </w:p>
        </w:tc>
        <w:tc>
          <w:tcPr>
            <w:tcW w:w="476" w:type="pct"/>
            <w:tcBorders>
              <w:top w:val="single" w:sz="4" w:space="0" w:color="D9D9D9"/>
              <w:left w:val="single" w:sz="4" w:space="0" w:color="D9D9D9"/>
              <w:bottom w:val="single" w:sz="4" w:space="0" w:color="D9D9D9"/>
              <w:right w:val="single" w:sz="4" w:space="0" w:color="D9D9D9"/>
            </w:tcBorders>
          </w:tcPr>
          <w:p w14:paraId="22C11CF3"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80,0</w:t>
            </w:r>
          </w:p>
        </w:tc>
      </w:tr>
      <w:tr w:rsidR="00A52183" w:rsidRPr="00CA60EF" w14:paraId="7808CB5E" w14:textId="77777777" w:rsidTr="00FC24C8">
        <w:trPr>
          <w:cantSplit/>
          <w:trHeight w:val="20"/>
        </w:trPr>
        <w:tc>
          <w:tcPr>
            <w:tcW w:w="2143" w:type="pct"/>
            <w:tcBorders>
              <w:top w:val="single" w:sz="4" w:space="0" w:color="D9D9D9"/>
              <w:left w:val="single" w:sz="4" w:space="0" w:color="D9D9D9"/>
              <w:bottom w:val="single" w:sz="4" w:space="0" w:color="D9D9D9"/>
              <w:right w:val="single" w:sz="4" w:space="0" w:color="D9D9D9"/>
            </w:tcBorders>
          </w:tcPr>
          <w:p w14:paraId="09E73142" w14:textId="77777777" w:rsidR="00A52183" w:rsidRPr="00CA60EF" w:rsidRDefault="00A52183" w:rsidP="00FC24C8">
            <w:pPr>
              <w:keepNext/>
              <w:spacing w:before="0" w:after="0"/>
              <w:ind w:firstLine="180"/>
              <w:jc w:val="left"/>
              <w:rPr>
                <w:rFonts w:eastAsia="Times New Roman" w:cs="Arial"/>
                <w:sz w:val="18"/>
                <w:szCs w:val="18"/>
                <w:lang w:eastAsia="ru-RU"/>
              </w:rPr>
            </w:pPr>
            <w:r w:rsidRPr="00CA60EF">
              <w:rPr>
                <w:rFonts w:eastAsia="Times New Roman" w:cs="Arial"/>
                <w:color w:val="000000"/>
                <w:sz w:val="18"/>
                <w:szCs w:val="18"/>
                <w:lang w:eastAsia="ru-RU"/>
              </w:rPr>
              <w:t>Базовый</w:t>
            </w:r>
          </w:p>
        </w:tc>
        <w:tc>
          <w:tcPr>
            <w:tcW w:w="477" w:type="pct"/>
            <w:tcBorders>
              <w:top w:val="single" w:sz="4" w:space="0" w:color="D9D9D9"/>
              <w:left w:val="single" w:sz="4" w:space="0" w:color="D9D9D9"/>
              <w:bottom w:val="single" w:sz="4" w:space="0" w:color="D9D9D9"/>
              <w:right w:val="single" w:sz="4" w:space="0" w:color="D9D9D9"/>
            </w:tcBorders>
          </w:tcPr>
          <w:p w14:paraId="05595E89"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80,0</w:t>
            </w:r>
          </w:p>
        </w:tc>
        <w:tc>
          <w:tcPr>
            <w:tcW w:w="476" w:type="pct"/>
            <w:tcBorders>
              <w:top w:val="single" w:sz="4" w:space="0" w:color="D9D9D9"/>
              <w:left w:val="single" w:sz="4" w:space="0" w:color="D9D9D9"/>
              <w:bottom w:val="single" w:sz="4" w:space="0" w:color="D9D9D9"/>
              <w:right w:val="single" w:sz="4" w:space="0" w:color="D9D9D9"/>
            </w:tcBorders>
            <w:vAlign w:val="center"/>
          </w:tcPr>
          <w:p w14:paraId="508C7207"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80,0</w:t>
            </w:r>
          </w:p>
        </w:tc>
        <w:tc>
          <w:tcPr>
            <w:tcW w:w="476" w:type="pct"/>
            <w:tcBorders>
              <w:top w:val="single" w:sz="4" w:space="0" w:color="D9D9D9"/>
              <w:left w:val="single" w:sz="4" w:space="0" w:color="D9D9D9"/>
              <w:bottom w:val="single" w:sz="4" w:space="0" w:color="D9D9D9"/>
              <w:right w:val="single" w:sz="4" w:space="0" w:color="D9D9D9"/>
            </w:tcBorders>
            <w:vAlign w:val="center"/>
          </w:tcPr>
          <w:p w14:paraId="36FF6297"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81,5</w:t>
            </w:r>
          </w:p>
        </w:tc>
        <w:tc>
          <w:tcPr>
            <w:tcW w:w="476" w:type="pct"/>
            <w:tcBorders>
              <w:top w:val="single" w:sz="4" w:space="0" w:color="D9D9D9"/>
              <w:left w:val="single" w:sz="4" w:space="0" w:color="D9D9D9"/>
              <w:bottom w:val="single" w:sz="4" w:space="0" w:color="D9D9D9"/>
              <w:right w:val="single" w:sz="4" w:space="0" w:color="D9D9D9"/>
            </w:tcBorders>
            <w:vAlign w:val="center"/>
          </w:tcPr>
          <w:p w14:paraId="7E7611D8"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82,7</w:t>
            </w:r>
          </w:p>
        </w:tc>
        <w:tc>
          <w:tcPr>
            <w:tcW w:w="476" w:type="pct"/>
            <w:tcBorders>
              <w:top w:val="single" w:sz="4" w:space="0" w:color="D9D9D9"/>
              <w:left w:val="single" w:sz="4" w:space="0" w:color="D9D9D9"/>
              <w:bottom w:val="single" w:sz="4" w:space="0" w:color="D9D9D9"/>
              <w:right w:val="single" w:sz="4" w:space="0" w:color="D9D9D9"/>
            </w:tcBorders>
            <w:vAlign w:val="center"/>
          </w:tcPr>
          <w:p w14:paraId="12978741"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83,8</w:t>
            </w:r>
          </w:p>
        </w:tc>
        <w:tc>
          <w:tcPr>
            <w:tcW w:w="476" w:type="pct"/>
            <w:tcBorders>
              <w:top w:val="single" w:sz="4" w:space="0" w:color="D9D9D9"/>
              <w:left w:val="single" w:sz="4" w:space="0" w:color="D9D9D9"/>
              <w:bottom w:val="single" w:sz="4" w:space="0" w:color="D9D9D9"/>
              <w:right w:val="single" w:sz="4" w:space="0" w:color="D9D9D9"/>
            </w:tcBorders>
          </w:tcPr>
          <w:p w14:paraId="5A2C7EC9"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85,0</w:t>
            </w:r>
          </w:p>
        </w:tc>
      </w:tr>
      <w:tr w:rsidR="00A52183" w:rsidRPr="00CA60EF" w14:paraId="2ABF152D" w14:textId="77777777" w:rsidTr="00FC24C8">
        <w:trPr>
          <w:cantSplit/>
          <w:trHeight w:val="20"/>
        </w:trPr>
        <w:tc>
          <w:tcPr>
            <w:tcW w:w="2143" w:type="pct"/>
            <w:tcBorders>
              <w:top w:val="single" w:sz="4" w:space="0" w:color="D9D9D9"/>
              <w:left w:val="single" w:sz="4" w:space="0" w:color="D9D9D9"/>
              <w:bottom w:val="single" w:sz="4" w:space="0" w:color="D9D9D9"/>
              <w:right w:val="single" w:sz="4" w:space="0" w:color="D9D9D9"/>
            </w:tcBorders>
          </w:tcPr>
          <w:p w14:paraId="046EDA00" w14:textId="77777777" w:rsidR="00A52183" w:rsidRPr="00CA60EF" w:rsidRDefault="00A52183" w:rsidP="00FC24C8">
            <w:pPr>
              <w:keepNext/>
              <w:spacing w:before="0" w:after="0"/>
              <w:ind w:firstLine="180"/>
              <w:jc w:val="left"/>
              <w:rPr>
                <w:rFonts w:eastAsia="Times New Roman" w:cs="Arial"/>
                <w:sz w:val="18"/>
                <w:szCs w:val="18"/>
                <w:lang w:eastAsia="ru-RU"/>
              </w:rPr>
            </w:pPr>
            <w:r w:rsidRPr="00CA60EF">
              <w:rPr>
                <w:rFonts w:eastAsia="Times New Roman" w:cs="Arial"/>
                <w:color w:val="000000"/>
                <w:sz w:val="18"/>
                <w:szCs w:val="18"/>
                <w:lang w:eastAsia="ru-RU"/>
              </w:rPr>
              <w:t>Оптимистический</w:t>
            </w:r>
          </w:p>
        </w:tc>
        <w:tc>
          <w:tcPr>
            <w:tcW w:w="477" w:type="pct"/>
            <w:tcBorders>
              <w:top w:val="single" w:sz="4" w:space="0" w:color="D9D9D9"/>
              <w:left w:val="single" w:sz="4" w:space="0" w:color="D9D9D9"/>
              <w:bottom w:val="single" w:sz="4" w:space="0" w:color="D9D9D9"/>
              <w:right w:val="single" w:sz="4" w:space="0" w:color="D9D9D9"/>
            </w:tcBorders>
          </w:tcPr>
          <w:p w14:paraId="2BADE76D"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80,0</w:t>
            </w:r>
          </w:p>
        </w:tc>
        <w:tc>
          <w:tcPr>
            <w:tcW w:w="476" w:type="pct"/>
            <w:tcBorders>
              <w:top w:val="single" w:sz="4" w:space="0" w:color="D9D9D9"/>
              <w:left w:val="single" w:sz="4" w:space="0" w:color="D9D9D9"/>
              <w:bottom w:val="single" w:sz="4" w:space="0" w:color="D9D9D9"/>
              <w:right w:val="single" w:sz="4" w:space="0" w:color="D9D9D9"/>
            </w:tcBorders>
            <w:vAlign w:val="center"/>
          </w:tcPr>
          <w:p w14:paraId="499407A1"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80,0</w:t>
            </w:r>
          </w:p>
        </w:tc>
        <w:tc>
          <w:tcPr>
            <w:tcW w:w="476" w:type="pct"/>
            <w:tcBorders>
              <w:top w:val="single" w:sz="4" w:space="0" w:color="D9D9D9"/>
              <w:left w:val="single" w:sz="4" w:space="0" w:color="D9D9D9"/>
              <w:bottom w:val="single" w:sz="4" w:space="0" w:color="D9D9D9"/>
              <w:right w:val="single" w:sz="4" w:space="0" w:color="D9D9D9"/>
            </w:tcBorders>
            <w:vAlign w:val="center"/>
          </w:tcPr>
          <w:p w14:paraId="4EF58CD2"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83,1</w:t>
            </w:r>
          </w:p>
        </w:tc>
        <w:tc>
          <w:tcPr>
            <w:tcW w:w="476" w:type="pct"/>
            <w:tcBorders>
              <w:top w:val="single" w:sz="4" w:space="0" w:color="D9D9D9"/>
              <w:left w:val="single" w:sz="4" w:space="0" w:color="D9D9D9"/>
              <w:bottom w:val="single" w:sz="4" w:space="0" w:color="D9D9D9"/>
              <w:right w:val="single" w:sz="4" w:space="0" w:color="D9D9D9"/>
            </w:tcBorders>
            <w:vAlign w:val="center"/>
          </w:tcPr>
          <w:p w14:paraId="3D282C41"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85,4</w:t>
            </w:r>
          </w:p>
        </w:tc>
        <w:tc>
          <w:tcPr>
            <w:tcW w:w="476" w:type="pct"/>
            <w:tcBorders>
              <w:top w:val="single" w:sz="4" w:space="0" w:color="D9D9D9"/>
              <w:left w:val="single" w:sz="4" w:space="0" w:color="D9D9D9"/>
              <w:bottom w:val="single" w:sz="4" w:space="0" w:color="D9D9D9"/>
              <w:right w:val="single" w:sz="4" w:space="0" w:color="D9D9D9"/>
            </w:tcBorders>
            <w:vAlign w:val="center"/>
          </w:tcPr>
          <w:p w14:paraId="49369CE5"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87,7</w:t>
            </w:r>
          </w:p>
        </w:tc>
        <w:tc>
          <w:tcPr>
            <w:tcW w:w="476" w:type="pct"/>
            <w:tcBorders>
              <w:top w:val="single" w:sz="4" w:space="0" w:color="D9D9D9"/>
              <w:left w:val="single" w:sz="4" w:space="0" w:color="D9D9D9"/>
              <w:bottom w:val="single" w:sz="4" w:space="0" w:color="D9D9D9"/>
              <w:right w:val="single" w:sz="4" w:space="0" w:color="D9D9D9"/>
            </w:tcBorders>
          </w:tcPr>
          <w:p w14:paraId="4F2DCA84"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90,0</w:t>
            </w:r>
          </w:p>
        </w:tc>
      </w:tr>
      <w:tr w:rsidR="00A52183" w:rsidRPr="00CA60EF" w14:paraId="3E88F318" w14:textId="77777777" w:rsidTr="00FC24C8">
        <w:trPr>
          <w:cantSplit/>
          <w:trHeight w:val="20"/>
        </w:trPr>
        <w:tc>
          <w:tcPr>
            <w:tcW w:w="2143" w:type="pct"/>
            <w:tcBorders>
              <w:top w:val="single" w:sz="4" w:space="0" w:color="D9D9D9"/>
              <w:left w:val="single" w:sz="4" w:space="0" w:color="D9D9D9"/>
              <w:bottom w:val="single" w:sz="4" w:space="0" w:color="D9D9D9"/>
              <w:right w:val="single" w:sz="4" w:space="0" w:color="D9D9D9"/>
            </w:tcBorders>
          </w:tcPr>
          <w:p w14:paraId="7F9C3669" w14:textId="77777777" w:rsidR="00A52183" w:rsidRPr="00CA60EF" w:rsidRDefault="00A52183" w:rsidP="00FC24C8">
            <w:pPr>
              <w:keepNext/>
              <w:spacing w:before="0" w:after="0"/>
              <w:jc w:val="left"/>
              <w:rPr>
                <w:rFonts w:eastAsia="Times New Roman" w:cs="Arial"/>
                <w:color w:val="000000"/>
                <w:sz w:val="18"/>
                <w:szCs w:val="18"/>
                <w:lang w:eastAsia="ru-RU"/>
              </w:rPr>
            </w:pPr>
            <w:r w:rsidRPr="00CA60EF">
              <w:rPr>
                <w:rFonts w:eastAsia="Times New Roman" w:cs="Arial"/>
                <w:b/>
                <w:bCs/>
                <w:color w:val="000000"/>
                <w:sz w:val="18"/>
                <w:szCs w:val="18"/>
                <w:lang w:eastAsia="ru-RU"/>
              </w:rPr>
              <w:t>Доля молодых граждан, участвующих в проектах и программах, направленных на профессиональное, личностное развитие и патриотическое воспитание, %</w:t>
            </w:r>
          </w:p>
        </w:tc>
        <w:tc>
          <w:tcPr>
            <w:tcW w:w="477" w:type="pct"/>
            <w:tcBorders>
              <w:top w:val="single" w:sz="4" w:space="0" w:color="D9D9D9"/>
              <w:left w:val="single" w:sz="4" w:space="0" w:color="D9D9D9"/>
              <w:bottom w:val="single" w:sz="4" w:space="0" w:color="D9D9D9"/>
              <w:right w:val="single" w:sz="4" w:space="0" w:color="D9D9D9"/>
            </w:tcBorders>
          </w:tcPr>
          <w:p w14:paraId="26E05CE5" w14:textId="77777777" w:rsidR="00A52183" w:rsidRPr="00CA60EF" w:rsidRDefault="00A52183" w:rsidP="00FC24C8">
            <w:pPr>
              <w:keepNext/>
              <w:keepLines/>
              <w:spacing w:before="0" w:after="0"/>
              <w:jc w:val="right"/>
              <w:rPr>
                <w:rFonts w:eastAsia="Times New Roman" w:cs="Arial"/>
                <w:sz w:val="18"/>
                <w:szCs w:val="18"/>
                <w:lang w:eastAsia="ru-RU"/>
              </w:rPr>
            </w:pPr>
          </w:p>
        </w:tc>
        <w:tc>
          <w:tcPr>
            <w:tcW w:w="476" w:type="pct"/>
            <w:tcBorders>
              <w:top w:val="single" w:sz="4" w:space="0" w:color="D9D9D9"/>
              <w:left w:val="single" w:sz="4" w:space="0" w:color="D9D9D9"/>
              <w:bottom w:val="single" w:sz="4" w:space="0" w:color="D9D9D9"/>
              <w:right w:val="single" w:sz="4" w:space="0" w:color="D9D9D9"/>
            </w:tcBorders>
          </w:tcPr>
          <w:p w14:paraId="085895AF" w14:textId="77777777" w:rsidR="00A52183" w:rsidRPr="00CA60EF" w:rsidRDefault="00A52183" w:rsidP="00FC24C8">
            <w:pPr>
              <w:keepNext/>
              <w:keepLines/>
              <w:spacing w:before="0" w:after="0"/>
              <w:jc w:val="right"/>
              <w:rPr>
                <w:rFonts w:cs="Arial"/>
                <w:color w:val="000000"/>
                <w:sz w:val="18"/>
                <w:szCs w:val="18"/>
              </w:rPr>
            </w:pPr>
          </w:p>
        </w:tc>
        <w:tc>
          <w:tcPr>
            <w:tcW w:w="476" w:type="pct"/>
            <w:tcBorders>
              <w:top w:val="single" w:sz="4" w:space="0" w:color="D9D9D9"/>
              <w:left w:val="single" w:sz="4" w:space="0" w:color="D9D9D9"/>
              <w:bottom w:val="single" w:sz="4" w:space="0" w:color="D9D9D9"/>
              <w:right w:val="single" w:sz="4" w:space="0" w:color="D9D9D9"/>
            </w:tcBorders>
          </w:tcPr>
          <w:p w14:paraId="497321E8" w14:textId="77777777" w:rsidR="00A52183" w:rsidRPr="00CA60EF" w:rsidRDefault="00A52183" w:rsidP="00FC24C8">
            <w:pPr>
              <w:keepNext/>
              <w:keepLines/>
              <w:spacing w:before="0" w:after="0"/>
              <w:jc w:val="right"/>
              <w:rPr>
                <w:rFonts w:cs="Arial"/>
                <w:color w:val="000000"/>
                <w:sz w:val="18"/>
                <w:szCs w:val="18"/>
              </w:rPr>
            </w:pPr>
          </w:p>
        </w:tc>
        <w:tc>
          <w:tcPr>
            <w:tcW w:w="476" w:type="pct"/>
            <w:tcBorders>
              <w:top w:val="single" w:sz="4" w:space="0" w:color="D9D9D9"/>
              <w:left w:val="single" w:sz="4" w:space="0" w:color="D9D9D9"/>
              <w:bottom w:val="single" w:sz="4" w:space="0" w:color="D9D9D9"/>
              <w:right w:val="single" w:sz="4" w:space="0" w:color="D9D9D9"/>
            </w:tcBorders>
          </w:tcPr>
          <w:p w14:paraId="60E8981F" w14:textId="77777777" w:rsidR="00A52183" w:rsidRPr="00CA60EF" w:rsidRDefault="00A52183" w:rsidP="00FC24C8">
            <w:pPr>
              <w:keepNext/>
              <w:keepLines/>
              <w:spacing w:before="0" w:after="0"/>
              <w:jc w:val="right"/>
              <w:rPr>
                <w:rFonts w:cs="Arial"/>
                <w:color w:val="000000"/>
                <w:sz w:val="18"/>
                <w:szCs w:val="18"/>
              </w:rPr>
            </w:pPr>
          </w:p>
        </w:tc>
        <w:tc>
          <w:tcPr>
            <w:tcW w:w="476" w:type="pct"/>
            <w:tcBorders>
              <w:top w:val="single" w:sz="4" w:space="0" w:color="D9D9D9"/>
              <w:left w:val="single" w:sz="4" w:space="0" w:color="D9D9D9"/>
              <w:bottom w:val="single" w:sz="4" w:space="0" w:color="D9D9D9"/>
              <w:right w:val="single" w:sz="4" w:space="0" w:color="D9D9D9"/>
            </w:tcBorders>
          </w:tcPr>
          <w:p w14:paraId="5620CB1B" w14:textId="77777777" w:rsidR="00A52183" w:rsidRPr="00CA60EF" w:rsidRDefault="00A52183" w:rsidP="00FC24C8">
            <w:pPr>
              <w:keepNext/>
              <w:keepLines/>
              <w:spacing w:before="0" w:after="0"/>
              <w:jc w:val="right"/>
              <w:rPr>
                <w:rFonts w:cs="Arial"/>
                <w:color w:val="000000"/>
                <w:sz w:val="18"/>
                <w:szCs w:val="18"/>
              </w:rPr>
            </w:pPr>
          </w:p>
        </w:tc>
        <w:tc>
          <w:tcPr>
            <w:tcW w:w="476" w:type="pct"/>
            <w:tcBorders>
              <w:top w:val="single" w:sz="4" w:space="0" w:color="D9D9D9"/>
              <w:left w:val="single" w:sz="4" w:space="0" w:color="D9D9D9"/>
              <w:bottom w:val="single" w:sz="4" w:space="0" w:color="D9D9D9"/>
              <w:right w:val="single" w:sz="4" w:space="0" w:color="D9D9D9"/>
            </w:tcBorders>
          </w:tcPr>
          <w:p w14:paraId="431CAF96" w14:textId="77777777" w:rsidR="00A52183" w:rsidRPr="00CA60EF" w:rsidRDefault="00A52183" w:rsidP="00FC24C8">
            <w:pPr>
              <w:keepNext/>
              <w:keepLines/>
              <w:spacing w:before="0" w:after="0"/>
              <w:jc w:val="right"/>
              <w:rPr>
                <w:rFonts w:eastAsia="Times New Roman" w:cs="Arial"/>
                <w:sz w:val="18"/>
                <w:szCs w:val="18"/>
                <w:lang w:eastAsia="ru-RU"/>
              </w:rPr>
            </w:pPr>
          </w:p>
        </w:tc>
      </w:tr>
      <w:tr w:rsidR="00A52183" w:rsidRPr="00CA60EF" w14:paraId="6DD9E723" w14:textId="77777777" w:rsidTr="00FC24C8">
        <w:trPr>
          <w:cantSplit/>
          <w:trHeight w:val="20"/>
        </w:trPr>
        <w:tc>
          <w:tcPr>
            <w:tcW w:w="2143" w:type="pct"/>
            <w:tcBorders>
              <w:top w:val="single" w:sz="4" w:space="0" w:color="D9D9D9"/>
              <w:left w:val="single" w:sz="4" w:space="0" w:color="D9D9D9"/>
              <w:bottom w:val="single" w:sz="4" w:space="0" w:color="D9D9D9"/>
              <w:right w:val="single" w:sz="4" w:space="0" w:color="D9D9D9"/>
            </w:tcBorders>
          </w:tcPr>
          <w:p w14:paraId="26E2C540" w14:textId="77777777" w:rsidR="00A52183" w:rsidRPr="00CA60EF" w:rsidRDefault="00A52183" w:rsidP="00FC24C8">
            <w:pPr>
              <w:keepNext/>
              <w:spacing w:before="0" w:after="0"/>
              <w:ind w:firstLine="180"/>
              <w:jc w:val="left"/>
              <w:rPr>
                <w:rFonts w:eastAsia="Times New Roman" w:cs="Arial"/>
                <w:color w:val="000000"/>
                <w:sz w:val="18"/>
                <w:szCs w:val="18"/>
                <w:lang w:eastAsia="ru-RU"/>
              </w:rPr>
            </w:pPr>
            <w:r w:rsidRPr="00CA60EF">
              <w:rPr>
                <w:rFonts w:eastAsia="Times New Roman" w:cs="Arial"/>
                <w:color w:val="000000"/>
                <w:sz w:val="18"/>
                <w:szCs w:val="18"/>
                <w:lang w:eastAsia="ru-RU"/>
              </w:rPr>
              <w:t>Инерционный</w:t>
            </w:r>
          </w:p>
        </w:tc>
        <w:tc>
          <w:tcPr>
            <w:tcW w:w="477" w:type="pct"/>
            <w:tcBorders>
              <w:top w:val="single" w:sz="4" w:space="0" w:color="D9D9D9"/>
              <w:left w:val="single" w:sz="4" w:space="0" w:color="D9D9D9"/>
              <w:bottom w:val="single" w:sz="4" w:space="0" w:color="D9D9D9"/>
              <w:right w:val="single" w:sz="4" w:space="0" w:color="D9D9D9"/>
            </w:tcBorders>
          </w:tcPr>
          <w:p w14:paraId="64B5E072"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64,3</w:t>
            </w:r>
          </w:p>
        </w:tc>
        <w:tc>
          <w:tcPr>
            <w:tcW w:w="476" w:type="pct"/>
            <w:tcBorders>
              <w:top w:val="single" w:sz="4" w:space="0" w:color="D9D9D9"/>
              <w:left w:val="single" w:sz="4" w:space="0" w:color="D9D9D9"/>
              <w:bottom w:val="single" w:sz="4" w:space="0" w:color="D9D9D9"/>
              <w:right w:val="single" w:sz="4" w:space="0" w:color="D9D9D9"/>
            </w:tcBorders>
          </w:tcPr>
          <w:p w14:paraId="30705819" w14:textId="77777777" w:rsidR="00A52183" w:rsidRPr="00CA60EF" w:rsidRDefault="00A52183" w:rsidP="00FC24C8">
            <w:pPr>
              <w:keepNext/>
              <w:keepLines/>
              <w:spacing w:before="0" w:after="0"/>
              <w:jc w:val="right"/>
              <w:rPr>
                <w:rFonts w:cs="Arial"/>
                <w:color w:val="000000"/>
                <w:sz w:val="18"/>
                <w:szCs w:val="18"/>
              </w:rPr>
            </w:pPr>
            <w:r w:rsidRPr="00CA60EF">
              <w:rPr>
                <w:rFonts w:eastAsia="Times New Roman" w:cs="Arial"/>
                <w:sz w:val="18"/>
                <w:szCs w:val="18"/>
                <w:lang w:eastAsia="ru-RU"/>
              </w:rPr>
              <w:t>63,1</w:t>
            </w:r>
          </w:p>
        </w:tc>
        <w:tc>
          <w:tcPr>
            <w:tcW w:w="476" w:type="pct"/>
            <w:tcBorders>
              <w:top w:val="single" w:sz="4" w:space="0" w:color="D9D9D9"/>
              <w:left w:val="single" w:sz="4" w:space="0" w:color="D9D9D9"/>
              <w:bottom w:val="single" w:sz="4" w:space="0" w:color="D9D9D9"/>
              <w:right w:val="single" w:sz="4" w:space="0" w:color="D9D9D9"/>
            </w:tcBorders>
          </w:tcPr>
          <w:p w14:paraId="60F07306" w14:textId="77777777" w:rsidR="00A52183" w:rsidRPr="00CA60EF" w:rsidRDefault="00A52183" w:rsidP="00FC24C8">
            <w:pPr>
              <w:keepNext/>
              <w:keepLines/>
              <w:spacing w:before="0" w:after="0"/>
              <w:jc w:val="right"/>
              <w:rPr>
                <w:rFonts w:cs="Arial"/>
                <w:color w:val="000000"/>
                <w:sz w:val="18"/>
                <w:szCs w:val="18"/>
              </w:rPr>
            </w:pPr>
            <w:r w:rsidRPr="00CA60EF">
              <w:rPr>
                <w:rFonts w:eastAsia="Times New Roman" w:cs="Arial"/>
                <w:sz w:val="18"/>
                <w:szCs w:val="18"/>
                <w:lang w:eastAsia="ru-RU"/>
              </w:rPr>
              <w:t>66,1</w:t>
            </w:r>
          </w:p>
        </w:tc>
        <w:tc>
          <w:tcPr>
            <w:tcW w:w="476" w:type="pct"/>
            <w:tcBorders>
              <w:top w:val="single" w:sz="4" w:space="0" w:color="D9D9D9"/>
              <w:left w:val="single" w:sz="4" w:space="0" w:color="D9D9D9"/>
              <w:bottom w:val="single" w:sz="4" w:space="0" w:color="D9D9D9"/>
              <w:right w:val="single" w:sz="4" w:space="0" w:color="D9D9D9"/>
            </w:tcBorders>
          </w:tcPr>
          <w:p w14:paraId="03799303" w14:textId="77777777" w:rsidR="00A52183" w:rsidRPr="00CA60EF" w:rsidRDefault="00A52183" w:rsidP="00FC24C8">
            <w:pPr>
              <w:keepNext/>
              <w:keepLines/>
              <w:spacing w:before="0" w:after="0"/>
              <w:jc w:val="right"/>
              <w:rPr>
                <w:rFonts w:cs="Arial"/>
                <w:color w:val="000000"/>
                <w:sz w:val="18"/>
                <w:szCs w:val="18"/>
              </w:rPr>
            </w:pPr>
            <w:r w:rsidRPr="00CA60EF">
              <w:rPr>
                <w:rFonts w:eastAsia="Times New Roman" w:cs="Arial"/>
                <w:sz w:val="18"/>
                <w:szCs w:val="18"/>
                <w:lang w:eastAsia="ru-RU"/>
              </w:rPr>
              <w:t>70,0</w:t>
            </w:r>
          </w:p>
        </w:tc>
        <w:tc>
          <w:tcPr>
            <w:tcW w:w="476" w:type="pct"/>
            <w:tcBorders>
              <w:top w:val="single" w:sz="4" w:space="0" w:color="D9D9D9"/>
              <w:left w:val="single" w:sz="4" w:space="0" w:color="D9D9D9"/>
              <w:bottom w:val="single" w:sz="4" w:space="0" w:color="D9D9D9"/>
              <w:right w:val="single" w:sz="4" w:space="0" w:color="D9D9D9"/>
            </w:tcBorders>
            <w:vAlign w:val="center"/>
          </w:tcPr>
          <w:p w14:paraId="6A0987CB" w14:textId="77777777" w:rsidR="00A52183" w:rsidRPr="00CA60EF" w:rsidRDefault="00A52183" w:rsidP="00FC24C8">
            <w:pPr>
              <w:keepNext/>
              <w:keepLines/>
              <w:spacing w:before="0" w:after="0"/>
              <w:jc w:val="right"/>
              <w:rPr>
                <w:rFonts w:cs="Arial"/>
                <w:color w:val="000000"/>
                <w:sz w:val="18"/>
                <w:szCs w:val="18"/>
              </w:rPr>
            </w:pPr>
            <w:r w:rsidRPr="00CA60EF">
              <w:rPr>
                <w:rFonts w:cs="Arial"/>
                <w:color w:val="000000"/>
                <w:sz w:val="18"/>
                <w:szCs w:val="18"/>
              </w:rPr>
              <w:t>72,5</w:t>
            </w:r>
          </w:p>
        </w:tc>
        <w:tc>
          <w:tcPr>
            <w:tcW w:w="476" w:type="pct"/>
            <w:tcBorders>
              <w:top w:val="single" w:sz="4" w:space="0" w:color="D9D9D9"/>
              <w:left w:val="single" w:sz="4" w:space="0" w:color="D9D9D9"/>
              <w:bottom w:val="single" w:sz="4" w:space="0" w:color="D9D9D9"/>
              <w:right w:val="single" w:sz="4" w:space="0" w:color="D9D9D9"/>
            </w:tcBorders>
          </w:tcPr>
          <w:p w14:paraId="0AAB6F4F"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75,0</w:t>
            </w:r>
          </w:p>
        </w:tc>
      </w:tr>
      <w:tr w:rsidR="00A52183" w:rsidRPr="00CA60EF" w14:paraId="51ACD8DC" w14:textId="77777777" w:rsidTr="00FC24C8">
        <w:trPr>
          <w:cantSplit/>
          <w:trHeight w:val="20"/>
        </w:trPr>
        <w:tc>
          <w:tcPr>
            <w:tcW w:w="2143" w:type="pct"/>
            <w:tcBorders>
              <w:top w:val="single" w:sz="4" w:space="0" w:color="D9D9D9"/>
              <w:left w:val="single" w:sz="4" w:space="0" w:color="D9D9D9"/>
              <w:bottom w:val="single" w:sz="4" w:space="0" w:color="D9D9D9"/>
              <w:right w:val="single" w:sz="4" w:space="0" w:color="D9D9D9"/>
            </w:tcBorders>
          </w:tcPr>
          <w:p w14:paraId="5B8527D1" w14:textId="77777777" w:rsidR="00A52183" w:rsidRPr="00CA60EF" w:rsidRDefault="00A52183" w:rsidP="00FC24C8">
            <w:pPr>
              <w:keepNext/>
              <w:spacing w:before="0" w:after="0"/>
              <w:ind w:firstLine="180"/>
              <w:jc w:val="left"/>
              <w:rPr>
                <w:rFonts w:eastAsia="Times New Roman" w:cs="Arial"/>
                <w:color w:val="000000"/>
                <w:sz w:val="18"/>
                <w:szCs w:val="18"/>
                <w:lang w:eastAsia="ru-RU"/>
              </w:rPr>
            </w:pPr>
            <w:r w:rsidRPr="00CA60EF">
              <w:rPr>
                <w:rFonts w:eastAsia="Times New Roman" w:cs="Arial"/>
                <w:color w:val="000000"/>
                <w:sz w:val="18"/>
                <w:szCs w:val="18"/>
                <w:lang w:eastAsia="ru-RU"/>
              </w:rPr>
              <w:t>Базовый</w:t>
            </w:r>
          </w:p>
        </w:tc>
        <w:tc>
          <w:tcPr>
            <w:tcW w:w="477" w:type="pct"/>
            <w:tcBorders>
              <w:top w:val="single" w:sz="4" w:space="0" w:color="D9D9D9"/>
              <w:left w:val="single" w:sz="4" w:space="0" w:color="D9D9D9"/>
              <w:bottom w:val="single" w:sz="4" w:space="0" w:color="D9D9D9"/>
              <w:right w:val="single" w:sz="4" w:space="0" w:color="D9D9D9"/>
            </w:tcBorders>
          </w:tcPr>
          <w:p w14:paraId="1E5571BE"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64,3</w:t>
            </w:r>
          </w:p>
        </w:tc>
        <w:tc>
          <w:tcPr>
            <w:tcW w:w="476" w:type="pct"/>
            <w:tcBorders>
              <w:top w:val="single" w:sz="4" w:space="0" w:color="D9D9D9"/>
              <w:left w:val="single" w:sz="4" w:space="0" w:color="D9D9D9"/>
              <w:bottom w:val="single" w:sz="4" w:space="0" w:color="D9D9D9"/>
              <w:right w:val="single" w:sz="4" w:space="0" w:color="D9D9D9"/>
            </w:tcBorders>
          </w:tcPr>
          <w:p w14:paraId="4EF94051" w14:textId="77777777" w:rsidR="00A52183" w:rsidRPr="00CA60EF" w:rsidRDefault="00A52183" w:rsidP="00FC24C8">
            <w:pPr>
              <w:keepNext/>
              <w:keepLines/>
              <w:spacing w:before="0" w:after="0"/>
              <w:jc w:val="right"/>
              <w:rPr>
                <w:rFonts w:cs="Arial"/>
                <w:color w:val="000000"/>
                <w:sz w:val="18"/>
                <w:szCs w:val="18"/>
              </w:rPr>
            </w:pPr>
            <w:r w:rsidRPr="00CA60EF">
              <w:rPr>
                <w:rFonts w:eastAsia="Times New Roman" w:cs="Arial"/>
                <w:sz w:val="18"/>
                <w:szCs w:val="18"/>
                <w:lang w:eastAsia="ru-RU"/>
              </w:rPr>
              <w:t>65,7</w:t>
            </w:r>
          </w:p>
        </w:tc>
        <w:tc>
          <w:tcPr>
            <w:tcW w:w="476" w:type="pct"/>
            <w:tcBorders>
              <w:top w:val="single" w:sz="4" w:space="0" w:color="D9D9D9"/>
              <w:left w:val="single" w:sz="4" w:space="0" w:color="D9D9D9"/>
              <w:bottom w:val="single" w:sz="4" w:space="0" w:color="D9D9D9"/>
              <w:right w:val="single" w:sz="4" w:space="0" w:color="D9D9D9"/>
            </w:tcBorders>
          </w:tcPr>
          <w:p w14:paraId="4B254967" w14:textId="77777777" w:rsidR="00A52183" w:rsidRPr="00CA60EF" w:rsidRDefault="00A52183" w:rsidP="00FC24C8">
            <w:pPr>
              <w:keepNext/>
              <w:keepLines/>
              <w:spacing w:before="0" w:after="0"/>
              <w:jc w:val="right"/>
              <w:rPr>
                <w:rFonts w:cs="Arial"/>
                <w:color w:val="000000"/>
                <w:sz w:val="18"/>
                <w:szCs w:val="18"/>
              </w:rPr>
            </w:pPr>
            <w:r w:rsidRPr="00CA60EF">
              <w:rPr>
                <w:rFonts w:eastAsia="Times New Roman" w:cs="Arial"/>
                <w:sz w:val="18"/>
                <w:szCs w:val="18"/>
                <w:lang w:eastAsia="ru-RU"/>
              </w:rPr>
              <w:t>71,5</w:t>
            </w:r>
          </w:p>
        </w:tc>
        <w:tc>
          <w:tcPr>
            <w:tcW w:w="476" w:type="pct"/>
            <w:tcBorders>
              <w:top w:val="single" w:sz="4" w:space="0" w:color="D9D9D9"/>
              <w:left w:val="single" w:sz="4" w:space="0" w:color="D9D9D9"/>
              <w:bottom w:val="single" w:sz="4" w:space="0" w:color="D9D9D9"/>
              <w:right w:val="single" w:sz="4" w:space="0" w:color="D9D9D9"/>
            </w:tcBorders>
          </w:tcPr>
          <w:p w14:paraId="707DD66C" w14:textId="77777777" w:rsidR="00A52183" w:rsidRPr="00CA60EF" w:rsidRDefault="00A52183" w:rsidP="00FC24C8">
            <w:pPr>
              <w:keepNext/>
              <w:keepLines/>
              <w:spacing w:before="0" w:after="0"/>
              <w:jc w:val="right"/>
              <w:rPr>
                <w:rFonts w:cs="Arial"/>
                <w:color w:val="000000"/>
                <w:sz w:val="18"/>
                <w:szCs w:val="18"/>
              </w:rPr>
            </w:pPr>
            <w:r w:rsidRPr="00CA60EF">
              <w:rPr>
                <w:rFonts w:eastAsia="Times New Roman" w:cs="Arial"/>
                <w:sz w:val="18"/>
                <w:szCs w:val="18"/>
                <w:lang w:eastAsia="ru-RU"/>
              </w:rPr>
              <w:t>75,0</w:t>
            </w:r>
          </w:p>
        </w:tc>
        <w:tc>
          <w:tcPr>
            <w:tcW w:w="476" w:type="pct"/>
            <w:tcBorders>
              <w:top w:val="single" w:sz="4" w:space="0" w:color="D9D9D9"/>
              <w:left w:val="single" w:sz="4" w:space="0" w:color="D9D9D9"/>
              <w:bottom w:val="single" w:sz="4" w:space="0" w:color="D9D9D9"/>
              <w:right w:val="single" w:sz="4" w:space="0" w:color="D9D9D9"/>
            </w:tcBorders>
            <w:vAlign w:val="center"/>
          </w:tcPr>
          <w:p w14:paraId="2697DD8E" w14:textId="77777777" w:rsidR="00A52183" w:rsidRPr="00CA60EF" w:rsidRDefault="00A52183" w:rsidP="00FC24C8">
            <w:pPr>
              <w:keepNext/>
              <w:keepLines/>
              <w:spacing w:before="0" w:after="0"/>
              <w:jc w:val="right"/>
              <w:rPr>
                <w:rFonts w:cs="Arial"/>
                <w:color w:val="000000"/>
                <w:sz w:val="18"/>
                <w:szCs w:val="18"/>
              </w:rPr>
            </w:pPr>
            <w:r w:rsidRPr="00CA60EF">
              <w:rPr>
                <w:rFonts w:cs="Arial"/>
                <w:color w:val="000000"/>
                <w:sz w:val="18"/>
                <w:szCs w:val="18"/>
              </w:rPr>
              <w:t>77,5</w:t>
            </w:r>
          </w:p>
        </w:tc>
        <w:tc>
          <w:tcPr>
            <w:tcW w:w="476" w:type="pct"/>
            <w:tcBorders>
              <w:top w:val="single" w:sz="4" w:space="0" w:color="D9D9D9"/>
              <w:left w:val="single" w:sz="4" w:space="0" w:color="D9D9D9"/>
              <w:bottom w:val="single" w:sz="4" w:space="0" w:color="D9D9D9"/>
              <w:right w:val="single" w:sz="4" w:space="0" w:color="D9D9D9"/>
            </w:tcBorders>
          </w:tcPr>
          <w:p w14:paraId="2B1B4EDA"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80,0</w:t>
            </w:r>
          </w:p>
        </w:tc>
      </w:tr>
      <w:tr w:rsidR="00A52183" w:rsidRPr="00CA60EF" w14:paraId="1F2B14F3" w14:textId="77777777" w:rsidTr="00FC24C8">
        <w:trPr>
          <w:cantSplit/>
          <w:trHeight w:val="20"/>
        </w:trPr>
        <w:tc>
          <w:tcPr>
            <w:tcW w:w="2143" w:type="pct"/>
            <w:tcBorders>
              <w:top w:val="single" w:sz="4" w:space="0" w:color="D9D9D9"/>
              <w:left w:val="single" w:sz="4" w:space="0" w:color="D9D9D9"/>
              <w:bottom w:val="single" w:sz="4" w:space="0" w:color="D9D9D9"/>
              <w:right w:val="single" w:sz="4" w:space="0" w:color="D9D9D9"/>
            </w:tcBorders>
          </w:tcPr>
          <w:p w14:paraId="6F085DB0" w14:textId="77777777" w:rsidR="00A52183" w:rsidRPr="00CA60EF" w:rsidRDefault="00A52183" w:rsidP="00FC24C8">
            <w:pPr>
              <w:keepNext/>
              <w:spacing w:before="0" w:after="0"/>
              <w:ind w:firstLine="180"/>
              <w:jc w:val="left"/>
              <w:rPr>
                <w:rFonts w:eastAsia="Times New Roman" w:cs="Arial"/>
                <w:color w:val="000000"/>
                <w:sz w:val="18"/>
                <w:szCs w:val="18"/>
                <w:lang w:eastAsia="ru-RU"/>
              </w:rPr>
            </w:pPr>
            <w:r w:rsidRPr="00CA60EF">
              <w:rPr>
                <w:rFonts w:eastAsia="Times New Roman" w:cs="Arial"/>
                <w:color w:val="000000"/>
                <w:sz w:val="18"/>
                <w:szCs w:val="18"/>
                <w:lang w:eastAsia="ru-RU"/>
              </w:rPr>
              <w:t>Оптимистический</w:t>
            </w:r>
          </w:p>
        </w:tc>
        <w:tc>
          <w:tcPr>
            <w:tcW w:w="477" w:type="pct"/>
            <w:tcBorders>
              <w:top w:val="single" w:sz="4" w:space="0" w:color="D9D9D9"/>
              <w:left w:val="single" w:sz="4" w:space="0" w:color="D9D9D9"/>
              <w:bottom w:val="single" w:sz="4" w:space="0" w:color="D9D9D9"/>
              <w:right w:val="single" w:sz="4" w:space="0" w:color="D9D9D9"/>
            </w:tcBorders>
          </w:tcPr>
          <w:p w14:paraId="2EFF2D1D"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64,3</w:t>
            </w:r>
          </w:p>
        </w:tc>
        <w:tc>
          <w:tcPr>
            <w:tcW w:w="476" w:type="pct"/>
            <w:tcBorders>
              <w:top w:val="single" w:sz="4" w:space="0" w:color="D9D9D9"/>
              <w:left w:val="single" w:sz="4" w:space="0" w:color="D9D9D9"/>
              <w:bottom w:val="single" w:sz="4" w:space="0" w:color="D9D9D9"/>
              <w:right w:val="single" w:sz="4" w:space="0" w:color="D9D9D9"/>
            </w:tcBorders>
          </w:tcPr>
          <w:p w14:paraId="0E7274E6" w14:textId="77777777" w:rsidR="00A52183" w:rsidRPr="00CA60EF" w:rsidRDefault="00A52183" w:rsidP="00FC24C8">
            <w:pPr>
              <w:keepNext/>
              <w:keepLines/>
              <w:spacing w:before="0" w:after="0"/>
              <w:jc w:val="right"/>
              <w:rPr>
                <w:rFonts w:cs="Arial"/>
                <w:color w:val="000000"/>
                <w:sz w:val="18"/>
                <w:szCs w:val="18"/>
              </w:rPr>
            </w:pPr>
            <w:r w:rsidRPr="00CA60EF">
              <w:rPr>
                <w:rFonts w:eastAsia="Times New Roman" w:cs="Arial"/>
                <w:sz w:val="18"/>
                <w:szCs w:val="18"/>
                <w:lang w:eastAsia="ru-RU"/>
              </w:rPr>
              <w:t>73,0</w:t>
            </w:r>
          </w:p>
        </w:tc>
        <w:tc>
          <w:tcPr>
            <w:tcW w:w="476" w:type="pct"/>
            <w:tcBorders>
              <w:top w:val="single" w:sz="4" w:space="0" w:color="D9D9D9"/>
              <w:left w:val="single" w:sz="4" w:space="0" w:color="D9D9D9"/>
              <w:bottom w:val="single" w:sz="4" w:space="0" w:color="D9D9D9"/>
              <w:right w:val="single" w:sz="4" w:space="0" w:color="D9D9D9"/>
            </w:tcBorders>
          </w:tcPr>
          <w:p w14:paraId="57FB5A58" w14:textId="77777777" w:rsidR="00A52183" w:rsidRPr="00CA60EF" w:rsidRDefault="00A52183" w:rsidP="00FC24C8">
            <w:pPr>
              <w:keepNext/>
              <w:keepLines/>
              <w:spacing w:before="0" w:after="0"/>
              <w:jc w:val="right"/>
              <w:rPr>
                <w:rFonts w:cs="Arial"/>
                <w:color w:val="000000"/>
                <w:sz w:val="18"/>
                <w:szCs w:val="18"/>
              </w:rPr>
            </w:pPr>
            <w:r w:rsidRPr="00CA60EF">
              <w:rPr>
                <w:rFonts w:eastAsia="Times New Roman" w:cs="Arial"/>
                <w:sz w:val="18"/>
                <w:szCs w:val="18"/>
                <w:lang w:eastAsia="ru-RU"/>
              </w:rPr>
              <w:t>76,1</w:t>
            </w:r>
          </w:p>
        </w:tc>
        <w:tc>
          <w:tcPr>
            <w:tcW w:w="476" w:type="pct"/>
            <w:tcBorders>
              <w:top w:val="single" w:sz="4" w:space="0" w:color="D9D9D9"/>
              <w:left w:val="single" w:sz="4" w:space="0" w:color="D9D9D9"/>
              <w:bottom w:val="single" w:sz="4" w:space="0" w:color="D9D9D9"/>
              <w:right w:val="single" w:sz="4" w:space="0" w:color="D9D9D9"/>
            </w:tcBorders>
          </w:tcPr>
          <w:p w14:paraId="60C5C40C" w14:textId="77777777" w:rsidR="00A52183" w:rsidRPr="00CA60EF" w:rsidRDefault="00A52183" w:rsidP="00FC24C8">
            <w:pPr>
              <w:keepNext/>
              <w:keepLines/>
              <w:spacing w:before="0" w:after="0"/>
              <w:jc w:val="right"/>
              <w:rPr>
                <w:rFonts w:cs="Arial"/>
                <w:color w:val="000000"/>
                <w:sz w:val="18"/>
                <w:szCs w:val="18"/>
              </w:rPr>
            </w:pPr>
            <w:r w:rsidRPr="00CA60EF">
              <w:rPr>
                <w:rFonts w:eastAsia="Times New Roman" w:cs="Arial"/>
                <w:sz w:val="18"/>
                <w:szCs w:val="18"/>
                <w:lang w:eastAsia="ru-RU"/>
              </w:rPr>
              <w:t>80,0</w:t>
            </w:r>
          </w:p>
        </w:tc>
        <w:tc>
          <w:tcPr>
            <w:tcW w:w="476" w:type="pct"/>
            <w:tcBorders>
              <w:top w:val="single" w:sz="4" w:space="0" w:color="D9D9D9"/>
              <w:left w:val="single" w:sz="4" w:space="0" w:color="D9D9D9"/>
              <w:bottom w:val="single" w:sz="4" w:space="0" w:color="D9D9D9"/>
              <w:right w:val="single" w:sz="4" w:space="0" w:color="D9D9D9"/>
            </w:tcBorders>
            <w:vAlign w:val="center"/>
          </w:tcPr>
          <w:p w14:paraId="1DFEF7A6" w14:textId="77777777" w:rsidR="00A52183" w:rsidRPr="00CA60EF" w:rsidRDefault="00A52183" w:rsidP="00FC24C8">
            <w:pPr>
              <w:keepNext/>
              <w:keepLines/>
              <w:spacing w:before="0" w:after="0"/>
              <w:jc w:val="right"/>
              <w:rPr>
                <w:rFonts w:cs="Arial"/>
                <w:color w:val="000000"/>
                <w:sz w:val="18"/>
                <w:szCs w:val="18"/>
              </w:rPr>
            </w:pPr>
            <w:r w:rsidRPr="00CA60EF">
              <w:rPr>
                <w:rFonts w:cs="Arial"/>
                <w:color w:val="000000"/>
                <w:sz w:val="18"/>
                <w:szCs w:val="18"/>
              </w:rPr>
              <w:t>82,5</w:t>
            </w:r>
          </w:p>
        </w:tc>
        <w:tc>
          <w:tcPr>
            <w:tcW w:w="476" w:type="pct"/>
            <w:tcBorders>
              <w:top w:val="single" w:sz="4" w:space="0" w:color="D9D9D9"/>
              <w:left w:val="single" w:sz="4" w:space="0" w:color="D9D9D9"/>
              <w:bottom w:val="single" w:sz="4" w:space="0" w:color="D9D9D9"/>
              <w:right w:val="single" w:sz="4" w:space="0" w:color="D9D9D9"/>
            </w:tcBorders>
          </w:tcPr>
          <w:p w14:paraId="596F555F"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85,0</w:t>
            </w:r>
          </w:p>
        </w:tc>
      </w:tr>
      <w:tr w:rsidR="00A52183" w:rsidRPr="00CA60EF" w14:paraId="4B088D68" w14:textId="77777777" w:rsidTr="00FC24C8">
        <w:trPr>
          <w:cantSplit/>
          <w:trHeight w:val="20"/>
        </w:trPr>
        <w:tc>
          <w:tcPr>
            <w:tcW w:w="2143" w:type="pct"/>
            <w:tcBorders>
              <w:top w:val="single" w:sz="4" w:space="0" w:color="D9D9D9"/>
              <w:left w:val="single" w:sz="4" w:space="0" w:color="D9D9D9"/>
              <w:bottom w:val="single" w:sz="4" w:space="0" w:color="D9D9D9"/>
              <w:right w:val="single" w:sz="4" w:space="0" w:color="D9D9D9"/>
            </w:tcBorders>
          </w:tcPr>
          <w:p w14:paraId="52CF7648" w14:textId="77777777" w:rsidR="00A52183" w:rsidRPr="00CA60EF" w:rsidRDefault="00A52183" w:rsidP="00FC24C8">
            <w:pPr>
              <w:keepNext/>
              <w:spacing w:before="0" w:after="0"/>
              <w:jc w:val="left"/>
              <w:rPr>
                <w:rFonts w:eastAsia="Times New Roman" w:cs="Arial"/>
                <w:color w:val="000000"/>
                <w:sz w:val="18"/>
                <w:szCs w:val="18"/>
                <w:lang w:eastAsia="ru-RU"/>
              </w:rPr>
            </w:pPr>
            <w:r w:rsidRPr="00CA60EF">
              <w:rPr>
                <w:rFonts w:eastAsia="Times New Roman" w:cs="Arial"/>
                <w:b/>
                <w:bCs/>
                <w:color w:val="000000"/>
                <w:sz w:val="18"/>
                <w:szCs w:val="18"/>
                <w:lang w:eastAsia="ru-RU"/>
              </w:rPr>
              <w:t>Доля молодых граждан, разделяющих и поддерживающих традиционные российские духовно-нравственные ценности, %</w:t>
            </w:r>
          </w:p>
        </w:tc>
        <w:tc>
          <w:tcPr>
            <w:tcW w:w="477" w:type="pct"/>
            <w:tcBorders>
              <w:top w:val="single" w:sz="4" w:space="0" w:color="D9D9D9"/>
              <w:left w:val="single" w:sz="4" w:space="0" w:color="D9D9D9"/>
              <w:bottom w:val="single" w:sz="4" w:space="0" w:color="D9D9D9"/>
              <w:right w:val="single" w:sz="4" w:space="0" w:color="D9D9D9"/>
            </w:tcBorders>
          </w:tcPr>
          <w:p w14:paraId="7BF99759" w14:textId="77777777" w:rsidR="00A52183" w:rsidRPr="00CA60EF" w:rsidRDefault="00A52183" w:rsidP="00FC24C8">
            <w:pPr>
              <w:keepNext/>
              <w:keepLines/>
              <w:spacing w:before="0" w:after="0"/>
              <w:jc w:val="right"/>
              <w:rPr>
                <w:rFonts w:eastAsia="Times New Roman" w:cs="Arial"/>
                <w:sz w:val="18"/>
                <w:szCs w:val="18"/>
                <w:lang w:eastAsia="ru-RU"/>
              </w:rPr>
            </w:pPr>
          </w:p>
        </w:tc>
        <w:tc>
          <w:tcPr>
            <w:tcW w:w="476" w:type="pct"/>
            <w:tcBorders>
              <w:top w:val="single" w:sz="4" w:space="0" w:color="D9D9D9"/>
              <w:left w:val="single" w:sz="4" w:space="0" w:color="D9D9D9"/>
              <w:bottom w:val="single" w:sz="4" w:space="0" w:color="D9D9D9"/>
              <w:right w:val="single" w:sz="4" w:space="0" w:color="D9D9D9"/>
            </w:tcBorders>
          </w:tcPr>
          <w:p w14:paraId="31302074" w14:textId="77777777" w:rsidR="00A52183" w:rsidRPr="00CA60EF" w:rsidRDefault="00A52183" w:rsidP="00FC24C8">
            <w:pPr>
              <w:keepNext/>
              <w:keepLines/>
              <w:spacing w:before="0" w:after="0"/>
              <w:jc w:val="right"/>
              <w:rPr>
                <w:rFonts w:eastAsia="Times New Roman" w:cs="Arial"/>
                <w:sz w:val="18"/>
                <w:szCs w:val="18"/>
                <w:lang w:eastAsia="ru-RU"/>
              </w:rPr>
            </w:pPr>
          </w:p>
        </w:tc>
        <w:tc>
          <w:tcPr>
            <w:tcW w:w="476" w:type="pct"/>
            <w:tcBorders>
              <w:top w:val="single" w:sz="4" w:space="0" w:color="D9D9D9"/>
              <w:left w:val="single" w:sz="4" w:space="0" w:color="D9D9D9"/>
              <w:bottom w:val="single" w:sz="4" w:space="0" w:color="D9D9D9"/>
              <w:right w:val="single" w:sz="4" w:space="0" w:color="D9D9D9"/>
            </w:tcBorders>
          </w:tcPr>
          <w:p w14:paraId="1E59C401" w14:textId="77777777" w:rsidR="00A52183" w:rsidRPr="00CA60EF" w:rsidRDefault="00A52183" w:rsidP="00FC24C8">
            <w:pPr>
              <w:keepNext/>
              <w:keepLines/>
              <w:spacing w:before="0" w:after="0"/>
              <w:jc w:val="right"/>
              <w:rPr>
                <w:rFonts w:eastAsia="Times New Roman" w:cs="Arial"/>
                <w:sz w:val="18"/>
                <w:szCs w:val="18"/>
                <w:lang w:eastAsia="ru-RU"/>
              </w:rPr>
            </w:pPr>
          </w:p>
        </w:tc>
        <w:tc>
          <w:tcPr>
            <w:tcW w:w="476" w:type="pct"/>
            <w:tcBorders>
              <w:top w:val="single" w:sz="4" w:space="0" w:color="D9D9D9"/>
              <w:left w:val="single" w:sz="4" w:space="0" w:color="D9D9D9"/>
              <w:bottom w:val="single" w:sz="4" w:space="0" w:color="D9D9D9"/>
              <w:right w:val="single" w:sz="4" w:space="0" w:color="D9D9D9"/>
            </w:tcBorders>
          </w:tcPr>
          <w:p w14:paraId="74C1273D" w14:textId="77777777" w:rsidR="00A52183" w:rsidRPr="00CA60EF" w:rsidRDefault="00A52183" w:rsidP="00FC24C8">
            <w:pPr>
              <w:keepNext/>
              <w:keepLines/>
              <w:spacing w:before="0" w:after="0"/>
              <w:jc w:val="right"/>
              <w:rPr>
                <w:rFonts w:eastAsia="Times New Roman" w:cs="Arial"/>
                <w:sz w:val="18"/>
                <w:szCs w:val="18"/>
                <w:lang w:eastAsia="ru-RU"/>
              </w:rPr>
            </w:pPr>
          </w:p>
        </w:tc>
        <w:tc>
          <w:tcPr>
            <w:tcW w:w="476" w:type="pct"/>
            <w:tcBorders>
              <w:top w:val="single" w:sz="4" w:space="0" w:color="D9D9D9"/>
              <w:left w:val="single" w:sz="4" w:space="0" w:color="D9D9D9"/>
              <w:bottom w:val="single" w:sz="4" w:space="0" w:color="D9D9D9"/>
              <w:right w:val="single" w:sz="4" w:space="0" w:color="D9D9D9"/>
            </w:tcBorders>
          </w:tcPr>
          <w:p w14:paraId="310B36F0" w14:textId="77777777" w:rsidR="00A52183" w:rsidRPr="00CA60EF" w:rsidRDefault="00A52183" w:rsidP="00FC24C8">
            <w:pPr>
              <w:keepNext/>
              <w:keepLines/>
              <w:spacing w:before="0" w:after="0"/>
              <w:jc w:val="right"/>
              <w:rPr>
                <w:rFonts w:cs="Arial"/>
                <w:color w:val="000000"/>
                <w:sz w:val="18"/>
                <w:szCs w:val="18"/>
              </w:rPr>
            </w:pPr>
          </w:p>
        </w:tc>
        <w:tc>
          <w:tcPr>
            <w:tcW w:w="476" w:type="pct"/>
            <w:tcBorders>
              <w:top w:val="single" w:sz="4" w:space="0" w:color="D9D9D9"/>
              <w:left w:val="single" w:sz="4" w:space="0" w:color="D9D9D9"/>
              <w:bottom w:val="single" w:sz="4" w:space="0" w:color="D9D9D9"/>
              <w:right w:val="single" w:sz="4" w:space="0" w:color="D9D9D9"/>
            </w:tcBorders>
          </w:tcPr>
          <w:p w14:paraId="16475EB2" w14:textId="77777777" w:rsidR="00A52183" w:rsidRPr="00CA60EF" w:rsidRDefault="00A52183" w:rsidP="00FC24C8">
            <w:pPr>
              <w:keepNext/>
              <w:keepLines/>
              <w:spacing w:before="0" w:after="0"/>
              <w:jc w:val="right"/>
              <w:rPr>
                <w:rFonts w:eastAsia="Times New Roman" w:cs="Arial"/>
                <w:sz w:val="18"/>
                <w:szCs w:val="18"/>
                <w:lang w:eastAsia="ru-RU"/>
              </w:rPr>
            </w:pPr>
          </w:p>
        </w:tc>
      </w:tr>
      <w:tr w:rsidR="00A52183" w:rsidRPr="00CA60EF" w14:paraId="094C9388" w14:textId="77777777" w:rsidTr="00FC24C8">
        <w:trPr>
          <w:cantSplit/>
          <w:trHeight w:val="20"/>
        </w:trPr>
        <w:tc>
          <w:tcPr>
            <w:tcW w:w="2143" w:type="pct"/>
            <w:tcBorders>
              <w:top w:val="single" w:sz="4" w:space="0" w:color="D9D9D9"/>
              <w:left w:val="single" w:sz="4" w:space="0" w:color="D9D9D9"/>
              <w:bottom w:val="single" w:sz="4" w:space="0" w:color="D9D9D9"/>
              <w:right w:val="single" w:sz="4" w:space="0" w:color="D9D9D9"/>
            </w:tcBorders>
          </w:tcPr>
          <w:p w14:paraId="2225B835" w14:textId="77777777" w:rsidR="00A52183" w:rsidRPr="00CA60EF" w:rsidRDefault="00A52183" w:rsidP="00FC24C8">
            <w:pPr>
              <w:keepNext/>
              <w:spacing w:before="0" w:after="0"/>
              <w:ind w:firstLine="180"/>
              <w:jc w:val="left"/>
              <w:rPr>
                <w:rFonts w:eastAsia="Times New Roman" w:cs="Arial"/>
                <w:color w:val="000000"/>
                <w:sz w:val="18"/>
                <w:szCs w:val="18"/>
                <w:lang w:eastAsia="ru-RU"/>
              </w:rPr>
            </w:pPr>
            <w:r w:rsidRPr="00CA60EF">
              <w:rPr>
                <w:rFonts w:eastAsia="Times New Roman" w:cs="Arial"/>
                <w:color w:val="000000"/>
                <w:sz w:val="18"/>
                <w:szCs w:val="18"/>
                <w:lang w:eastAsia="ru-RU"/>
              </w:rPr>
              <w:t>Инерционный</w:t>
            </w:r>
          </w:p>
        </w:tc>
        <w:tc>
          <w:tcPr>
            <w:tcW w:w="477" w:type="pct"/>
            <w:tcBorders>
              <w:top w:val="single" w:sz="4" w:space="0" w:color="D9D9D9"/>
              <w:left w:val="single" w:sz="4" w:space="0" w:color="D9D9D9"/>
              <w:bottom w:val="single" w:sz="4" w:space="0" w:color="D9D9D9"/>
              <w:right w:val="single" w:sz="4" w:space="0" w:color="D9D9D9"/>
            </w:tcBorders>
          </w:tcPr>
          <w:p w14:paraId="1C189289"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sz w:val="18"/>
                <w:szCs w:val="18"/>
              </w:rPr>
              <w:t>75,6</w:t>
            </w:r>
          </w:p>
        </w:tc>
        <w:tc>
          <w:tcPr>
            <w:tcW w:w="476" w:type="pct"/>
            <w:tcBorders>
              <w:top w:val="single" w:sz="4" w:space="0" w:color="D9D9D9"/>
              <w:left w:val="single" w:sz="4" w:space="0" w:color="D9D9D9"/>
              <w:bottom w:val="single" w:sz="4" w:space="0" w:color="D9D9D9"/>
              <w:right w:val="single" w:sz="4" w:space="0" w:color="D9D9D9"/>
            </w:tcBorders>
          </w:tcPr>
          <w:p w14:paraId="75BA5DF8"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73,0</w:t>
            </w:r>
          </w:p>
        </w:tc>
        <w:tc>
          <w:tcPr>
            <w:tcW w:w="476" w:type="pct"/>
            <w:tcBorders>
              <w:top w:val="single" w:sz="4" w:space="0" w:color="D9D9D9"/>
              <w:left w:val="single" w:sz="4" w:space="0" w:color="D9D9D9"/>
              <w:bottom w:val="single" w:sz="4" w:space="0" w:color="D9D9D9"/>
              <w:right w:val="single" w:sz="4" w:space="0" w:color="D9D9D9"/>
            </w:tcBorders>
          </w:tcPr>
          <w:p w14:paraId="09B3E8E2"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76,3</w:t>
            </w:r>
          </w:p>
        </w:tc>
        <w:tc>
          <w:tcPr>
            <w:tcW w:w="476" w:type="pct"/>
            <w:tcBorders>
              <w:top w:val="single" w:sz="4" w:space="0" w:color="D9D9D9"/>
              <w:left w:val="single" w:sz="4" w:space="0" w:color="D9D9D9"/>
              <w:bottom w:val="single" w:sz="4" w:space="0" w:color="D9D9D9"/>
              <w:right w:val="single" w:sz="4" w:space="0" w:color="D9D9D9"/>
            </w:tcBorders>
          </w:tcPr>
          <w:p w14:paraId="55F9EE42"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80,0</w:t>
            </w:r>
          </w:p>
        </w:tc>
        <w:tc>
          <w:tcPr>
            <w:tcW w:w="476" w:type="pct"/>
            <w:tcBorders>
              <w:top w:val="single" w:sz="4" w:space="0" w:color="D9D9D9"/>
              <w:left w:val="single" w:sz="4" w:space="0" w:color="D9D9D9"/>
              <w:bottom w:val="single" w:sz="4" w:space="0" w:color="D9D9D9"/>
              <w:right w:val="single" w:sz="4" w:space="0" w:color="D9D9D9"/>
            </w:tcBorders>
            <w:vAlign w:val="center"/>
          </w:tcPr>
          <w:p w14:paraId="703630BE" w14:textId="77777777" w:rsidR="00A52183" w:rsidRPr="00CA60EF" w:rsidRDefault="00A52183" w:rsidP="00FC24C8">
            <w:pPr>
              <w:keepNext/>
              <w:keepLines/>
              <w:spacing w:before="0" w:after="0"/>
              <w:jc w:val="right"/>
              <w:rPr>
                <w:rFonts w:cs="Arial"/>
                <w:color w:val="000000"/>
                <w:sz w:val="18"/>
                <w:szCs w:val="18"/>
              </w:rPr>
            </w:pPr>
            <w:r w:rsidRPr="00CA60EF">
              <w:rPr>
                <w:rFonts w:cs="Arial"/>
                <w:color w:val="000000"/>
                <w:sz w:val="18"/>
                <w:szCs w:val="18"/>
              </w:rPr>
              <w:t>82,5</w:t>
            </w:r>
          </w:p>
        </w:tc>
        <w:tc>
          <w:tcPr>
            <w:tcW w:w="476" w:type="pct"/>
            <w:tcBorders>
              <w:top w:val="single" w:sz="4" w:space="0" w:color="D9D9D9"/>
              <w:left w:val="single" w:sz="4" w:space="0" w:color="D9D9D9"/>
              <w:bottom w:val="single" w:sz="4" w:space="0" w:color="D9D9D9"/>
              <w:right w:val="single" w:sz="4" w:space="0" w:color="D9D9D9"/>
            </w:tcBorders>
          </w:tcPr>
          <w:p w14:paraId="69F8CFE6"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85,0</w:t>
            </w:r>
          </w:p>
        </w:tc>
      </w:tr>
      <w:tr w:rsidR="00A52183" w:rsidRPr="00CA60EF" w14:paraId="524C72FA" w14:textId="77777777" w:rsidTr="00FC24C8">
        <w:trPr>
          <w:cantSplit/>
          <w:trHeight w:val="20"/>
        </w:trPr>
        <w:tc>
          <w:tcPr>
            <w:tcW w:w="2143" w:type="pct"/>
            <w:tcBorders>
              <w:top w:val="single" w:sz="4" w:space="0" w:color="D9D9D9"/>
              <w:left w:val="single" w:sz="4" w:space="0" w:color="D9D9D9"/>
              <w:bottom w:val="single" w:sz="4" w:space="0" w:color="D9D9D9"/>
              <w:right w:val="single" w:sz="4" w:space="0" w:color="D9D9D9"/>
            </w:tcBorders>
          </w:tcPr>
          <w:p w14:paraId="59C48E3D" w14:textId="77777777" w:rsidR="00A52183" w:rsidRPr="00CA60EF" w:rsidRDefault="00A52183" w:rsidP="00FC24C8">
            <w:pPr>
              <w:keepNext/>
              <w:spacing w:before="0" w:after="0"/>
              <w:ind w:firstLine="180"/>
              <w:jc w:val="left"/>
              <w:rPr>
                <w:rFonts w:eastAsia="Times New Roman" w:cs="Arial"/>
                <w:color w:val="000000"/>
                <w:sz w:val="18"/>
                <w:szCs w:val="18"/>
                <w:lang w:eastAsia="ru-RU"/>
              </w:rPr>
            </w:pPr>
            <w:r w:rsidRPr="00CA60EF">
              <w:rPr>
                <w:rFonts w:eastAsia="Times New Roman" w:cs="Arial"/>
                <w:color w:val="000000"/>
                <w:sz w:val="18"/>
                <w:szCs w:val="18"/>
                <w:lang w:eastAsia="ru-RU"/>
              </w:rPr>
              <w:t>Базовый</w:t>
            </w:r>
          </w:p>
        </w:tc>
        <w:tc>
          <w:tcPr>
            <w:tcW w:w="477" w:type="pct"/>
            <w:tcBorders>
              <w:top w:val="single" w:sz="4" w:space="0" w:color="D9D9D9"/>
              <w:left w:val="single" w:sz="4" w:space="0" w:color="D9D9D9"/>
              <w:bottom w:val="single" w:sz="4" w:space="0" w:color="D9D9D9"/>
              <w:right w:val="single" w:sz="4" w:space="0" w:color="D9D9D9"/>
            </w:tcBorders>
          </w:tcPr>
          <w:p w14:paraId="64919F16"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sz w:val="18"/>
                <w:szCs w:val="18"/>
              </w:rPr>
              <w:t>75,6</w:t>
            </w:r>
          </w:p>
        </w:tc>
        <w:tc>
          <w:tcPr>
            <w:tcW w:w="476" w:type="pct"/>
            <w:tcBorders>
              <w:top w:val="single" w:sz="4" w:space="0" w:color="D9D9D9"/>
              <w:left w:val="single" w:sz="4" w:space="0" w:color="D9D9D9"/>
              <w:bottom w:val="single" w:sz="4" w:space="0" w:color="D9D9D9"/>
              <w:right w:val="single" w:sz="4" w:space="0" w:color="D9D9D9"/>
            </w:tcBorders>
          </w:tcPr>
          <w:p w14:paraId="41910288"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val="en-US" w:eastAsia="ru-RU"/>
              </w:rPr>
              <w:t>76,1</w:t>
            </w:r>
          </w:p>
        </w:tc>
        <w:tc>
          <w:tcPr>
            <w:tcW w:w="476" w:type="pct"/>
            <w:tcBorders>
              <w:top w:val="single" w:sz="4" w:space="0" w:color="D9D9D9"/>
              <w:left w:val="single" w:sz="4" w:space="0" w:color="D9D9D9"/>
              <w:bottom w:val="single" w:sz="4" w:space="0" w:color="D9D9D9"/>
              <w:right w:val="single" w:sz="4" w:space="0" w:color="D9D9D9"/>
            </w:tcBorders>
          </w:tcPr>
          <w:p w14:paraId="731AF8B0"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val="en-US" w:eastAsia="ru-RU"/>
              </w:rPr>
              <w:t>80,7</w:t>
            </w:r>
          </w:p>
        </w:tc>
        <w:tc>
          <w:tcPr>
            <w:tcW w:w="476" w:type="pct"/>
            <w:tcBorders>
              <w:top w:val="single" w:sz="4" w:space="0" w:color="D9D9D9"/>
              <w:left w:val="single" w:sz="4" w:space="0" w:color="D9D9D9"/>
              <w:bottom w:val="single" w:sz="4" w:space="0" w:color="D9D9D9"/>
              <w:right w:val="single" w:sz="4" w:space="0" w:color="D9D9D9"/>
            </w:tcBorders>
          </w:tcPr>
          <w:p w14:paraId="6CC37D9B"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85,0</w:t>
            </w:r>
          </w:p>
        </w:tc>
        <w:tc>
          <w:tcPr>
            <w:tcW w:w="476" w:type="pct"/>
            <w:tcBorders>
              <w:top w:val="single" w:sz="4" w:space="0" w:color="D9D9D9"/>
              <w:left w:val="single" w:sz="4" w:space="0" w:color="D9D9D9"/>
              <w:bottom w:val="single" w:sz="4" w:space="0" w:color="D9D9D9"/>
              <w:right w:val="single" w:sz="4" w:space="0" w:color="D9D9D9"/>
            </w:tcBorders>
            <w:vAlign w:val="center"/>
          </w:tcPr>
          <w:p w14:paraId="22B6A550" w14:textId="77777777" w:rsidR="00A52183" w:rsidRPr="00CA60EF" w:rsidRDefault="00A52183" w:rsidP="00FC24C8">
            <w:pPr>
              <w:keepNext/>
              <w:keepLines/>
              <w:spacing w:before="0" w:after="0"/>
              <w:jc w:val="right"/>
              <w:rPr>
                <w:rFonts w:cs="Arial"/>
                <w:color w:val="000000"/>
                <w:sz w:val="18"/>
                <w:szCs w:val="18"/>
              </w:rPr>
            </w:pPr>
            <w:r w:rsidRPr="00CA60EF">
              <w:rPr>
                <w:rFonts w:cs="Arial"/>
                <w:color w:val="000000"/>
                <w:sz w:val="18"/>
                <w:szCs w:val="18"/>
              </w:rPr>
              <w:t>87,5</w:t>
            </w:r>
          </w:p>
        </w:tc>
        <w:tc>
          <w:tcPr>
            <w:tcW w:w="476" w:type="pct"/>
            <w:tcBorders>
              <w:top w:val="single" w:sz="4" w:space="0" w:color="D9D9D9"/>
              <w:left w:val="single" w:sz="4" w:space="0" w:color="D9D9D9"/>
              <w:bottom w:val="single" w:sz="4" w:space="0" w:color="D9D9D9"/>
              <w:right w:val="single" w:sz="4" w:space="0" w:color="D9D9D9"/>
            </w:tcBorders>
          </w:tcPr>
          <w:p w14:paraId="53F0A73B"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90,0</w:t>
            </w:r>
          </w:p>
        </w:tc>
      </w:tr>
      <w:tr w:rsidR="00A52183" w:rsidRPr="00CA60EF" w14:paraId="0235D932" w14:textId="77777777" w:rsidTr="00FC24C8">
        <w:trPr>
          <w:cantSplit/>
          <w:trHeight w:val="20"/>
        </w:trPr>
        <w:tc>
          <w:tcPr>
            <w:tcW w:w="2143" w:type="pct"/>
            <w:tcBorders>
              <w:top w:val="single" w:sz="4" w:space="0" w:color="D9D9D9"/>
              <w:left w:val="single" w:sz="4" w:space="0" w:color="D9D9D9"/>
              <w:bottom w:val="single" w:sz="4" w:space="0" w:color="D9D9D9"/>
              <w:right w:val="single" w:sz="4" w:space="0" w:color="D9D9D9"/>
            </w:tcBorders>
          </w:tcPr>
          <w:p w14:paraId="59E3B3EA" w14:textId="77777777" w:rsidR="00A52183" w:rsidRPr="00CA60EF" w:rsidRDefault="00A52183" w:rsidP="00FC24C8">
            <w:pPr>
              <w:keepNext/>
              <w:spacing w:before="0" w:after="0"/>
              <w:ind w:firstLine="180"/>
              <w:jc w:val="left"/>
              <w:rPr>
                <w:rFonts w:eastAsia="Times New Roman" w:cs="Arial"/>
                <w:color w:val="000000"/>
                <w:sz w:val="18"/>
                <w:szCs w:val="18"/>
                <w:lang w:eastAsia="ru-RU"/>
              </w:rPr>
            </w:pPr>
            <w:r w:rsidRPr="00CA60EF">
              <w:rPr>
                <w:rFonts w:eastAsia="Times New Roman" w:cs="Arial"/>
                <w:color w:val="000000"/>
                <w:sz w:val="18"/>
                <w:szCs w:val="18"/>
                <w:lang w:eastAsia="ru-RU"/>
              </w:rPr>
              <w:t>Оптимистический</w:t>
            </w:r>
          </w:p>
        </w:tc>
        <w:tc>
          <w:tcPr>
            <w:tcW w:w="477" w:type="pct"/>
            <w:tcBorders>
              <w:top w:val="single" w:sz="4" w:space="0" w:color="D9D9D9"/>
              <w:left w:val="single" w:sz="4" w:space="0" w:color="D9D9D9"/>
              <w:bottom w:val="single" w:sz="4" w:space="0" w:color="D9D9D9"/>
              <w:right w:val="single" w:sz="4" w:space="0" w:color="D9D9D9"/>
            </w:tcBorders>
          </w:tcPr>
          <w:p w14:paraId="0F7A02B6"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sz w:val="18"/>
                <w:szCs w:val="18"/>
              </w:rPr>
              <w:t>75,6</w:t>
            </w:r>
          </w:p>
        </w:tc>
        <w:tc>
          <w:tcPr>
            <w:tcW w:w="476" w:type="pct"/>
            <w:tcBorders>
              <w:top w:val="single" w:sz="4" w:space="0" w:color="D9D9D9"/>
              <w:left w:val="single" w:sz="4" w:space="0" w:color="D9D9D9"/>
              <w:bottom w:val="single" w:sz="4" w:space="0" w:color="D9D9D9"/>
              <w:right w:val="single" w:sz="4" w:space="0" w:color="D9D9D9"/>
            </w:tcBorders>
          </w:tcPr>
          <w:p w14:paraId="56C6A668"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val="en-US" w:eastAsia="ru-RU"/>
              </w:rPr>
              <w:t>81,7</w:t>
            </w:r>
          </w:p>
        </w:tc>
        <w:tc>
          <w:tcPr>
            <w:tcW w:w="476" w:type="pct"/>
            <w:tcBorders>
              <w:top w:val="single" w:sz="4" w:space="0" w:color="D9D9D9"/>
              <w:left w:val="single" w:sz="4" w:space="0" w:color="D9D9D9"/>
              <w:bottom w:val="single" w:sz="4" w:space="0" w:color="D9D9D9"/>
              <w:right w:val="single" w:sz="4" w:space="0" w:color="D9D9D9"/>
            </w:tcBorders>
          </w:tcPr>
          <w:p w14:paraId="1DEAB6A8"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val="en-US" w:eastAsia="ru-RU"/>
              </w:rPr>
              <w:t>86,4</w:t>
            </w:r>
          </w:p>
        </w:tc>
        <w:tc>
          <w:tcPr>
            <w:tcW w:w="476" w:type="pct"/>
            <w:tcBorders>
              <w:top w:val="single" w:sz="4" w:space="0" w:color="D9D9D9"/>
              <w:left w:val="single" w:sz="4" w:space="0" w:color="D9D9D9"/>
              <w:bottom w:val="single" w:sz="4" w:space="0" w:color="D9D9D9"/>
              <w:right w:val="single" w:sz="4" w:space="0" w:color="D9D9D9"/>
            </w:tcBorders>
          </w:tcPr>
          <w:p w14:paraId="506DFA76"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90,0</w:t>
            </w:r>
          </w:p>
        </w:tc>
        <w:tc>
          <w:tcPr>
            <w:tcW w:w="476" w:type="pct"/>
            <w:tcBorders>
              <w:top w:val="single" w:sz="4" w:space="0" w:color="D9D9D9"/>
              <w:left w:val="single" w:sz="4" w:space="0" w:color="D9D9D9"/>
              <w:bottom w:val="single" w:sz="4" w:space="0" w:color="D9D9D9"/>
              <w:right w:val="single" w:sz="4" w:space="0" w:color="D9D9D9"/>
            </w:tcBorders>
            <w:vAlign w:val="center"/>
          </w:tcPr>
          <w:p w14:paraId="262E59E2" w14:textId="77777777" w:rsidR="00A52183" w:rsidRPr="00CA60EF" w:rsidRDefault="00A52183" w:rsidP="00FC24C8">
            <w:pPr>
              <w:keepNext/>
              <w:keepLines/>
              <w:spacing w:before="0" w:after="0"/>
              <w:jc w:val="right"/>
              <w:rPr>
                <w:rFonts w:cs="Arial"/>
                <w:color w:val="000000"/>
                <w:sz w:val="18"/>
                <w:szCs w:val="18"/>
              </w:rPr>
            </w:pPr>
            <w:r w:rsidRPr="00CA60EF">
              <w:rPr>
                <w:rFonts w:cs="Arial"/>
                <w:color w:val="000000"/>
                <w:sz w:val="18"/>
                <w:szCs w:val="18"/>
              </w:rPr>
              <w:t>92,5</w:t>
            </w:r>
          </w:p>
        </w:tc>
        <w:tc>
          <w:tcPr>
            <w:tcW w:w="476" w:type="pct"/>
            <w:tcBorders>
              <w:top w:val="single" w:sz="4" w:space="0" w:color="D9D9D9"/>
              <w:left w:val="single" w:sz="4" w:space="0" w:color="D9D9D9"/>
              <w:bottom w:val="single" w:sz="4" w:space="0" w:color="D9D9D9"/>
              <w:right w:val="single" w:sz="4" w:space="0" w:color="D9D9D9"/>
            </w:tcBorders>
          </w:tcPr>
          <w:p w14:paraId="5B3B04D9"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95,0</w:t>
            </w:r>
          </w:p>
        </w:tc>
      </w:tr>
      <w:tr w:rsidR="00A52183" w:rsidRPr="00CA60EF" w14:paraId="67A5B748" w14:textId="77777777" w:rsidTr="00FC24C8">
        <w:trPr>
          <w:cantSplit/>
          <w:trHeight w:val="20"/>
        </w:trPr>
        <w:tc>
          <w:tcPr>
            <w:tcW w:w="2143" w:type="pct"/>
            <w:tcBorders>
              <w:top w:val="single" w:sz="4" w:space="0" w:color="D9D9D9"/>
              <w:left w:val="single" w:sz="4" w:space="0" w:color="D9D9D9"/>
              <w:bottom w:val="single" w:sz="4" w:space="0" w:color="D9D9D9"/>
              <w:right w:val="single" w:sz="4" w:space="0" w:color="D9D9D9"/>
            </w:tcBorders>
          </w:tcPr>
          <w:p w14:paraId="66D9F6E7" w14:textId="77777777" w:rsidR="00A52183" w:rsidRPr="00CA60EF" w:rsidRDefault="00A52183" w:rsidP="00FC24C8">
            <w:pPr>
              <w:keepNext/>
              <w:spacing w:before="0" w:after="0"/>
              <w:jc w:val="left"/>
              <w:rPr>
                <w:rFonts w:eastAsia="Times New Roman" w:cs="Arial"/>
                <w:color w:val="000000"/>
                <w:sz w:val="18"/>
                <w:szCs w:val="18"/>
                <w:lang w:eastAsia="ru-RU"/>
              </w:rPr>
            </w:pPr>
            <w:r w:rsidRPr="00CA60EF">
              <w:rPr>
                <w:rFonts w:eastAsia="Times New Roman" w:cs="Arial"/>
                <w:b/>
                <w:bCs/>
                <w:color w:val="000000"/>
                <w:sz w:val="18"/>
                <w:szCs w:val="18"/>
                <w:lang w:eastAsia="ru-RU"/>
              </w:rPr>
              <w:t>Доля молодых граждан, верящих в возможности самореализации в России, %</w:t>
            </w:r>
          </w:p>
        </w:tc>
        <w:tc>
          <w:tcPr>
            <w:tcW w:w="477" w:type="pct"/>
            <w:tcBorders>
              <w:top w:val="single" w:sz="4" w:space="0" w:color="D9D9D9"/>
              <w:left w:val="single" w:sz="4" w:space="0" w:color="D9D9D9"/>
              <w:bottom w:val="single" w:sz="4" w:space="0" w:color="D9D9D9"/>
              <w:right w:val="single" w:sz="4" w:space="0" w:color="D9D9D9"/>
            </w:tcBorders>
          </w:tcPr>
          <w:p w14:paraId="52E1EE69" w14:textId="77777777" w:rsidR="00A52183" w:rsidRPr="00CA60EF" w:rsidRDefault="00A52183" w:rsidP="00FC24C8">
            <w:pPr>
              <w:keepNext/>
              <w:keepLines/>
              <w:spacing w:before="0" w:after="0"/>
              <w:jc w:val="right"/>
              <w:rPr>
                <w:rFonts w:eastAsia="Times New Roman" w:cs="Arial"/>
                <w:sz w:val="18"/>
                <w:szCs w:val="18"/>
                <w:lang w:eastAsia="ru-RU"/>
              </w:rPr>
            </w:pPr>
          </w:p>
        </w:tc>
        <w:tc>
          <w:tcPr>
            <w:tcW w:w="476" w:type="pct"/>
            <w:tcBorders>
              <w:top w:val="single" w:sz="4" w:space="0" w:color="D9D9D9"/>
              <w:left w:val="single" w:sz="4" w:space="0" w:color="D9D9D9"/>
              <w:bottom w:val="single" w:sz="4" w:space="0" w:color="D9D9D9"/>
              <w:right w:val="single" w:sz="4" w:space="0" w:color="D9D9D9"/>
            </w:tcBorders>
          </w:tcPr>
          <w:p w14:paraId="4084119A" w14:textId="77777777" w:rsidR="00A52183" w:rsidRPr="00CA60EF" w:rsidRDefault="00A52183" w:rsidP="00FC24C8">
            <w:pPr>
              <w:keepNext/>
              <w:keepLines/>
              <w:spacing w:before="0" w:after="0"/>
              <w:jc w:val="right"/>
              <w:rPr>
                <w:rFonts w:eastAsia="Times New Roman" w:cs="Arial"/>
                <w:sz w:val="18"/>
                <w:szCs w:val="18"/>
                <w:lang w:eastAsia="ru-RU"/>
              </w:rPr>
            </w:pPr>
          </w:p>
        </w:tc>
        <w:tc>
          <w:tcPr>
            <w:tcW w:w="476" w:type="pct"/>
            <w:tcBorders>
              <w:top w:val="single" w:sz="4" w:space="0" w:color="D9D9D9"/>
              <w:left w:val="single" w:sz="4" w:space="0" w:color="D9D9D9"/>
              <w:bottom w:val="single" w:sz="4" w:space="0" w:color="D9D9D9"/>
              <w:right w:val="single" w:sz="4" w:space="0" w:color="D9D9D9"/>
            </w:tcBorders>
          </w:tcPr>
          <w:p w14:paraId="25A42A85" w14:textId="77777777" w:rsidR="00A52183" w:rsidRPr="00CA60EF" w:rsidRDefault="00A52183" w:rsidP="00FC24C8">
            <w:pPr>
              <w:keepNext/>
              <w:keepLines/>
              <w:spacing w:before="0" w:after="0"/>
              <w:jc w:val="right"/>
              <w:rPr>
                <w:rFonts w:eastAsia="Times New Roman" w:cs="Arial"/>
                <w:sz w:val="18"/>
                <w:szCs w:val="18"/>
                <w:lang w:eastAsia="ru-RU"/>
              </w:rPr>
            </w:pPr>
          </w:p>
        </w:tc>
        <w:tc>
          <w:tcPr>
            <w:tcW w:w="476" w:type="pct"/>
            <w:tcBorders>
              <w:top w:val="single" w:sz="4" w:space="0" w:color="D9D9D9"/>
              <w:left w:val="single" w:sz="4" w:space="0" w:color="D9D9D9"/>
              <w:bottom w:val="single" w:sz="4" w:space="0" w:color="D9D9D9"/>
              <w:right w:val="single" w:sz="4" w:space="0" w:color="D9D9D9"/>
            </w:tcBorders>
          </w:tcPr>
          <w:p w14:paraId="26000789" w14:textId="77777777" w:rsidR="00A52183" w:rsidRPr="00CA60EF" w:rsidRDefault="00A52183" w:rsidP="00FC24C8">
            <w:pPr>
              <w:keepNext/>
              <w:keepLines/>
              <w:spacing w:before="0" w:after="0"/>
              <w:jc w:val="right"/>
              <w:rPr>
                <w:rFonts w:eastAsia="Times New Roman" w:cs="Arial"/>
                <w:sz w:val="18"/>
                <w:szCs w:val="18"/>
                <w:lang w:eastAsia="ru-RU"/>
              </w:rPr>
            </w:pPr>
          </w:p>
        </w:tc>
        <w:tc>
          <w:tcPr>
            <w:tcW w:w="476" w:type="pct"/>
            <w:tcBorders>
              <w:top w:val="single" w:sz="4" w:space="0" w:color="D9D9D9"/>
              <w:left w:val="single" w:sz="4" w:space="0" w:color="D9D9D9"/>
              <w:bottom w:val="single" w:sz="4" w:space="0" w:color="D9D9D9"/>
              <w:right w:val="single" w:sz="4" w:space="0" w:color="D9D9D9"/>
            </w:tcBorders>
          </w:tcPr>
          <w:p w14:paraId="6A2DD6BA" w14:textId="77777777" w:rsidR="00A52183" w:rsidRPr="00CA60EF" w:rsidRDefault="00A52183" w:rsidP="00FC24C8">
            <w:pPr>
              <w:keepNext/>
              <w:keepLines/>
              <w:spacing w:before="0" w:after="0"/>
              <w:jc w:val="right"/>
              <w:rPr>
                <w:rFonts w:cs="Arial"/>
                <w:color w:val="000000"/>
                <w:sz w:val="18"/>
                <w:szCs w:val="18"/>
              </w:rPr>
            </w:pPr>
          </w:p>
        </w:tc>
        <w:tc>
          <w:tcPr>
            <w:tcW w:w="476" w:type="pct"/>
            <w:tcBorders>
              <w:top w:val="single" w:sz="4" w:space="0" w:color="D9D9D9"/>
              <w:left w:val="single" w:sz="4" w:space="0" w:color="D9D9D9"/>
              <w:bottom w:val="single" w:sz="4" w:space="0" w:color="D9D9D9"/>
              <w:right w:val="single" w:sz="4" w:space="0" w:color="D9D9D9"/>
            </w:tcBorders>
          </w:tcPr>
          <w:p w14:paraId="7B93941B" w14:textId="77777777" w:rsidR="00A52183" w:rsidRPr="00CA60EF" w:rsidRDefault="00A52183" w:rsidP="00FC24C8">
            <w:pPr>
              <w:keepNext/>
              <w:keepLines/>
              <w:spacing w:before="0" w:after="0"/>
              <w:jc w:val="right"/>
              <w:rPr>
                <w:rFonts w:eastAsia="Times New Roman" w:cs="Arial"/>
                <w:sz w:val="18"/>
                <w:szCs w:val="18"/>
                <w:lang w:eastAsia="ru-RU"/>
              </w:rPr>
            </w:pPr>
          </w:p>
        </w:tc>
      </w:tr>
      <w:tr w:rsidR="00A52183" w:rsidRPr="00CA60EF" w14:paraId="162F91F4" w14:textId="77777777" w:rsidTr="00FC24C8">
        <w:trPr>
          <w:cantSplit/>
          <w:trHeight w:val="20"/>
        </w:trPr>
        <w:tc>
          <w:tcPr>
            <w:tcW w:w="2143" w:type="pct"/>
            <w:tcBorders>
              <w:top w:val="single" w:sz="4" w:space="0" w:color="D9D9D9"/>
              <w:left w:val="single" w:sz="4" w:space="0" w:color="D9D9D9"/>
              <w:bottom w:val="single" w:sz="4" w:space="0" w:color="D9D9D9"/>
              <w:right w:val="single" w:sz="4" w:space="0" w:color="D9D9D9"/>
            </w:tcBorders>
          </w:tcPr>
          <w:p w14:paraId="5B753F83" w14:textId="77777777" w:rsidR="00A52183" w:rsidRPr="00CA60EF" w:rsidRDefault="00A52183" w:rsidP="00FC24C8">
            <w:pPr>
              <w:keepNext/>
              <w:spacing w:before="0" w:after="0"/>
              <w:ind w:firstLine="180"/>
              <w:jc w:val="left"/>
              <w:rPr>
                <w:rFonts w:eastAsia="Times New Roman" w:cs="Arial"/>
                <w:color w:val="000000"/>
                <w:sz w:val="18"/>
                <w:szCs w:val="18"/>
                <w:lang w:eastAsia="ru-RU"/>
              </w:rPr>
            </w:pPr>
            <w:r w:rsidRPr="00CA60EF">
              <w:rPr>
                <w:rFonts w:eastAsia="Times New Roman" w:cs="Arial"/>
                <w:color w:val="000000"/>
                <w:sz w:val="18"/>
                <w:szCs w:val="18"/>
                <w:lang w:eastAsia="ru-RU"/>
              </w:rPr>
              <w:t>Инерционный</w:t>
            </w:r>
          </w:p>
        </w:tc>
        <w:tc>
          <w:tcPr>
            <w:tcW w:w="477" w:type="pct"/>
            <w:tcBorders>
              <w:top w:val="single" w:sz="4" w:space="0" w:color="D9D9D9"/>
              <w:left w:val="single" w:sz="4" w:space="0" w:color="D9D9D9"/>
              <w:bottom w:val="single" w:sz="4" w:space="0" w:color="D9D9D9"/>
              <w:right w:val="single" w:sz="4" w:space="0" w:color="D9D9D9"/>
            </w:tcBorders>
          </w:tcPr>
          <w:p w14:paraId="3C12762F"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sz w:val="18"/>
                <w:szCs w:val="18"/>
              </w:rPr>
              <w:t>74,5</w:t>
            </w:r>
          </w:p>
        </w:tc>
        <w:tc>
          <w:tcPr>
            <w:tcW w:w="476" w:type="pct"/>
            <w:tcBorders>
              <w:top w:val="single" w:sz="4" w:space="0" w:color="D9D9D9"/>
              <w:left w:val="single" w:sz="4" w:space="0" w:color="D9D9D9"/>
              <w:bottom w:val="single" w:sz="4" w:space="0" w:color="D9D9D9"/>
              <w:right w:val="single" w:sz="4" w:space="0" w:color="D9D9D9"/>
            </w:tcBorders>
          </w:tcPr>
          <w:p w14:paraId="2B4CAAA3"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val="en-US" w:eastAsia="ru-RU"/>
              </w:rPr>
              <w:t>71,8</w:t>
            </w:r>
          </w:p>
        </w:tc>
        <w:tc>
          <w:tcPr>
            <w:tcW w:w="476" w:type="pct"/>
            <w:tcBorders>
              <w:top w:val="single" w:sz="4" w:space="0" w:color="D9D9D9"/>
              <w:left w:val="single" w:sz="4" w:space="0" w:color="D9D9D9"/>
              <w:bottom w:val="single" w:sz="4" w:space="0" w:color="D9D9D9"/>
              <w:right w:val="single" w:sz="4" w:space="0" w:color="D9D9D9"/>
            </w:tcBorders>
          </w:tcPr>
          <w:p w14:paraId="373B0695"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val="en-US" w:eastAsia="ru-RU"/>
              </w:rPr>
              <w:t>76,2</w:t>
            </w:r>
          </w:p>
        </w:tc>
        <w:tc>
          <w:tcPr>
            <w:tcW w:w="476" w:type="pct"/>
            <w:tcBorders>
              <w:top w:val="single" w:sz="4" w:space="0" w:color="D9D9D9"/>
              <w:left w:val="single" w:sz="4" w:space="0" w:color="D9D9D9"/>
              <w:bottom w:val="single" w:sz="4" w:space="0" w:color="D9D9D9"/>
              <w:right w:val="single" w:sz="4" w:space="0" w:color="D9D9D9"/>
            </w:tcBorders>
          </w:tcPr>
          <w:p w14:paraId="6E785406"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80,0</w:t>
            </w:r>
          </w:p>
        </w:tc>
        <w:tc>
          <w:tcPr>
            <w:tcW w:w="476" w:type="pct"/>
            <w:tcBorders>
              <w:top w:val="single" w:sz="4" w:space="0" w:color="D9D9D9"/>
              <w:left w:val="single" w:sz="4" w:space="0" w:color="D9D9D9"/>
              <w:bottom w:val="single" w:sz="4" w:space="0" w:color="D9D9D9"/>
              <w:right w:val="single" w:sz="4" w:space="0" w:color="D9D9D9"/>
            </w:tcBorders>
            <w:vAlign w:val="center"/>
          </w:tcPr>
          <w:p w14:paraId="193C587A" w14:textId="77777777" w:rsidR="00A52183" w:rsidRPr="00CA60EF" w:rsidRDefault="00A52183" w:rsidP="00FC24C8">
            <w:pPr>
              <w:keepNext/>
              <w:keepLines/>
              <w:spacing w:before="0" w:after="0"/>
              <w:jc w:val="right"/>
              <w:rPr>
                <w:rFonts w:cs="Arial"/>
                <w:color w:val="000000"/>
                <w:sz w:val="18"/>
                <w:szCs w:val="18"/>
              </w:rPr>
            </w:pPr>
            <w:r w:rsidRPr="00CA60EF">
              <w:rPr>
                <w:rFonts w:cs="Arial"/>
                <w:color w:val="000000"/>
                <w:sz w:val="18"/>
                <w:szCs w:val="18"/>
              </w:rPr>
              <w:t>82,5</w:t>
            </w:r>
          </w:p>
        </w:tc>
        <w:tc>
          <w:tcPr>
            <w:tcW w:w="476" w:type="pct"/>
            <w:tcBorders>
              <w:top w:val="single" w:sz="4" w:space="0" w:color="D9D9D9"/>
              <w:left w:val="single" w:sz="4" w:space="0" w:color="D9D9D9"/>
              <w:bottom w:val="single" w:sz="4" w:space="0" w:color="D9D9D9"/>
              <w:right w:val="single" w:sz="4" w:space="0" w:color="D9D9D9"/>
            </w:tcBorders>
          </w:tcPr>
          <w:p w14:paraId="3B1B022F"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85,0</w:t>
            </w:r>
          </w:p>
        </w:tc>
      </w:tr>
      <w:tr w:rsidR="00A52183" w:rsidRPr="00CA60EF" w14:paraId="2EA5DA91" w14:textId="77777777" w:rsidTr="00FC24C8">
        <w:trPr>
          <w:cantSplit/>
          <w:trHeight w:val="20"/>
        </w:trPr>
        <w:tc>
          <w:tcPr>
            <w:tcW w:w="2143" w:type="pct"/>
            <w:tcBorders>
              <w:top w:val="single" w:sz="4" w:space="0" w:color="D9D9D9"/>
              <w:left w:val="single" w:sz="4" w:space="0" w:color="D9D9D9"/>
              <w:bottom w:val="single" w:sz="4" w:space="0" w:color="D9D9D9"/>
              <w:right w:val="single" w:sz="4" w:space="0" w:color="D9D9D9"/>
            </w:tcBorders>
          </w:tcPr>
          <w:p w14:paraId="39FEFF0E" w14:textId="77777777" w:rsidR="00A52183" w:rsidRPr="00CA60EF" w:rsidRDefault="00A52183" w:rsidP="00FC24C8">
            <w:pPr>
              <w:keepNext/>
              <w:spacing w:before="0" w:after="0"/>
              <w:ind w:firstLine="180"/>
              <w:jc w:val="left"/>
              <w:rPr>
                <w:rFonts w:eastAsia="Times New Roman" w:cs="Arial"/>
                <w:color w:val="000000"/>
                <w:sz w:val="18"/>
                <w:szCs w:val="18"/>
                <w:lang w:eastAsia="ru-RU"/>
              </w:rPr>
            </w:pPr>
            <w:r w:rsidRPr="00CA60EF">
              <w:rPr>
                <w:rFonts w:eastAsia="Times New Roman" w:cs="Arial"/>
                <w:color w:val="000000"/>
                <w:sz w:val="18"/>
                <w:szCs w:val="18"/>
                <w:lang w:eastAsia="ru-RU"/>
              </w:rPr>
              <w:t>Базовый</w:t>
            </w:r>
          </w:p>
        </w:tc>
        <w:tc>
          <w:tcPr>
            <w:tcW w:w="477" w:type="pct"/>
            <w:tcBorders>
              <w:top w:val="single" w:sz="4" w:space="0" w:color="D9D9D9"/>
              <w:left w:val="single" w:sz="4" w:space="0" w:color="D9D9D9"/>
              <w:bottom w:val="single" w:sz="4" w:space="0" w:color="D9D9D9"/>
              <w:right w:val="single" w:sz="4" w:space="0" w:color="D9D9D9"/>
            </w:tcBorders>
          </w:tcPr>
          <w:p w14:paraId="068B8585"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sz w:val="18"/>
                <w:szCs w:val="18"/>
              </w:rPr>
              <w:t>74,5</w:t>
            </w:r>
          </w:p>
        </w:tc>
        <w:tc>
          <w:tcPr>
            <w:tcW w:w="476" w:type="pct"/>
            <w:tcBorders>
              <w:top w:val="single" w:sz="4" w:space="0" w:color="D9D9D9"/>
              <w:left w:val="single" w:sz="4" w:space="0" w:color="D9D9D9"/>
              <w:bottom w:val="single" w:sz="4" w:space="0" w:color="D9D9D9"/>
              <w:right w:val="single" w:sz="4" w:space="0" w:color="D9D9D9"/>
            </w:tcBorders>
          </w:tcPr>
          <w:p w14:paraId="318DF318"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val="en-US" w:eastAsia="ru-RU"/>
              </w:rPr>
              <w:t>75,1</w:t>
            </w:r>
          </w:p>
        </w:tc>
        <w:tc>
          <w:tcPr>
            <w:tcW w:w="476" w:type="pct"/>
            <w:tcBorders>
              <w:top w:val="single" w:sz="4" w:space="0" w:color="D9D9D9"/>
              <w:left w:val="single" w:sz="4" w:space="0" w:color="D9D9D9"/>
              <w:bottom w:val="single" w:sz="4" w:space="0" w:color="D9D9D9"/>
              <w:right w:val="single" w:sz="4" w:space="0" w:color="D9D9D9"/>
            </w:tcBorders>
          </w:tcPr>
          <w:p w14:paraId="2DB3A6E7"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val="en-US" w:eastAsia="ru-RU"/>
              </w:rPr>
              <w:t>81,1</w:t>
            </w:r>
          </w:p>
        </w:tc>
        <w:tc>
          <w:tcPr>
            <w:tcW w:w="476" w:type="pct"/>
            <w:tcBorders>
              <w:top w:val="single" w:sz="4" w:space="0" w:color="D9D9D9"/>
              <w:left w:val="single" w:sz="4" w:space="0" w:color="D9D9D9"/>
              <w:bottom w:val="single" w:sz="4" w:space="0" w:color="D9D9D9"/>
              <w:right w:val="single" w:sz="4" w:space="0" w:color="D9D9D9"/>
            </w:tcBorders>
          </w:tcPr>
          <w:p w14:paraId="6016B4D2"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85,0</w:t>
            </w:r>
          </w:p>
        </w:tc>
        <w:tc>
          <w:tcPr>
            <w:tcW w:w="476" w:type="pct"/>
            <w:tcBorders>
              <w:top w:val="single" w:sz="4" w:space="0" w:color="D9D9D9"/>
              <w:left w:val="single" w:sz="4" w:space="0" w:color="D9D9D9"/>
              <w:bottom w:val="single" w:sz="4" w:space="0" w:color="D9D9D9"/>
              <w:right w:val="single" w:sz="4" w:space="0" w:color="D9D9D9"/>
            </w:tcBorders>
            <w:vAlign w:val="center"/>
          </w:tcPr>
          <w:p w14:paraId="6223D260" w14:textId="77777777" w:rsidR="00A52183" w:rsidRPr="00CA60EF" w:rsidRDefault="00A52183" w:rsidP="00FC24C8">
            <w:pPr>
              <w:keepNext/>
              <w:keepLines/>
              <w:spacing w:before="0" w:after="0"/>
              <w:jc w:val="right"/>
              <w:rPr>
                <w:rFonts w:cs="Arial"/>
                <w:color w:val="000000"/>
                <w:sz w:val="18"/>
                <w:szCs w:val="18"/>
              </w:rPr>
            </w:pPr>
            <w:r w:rsidRPr="00CA60EF">
              <w:rPr>
                <w:rFonts w:cs="Arial"/>
                <w:color w:val="000000"/>
                <w:sz w:val="18"/>
                <w:szCs w:val="18"/>
              </w:rPr>
              <w:t>87,5</w:t>
            </w:r>
          </w:p>
        </w:tc>
        <w:tc>
          <w:tcPr>
            <w:tcW w:w="476" w:type="pct"/>
            <w:tcBorders>
              <w:top w:val="single" w:sz="4" w:space="0" w:color="D9D9D9"/>
              <w:left w:val="single" w:sz="4" w:space="0" w:color="D9D9D9"/>
              <w:bottom w:val="single" w:sz="4" w:space="0" w:color="D9D9D9"/>
              <w:right w:val="single" w:sz="4" w:space="0" w:color="D9D9D9"/>
            </w:tcBorders>
          </w:tcPr>
          <w:p w14:paraId="134A90E8"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90,0</w:t>
            </w:r>
          </w:p>
        </w:tc>
      </w:tr>
      <w:tr w:rsidR="00A52183" w:rsidRPr="00CA60EF" w14:paraId="66A6CE93" w14:textId="77777777" w:rsidTr="00FC24C8">
        <w:trPr>
          <w:cantSplit/>
          <w:trHeight w:val="20"/>
        </w:trPr>
        <w:tc>
          <w:tcPr>
            <w:tcW w:w="2143" w:type="pct"/>
            <w:tcBorders>
              <w:top w:val="single" w:sz="4" w:space="0" w:color="D9D9D9"/>
              <w:left w:val="single" w:sz="4" w:space="0" w:color="D9D9D9"/>
              <w:bottom w:val="single" w:sz="4" w:space="0" w:color="D9D9D9"/>
              <w:right w:val="single" w:sz="4" w:space="0" w:color="D9D9D9"/>
            </w:tcBorders>
          </w:tcPr>
          <w:p w14:paraId="2BBEAEB0" w14:textId="77777777" w:rsidR="00A52183" w:rsidRPr="00CA60EF" w:rsidRDefault="00A52183" w:rsidP="00FC24C8">
            <w:pPr>
              <w:keepNext/>
              <w:spacing w:before="0" w:after="0"/>
              <w:ind w:firstLine="180"/>
              <w:jc w:val="left"/>
              <w:rPr>
                <w:rFonts w:eastAsia="Times New Roman" w:cs="Arial"/>
                <w:color w:val="000000"/>
                <w:sz w:val="18"/>
                <w:szCs w:val="18"/>
                <w:lang w:eastAsia="ru-RU"/>
              </w:rPr>
            </w:pPr>
            <w:r w:rsidRPr="00CA60EF">
              <w:rPr>
                <w:rFonts w:eastAsia="Times New Roman" w:cs="Arial"/>
                <w:color w:val="000000"/>
                <w:sz w:val="18"/>
                <w:szCs w:val="18"/>
                <w:lang w:eastAsia="ru-RU"/>
              </w:rPr>
              <w:t>Оптимистический</w:t>
            </w:r>
          </w:p>
        </w:tc>
        <w:tc>
          <w:tcPr>
            <w:tcW w:w="477" w:type="pct"/>
            <w:tcBorders>
              <w:top w:val="single" w:sz="4" w:space="0" w:color="D9D9D9"/>
              <w:left w:val="single" w:sz="4" w:space="0" w:color="D9D9D9"/>
              <w:bottom w:val="single" w:sz="4" w:space="0" w:color="D9D9D9"/>
              <w:right w:val="single" w:sz="4" w:space="0" w:color="D9D9D9"/>
            </w:tcBorders>
          </w:tcPr>
          <w:p w14:paraId="4D4070C0"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sz w:val="18"/>
                <w:szCs w:val="18"/>
              </w:rPr>
              <w:t>74,5</w:t>
            </w:r>
          </w:p>
        </w:tc>
        <w:tc>
          <w:tcPr>
            <w:tcW w:w="476" w:type="pct"/>
            <w:tcBorders>
              <w:top w:val="single" w:sz="4" w:space="0" w:color="D9D9D9"/>
              <w:left w:val="single" w:sz="4" w:space="0" w:color="D9D9D9"/>
              <w:bottom w:val="single" w:sz="4" w:space="0" w:color="D9D9D9"/>
              <w:right w:val="single" w:sz="4" w:space="0" w:color="D9D9D9"/>
            </w:tcBorders>
          </w:tcPr>
          <w:p w14:paraId="3C325549"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val="en-US" w:eastAsia="ru-RU"/>
              </w:rPr>
              <w:t>81,0</w:t>
            </w:r>
          </w:p>
        </w:tc>
        <w:tc>
          <w:tcPr>
            <w:tcW w:w="476" w:type="pct"/>
            <w:tcBorders>
              <w:top w:val="single" w:sz="4" w:space="0" w:color="D9D9D9"/>
              <w:left w:val="single" w:sz="4" w:space="0" w:color="D9D9D9"/>
              <w:bottom w:val="single" w:sz="4" w:space="0" w:color="D9D9D9"/>
              <w:right w:val="single" w:sz="4" w:space="0" w:color="D9D9D9"/>
            </w:tcBorders>
          </w:tcPr>
          <w:p w14:paraId="71FE9BB2"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val="en-US" w:eastAsia="ru-RU"/>
              </w:rPr>
              <w:t>84,9</w:t>
            </w:r>
          </w:p>
        </w:tc>
        <w:tc>
          <w:tcPr>
            <w:tcW w:w="476" w:type="pct"/>
            <w:tcBorders>
              <w:top w:val="single" w:sz="4" w:space="0" w:color="D9D9D9"/>
              <w:left w:val="single" w:sz="4" w:space="0" w:color="D9D9D9"/>
              <w:bottom w:val="single" w:sz="4" w:space="0" w:color="D9D9D9"/>
              <w:right w:val="single" w:sz="4" w:space="0" w:color="D9D9D9"/>
            </w:tcBorders>
          </w:tcPr>
          <w:p w14:paraId="4FA7F51F"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90,0</w:t>
            </w:r>
          </w:p>
        </w:tc>
        <w:tc>
          <w:tcPr>
            <w:tcW w:w="476" w:type="pct"/>
            <w:tcBorders>
              <w:top w:val="single" w:sz="4" w:space="0" w:color="D9D9D9"/>
              <w:left w:val="single" w:sz="4" w:space="0" w:color="D9D9D9"/>
              <w:bottom w:val="single" w:sz="4" w:space="0" w:color="D9D9D9"/>
              <w:right w:val="single" w:sz="4" w:space="0" w:color="D9D9D9"/>
            </w:tcBorders>
            <w:vAlign w:val="center"/>
          </w:tcPr>
          <w:p w14:paraId="79739108" w14:textId="77777777" w:rsidR="00A52183" w:rsidRPr="00CA60EF" w:rsidRDefault="00A52183" w:rsidP="00FC24C8">
            <w:pPr>
              <w:keepNext/>
              <w:keepLines/>
              <w:spacing w:before="0" w:after="0"/>
              <w:jc w:val="right"/>
              <w:rPr>
                <w:rFonts w:cs="Arial"/>
                <w:color w:val="000000"/>
                <w:sz w:val="18"/>
                <w:szCs w:val="18"/>
              </w:rPr>
            </w:pPr>
            <w:r w:rsidRPr="00CA60EF">
              <w:rPr>
                <w:rFonts w:cs="Arial"/>
                <w:color w:val="000000"/>
                <w:sz w:val="18"/>
                <w:szCs w:val="18"/>
              </w:rPr>
              <w:t>92,5</w:t>
            </w:r>
          </w:p>
        </w:tc>
        <w:tc>
          <w:tcPr>
            <w:tcW w:w="476" w:type="pct"/>
            <w:tcBorders>
              <w:top w:val="single" w:sz="4" w:space="0" w:color="D9D9D9"/>
              <w:left w:val="single" w:sz="4" w:space="0" w:color="D9D9D9"/>
              <w:bottom w:val="single" w:sz="4" w:space="0" w:color="D9D9D9"/>
              <w:right w:val="single" w:sz="4" w:space="0" w:color="D9D9D9"/>
            </w:tcBorders>
          </w:tcPr>
          <w:p w14:paraId="618FD9E3"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95,0</w:t>
            </w:r>
          </w:p>
        </w:tc>
      </w:tr>
    </w:tbl>
    <w:p w14:paraId="284FD9EF" w14:textId="77777777" w:rsidR="00A52183" w:rsidRPr="00CA60EF" w:rsidRDefault="00A52183" w:rsidP="00A52183"/>
    <w:p w14:paraId="525DF96E" w14:textId="77777777" w:rsidR="00D04278" w:rsidRPr="00CA60EF" w:rsidRDefault="00D04278" w:rsidP="00321CD8">
      <w:pPr>
        <w:pStyle w:val="3"/>
      </w:pPr>
      <w:bookmarkStart w:id="87" w:name="_Toc191568843"/>
      <w:r w:rsidRPr="00CA60EF">
        <w:t>Транспорт и транспортная инфраструктура</w:t>
      </w:r>
      <w:bookmarkEnd w:id="87"/>
    </w:p>
    <w:p w14:paraId="7A36C69A" w14:textId="77777777" w:rsidR="00D04278" w:rsidRPr="00CA60EF" w:rsidRDefault="00D04278" w:rsidP="00321CD8">
      <w:pPr>
        <w:pStyle w:val="4"/>
      </w:pPr>
      <w:r w:rsidRPr="00CA60EF">
        <w:t>Текущая ситуация</w:t>
      </w:r>
    </w:p>
    <w:p w14:paraId="73F0E70E" w14:textId="3D847212" w:rsidR="00F50E52" w:rsidRPr="00CA60EF" w:rsidRDefault="00F50E52" w:rsidP="00F50E52">
      <w:r w:rsidRPr="00CA60EF">
        <w:t>Город Грязи – крупный железнодорожный узел на Юго-Восточной железной дороге, где функционируют три железнодорожные станции, перекресток крупнейших железнодорожных магистралей, протянувшихся с севера на юг и с запада на восток и связывающих рынки центральных и отдаленных регионов России и зарубежье. Транспортная инфраструктура Грязинского муниципального района, которая включает в себя сеть железных и автомобильных дорог, трубопроводы, дает возможность организовать доставку грузов во все точки региона, России и зарубежные страны.</w:t>
      </w:r>
    </w:p>
    <w:p w14:paraId="7BDCEA23" w14:textId="42B02EB0" w:rsidR="00F50E52" w:rsidRPr="00CA60EF" w:rsidRDefault="00F50E52" w:rsidP="00F50E52">
      <w:r w:rsidRPr="00CA60EF">
        <w:t>Состояние транспортной инфраструктуры Грязинского муниципального района – более качественное по сравнению с другими муниципальными образованиями Липецкой области. Несмотря на большую протяженность дорог общего пользования, более 95% из них обладают твердым покрытием, а более 83% – искусственным освещением. При этом район обеспечивает содержание данной дорожной инфраструктуры на соответствующем уровне.</w:t>
      </w:r>
    </w:p>
    <w:p w14:paraId="650F29D6" w14:textId="7BFBFF6F" w:rsidR="00F50E52" w:rsidRPr="00CA60EF" w:rsidRDefault="00F50E52" w:rsidP="00F50E52">
      <w:r w:rsidRPr="00CA60EF">
        <w:t xml:space="preserve">Район обладает развитой маршрутной сетью, позволяющей обеспечить полную транспортную связанность, однако играет слабую роль в качестве транзитного центра и </w:t>
      </w:r>
      <w:proofErr w:type="spellStart"/>
      <w:r w:rsidRPr="00CA60EF">
        <w:t>хаба</w:t>
      </w:r>
      <w:proofErr w:type="spellEnd"/>
      <w:r w:rsidRPr="00CA60EF">
        <w:t xml:space="preserve"> (по результатам грузопотоков), являясь, вместе с тем, значимым железнодорожным узлом для соседних районов, а также для Тамбовской области, с которой граничит. Таким образом, район обладает лучшими транспортными характеристиками для дальнейшего развития.</w:t>
      </w:r>
    </w:p>
    <w:p w14:paraId="11C4F0F4" w14:textId="0D833BF0" w:rsidR="00F50E52" w:rsidRPr="00CA60EF" w:rsidRDefault="00F50E52" w:rsidP="00F50E52">
      <w:r w:rsidRPr="00CA60EF">
        <w:t>Через административный центр Грязинского района проходят магистрали, соединяющие г. Липецк, г. Усмань и п. Добринка друг с другом, а также с Тамбовской областью.</w:t>
      </w:r>
    </w:p>
    <w:p w14:paraId="4B5C7DEE" w14:textId="3BC1BCBC" w:rsidR="00F50E52" w:rsidRPr="00CA60EF" w:rsidRDefault="00F50E52" w:rsidP="00F50E52">
      <w:r w:rsidRPr="00CA60EF">
        <w:t>В Грязинском муниципальном районе все населенные пункты связаны регулярным автобусным и (или) железнодорожным сообщением с административным центром.</w:t>
      </w:r>
    </w:p>
    <w:p w14:paraId="365803A1" w14:textId="1DE451F9" w:rsidR="00F50E52" w:rsidRPr="00CA60EF" w:rsidRDefault="00F50E52" w:rsidP="00F50E52">
      <w:r w:rsidRPr="00CA60EF">
        <w:t>В районе самая малая доля дорог общего пользования ненормативного состояния (6,6%), большая доля дорог с твердым покрытием (96,2%).</w:t>
      </w:r>
    </w:p>
    <w:p w14:paraId="69900E1A" w14:textId="77777777" w:rsidR="00F50E52" w:rsidRPr="00CA60EF" w:rsidRDefault="00F50E52" w:rsidP="00321CD8">
      <w:proofErr w:type="gramStart"/>
      <w:r w:rsidRPr="00CA60EF">
        <w:t xml:space="preserve">В Грязинском районе отмечается значительное снижение доли протяженности автодорог общего пользования местного значения, не отвечающих нормативным требованиям, за последние 6 лет (-5,4 </w:t>
      </w:r>
      <w:proofErr w:type="spellStart"/>
      <w:r w:rsidRPr="00CA60EF">
        <w:t>п.п</w:t>
      </w:r>
      <w:proofErr w:type="spellEnd"/>
      <w:r w:rsidRPr="00CA60EF">
        <w:t>.).</w:t>
      </w:r>
      <w:proofErr w:type="gramEnd"/>
    </w:p>
    <w:p w14:paraId="5679FABF" w14:textId="77777777" w:rsidR="00F50E52" w:rsidRPr="00CA60EF" w:rsidRDefault="00F50E52" w:rsidP="00F50E52">
      <w:pPr>
        <w:rPr>
          <w:rFonts w:cs="Arial"/>
          <w:bCs/>
        </w:rPr>
      </w:pPr>
      <w:r w:rsidRPr="00CA60EF">
        <w:rPr>
          <w:rFonts w:cs="Arial"/>
          <w:bCs/>
        </w:rPr>
        <w:lastRenderedPageBreak/>
        <w:t xml:space="preserve">За последний год наблюдается значительный прирост </w:t>
      </w:r>
      <w:r w:rsidRPr="00CA60EF">
        <w:t>протяженности автомобильных дорог общего пользования местного значения с твердым покрытием – он составил 3,8%.</w:t>
      </w:r>
    </w:p>
    <w:p w14:paraId="20956288" w14:textId="53801162" w:rsidR="00F50E52" w:rsidRPr="00CA60EF" w:rsidRDefault="00F50E52" w:rsidP="00321CD8">
      <w:proofErr w:type="spellStart"/>
      <w:r w:rsidRPr="00CA60EF">
        <w:t>Грязинский</w:t>
      </w:r>
      <w:proofErr w:type="spellEnd"/>
      <w:r w:rsidRPr="00CA60EF">
        <w:t xml:space="preserve"> район отмечается низким транзитным значением для грузовых и пассажирских потоков среди других районов области – в 2022 г. данный показатель составил 410,3 тыс. т, вместе с тем, за последний год значительно возросли объемы грузоперевозок автотранспортом.</w:t>
      </w:r>
    </w:p>
    <w:p w14:paraId="1DF1B986" w14:textId="5B298337" w:rsidR="00F50E52" w:rsidRPr="00CA60EF" w:rsidRDefault="00F50E52" w:rsidP="00321CD8">
      <w:r w:rsidRPr="00CA60EF">
        <w:t xml:space="preserve">Прирост автомобильных дорог общего пользования местного значения за последний год незначителен – всего 0,1 км. За </w:t>
      </w:r>
      <w:proofErr w:type="gramStart"/>
      <w:r w:rsidRPr="00CA60EF">
        <w:t>предыдущие</w:t>
      </w:r>
      <w:proofErr w:type="gramEnd"/>
      <w:r w:rsidRPr="00CA60EF">
        <w:t xml:space="preserve"> 3 и 5 лет данный показатель стабильно увеличивался.</w:t>
      </w:r>
    </w:p>
    <w:p w14:paraId="5642C758" w14:textId="77777777" w:rsidR="00D04278" w:rsidRPr="00CA60EF" w:rsidRDefault="00D04278" w:rsidP="00321CD8"/>
    <w:p w14:paraId="5AE65781" w14:textId="77777777" w:rsidR="00D04278" w:rsidRPr="00CA60EF" w:rsidRDefault="00D04278" w:rsidP="00321CD8">
      <w:pPr>
        <w:pStyle w:val="affffffb"/>
      </w:pPr>
      <w:r w:rsidRPr="00CA60EF">
        <w:t>Стратегические вызовы:</w:t>
      </w:r>
    </w:p>
    <w:p w14:paraId="14A1DA78" w14:textId="340CB2F1" w:rsidR="00D04278" w:rsidRPr="00CA60EF" w:rsidRDefault="00F50E52" w:rsidP="00321CD8">
      <w:pPr>
        <w:pStyle w:val="a2"/>
      </w:pPr>
      <w:r w:rsidRPr="00CA60EF">
        <w:t>Усиление значимости транзитного района и повышение статуса транспортно-пересадочного и логистического узла для увеличения грузовых и пассажирских потоков [G1, G6].</w:t>
      </w:r>
    </w:p>
    <w:p w14:paraId="2046E2F2" w14:textId="77777777" w:rsidR="00D04278" w:rsidRPr="00CA60EF" w:rsidRDefault="00D04278" w:rsidP="00321CD8">
      <w:pPr>
        <w:pStyle w:val="affffffb"/>
      </w:pPr>
      <w:r w:rsidRPr="00CA60EF">
        <w:t>Конкурентные преимущества:</w:t>
      </w:r>
    </w:p>
    <w:p w14:paraId="7364989D" w14:textId="0509EA3A" w:rsidR="00F50E52" w:rsidRPr="00CA60EF" w:rsidRDefault="00F50E52" w:rsidP="00321CD8">
      <w:pPr>
        <w:pStyle w:val="a2"/>
      </w:pPr>
      <w:proofErr w:type="spellStart"/>
      <w:r w:rsidRPr="00CA60EF">
        <w:t>Грязинский</w:t>
      </w:r>
      <w:proofErr w:type="spellEnd"/>
      <w:r w:rsidRPr="00CA60EF">
        <w:t xml:space="preserve"> район входит в состав Липецкого ядра </w:t>
      </w:r>
      <w:proofErr w:type="spellStart"/>
      <w:r w:rsidRPr="00CA60EF">
        <w:t>Липецко</w:t>
      </w:r>
      <w:proofErr w:type="spellEnd"/>
      <w:r w:rsidRPr="00CA60EF">
        <w:t>-Елецкой агломерации [G6].</w:t>
      </w:r>
    </w:p>
    <w:p w14:paraId="753FAE00" w14:textId="51CEF87A" w:rsidR="00F50E52" w:rsidRPr="00CA60EF" w:rsidRDefault="00F50E52" w:rsidP="00321CD8">
      <w:pPr>
        <w:pStyle w:val="a2"/>
      </w:pPr>
      <w:r w:rsidRPr="00CA60EF">
        <w:t>Наличие крупного железнодорожного транспортно-пересадочного узла и логистической инфраструктуры регионального уровня [G6].</w:t>
      </w:r>
    </w:p>
    <w:p w14:paraId="415479DD" w14:textId="59326381" w:rsidR="00F50E52" w:rsidRPr="00CA60EF" w:rsidRDefault="00F50E52" w:rsidP="00321CD8">
      <w:pPr>
        <w:pStyle w:val="a2"/>
      </w:pPr>
      <w:r w:rsidRPr="00CA60EF">
        <w:t>Лучшее качество транспортной сети в регионе: самая малая доля дорог общего пользования ненормативного состояния (6,6%), большая доля дорог с твердым покрытием (96,2%), отсутствие населенных пунктов вне транспортной связанности</w:t>
      </w:r>
      <w:r w:rsidR="009A793F" w:rsidRPr="00CA60EF">
        <w:rPr>
          <w:lang w:val="en-US"/>
        </w:rPr>
        <w:t> </w:t>
      </w:r>
      <w:r w:rsidRPr="00CA60EF">
        <w:t>[G6].</w:t>
      </w:r>
    </w:p>
    <w:p w14:paraId="60D3DAEA" w14:textId="77777777" w:rsidR="00F50E52" w:rsidRPr="00CA60EF" w:rsidRDefault="00F50E52" w:rsidP="00321CD8">
      <w:pPr>
        <w:pStyle w:val="a2"/>
      </w:pPr>
      <w:r w:rsidRPr="00CA60EF">
        <w:t>Приграничное положение с Тамбовской областью [G6].</w:t>
      </w:r>
    </w:p>
    <w:p w14:paraId="6A7C1354" w14:textId="77777777" w:rsidR="00D04278" w:rsidRPr="00CA60EF" w:rsidRDefault="00D04278" w:rsidP="00321CD8">
      <w:pPr>
        <w:pStyle w:val="affffffb"/>
      </w:pPr>
      <w:r w:rsidRPr="00CA60EF">
        <w:t>Ключевые проблемы:</w:t>
      </w:r>
    </w:p>
    <w:p w14:paraId="34FE66F1" w14:textId="2B960CF0" w:rsidR="00D04278" w:rsidRPr="00CA60EF" w:rsidRDefault="00F50E52" w:rsidP="00321CD8">
      <w:pPr>
        <w:pStyle w:val="a2"/>
      </w:pPr>
      <w:r w:rsidRPr="00CA60EF">
        <w:t>Невысокое</w:t>
      </w:r>
      <w:r w:rsidR="00D04278" w:rsidRPr="00CA60EF">
        <w:t xml:space="preserve"> транзитное значение для грузовых и пассажирских потоков [G1, G6].</w:t>
      </w:r>
    </w:p>
    <w:p w14:paraId="45205B95" w14:textId="77777777" w:rsidR="00D04278" w:rsidRPr="00CA60EF" w:rsidRDefault="00D04278" w:rsidP="00321CD8">
      <w:pPr>
        <w:pStyle w:val="affffffb"/>
      </w:pPr>
      <w:r w:rsidRPr="00CA60EF">
        <w:t>Риски:</w:t>
      </w:r>
    </w:p>
    <w:p w14:paraId="3CAE39BE" w14:textId="77777777" w:rsidR="00D04278" w:rsidRPr="00CA60EF" w:rsidRDefault="00D04278" w:rsidP="00321CD8">
      <w:pPr>
        <w:pStyle w:val="a2"/>
      </w:pPr>
      <w:r w:rsidRPr="00CA60EF">
        <w:t>Развитие иных объездных и связывающих логистических маршрутов для районных центров [G6, G7].</w:t>
      </w:r>
    </w:p>
    <w:p w14:paraId="02EA04CB" w14:textId="77777777" w:rsidR="00D04278" w:rsidRPr="00CA60EF" w:rsidRDefault="00D04278" w:rsidP="00321CD8"/>
    <w:p w14:paraId="66C6A042" w14:textId="77777777" w:rsidR="00D04278" w:rsidRPr="00CA60EF" w:rsidRDefault="00D04278" w:rsidP="00321CD8">
      <w:pPr>
        <w:pStyle w:val="4"/>
      </w:pPr>
      <w:r w:rsidRPr="00CA60EF">
        <w:t>Приоритетные направления развития транспортной инфраструктуры, транспортировки и хранения</w:t>
      </w:r>
    </w:p>
    <w:p w14:paraId="6CFEECE0" w14:textId="77777777" w:rsidR="00D04278" w:rsidRPr="00CA60EF" w:rsidRDefault="00D04278" w:rsidP="00321CD8">
      <w:pPr>
        <w:pStyle w:val="affffffb"/>
      </w:pPr>
      <w:r w:rsidRPr="00CA60EF">
        <w:t>Цель:</w:t>
      </w:r>
    </w:p>
    <w:p w14:paraId="0AD2499C" w14:textId="55473C09" w:rsidR="00D04278" w:rsidRPr="00CA60EF" w:rsidRDefault="00D04278" w:rsidP="00D04278">
      <w:pPr>
        <w:keepLines/>
        <w:ind w:left="1418" w:hanging="1418"/>
        <w:rPr>
          <w:b/>
          <w:bCs/>
          <w:color w:val="0080FF" w:themeColor="text2"/>
        </w:rPr>
      </w:pPr>
      <w:proofErr w:type="gramStart"/>
      <w:r w:rsidRPr="00CA60EF">
        <w:rPr>
          <w:b/>
          <w:bCs/>
        </w:rPr>
        <w:t>Ц</w:t>
      </w:r>
      <w:proofErr w:type="gramEnd"/>
      <w:r w:rsidRPr="00CA60EF">
        <w:rPr>
          <w:b/>
          <w:bCs/>
        </w:rPr>
        <w:t xml:space="preserve"> 7.</w:t>
      </w:r>
      <w:r w:rsidRPr="00CA60EF">
        <w:rPr>
          <w:b/>
          <w:bCs/>
        </w:rPr>
        <w:tab/>
      </w:r>
      <w:r w:rsidRPr="00CA60EF">
        <w:rPr>
          <w:b/>
          <w:bCs/>
          <w:color w:val="0080FF" w:themeColor="text2"/>
        </w:rPr>
        <w:t>Поддерживается эффективная, безопасная и доступная транспортная система, обеспечивающая необходимый уровень мобильности населения и способствующая экономическому росту и повышению качества жизни</w:t>
      </w:r>
      <w:r w:rsidR="00283133" w:rsidRPr="00CA60EF">
        <w:rPr>
          <w:b/>
          <w:bCs/>
          <w:color w:val="0080FF" w:themeColor="text2"/>
        </w:rPr>
        <w:t>.</w:t>
      </w:r>
    </w:p>
    <w:p w14:paraId="405E9F71" w14:textId="77777777" w:rsidR="00D04278" w:rsidRPr="00CA60EF" w:rsidRDefault="00D04278" w:rsidP="008C5043"/>
    <w:p w14:paraId="09178D9E" w14:textId="77777777" w:rsidR="00D04278" w:rsidRPr="00CA60EF" w:rsidRDefault="00D04278" w:rsidP="00D04278">
      <w:pPr>
        <w:pStyle w:val="a2"/>
        <w:keepNext/>
        <w:numPr>
          <w:ilvl w:val="0"/>
          <w:numId w:val="0"/>
        </w:numPr>
        <w:pBdr>
          <w:left w:val="single" w:sz="4" w:space="4" w:color="auto"/>
        </w:pBdr>
        <w:ind w:left="714" w:hanging="357"/>
        <w:rPr>
          <w:b/>
          <w:bCs/>
        </w:rPr>
      </w:pPr>
      <w:r w:rsidRPr="00CA60EF">
        <w:rPr>
          <w:b/>
          <w:bCs/>
        </w:rPr>
        <w:t>Ключевые показатели цели:</w:t>
      </w:r>
    </w:p>
    <w:p w14:paraId="67A09886" w14:textId="177D288A" w:rsidR="00D04278" w:rsidRPr="00CA60EF" w:rsidRDefault="00D04278" w:rsidP="00D04278">
      <w:pPr>
        <w:pStyle w:val="a2"/>
        <w:keepLines/>
        <w:pBdr>
          <w:left w:val="single" w:sz="4" w:space="4" w:color="auto"/>
        </w:pBdr>
        <w:ind w:left="714" w:hanging="357"/>
      </w:pPr>
      <w:r w:rsidRPr="00CA60EF">
        <w:t xml:space="preserve">Доля протяженности автомобильных дорог общего пользования местного значения с твердым покрытием в 2030 г. – от </w:t>
      </w:r>
      <w:r w:rsidR="0036665C" w:rsidRPr="00CA60EF">
        <w:t>98,9</w:t>
      </w:r>
      <w:r w:rsidR="00DA61CA" w:rsidRPr="00CA60EF">
        <w:t xml:space="preserve"> </w:t>
      </w:r>
      <w:r w:rsidRPr="00CA60EF">
        <w:t xml:space="preserve">до </w:t>
      </w:r>
      <w:r w:rsidR="0036665C" w:rsidRPr="00CA60EF">
        <w:t>99,1</w:t>
      </w:r>
      <w:r w:rsidRPr="00CA60EF">
        <w:t xml:space="preserve">%, в 2036 г. – от </w:t>
      </w:r>
      <w:r w:rsidR="0036665C" w:rsidRPr="00CA60EF">
        <w:t>99,5</w:t>
      </w:r>
      <w:r w:rsidRPr="00CA60EF">
        <w:t xml:space="preserve"> </w:t>
      </w:r>
      <w:proofErr w:type="gramStart"/>
      <w:r w:rsidRPr="00CA60EF">
        <w:t>до</w:t>
      </w:r>
      <w:proofErr w:type="gramEnd"/>
      <w:r w:rsidRPr="00CA60EF">
        <w:t xml:space="preserve"> </w:t>
      </w:r>
      <w:r w:rsidR="0036665C" w:rsidRPr="00CA60EF">
        <w:t>99,9</w:t>
      </w:r>
      <w:r w:rsidRPr="00CA60EF">
        <w:t>%.</w:t>
      </w:r>
    </w:p>
    <w:p w14:paraId="17083A61" w14:textId="3788F8D2" w:rsidR="00D04278" w:rsidRPr="00CA60EF" w:rsidRDefault="00D04278" w:rsidP="00D04278">
      <w:pPr>
        <w:pStyle w:val="a2"/>
        <w:keepLines/>
        <w:pBdr>
          <w:left w:val="single" w:sz="4" w:space="4" w:color="auto"/>
        </w:pBdr>
        <w:ind w:left="714" w:hanging="357"/>
      </w:pPr>
      <w:r w:rsidRPr="00CA60EF">
        <w:t xml:space="preserve">Доля протяженности автодорог общего пользования местного значения, не отвечающих нормативным требованиям, в 2030 г. – от </w:t>
      </w:r>
      <w:r w:rsidR="0036665C" w:rsidRPr="00CA60EF">
        <w:t>4,1</w:t>
      </w:r>
      <w:r w:rsidRPr="00CA60EF">
        <w:t xml:space="preserve"> до </w:t>
      </w:r>
      <w:r w:rsidR="0036665C" w:rsidRPr="00CA60EF">
        <w:t>3,9</w:t>
      </w:r>
      <w:r w:rsidRPr="00CA60EF">
        <w:t xml:space="preserve">%, в 2036 г. – от </w:t>
      </w:r>
      <w:r w:rsidR="0036665C" w:rsidRPr="00CA60EF">
        <w:t>3,0</w:t>
      </w:r>
      <w:r w:rsidRPr="00CA60EF">
        <w:t xml:space="preserve"> </w:t>
      </w:r>
      <w:proofErr w:type="gramStart"/>
      <w:r w:rsidRPr="00CA60EF">
        <w:t>до</w:t>
      </w:r>
      <w:proofErr w:type="gramEnd"/>
      <w:r w:rsidRPr="00CA60EF">
        <w:t xml:space="preserve"> </w:t>
      </w:r>
      <w:r w:rsidR="0036665C" w:rsidRPr="00CA60EF">
        <w:t>2,9</w:t>
      </w:r>
      <w:r w:rsidRPr="00CA60EF">
        <w:t>%.</w:t>
      </w:r>
    </w:p>
    <w:p w14:paraId="6CC99953" w14:textId="77777777" w:rsidR="00D04278" w:rsidRPr="00CA60EF" w:rsidRDefault="00D04278" w:rsidP="008C5043"/>
    <w:p w14:paraId="0D0BE9EF" w14:textId="3BD24C2F" w:rsidR="00D04278" w:rsidRPr="00CA60EF" w:rsidRDefault="00D04278" w:rsidP="00321CD8">
      <w:pPr>
        <w:pStyle w:val="affffffb"/>
      </w:pPr>
      <w:r w:rsidRPr="00CA60EF">
        <w:lastRenderedPageBreak/>
        <w:t>Задачи:</w:t>
      </w:r>
    </w:p>
    <w:p w14:paraId="12CBEB9D" w14:textId="5CE7410A" w:rsidR="00283133" w:rsidRPr="00CA60EF" w:rsidRDefault="00D04278" w:rsidP="00D04278">
      <w:pPr>
        <w:pStyle w:val="a2"/>
        <w:numPr>
          <w:ilvl w:val="0"/>
          <w:numId w:val="0"/>
        </w:numPr>
        <w:ind w:left="1411" w:hanging="1411"/>
      </w:pPr>
      <w:proofErr w:type="gramStart"/>
      <w:r w:rsidRPr="00CA60EF">
        <w:t>З</w:t>
      </w:r>
      <w:proofErr w:type="gramEnd"/>
      <w:r w:rsidRPr="00CA60EF">
        <w:t xml:space="preserve"> 7.0.1.</w:t>
      </w:r>
      <w:r w:rsidRPr="00CA60EF">
        <w:tab/>
        <w:t xml:space="preserve">Поддержание высокого качества сети </w:t>
      </w:r>
      <w:r w:rsidR="008C5043" w:rsidRPr="00CA60EF">
        <w:t xml:space="preserve">автомобильных дорог на территории </w:t>
      </w:r>
      <w:r w:rsidRPr="00CA60EF">
        <w:t>Грязинского муниципального района</w:t>
      </w:r>
      <w:r w:rsidR="00321CD8" w:rsidRPr="00CA60EF">
        <w:t>.</w:t>
      </w:r>
    </w:p>
    <w:p w14:paraId="1D1A3524" w14:textId="2A9E2A08" w:rsidR="00D04278" w:rsidRPr="00CA60EF" w:rsidRDefault="00321CD8" w:rsidP="007B09B6">
      <w:pPr>
        <w:pStyle w:val="a2"/>
        <w:numPr>
          <w:ilvl w:val="0"/>
          <w:numId w:val="23"/>
        </w:numPr>
        <w:ind w:left="1843" w:hanging="425"/>
      </w:pPr>
      <w:r w:rsidRPr="00CA60EF">
        <w:t>П</w:t>
      </w:r>
      <w:r w:rsidR="00D04278" w:rsidRPr="00CA60EF">
        <w:t>оддержание существующей инфраструктуры в нормативном состоянии и обеспечение сохранности существующей сети дорог.</w:t>
      </w:r>
    </w:p>
    <w:p w14:paraId="11756C37" w14:textId="3DD7DD95" w:rsidR="00D04278" w:rsidRPr="00CA60EF" w:rsidRDefault="00D04278" w:rsidP="00D04278">
      <w:pPr>
        <w:pStyle w:val="a2"/>
        <w:numPr>
          <w:ilvl w:val="0"/>
          <w:numId w:val="0"/>
        </w:numPr>
        <w:ind w:left="1411" w:hanging="1411"/>
      </w:pPr>
      <w:proofErr w:type="gramStart"/>
      <w:r w:rsidRPr="00CA60EF">
        <w:t>З</w:t>
      </w:r>
      <w:proofErr w:type="gramEnd"/>
      <w:r w:rsidRPr="00CA60EF">
        <w:t xml:space="preserve"> 7.0.2.</w:t>
      </w:r>
      <w:r w:rsidRPr="00CA60EF">
        <w:tab/>
        <w:t>Развитие пассажирской инфраструктуры автомобильного транспорта и улучшение организации транспортного обслуживания населения</w:t>
      </w:r>
      <w:r w:rsidR="00321CD8" w:rsidRPr="00CA60EF">
        <w:t>.</w:t>
      </w:r>
    </w:p>
    <w:p w14:paraId="0784B225" w14:textId="77777777" w:rsidR="00D04278" w:rsidRPr="00CA60EF" w:rsidRDefault="00D04278" w:rsidP="007B09B6">
      <w:pPr>
        <w:pStyle w:val="a2"/>
        <w:numPr>
          <w:ilvl w:val="0"/>
          <w:numId w:val="23"/>
        </w:numPr>
        <w:ind w:left="1843" w:hanging="425"/>
      </w:pPr>
      <w:r w:rsidRPr="00CA60EF">
        <w:t>Повышение доступности и качества транспортных перевозок транспортом общего пользования.</w:t>
      </w:r>
    </w:p>
    <w:p w14:paraId="47A0C2CF" w14:textId="77777777" w:rsidR="00676982" w:rsidRPr="00CA60EF" w:rsidRDefault="00676982" w:rsidP="00676982">
      <w:pPr>
        <w:pStyle w:val="a2"/>
        <w:numPr>
          <w:ilvl w:val="0"/>
          <w:numId w:val="0"/>
        </w:numPr>
        <w:ind w:left="1411" w:hanging="1411"/>
      </w:pPr>
      <w:proofErr w:type="gramStart"/>
      <w:r w:rsidRPr="00CA60EF">
        <w:t>З</w:t>
      </w:r>
      <w:proofErr w:type="gramEnd"/>
      <w:r w:rsidRPr="00CA60EF">
        <w:t xml:space="preserve"> 7.0.3.</w:t>
      </w:r>
      <w:r w:rsidRPr="00CA60EF">
        <w:tab/>
        <w:t>Сокращение выбросов углекислого газа общественным транспортом, переход на электричество и газомоторное топливо, стимулирование потребления природного газа в качестве моторного топлива.</w:t>
      </w:r>
    </w:p>
    <w:p w14:paraId="7D5E48C6" w14:textId="140E55FA" w:rsidR="00676982" w:rsidRPr="00CA60EF" w:rsidRDefault="00676982" w:rsidP="007B09B6">
      <w:pPr>
        <w:pStyle w:val="a3"/>
        <w:numPr>
          <w:ilvl w:val="0"/>
          <w:numId w:val="24"/>
        </w:numPr>
        <w:suppressAutoHyphens/>
        <w:ind w:left="1843" w:hanging="426"/>
      </w:pPr>
      <w:r w:rsidRPr="00CA60EF">
        <w:t>Строительство автомобильных газозаправочных станций и стимулирование перевода автомобильного транспорта на газомоторное топливо.</w:t>
      </w:r>
    </w:p>
    <w:p w14:paraId="251AE25F" w14:textId="77777777" w:rsidR="00676982" w:rsidRPr="00CA60EF" w:rsidRDefault="00676982" w:rsidP="007B09B6">
      <w:pPr>
        <w:pStyle w:val="a3"/>
        <w:numPr>
          <w:ilvl w:val="0"/>
          <w:numId w:val="24"/>
        </w:numPr>
        <w:suppressAutoHyphens/>
        <w:ind w:left="1843" w:hanging="426"/>
      </w:pPr>
      <w:r w:rsidRPr="00CA60EF">
        <w:t>Создание сети зарядных станций для электрического транспорта.</w:t>
      </w:r>
    </w:p>
    <w:p w14:paraId="08B2EDDE" w14:textId="2C12DE1D" w:rsidR="00D04278" w:rsidRPr="00CA60EF" w:rsidRDefault="00D04278" w:rsidP="00D04278">
      <w:pPr>
        <w:pStyle w:val="a2"/>
        <w:numPr>
          <w:ilvl w:val="0"/>
          <w:numId w:val="0"/>
        </w:numPr>
        <w:ind w:left="1411" w:hanging="1411"/>
      </w:pPr>
      <w:proofErr w:type="gramStart"/>
      <w:r w:rsidRPr="00CA60EF">
        <w:t>З</w:t>
      </w:r>
      <w:proofErr w:type="gramEnd"/>
      <w:r w:rsidRPr="00CA60EF">
        <w:t xml:space="preserve"> 7.0.</w:t>
      </w:r>
      <w:r w:rsidR="00676982" w:rsidRPr="00CA60EF">
        <w:t>4</w:t>
      </w:r>
      <w:r w:rsidRPr="00CA60EF">
        <w:t>.</w:t>
      </w:r>
      <w:r w:rsidRPr="00CA60EF">
        <w:tab/>
        <w:t>Развитие транспортного обслуживания населения железнодорожным транспортом в пригородном сообщении</w:t>
      </w:r>
      <w:r w:rsidR="00DC21A8" w:rsidRPr="00CA60EF">
        <w:t xml:space="preserve"> (в том числе улучшение качества обслуживания пассажиров на железнодорожном вокзале «</w:t>
      </w:r>
      <w:proofErr w:type="gramStart"/>
      <w:r w:rsidR="00DC21A8" w:rsidRPr="00CA60EF">
        <w:t>Грязи-Воронежские</w:t>
      </w:r>
      <w:proofErr w:type="gramEnd"/>
      <w:r w:rsidR="00DC21A8" w:rsidRPr="00CA60EF">
        <w:t>» за счет усовершенствования навигации и обеспечения доступности для маломобильных групп населения).</w:t>
      </w:r>
    </w:p>
    <w:p w14:paraId="0CBF392C" w14:textId="047495AC" w:rsidR="00D04278" w:rsidRPr="00CA60EF" w:rsidRDefault="00D04278" w:rsidP="00D04278">
      <w:pPr>
        <w:pStyle w:val="a2"/>
        <w:numPr>
          <w:ilvl w:val="0"/>
          <w:numId w:val="0"/>
        </w:numPr>
        <w:ind w:left="1411" w:hanging="1411"/>
      </w:pPr>
      <w:proofErr w:type="gramStart"/>
      <w:r w:rsidRPr="00CA60EF">
        <w:t>З</w:t>
      </w:r>
      <w:proofErr w:type="gramEnd"/>
      <w:r w:rsidRPr="00CA60EF">
        <w:t xml:space="preserve"> 7.0.</w:t>
      </w:r>
      <w:r w:rsidR="00676982" w:rsidRPr="00CA60EF">
        <w:t>5</w:t>
      </w:r>
      <w:r w:rsidRPr="00CA60EF">
        <w:t>.</w:t>
      </w:r>
      <w:r w:rsidRPr="00CA60EF">
        <w:tab/>
        <w:t>Снижение аварийности, смертности и вреда здоровью людей на транспорте, в том числе в автодорожном движении и на железнодорожном транспорте, реализация мероприятий по ликвидации мест концентрации дорожно-транспортных происшествий.</w:t>
      </w:r>
    </w:p>
    <w:p w14:paraId="1F010D93" w14:textId="624D3A54" w:rsidR="00D04278" w:rsidRPr="00CA60EF" w:rsidRDefault="00D04278" w:rsidP="00D04278">
      <w:pPr>
        <w:pStyle w:val="a2"/>
        <w:numPr>
          <w:ilvl w:val="0"/>
          <w:numId w:val="0"/>
        </w:numPr>
        <w:ind w:left="1411" w:hanging="1411"/>
        <w:rPr>
          <w:b/>
        </w:rPr>
      </w:pPr>
      <w:proofErr w:type="gramStart"/>
      <w:r w:rsidRPr="00CA60EF">
        <w:t>З</w:t>
      </w:r>
      <w:proofErr w:type="gramEnd"/>
      <w:r w:rsidRPr="00CA60EF">
        <w:t xml:space="preserve"> 7.0.</w:t>
      </w:r>
      <w:r w:rsidR="00676982" w:rsidRPr="00CA60EF">
        <w:t>6</w:t>
      </w:r>
      <w:r w:rsidRPr="00CA60EF">
        <w:t>.</w:t>
      </w:r>
      <w:r w:rsidRPr="00CA60EF">
        <w:tab/>
      </w:r>
      <w:r w:rsidR="0096536F" w:rsidRPr="00CA60EF">
        <w:t>Развитие</w:t>
      </w:r>
      <w:r w:rsidRPr="00CA60EF">
        <w:t xml:space="preserve"> </w:t>
      </w:r>
      <w:r w:rsidR="00F50E52" w:rsidRPr="00CA60EF">
        <w:t>вело</w:t>
      </w:r>
      <w:r w:rsidR="0096536F" w:rsidRPr="00CA60EF">
        <w:t>сипедной</w:t>
      </w:r>
      <w:r w:rsidR="00F50E52" w:rsidRPr="00CA60EF">
        <w:t xml:space="preserve"> инфраструктуры</w:t>
      </w:r>
      <w:r w:rsidR="00056829" w:rsidRPr="00CA60EF">
        <w:t>.</w:t>
      </w:r>
    </w:p>
    <w:p w14:paraId="40CEB9F2" w14:textId="77777777" w:rsidR="00321CD8" w:rsidRPr="00CA60EF" w:rsidRDefault="00321CD8" w:rsidP="00D04278">
      <w:pPr>
        <w:pStyle w:val="a2"/>
        <w:numPr>
          <w:ilvl w:val="0"/>
          <w:numId w:val="0"/>
        </w:numPr>
        <w:ind w:left="1411" w:hanging="1411"/>
      </w:pPr>
    </w:p>
    <w:p w14:paraId="63FB4163" w14:textId="2BA44F3A" w:rsidR="00D04278" w:rsidRPr="00CA60EF" w:rsidRDefault="00D04278" w:rsidP="00D04278">
      <w:pPr>
        <w:pStyle w:val="a8"/>
      </w:pPr>
      <w:bookmarkStart w:id="88" w:name="_Hlk179208820"/>
      <w:r w:rsidRPr="00CA60EF">
        <w:t xml:space="preserve">Таблица </w:t>
      </w:r>
      <w:r w:rsidR="00E430E0" w:rsidRPr="00CA60EF">
        <w:fldChar w:fldCharType="begin"/>
      </w:r>
      <w:r w:rsidR="00E430E0" w:rsidRPr="00CA60EF">
        <w:instrText>SEQ Таблица \* ARABIC</w:instrText>
      </w:r>
      <w:r w:rsidR="00E430E0" w:rsidRPr="00CA60EF">
        <w:fldChar w:fldCharType="separate"/>
      </w:r>
      <w:r w:rsidR="009514B3">
        <w:rPr>
          <w:noProof/>
        </w:rPr>
        <w:t>8</w:t>
      </w:r>
      <w:r w:rsidR="00E430E0" w:rsidRPr="00CA60EF">
        <w:fldChar w:fldCharType="end"/>
      </w:r>
      <w:r w:rsidR="00E430E0" w:rsidRPr="00CA60EF">
        <w:t xml:space="preserve"> – </w:t>
      </w:r>
      <w:r w:rsidRPr="00CA60EF">
        <w:t>Ключевые индикаторы развития транспорта и транспортной инфраструктуры</w:t>
      </w:r>
    </w:p>
    <w:tbl>
      <w:tblPr>
        <w:tblStyle w:val="af6"/>
        <w:tblW w:w="5000" w:type="pct"/>
        <w:tblCellMar>
          <w:left w:w="57" w:type="dxa"/>
          <w:right w:w="57" w:type="dxa"/>
        </w:tblCellMar>
        <w:tblLook w:val="0620" w:firstRow="1" w:lastRow="0" w:firstColumn="0" w:lastColumn="0" w:noHBand="1" w:noVBand="1"/>
      </w:tblPr>
      <w:tblGrid>
        <w:gridCol w:w="4448"/>
        <w:gridCol w:w="884"/>
        <w:gridCol w:w="884"/>
        <w:gridCol w:w="884"/>
        <w:gridCol w:w="884"/>
        <w:gridCol w:w="884"/>
        <w:gridCol w:w="884"/>
      </w:tblGrid>
      <w:tr w:rsidR="00DE7FA9" w:rsidRPr="00CA60EF" w14:paraId="7CFEDA98" w14:textId="77777777" w:rsidTr="00DE7FA9">
        <w:trPr>
          <w:cnfStyle w:val="100000000000" w:firstRow="1" w:lastRow="0" w:firstColumn="0" w:lastColumn="0" w:oddVBand="0" w:evenVBand="0" w:oddHBand="0" w:evenHBand="0" w:firstRowFirstColumn="0" w:firstRowLastColumn="0" w:lastRowFirstColumn="0" w:lastRowLastColumn="0"/>
          <w:cantSplit/>
          <w:trHeight w:val="20"/>
          <w:tblHeader/>
        </w:trPr>
        <w:tc>
          <w:tcPr>
            <w:tcW w:w="2281" w:type="pct"/>
            <w:tcBorders>
              <w:top w:val="single" w:sz="4" w:space="0" w:color="D9D9D9"/>
              <w:left w:val="single" w:sz="4" w:space="0" w:color="D9D9D9"/>
              <w:bottom w:val="single" w:sz="4" w:space="0" w:color="D9D9D9"/>
              <w:right w:val="single" w:sz="4" w:space="0" w:color="D9D9D9"/>
            </w:tcBorders>
            <w:hideMark/>
          </w:tcPr>
          <w:bookmarkEnd w:id="88"/>
          <w:p w14:paraId="4F11EB6F" w14:textId="77777777" w:rsidR="00DE7FA9" w:rsidRPr="00CA60EF" w:rsidRDefault="00DE7FA9" w:rsidP="00FC24C8">
            <w:pPr>
              <w:spacing w:before="0" w:after="0"/>
              <w:jc w:val="center"/>
              <w:rPr>
                <w:rFonts w:eastAsia="Times New Roman" w:cs="Arial"/>
                <w:b w:val="0"/>
                <w:bCs w:val="0"/>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Показатель</w:t>
            </w:r>
          </w:p>
        </w:tc>
        <w:tc>
          <w:tcPr>
            <w:tcW w:w="453" w:type="pct"/>
            <w:tcBorders>
              <w:top w:val="single" w:sz="4" w:space="0" w:color="D9D9D9"/>
              <w:left w:val="single" w:sz="4" w:space="0" w:color="D9D9D9"/>
              <w:bottom w:val="single" w:sz="4" w:space="0" w:color="D9D9D9"/>
              <w:right w:val="single" w:sz="4" w:space="0" w:color="D9D9D9"/>
            </w:tcBorders>
            <w:hideMark/>
          </w:tcPr>
          <w:p w14:paraId="7D81EF77" w14:textId="77777777" w:rsidR="00DE7FA9" w:rsidRPr="00CA60EF" w:rsidRDefault="00DE7FA9" w:rsidP="00FC24C8">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2023</w:t>
            </w:r>
          </w:p>
        </w:tc>
        <w:tc>
          <w:tcPr>
            <w:tcW w:w="453" w:type="pct"/>
            <w:tcBorders>
              <w:top w:val="single" w:sz="4" w:space="0" w:color="D9D9D9"/>
              <w:left w:val="single" w:sz="4" w:space="0" w:color="D9D9D9"/>
              <w:bottom w:val="single" w:sz="4" w:space="0" w:color="D9D9D9"/>
              <w:right w:val="single" w:sz="4" w:space="0" w:color="D9D9D9"/>
            </w:tcBorders>
            <w:hideMark/>
          </w:tcPr>
          <w:p w14:paraId="7CCCA8E1" w14:textId="77777777" w:rsidR="00DE7FA9" w:rsidRPr="00CA60EF" w:rsidRDefault="00DE7FA9" w:rsidP="00FC24C8">
            <w:pPr>
              <w:keepNext/>
              <w:keepLines/>
              <w:spacing w:before="0" w:after="0"/>
              <w:jc w:val="center"/>
              <w:rPr>
                <w:rFonts w:eastAsia="Times New Roman" w:cs="Arial"/>
                <w:b w:val="0"/>
                <w:bCs w:val="0"/>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2024</w:t>
            </w:r>
          </w:p>
        </w:tc>
        <w:tc>
          <w:tcPr>
            <w:tcW w:w="453" w:type="pct"/>
            <w:tcBorders>
              <w:top w:val="single" w:sz="4" w:space="0" w:color="D9D9D9"/>
              <w:left w:val="single" w:sz="4" w:space="0" w:color="D9D9D9"/>
              <w:bottom w:val="single" w:sz="4" w:space="0" w:color="D9D9D9"/>
              <w:right w:val="single" w:sz="4" w:space="0" w:color="D9D9D9"/>
            </w:tcBorders>
            <w:hideMark/>
          </w:tcPr>
          <w:p w14:paraId="335368BF" w14:textId="77777777" w:rsidR="00DE7FA9" w:rsidRPr="00CA60EF" w:rsidRDefault="00DE7FA9" w:rsidP="00FC24C8">
            <w:pPr>
              <w:keepNext/>
              <w:keepLines/>
              <w:spacing w:before="0" w:after="0"/>
              <w:jc w:val="center"/>
              <w:rPr>
                <w:rFonts w:eastAsia="Times New Roman" w:cs="Arial"/>
                <w:b w:val="0"/>
                <w:bCs w:val="0"/>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2027</w:t>
            </w:r>
          </w:p>
        </w:tc>
        <w:tc>
          <w:tcPr>
            <w:tcW w:w="453" w:type="pct"/>
            <w:tcBorders>
              <w:top w:val="single" w:sz="4" w:space="0" w:color="D9D9D9"/>
              <w:left w:val="single" w:sz="4" w:space="0" w:color="D9D9D9"/>
              <w:bottom w:val="single" w:sz="4" w:space="0" w:color="D9D9D9"/>
              <w:right w:val="single" w:sz="4" w:space="0" w:color="D9D9D9"/>
            </w:tcBorders>
            <w:hideMark/>
          </w:tcPr>
          <w:p w14:paraId="4BD8464A" w14:textId="77777777" w:rsidR="00DE7FA9" w:rsidRPr="00CA60EF" w:rsidRDefault="00DE7FA9" w:rsidP="00FC24C8">
            <w:pPr>
              <w:keepNext/>
              <w:keepLines/>
              <w:spacing w:before="0" w:after="0"/>
              <w:jc w:val="center"/>
              <w:rPr>
                <w:rFonts w:eastAsia="Times New Roman" w:cs="Arial"/>
                <w:b w:val="0"/>
                <w:bCs w:val="0"/>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2030</w:t>
            </w:r>
          </w:p>
        </w:tc>
        <w:tc>
          <w:tcPr>
            <w:tcW w:w="453" w:type="pct"/>
            <w:tcBorders>
              <w:top w:val="single" w:sz="4" w:space="0" w:color="D9D9D9"/>
              <w:left w:val="single" w:sz="4" w:space="0" w:color="D9D9D9"/>
              <w:bottom w:val="single" w:sz="4" w:space="0" w:color="D9D9D9"/>
              <w:right w:val="single" w:sz="4" w:space="0" w:color="D9D9D9"/>
            </w:tcBorders>
            <w:hideMark/>
          </w:tcPr>
          <w:p w14:paraId="23A6D873" w14:textId="77777777" w:rsidR="00DE7FA9" w:rsidRPr="00CA60EF" w:rsidRDefault="00DE7FA9" w:rsidP="00FC24C8">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2033</w:t>
            </w:r>
          </w:p>
        </w:tc>
        <w:tc>
          <w:tcPr>
            <w:tcW w:w="453" w:type="pct"/>
            <w:tcBorders>
              <w:top w:val="single" w:sz="4" w:space="0" w:color="D9D9D9"/>
              <w:left w:val="single" w:sz="4" w:space="0" w:color="D9D9D9"/>
              <w:bottom w:val="single" w:sz="4" w:space="0" w:color="D9D9D9"/>
              <w:right w:val="single" w:sz="4" w:space="0" w:color="D9D9D9"/>
            </w:tcBorders>
            <w:hideMark/>
          </w:tcPr>
          <w:p w14:paraId="53B25F4C" w14:textId="77777777" w:rsidR="00DE7FA9" w:rsidRPr="00CA60EF" w:rsidRDefault="00DE7FA9" w:rsidP="00FC24C8">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2036</w:t>
            </w:r>
          </w:p>
        </w:tc>
      </w:tr>
      <w:tr w:rsidR="00DE7FA9" w:rsidRPr="00CA60EF" w14:paraId="4F0C873C" w14:textId="77777777" w:rsidTr="00DE7FA9">
        <w:trPr>
          <w:cantSplit/>
          <w:trHeight w:val="20"/>
        </w:trPr>
        <w:tc>
          <w:tcPr>
            <w:tcW w:w="2281" w:type="pct"/>
            <w:tcBorders>
              <w:top w:val="single" w:sz="4" w:space="0" w:color="D9D9D9"/>
              <w:left w:val="single" w:sz="4" w:space="0" w:color="D9D9D9"/>
              <w:bottom w:val="single" w:sz="4" w:space="0" w:color="D9D9D9"/>
              <w:right w:val="single" w:sz="4" w:space="0" w:color="D9D9D9"/>
            </w:tcBorders>
            <w:vAlign w:val="center"/>
            <w:hideMark/>
          </w:tcPr>
          <w:p w14:paraId="58150050" w14:textId="77777777" w:rsidR="00DE7FA9" w:rsidRPr="00CA60EF" w:rsidRDefault="00DE7FA9" w:rsidP="00FC24C8">
            <w:pPr>
              <w:keepNext/>
              <w:spacing w:before="0" w:after="0"/>
              <w:jc w:val="left"/>
              <w:rPr>
                <w:rFonts w:cs="Arial"/>
                <w:b/>
                <w:bCs/>
                <w:sz w:val="18"/>
                <w:szCs w:val="18"/>
                <w:lang w:eastAsia="ru-RU"/>
              </w:rPr>
            </w:pPr>
            <w:r w:rsidRPr="00CA60EF">
              <w:rPr>
                <w:rFonts w:cs="Arial"/>
                <w:b/>
                <w:bCs/>
                <w:sz w:val="18"/>
                <w:szCs w:val="18"/>
                <w:lang w:eastAsia="ru-RU"/>
              </w:rPr>
              <w:t xml:space="preserve">Протяженность автомобильных дорог общего пользования местного значения, </w:t>
            </w:r>
            <w:proofErr w:type="gramStart"/>
            <w:r w:rsidRPr="00CA60EF">
              <w:rPr>
                <w:rFonts w:cs="Arial"/>
                <w:b/>
                <w:bCs/>
                <w:sz w:val="18"/>
                <w:szCs w:val="18"/>
                <w:lang w:eastAsia="ru-RU"/>
              </w:rPr>
              <w:t>км</w:t>
            </w:r>
            <w:proofErr w:type="gramEnd"/>
          </w:p>
        </w:tc>
        <w:tc>
          <w:tcPr>
            <w:tcW w:w="453" w:type="pct"/>
            <w:tcBorders>
              <w:top w:val="single" w:sz="4" w:space="0" w:color="D9D9D9"/>
              <w:left w:val="single" w:sz="4" w:space="0" w:color="D9D9D9"/>
              <w:bottom w:val="single" w:sz="4" w:space="0" w:color="D9D9D9"/>
              <w:right w:val="single" w:sz="4" w:space="0" w:color="D9D9D9"/>
            </w:tcBorders>
          </w:tcPr>
          <w:p w14:paraId="38B9EA15" w14:textId="77777777" w:rsidR="00DE7FA9" w:rsidRPr="00CA60EF" w:rsidRDefault="00DE7FA9" w:rsidP="00FC24C8">
            <w:pPr>
              <w:keepNext/>
              <w:keepLines/>
              <w:spacing w:before="0" w:after="0"/>
              <w:jc w:val="right"/>
              <w:rPr>
                <w:rFonts w:eastAsia="Times New Roman" w:cs="Arial"/>
                <w:sz w:val="18"/>
                <w:szCs w:val="18"/>
                <w:lang w:eastAsia="ru-RU"/>
              </w:rPr>
            </w:pPr>
          </w:p>
        </w:tc>
        <w:tc>
          <w:tcPr>
            <w:tcW w:w="453" w:type="pct"/>
            <w:tcBorders>
              <w:top w:val="single" w:sz="4" w:space="0" w:color="D9D9D9"/>
              <w:left w:val="single" w:sz="4" w:space="0" w:color="D9D9D9"/>
              <w:bottom w:val="single" w:sz="4" w:space="0" w:color="D9D9D9"/>
              <w:right w:val="single" w:sz="4" w:space="0" w:color="D9D9D9"/>
            </w:tcBorders>
          </w:tcPr>
          <w:p w14:paraId="4F560C7B" w14:textId="77777777" w:rsidR="00DE7FA9" w:rsidRPr="00CA60EF" w:rsidRDefault="00DE7FA9" w:rsidP="00FC24C8">
            <w:pPr>
              <w:keepNext/>
              <w:keepLines/>
              <w:spacing w:before="0" w:after="0"/>
              <w:jc w:val="right"/>
              <w:rPr>
                <w:rFonts w:eastAsia="Times New Roman" w:cs="Arial"/>
                <w:sz w:val="18"/>
                <w:szCs w:val="18"/>
                <w:lang w:eastAsia="ru-RU"/>
              </w:rPr>
            </w:pPr>
          </w:p>
        </w:tc>
        <w:tc>
          <w:tcPr>
            <w:tcW w:w="453" w:type="pct"/>
            <w:tcBorders>
              <w:top w:val="single" w:sz="4" w:space="0" w:color="D9D9D9"/>
              <w:left w:val="single" w:sz="4" w:space="0" w:color="D9D9D9"/>
              <w:bottom w:val="single" w:sz="4" w:space="0" w:color="D9D9D9"/>
              <w:right w:val="single" w:sz="4" w:space="0" w:color="D9D9D9"/>
            </w:tcBorders>
          </w:tcPr>
          <w:p w14:paraId="4EBB10C0" w14:textId="77777777" w:rsidR="00DE7FA9" w:rsidRPr="00CA60EF" w:rsidRDefault="00DE7FA9" w:rsidP="00FC24C8">
            <w:pPr>
              <w:keepNext/>
              <w:keepLines/>
              <w:spacing w:before="0" w:after="0"/>
              <w:jc w:val="right"/>
              <w:rPr>
                <w:rFonts w:eastAsia="Times New Roman" w:cs="Arial"/>
                <w:sz w:val="18"/>
                <w:szCs w:val="18"/>
                <w:lang w:eastAsia="ru-RU"/>
              </w:rPr>
            </w:pPr>
          </w:p>
        </w:tc>
        <w:tc>
          <w:tcPr>
            <w:tcW w:w="453" w:type="pct"/>
            <w:tcBorders>
              <w:top w:val="single" w:sz="4" w:space="0" w:color="D9D9D9"/>
              <w:left w:val="single" w:sz="4" w:space="0" w:color="D9D9D9"/>
              <w:bottom w:val="single" w:sz="4" w:space="0" w:color="D9D9D9"/>
              <w:right w:val="single" w:sz="4" w:space="0" w:color="D9D9D9"/>
            </w:tcBorders>
          </w:tcPr>
          <w:p w14:paraId="5CAD03BE" w14:textId="77777777" w:rsidR="00DE7FA9" w:rsidRPr="00CA60EF" w:rsidRDefault="00DE7FA9" w:rsidP="00FC24C8">
            <w:pPr>
              <w:keepNext/>
              <w:keepLines/>
              <w:spacing w:before="0" w:after="0"/>
              <w:jc w:val="right"/>
              <w:rPr>
                <w:rFonts w:eastAsia="Times New Roman" w:cs="Arial"/>
                <w:sz w:val="18"/>
                <w:szCs w:val="18"/>
                <w:lang w:eastAsia="ru-RU"/>
              </w:rPr>
            </w:pPr>
          </w:p>
        </w:tc>
        <w:tc>
          <w:tcPr>
            <w:tcW w:w="453" w:type="pct"/>
            <w:tcBorders>
              <w:top w:val="single" w:sz="4" w:space="0" w:color="D9D9D9"/>
              <w:left w:val="single" w:sz="4" w:space="0" w:color="D9D9D9"/>
              <w:bottom w:val="single" w:sz="4" w:space="0" w:color="D9D9D9"/>
              <w:right w:val="single" w:sz="4" w:space="0" w:color="D9D9D9"/>
            </w:tcBorders>
          </w:tcPr>
          <w:p w14:paraId="78A7066E" w14:textId="77777777" w:rsidR="00DE7FA9" w:rsidRPr="00CA60EF" w:rsidRDefault="00DE7FA9" w:rsidP="00FC24C8">
            <w:pPr>
              <w:keepNext/>
              <w:keepLines/>
              <w:spacing w:before="0" w:after="0"/>
              <w:jc w:val="right"/>
              <w:rPr>
                <w:rFonts w:eastAsia="Times New Roman" w:cs="Arial"/>
                <w:sz w:val="18"/>
                <w:szCs w:val="18"/>
                <w:lang w:eastAsia="ru-RU"/>
              </w:rPr>
            </w:pPr>
          </w:p>
        </w:tc>
        <w:tc>
          <w:tcPr>
            <w:tcW w:w="453" w:type="pct"/>
            <w:tcBorders>
              <w:top w:val="single" w:sz="4" w:space="0" w:color="D9D9D9"/>
              <w:left w:val="single" w:sz="4" w:space="0" w:color="D9D9D9"/>
              <w:bottom w:val="single" w:sz="4" w:space="0" w:color="D9D9D9"/>
              <w:right w:val="single" w:sz="4" w:space="0" w:color="D9D9D9"/>
            </w:tcBorders>
          </w:tcPr>
          <w:p w14:paraId="595FE622" w14:textId="77777777" w:rsidR="00DE7FA9" w:rsidRPr="00CA60EF" w:rsidRDefault="00DE7FA9" w:rsidP="00FC24C8">
            <w:pPr>
              <w:keepNext/>
              <w:keepLines/>
              <w:spacing w:before="0" w:after="0"/>
              <w:jc w:val="right"/>
              <w:rPr>
                <w:rFonts w:eastAsia="Times New Roman" w:cs="Arial"/>
                <w:sz w:val="18"/>
                <w:szCs w:val="18"/>
                <w:lang w:eastAsia="ru-RU"/>
              </w:rPr>
            </w:pPr>
          </w:p>
        </w:tc>
      </w:tr>
      <w:tr w:rsidR="00DE7FA9" w:rsidRPr="00CA60EF" w14:paraId="4A864076" w14:textId="77777777" w:rsidTr="00DE7FA9">
        <w:trPr>
          <w:cantSplit/>
          <w:trHeight w:val="20"/>
        </w:trPr>
        <w:tc>
          <w:tcPr>
            <w:tcW w:w="2281" w:type="pct"/>
            <w:tcBorders>
              <w:top w:val="single" w:sz="4" w:space="0" w:color="D9D9D9"/>
              <w:left w:val="single" w:sz="4" w:space="0" w:color="D9D9D9"/>
              <w:bottom w:val="single" w:sz="4" w:space="0" w:color="D9D9D9"/>
              <w:right w:val="single" w:sz="4" w:space="0" w:color="D9D9D9"/>
            </w:tcBorders>
            <w:hideMark/>
          </w:tcPr>
          <w:p w14:paraId="2EACDD51" w14:textId="77777777" w:rsidR="00DE7FA9" w:rsidRPr="00CA60EF" w:rsidRDefault="00DE7FA9" w:rsidP="00DE7FA9">
            <w:pPr>
              <w:keepNext/>
              <w:spacing w:before="0" w:after="0"/>
              <w:ind w:firstLine="180"/>
              <w:jc w:val="left"/>
              <w:rPr>
                <w:rFonts w:eastAsia="Times New Roman" w:cs="Arial"/>
                <w:sz w:val="18"/>
                <w:szCs w:val="18"/>
                <w:lang w:eastAsia="ru-RU"/>
              </w:rPr>
            </w:pPr>
            <w:r w:rsidRPr="00CA60EF">
              <w:rPr>
                <w:rFonts w:eastAsia="Times New Roman" w:cs="Arial"/>
                <w:sz w:val="18"/>
                <w:szCs w:val="18"/>
                <w:lang w:eastAsia="ru-RU"/>
              </w:rPr>
              <w:t>Инерционный</w:t>
            </w:r>
          </w:p>
        </w:tc>
        <w:tc>
          <w:tcPr>
            <w:tcW w:w="453" w:type="pct"/>
            <w:tcBorders>
              <w:top w:val="single" w:sz="4" w:space="0" w:color="D9D9D9"/>
              <w:left w:val="single" w:sz="4" w:space="0" w:color="D9D9D9"/>
              <w:bottom w:val="single" w:sz="4" w:space="0" w:color="D9D9D9"/>
              <w:right w:val="single" w:sz="4" w:space="0" w:color="D9D9D9"/>
            </w:tcBorders>
          </w:tcPr>
          <w:p w14:paraId="38B34212" w14:textId="77777777" w:rsidR="00DE7FA9" w:rsidRPr="00CA60EF" w:rsidRDefault="00DE7FA9" w:rsidP="00DE7FA9">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762,4</w:t>
            </w:r>
          </w:p>
        </w:tc>
        <w:tc>
          <w:tcPr>
            <w:tcW w:w="453" w:type="pct"/>
            <w:tcBorders>
              <w:top w:val="single" w:sz="4" w:space="0" w:color="D9D9D9"/>
              <w:left w:val="single" w:sz="4" w:space="0" w:color="D9D9D9"/>
              <w:bottom w:val="single" w:sz="4" w:space="0" w:color="D9D9D9"/>
              <w:right w:val="single" w:sz="4" w:space="0" w:color="D9D9D9"/>
            </w:tcBorders>
          </w:tcPr>
          <w:p w14:paraId="4FFA779E" w14:textId="11E0C1A1" w:rsidR="00DE7FA9" w:rsidRPr="00CA60EF" w:rsidRDefault="00DE7FA9" w:rsidP="00DE7FA9">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762,4</w:t>
            </w:r>
          </w:p>
        </w:tc>
        <w:tc>
          <w:tcPr>
            <w:tcW w:w="453" w:type="pct"/>
            <w:tcBorders>
              <w:top w:val="single" w:sz="4" w:space="0" w:color="D9D9D9"/>
              <w:left w:val="single" w:sz="4" w:space="0" w:color="D9D9D9"/>
              <w:bottom w:val="single" w:sz="4" w:space="0" w:color="D9D9D9"/>
              <w:right w:val="single" w:sz="4" w:space="0" w:color="D9D9D9"/>
            </w:tcBorders>
            <w:vAlign w:val="bottom"/>
          </w:tcPr>
          <w:p w14:paraId="6346EB8C" w14:textId="77777777" w:rsidR="00DE7FA9" w:rsidRPr="00CA60EF" w:rsidRDefault="00DE7FA9" w:rsidP="00DE7FA9">
            <w:pPr>
              <w:keepNext/>
              <w:keepLines/>
              <w:spacing w:before="0" w:after="0"/>
              <w:jc w:val="right"/>
              <w:rPr>
                <w:rFonts w:eastAsia="Times New Roman" w:cs="Arial"/>
                <w:sz w:val="18"/>
                <w:szCs w:val="18"/>
                <w:lang w:eastAsia="ru-RU"/>
              </w:rPr>
            </w:pPr>
            <w:r w:rsidRPr="00CA60EF">
              <w:rPr>
                <w:rFonts w:cs="Arial"/>
                <w:color w:val="000000"/>
                <w:sz w:val="18"/>
                <w:szCs w:val="18"/>
              </w:rPr>
              <w:t>765,5</w:t>
            </w:r>
          </w:p>
        </w:tc>
        <w:tc>
          <w:tcPr>
            <w:tcW w:w="453" w:type="pct"/>
            <w:tcBorders>
              <w:top w:val="single" w:sz="4" w:space="0" w:color="D9D9D9"/>
              <w:left w:val="single" w:sz="4" w:space="0" w:color="D9D9D9"/>
              <w:bottom w:val="single" w:sz="4" w:space="0" w:color="D9D9D9"/>
              <w:right w:val="single" w:sz="4" w:space="0" w:color="D9D9D9"/>
            </w:tcBorders>
            <w:vAlign w:val="bottom"/>
          </w:tcPr>
          <w:p w14:paraId="6DE6194A" w14:textId="77777777" w:rsidR="00DE7FA9" w:rsidRPr="00CA60EF" w:rsidRDefault="00DE7FA9" w:rsidP="00DE7FA9">
            <w:pPr>
              <w:keepNext/>
              <w:keepLines/>
              <w:spacing w:before="0" w:after="0"/>
              <w:jc w:val="right"/>
              <w:rPr>
                <w:rFonts w:eastAsia="Times New Roman" w:cs="Arial"/>
                <w:sz w:val="18"/>
                <w:szCs w:val="18"/>
                <w:lang w:eastAsia="ru-RU"/>
              </w:rPr>
            </w:pPr>
            <w:r w:rsidRPr="00CA60EF">
              <w:rPr>
                <w:rFonts w:cs="Arial"/>
                <w:color w:val="000000"/>
                <w:sz w:val="18"/>
                <w:szCs w:val="18"/>
              </w:rPr>
              <w:t>767,8</w:t>
            </w:r>
          </w:p>
        </w:tc>
        <w:tc>
          <w:tcPr>
            <w:tcW w:w="453" w:type="pct"/>
            <w:tcBorders>
              <w:top w:val="single" w:sz="4" w:space="0" w:color="D9D9D9"/>
              <w:left w:val="single" w:sz="4" w:space="0" w:color="D9D9D9"/>
              <w:bottom w:val="single" w:sz="4" w:space="0" w:color="D9D9D9"/>
              <w:right w:val="single" w:sz="4" w:space="0" w:color="D9D9D9"/>
            </w:tcBorders>
            <w:vAlign w:val="bottom"/>
          </w:tcPr>
          <w:p w14:paraId="0B051042" w14:textId="77777777" w:rsidR="00DE7FA9" w:rsidRPr="00CA60EF" w:rsidRDefault="00DE7FA9" w:rsidP="00DE7FA9">
            <w:pPr>
              <w:keepNext/>
              <w:keepLines/>
              <w:spacing w:before="0" w:after="0"/>
              <w:jc w:val="right"/>
              <w:rPr>
                <w:rFonts w:eastAsia="Times New Roman" w:cs="Arial"/>
                <w:sz w:val="18"/>
                <w:szCs w:val="18"/>
                <w:lang w:eastAsia="ru-RU"/>
              </w:rPr>
            </w:pPr>
            <w:r w:rsidRPr="00CA60EF">
              <w:rPr>
                <w:rFonts w:cs="Arial"/>
                <w:color w:val="000000"/>
                <w:sz w:val="18"/>
                <w:szCs w:val="18"/>
              </w:rPr>
              <w:t>770,1</w:t>
            </w:r>
          </w:p>
        </w:tc>
        <w:tc>
          <w:tcPr>
            <w:tcW w:w="453" w:type="pct"/>
            <w:tcBorders>
              <w:top w:val="single" w:sz="4" w:space="0" w:color="D9D9D9"/>
              <w:left w:val="single" w:sz="4" w:space="0" w:color="D9D9D9"/>
              <w:bottom w:val="single" w:sz="4" w:space="0" w:color="D9D9D9"/>
              <w:right w:val="single" w:sz="4" w:space="0" w:color="D9D9D9"/>
            </w:tcBorders>
            <w:vAlign w:val="bottom"/>
          </w:tcPr>
          <w:p w14:paraId="0AFA972D" w14:textId="77777777" w:rsidR="00DE7FA9" w:rsidRPr="00CA60EF" w:rsidRDefault="00DE7FA9" w:rsidP="00DE7FA9">
            <w:pPr>
              <w:keepNext/>
              <w:keepLines/>
              <w:spacing w:before="0" w:after="0"/>
              <w:jc w:val="right"/>
              <w:rPr>
                <w:rFonts w:eastAsia="Times New Roman" w:cs="Arial"/>
                <w:sz w:val="18"/>
                <w:szCs w:val="18"/>
                <w:lang w:eastAsia="ru-RU"/>
              </w:rPr>
            </w:pPr>
            <w:r w:rsidRPr="00CA60EF">
              <w:rPr>
                <w:rFonts w:cs="Arial"/>
                <w:color w:val="000000"/>
                <w:sz w:val="18"/>
                <w:szCs w:val="18"/>
              </w:rPr>
              <w:t>772,4</w:t>
            </w:r>
          </w:p>
        </w:tc>
      </w:tr>
      <w:tr w:rsidR="00DE7FA9" w:rsidRPr="00CA60EF" w14:paraId="2F77AF8C" w14:textId="77777777" w:rsidTr="00DE7FA9">
        <w:trPr>
          <w:cantSplit/>
          <w:trHeight w:val="20"/>
        </w:trPr>
        <w:tc>
          <w:tcPr>
            <w:tcW w:w="2281" w:type="pct"/>
            <w:tcBorders>
              <w:top w:val="single" w:sz="4" w:space="0" w:color="D9D9D9"/>
              <w:left w:val="single" w:sz="4" w:space="0" w:color="D9D9D9"/>
              <w:bottom w:val="single" w:sz="4" w:space="0" w:color="D9D9D9"/>
              <w:right w:val="single" w:sz="4" w:space="0" w:color="D9D9D9"/>
            </w:tcBorders>
            <w:hideMark/>
          </w:tcPr>
          <w:p w14:paraId="1B63C1AA" w14:textId="77777777" w:rsidR="00DE7FA9" w:rsidRPr="00CA60EF" w:rsidRDefault="00DE7FA9" w:rsidP="00DE7FA9">
            <w:pPr>
              <w:keepNext/>
              <w:spacing w:before="0" w:after="0"/>
              <w:ind w:firstLine="180"/>
              <w:jc w:val="left"/>
              <w:rPr>
                <w:rFonts w:eastAsia="Times New Roman" w:cs="Arial"/>
                <w:sz w:val="18"/>
                <w:szCs w:val="18"/>
                <w:lang w:eastAsia="ru-RU"/>
              </w:rPr>
            </w:pPr>
            <w:r w:rsidRPr="00CA60EF">
              <w:rPr>
                <w:rFonts w:eastAsia="Times New Roman" w:cs="Arial"/>
                <w:sz w:val="18"/>
                <w:szCs w:val="18"/>
                <w:lang w:eastAsia="ru-RU"/>
              </w:rPr>
              <w:t>Базовый</w:t>
            </w:r>
          </w:p>
        </w:tc>
        <w:tc>
          <w:tcPr>
            <w:tcW w:w="453" w:type="pct"/>
            <w:tcBorders>
              <w:top w:val="single" w:sz="4" w:space="0" w:color="D9D9D9"/>
              <w:left w:val="single" w:sz="4" w:space="0" w:color="D9D9D9"/>
              <w:bottom w:val="single" w:sz="4" w:space="0" w:color="D9D9D9"/>
              <w:right w:val="single" w:sz="4" w:space="0" w:color="D9D9D9"/>
            </w:tcBorders>
          </w:tcPr>
          <w:p w14:paraId="5D096595" w14:textId="77777777" w:rsidR="00DE7FA9" w:rsidRPr="00CA60EF" w:rsidRDefault="00DE7FA9" w:rsidP="00DE7FA9">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762,4</w:t>
            </w:r>
          </w:p>
        </w:tc>
        <w:tc>
          <w:tcPr>
            <w:tcW w:w="453" w:type="pct"/>
            <w:tcBorders>
              <w:top w:val="single" w:sz="4" w:space="0" w:color="D9D9D9"/>
              <w:left w:val="single" w:sz="4" w:space="0" w:color="D9D9D9"/>
              <w:bottom w:val="single" w:sz="4" w:space="0" w:color="D9D9D9"/>
              <w:right w:val="single" w:sz="4" w:space="0" w:color="D9D9D9"/>
            </w:tcBorders>
          </w:tcPr>
          <w:p w14:paraId="4C8AE244" w14:textId="7670FF6C" w:rsidR="00DE7FA9" w:rsidRPr="00CA60EF" w:rsidRDefault="00DE7FA9" w:rsidP="00DE7FA9">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762,4</w:t>
            </w:r>
          </w:p>
        </w:tc>
        <w:tc>
          <w:tcPr>
            <w:tcW w:w="453" w:type="pct"/>
            <w:tcBorders>
              <w:top w:val="single" w:sz="4" w:space="0" w:color="D9D9D9"/>
              <w:left w:val="single" w:sz="4" w:space="0" w:color="D9D9D9"/>
              <w:bottom w:val="single" w:sz="4" w:space="0" w:color="D9D9D9"/>
              <w:right w:val="single" w:sz="4" w:space="0" w:color="D9D9D9"/>
            </w:tcBorders>
            <w:vAlign w:val="bottom"/>
          </w:tcPr>
          <w:p w14:paraId="4A9B1F5E" w14:textId="77777777" w:rsidR="00DE7FA9" w:rsidRPr="00CA60EF" w:rsidRDefault="00DE7FA9" w:rsidP="00DE7FA9">
            <w:pPr>
              <w:keepNext/>
              <w:keepLines/>
              <w:spacing w:before="0" w:after="0"/>
              <w:jc w:val="right"/>
              <w:rPr>
                <w:rFonts w:eastAsia="Times New Roman" w:cs="Arial"/>
                <w:sz w:val="18"/>
                <w:szCs w:val="18"/>
                <w:lang w:eastAsia="ru-RU"/>
              </w:rPr>
            </w:pPr>
            <w:r w:rsidRPr="00CA60EF">
              <w:rPr>
                <w:rFonts w:cs="Arial"/>
                <w:color w:val="000000"/>
                <w:sz w:val="18"/>
                <w:szCs w:val="18"/>
              </w:rPr>
              <w:t>771,6</w:t>
            </w:r>
          </w:p>
        </w:tc>
        <w:tc>
          <w:tcPr>
            <w:tcW w:w="453" w:type="pct"/>
            <w:tcBorders>
              <w:top w:val="single" w:sz="4" w:space="0" w:color="D9D9D9"/>
              <w:left w:val="single" w:sz="4" w:space="0" w:color="D9D9D9"/>
              <w:bottom w:val="single" w:sz="4" w:space="0" w:color="D9D9D9"/>
              <w:right w:val="single" w:sz="4" w:space="0" w:color="D9D9D9"/>
            </w:tcBorders>
            <w:vAlign w:val="bottom"/>
          </w:tcPr>
          <w:p w14:paraId="18F55543" w14:textId="77777777" w:rsidR="00DE7FA9" w:rsidRPr="00CA60EF" w:rsidRDefault="00DE7FA9" w:rsidP="00DE7FA9">
            <w:pPr>
              <w:keepNext/>
              <w:keepLines/>
              <w:spacing w:before="0" w:after="0"/>
              <w:jc w:val="right"/>
              <w:rPr>
                <w:rFonts w:eastAsia="Times New Roman" w:cs="Arial"/>
                <w:sz w:val="18"/>
                <w:szCs w:val="18"/>
                <w:lang w:eastAsia="ru-RU"/>
              </w:rPr>
            </w:pPr>
            <w:r w:rsidRPr="00CA60EF">
              <w:rPr>
                <w:rFonts w:cs="Arial"/>
                <w:color w:val="000000"/>
                <w:sz w:val="18"/>
                <w:szCs w:val="18"/>
              </w:rPr>
              <w:t>778,6</w:t>
            </w:r>
          </w:p>
        </w:tc>
        <w:tc>
          <w:tcPr>
            <w:tcW w:w="453" w:type="pct"/>
            <w:tcBorders>
              <w:top w:val="single" w:sz="4" w:space="0" w:color="D9D9D9"/>
              <w:left w:val="single" w:sz="4" w:space="0" w:color="D9D9D9"/>
              <w:bottom w:val="single" w:sz="4" w:space="0" w:color="D9D9D9"/>
              <w:right w:val="single" w:sz="4" w:space="0" w:color="D9D9D9"/>
            </w:tcBorders>
            <w:vAlign w:val="bottom"/>
          </w:tcPr>
          <w:p w14:paraId="32BF98B0" w14:textId="77777777" w:rsidR="00DE7FA9" w:rsidRPr="00CA60EF" w:rsidRDefault="00DE7FA9" w:rsidP="00DE7FA9">
            <w:pPr>
              <w:keepNext/>
              <w:keepLines/>
              <w:spacing w:before="0" w:after="0"/>
              <w:jc w:val="right"/>
              <w:rPr>
                <w:rFonts w:eastAsia="Times New Roman" w:cs="Arial"/>
                <w:sz w:val="18"/>
                <w:szCs w:val="18"/>
                <w:lang w:eastAsia="ru-RU"/>
              </w:rPr>
            </w:pPr>
            <w:r w:rsidRPr="00CA60EF">
              <w:rPr>
                <w:rFonts w:cs="Arial"/>
                <w:color w:val="000000"/>
                <w:sz w:val="18"/>
                <w:szCs w:val="18"/>
              </w:rPr>
              <w:t>785,6</w:t>
            </w:r>
          </w:p>
        </w:tc>
        <w:tc>
          <w:tcPr>
            <w:tcW w:w="453" w:type="pct"/>
            <w:tcBorders>
              <w:top w:val="single" w:sz="4" w:space="0" w:color="D9D9D9"/>
              <w:left w:val="single" w:sz="4" w:space="0" w:color="D9D9D9"/>
              <w:bottom w:val="single" w:sz="4" w:space="0" w:color="D9D9D9"/>
              <w:right w:val="single" w:sz="4" w:space="0" w:color="D9D9D9"/>
            </w:tcBorders>
            <w:vAlign w:val="bottom"/>
          </w:tcPr>
          <w:p w14:paraId="74A66B84" w14:textId="77777777" w:rsidR="00DE7FA9" w:rsidRPr="00CA60EF" w:rsidRDefault="00DE7FA9" w:rsidP="00DE7FA9">
            <w:pPr>
              <w:keepNext/>
              <w:keepLines/>
              <w:spacing w:before="0" w:after="0"/>
              <w:jc w:val="right"/>
              <w:rPr>
                <w:rFonts w:eastAsia="Times New Roman" w:cs="Arial"/>
                <w:sz w:val="18"/>
                <w:szCs w:val="18"/>
                <w:lang w:eastAsia="ru-RU"/>
              </w:rPr>
            </w:pPr>
            <w:r w:rsidRPr="00CA60EF">
              <w:rPr>
                <w:rFonts w:cs="Arial"/>
                <w:color w:val="000000"/>
                <w:sz w:val="18"/>
                <w:szCs w:val="18"/>
              </w:rPr>
              <w:t>792,7</w:t>
            </w:r>
          </w:p>
        </w:tc>
      </w:tr>
      <w:tr w:rsidR="00DE7FA9" w:rsidRPr="00CA60EF" w14:paraId="3FEEFA61" w14:textId="77777777" w:rsidTr="00DE7FA9">
        <w:trPr>
          <w:cantSplit/>
          <w:trHeight w:val="20"/>
        </w:trPr>
        <w:tc>
          <w:tcPr>
            <w:tcW w:w="2281" w:type="pct"/>
            <w:tcBorders>
              <w:top w:val="single" w:sz="4" w:space="0" w:color="D9D9D9"/>
              <w:left w:val="single" w:sz="4" w:space="0" w:color="D9D9D9"/>
              <w:bottom w:val="single" w:sz="4" w:space="0" w:color="D9D9D9"/>
              <w:right w:val="single" w:sz="4" w:space="0" w:color="D9D9D9"/>
            </w:tcBorders>
            <w:hideMark/>
          </w:tcPr>
          <w:p w14:paraId="1D966CCC" w14:textId="77777777" w:rsidR="00DE7FA9" w:rsidRPr="00CA60EF" w:rsidRDefault="00DE7FA9" w:rsidP="00DE7FA9">
            <w:pPr>
              <w:spacing w:before="0" w:after="0"/>
              <w:ind w:firstLine="180"/>
              <w:jc w:val="left"/>
              <w:rPr>
                <w:rFonts w:eastAsia="Times New Roman" w:cs="Arial"/>
                <w:sz w:val="18"/>
                <w:szCs w:val="18"/>
                <w:lang w:eastAsia="ru-RU"/>
              </w:rPr>
            </w:pPr>
            <w:r w:rsidRPr="00CA60EF">
              <w:rPr>
                <w:rFonts w:eastAsia="Times New Roman" w:cs="Arial"/>
                <w:sz w:val="18"/>
                <w:szCs w:val="18"/>
                <w:lang w:eastAsia="ru-RU"/>
              </w:rPr>
              <w:t>Оптимистический</w:t>
            </w:r>
          </w:p>
        </w:tc>
        <w:tc>
          <w:tcPr>
            <w:tcW w:w="453" w:type="pct"/>
            <w:tcBorders>
              <w:top w:val="single" w:sz="4" w:space="0" w:color="D9D9D9"/>
              <w:left w:val="single" w:sz="4" w:space="0" w:color="D9D9D9"/>
              <w:bottom w:val="single" w:sz="4" w:space="0" w:color="D9D9D9"/>
              <w:right w:val="single" w:sz="4" w:space="0" w:color="D9D9D9"/>
            </w:tcBorders>
          </w:tcPr>
          <w:p w14:paraId="2ED886E8" w14:textId="77777777" w:rsidR="00DE7FA9" w:rsidRPr="00CA60EF" w:rsidRDefault="00DE7FA9" w:rsidP="00DE7FA9">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762,4</w:t>
            </w:r>
          </w:p>
        </w:tc>
        <w:tc>
          <w:tcPr>
            <w:tcW w:w="453" w:type="pct"/>
            <w:tcBorders>
              <w:top w:val="single" w:sz="4" w:space="0" w:color="D9D9D9"/>
              <w:left w:val="single" w:sz="4" w:space="0" w:color="D9D9D9"/>
              <w:bottom w:val="single" w:sz="4" w:space="0" w:color="D9D9D9"/>
              <w:right w:val="single" w:sz="4" w:space="0" w:color="D9D9D9"/>
            </w:tcBorders>
          </w:tcPr>
          <w:p w14:paraId="43BC3FFB" w14:textId="6803CC71" w:rsidR="00DE7FA9" w:rsidRPr="00CA60EF" w:rsidRDefault="00DE7FA9" w:rsidP="00DE7FA9">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762,4</w:t>
            </w:r>
          </w:p>
        </w:tc>
        <w:tc>
          <w:tcPr>
            <w:tcW w:w="453" w:type="pct"/>
            <w:tcBorders>
              <w:top w:val="single" w:sz="4" w:space="0" w:color="D9D9D9"/>
              <w:left w:val="single" w:sz="4" w:space="0" w:color="D9D9D9"/>
              <w:bottom w:val="single" w:sz="4" w:space="0" w:color="D9D9D9"/>
              <w:right w:val="single" w:sz="4" w:space="0" w:color="D9D9D9"/>
            </w:tcBorders>
            <w:vAlign w:val="bottom"/>
          </w:tcPr>
          <w:p w14:paraId="5F952F5B" w14:textId="77777777" w:rsidR="00DE7FA9" w:rsidRPr="00CA60EF" w:rsidRDefault="00DE7FA9" w:rsidP="00DE7FA9">
            <w:pPr>
              <w:keepNext/>
              <w:keepLines/>
              <w:spacing w:before="0" w:after="0"/>
              <w:jc w:val="right"/>
              <w:rPr>
                <w:rFonts w:eastAsia="Times New Roman" w:cs="Arial"/>
                <w:sz w:val="18"/>
                <w:szCs w:val="18"/>
                <w:lang w:eastAsia="ru-RU"/>
              </w:rPr>
            </w:pPr>
            <w:r w:rsidRPr="00CA60EF">
              <w:rPr>
                <w:rFonts w:cs="Arial"/>
                <w:color w:val="000000"/>
                <w:sz w:val="18"/>
                <w:szCs w:val="18"/>
              </w:rPr>
              <w:t>777,8</w:t>
            </w:r>
          </w:p>
        </w:tc>
        <w:tc>
          <w:tcPr>
            <w:tcW w:w="453" w:type="pct"/>
            <w:tcBorders>
              <w:top w:val="single" w:sz="4" w:space="0" w:color="D9D9D9"/>
              <w:left w:val="single" w:sz="4" w:space="0" w:color="D9D9D9"/>
              <w:bottom w:val="single" w:sz="4" w:space="0" w:color="D9D9D9"/>
              <w:right w:val="single" w:sz="4" w:space="0" w:color="D9D9D9"/>
            </w:tcBorders>
            <w:vAlign w:val="bottom"/>
          </w:tcPr>
          <w:p w14:paraId="24090E41" w14:textId="77777777" w:rsidR="00DE7FA9" w:rsidRPr="00CA60EF" w:rsidRDefault="00DE7FA9" w:rsidP="00DE7FA9">
            <w:pPr>
              <w:keepNext/>
              <w:keepLines/>
              <w:spacing w:before="0" w:after="0"/>
              <w:jc w:val="right"/>
              <w:rPr>
                <w:rFonts w:eastAsia="Times New Roman" w:cs="Arial"/>
                <w:sz w:val="18"/>
                <w:szCs w:val="18"/>
                <w:lang w:eastAsia="ru-RU"/>
              </w:rPr>
            </w:pPr>
            <w:r w:rsidRPr="00CA60EF">
              <w:rPr>
                <w:rFonts w:cs="Arial"/>
                <w:color w:val="000000"/>
                <w:sz w:val="18"/>
                <w:szCs w:val="18"/>
              </w:rPr>
              <w:t>789,5</w:t>
            </w:r>
          </w:p>
        </w:tc>
        <w:tc>
          <w:tcPr>
            <w:tcW w:w="453" w:type="pct"/>
            <w:tcBorders>
              <w:top w:val="single" w:sz="4" w:space="0" w:color="D9D9D9"/>
              <w:left w:val="single" w:sz="4" w:space="0" w:color="D9D9D9"/>
              <w:bottom w:val="single" w:sz="4" w:space="0" w:color="D9D9D9"/>
              <w:right w:val="single" w:sz="4" w:space="0" w:color="D9D9D9"/>
            </w:tcBorders>
            <w:vAlign w:val="bottom"/>
          </w:tcPr>
          <w:p w14:paraId="20BF82CC" w14:textId="77777777" w:rsidR="00DE7FA9" w:rsidRPr="00CA60EF" w:rsidRDefault="00DE7FA9" w:rsidP="00DE7FA9">
            <w:pPr>
              <w:keepNext/>
              <w:keepLines/>
              <w:spacing w:before="0" w:after="0"/>
              <w:jc w:val="right"/>
              <w:rPr>
                <w:rFonts w:eastAsia="Times New Roman" w:cs="Arial"/>
                <w:sz w:val="18"/>
                <w:szCs w:val="18"/>
                <w:lang w:eastAsia="ru-RU"/>
              </w:rPr>
            </w:pPr>
            <w:r w:rsidRPr="00CA60EF">
              <w:rPr>
                <w:rFonts w:cs="Arial"/>
                <w:color w:val="000000"/>
                <w:sz w:val="18"/>
                <w:szCs w:val="18"/>
              </w:rPr>
              <w:t>801,4</w:t>
            </w:r>
          </w:p>
        </w:tc>
        <w:tc>
          <w:tcPr>
            <w:tcW w:w="453" w:type="pct"/>
            <w:tcBorders>
              <w:top w:val="single" w:sz="4" w:space="0" w:color="D9D9D9"/>
              <w:left w:val="single" w:sz="4" w:space="0" w:color="D9D9D9"/>
              <w:bottom w:val="single" w:sz="4" w:space="0" w:color="D9D9D9"/>
              <w:right w:val="single" w:sz="4" w:space="0" w:color="D9D9D9"/>
            </w:tcBorders>
            <w:vAlign w:val="bottom"/>
          </w:tcPr>
          <w:p w14:paraId="2B6AEC10" w14:textId="77777777" w:rsidR="00DE7FA9" w:rsidRPr="00CA60EF" w:rsidRDefault="00DE7FA9" w:rsidP="00DE7FA9">
            <w:pPr>
              <w:keepNext/>
              <w:keepLines/>
              <w:spacing w:before="0" w:after="0"/>
              <w:jc w:val="right"/>
              <w:rPr>
                <w:rFonts w:eastAsia="Times New Roman" w:cs="Arial"/>
                <w:sz w:val="18"/>
                <w:szCs w:val="18"/>
                <w:lang w:eastAsia="ru-RU"/>
              </w:rPr>
            </w:pPr>
            <w:r w:rsidRPr="00CA60EF">
              <w:rPr>
                <w:rFonts w:cs="Arial"/>
                <w:color w:val="000000"/>
                <w:sz w:val="18"/>
                <w:szCs w:val="18"/>
              </w:rPr>
              <w:t>813,5</w:t>
            </w:r>
          </w:p>
        </w:tc>
      </w:tr>
      <w:tr w:rsidR="00DE7FA9" w:rsidRPr="00CA60EF" w14:paraId="2CE82C40" w14:textId="77777777" w:rsidTr="00DE7FA9">
        <w:trPr>
          <w:cantSplit/>
          <w:trHeight w:val="20"/>
        </w:trPr>
        <w:tc>
          <w:tcPr>
            <w:tcW w:w="2281" w:type="pct"/>
            <w:tcBorders>
              <w:top w:val="single" w:sz="4" w:space="0" w:color="D9D9D9"/>
              <w:left w:val="single" w:sz="4" w:space="0" w:color="D9D9D9"/>
              <w:bottom w:val="single" w:sz="4" w:space="0" w:color="D9D9D9"/>
              <w:right w:val="single" w:sz="4" w:space="0" w:color="D9D9D9"/>
            </w:tcBorders>
            <w:vAlign w:val="center"/>
            <w:hideMark/>
          </w:tcPr>
          <w:p w14:paraId="4E08408A" w14:textId="77777777" w:rsidR="00DE7FA9" w:rsidRPr="00CA60EF" w:rsidRDefault="00DE7FA9" w:rsidP="00FC24C8">
            <w:pPr>
              <w:keepNext/>
              <w:spacing w:before="0" w:after="0"/>
              <w:jc w:val="left"/>
              <w:rPr>
                <w:rFonts w:cs="Arial"/>
                <w:b/>
                <w:bCs/>
                <w:sz w:val="18"/>
                <w:szCs w:val="18"/>
                <w:lang w:eastAsia="ru-RU"/>
              </w:rPr>
            </w:pPr>
            <w:bookmarkStart w:id="89" w:name="_Hlk179570563"/>
            <w:bookmarkStart w:id="90" w:name="_Hlk179200611"/>
            <w:r w:rsidRPr="00CA60EF">
              <w:rPr>
                <w:rFonts w:cs="Arial"/>
                <w:b/>
                <w:bCs/>
                <w:sz w:val="18"/>
                <w:szCs w:val="18"/>
                <w:lang w:eastAsia="ru-RU"/>
              </w:rPr>
              <w:t>Доля протяженности автомобильных дорог общего пользования местного значения с твердым покрытием</w:t>
            </w:r>
            <w:bookmarkEnd w:id="89"/>
            <w:r w:rsidRPr="00CA60EF">
              <w:rPr>
                <w:rFonts w:cs="Arial"/>
                <w:b/>
                <w:bCs/>
                <w:sz w:val="18"/>
                <w:szCs w:val="18"/>
                <w:lang w:eastAsia="ru-RU"/>
              </w:rPr>
              <w:t>, %</w:t>
            </w:r>
            <w:bookmarkEnd w:id="90"/>
          </w:p>
        </w:tc>
        <w:tc>
          <w:tcPr>
            <w:tcW w:w="453" w:type="pct"/>
            <w:tcBorders>
              <w:top w:val="single" w:sz="4" w:space="0" w:color="D9D9D9"/>
              <w:left w:val="single" w:sz="4" w:space="0" w:color="D9D9D9"/>
              <w:bottom w:val="single" w:sz="4" w:space="0" w:color="D9D9D9"/>
              <w:right w:val="single" w:sz="4" w:space="0" w:color="D9D9D9"/>
            </w:tcBorders>
          </w:tcPr>
          <w:p w14:paraId="2DA0DE27" w14:textId="77777777" w:rsidR="00DE7FA9" w:rsidRPr="00CA60EF" w:rsidRDefault="00DE7FA9" w:rsidP="00FC24C8">
            <w:pPr>
              <w:keepNext/>
              <w:keepLines/>
              <w:spacing w:before="0" w:after="0"/>
              <w:jc w:val="right"/>
              <w:rPr>
                <w:rFonts w:eastAsia="Times New Roman" w:cs="Arial"/>
                <w:sz w:val="18"/>
                <w:szCs w:val="18"/>
                <w:lang w:eastAsia="ru-RU"/>
              </w:rPr>
            </w:pPr>
          </w:p>
        </w:tc>
        <w:tc>
          <w:tcPr>
            <w:tcW w:w="453" w:type="pct"/>
            <w:tcBorders>
              <w:top w:val="single" w:sz="4" w:space="0" w:color="D9D9D9"/>
              <w:left w:val="single" w:sz="4" w:space="0" w:color="D9D9D9"/>
              <w:bottom w:val="single" w:sz="4" w:space="0" w:color="D9D9D9"/>
              <w:right w:val="single" w:sz="4" w:space="0" w:color="D9D9D9"/>
            </w:tcBorders>
          </w:tcPr>
          <w:p w14:paraId="0F7746DA" w14:textId="77777777" w:rsidR="00DE7FA9" w:rsidRPr="00CA60EF" w:rsidRDefault="00DE7FA9" w:rsidP="00FC24C8">
            <w:pPr>
              <w:keepNext/>
              <w:keepLines/>
              <w:spacing w:before="0" w:after="0"/>
              <w:jc w:val="right"/>
              <w:rPr>
                <w:rFonts w:eastAsia="Times New Roman" w:cs="Arial"/>
                <w:sz w:val="18"/>
                <w:szCs w:val="18"/>
                <w:lang w:eastAsia="ru-RU"/>
              </w:rPr>
            </w:pPr>
          </w:p>
        </w:tc>
        <w:tc>
          <w:tcPr>
            <w:tcW w:w="453" w:type="pct"/>
            <w:tcBorders>
              <w:top w:val="single" w:sz="4" w:space="0" w:color="D9D9D9"/>
              <w:left w:val="single" w:sz="4" w:space="0" w:color="D9D9D9"/>
              <w:bottom w:val="single" w:sz="4" w:space="0" w:color="D9D9D9"/>
              <w:right w:val="single" w:sz="4" w:space="0" w:color="D9D9D9"/>
            </w:tcBorders>
          </w:tcPr>
          <w:p w14:paraId="0EA5C536" w14:textId="77777777" w:rsidR="00DE7FA9" w:rsidRPr="00CA60EF" w:rsidRDefault="00DE7FA9" w:rsidP="00FC24C8">
            <w:pPr>
              <w:keepNext/>
              <w:keepLines/>
              <w:spacing w:before="0" w:after="0"/>
              <w:jc w:val="right"/>
              <w:rPr>
                <w:rFonts w:eastAsia="Times New Roman" w:cs="Arial"/>
                <w:sz w:val="18"/>
                <w:szCs w:val="18"/>
                <w:lang w:eastAsia="ru-RU"/>
              </w:rPr>
            </w:pPr>
          </w:p>
        </w:tc>
        <w:tc>
          <w:tcPr>
            <w:tcW w:w="453" w:type="pct"/>
            <w:tcBorders>
              <w:top w:val="single" w:sz="4" w:space="0" w:color="D9D9D9"/>
              <w:left w:val="single" w:sz="4" w:space="0" w:color="D9D9D9"/>
              <w:bottom w:val="single" w:sz="4" w:space="0" w:color="D9D9D9"/>
              <w:right w:val="single" w:sz="4" w:space="0" w:color="D9D9D9"/>
            </w:tcBorders>
          </w:tcPr>
          <w:p w14:paraId="5D765D12" w14:textId="77777777" w:rsidR="00DE7FA9" w:rsidRPr="00CA60EF" w:rsidRDefault="00DE7FA9" w:rsidP="00FC24C8">
            <w:pPr>
              <w:keepNext/>
              <w:keepLines/>
              <w:spacing w:before="0" w:after="0"/>
              <w:jc w:val="right"/>
              <w:rPr>
                <w:rFonts w:eastAsia="Times New Roman" w:cs="Arial"/>
                <w:sz w:val="18"/>
                <w:szCs w:val="18"/>
                <w:lang w:eastAsia="ru-RU"/>
              </w:rPr>
            </w:pPr>
          </w:p>
        </w:tc>
        <w:tc>
          <w:tcPr>
            <w:tcW w:w="453" w:type="pct"/>
            <w:tcBorders>
              <w:top w:val="single" w:sz="4" w:space="0" w:color="D9D9D9"/>
              <w:left w:val="single" w:sz="4" w:space="0" w:color="D9D9D9"/>
              <w:bottom w:val="single" w:sz="4" w:space="0" w:color="D9D9D9"/>
              <w:right w:val="single" w:sz="4" w:space="0" w:color="D9D9D9"/>
            </w:tcBorders>
          </w:tcPr>
          <w:p w14:paraId="3F9D94C9" w14:textId="77777777" w:rsidR="00DE7FA9" w:rsidRPr="00CA60EF" w:rsidRDefault="00DE7FA9" w:rsidP="00FC24C8">
            <w:pPr>
              <w:keepNext/>
              <w:keepLines/>
              <w:spacing w:before="0" w:after="0"/>
              <w:jc w:val="right"/>
              <w:rPr>
                <w:rFonts w:eastAsia="Times New Roman" w:cs="Arial"/>
                <w:sz w:val="18"/>
                <w:szCs w:val="18"/>
                <w:lang w:eastAsia="ru-RU"/>
              </w:rPr>
            </w:pPr>
          </w:p>
        </w:tc>
        <w:tc>
          <w:tcPr>
            <w:tcW w:w="453" w:type="pct"/>
            <w:tcBorders>
              <w:top w:val="single" w:sz="4" w:space="0" w:color="D9D9D9"/>
              <w:left w:val="single" w:sz="4" w:space="0" w:color="D9D9D9"/>
              <w:bottom w:val="single" w:sz="4" w:space="0" w:color="D9D9D9"/>
              <w:right w:val="single" w:sz="4" w:space="0" w:color="D9D9D9"/>
            </w:tcBorders>
          </w:tcPr>
          <w:p w14:paraId="77810D4D" w14:textId="77777777" w:rsidR="00DE7FA9" w:rsidRPr="00CA60EF" w:rsidRDefault="00DE7FA9" w:rsidP="00FC24C8">
            <w:pPr>
              <w:keepNext/>
              <w:keepLines/>
              <w:spacing w:before="0" w:after="0"/>
              <w:jc w:val="right"/>
              <w:rPr>
                <w:rFonts w:eastAsia="Times New Roman" w:cs="Arial"/>
                <w:sz w:val="18"/>
                <w:szCs w:val="18"/>
                <w:lang w:eastAsia="ru-RU"/>
              </w:rPr>
            </w:pPr>
          </w:p>
        </w:tc>
      </w:tr>
      <w:tr w:rsidR="00DE7FA9" w:rsidRPr="00CA60EF" w14:paraId="26C61B12" w14:textId="77777777" w:rsidTr="00DE7FA9">
        <w:trPr>
          <w:cantSplit/>
          <w:trHeight w:val="20"/>
        </w:trPr>
        <w:tc>
          <w:tcPr>
            <w:tcW w:w="2281" w:type="pct"/>
            <w:tcBorders>
              <w:top w:val="single" w:sz="4" w:space="0" w:color="D9D9D9"/>
              <w:left w:val="single" w:sz="4" w:space="0" w:color="D9D9D9"/>
              <w:bottom w:val="single" w:sz="4" w:space="0" w:color="D9D9D9"/>
              <w:right w:val="single" w:sz="4" w:space="0" w:color="D9D9D9"/>
            </w:tcBorders>
            <w:hideMark/>
          </w:tcPr>
          <w:p w14:paraId="61F64EAB" w14:textId="77777777" w:rsidR="00DE7FA9" w:rsidRPr="00CA60EF" w:rsidRDefault="00DE7FA9" w:rsidP="00FC24C8">
            <w:pPr>
              <w:keepNext/>
              <w:spacing w:before="0" w:after="0"/>
              <w:ind w:firstLine="180"/>
              <w:jc w:val="left"/>
              <w:rPr>
                <w:rFonts w:eastAsia="Times New Roman" w:cs="Arial"/>
                <w:sz w:val="18"/>
                <w:szCs w:val="18"/>
                <w:lang w:eastAsia="ru-RU"/>
              </w:rPr>
            </w:pPr>
            <w:r w:rsidRPr="00CA60EF">
              <w:rPr>
                <w:rFonts w:eastAsia="Times New Roman" w:cs="Arial"/>
                <w:sz w:val="18"/>
                <w:szCs w:val="18"/>
                <w:lang w:eastAsia="ru-RU"/>
              </w:rPr>
              <w:t>Инерционный</w:t>
            </w:r>
          </w:p>
        </w:tc>
        <w:tc>
          <w:tcPr>
            <w:tcW w:w="453" w:type="pct"/>
            <w:tcBorders>
              <w:top w:val="single" w:sz="4" w:space="0" w:color="D9D9D9"/>
              <w:left w:val="single" w:sz="4" w:space="0" w:color="D9D9D9"/>
              <w:bottom w:val="single" w:sz="4" w:space="0" w:color="D9D9D9"/>
              <w:right w:val="single" w:sz="4" w:space="0" w:color="D9D9D9"/>
            </w:tcBorders>
          </w:tcPr>
          <w:p w14:paraId="4134D189" w14:textId="77777777" w:rsidR="00DE7FA9" w:rsidRPr="00CA60EF" w:rsidRDefault="00DE7FA9"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96,2</w:t>
            </w:r>
          </w:p>
        </w:tc>
        <w:tc>
          <w:tcPr>
            <w:tcW w:w="453" w:type="pct"/>
            <w:tcBorders>
              <w:top w:val="single" w:sz="4" w:space="0" w:color="D9D9D9"/>
              <w:left w:val="single" w:sz="4" w:space="0" w:color="D9D9D9"/>
              <w:bottom w:val="single" w:sz="4" w:space="0" w:color="D9D9D9"/>
              <w:right w:val="single" w:sz="4" w:space="0" w:color="D9D9D9"/>
            </w:tcBorders>
            <w:vAlign w:val="bottom"/>
          </w:tcPr>
          <w:p w14:paraId="22573F53" w14:textId="77777777" w:rsidR="00DE7FA9" w:rsidRPr="00CA60EF" w:rsidRDefault="00DE7FA9" w:rsidP="00FC24C8">
            <w:pPr>
              <w:keepNext/>
              <w:keepLines/>
              <w:spacing w:before="0" w:after="0"/>
              <w:jc w:val="right"/>
              <w:rPr>
                <w:rFonts w:eastAsia="Times New Roman" w:cs="Arial"/>
                <w:sz w:val="18"/>
                <w:szCs w:val="18"/>
                <w:lang w:eastAsia="ru-RU"/>
              </w:rPr>
            </w:pPr>
            <w:r w:rsidRPr="00CA60EF">
              <w:rPr>
                <w:rFonts w:cs="Arial"/>
                <w:color w:val="000000"/>
                <w:sz w:val="18"/>
                <w:szCs w:val="18"/>
              </w:rPr>
              <w:t>96,7</w:t>
            </w:r>
          </w:p>
        </w:tc>
        <w:tc>
          <w:tcPr>
            <w:tcW w:w="453" w:type="pct"/>
            <w:tcBorders>
              <w:top w:val="single" w:sz="4" w:space="0" w:color="D9D9D9"/>
              <w:left w:val="single" w:sz="4" w:space="0" w:color="D9D9D9"/>
              <w:bottom w:val="single" w:sz="4" w:space="0" w:color="D9D9D9"/>
              <w:right w:val="single" w:sz="4" w:space="0" w:color="D9D9D9"/>
            </w:tcBorders>
            <w:vAlign w:val="bottom"/>
          </w:tcPr>
          <w:p w14:paraId="310FBB49" w14:textId="77777777" w:rsidR="00DE7FA9" w:rsidRPr="00CA60EF" w:rsidRDefault="00DE7FA9" w:rsidP="00FC24C8">
            <w:pPr>
              <w:keepNext/>
              <w:keepLines/>
              <w:spacing w:before="0" w:after="0"/>
              <w:jc w:val="right"/>
              <w:rPr>
                <w:rFonts w:eastAsia="Times New Roman" w:cs="Arial"/>
                <w:sz w:val="18"/>
                <w:szCs w:val="18"/>
                <w:lang w:eastAsia="ru-RU"/>
              </w:rPr>
            </w:pPr>
            <w:r w:rsidRPr="00CA60EF">
              <w:rPr>
                <w:rFonts w:cs="Arial"/>
                <w:color w:val="000000"/>
                <w:sz w:val="18"/>
                <w:szCs w:val="18"/>
              </w:rPr>
              <w:t>97,4</w:t>
            </w:r>
          </w:p>
        </w:tc>
        <w:tc>
          <w:tcPr>
            <w:tcW w:w="453" w:type="pct"/>
            <w:tcBorders>
              <w:top w:val="single" w:sz="4" w:space="0" w:color="D9D9D9"/>
              <w:left w:val="single" w:sz="4" w:space="0" w:color="D9D9D9"/>
              <w:bottom w:val="single" w:sz="4" w:space="0" w:color="D9D9D9"/>
              <w:right w:val="single" w:sz="4" w:space="0" w:color="D9D9D9"/>
            </w:tcBorders>
            <w:vAlign w:val="bottom"/>
          </w:tcPr>
          <w:p w14:paraId="08BB55F9" w14:textId="77777777" w:rsidR="00DE7FA9" w:rsidRPr="00CA60EF" w:rsidRDefault="00DE7FA9" w:rsidP="00FC24C8">
            <w:pPr>
              <w:keepNext/>
              <w:keepLines/>
              <w:spacing w:before="0" w:after="0"/>
              <w:jc w:val="right"/>
              <w:rPr>
                <w:rFonts w:eastAsia="Times New Roman" w:cs="Arial"/>
                <w:sz w:val="18"/>
                <w:szCs w:val="18"/>
                <w:lang w:eastAsia="ru-RU"/>
              </w:rPr>
            </w:pPr>
            <w:r w:rsidRPr="00CA60EF">
              <w:rPr>
                <w:rFonts w:cs="Arial"/>
                <w:color w:val="000000"/>
                <w:sz w:val="18"/>
                <w:szCs w:val="18"/>
              </w:rPr>
              <w:t>98,1</w:t>
            </w:r>
          </w:p>
        </w:tc>
        <w:tc>
          <w:tcPr>
            <w:tcW w:w="453" w:type="pct"/>
            <w:tcBorders>
              <w:top w:val="single" w:sz="4" w:space="0" w:color="D9D9D9"/>
              <w:left w:val="single" w:sz="4" w:space="0" w:color="D9D9D9"/>
              <w:bottom w:val="single" w:sz="4" w:space="0" w:color="D9D9D9"/>
              <w:right w:val="single" w:sz="4" w:space="0" w:color="D9D9D9"/>
            </w:tcBorders>
            <w:vAlign w:val="bottom"/>
          </w:tcPr>
          <w:p w14:paraId="47F965DD" w14:textId="77777777" w:rsidR="00DE7FA9" w:rsidRPr="00CA60EF" w:rsidRDefault="00DE7FA9" w:rsidP="00FC24C8">
            <w:pPr>
              <w:keepNext/>
              <w:keepLines/>
              <w:spacing w:before="0" w:after="0"/>
              <w:jc w:val="right"/>
              <w:rPr>
                <w:rFonts w:eastAsia="Times New Roman" w:cs="Arial"/>
                <w:sz w:val="18"/>
                <w:szCs w:val="18"/>
                <w:lang w:eastAsia="ru-RU"/>
              </w:rPr>
            </w:pPr>
            <w:r w:rsidRPr="00CA60EF">
              <w:rPr>
                <w:rFonts w:cs="Arial"/>
                <w:color w:val="000000"/>
                <w:sz w:val="18"/>
                <w:szCs w:val="18"/>
              </w:rPr>
              <w:t>98,7</w:t>
            </w:r>
          </w:p>
        </w:tc>
        <w:tc>
          <w:tcPr>
            <w:tcW w:w="453" w:type="pct"/>
            <w:tcBorders>
              <w:top w:val="single" w:sz="4" w:space="0" w:color="D9D9D9"/>
              <w:left w:val="single" w:sz="4" w:space="0" w:color="D9D9D9"/>
              <w:bottom w:val="single" w:sz="4" w:space="0" w:color="D9D9D9"/>
              <w:right w:val="single" w:sz="4" w:space="0" w:color="D9D9D9"/>
            </w:tcBorders>
            <w:vAlign w:val="bottom"/>
          </w:tcPr>
          <w:p w14:paraId="42F75D61" w14:textId="77777777" w:rsidR="00DE7FA9" w:rsidRPr="00CA60EF" w:rsidRDefault="00DE7FA9" w:rsidP="00FC24C8">
            <w:pPr>
              <w:keepNext/>
              <w:keepLines/>
              <w:spacing w:before="0" w:after="0"/>
              <w:jc w:val="right"/>
              <w:rPr>
                <w:rFonts w:eastAsia="Times New Roman" w:cs="Arial"/>
                <w:sz w:val="18"/>
                <w:szCs w:val="18"/>
                <w:lang w:eastAsia="ru-RU"/>
              </w:rPr>
            </w:pPr>
            <w:r w:rsidRPr="00CA60EF">
              <w:rPr>
                <w:rFonts w:cs="Arial"/>
                <w:color w:val="000000"/>
                <w:sz w:val="18"/>
                <w:szCs w:val="18"/>
              </w:rPr>
              <w:t>99,3</w:t>
            </w:r>
          </w:p>
        </w:tc>
      </w:tr>
      <w:tr w:rsidR="00DE7FA9" w:rsidRPr="00CA60EF" w14:paraId="22E65160" w14:textId="77777777" w:rsidTr="00DE7FA9">
        <w:trPr>
          <w:cantSplit/>
          <w:trHeight w:val="20"/>
        </w:trPr>
        <w:tc>
          <w:tcPr>
            <w:tcW w:w="2281" w:type="pct"/>
            <w:tcBorders>
              <w:top w:val="single" w:sz="4" w:space="0" w:color="D9D9D9"/>
              <w:left w:val="single" w:sz="4" w:space="0" w:color="D9D9D9"/>
              <w:bottom w:val="single" w:sz="4" w:space="0" w:color="D9D9D9"/>
              <w:right w:val="single" w:sz="4" w:space="0" w:color="D9D9D9"/>
            </w:tcBorders>
            <w:hideMark/>
          </w:tcPr>
          <w:p w14:paraId="19094A4C" w14:textId="77777777" w:rsidR="00DE7FA9" w:rsidRPr="00CA60EF" w:rsidRDefault="00DE7FA9" w:rsidP="00FC24C8">
            <w:pPr>
              <w:keepNext/>
              <w:spacing w:before="0" w:after="0"/>
              <w:ind w:firstLine="180"/>
              <w:jc w:val="left"/>
              <w:rPr>
                <w:rFonts w:eastAsia="Times New Roman" w:cs="Arial"/>
                <w:sz w:val="18"/>
                <w:szCs w:val="18"/>
                <w:lang w:eastAsia="ru-RU"/>
              </w:rPr>
            </w:pPr>
            <w:r w:rsidRPr="00CA60EF">
              <w:rPr>
                <w:rFonts w:eastAsia="Times New Roman" w:cs="Arial"/>
                <w:sz w:val="18"/>
                <w:szCs w:val="18"/>
                <w:lang w:eastAsia="ru-RU"/>
              </w:rPr>
              <w:t>Базовый</w:t>
            </w:r>
          </w:p>
        </w:tc>
        <w:tc>
          <w:tcPr>
            <w:tcW w:w="453" w:type="pct"/>
            <w:tcBorders>
              <w:top w:val="single" w:sz="4" w:space="0" w:color="D9D9D9"/>
              <w:left w:val="single" w:sz="4" w:space="0" w:color="D9D9D9"/>
              <w:bottom w:val="single" w:sz="4" w:space="0" w:color="D9D9D9"/>
              <w:right w:val="single" w:sz="4" w:space="0" w:color="D9D9D9"/>
            </w:tcBorders>
          </w:tcPr>
          <w:p w14:paraId="14740766" w14:textId="77777777" w:rsidR="00DE7FA9" w:rsidRPr="00CA60EF" w:rsidRDefault="00DE7FA9"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96,2</w:t>
            </w:r>
          </w:p>
        </w:tc>
        <w:tc>
          <w:tcPr>
            <w:tcW w:w="453" w:type="pct"/>
            <w:tcBorders>
              <w:top w:val="single" w:sz="4" w:space="0" w:color="D9D9D9"/>
              <w:left w:val="single" w:sz="4" w:space="0" w:color="D9D9D9"/>
              <w:bottom w:val="single" w:sz="4" w:space="0" w:color="D9D9D9"/>
              <w:right w:val="single" w:sz="4" w:space="0" w:color="D9D9D9"/>
            </w:tcBorders>
            <w:vAlign w:val="bottom"/>
          </w:tcPr>
          <w:p w14:paraId="424C99F7" w14:textId="77777777" w:rsidR="00DE7FA9" w:rsidRPr="00CA60EF" w:rsidRDefault="00DE7FA9" w:rsidP="00FC24C8">
            <w:pPr>
              <w:keepNext/>
              <w:keepLines/>
              <w:spacing w:before="0" w:after="0"/>
              <w:jc w:val="right"/>
              <w:rPr>
                <w:rFonts w:eastAsia="Times New Roman" w:cs="Arial"/>
                <w:sz w:val="18"/>
                <w:szCs w:val="18"/>
                <w:lang w:eastAsia="ru-RU"/>
              </w:rPr>
            </w:pPr>
            <w:r w:rsidRPr="00CA60EF">
              <w:rPr>
                <w:rFonts w:cs="Arial"/>
                <w:color w:val="000000"/>
                <w:sz w:val="18"/>
                <w:szCs w:val="18"/>
              </w:rPr>
              <w:t>96,7</w:t>
            </w:r>
          </w:p>
        </w:tc>
        <w:tc>
          <w:tcPr>
            <w:tcW w:w="453" w:type="pct"/>
            <w:tcBorders>
              <w:top w:val="single" w:sz="4" w:space="0" w:color="D9D9D9"/>
              <w:left w:val="single" w:sz="4" w:space="0" w:color="D9D9D9"/>
              <w:bottom w:val="single" w:sz="4" w:space="0" w:color="D9D9D9"/>
              <w:right w:val="single" w:sz="4" w:space="0" w:color="D9D9D9"/>
            </w:tcBorders>
            <w:vAlign w:val="bottom"/>
          </w:tcPr>
          <w:p w14:paraId="2BFB3323" w14:textId="77777777" w:rsidR="00DE7FA9" w:rsidRPr="00CA60EF" w:rsidRDefault="00DE7FA9" w:rsidP="00FC24C8">
            <w:pPr>
              <w:keepNext/>
              <w:keepLines/>
              <w:spacing w:before="0" w:after="0"/>
              <w:jc w:val="right"/>
              <w:rPr>
                <w:rFonts w:eastAsia="Times New Roman" w:cs="Arial"/>
                <w:sz w:val="18"/>
                <w:szCs w:val="18"/>
                <w:lang w:eastAsia="ru-RU"/>
              </w:rPr>
            </w:pPr>
            <w:r w:rsidRPr="00CA60EF">
              <w:rPr>
                <w:rFonts w:cs="Arial"/>
                <w:color w:val="000000"/>
                <w:sz w:val="18"/>
                <w:szCs w:val="18"/>
              </w:rPr>
              <w:t>98,0</w:t>
            </w:r>
          </w:p>
        </w:tc>
        <w:tc>
          <w:tcPr>
            <w:tcW w:w="453" w:type="pct"/>
            <w:tcBorders>
              <w:top w:val="single" w:sz="4" w:space="0" w:color="D9D9D9"/>
              <w:left w:val="single" w:sz="4" w:space="0" w:color="D9D9D9"/>
              <w:bottom w:val="single" w:sz="4" w:space="0" w:color="D9D9D9"/>
              <w:right w:val="single" w:sz="4" w:space="0" w:color="D9D9D9"/>
            </w:tcBorders>
            <w:vAlign w:val="bottom"/>
          </w:tcPr>
          <w:p w14:paraId="63036A85" w14:textId="77777777" w:rsidR="00DE7FA9" w:rsidRPr="00CA60EF" w:rsidRDefault="00DE7FA9" w:rsidP="00FC24C8">
            <w:pPr>
              <w:keepNext/>
              <w:keepLines/>
              <w:spacing w:before="0" w:after="0"/>
              <w:jc w:val="right"/>
              <w:rPr>
                <w:rFonts w:eastAsia="Times New Roman" w:cs="Arial"/>
                <w:sz w:val="18"/>
                <w:szCs w:val="18"/>
                <w:lang w:eastAsia="ru-RU"/>
              </w:rPr>
            </w:pPr>
            <w:r w:rsidRPr="00CA60EF">
              <w:rPr>
                <w:rFonts w:cs="Arial"/>
                <w:color w:val="000000"/>
                <w:sz w:val="18"/>
                <w:szCs w:val="18"/>
              </w:rPr>
              <w:t>98,9</w:t>
            </w:r>
          </w:p>
        </w:tc>
        <w:tc>
          <w:tcPr>
            <w:tcW w:w="453" w:type="pct"/>
            <w:tcBorders>
              <w:top w:val="single" w:sz="4" w:space="0" w:color="D9D9D9"/>
              <w:left w:val="single" w:sz="4" w:space="0" w:color="D9D9D9"/>
              <w:bottom w:val="single" w:sz="4" w:space="0" w:color="D9D9D9"/>
              <w:right w:val="single" w:sz="4" w:space="0" w:color="D9D9D9"/>
            </w:tcBorders>
            <w:vAlign w:val="bottom"/>
          </w:tcPr>
          <w:p w14:paraId="3403BF09" w14:textId="77777777" w:rsidR="00DE7FA9" w:rsidRPr="00CA60EF" w:rsidRDefault="00DE7FA9" w:rsidP="00FC24C8">
            <w:pPr>
              <w:keepNext/>
              <w:keepLines/>
              <w:spacing w:before="0" w:after="0"/>
              <w:jc w:val="right"/>
              <w:rPr>
                <w:rFonts w:eastAsia="Times New Roman" w:cs="Arial"/>
                <w:sz w:val="18"/>
                <w:szCs w:val="18"/>
                <w:lang w:eastAsia="ru-RU"/>
              </w:rPr>
            </w:pPr>
            <w:r w:rsidRPr="00CA60EF">
              <w:rPr>
                <w:rFonts w:cs="Arial"/>
                <w:color w:val="000000"/>
                <w:sz w:val="18"/>
                <w:szCs w:val="18"/>
              </w:rPr>
              <w:t>99,2</w:t>
            </w:r>
          </w:p>
        </w:tc>
        <w:tc>
          <w:tcPr>
            <w:tcW w:w="453" w:type="pct"/>
            <w:tcBorders>
              <w:top w:val="single" w:sz="4" w:space="0" w:color="D9D9D9"/>
              <w:left w:val="single" w:sz="4" w:space="0" w:color="D9D9D9"/>
              <w:bottom w:val="single" w:sz="4" w:space="0" w:color="D9D9D9"/>
              <w:right w:val="single" w:sz="4" w:space="0" w:color="D9D9D9"/>
            </w:tcBorders>
            <w:vAlign w:val="bottom"/>
          </w:tcPr>
          <w:p w14:paraId="7EE14378" w14:textId="77777777" w:rsidR="00DE7FA9" w:rsidRPr="00CA60EF" w:rsidRDefault="00DE7FA9" w:rsidP="00FC24C8">
            <w:pPr>
              <w:keepNext/>
              <w:keepLines/>
              <w:spacing w:before="0" w:after="0"/>
              <w:jc w:val="right"/>
              <w:rPr>
                <w:rFonts w:eastAsia="Times New Roman" w:cs="Arial"/>
                <w:sz w:val="18"/>
                <w:szCs w:val="18"/>
                <w:lang w:eastAsia="ru-RU"/>
              </w:rPr>
            </w:pPr>
            <w:r w:rsidRPr="00CA60EF">
              <w:rPr>
                <w:rFonts w:cs="Arial"/>
                <w:color w:val="000000"/>
                <w:sz w:val="18"/>
                <w:szCs w:val="18"/>
              </w:rPr>
              <w:t>99,5</w:t>
            </w:r>
          </w:p>
        </w:tc>
      </w:tr>
      <w:tr w:rsidR="00DE7FA9" w:rsidRPr="00CA60EF" w14:paraId="31FD1A86" w14:textId="77777777" w:rsidTr="00DE7FA9">
        <w:trPr>
          <w:cantSplit/>
          <w:trHeight w:val="20"/>
        </w:trPr>
        <w:tc>
          <w:tcPr>
            <w:tcW w:w="2281" w:type="pct"/>
            <w:tcBorders>
              <w:top w:val="single" w:sz="4" w:space="0" w:color="D9D9D9"/>
              <w:left w:val="single" w:sz="4" w:space="0" w:color="D9D9D9"/>
              <w:bottom w:val="single" w:sz="4" w:space="0" w:color="D9D9D9"/>
              <w:right w:val="single" w:sz="4" w:space="0" w:color="D9D9D9"/>
            </w:tcBorders>
            <w:hideMark/>
          </w:tcPr>
          <w:p w14:paraId="78CC903C" w14:textId="77777777" w:rsidR="00DE7FA9" w:rsidRPr="00CA60EF" w:rsidRDefault="00DE7FA9" w:rsidP="00FC24C8">
            <w:pPr>
              <w:spacing w:before="0" w:after="0"/>
              <w:ind w:firstLine="180"/>
              <w:jc w:val="left"/>
              <w:rPr>
                <w:rFonts w:eastAsia="Times New Roman" w:cs="Arial"/>
                <w:sz w:val="18"/>
                <w:szCs w:val="18"/>
                <w:lang w:eastAsia="ru-RU"/>
              </w:rPr>
            </w:pPr>
            <w:r w:rsidRPr="00CA60EF">
              <w:rPr>
                <w:rFonts w:eastAsia="Times New Roman" w:cs="Arial"/>
                <w:sz w:val="18"/>
                <w:szCs w:val="18"/>
                <w:lang w:eastAsia="ru-RU"/>
              </w:rPr>
              <w:t>Оптимистический</w:t>
            </w:r>
          </w:p>
        </w:tc>
        <w:tc>
          <w:tcPr>
            <w:tcW w:w="453" w:type="pct"/>
            <w:tcBorders>
              <w:top w:val="single" w:sz="4" w:space="0" w:color="D9D9D9"/>
              <w:left w:val="single" w:sz="4" w:space="0" w:color="D9D9D9"/>
              <w:bottom w:val="single" w:sz="4" w:space="0" w:color="D9D9D9"/>
              <w:right w:val="single" w:sz="4" w:space="0" w:color="D9D9D9"/>
            </w:tcBorders>
          </w:tcPr>
          <w:p w14:paraId="5AC64F1F" w14:textId="77777777" w:rsidR="00DE7FA9" w:rsidRPr="00CA60EF" w:rsidRDefault="00DE7FA9" w:rsidP="00FC24C8">
            <w:pPr>
              <w:keepLines/>
              <w:spacing w:before="0" w:after="0"/>
              <w:jc w:val="right"/>
              <w:rPr>
                <w:rFonts w:eastAsia="Times New Roman" w:cs="Arial"/>
                <w:sz w:val="18"/>
                <w:szCs w:val="18"/>
                <w:lang w:eastAsia="ru-RU"/>
              </w:rPr>
            </w:pPr>
            <w:r w:rsidRPr="00CA60EF">
              <w:rPr>
                <w:rFonts w:eastAsia="Times New Roman" w:cs="Arial"/>
                <w:sz w:val="18"/>
                <w:szCs w:val="18"/>
                <w:lang w:eastAsia="ru-RU"/>
              </w:rPr>
              <w:t>96,2</w:t>
            </w:r>
          </w:p>
        </w:tc>
        <w:tc>
          <w:tcPr>
            <w:tcW w:w="453" w:type="pct"/>
            <w:tcBorders>
              <w:top w:val="single" w:sz="4" w:space="0" w:color="D9D9D9"/>
              <w:left w:val="single" w:sz="4" w:space="0" w:color="D9D9D9"/>
              <w:bottom w:val="single" w:sz="4" w:space="0" w:color="D9D9D9"/>
              <w:right w:val="single" w:sz="4" w:space="0" w:color="D9D9D9"/>
            </w:tcBorders>
            <w:vAlign w:val="bottom"/>
          </w:tcPr>
          <w:p w14:paraId="04D645E3" w14:textId="77777777" w:rsidR="00DE7FA9" w:rsidRPr="00CA60EF" w:rsidRDefault="00DE7FA9" w:rsidP="00FC24C8">
            <w:pPr>
              <w:keepLines/>
              <w:spacing w:before="0" w:after="0"/>
              <w:jc w:val="right"/>
              <w:rPr>
                <w:rFonts w:eastAsia="Times New Roman" w:cs="Arial"/>
                <w:sz w:val="18"/>
                <w:szCs w:val="18"/>
                <w:lang w:eastAsia="ru-RU"/>
              </w:rPr>
            </w:pPr>
            <w:r w:rsidRPr="00CA60EF">
              <w:rPr>
                <w:rFonts w:cs="Arial"/>
                <w:color w:val="000000"/>
                <w:sz w:val="18"/>
                <w:szCs w:val="18"/>
              </w:rPr>
              <w:t>96,8</w:t>
            </w:r>
          </w:p>
        </w:tc>
        <w:tc>
          <w:tcPr>
            <w:tcW w:w="453" w:type="pct"/>
            <w:tcBorders>
              <w:top w:val="single" w:sz="4" w:space="0" w:color="D9D9D9"/>
              <w:left w:val="single" w:sz="4" w:space="0" w:color="D9D9D9"/>
              <w:bottom w:val="single" w:sz="4" w:space="0" w:color="D9D9D9"/>
              <w:right w:val="single" w:sz="4" w:space="0" w:color="D9D9D9"/>
            </w:tcBorders>
            <w:vAlign w:val="bottom"/>
          </w:tcPr>
          <w:p w14:paraId="2FA13BA4" w14:textId="77777777" w:rsidR="00DE7FA9" w:rsidRPr="00CA60EF" w:rsidRDefault="00DE7FA9" w:rsidP="00FC24C8">
            <w:pPr>
              <w:keepLines/>
              <w:spacing w:before="0" w:after="0"/>
              <w:jc w:val="right"/>
              <w:rPr>
                <w:rFonts w:eastAsia="Times New Roman" w:cs="Arial"/>
                <w:sz w:val="18"/>
                <w:szCs w:val="18"/>
                <w:lang w:eastAsia="ru-RU"/>
              </w:rPr>
            </w:pPr>
            <w:r w:rsidRPr="00CA60EF">
              <w:rPr>
                <w:rFonts w:cs="Arial"/>
                <w:color w:val="000000"/>
                <w:sz w:val="18"/>
                <w:szCs w:val="18"/>
              </w:rPr>
              <w:t>98,2</w:t>
            </w:r>
          </w:p>
        </w:tc>
        <w:tc>
          <w:tcPr>
            <w:tcW w:w="453" w:type="pct"/>
            <w:tcBorders>
              <w:top w:val="single" w:sz="4" w:space="0" w:color="D9D9D9"/>
              <w:left w:val="single" w:sz="4" w:space="0" w:color="D9D9D9"/>
              <w:bottom w:val="single" w:sz="4" w:space="0" w:color="D9D9D9"/>
              <w:right w:val="single" w:sz="4" w:space="0" w:color="D9D9D9"/>
            </w:tcBorders>
            <w:vAlign w:val="bottom"/>
          </w:tcPr>
          <w:p w14:paraId="5A5B358F" w14:textId="77777777" w:rsidR="00DE7FA9" w:rsidRPr="00CA60EF" w:rsidRDefault="00DE7FA9" w:rsidP="00FC24C8">
            <w:pPr>
              <w:keepLines/>
              <w:spacing w:before="0" w:after="0"/>
              <w:jc w:val="right"/>
              <w:rPr>
                <w:rFonts w:eastAsia="Times New Roman" w:cs="Arial"/>
                <w:sz w:val="18"/>
                <w:szCs w:val="18"/>
                <w:lang w:eastAsia="ru-RU"/>
              </w:rPr>
            </w:pPr>
            <w:r w:rsidRPr="00CA60EF">
              <w:rPr>
                <w:rFonts w:cs="Arial"/>
                <w:color w:val="000000"/>
                <w:sz w:val="18"/>
                <w:szCs w:val="18"/>
              </w:rPr>
              <w:t>99,1</w:t>
            </w:r>
          </w:p>
        </w:tc>
        <w:tc>
          <w:tcPr>
            <w:tcW w:w="453" w:type="pct"/>
            <w:tcBorders>
              <w:top w:val="single" w:sz="4" w:space="0" w:color="D9D9D9"/>
              <w:left w:val="single" w:sz="4" w:space="0" w:color="D9D9D9"/>
              <w:bottom w:val="single" w:sz="4" w:space="0" w:color="D9D9D9"/>
              <w:right w:val="single" w:sz="4" w:space="0" w:color="D9D9D9"/>
            </w:tcBorders>
            <w:vAlign w:val="bottom"/>
          </w:tcPr>
          <w:p w14:paraId="260382C6" w14:textId="77777777" w:rsidR="00DE7FA9" w:rsidRPr="00CA60EF" w:rsidRDefault="00DE7FA9" w:rsidP="00FC24C8">
            <w:pPr>
              <w:keepLines/>
              <w:spacing w:before="0" w:after="0"/>
              <w:jc w:val="right"/>
              <w:rPr>
                <w:rFonts w:eastAsia="Times New Roman" w:cs="Arial"/>
                <w:sz w:val="18"/>
                <w:szCs w:val="18"/>
                <w:lang w:eastAsia="ru-RU"/>
              </w:rPr>
            </w:pPr>
            <w:r w:rsidRPr="00CA60EF">
              <w:rPr>
                <w:rFonts w:cs="Arial"/>
                <w:color w:val="000000"/>
                <w:sz w:val="18"/>
                <w:szCs w:val="18"/>
              </w:rPr>
              <w:t>99,5</w:t>
            </w:r>
          </w:p>
        </w:tc>
        <w:tc>
          <w:tcPr>
            <w:tcW w:w="453" w:type="pct"/>
            <w:tcBorders>
              <w:top w:val="single" w:sz="4" w:space="0" w:color="D9D9D9"/>
              <w:left w:val="single" w:sz="4" w:space="0" w:color="D9D9D9"/>
              <w:bottom w:val="single" w:sz="4" w:space="0" w:color="D9D9D9"/>
              <w:right w:val="single" w:sz="4" w:space="0" w:color="D9D9D9"/>
            </w:tcBorders>
            <w:vAlign w:val="bottom"/>
          </w:tcPr>
          <w:p w14:paraId="527D74F7" w14:textId="77777777" w:rsidR="00DE7FA9" w:rsidRPr="00CA60EF" w:rsidRDefault="00DE7FA9" w:rsidP="00FC24C8">
            <w:pPr>
              <w:keepLines/>
              <w:spacing w:before="0" w:after="0"/>
              <w:jc w:val="right"/>
              <w:rPr>
                <w:rFonts w:eastAsia="Times New Roman" w:cs="Arial"/>
                <w:sz w:val="18"/>
                <w:szCs w:val="18"/>
                <w:lang w:eastAsia="ru-RU"/>
              </w:rPr>
            </w:pPr>
            <w:r w:rsidRPr="00CA60EF">
              <w:rPr>
                <w:rFonts w:cs="Arial"/>
                <w:color w:val="000000"/>
                <w:sz w:val="18"/>
                <w:szCs w:val="18"/>
              </w:rPr>
              <w:t>99,9</w:t>
            </w:r>
          </w:p>
        </w:tc>
      </w:tr>
      <w:tr w:rsidR="00DE7FA9" w:rsidRPr="00CA60EF" w14:paraId="2EC4DB97" w14:textId="77777777" w:rsidTr="00DE7FA9">
        <w:trPr>
          <w:cantSplit/>
          <w:trHeight w:val="20"/>
        </w:trPr>
        <w:tc>
          <w:tcPr>
            <w:tcW w:w="2281" w:type="pct"/>
            <w:tcBorders>
              <w:top w:val="single" w:sz="4" w:space="0" w:color="D9D9D9"/>
              <w:left w:val="single" w:sz="4" w:space="0" w:color="D9D9D9"/>
              <w:bottom w:val="single" w:sz="4" w:space="0" w:color="D9D9D9"/>
              <w:right w:val="single" w:sz="4" w:space="0" w:color="D9D9D9"/>
            </w:tcBorders>
            <w:vAlign w:val="center"/>
          </w:tcPr>
          <w:p w14:paraId="55EF44A5" w14:textId="77777777" w:rsidR="00DE7FA9" w:rsidRPr="00CA60EF" w:rsidRDefault="00DE7FA9" w:rsidP="00FC24C8">
            <w:pPr>
              <w:keepNext/>
              <w:spacing w:before="0" w:after="0"/>
              <w:jc w:val="left"/>
              <w:rPr>
                <w:rFonts w:eastAsia="Times New Roman" w:cs="Arial"/>
                <w:b/>
                <w:bCs/>
                <w:sz w:val="18"/>
                <w:szCs w:val="18"/>
                <w:lang w:eastAsia="ru-RU"/>
              </w:rPr>
            </w:pPr>
            <w:bookmarkStart w:id="91" w:name="_Hlk179200681"/>
            <w:r w:rsidRPr="00CA60EF">
              <w:rPr>
                <w:rFonts w:eastAsia="Times New Roman" w:cs="Arial"/>
                <w:b/>
                <w:bCs/>
                <w:sz w:val="18"/>
                <w:szCs w:val="18"/>
                <w:lang w:eastAsia="ru-RU"/>
              </w:rPr>
              <w:t>Доля протяженности автодорог общего пользования местного значения, не отвечающих нормативным требованиям, %</w:t>
            </w:r>
            <w:bookmarkEnd w:id="91"/>
          </w:p>
        </w:tc>
        <w:tc>
          <w:tcPr>
            <w:tcW w:w="453" w:type="pct"/>
            <w:tcBorders>
              <w:top w:val="single" w:sz="4" w:space="0" w:color="D9D9D9"/>
              <w:left w:val="single" w:sz="4" w:space="0" w:color="D9D9D9"/>
              <w:bottom w:val="single" w:sz="4" w:space="0" w:color="D9D9D9"/>
              <w:right w:val="single" w:sz="4" w:space="0" w:color="D9D9D9"/>
            </w:tcBorders>
          </w:tcPr>
          <w:p w14:paraId="57295019" w14:textId="77777777" w:rsidR="00DE7FA9" w:rsidRPr="00CA60EF" w:rsidRDefault="00DE7FA9" w:rsidP="00FC24C8">
            <w:pPr>
              <w:keepNext/>
              <w:keepLines/>
              <w:spacing w:before="0" w:after="0"/>
              <w:jc w:val="right"/>
              <w:rPr>
                <w:rFonts w:eastAsia="Times New Roman" w:cs="Arial"/>
                <w:sz w:val="18"/>
                <w:szCs w:val="18"/>
                <w:lang w:eastAsia="ru-RU"/>
              </w:rPr>
            </w:pPr>
          </w:p>
        </w:tc>
        <w:tc>
          <w:tcPr>
            <w:tcW w:w="453" w:type="pct"/>
            <w:tcBorders>
              <w:top w:val="single" w:sz="4" w:space="0" w:color="D9D9D9"/>
              <w:left w:val="single" w:sz="4" w:space="0" w:color="D9D9D9"/>
              <w:bottom w:val="single" w:sz="4" w:space="0" w:color="D9D9D9"/>
              <w:right w:val="single" w:sz="4" w:space="0" w:color="D9D9D9"/>
            </w:tcBorders>
          </w:tcPr>
          <w:p w14:paraId="66F2A6F9" w14:textId="77777777" w:rsidR="00DE7FA9" w:rsidRPr="00CA60EF" w:rsidRDefault="00DE7FA9" w:rsidP="00FC24C8">
            <w:pPr>
              <w:keepNext/>
              <w:keepLines/>
              <w:spacing w:before="0" w:after="0"/>
              <w:jc w:val="right"/>
              <w:rPr>
                <w:rFonts w:eastAsia="Times New Roman" w:cs="Arial"/>
                <w:sz w:val="18"/>
                <w:szCs w:val="18"/>
                <w:lang w:eastAsia="ru-RU"/>
              </w:rPr>
            </w:pPr>
          </w:p>
        </w:tc>
        <w:tc>
          <w:tcPr>
            <w:tcW w:w="453" w:type="pct"/>
            <w:tcBorders>
              <w:top w:val="single" w:sz="4" w:space="0" w:color="D9D9D9"/>
              <w:left w:val="single" w:sz="4" w:space="0" w:color="D9D9D9"/>
              <w:bottom w:val="single" w:sz="4" w:space="0" w:color="D9D9D9"/>
              <w:right w:val="single" w:sz="4" w:space="0" w:color="D9D9D9"/>
            </w:tcBorders>
          </w:tcPr>
          <w:p w14:paraId="61A6C2F0" w14:textId="77777777" w:rsidR="00DE7FA9" w:rsidRPr="00CA60EF" w:rsidRDefault="00DE7FA9" w:rsidP="00FC24C8">
            <w:pPr>
              <w:keepNext/>
              <w:keepLines/>
              <w:spacing w:before="0" w:after="0"/>
              <w:jc w:val="right"/>
              <w:rPr>
                <w:rFonts w:eastAsia="Times New Roman" w:cs="Arial"/>
                <w:sz w:val="18"/>
                <w:szCs w:val="18"/>
                <w:lang w:eastAsia="ru-RU"/>
              </w:rPr>
            </w:pPr>
          </w:p>
        </w:tc>
        <w:tc>
          <w:tcPr>
            <w:tcW w:w="453" w:type="pct"/>
            <w:tcBorders>
              <w:top w:val="single" w:sz="4" w:space="0" w:color="D9D9D9"/>
              <w:left w:val="single" w:sz="4" w:space="0" w:color="D9D9D9"/>
              <w:bottom w:val="single" w:sz="4" w:space="0" w:color="D9D9D9"/>
              <w:right w:val="single" w:sz="4" w:space="0" w:color="D9D9D9"/>
            </w:tcBorders>
          </w:tcPr>
          <w:p w14:paraId="3545C347" w14:textId="77777777" w:rsidR="00DE7FA9" w:rsidRPr="00CA60EF" w:rsidRDefault="00DE7FA9" w:rsidP="00FC24C8">
            <w:pPr>
              <w:keepNext/>
              <w:keepLines/>
              <w:spacing w:before="0" w:after="0"/>
              <w:jc w:val="right"/>
              <w:rPr>
                <w:rFonts w:eastAsia="Times New Roman" w:cs="Arial"/>
                <w:sz w:val="18"/>
                <w:szCs w:val="18"/>
                <w:lang w:eastAsia="ru-RU"/>
              </w:rPr>
            </w:pPr>
          </w:p>
        </w:tc>
        <w:tc>
          <w:tcPr>
            <w:tcW w:w="453" w:type="pct"/>
            <w:tcBorders>
              <w:top w:val="single" w:sz="4" w:space="0" w:color="D9D9D9"/>
              <w:left w:val="single" w:sz="4" w:space="0" w:color="D9D9D9"/>
              <w:bottom w:val="single" w:sz="4" w:space="0" w:color="D9D9D9"/>
              <w:right w:val="single" w:sz="4" w:space="0" w:color="D9D9D9"/>
            </w:tcBorders>
          </w:tcPr>
          <w:p w14:paraId="61B82B8C" w14:textId="77777777" w:rsidR="00DE7FA9" w:rsidRPr="00CA60EF" w:rsidRDefault="00DE7FA9" w:rsidP="00FC24C8">
            <w:pPr>
              <w:keepNext/>
              <w:keepLines/>
              <w:spacing w:before="0" w:after="0"/>
              <w:jc w:val="right"/>
              <w:rPr>
                <w:rFonts w:eastAsia="Times New Roman" w:cs="Arial"/>
                <w:sz w:val="18"/>
                <w:szCs w:val="18"/>
                <w:lang w:eastAsia="ru-RU"/>
              </w:rPr>
            </w:pPr>
          </w:p>
        </w:tc>
        <w:tc>
          <w:tcPr>
            <w:tcW w:w="453" w:type="pct"/>
            <w:tcBorders>
              <w:top w:val="single" w:sz="4" w:space="0" w:color="D9D9D9"/>
              <w:left w:val="single" w:sz="4" w:space="0" w:color="D9D9D9"/>
              <w:bottom w:val="single" w:sz="4" w:space="0" w:color="D9D9D9"/>
              <w:right w:val="single" w:sz="4" w:space="0" w:color="D9D9D9"/>
            </w:tcBorders>
          </w:tcPr>
          <w:p w14:paraId="37C8D5F5" w14:textId="77777777" w:rsidR="00DE7FA9" w:rsidRPr="00CA60EF" w:rsidRDefault="00DE7FA9" w:rsidP="00FC24C8">
            <w:pPr>
              <w:keepNext/>
              <w:keepLines/>
              <w:spacing w:before="0" w:after="0"/>
              <w:jc w:val="right"/>
              <w:rPr>
                <w:rFonts w:eastAsia="Times New Roman" w:cs="Arial"/>
                <w:sz w:val="18"/>
                <w:szCs w:val="18"/>
                <w:lang w:eastAsia="ru-RU"/>
              </w:rPr>
            </w:pPr>
          </w:p>
        </w:tc>
      </w:tr>
      <w:tr w:rsidR="00DE7FA9" w:rsidRPr="00CA60EF" w14:paraId="63F6759F" w14:textId="77777777" w:rsidTr="00DE7FA9">
        <w:trPr>
          <w:cantSplit/>
          <w:trHeight w:val="20"/>
        </w:trPr>
        <w:tc>
          <w:tcPr>
            <w:tcW w:w="2281" w:type="pct"/>
            <w:tcBorders>
              <w:top w:val="single" w:sz="4" w:space="0" w:color="D9D9D9"/>
              <w:left w:val="single" w:sz="4" w:space="0" w:color="D9D9D9"/>
              <w:bottom w:val="single" w:sz="4" w:space="0" w:color="D9D9D9"/>
              <w:right w:val="single" w:sz="4" w:space="0" w:color="D9D9D9"/>
            </w:tcBorders>
          </w:tcPr>
          <w:p w14:paraId="5129038D" w14:textId="77777777" w:rsidR="00DE7FA9" w:rsidRPr="00CA60EF" w:rsidRDefault="00DE7FA9" w:rsidP="00FC24C8">
            <w:pPr>
              <w:keepNext/>
              <w:spacing w:before="0" w:after="0"/>
              <w:ind w:firstLine="180"/>
              <w:jc w:val="left"/>
              <w:rPr>
                <w:rFonts w:eastAsia="Times New Roman" w:cs="Arial"/>
                <w:sz w:val="18"/>
                <w:szCs w:val="18"/>
                <w:lang w:eastAsia="ru-RU"/>
              </w:rPr>
            </w:pPr>
            <w:r w:rsidRPr="00CA60EF">
              <w:rPr>
                <w:rFonts w:eastAsia="Times New Roman" w:cs="Arial"/>
                <w:sz w:val="18"/>
                <w:szCs w:val="18"/>
                <w:lang w:eastAsia="ru-RU"/>
              </w:rPr>
              <w:t>Инерционный</w:t>
            </w:r>
          </w:p>
        </w:tc>
        <w:tc>
          <w:tcPr>
            <w:tcW w:w="453" w:type="pct"/>
            <w:tcBorders>
              <w:top w:val="single" w:sz="4" w:space="0" w:color="D9D9D9"/>
              <w:left w:val="single" w:sz="4" w:space="0" w:color="D9D9D9"/>
              <w:bottom w:val="single" w:sz="4" w:space="0" w:color="D9D9D9"/>
              <w:right w:val="single" w:sz="4" w:space="0" w:color="D9D9D9"/>
            </w:tcBorders>
          </w:tcPr>
          <w:p w14:paraId="2D7A0DF1" w14:textId="77777777" w:rsidR="00DE7FA9" w:rsidRPr="00CA60EF" w:rsidRDefault="00DE7FA9"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6,6</w:t>
            </w:r>
          </w:p>
        </w:tc>
        <w:tc>
          <w:tcPr>
            <w:tcW w:w="453" w:type="pct"/>
            <w:tcBorders>
              <w:top w:val="single" w:sz="4" w:space="0" w:color="D9D9D9"/>
              <w:left w:val="single" w:sz="4" w:space="0" w:color="D9D9D9"/>
              <w:bottom w:val="single" w:sz="4" w:space="0" w:color="D9D9D9"/>
              <w:right w:val="single" w:sz="4" w:space="0" w:color="D9D9D9"/>
            </w:tcBorders>
            <w:vAlign w:val="bottom"/>
          </w:tcPr>
          <w:p w14:paraId="3E75A899" w14:textId="77777777" w:rsidR="00DE7FA9" w:rsidRPr="00CA60EF" w:rsidRDefault="00DE7FA9" w:rsidP="00FC24C8">
            <w:pPr>
              <w:keepNext/>
              <w:keepLines/>
              <w:spacing w:before="0" w:after="0"/>
              <w:jc w:val="right"/>
              <w:rPr>
                <w:rFonts w:eastAsia="Times New Roman" w:cs="Arial"/>
                <w:sz w:val="18"/>
                <w:szCs w:val="18"/>
                <w:lang w:eastAsia="ru-RU"/>
              </w:rPr>
            </w:pPr>
            <w:r w:rsidRPr="00CA60EF">
              <w:rPr>
                <w:rFonts w:cs="Arial"/>
                <w:color w:val="000000"/>
                <w:sz w:val="18"/>
                <w:szCs w:val="18"/>
              </w:rPr>
              <w:t>6,4</w:t>
            </w:r>
          </w:p>
        </w:tc>
        <w:tc>
          <w:tcPr>
            <w:tcW w:w="453" w:type="pct"/>
            <w:tcBorders>
              <w:top w:val="single" w:sz="4" w:space="0" w:color="D9D9D9"/>
              <w:left w:val="single" w:sz="4" w:space="0" w:color="D9D9D9"/>
              <w:bottom w:val="single" w:sz="4" w:space="0" w:color="D9D9D9"/>
              <w:right w:val="single" w:sz="4" w:space="0" w:color="D9D9D9"/>
            </w:tcBorders>
            <w:vAlign w:val="bottom"/>
          </w:tcPr>
          <w:p w14:paraId="3BB33877" w14:textId="77777777" w:rsidR="00DE7FA9" w:rsidRPr="00CA60EF" w:rsidRDefault="00DE7FA9" w:rsidP="00FC24C8">
            <w:pPr>
              <w:keepNext/>
              <w:keepLines/>
              <w:spacing w:before="0" w:after="0"/>
              <w:jc w:val="right"/>
              <w:rPr>
                <w:rFonts w:eastAsia="Times New Roman" w:cs="Arial"/>
                <w:sz w:val="18"/>
                <w:szCs w:val="18"/>
                <w:lang w:eastAsia="ru-RU"/>
              </w:rPr>
            </w:pPr>
            <w:r w:rsidRPr="00CA60EF">
              <w:rPr>
                <w:rFonts w:cs="Arial"/>
                <w:color w:val="000000"/>
                <w:sz w:val="18"/>
                <w:szCs w:val="18"/>
              </w:rPr>
              <w:t>5,8</w:t>
            </w:r>
          </w:p>
        </w:tc>
        <w:tc>
          <w:tcPr>
            <w:tcW w:w="453" w:type="pct"/>
            <w:tcBorders>
              <w:top w:val="single" w:sz="4" w:space="0" w:color="D9D9D9"/>
              <w:left w:val="single" w:sz="4" w:space="0" w:color="D9D9D9"/>
              <w:bottom w:val="single" w:sz="4" w:space="0" w:color="D9D9D9"/>
              <w:right w:val="single" w:sz="4" w:space="0" w:color="D9D9D9"/>
            </w:tcBorders>
            <w:vAlign w:val="bottom"/>
          </w:tcPr>
          <w:p w14:paraId="382871F3" w14:textId="77777777" w:rsidR="00DE7FA9" w:rsidRPr="00CA60EF" w:rsidRDefault="00DE7FA9" w:rsidP="00FC24C8">
            <w:pPr>
              <w:keepNext/>
              <w:keepLines/>
              <w:spacing w:before="0" w:after="0"/>
              <w:jc w:val="right"/>
              <w:rPr>
                <w:rFonts w:eastAsia="Times New Roman" w:cs="Arial"/>
                <w:sz w:val="18"/>
                <w:szCs w:val="18"/>
                <w:lang w:eastAsia="ru-RU"/>
              </w:rPr>
            </w:pPr>
            <w:r w:rsidRPr="00CA60EF">
              <w:rPr>
                <w:rFonts w:cs="Arial"/>
                <w:color w:val="000000"/>
                <w:sz w:val="18"/>
                <w:szCs w:val="18"/>
              </w:rPr>
              <w:t>5,3</w:t>
            </w:r>
          </w:p>
        </w:tc>
        <w:tc>
          <w:tcPr>
            <w:tcW w:w="453" w:type="pct"/>
            <w:tcBorders>
              <w:top w:val="single" w:sz="4" w:space="0" w:color="D9D9D9"/>
              <w:left w:val="single" w:sz="4" w:space="0" w:color="D9D9D9"/>
              <w:bottom w:val="single" w:sz="4" w:space="0" w:color="D9D9D9"/>
              <w:right w:val="single" w:sz="4" w:space="0" w:color="D9D9D9"/>
            </w:tcBorders>
            <w:vAlign w:val="bottom"/>
          </w:tcPr>
          <w:p w14:paraId="0E982DF5" w14:textId="77777777" w:rsidR="00DE7FA9" w:rsidRPr="00CA60EF" w:rsidRDefault="00DE7FA9" w:rsidP="00FC24C8">
            <w:pPr>
              <w:keepNext/>
              <w:keepLines/>
              <w:spacing w:before="0" w:after="0"/>
              <w:jc w:val="right"/>
              <w:rPr>
                <w:rFonts w:eastAsia="Times New Roman" w:cs="Arial"/>
                <w:sz w:val="18"/>
                <w:szCs w:val="18"/>
                <w:lang w:eastAsia="ru-RU"/>
              </w:rPr>
            </w:pPr>
            <w:r w:rsidRPr="00CA60EF">
              <w:rPr>
                <w:rFonts w:cs="Arial"/>
                <w:color w:val="000000"/>
                <w:sz w:val="18"/>
                <w:szCs w:val="18"/>
              </w:rPr>
              <w:t>4,9</w:t>
            </w:r>
          </w:p>
        </w:tc>
        <w:tc>
          <w:tcPr>
            <w:tcW w:w="453" w:type="pct"/>
            <w:tcBorders>
              <w:top w:val="single" w:sz="4" w:space="0" w:color="D9D9D9"/>
              <w:left w:val="single" w:sz="4" w:space="0" w:color="D9D9D9"/>
              <w:bottom w:val="single" w:sz="4" w:space="0" w:color="D9D9D9"/>
              <w:right w:val="single" w:sz="4" w:space="0" w:color="D9D9D9"/>
            </w:tcBorders>
            <w:vAlign w:val="bottom"/>
          </w:tcPr>
          <w:p w14:paraId="1D83CA59" w14:textId="77777777" w:rsidR="00DE7FA9" w:rsidRPr="00CA60EF" w:rsidRDefault="00DE7FA9" w:rsidP="00FC24C8">
            <w:pPr>
              <w:keepNext/>
              <w:keepLines/>
              <w:spacing w:before="0" w:after="0"/>
              <w:jc w:val="right"/>
              <w:rPr>
                <w:rFonts w:eastAsia="Times New Roman" w:cs="Arial"/>
                <w:sz w:val="18"/>
                <w:szCs w:val="18"/>
                <w:lang w:eastAsia="ru-RU"/>
              </w:rPr>
            </w:pPr>
            <w:r w:rsidRPr="00CA60EF">
              <w:rPr>
                <w:rFonts w:cs="Arial"/>
                <w:color w:val="000000"/>
                <w:sz w:val="18"/>
                <w:szCs w:val="18"/>
              </w:rPr>
              <w:t>4,4</w:t>
            </w:r>
          </w:p>
        </w:tc>
      </w:tr>
      <w:tr w:rsidR="00DE7FA9" w:rsidRPr="00CA60EF" w14:paraId="0184ADB5" w14:textId="77777777" w:rsidTr="00DE7FA9">
        <w:trPr>
          <w:cantSplit/>
          <w:trHeight w:val="20"/>
        </w:trPr>
        <w:tc>
          <w:tcPr>
            <w:tcW w:w="2281" w:type="pct"/>
            <w:tcBorders>
              <w:top w:val="single" w:sz="4" w:space="0" w:color="D9D9D9"/>
              <w:left w:val="single" w:sz="4" w:space="0" w:color="D9D9D9"/>
              <w:bottom w:val="single" w:sz="4" w:space="0" w:color="D9D9D9"/>
              <w:right w:val="single" w:sz="4" w:space="0" w:color="D9D9D9"/>
            </w:tcBorders>
          </w:tcPr>
          <w:p w14:paraId="010B44EF" w14:textId="77777777" w:rsidR="00DE7FA9" w:rsidRPr="00CA60EF" w:rsidRDefault="00DE7FA9" w:rsidP="00FC24C8">
            <w:pPr>
              <w:keepNext/>
              <w:spacing w:before="0" w:after="0"/>
              <w:ind w:firstLine="180"/>
              <w:jc w:val="left"/>
              <w:rPr>
                <w:rFonts w:eastAsia="Times New Roman" w:cs="Arial"/>
                <w:sz w:val="18"/>
                <w:szCs w:val="18"/>
                <w:lang w:eastAsia="ru-RU"/>
              </w:rPr>
            </w:pPr>
            <w:r w:rsidRPr="00CA60EF">
              <w:rPr>
                <w:rFonts w:eastAsia="Times New Roman" w:cs="Arial"/>
                <w:sz w:val="18"/>
                <w:szCs w:val="18"/>
                <w:lang w:eastAsia="ru-RU"/>
              </w:rPr>
              <w:t>Базовый</w:t>
            </w:r>
          </w:p>
        </w:tc>
        <w:tc>
          <w:tcPr>
            <w:tcW w:w="453" w:type="pct"/>
            <w:tcBorders>
              <w:top w:val="single" w:sz="4" w:space="0" w:color="D9D9D9"/>
              <w:left w:val="single" w:sz="4" w:space="0" w:color="D9D9D9"/>
              <w:bottom w:val="single" w:sz="4" w:space="0" w:color="D9D9D9"/>
              <w:right w:val="single" w:sz="4" w:space="0" w:color="D9D9D9"/>
            </w:tcBorders>
          </w:tcPr>
          <w:p w14:paraId="28603514" w14:textId="77777777" w:rsidR="00DE7FA9" w:rsidRPr="00CA60EF" w:rsidRDefault="00DE7FA9"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6,6</w:t>
            </w:r>
          </w:p>
        </w:tc>
        <w:tc>
          <w:tcPr>
            <w:tcW w:w="453" w:type="pct"/>
            <w:tcBorders>
              <w:top w:val="single" w:sz="4" w:space="0" w:color="D9D9D9"/>
              <w:left w:val="single" w:sz="4" w:space="0" w:color="D9D9D9"/>
              <w:bottom w:val="single" w:sz="4" w:space="0" w:color="D9D9D9"/>
              <w:right w:val="single" w:sz="4" w:space="0" w:color="D9D9D9"/>
            </w:tcBorders>
            <w:vAlign w:val="bottom"/>
          </w:tcPr>
          <w:p w14:paraId="0DE11936" w14:textId="77777777" w:rsidR="00DE7FA9" w:rsidRPr="00CA60EF" w:rsidRDefault="00DE7FA9" w:rsidP="00FC24C8">
            <w:pPr>
              <w:keepNext/>
              <w:keepLines/>
              <w:spacing w:before="0" w:after="0"/>
              <w:jc w:val="right"/>
              <w:rPr>
                <w:rFonts w:eastAsia="Times New Roman" w:cs="Arial"/>
                <w:sz w:val="18"/>
                <w:szCs w:val="18"/>
                <w:lang w:eastAsia="ru-RU"/>
              </w:rPr>
            </w:pPr>
            <w:r w:rsidRPr="00CA60EF">
              <w:rPr>
                <w:rFonts w:cs="Arial"/>
                <w:color w:val="000000"/>
                <w:sz w:val="18"/>
                <w:szCs w:val="18"/>
              </w:rPr>
              <w:t>6,1</w:t>
            </w:r>
          </w:p>
        </w:tc>
        <w:tc>
          <w:tcPr>
            <w:tcW w:w="453" w:type="pct"/>
            <w:tcBorders>
              <w:top w:val="single" w:sz="4" w:space="0" w:color="D9D9D9"/>
              <w:left w:val="single" w:sz="4" w:space="0" w:color="D9D9D9"/>
              <w:bottom w:val="single" w:sz="4" w:space="0" w:color="D9D9D9"/>
              <w:right w:val="single" w:sz="4" w:space="0" w:color="D9D9D9"/>
            </w:tcBorders>
            <w:vAlign w:val="bottom"/>
          </w:tcPr>
          <w:p w14:paraId="37DD91E9" w14:textId="77777777" w:rsidR="00DE7FA9" w:rsidRPr="00CA60EF" w:rsidRDefault="00DE7FA9" w:rsidP="00FC24C8">
            <w:pPr>
              <w:keepNext/>
              <w:keepLines/>
              <w:spacing w:before="0" w:after="0"/>
              <w:jc w:val="right"/>
              <w:rPr>
                <w:rFonts w:eastAsia="Times New Roman" w:cs="Arial"/>
                <w:sz w:val="18"/>
                <w:szCs w:val="18"/>
                <w:lang w:eastAsia="ru-RU"/>
              </w:rPr>
            </w:pPr>
            <w:r w:rsidRPr="00CA60EF">
              <w:rPr>
                <w:rFonts w:cs="Arial"/>
                <w:color w:val="000000"/>
                <w:sz w:val="18"/>
                <w:szCs w:val="18"/>
              </w:rPr>
              <w:t>4,9</w:t>
            </w:r>
          </w:p>
        </w:tc>
        <w:tc>
          <w:tcPr>
            <w:tcW w:w="453" w:type="pct"/>
            <w:tcBorders>
              <w:top w:val="single" w:sz="4" w:space="0" w:color="D9D9D9"/>
              <w:left w:val="single" w:sz="4" w:space="0" w:color="D9D9D9"/>
              <w:bottom w:val="single" w:sz="4" w:space="0" w:color="D9D9D9"/>
              <w:right w:val="single" w:sz="4" w:space="0" w:color="D9D9D9"/>
            </w:tcBorders>
            <w:vAlign w:val="bottom"/>
          </w:tcPr>
          <w:p w14:paraId="6D406C38" w14:textId="77777777" w:rsidR="00DE7FA9" w:rsidRPr="00CA60EF" w:rsidRDefault="00DE7FA9" w:rsidP="00FC24C8">
            <w:pPr>
              <w:keepNext/>
              <w:keepLines/>
              <w:spacing w:before="0" w:after="0"/>
              <w:jc w:val="right"/>
              <w:rPr>
                <w:rFonts w:eastAsia="Times New Roman" w:cs="Arial"/>
                <w:sz w:val="18"/>
                <w:szCs w:val="18"/>
                <w:lang w:eastAsia="ru-RU"/>
              </w:rPr>
            </w:pPr>
            <w:r w:rsidRPr="00CA60EF">
              <w:rPr>
                <w:rFonts w:cs="Arial"/>
                <w:color w:val="000000"/>
                <w:sz w:val="18"/>
                <w:szCs w:val="18"/>
              </w:rPr>
              <w:t>4,1</w:t>
            </w:r>
          </w:p>
        </w:tc>
        <w:tc>
          <w:tcPr>
            <w:tcW w:w="453" w:type="pct"/>
            <w:tcBorders>
              <w:top w:val="single" w:sz="4" w:space="0" w:color="D9D9D9"/>
              <w:left w:val="single" w:sz="4" w:space="0" w:color="D9D9D9"/>
              <w:bottom w:val="single" w:sz="4" w:space="0" w:color="D9D9D9"/>
              <w:right w:val="single" w:sz="4" w:space="0" w:color="D9D9D9"/>
            </w:tcBorders>
            <w:vAlign w:val="bottom"/>
          </w:tcPr>
          <w:p w14:paraId="1C270E8B" w14:textId="77777777" w:rsidR="00DE7FA9" w:rsidRPr="00CA60EF" w:rsidRDefault="00DE7FA9" w:rsidP="00FC24C8">
            <w:pPr>
              <w:keepNext/>
              <w:keepLines/>
              <w:spacing w:before="0" w:after="0"/>
              <w:jc w:val="right"/>
              <w:rPr>
                <w:rFonts w:eastAsia="Times New Roman" w:cs="Arial"/>
                <w:sz w:val="18"/>
                <w:szCs w:val="18"/>
                <w:lang w:eastAsia="ru-RU"/>
              </w:rPr>
            </w:pPr>
            <w:r w:rsidRPr="00CA60EF">
              <w:rPr>
                <w:rFonts w:cs="Arial"/>
                <w:color w:val="000000"/>
                <w:sz w:val="18"/>
                <w:szCs w:val="18"/>
              </w:rPr>
              <w:t>3,6</w:t>
            </w:r>
          </w:p>
        </w:tc>
        <w:tc>
          <w:tcPr>
            <w:tcW w:w="453" w:type="pct"/>
            <w:tcBorders>
              <w:top w:val="single" w:sz="4" w:space="0" w:color="D9D9D9"/>
              <w:left w:val="single" w:sz="4" w:space="0" w:color="D9D9D9"/>
              <w:bottom w:val="single" w:sz="4" w:space="0" w:color="D9D9D9"/>
              <w:right w:val="single" w:sz="4" w:space="0" w:color="D9D9D9"/>
            </w:tcBorders>
            <w:vAlign w:val="bottom"/>
          </w:tcPr>
          <w:p w14:paraId="52116CB8" w14:textId="77777777" w:rsidR="00DE7FA9" w:rsidRPr="00CA60EF" w:rsidRDefault="00DE7FA9" w:rsidP="00FC24C8">
            <w:pPr>
              <w:keepNext/>
              <w:keepLines/>
              <w:spacing w:before="0" w:after="0"/>
              <w:jc w:val="right"/>
              <w:rPr>
                <w:rFonts w:eastAsia="Times New Roman" w:cs="Arial"/>
                <w:sz w:val="18"/>
                <w:szCs w:val="18"/>
                <w:lang w:eastAsia="ru-RU"/>
              </w:rPr>
            </w:pPr>
            <w:r w:rsidRPr="00CA60EF">
              <w:rPr>
                <w:rFonts w:cs="Arial"/>
                <w:color w:val="000000"/>
                <w:sz w:val="18"/>
                <w:szCs w:val="18"/>
              </w:rPr>
              <w:t>3,0</w:t>
            </w:r>
          </w:p>
        </w:tc>
      </w:tr>
      <w:tr w:rsidR="00DE7FA9" w:rsidRPr="00CA60EF" w14:paraId="4F0AC995" w14:textId="77777777" w:rsidTr="00DE7FA9">
        <w:trPr>
          <w:cantSplit/>
          <w:trHeight w:val="20"/>
        </w:trPr>
        <w:tc>
          <w:tcPr>
            <w:tcW w:w="2281" w:type="pct"/>
            <w:tcBorders>
              <w:top w:val="single" w:sz="4" w:space="0" w:color="D9D9D9"/>
              <w:left w:val="single" w:sz="4" w:space="0" w:color="D9D9D9"/>
              <w:bottom w:val="single" w:sz="4" w:space="0" w:color="D9D9D9"/>
              <w:right w:val="single" w:sz="4" w:space="0" w:color="D9D9D9"/>
            </w:tcBorders>
          </w:tcPr>
          <w:p w14:paraId="5A08AA94" w14:textId="77777777" w:rsidR="00DE7FA9" w:rsidRPr="00CA60EF" w:rsidRDefault="00DE7FA9" w:rsidP="00FC24C8">
            <w:pPr>
              <w:spacing w:before="0" w:after="0"/>
              <w:ind w:firstLine="180"/>
              <w:jc w:val="left"/>
              <w:rPr>
                <w:rFonts w:eastAsia="Times New Roman" w:cs="Arial"/>
                <w:sz w:val="18"/>
                <w:szCs w:val="18"/>
                <w:lang w:eastAsia="ru-RU"/>
              </w:rPr>
            </w:pPr>
            <w:r w:rsidRPr="00CA60EF">
              <w:rPr>
                <w:rFonts w:eastAsia="Times New Roman" w:cs="Arial"/>
                <w:sz w:val="18"/>
                <w:szCs w:val="18"/>
                <w:lang w:eastAsia="ru-RU"/>
              </w:rPr>
              <w:t>Оптимистический</w:t>
            </w:r>
          </w:p>
        </w:tc>
        <w:tc>
          <w:tcPr>
            <w:tcW w:w="453" w:type="pct"/>
            <w:tcBorders>
              <w:top w:val="single" w:sz="4" w:space="0" w:color="D9D9D9"/>
              <w:left w:val="single" w:sz="4" w:space="0" w:color="D9D9D9"/>
              <w:bottom w:val="single" w:sz="4" w:space="0" w:color="D9D9D9"/>
              <w:right w:val="single" w:sz="4" w:space="0" w:color="D9D9D9"/>
            </w:tcBorders>
          </w:tcPr>
          <w:p w14:paraId="1984E7F4" w14:textId="77777777" w:rsidR="00DE7FA9" w:rsidRPr="00CA60EF" w:rsidRDefault="00DE7FA9" w:rsidP="00FC24C8">
            <w:pPr>
              <w:keepLines/>
              <w:spacing w:before="0" w:after="0"/>
              <w:jc w:val="right"/>
              <w:rPr>
                <w:rFonts w:eastAsia="Times New Roman" w:cs="Arial"/>
                <w:sz w:val="18"/>
                <w:szCs w:val="18"/>
                <w:lang w:eastAsia="ru-RU"/>
              </w:rPr>
            </w:pPr>
            <w:r w:rsidRPr="00CA60EF">
              <w:rPr>
                <w:rFonts w:eastAsia="Times New Roman" w:cs="Arial"/>
                <w:sz w:val="18"/>
                <w:szCs w:val="18"/>
                <w:lang w:eastAsia="ru-RU"/>
              </w:rPr>
              <w:t>6,6</w:t>
            </w:r>
          </w:p>
        </w:tc>
        <w:tc>
          <w:tcPr>
            <w:tcW w:w="453" w:type="pct"/>
            <w:tcBorders>
              <w:top w:val="single" w:sz="4" w:space="0" w:color="D9D9D9"/>
              <w:left w:val="single" w:sz="4" w:space="0" w:color="D9D9D9"/>
              <w:bottom w:val="single" w:sz="4" w:space="0" w:color="D9D9D9"/>
              <w:right w:val="single" w:sz="4" w:space="0" w:color="D9D9D9"/>
            </w:tcBorders>
            <w:vAlign w:val="bottom"/>
          </w:tcPr>
          <w:p w14:paraId="1AC34812" w14:textId="77777777" w:rsidR="00DE7FA9" w:rsidRPr="00CA60EF" w:rsidRDefault="00DE7FA9" w:rsidP="00FC24C8">
            <w:pPr>
              <w:keepLines/>
              <w:spacing w:before="0" w:after="0"/>
              <w:jc w:val="right"/>
              <w:rPr>
                <w:rFonts w:eastAsia="Times New Roman" w:cs="Arial"/>
                <w:sz w:val="18"/>
                <w:szCs w:val="18"/>
                <w:lang w:eastAsia="ru-RU"/>
              </w:rPr>
            </w:pPr>
            <w:r w:rsidRPr="00CA60EF">
              <w:rPr>
                <w:rFonts w:cs="Arial"/>
                <w:color w:val="000000"/>
                <w:sz w:val="18"/>
                <w:szCs w:val="18"/>
              </w:rPr>
              <w:t>6,1</w:t>
            </w:r>
          </w:p>
        </w:tc>
        <w:tc>
          <w:tcPr>
            <w:tcW w:w="453" w:type="pct"/>
            <w:tcBorders>
              <w:top w:val="single" w:sz="4" w:space="0" w:color="D9D9D9"/>
              <w:left w:val="single" w:sz="4" w:space="0" w:color="D9D9D9"/>
              <w:bottom w:val="single" w:sz="4" w:space="0" w:color="D9D9D9"/>
              <w:right w:val="single" w:sz="4" w:space="0" w:color="D9D9D9"/>
            </w:tcBorders>
            <w:vAlign w:val="bottom"/>
          </w:tcPr>
          <w:p w14:paraId="60CAEAB5" w14:textId="77777777" w:rsidR="00DE7FA9" w:rsidRPr="00CA60EF" w:rsidRDefault="00DE7FA9" w:rsidP="00FC24C8">
            <w:pPr>
              <w:keepLines/>
              <w:spacing w:before="0" w:after="0"/>
              <w:jc w:val="right"/>
              <w:rPr>
                <w:rFonts w:eastAsia="Times New Roman" w:cs="Arial"/>
                <w:sz w:val="18"/>
                <w:szCs w:val="18"/>
                <w:lang w:eastAsia="ru-RU"/>
              </w:rPr>
            </w:pPr>
            <w:r w:rsidRPr="00CA60EF">
              <w:rPr>
                <w:rFonts w:cs="Arial"/>
                <w:color w:val="000000"/>
                <w:sz w:val="18"/>
                <w:szCs w:val="18"/>
              </w:rPr>
              <w:t>4,7</w:t>
            </w:r>
          </w:p>
        </w:tc>
        <w:tc>
          <w:tcPr>
            <w:tcW w:w="453" w:type="pct"/>
            <w:tcBorders>
              <w:top w:val="single" w:sz="4" w:space="0" w:color="D9D9D9"/>
              <w:left w:val="single" w:sz="4" w:space="0" w:color="D9D9D9"/>
              <w:bottom w:val="single" w:sz="4" w:space="0" w:color="D9D9D9"/>
              <w:right w:val="single" w:sz="4" w:space="0" w:color="D9D9D9"/>
            </w:tcBorders>
            <w:vAlign w:val="bottom"/>
          </w:tcPr>
          <w:p w14:paraId="5BBEF59C" w14:textId="77777777" w:rsidR="00DE7FA9" w:rsidRPr="00CA60EF" w:rsidRDefault="00DE7FA9" w:rsidP="00FC24C8">
            <w:pPr>
              <w:keepLines/>
              <w:spacing w:before="0" w:after="0"/>
              <w:jc w:val="right"/>
              <w:rPr>
                <w:rFonts w:eastAsia="Times New Roman" w:cs="Arial"/>
                <w:sz w:val="18"/>
                <w:szCs w:val="18"/>
                <w:lang w:eastAsia="ru-RU"/>
              </w:rPr>
            </w:pPr>
            <w:r w:rsidRPr="00CA60EF">
              <w:rPr>
                <w:rFonts w:cs="Arial"/>
                <w:color w:val="000000"/>
                <w:sz w:val="18"/>
                <w:szCs w:val="18"/>
              </w:rPr>
              <w:t>3,9</w:t>
            </w:r>
          </w:p>
        </w:tc>
        <w:tc>
          <w:tcPr>
            <w:tcW w:w="453" w:type="pct"/>
            <w:tcBorders>
              <w:top w:val="single" w:sz="4" w:space="0" w:color="D9D9D9"/>
              <w:left w:val="single" w:sz="4" w:space="0" w:color="D9D9D9"/>
              <w:bottom w:val="single" w:sz="4" w:space="0" w:color="D9D9D9"/>
              <w:right w:val="single" w:sz="4" w:space="0" w:color="D9D9D9"/>
            </w:tcBorders>
            <w:vAlign w:val="bottom"/>
          </w:tcPr>
          <w:p w14:paraId="531920A3" w14:textId="77777777" w:rsidR="00DE7FA9" w:rsidRPr="00CA60EF" w:rsidRDefault="00DE7FA9" w:rsidP="00FC24C8">
            <w:pPr>
              <w:keepLines/>
              <w:spacing w:before="0" w:after="0"/>
              <w:jc w:val="right"/>
              <w:rPr>
                <w:rFonts w:eastAsia="Times New Roman" w:cs="Arial"/>
                <w:sz w:val="18"/>
                <w:szCs w:val="18"/>
                <w:lang w:eastAsia="ru-RU"/>
              </w:rPr>
            </w:pPr>
            <w:r w:rsidRPr="00CA60EF">
              <w:rPr>
                <w:rFonts w:cs="Arial"/>
                <w:color w:val="000000"/>
                <w:sz w:val="18"/>
                <w:szCs w:val="18"/>
              </w:rPr>
              <w:t>3,4</w:t>
            </w:r>
          </w:p>
        </w:tc>
        <w:tc>
          <w:tcPr>
            <w:tcW w:w="453" w:type="pct"/>
            <w:tcBorders>
              <w:top w:val="single" w:sz="4" w:space="0" w:color="D9D9D9"/>
              <w:left w:val="single" w:sz="4" w:space="0" w:color="D9D9D9"/>
              <w:bottom w:val="single" w:sz="4" w:space="0" w:color="D9D9D9"/>
              <w:right w:val="single" w:sz="4" w:space="0" w:color="D9D9D9"/>
            </w:tcBorders>
            <w:vAlign w:val="bottom"/>
          </w:tcPr>
          <w:p w14:paraId="5A9CDE58" w14:textId="77777777" w:rsidR="00DE7FA9" w:rsidRPr="00CA60EF" w:rsidRDefault="00DE7FA9" w:rsidP="00FC24C8">
            <w:pPr>
              <w:keepLines/>
              <w:spacing w:before="0" w:after="0"/>
              <w:jc w:val="right"/>
              <w:rPr>
                <w:rFonts w:eastAsia="Times New Roman" w:cs="Arial"/>
                <w:sz w:val="18"/>
                <w:szCs w:val="18"/>
                <w:lang w:eastAsia="ru-RU"/>
              </w:rPr>
            </w:pPr>
            <w:r w:rsidRPr="00CA60EF">
              <w:rPr>
                <w:rFonts w:cs="Arial"/>
                <w:color w:val="000000"/>
                <w:sz w:val="18"/>
                <w:szCs w:val="18"/>
              </w:rPr>
              <w:t>2,9</w:t>
            </w:r>
          </w:p>
        </w:tc>
      </w:tr>
    </w:tbl>
    <w:p w14:paraId="6B965EF8" w14:textId="77777777" w:rsidR="00FC47F6" w:rsidRPr="00CA60EF" w:rsidRDefault="00FC47F6" w:rsidP="00FC47F6">
      <w:pPr>
        <w:pStyle w:val="a2"/>
        <w:numPr>
          <w:ilvl w:val="0"/>
          <w:numId w:val="0"/>
        </w:numPr>
        <w:ind w:left="1411" w:hanging="1411"/>
      </w:pPr>
    </w:p>
    <w:p w14:paraId="21D770BE" w14:textId="77777777" w:rsidR="000673DB" w:rsidRPr="00CA60EF" w:rsidRDefault="000673DB" w:rsidP="00321CD8">
      <w:pPr>
        <w:pStyle w:val="3"/>
      </w:pPr>
      <w:bookmarkStart w:id="92" w:name="_Hlk175822565"/>
      <w:bookmarkStart w:id="93" w:name="_Toc191568844"/>
      <w:bookmarkStart w:id="94" w:name="_Toc78842213"/>
      <w:bookmarkStart w:id="95" w:name="_Toc106723591"/>
      <w:bookmarkStart w:id="96" w:name="_Hlk175220499"/>
      <w:r w:rsidRPr="00CA60EF">
        <w:lastRenderedPageBreak/>
        <w:t>Жилищно-коммунальное хозяйство и энергетика</w:t>
      </w:r>
      <w:bookmarkEnd w:id="92"/>
      <w:bookmarkEnd w:id="93"/>
    </w:p>
    <w:p w14:paraId="610CF4C6" w14:textId="77777777" w:rsidR="000673DB" w:rsidRPr="00CA60EF" w:rsidRDefault="000673DB" w:rsidP="00A00337">
      <w:pPr>
        <w:keepNext/>
      </w:pPr>
      <w:r w:rsidRPr="00CA60EF">
        <w:t>Направление развития «ЖКХ и электроэнергетика» включает следующие отрасли:</w:t>
      </w:r>
    </w:p>
    <w:p w14:paraId="49174245" w14:textId="77777777" w:rsidR="000673DB" w:rsidRPr="00CA60EF" w:rsidRDefault="000673DB" w:rsidP="00A00337">
      <w:pPr>
        <w:pStyle w:val="a2"/>
        <w:keepNext/>
      </w:pPr>
      <w:r w:rsidRPr="00CA60EF">
        <w:t>жилищная сфера;</w:t>
      </w:r>
    </w:p>
    <w:p w14:paraId="1C5631F4" w14:textId="77777777" w:rsidR="000673DB" w:rsidRPr="00CA60EF" w:rsidRDefault="000673DB" w:rsidP="00A00337">
      <w:pPr>
        <w:pStyle w:val="a2"/>
        <w:keepNext/>
      </w:pPr>
      <w:r w:rsidRPr="00CA60EF">
        <w:t>электроснабжение;</w:t>
      </w:r>
    </w:p>
    <w:p w14:paraId="31C70BCC" w14:textId="77777777" w:rsidR="000673DB" w:rsidRPr="00CA60EF" w:rsidRDefault="000673DB" w:rsidP="00A00337">
      <w:pPr>
        <w:pStyle w:val="a2"/>
        <w:keepNext/>
      </w:pPr>
      <w:r w:rsidRPr="00CA60EF">
        <w:t>водоснабжение и водоотведение;</w:t>
      </w:r>
    </w:p>
    <w:p w14:paraId="3C1C66C1" w14:textId="77777777" w:rsidR="000673DB" w:rsidRPr="00CA60EF" w:rsidRDefault="000673DB" w:rsidP="00A00337">
      <w:pPr>
        <w:pStyle w:val="a2"/>
        <w:keepNext/>
      </w:pPr>
      <w:r w:rsidRPr="00CA60EF">
        <w:t>теплоснабжение;</w:t>
      </w:r>
    </w:p>
    <w:p w14:paraId="289EC531" w14:textId="77777777" w:rsidR="000673DB" w:rsidRPr="00CA60EF" w:rsidRDefault="000673DB" w:rsidP="00A00337">
      <w:pPr>
        <w:pStyle w:val="a2"/>
        <w:keepNext/>
      </w:pPr>
      <w:r w:rsidRPr="00CA60EF">
        <w:t>газоснабжение;</w:t>
      </w:r>
    </w:p>
    <w:p w14:paraId="6DFFC2CA" w14:textId="77777777" w:rsidR="000673DB" w:rsidRPr="00CA60EF" w:rsidRDefault="000673DB" w:rsidP="00321CD8">
      <w:pPr>
        <w:pStyle w:val="a2"/>
      </w:pPr>
      <w:bookmarkStart w:id="97" w:name="_Hlk154492428"/>
      <w:r w:rsidRPr="00CA60EF">
        <w:t>обращение с твердыми коммунальными отходами (ТКО)</w:t>
      </w:r>
      <w:bookmarkEnd w:id="97"/>
      <w:r w:rsidRPr="00CA60EF">
        <w:t>.</w:t>
      </w:r>
    </w:p>
    <w:p w14:paraId="07E09EFF" w14:textId="77777777" w:rsidR="000673DB" w:rsidRPr="00CA60EF" w:rsidRDefault="000673DB" w:rsidP="000673DB"/>
    <w:p w14:paraId="4F40476C" w14:textId="77777777" w:rsidR="000673DB" w:rsidRPr="00CA60EF" w:rsidRDefault="000673DB" w:rsidP="00321CD8">
      <w:pPr>
        <w:pStyle w:val="4"/>
      </w:pPr>
      <w:r w:rsidRPr="00CA60EF">
        <w:t>Текущая ситуация</w:t>
      </w:r>
    </w:p>
    <w:p w14:paraId="7000C935" w14:textId="77777777" w:rsidR="000673DB" w:rsidRPr="00CA60EF" w:rsidRDefault="000673DB" w:rsidP="000673DB">
      <w:bookmarkStart w:id="98" w:name="_Hlk167892449"/>
      <w:proofErr w:type="spellStart"/>
      <w:proofErr w:type="gramStart"/>
      <w:r w:rsidRPr="00CA60EF">
        <w:t>Грязинский</w:t>
      </w:r>
      <w:proofErr w:type="spellEnd"/>
      <w:r w:rsidRPr="00CA60EF">
        <w:t xml:space="preserve"> район Липецкой области в 2023 г. </w:t>
      </w:r>
      <w:bookmarkEnd w:id="98"/>
      <w:r w:rsidRPr="00CA60EF">
        <w:t xml:space="preserve">характеризуется наличием свободных мощностей электроэнергии для открытия новых промышленных производств, высоким уровнем обеспеченности населения жильем при относительно высоком уровне благоустройства жилищного фонда, относительно высоким уровнем газификации населения и системным развитием сферы обращения с твердыми коммунальными отходами при высоком уровне износа сетей и сооружений коммунальной инфраструктуры (водоснабжение, водоотведение, теплоснабжение) и низком уровне </w:t>
      </w:r>
      <w:proofErr w:type="spellStart"/>
      <w:r w:rsidRPr="00CA60EF">
        <w:t>цифровизации</w:t>
      </w:r>
      <w:proofErr w:type="spellEnd"/>
      <w:r w:rsidRPr="00CA60EF">
        <w:t xml:space="preserve"> ЖКХ.</w:t>
      </w:r>
      <w:proofErr w:type="gramEnd"/>
    </w:p>
    <w:p w14:paraId="6933E153" w14:textId="77777777" w:rsidR="000673DB" w:rsidRPr="00CA60EF" w:rsidRDefault="000673DB" w:rsidP="00321CD8">
      <w:pPr>
        <w:pStyle w:val="affffffb"/>
      </w:pPr>
      <w:r w:rsidRPr="00CA60EF">
        <w:t>Стратегические вызовы:</w:t>
      </w:r>
    </w:p>
    <w:p w14:paraId="06581CB9" w14:textId="77777777" w:rsidR="000673DB" w:rsidRPr="00CA60EF" w:rsidRDefault="000673DB" w:rsidP="00321CD8">
      <w:pPr>
        <w:pStyle w:val="a2"/>
      </w:pPr>
      <w:r w:rsidRPr="00CA60EF">
        <w:t>Высокий уровень износа сетей и сооружений водоснабжения, водоотведения и теплоснабжения [G6].</w:t>
      </w:r>
    </w:p>
    <w:p w14:paraId="7D52AA70" w14:textId="77777777" w:rsidR="000673DB" w:rsidRPr="00CA60EF" w:rsidRDefault="000673DB" w:rsidP="00321CD8">
      <w:pPr>
        <w:pStyle w:val="a2"/>
      </w:pPr>
      <w:r w:rsidRPr="00CA60EF">
        <w:t>Необходимость диспетчеризации, комплексной автоматизации и внедрения цифровых технологий в секторе ЖКХ для повышения эффективности (сокращение потерь в сетях, потерь от аварий и т.д.) [G4].</w:t>
      </w:r>
    </w:p>
    <w:p w14:paraId="67618498" w14:textId="77777777" w:rsidR="000673DB" w:rsidRPr="00CA60EF" w:rsidRDefault="000673DB" w:rsidP="00321CD8">
      <w:pPr>
        <w:pStyle w:val="a2"/>
      </w:pPr>
      <w:r w:rsidRPr="00CA60EF">
        <w:t>Необходимость развития системы раздельного сбора ТКО и внедрения инновационных технологий переработки вторичного сырья [G4, G5].</w:t>
      </w:r>
    </w:p>
    <w:p w14:paraId="2328A971" w14:textId="77777777" w:rsidR="000673DB" w:rsidRPr="00CA60EF" w:rsidRDefault="000673DB" w:rsidP="00321CD8">
      <w:pPr>
        <w:pStyle w:val="affffffb"/>
      </w:pPr>
      <w:r w:rsidRPr="00CA60EF">
        <w:t>Конкурентные преимущества:</w:t>
      </w:r>
    </w:p>
    <w:p w14:paraId="69F90EF1" w14:textId="77777777" w:rsidR="000673DB" w:rsidRPr="00CA60EF" w:rsidRDefault="000673DB" w:rsidP="00321CD8">
      <w:pPr>
        <w:pStyle w:val="a2"/>
      </w:pPr>
      <w:r w:rsidRPr="00CA60EF">
        <w:t xml:space="preserve">Наличие свободных мощностей электроэнергии для открытия новых промышленных производств и развития жилищного строительства (более 200 МВт – на </w:t>
      </w:r>
      <w:proofErr w:type="spellStart"/>
      <w:r w:rsidRPr="00CA60EF">
        <w:t>Грязинской</w:t>
      </w:r>
      <w:proofErr w:type="spellEnd"/>
      <w:r w:rsidRPr="00CA60EF">
        <w:t xml:space="preserve"> площадке ОЭЗ ППТ «Липецк»). [G6].</w:t>
      </w:r>
    </w:p>
    <w:p w14:paraId="12BF2AEA" w14:textId="77777777" w:rsidR="000673DB" w:rsidRPr="00CA60EF" w:rsidRDefault="000673DB" w:rsidP="00321CD8">
      <w:pPr>
        <w:pStyle w:val="a2"/>
      </w:pPr>
      <w:proofErr w:type="gramStart"/>
      <w:r w:rsidRPr="00CA60EF">
        <w:t>Высокий уровень обеспеченности населения жильем (38,8 кв. м/чел. – 7 место среди муниципальных образований Липецкой области, что выше среднего значения по Липецкой области (38,1 кв. м/чел.) и существенно выше значения среднероссийского показателя (28,8 кв. м/чел)), при относительно высоком уровне благоустройства жилищного фонда (доля площади жилищного фонда, обеспеченного всеми видами благоустройства – 80,6%).</w:t>
      </w:r>
      <w:proofErr w:type="gramEnd"/>
      <w:r w:rsidRPr="00CA60EF">
        <w:t xml:space="preserve"> Основная жилая застройка – индивидуальные жилые дома, структура общей площади жилищного фонда: индивидуальное жилье – 77%, многоквартирная застройка – 23% [G6].</w:t>
      </w:r>
    </w:p>
    <w:p w14:paraId="4ADE140C" w14:textId="77777777" w:rsidR="000673DB" w:rsidRPr="00CA60EF" w:rsidRDefault="000673DB" w:rsidP="00321CD8">
      <w:pPr>
        <w:pStyle w:val="a2"/>
      </w:pPr>
      <w:r w:rsidRPr="00CA60EF">
        <w:t>Относительно высокий уровень газификации населения природным газом (83,04% в 2023 г.) [G6].</w:t>
      </w:r>
    </w:p>
    <w:p w14:paraId="44B3DD50" w14:textId="77777777" w:rsidR="000673DB" w:rsidRPr="00CA60EF" w:rsidRDefault="000673DB" w:rsidP="00321CD8">
      <w:pPr>
        <w:pStyle w:val="a2"/>
      </w:pPr>
      <w:r w:rsidRPr="00CA60EF">
        <w:t xml:space="preserve">Высокий уровень </w:t>
      </w:r>
      <w:proofErr w:type="spellStart"/>
      <w:r w:rsidRPr="00CA60EF">
        <w:t>энегоэффективности</w:t>
      </w:r>
      <w:proofErr w:type="spellEnd"/>
      <w:r w:rsidRPr="00CA60EF">
        <w:t xml:space="preserve"> муниципальных бюджетных учреждений по электроэнергии, а также </w:t>
      </w:r>
      <w:proofErr w:type="spellStart"/>
      <w:r w:rsidRPr="00CA60EF">
        <w:t>ресурсоэффективности</w:t>
      </w:r>
      <w:proofErr w:type="spellEnd"/>
      <w:r w:rsidRPr="00CA60EF">
        <w:t xml:space="preserve"> по показателям удельной величины потребления холодной воды в многоквартирных домах и в муниципальных бюджетных учреждениях [G6].</w:t>
      </w:r>
    </w:p>
    <w:p w14:paraId="433E0E72" w14:textId="77777777" w:rsidR="000673DB" w:rsidRPr="00CA60EF" w:rsidRDefault="000673DB" w:rsidP="00321CD8">
      <w:pPr>
        <w:pStyle w:val="a2"/>
      </w:pPr>
      <w:r w:rsidRPr="00CA60EF">
        <w:t>Относительно высокий уровень охвата населения раздельным накоплением твердых коммунальных отходов – 62,5%.</w:t>
      </w:r>
    </w:p>
    <w:p w14:paraId="3EBCF0B9" w14:textId="77777777" w:rsidR="000673DB" w:rsidRPr="00CA60EF" w:rsidRDefault="000673DB" w:rsidP="00321CD8">
      <w:pPr>
        <w:pStyle w:val="a2"/>
      </w:pPr>
      <w:r w:rsidRPr="00CA60EF">
        <w:lastRenderedPageBreak/>
        <w:t>Реализация инвестиционного проекта по строительству нового полигона ТКО и мусоросортировочного комплекса (мощностью 40 тыс. т в год с площадкой компостирования мощностью 3,5 тыс. т в год) в рамках инвестиционной программ</w:t>
      </w:r>
      <w:proofErr w:type="gramStart"/>
      <w:r w:rsidRPr="00CA60EF">
        <w:t>ы ООО</w:t>
      </w:r>
      <w:proofErr w:type="gramEnd"/>
      <w:r w:rsidRPr="00CA60EF">
        <w:t> «Чистый город», который позволит обеспечить сортировку 100% образующегося на территории Грязинского района объема ТКО [G5, G6].</w:t>
      </w:r>
    </w:p>
    <w:p w14:paraId="716BC3B8" w14:textId="77777777" w:rsidR="000673DB" w:rsidRPr="00CA60EF" w:rsidRDefault="000673DB" w:rsidP="00321CD8">
      <w:pPr>
        <w:pStyle w:val="affffffb"/>
      </w:pPr>
      <w:r w:rsidRPr="00CA60EF">
        <w:t>Ключевые проблемы:</w:t>
      </w:r>
    </w:p>
    <w:p w14:paraId="4E4053DE" w14:textId="77777777" w:rsidR="000673DB" w:rsidRPr="00CA60EF" w:rsidRDefault="000673DB" w:rsidP="00321CD8">
      <w:pPr>
        <w:pStyle w:val="a2"/>
      </w:pPr>
      <w:bookmarkStart w:id="99" w:name="_Hlk170152151"/>
      <w:proofErr w:type="gramStart"/>
      <w:r w:rsidRPr="00CA60EF">
        <w:t>Наличие 25 многоквартирных домов, признанных аварийными (19 домов – в черте городского поселения г. Грязи, 6 домов – в сельских поселениях), общей площадью 9 982,3 кв. м (7 962,0 кв. м – в городском поселении, 2 020,3 кв. м – в сельских поселениях); в аварийных домах проживают 574 чел. (405 чел. – в городском округе, 169 чел. – в сельских поселениях).</w:t>
      </w:r>
      <w:proofErr w:type="gramEnd"/>
      <w:r w:rsidRPr="00CA60EF">
        <w:t xml:space="preserve"> Доля ветхого и аварийного жилищного фонда составляет 1,4% [G6].</w:t>
      </w:r>
    </w:p>
    <w:p w14:paraId="14DE4664" w14:textId="53A5026A" w:rsidR="000673DB" w:rsidRPr="00CA60EF" w:rsidRDefault="000673DB" w:rsidP="00321CD8">
      <w:pPr>
        <w:pStyle w:val="a2"/>
      </w:pPr>
      <w:r w:rsidRPr="00CA60EF">
        <w:t>Высокий уровень износа действующих сетей и сооружений водоснабжения</w:t>
      </w:r>
      <w:bookmarkEnd w:id="99"/>
      <w:r w:rsidRPr="00CA60EF">
        <w:t xml:space="preserve"> (67%) при низких темпах их ремонта / замены [G6].</w:t>
      </w:r>
    </w:p>
    <w:p w14:paraId="2E3F1C88" w14:textId="77777777" w:rsidR="000673DB" w:rsidRPr="00CA60EF" w:rsidRDefault="000673DB" w:rsidP="00321CD8">
      <w:pPr>
        <w:pStyle w:val="a2"/>
      </w:pPr>
      <w:r w:rsidRPr="00CA60EF">
        <w:t>Отсутствие централизованного водоснабжения в 23 населенных пунктах района [G6].</w:t>
      </w:r>
    </w:p>
    <w:p w14:paraId="46365BB5" w14:textId="77777777" w:rsidR="000673DB" w:rsidRPr="00CA60EF" w:rsidRDefault="000673DB" w:rsidP="00321CD8">
      <w:pPr>
        <w:pStyle w:val="a2"/>
      </w:pPr>
      <w:r w:rsidRPr="00CA60EF">
        <w:t>Низкий уровень обеспечения жилищного фонда централизованным водоотведением (отсутствие централизованного водоотведения в 52 населенных пунктах района) [G6].</w:t>
      </w:r>
    </w:p>
    <w:p w14:paraId="2E69017A" w14:textId="77777777" w:rsidR="000673DB" w:rsidRPr="00CA60EF" w:rsidRDefault="000673DB" w:rsidP="00321CD8">
      <w:pPr>
        <w:pStyle w:val="a2"/>
      </w:pPr>
      <w:r w:rsidRPr="00CA60EF">
        <w:t>Высокая доля протяженности систем дождевой канализации, нуждающейся в ремонте, в общей протяженности дождевой канализации (г. Грязи) – 75% (суммарная протяженность сетей дождевой канализации – 3 800 м).</w:t>
      </w:r>
    </w:p>
    <w:p w14:paraId="0D6A6D2E" w14:textId="77777777" w:rsidR="000673DB" w:rsidRPr="00CA60EF" w:rsidRDefault="000673DB" w:rsidP="00321CD8">
      <w:pPr>
        <w:pStyle w:val="a2"/>
      </w:pPr>
      <w:r w:rsidRPr="00CA60EF">
        <w:t>Высокий уровень износа сетей и сооружений теплоснабжения (80%) [G6].</w:t>
      </w:r>
    </w:p>
    <w:p w14:paraId="46EB389B" w14:textId="14074075" w:rsidR="000673DB" w:rsidRPr="00CA60EF" w:rsidRDefault="000673DB" w:rsidP="00321CD8">
      <w:pPr>
        <w:pStyle w:val="a2"/>
      </w:pPr>
      <w:r w:rsidRPr="00CA60EF">
        <w:t>Отсутс</w:t>
      </w:r>
      <w:r w:rsidR="00616C50" w:rsidRPr="00CA60EF">
        <w:t>твие сетевого газоснабжения в 10</w:t>
      </w:r>
      <w:r w:rsidRPr="00CA60EF">
        <w:t xml:space="preserve"> населенных пунктах района [G6].</w:t>
      </w:r>
    </w:p>
    <w:p w14:paraId="48E7634E" w14:textId="77777777" w:rsidR="000673DB" w:rsidRPr="00CA60EF" w:rsidRDefault="000673DB" w:rsidP="00321CD8">
      <w:pPr>
        <w:pStyle w:val="a2"/>
      </w:pPr>
      <w:r w:rsidRPr="00CA60EF">
        <w:t xml:space="preserve">Низкий уровень </w:t>
      </w:r>
      <w:proofErr w:type="spellStart"/>
      <w:r w:rsidRPr="00CA60EF">
        <w:t>энергоэффективности</w:t>
      </w:r>
      <w:proofErr w:type="spellEnd"/>
      <w:r w:rsidRPr="00CA60EF">
        <w:t xml:space="preserve"> МКД по электроэнергии [G6].</w:t>
      </w:r>
    </w:p>
    <w:p w14:paraId="6FD98EBC" w14:textId="77777777" w:rsidR="000673DB" w:rsidRPr="00CA60EF" w:rsidRDefault="000673DB" w:rsidP="00321CD8">
      <w:pPr>
        <w:pStyle w:val="a2"/>
      </w:pPr>
      <w:bookmarkStart w:id="100" w:name="_Hlk170485105"/>
      <w:r w:rsidRPr="00CA60EF">
        <w:t xml:space="preserve">Низкий уровень </w:t>
      </w:r>
      <w:proofErr w:type="spellStart"/>
      <w:r w:rsidRPr="00CA60EF">
        <w:t>цифровизации</w:t>
      </w:r>
      <w:proofErr w:type="spellEnd"/>
      <w:r w:rsidRPr="00CA60EF">
        <w:t xml:space="preserve"> ЖКХ</w:t>
      </w:r>
      <w:bookmarkEnd w:id="100"/>
      <w:r w:rsidRPr="00CA60EF">
        <w:t>: доля подключенных интеллектуальных приборов учета коммунальных ресурсов в общем количестве подключенных приборов учета коммунальных ресурсов составляет 1,0% [G4, G6].</w:t>
      </w:r>
    </w:p>
    <w:p w14:paraId="0845B59E" w14:textId="77777777" w:rsidR="000673DB" w:rsidRPr="00CA60EF" w:rsidRDefault="000673DB" w:rsidP="00321CD8">
      <w:pPr>
        <w:pStyle w:val="a2"/>
      </w:pPr>
      <w:r w:rsidRPr="00CA60EF">
        <w:t>Недостаточный объем финансирования (за счет субсидий из областного бюджета) ремонта инженерных сетей для приведения их в нормативное состояние [G7].</w:t>
      </w:r>
    </w:p>
    <w:p w14:paraId="7555107D" w14:textId="77777777" w:rsidR="000673DB" w:rsidRPr="00CA60EF" w:rsidRDefault="000673DB" w:rsidP="00321CD8">
      <w:pPr>
        <w:pStyle w:val="a2"/>
      </w:pPr>
      <w:r w:rsidRPr="00CA60EF">
        <w:t xml:space="preserve">Нехватка кадров в сфере ЖКХ и энергетики, в </w:t>
      </w:r>
      <w:proofErr w:type="spellStart"/>
      <w:r w:rsidRPr="00CA60EF">
        <w:t>т.ч</w:t>
      </w:r>
      <w:proofErr w:type="spellEnd"/>
      <w:r w:rsidRPr="00CA60EF">
        <w:t>. в связи с низким уровнем оплаты труда и конкуренцией за человеческие ресурсы со стороны ОЭЗ ППТ «Липецк» [G3].</w:t>
      </w:r>
    </w:p>
    <w:p w14:paraId="5B667E0D" w14:textId="77777777" w:rsidR="000673DB" w:rsidRPr="00CA60EF" w:rsidRDefault="000673DB" w:rsidP="00321CD8">
      <w:pPr>
        <w:pStyle w:val="affffffb"/>
      </w:pPr>
      <w:r w:rsidRPr="00CA60EF">
        <w:t>Риски:</w:t>
      </w:r>
    </w:p>
    <w:p w14:paraId="05FE8F45" w14:textId="77777777" w:rsidR="000673DB" w:rsidRPr="00CA60EF" w:rsidRDefault="000673DB" w:rsidP="00321CD8">
      <w:pPr>
        <w:pStyle w:val="a2"/>
      </w:pPr>
      <w:r w:rsidRPr="00CA60EF">
        <w:t>Сокращение платежеспособного спроса населения на жилищное строительство вследствие снижения доступности жилья (высокие цены на жилье относительно уровня заработной платы и доходов населения) [G1].</w:t>
      </w:r>
    </w:p>
    <w:p w14:paraId="11CAF5AE" w14:textId="77777777" w:rsidR="000673DB" w:rsidRPr="00CA60EF" w:rsidRDefault="000673DB" w:rsidP="00321CD8">
      <w:pPr>
        <w:pStyle w:val="a2"/>
      </w:pPr>
      <w:r w:rsidRPr="00CA60EF">
        <w:t>Значительное увеличение сметной стоимости инфраструктурных объектов [G1].</w:t>
      </w:r>
    </w:p>
    <w:p w14:paraId="323FBCC0" w14:textId="77777777" w:rsidR="000673DB" w:rsidRPr="00CA60EF" w:rsidRDefault="000673DB" w:rsidP="00321CD8">
      <w:pPr>
        <w:pStyle w:val="a2"/>
      </w:pPr>
      <w:r w:rsidRPr="00CA60EF">
        <w:t>Повышение вероятности крупных сбоев и аварий, а также длительных нарушений электро-, тепл</w:t>
      </w:r>
      <w:proofErr w:type="gramStart"/>
      <w:r w:rsidRPr="00CA60EF">
        <w:t>о-</w:t>
      </w:r>
      <w:proofErr w:type="gramEnd"/>
      <w:r w:rsidRPr="00CA60EF">
        <w:t>, газо- и водоснабжения потребителей по причине увеличения износа инженерной инфраструктуры и связанное с этим снижение качества жизни населения [G6].</w:t>
      </w:r>
    </w:p>
    <w:p w14:paraId="5238CF7D" w14:textId="77777777" w:rsidR="000673DB" w:rsidRPr="00CA60EF" w:rsidRDefault="000673DB" w:rsidP="00321CD8"/>
    <w:p w14:paraId="687CE206" w14:textId="77777777" w:rsidR="000673DB" w:rsidRPr="00CA60EF" w:rsidRDefault="000673DB" w:rsidP="00321CD8">
      <w:pPr>
        <w:pStyle w:val="4"/>
      </w:pPr>
      <w:r w:rsidRPr="00CA60EF">
        <w:lastRenderedPageBreak/>
        <w:t>Приоритетные направления развития жилищно-коммунального хозяйства и энергетики</w:t>
      </w:r>
    </w:p>
    <w:p w14:paraId="19F7E470" w14:textId="77777777" w:rsidR="000673DB" w:rsidRPr="00CA60EF" w:rsidRDefault="000673DB" w:rsidP="00321CD8">
      <w:pPr>
        <w:pStyle w:val="affffffb"/>
      </w:pPr>
      <w:r w:rsidRPr="00CA60EF">
        <w:t>Цель:</w:t>
      </w:r>
    </w:p>
    <w:p w14:paraId="56035183" w14:textId="4A0207F0" w:rsidR="000673DB" w:rsidRPr="00CA60EF" w:rsidRDefault="000673DB" w:rsidP="000673DB">
      <w:pPr>
        <w:keepNext/>
        <w:keepLines/>
        <w:ind w:left="1418" w:hanging="1418"/>
        <w:rPr>
          <w:color w:val="0080FF" w:themeColor="text2"/>
        </w:rPr>
      </w:pPr>
      <w:proofErr w:type="gramStart"/>
      <w:r w:rsidRPr="00CA60EF">
        <w:rPr>
          <w:b/>
          <w:bCs/>
        </w:rPr>
        <w:t>Ц</w:t>
      </w:r>
      <w:proofErr w:type="gramEnd"/>
      <w:r w:rsidRPr="00CA60EF">
        <w:rPr>
          <w:b/>
          <w:bCs/>
        </w:rPr>
        <w:t xml:space="preserve"> </w:t>
      </w:r>
      <w:r w:rsidR="007E1CB9" w:rsidRPr="00CA60EF">
        <w:rPr>
          <w:b/>
          <w:bCs/>
        </w:rPr>
        <w:t>8</w:t>
      </w:r>
      <w:r w:rsidRPr="00CA60EF">
        <w:rPr>
          <w:b/>
          <w:bCs/>
        </w:rPr>
        <w:t>.</w:t>
      </w:r>
      <w:r w:rsidRPr="00CA60EF">
        <w:rPr>
          <w:b/>
          <w:bCs/>
        </w:rPr>
        <w:tab/>
      </w:r>
      <w:r w:rsidRPr="00CA60EF">
        <w:rPr>
          <w:b/>
          <w:bCs/>
          <w:color w:val="0080FF" w:themeColor="text2"/>
        </w:rPr>
        <w:t xml:space="preserve">Создание условий для повышения уровня обеспеченности населения жильем, надежное обеспечение населения, социальных, производственных, инфраструктурных и коммерческих объектов района электроэнергией и качественными коммунальными услугами, внедрение </w:t>
      </w:r>
      <w:proofErr w:type="spellStart"/>
      <w:r w:rsidRPr="00CA60EF">
        <w:rPr>
          <w:b/>
          <w:bCs/>
          <w:color w:val="0080FF" w:themeColor="text2"/>
        </w:rPr>
        <w:t>энерго</w:t>
      </w:r>
      <w:proofErr w:type="spellEnd"/>
      <w:r w:rsidRPr="00CA60EF">
        <w:rPr>
          <w:b/>
          <w:bCs/>
          <w:color w:val="0080FF" w:themeColor="text2"/>
        </w:rPr>
        <w:t>- и ресурсосберегающих технологий, повышение энергетической эффективности</w:t>
      </w:r>
      <w:r w:rsidR="00321CD8" w:rsidRPr="00CA60EF">
        <w:rPr>
          <w:b/>
          <w:bCs/>
          <w:color w:val="0080FF" w:themeColor="text2"/>
        </w:rPr>
        <w:t>.</w:t>
      </w:r>
    </w:p>
    <w:p w14:paraId="585AEA9A" w14:textId="61261C97" w:rsidR="000673DB" w:rsidRPr="00CA60EF" w:rsidRDefault="000673DB" w:rsidP="000673DB">
      <w:pPr>
        <w:pStyle w:val="a2"/>
        <w:keepNext/>
        <w:numPr>
          <w:ilvl w:val="0"/>
          <w:numId w:val="0"/>
        </w:numPr>
        <w:ind w:left="1418"/>
      </w:pPr>
      <w:proofErr w:type="gramStart"/>
      <w:r w:rsidRPr="00CA60EF">
        <w:t xml:space="preserve">Реализация промышленного и логистического, а также туристического потенциала Грязинского района и Липецкого ареала </w:t>
      </w:r>
      <w:proofErr w:type="spellStart"/>
      <w:r w:rsidRPr="00CA60EF">
        <w:t>Липецко</w:t>
      </w:r>
      <w:proofErr w:type="spellEnd"/>
      <w:r w:rsidRPr="00CA60EF">
        <w:t xml:space="preserve">-Елецкой агломерации, процессы </w:t>
      </w:r>
      <w:proofErr w:type="spellStart"/>
      <w:r w:rsidRPr="00CA60EF">
        <w:t>субурбанизации</w:t>
      </w:r>
      <w:proofErr w:type="spellEnd"/>
      <w:r w:rsidRPr="00CA60EF">
        <w:t xml:space="preserve">, а также рост численности населения приведут к росту потребности в жилье, в том числе в массовом строительстве жилья нового типа (прежде всего – индивидуального), соответствующего трендам на </w:t>
      </w:r>
      <w:proofErr w:type="spellStart"/>
      <w:r w:rsidRPr="00CA60EF">
        <w:t>субурбанизацию</w:t>
      </w:r>
      <w:proofErr w:type="spellEnd"/>
      <w:r w:rsidRPr="00CA60EF">
        <w:t xml:space="preserve"> и </w:t>
      </w:r>
      <w:proofErr w:type="spellStart"/>
      <w:r w:rsidRPr="00CA60EF">
        <w:t>экопоселения</w:t>
      </w:r>
      <w:proofErr w:type="spellEnd"/>
      <w:r w:rsidRPr="00CA60EF">
        <w:t>, а также в надежном обеспечении населения, социальных, производственных, инфраструктурных и коммерческих объектов района электроэнергией</w:t>
      </w:r>
      <w:proofErr w:type="gramEnd"/>
      <w:r w:rsidRPr="00CA60EF">
        <w:t xml:space="preserve"> и качественными коммунальными услугами, включая развитие систем водоснабжения и сетевого газоснабжения. </w:t>
      </w:r>
      <w:r w:rsidR="00304189" w:rsidRPr="00CA60EF">
        <w:t xml:space="preserve">Приоритетным направлением является повышение уровня благоустройства, обеспечения коммунальной инфраструктурой опорного населенного пункта – г. Грязи. </w:t>
      </w:r>
      <w:r w:rsidRPr="00CA60EF">
        <w:t xml:space="preserve">Для повышения инвестиционной привлекательности жилищного строительства, жилищно-коммунального хозяйства и энергетики потребуется внедрение </w:t>
      </w:r>
      <w:proofErr w:type="spellStart"/>
      <w:r w:rsidRPr="00CA60EF">
        <w:t>энерго</w:t>
      </w:r>
      <w:proofErr w:type="spellEnd"/>
      <w:r w:rsidRPr="00CA60EF">
        <w:t>- и ресурсосберегающих технологий, а также повышение энергетической эффективности данных отраслей.</w:t>
      </w:r>
    </w:p>
    <w:p w14:paraId="32E6F1E2" w14:textId="77777777" w:rsidR="000673DB" w:rsidRPr="00CA60EF" w:rsidRDefault="000673DB" w:rsidP="00321CD8">
      <w:pPr>
        <w:pStyle w:val="a2"/>
        <w:numPr>
          <w:ilvl w:val="0"/>
          <w:numId w:val="0"/>
        </w:numPr>
        <w:pBdr>
          <w:left w:val="single" w:sz="4" w:space="4" w:color="auto"/>
        </w:pBdr>
        <w:ind w:left="360"/>
        <w:rPr>
          <w:b/>
          <w:bCs/>
        </w:rPr>
      </w:pPr>
      <w:r w:rsidRPr="00CA60EF">
        <w:rPr>
          <w:b/>
          <w:bCs/>
        </w:rPr>
        <w:t>Ключевые показатели цели:</w:t>
      </w:r>
    </w:p>
    <w:p w14:paraId="105D6155" w14:textId="494D2557" w:rsidR="009E7999" w:rsidRPr="00CA60EF" w:rsidRDefault="009E7999" w:rsidP="009E7999">
      <w:pPr>
        <w:pStyle w:val="a2"/>
        <w:pBdr>
          <w:left w:val="single" w:sz="4" w:space="4" w:color="auto"/>
        </w:pBdr>
      </w:pPr>
      <w:proofErr w:type="gramStart"/>
      <w:r w:rsidRPr="00CA60EF">
        <w:t>Общая площадь жилья, приходящегося на 1 жителя в 2030 г. – от 4</w:t>
      </w:r>
      <w:r w:rsidR="008605B7" w:rsidRPr="00CA60EF">
        <w:t>5</w:t>
      </w:r>
      <w:r w:rsidRPr="00CA60EF">
        <w:t>,</w:t>
      </w:r>
      <w:r w:rsidR="008605B7" w:rsidRPr="00CA60EF">
        <w:t>9</w:t>
      </w:r>
      <w:r w:rsidRPr="00CA60EF">
        <w:t xml:space="preserve"> до 48,0</w:t>
      </w:r>
      <w:r w:rsidR="00321CD8" w:rsidRPr="00CA60EF">
        <w:t> </w:t>
      </w:r>
      <w:r w:rsidRPr="00CA60EF">
        <w:t>кв.</w:t>
      </w:r>
      <w:r w:rsidR="00321CD8" w:rsidRPr="00CA60EF">
        <w:t> </w:t>
      </w:r>
      <w:r w:rsidRPr="00CA60EF">
        <w:t xml:space="preserve">м/чел., в 2036 г. – от </w:t>
      </w:r>
      <w:r w:rsidR="008605B7" w:rsidRPr="00CA60EF">
        <w:t>52</w:t>
      </w:r>
      <w:r w:rsidRPr="00CA60EF">
        <w:t>,0 до 56,0 кв.</w:t>
      </w:r>
      <w:r w:rsidR="00321CD8" w:rsidRPr="00CA60EF">
        <w:t> </w:t>
      </w:r>
      <w:r w:rsidRPr="00CA60EF">
        <w:t>м/чел.</w:t>
      </w:r>
      <w:proofErr w:type="gramEnd"/>
    </w:p>
    <w:p w14:paraId="382E5208" w14:textId="3703FC10" w:rsidR="00304189" w:rsidRPr="00CA60EF" w:rsidRDefault="00304189" w:rsidP="00304189">
      <w:pPr>
        <w:pStyle w:val="a2"/>
        <w:pBdr>
          <w:left w:val="single" w:sz="4" w:space="4" w:color="000000"/>
        </w:pBdr>
      </w:pPr>
      <w:r w:rsidRPr="00CA60EF">
        <w:t xml:space="preserve">Доля жилищного фонда, обновленного после 2019 г., в 2030 г. – от </w:t>
      </w:r>
      <w:r w:rsidR="001E38D9" w:rsidRPr="00CA60EF">
        <w:t>23</w:t>
      </w:r>
      <w:r w:rsidRPr="00CA60EF">
        <w:t xml:space="preserve">,9 до </w:t>
      </w:r>
      <w:r w:rsidR="001E38D9" w:rsidRPr="00CA60EF">
        <w:t>27</w:t>
      </w:r>
      <w:r w:rsidRPr="00CA60EF">
        <w:t>,</w:t>
      </w:r>
      <w:r w:rsidR="001E38D9" w:rsidRPr="00CA60EF">
        <w:t>5</w:t>
      </w:r>
      <w:r w:rsidRPr="00CA60EF">
        <w:t xml:space="preserve">%, в 2036 г. – от </w:t>
      </w:r>
      <w:r w:rsidR="001E38D9" w:rsidRPr="00CA60EF">
        <w:t>33</w:t>
      </w:r>
      <w:r w:rsidRPr="00CA60EF">
        <w:t>,</w:t>
      </w:r>
      <w:r w:rsidR="001E38D9" w:rsidRPr="00CA60EF">
        <w:t>9</w:t>
      </w:r>
      <w:r w:rsidRPr="00CA60EF">
        <w:t xml:space="preserve"> </w:t>
      </w:r>
      <w:proofErr w:type="gramStart"/>
      <w:r w:rsidRPr="00CA60EF">
        <w:t>до</w:t>
      </w:r>
      <w:proofErr w:type="gramEnd"/>
      <w:r w:rsidRPr="00CA60EF">
        <w:t xml:space="preserve"> 3</w:t>
      </w:r>
      <w:r w:rsidR="001E38D9" w:rsidRPr="00CA60EF">
        <w:t>9</w:t>
      </w:r>
      <w:r w:rsidRPr="00CA60EF">
        <w:t>,</w:t>
      </w:r>
      <w:r w:rsidR="001E38D9" w:rsidRPr="00CA60EF">
        <w:t>0</w:t>
      </w:r>
      <w:r w:rsidRPr="00CA60EF">
        <w:t>%.</w:t>
      </w:r>
    </w:p>
    <w:p w14:paraId="696BB97E" w14:textId="48B9DEB9" w:rsidR="009E7999" w:rsidRPr="00CA60EF" w:rsidRDefault="009E7999" w:rsidP="009E7999">
      <w:pPr>
        <w:pStyle w:val="a2"/>
        <w:pBdr>
          <w:left w:val="single" w:sz="4" w:space="4" w:color="auto"/>
        </w:pBdr>
      </w:pPr>
      <w:proofErr w:type="gramStart"/>
      <w:r w:rsidRPr="00CA60EF">
        <w:t xml:space="preserve">Площадь земельных участков, предоставленных для жилищного строительства, индивидуального жилищного строительства и комплексного освоения в целях жилищного строительства, в расчете на 10 тыс. чел., в 2030 г. – от </w:t>
      </w:r>
      <w:r w:rsidR="008605B7" w:rsidRPr="00CA60EF">
        <w:t>4,0</w:t>
      </w:r>
      <w:r w:rsidRPr="00CA60EF">
        <w:t xml:space="preserve"> до 4,5 га, в 2036</w:t>
      </w:r>
      <w:r w:rsidR="008605B7" w:rsidRPr="00CA60EF">
        <w:t> </w:t>
      </w:r>
      <w:r w:rsidRPr="00CA60EF">
        <w:t xml:space="preserve">г. – от </w:t>
      </w:r>
      <w:r w:rsidR="008605B7" w:rsidRPr="00CA60EF">
        <w:t>4,8</w:t>
      </w:r>
      <w:r w:rsidRPr="00CA60EF">
        <w:t xml:space="preserve"> до 5,7 га.</w:t>
      </w:r>
      <w:proofErr w:type="gramEnd"/>
    </w:p>
    <w:p w14:paraId="64B7F8C7" w14:textId="2F23D16E" w:rsidR="009E7999" w:rsidRPr="00CA60EF" w:rsidRDefault="009E7999" w:rsidP="009E7999">
      <w:pPr>
        <w:pStyle w:val="a2"/>
        <w:pBdr>
          <w:left w:val="single" w:sz="4" w:space="4" w:color="auto"/>
        </w:pBdr>
      </w:pPr>
      <w:r w:rsidRPr="00CA60EF">
        <w:t xml:space="preserve">Доля уличной водопроводной сети, нуждающейся в замене, в 2030 г. – от </w:t>
      </w:r>
      <w:r w:rsidR="008605B7" w:rsidRPr="00CA60EF">
        <w:t>6</w:t>
      </w:r>
      <w:r w:rsidRPr="00CA60EF">
        <w:t xml:space="preserve">,4 до 5,8%, в 2036 г. – от </w:t>
      </w:r>
      <w:r w:rsidR="008605B7" w:rsidRPr="00CA60EF">
        <w:t>3,0</w:t>
      </w:r>
      <w:r w:rsidRPr="00CA60EF">
        <w:t xml:space="preserve">% </w:t>
      </w:r>
      <w:proofErr w:type="gramStart"/>
      <w:r w:rsidRPr="00CA60EF">
        <w:t>до</w:t>
      </w:r>
      <w:proofErr w:type="gramEnd"/>
      <w:r w:rsidRPr="00CA60EF">
        <w:t xml:space="preserve"> 2</w:t>
      </w:r>
      <w:r w:rsidR="008605B7" w:rsidRPr="00CA60EF">
        <w:t>,0</w:t>
      </w:r>
      <w:r w:rsidRPr="00CA60EF">
        <w:t>%.</w:t>
      </w:r>
    </w:p>
    <w:p w14:paraId="00CFDA9D" w14:textId="5D683502" w:rsidR="009E7999" w:rsidRPr="00CA60EF" w:rsidRDefault="009E7999" w:rsidP="009E7999">
      <w:pPr>
        <w:pStyle w:val="a2"/>
        <w:pBdr>
          <w:left w:val="single" w:sz="4" w:space="4" w:color="auto"/>
        </w:pBdr>
      </w:pPr>
      <w:r w:rsidRPr="00CA60EF">
        <w:t>Доля уличной канализационной сети, нуждающейся в замене, в 2030 г. – от 1</w:t>
      </w:r>
      <w:r w:rsidR="008605B7" w:rsidRPr="00CA60EF">
        <w:t>2,4</w:t>
      </w:r>
      <w:r w:rsidRPr="00CA60EF">
        <w:t xml:space="preserve"> до 10,8%, в 2036 г. – от </w:t>
      </w:r>
      <w:r w:rsidR="008605B7" w:rsidRPr="00CA60EF">
        <w:t>5</w:t>
      </w:r>
      <w:r w:rsidRPr="00CA60EF">
        <w:t xml:space="preserve">,0 </w:t>
      </w:r>
      <w:proofErr w:type="gramStart"/>
      <w:r w:rsidRPr="00CA60EF">
        <w:t>до</w:t>
      </w:r>
      <w:proofErr w:type="gramEnd"/>
      <w:r w:rsidRPr="00CA60EF">
        <w:t xml:space="preserve"> 2,0%.</w:t>
      </w:r>
    </w:p>
    <w:p w14:paraId="4102773A" w14:textId="1CC8E4AC" w:rsidR="009E7999" w:rsidRPr="00CA60EF" w:rsidRDefault="009E7999" w:rsidP="009E7999">
      <w:pPr>
        <w:pStyle w:val="a2"/>
        <w:pBdr>
          <w:left w:val="single" w:sz="4" w:space="4" w:color="auto"/>
        </w:pBdr>
      </w:pPr>
      <w:r w:rsidRPr="00CA60EF">
        <w:t>Доля тепловых и паровых сетей в двухтрубном исчислении, нуждающихся в замене, в 2030 г. – от 2,</w:t>
      </w:r>
      <w:r w:rsidR="008605B7" w:rsidRPr="00CA60EF">
        <w:t>2</w:t>
      </w:r>
      <w:r w:rsidRPr="00CA60EF">
        <w:t xml:space="preserve"> до 1,6%, в 2036 г. – от </w:t>
      </w:r>
      <w:r w:rsidR="008605B7" w:rsidRPr="00CA60EF">
        <w:t>1</w:t>
      </w:r>
      <w:r w:rsidRPr="00CA60EF">
        <w:t xml:space="preserve">,0 </w:t>
      </w:r>
      <w:proofErr w:type="gramStart"/>
      <w:r w:rsidRPr="00CA60EF">
        <w:t>до</w:t>
      </w:r>
      <w:proofErr w:type="gramEnd"/>
      <w:r w:rsidRPr="00CA60EF">
        <w:t xml:space="preserve"> 0,0%.</w:t>
      </w:r>
    </w:p>
    <w:p w14:paraId="35055E78" w14:textId="64248FE4" w:rsidR="008605B7" w:rsidRPr="00CA60EF" w:rsidRDefault="009E7999" w:rsidP="009E7999">
      <w:pPr>
        <w:pStyle w:val="a2"/>
        <w:pBdr>
          <w:left w:val="single" w:sz="4" w:space="4" w:color="auto"/>
        </w:pBdr>
      </w:pPr>
      <w:r w:rsidRPr="00CA60EF">
        <w:t xml:space="preserve">Удельный вес потерь </w:t>
      </w:r>
      <w:proofErr w:type="spellStart"/>
      <w:r w:rsidRPr="00CA60EF">
        <w:t>теплоэнергии</w:t>
      </w:r>
      <w:proofErr w:type="spellEnd"/>
      <w:r w:rsidRPr="00CA60EF">
        <w:t xml:space="preserve"> в общем объеме поданного в сеть тепла, в 2030 г. – от 1</w:t>
      </w:r>
      <w:r w:rsidR="008605B7" w:rsidRPr="00CA60EF">
        <w:t>0</w:t>
      </w:r>
      <w:r w:rsidRPr="00CA60EF">
        <w:t>,</w:t>
      </w:r>
      <w:r w:rsidR="008605B7" w:rsidRPr="00CA60EF">
        <w:t>4</w:t>
      </w:r>
      <w:r w:rsidRPr="00CA60EF">
        <w:t xml:space="preserve"> до 8,8%, в 2036 г. – от </w:t>
      </w:r>
      <w:r w:rsidR="008605B7" w:rsidRPr="00CA60EF">
        <w:t>5,2</w:t>
      </w:r>
      <w:r w:rsidRPr="00CA60EF">
        <w:t xml:space="preserve"> </w:t>
      </w:r>
      <w:proofErr w:type="gramStart"/>
      <w:r w:rsidRPr="00CA60EF">
        <w:t>до</w:t>
      </w:r>
      <w:proofErr w:type="gramEnd"/>
      <w:r w:rsidRPr="00CA60EF">
        <w:t xml:space="preserve"> 2,0%.</w:t>
      </w:r>
    </w:p>
    <w:p w14:paraId="54756033" w14:textId="77777777" w:rsidR="00B37C6F" w:rsidRPr="00CA60EF" w:rsidRDefault="00B37C6F" w:rsidP="00321CD8"/>
    <w:p w14:paraId="7CE72DC8" w14:textId="09992D8E" w:rsidR="000673DB" w:rsidRPr="00CA60EF" w:rsidRDefault="00B37C6F" w:rsidP="00304189">
      <w:pPr>
        <w:pStyle w:val="affffffb"/>
      </w:pPr>
      <w:r w:rsidRPr="00CA60EF">
        <w:lastRenderedPageBreak/>
        <w:t>Подцель:</w:t>
      </w:r>
    </w:p>
    <w:p w14:paraId="1617C9BE" w14:textId="2B7BDE0B" w:rsidR="000673DB" w:rsidRPr="00CA60EF" w:rsidRDefault="000673DB" w:rsidP="00304189">
      <w:pPr>
        <w:keepNext/>
        <w:keepLines/>
        <w:ind w:left="1418" w:hanging="1418"/>
        <w:rPr>
          <w:b/>
          <w:bCs/>
          <w:color w:val="0080FF" w:themeColor="text2"/>
        </w:rPr>
      </w:pPr>
      <w:r w:rsidRPr="00CA60EF">
        <w:rPr>
          <w:b/>
          <w:bCs/>
        </w:rPr>
        <w:t xml:space="preserve">ПЦ </w:t>
      </w:r>
      <w:r w:rsidR="007E1CB9" w:rsidRPr="00CA60EF">
        <w:rPr>
          <w:b/>
          <w:bCs/>
        </w:rPr>
        <w:t>8</w:t>
      </w:r>
      <w:r w:rsidRPr="00CA60EF">
        <w:rPr>
          <w:b/>
          <w:bCs/>
        </w:rPr>
        <w:t>.1.</w:t>
      </w:r>
      <w:r w:rsidRPr="00CA60EF">
        <w:rPr>
          <w:b/>
          <w:bCs/>
        </w:rPr>
        <w:tab/>
      </w:r>
      <w:r w:rsidRPr="00CA60EF">
        <w:rPr>
          <w:b/>
          <w:bCs/>
          <w:color w:val="0080FF" w:themeColor="text2"/>
        </w:rPr>
        <w:t>Комплексное освоение территорий в целях жилищного строительства, расселение аварийного жилья и создание условий для повышения уровня обеспеченности населения жильем</w:t>
      </w:r>
      <w:r w:rsidR="00DF7F98" w:rsidRPr="00CA60EF">
        <w:rPr>
          <w:b/>
          <w:bCs/>
          <w:color w:val="0080FF" w:themeColor="text2"/>
        </w:rPr>
        <w:t>, формирование комфортной среды для жизни</w:t>
      </w:r>
      <w:r w:rsidR="00321CD8" w:rsidRPr="00CA60EF">
        <w:rPr>
          <w:b/>
          <w:bCs/>
          <w:color w:val="0080FF" w:themeColor="text2"/>
        </w:rPr>
        <w:t>.</w:t>
      </w:r>
    </w:p>
    <w:p w14:paraId="29A34C2D" w14:textId="77777777" w:rsidR="000673DB" w:rsidRPr="00CA60EF" w:rsidRDefault="000673DB" w:rsidP="00321CD8">
      <w:pPr>
        <w:pStyle w:val="affffffb"/>
      </w:pPr>
      <w:r w:rsidRPr="00CA60EF">
        <w:t>Задачи:</w:t>
      </w:r>
    </w:p>
    <w:p w14:paraId="6718C1CF" w14:textId="77777777" w:rsidR="00CF17FB" w:rsidRPr="00CA60EF" w:rsidRDefault="00CF17FB" w:rsidP="00CF17FB">
      <w:pPr>
        <w:spacing w:before="80" w:after="80"/>
        <w:ind w:left="1418" w:hanging="1418"/>
        <w:rPr>
          <w:rFonts w:cs="Arial"/>
        </w:rPr>
      </w:pPr>
      <w:proofErr w:type="gramStart"/>
      <w:r w:rsidRPr="00CA60EF">
        <w:rPr>
          <w:rFonts w:cs="Arial"/>
        </w:rPr>
        <w:t>З</w:t>
      </w:r>
      <w:proofErr w:type="gramEnd"/>
      <w:r w:rsidRPr="00CA60EF">
        <w:rPr>
          <w:rFonts w:cs="Arial"/>
        </w:rPr>
        <w:t xml:space="preserve"> 8.1.1.</w:t>
      </w:r>
      <w:r w:rsidRPr="00CA60EF">
        <w:rPr>
          <w:rFonts w:cs="Arial"/>
        </w:rPr>
        <w:tab/>
        <w:t xml:space="preserve">Массовое строительство жилья нового типа в приоритетных узлах развития (см. раздел «Пространственное развитие»), соответствующего трендам на </w:t>
      </w:r>
      <w:proofErr w:type="spellStart"/>
      <w:r w:rsidRPr="00CA60EF">
        <w:rPr>
          <w:rFonts w:cs="Arial"/>
        </w:rPr>
        <w:t>субурбанизацию</w:t>
      </w:r>
      <w:proofErr w:type="spellEnd"/>
      <w:r w:rsidRPr="00CA60EF">
        <w:rPr>
          <w:rFonts w:cs="Arial"/>
        </w:rPr>
        <w:t xml:space="preserve"> и </w:t>
      </w:r>
      <w:proofErr w:type="spellStart"/>
      <w:r w:rsidRPr="00CA60EF">
        <w:rPr>
          <w:rFonts w:cs="Arial"/>
        </w:rPr>
        <w:t>экопоселения</w:t>
      </w:r>
      <w:proofErr w:type="spellEnd"/>
      <w:r w:rsidRPr="00CA60EF">
        <w:rPr>
          <w:rFonts w:cs="Arial"/>
        </w:rPr>
        <w:t>, обеспеченного всеми видами благоустройства. Повышение доли ИЖС через реализацию комплексных проектов с расчетными параметрами инфраструктуры и объемно-пространственными регламентами среды и внешнего облика застройки.</w:t>
      </w:r>
    </w:p>
    <w:p w14:paraId="4AED2B73" w14:textId="7A3EF266" w:rsidR="000673DB" w:rsidRPr="00CA60EF" w:rsidRDefault="000673DB" w:rsidP="000673DB">
      <w:pPr>
        <w:spacing w:before="80" w:after="80"/>
        <w:ind w:left="1418" w:hanging="1418"/>
        <w:rPr>
          <w:rFonts w:cs="Arial"/>
        </w:rPr>
      </w:pPr>
      <w:proofErr w:type="gramStart"/>
      <w:r w:rsidRPr="00CA60EF">
        <w:rPr>
          <w:rFonts w:cs="Arial"/>
        </w:rPr>
        <w:t>З</w:t>
      </w:r>
      <w:proofErr w:type="gramEnd"/>
      <w:r w:rsidRPr="00CA60EF">
        <w:rPr>
          <w:rFonts w:cs="Arial"/>
        </w:rPr>
        <w:t xml:space="preserve"> </w:t>
      </w:r>
      <w:r w:rsidR="007E1CB9" w:rsidRPr="00CA60EF">
        <w:rPr>
          <w:rFonts w:cs="Arial"/>
        </w:rPr>
        <w:t>8.1.</w:t>
      </w:r>
      <w:r w:rsidRPr="00CA60EF">
        <w:rPr>
          <w:rFonts w:cs="Arial"/>
        </w:rPr>
        <w:t>2.</w:t>
      </w:r>
      <w:r w:rsidRPr="00CA60EF">
        <w:rPr>
          <w:rFonts w:cs="Arial"/>
        </w:rPr>
        <w:tab/>
        <w:t>Реализация корпоративных проектов строительства жилья для работников компаний – резидентов ОЭЗ ППТ «Липецк»</w:t>
      </w:r>
      <w:r w:rsidR="00E41821" w:rsidRPr="00CA60EF">
        <w:rPr>
          <w:rFonts w:cs="Arial"/>
        </w:rPr>
        <w:t>.</w:t>
      </w:r>
    </w:p>
    <w:p w14:paraId="179E733E" w14:textId="4EB56BFF" w:rsidR="00DF7F98" w:rsidRPr="00CA60EF" w:rsidRDefault="00DF7F98" w:rsidP="00DF7F98">
      <w:pPr>
        <w:spacing w:before="80" w:after="80"/>
        <w:ind w:left="1418" w:hanging="1418"/>
        <w:rPr>
          <w:rFonts w:cs="Arial"/>
        </w:rPr>
      </w:pPr>
      <w:proofErr w:type="gramStart"/>
      <w:r w:rsidRPr="00CA60EF">
        <w:rPr>
          <w:rFonts w:cs="Arial"/>
        </w:rPr>
        <w:t>З</w:t>
      </w:r>
      <w:proofErr w:type="gramEnd"/>
      <w:r w:rsidRPr="00CA60EF">
        <w:rPr>
          <w:rFonts w:cs="Arial"/>
        </w:rPr>
        <w:t xml:space="preserve"> 8.1.3.</w:t>
      </w:r>
      <w:r w:rsidRPr="00CA60EF">
        <w:rPr>
          <w:rFonts w:cs="Arial"/>
        </w:rPr>
        <w:tab/>
        <w:t>Расселение аварийного жилищного фонда (в том числе расселение 19 многоквартирных домов, признанных аварийными, в черте г. Грязи и 6 МКД – в сельских поселениях).</w:t>
      </w:r>
    </w:p>
    <w:p w14:paraId="34B7C620" w14:textId="25A0C8C8" w:rsidR="00DF7F98" w:rsidRPr="00CA60EF" w:rsidRDefault="00DF7F98" w:rsidP="00DF7F98">
      <w:pPr>
        <w:spacing w:before="80" w:after="80"/>
        <w:ind w:left="1418" w:hanging="1418"/>
        <w:rPr>
          <w:rFonts w:cs="Arial"/>
        </w:rPr>
      </w:pPr>
      <w:proofErr w:type="gramStart"/>
      <w:r w:rsidRPr="00CA60EF">
        <w:rPr>
          <w:rFonts w:cs="Arial"/>
        </w:rPr>
        <w:t>З</w:t>
      </w:r>
      <w:proofErr w:type="gramEnd"/>
      <w:r w:rsidRPr="00CA60EF">
        <w:rPr>
          <w:rFonts w:cs="Arial"/>
        </w:rPr>
        <w:t xml:space="preserve"> 8.1.4.</w:t>
      </w:r>
      <w:r w:rsidRPr="00CA60EF">
        <w:rPr>
          <w:rFonts w:cs="Arial"/>
        </w:rPr>
        <w:tab/>
        <w:t>Капитальный ремонт многоквартирных домов, достигших высокой степени морального и физического износа.</w:t>
      </w:r>
    </w:p>
    <w:p w14:paraId="093880BC" w14:textId="4B3AF1C2" w:rsidR="00DF7F98" w:rsidRPr="00CA60EF" w:rsidRDefault="00DF7F98" w:rsidP="00DF7F98">
      <w:pPr>
        <w:spacing w:before="80" w:after="80"/>
        <w:ind w:left="1418" w:hanging="1418"/>
        <w:rPr>
          <w:rFonts w:cs="Arial"/>
        </w:rPr>
      </w:pPr>
      <w:proofErr w:type="gramStart"/>
      <w:r w:rsidRPr="00CA60EF">
        <w:rPr>
          <w:rFonts w:cs="Arial"/>
        </w:rPr>
        <w:t>З</w:t>
      </w:r>
      <w:proofErr w:type="gramEnd"/>
      <w:r w:rsidRPr="00CA60EF">
        <w:rPr>
          <w:rFonts w:cs="Arial"/>
        </w:rPr>
        <w:t xml:space="preserve"> 8.1.5.</w:t>
      </w:r>
      <w:r w:rsidRPr="00CA60EF">
        <w:rPr>
          <w:rFonts w:cs="Arial"/>
        </w:rPr>
        <w:tab/>
        <w:t>Повышение уровня благоустройства территории населенных пунктов.</w:t>
      </w:r>
    </w:p>
    <w:p w14:paraId="57AF6E3C" w14:textId="77777777" w:rsidR="00DF7F98" w:rsidRPr="00CA60EF" w:rsidRDefault="00DF7F98" w:rsidP="007B09B6">
      <w:pPr>
        <w:pStyle w:val="a3"/>
        <w:numPr>
          <w:ilvl w:val="0"/>
          <w:numId w:val="30"/>
        </w:numPr>
        <w:suppressAutoHyphens/>
        <w:spacing w:before="100" w:after="100"/>
        <w:ind w:left="1843" w:hanging="425"/>
      </w:pPr>
      <w:r w:rsidRPr="00CA60EF">
        <w:t>реконструкция существующих и создание новых общественных территорий (зон отдыха, парков и скверов);</w:t>
      </w:r>
    </w:p>
    <w:p w14:paraId="0024C7A5" w14:textId="77777777" w:rsidR="00DF7F98" w:rsidRPr="00CA60EF" w:rsidRDefault="00DF7F98" w:rsidP="007B09B6">
      <w:pPr>
        <w:pStyle w:val="a3"/>
        <w:numPr>
          <w:ilvl w:val="0"/>
          <w:numId w:val="30"/>
        </w:numPr>
        <w:suppressAutoHyphens/>
        <w:spacing w:before="100" w:after="100"/>
        <w:ind w:left="1843" w:hanging="425"/>
      </w:pPr>
      <w:r w:rsidRPr="00CA60EF">
        <w:t>озеленение территории;</w:t>
      </w:r>
    </w:p>
    <w:p w14:paraId="1E0BC23C" w14:textId="77777777" w:rsidR="00DF7F98" w:rsidRPr="00CA60EF" w:rsidRDefault="00DF7F98" w:rsidP="007B09B6">
      <w:pPr>
        <w:pStyle w:val="a3"/>
        <w:numPr>
          <w:ilvl w:val="0"/>
          <w:numId w:val="30"/>
        </w:numPr>
        <w:suppressAutoHyphens/>
        <w:spacing w:before="100" w:after="100"/>
        <w:ind w:left="1843" w:hanging="425"/>
      </w:pPr>
      <w:r w:rsidRPr="00CA60EF">
        <w:t>благоустройство дворовых территорий;</w:t>
      </w:r>
    </w:p>
    <w:p w14:paraId="4427419A" w14:textId="77777777" w:rsidR="00DF7F98" w:rsidRPr="00CA60EF" w:rsidRDefault="00DF7F98" w:rsidP="007B09B6">
      <w:pPr>
        <w:pStyle w:val="a3"/>
        <w:numPr>
          <w:ilvl w:val="0"/>
          <w:numId w:val="30"/>
        </w:numPr>
        <w:spacing w:before="80" w:after="80"/>
        <w:ind w:left="1843" w:hanging="425"/>
        <w:rPr>
          <w:rFonts w:cs="Arial"/>
        </w:rPr>
      </w:pPr>
      <w:r w:rsidRPr="00CA60EF">
        <w:t>реконструкция систем уличного освещения;</w:t>
      </w:r>
    </w:p>
    <w:p w14:paraId="310C95F3" w14:textId="77777777" w:rsidR="00DF7F98" w:rsidRPr="00CA60EF" w:rsidRDefault="00DF7F98" w:rsidP="007B09B6">
      <w:pPr>
        <w:pStyle w:val="a3"/>
        <w:numPr>
          <w:ilvl w:val="0"/>
          <w:numId w:val="30"/>
        </w:numPr>
        <w:spacing w:before="80" w:after="80"/>
        <w:ind w:left="1843" w:hanging="425"/>
        <w:rPr>
          <w:rFonts w:cs="Arial"/>
        </w:rPr>
      </w:pPr>
      <w:r w:rsidRPr="00CA60EF">
        <w:rPr>
          <w:rFonts w:cs="Arial"/>
        </w:rPr>
        <w:t>организация пешеходных переходов.</w:t>
      </w:r>
    </w:p>
    <w:p w14:paraId="11AFB75D" w14:textId="77777777" w:rsidR="004A781B" w:rsidRPr="00CA60EF" w:rsidRDefault="004A781B" w:rsidP="000673DB">
      <w:pPr>
        <w:spacing w:before="80" w:after="80"/>
        <w:ind w:left="1418" w:hanging="1418"/>
      </w:pPr>
    </w:p>
    <w:p w14:paraId="7BF1C273" w14:textId="32FF92CE" w:rsidR="00E41821" w:rsidRPr="00CA60EF" w:rsidRDefault="00B37C6F" w:rsidP="00321CD8">
      <w:pPr>
        <w:pStyle w:val="affffffb"/>
      </w:pPr>
      <w:r w:rsidRPr="00CA60EF">
        <w:t>Подцель:</w:t>
      </w:r>
    </w:p>
    <w:p w14:paraId="03463D18" w14:textId="4AF76804" w:rsidR="000673DB" w:rsidRPr="00CA60EF" w:rsidRDefault="000673DB" w:rsidP="000673DB">
      <w:pPr>
        <w:keepLines/>
        <w:ind w:left="1418" w:hanging="1418"/>
        <w:rPr>
          <w:b/>
          <w:bCs/>
          <w:color w:val="0080FF" w:themeColor="text2"/>
        </w:rPr>
      </w:pPr>
      <w:r w:rsidRPr="00CA60EF">
        <w:rPr>
          <w:b/>
          <w:bCs/>
        </w:rPr>
        <w:t xml:space="preserve">ПЦ </w:t>
      </w:r>
      <w:r w:rsidR="007E1CB9" w:rsidRPr="00CA60EF">
        <w:rPr>
          <w:b/>
          <w:bCs/>
        </w:rPr>
        <w:t>8</w:t>
      </w:r>
      <w:r w:rsidRPr="00CA60EF">
        <w:rPr>
          <w:b/>
          <w:bCs/>
        </w:rPr>
        <w:t>.2.</w:t>
      </w:r>
      <w:r w:rsidRPr="00CA60EF">
        <w:rPr>
          <w:b/>
          <w:bCs/>
        </w:rPr>
        <w:tab/>
      </w:r>
      <w:r w:rsidRPr="00CA60EF">
        <w:rPr>
          <w:b/>
          <w:bCs/>
          <w:color w:val="0080FF" w:themeColor="text2"/>
        </w:rPr>
        <w:t xml:space="preserve">Надежное обеспечение населения, социальных, производственных, инфраструктурных и коммерческих объектов района </w:t>
      </w:r>
      <w:r w:rsidR="00013FF8" w:rsidRPr="00CA60EF">
        <w:rPr>
          <w:b/>
          <w:bCs/>
          <w:color w:val="0080FF" w:themeColor="text2"/>
        </w:rPr>
        <w:t xml:space="preserve">электроэнергией и </w:t>
      </w:r>
      <w:r w:rsidRPr="00CA60EF">
        <w:rPr>
          <w:b/>
          <w:bCs/>
          <w:color w:val="0080FF" w:themeColor="text2"/>
        </w:rPr>
        <w:t>качественными коммунальными услугами</w:t>
      </w:r>
      <w:r w:rsidR="00321CD8" w:rsidRPr="00CA60EF">
        <w:rPr>
          <w:b/>
          <w:bCs/>
          <w:color w:val="0080FF" w:themeColor="text2"/>
        </w:rPr>
        <w:t>.</w:t>
      </w:r>
    </w:p>
    <w:p w14:paraId="38A26503" w14:textId="77777777" w:rsidR="000673DB" w:rsidRPr="00CA60EF" w:rsidRDefault="000673DB" w:rsidP="00321CD8">
      <w:pPr>
        <w:pStyle w:val="affffffb"/>
      </w:pPr>
      <w:r w:rsidRPr="00CA60EF">
        <w:t>Задачи:</w:t>
      </w:r>
    </w:p>
    <w:p w14:paraId="64D029F0" w14:textId="25D7C9B7" w:rsidR="00B06F51" w:rsidRPr="00CA60EF" w:rsidRDefault="00B06F51" w:rsidP="00B06F51">
      <w:pPr>
        <w:spacing w:before="80" w:after="80"/>
        <w:ind w:left="1418" w:hanging="1418"/>
        <w:rPr>
          <w:rFonts w:cs="Arial"/>
        </w:rPr>
      </w:pPr>
      <w:proofErr w:type="gramStart"/>
      <w:r w:rsidRPr="00CA60EF">
        <w:rPr>
          <w:rFonts w:cs="Arial"/>
        </w:rPr>
        <w:t>З</w:t>
      </w:r>
      <w:proofErr w:type="gramEnd"/>
      <w:r w:rsidRPr="00CA60EF">
        <w:rPr>
          <w:rFonts w:cs="Arial"/>
        </w:rPr>
        <w:t xml:space="preserve"> 8.2.1.</w:t>
      </w:r>
      <w:r w:rsidRPr="00CA60EF">
        <w:rPr>
          <w:rFonts w:cs="Arial"/>
        </w:rPr>
        <w:tab/>
        <w:t>Модернизация и развитие централизованных систем водоснабжения и водоотведения</w:t>
      </w:r>
      <w:r w:rsidRPr="00CA60EF">
        <w:t>.</w:t>
      </w:r>
    </w:p>
    <w:p w14:paraId="20E5D4D3" w14:textId="4C6DA821" w:rsidR="00B06F51" w:rsidRPr="00CA60EF" w:rsidRDefault="00B06F51" w:rsidP="00B06F51">
      <w:pPr>
        <w:spacing w:before="80" w:after="80"/>
        <w:ind w:left="1418" w:hanging="1418"/>
      </w:pPr>
      <w:proofErr w:type="gramStart"/>
      <w:r w:rsidRPr="00CA60EF">
        <w:rPr>
          <w:rFonts w:cs="Arial"/>
        </w:rPr>
        <w:t>З</w:t>
      </w:r>
      <w:proofErr w:type="gramEnd"/>
      <w:r w:rsidRPr="00CA60EF">
        <w:rPr>
          <w:rFonts w:cs="Arial"/>
        </w:rPr>
        <w:t xml:space="preserve"> 8.2.2.</w:t>
      </w:r>
      <w:r w:rsidRPr="00CA60EF">
        <w:rPr>
          <w:rFonts w:cs="Arial"/>
        </w:rPr>
        <w:tab/>
      </w:r>
      <w:r w:rsidR="00013FF8" w:rsidRPr="00CA60EF">
        <w:t>Развитие централизованных систем теплоснабжения.</w:t>
      </w:r>
    </w:p>
    <w:p w14:paraId="6BB78B16" w14:textId="0DDCB83E" w:rsidR="00013FF8" w:rsidRPr="00CA60EF" w:rsidRDefault="00013FF8" w:rsidP="00B06F51">
      <w:pPr>
        <w:spacing w:before="80" w:after="80"/>
        <w:ind w:left="1418" w:hanging="1418"/>
        <w:rPr>
          <w:rFonts w:cs="Arial"/>
        </w:rPr>
      </w:pPr>
      <w:proofErr w:type="gramStart"/>
      <w:r w:rsidRPr="00CA60EF">
        <w:rPr>
          <w:rFonts w:cs="Arial"/>
        </w:rPr>
        <w:t>З</w:t>
      </w:r>
      <w:proofErr w:type="gramEnd"/>
      <w:r w:rsidRPr="00CA60EF">
        <w:rPr>
          <w:rFonts w:cs="Arial"/>
        </w:rPr>
        <w:t xml:space="preserve"> 8.2.3.</w:t>
      </w:r>
      <w:r w:rsidRPr="00CA60EF">
        <w:rPr>
          <w:rFonts w:cs="Arial"/>
        </w:rPr>
        <w:tab/>
        <w:t>Реконструкции сетей электроснабжения.</w:t>
      </w:r>
    </w:p>
    <w:p w14:paraId="2C226710" w14:textId="52EE3AAA" w:rsidR="00B06F51" w:rsidRPr="00CA60EF" w:rsidRDefault="00B06F51" w:rsidP="00B06F51">
      <w:pPr>
        <w:spacing w:before="80" w:after="80"/>
        <w:ind w:left="1418" w:hanging="1418"/>
        <w:rPr>
          <w:rFonts w:cs="Arial"/>
        </w:rPr>
      </w:pPr>
      <w:proofErr w:type="gramStart"/>
      <w:r w:rsidRPr="00CA60EF">
        <w:rPr>
          <w:rFonts w:cs="Arial"/>
        </w:rPr>
        <w:t>З</w:t>
      </w:r>
      <w:proofErr w:type="gramEnd"/>
      <w:r w:rsidRPr="00CA60EF">
        <w:rPr>
          <w:rFonts w:cs="Arial"/>
        </w:rPr>
        <w:t xml:space="preserve"> 8.2.</w:t>
      </w:r>
      <w:r w:rsidR="00013FF8" w:rsidRPr="00CA60EF">
        <w:rPr>
          <w:rFonts w:cs="Arial"/>
        </w:rPr>
        <w:t>4</w:t>
      </w:r>
      <w:r w:rsidRPr="00CA60EF">
        <w:rPr>
          <w:rFonts w:cs="Arial"/>
        </w:rPr>
        <w:t>.</w:t>
      </w:r>
      <w:r w:rsidRPr="00CA60EF">
        <w:rPr>
          <w:rFonts w:cs="Arial"/>
        </w:rPr>
        <w:tab/>
        <w:t>Развитие системы сетевого газоснабжения населенных пунктов района.</w:t>
      </w:r>
    </w:p>
    <w:p w14:paraId="24C9BF7C" w14:textId="6CEEC85D" w:rsidR="00F4424E" w:rsidRPr="00CA60EF" w:rsidRDefault="00F4424E" w:rsidP="00F4424E">
      <w:pPr>
        <w:spacing w:before="80" w:after="80"/>
        <w:ind w:left="1418" w:hanging="1418"/>
        <w:rPr>
          <w:rFonts w:cs="Arial"/>
        </w:rPr>
      </w:pPr>
      <w:proofErr w:type="gramStart"/>
      <w:r w:rsidRPr="00CA60EF">
        <w:rPr>
          <w:rFonts w:cs="Arial"/>
        </w:rPr>
        <w:t>З</w:t>
      </w:r>
      <w:proofErr w:type="gramEnd"/>
      <w:r w:rsidRPr="00CA60EF">
        <w:rPr>
          <w:rFonts w:cs="Arial"/>
        </w:rPr>
        <w:t xml:space="preserve"> 8.</w:t>
      </w:r>
      <w:r w:rsidR="00B06F51" w:rsidRPr="00CA60EF">
        <w:rPr>
          <w:rFonts w:cs="Arial"/>
        </w:rPr>
        <w:t>2</w:t>
      </w:r>
      <w:r w:rsidRPr="00CA60EF">
        <w:rPr>
          <w:rFonts w:cs="Arial"/>
        </w:rPr>
        <w:t>.</w:t>
      </w:r>
      <w:r w:rsidR="00013FF8" w:rsidRPr="00CA60EF">
        <w:rPr>
          <w:rFonts w:cs="Arial"/>
        </w:rPr>
        <w:t>5</w:t>
      </w:r>
      <w:r w:rsidRPr="00CA60EF">
        <w:rPr>
          <w:rFonts w:cs="Arial"/>
        </w:rPr>
        <w:t>.</w:t>
      </w:r>
      <w:r w:rsidRPr="00CA60EF">
        <w:rPr>
          <w:rFonts w:cs="Arial"/>
        </w:rPr>
        <w:tab/>
        <w:t xml:space="preserve">Повышение уровня </w:t>
      </w:r>
      <w:proofErr w:type="spellStart"/>
      <w:r w:rsidRPr="00CA60EF">
        <w:rPr>
          <w:rFonts w:cs="Arial"/>
        </w:rPr>
        <w:t>цифровизации</w:t>
      </w:r>
      <w:proofErr w:type="spellEnd"/>
      <w:r w:rsidRPr="00CA60EF">
        <w:rPr>
          <w:rFonts w:cs="Arial"/>
        </w:rPr>
        <w:t xml:space="preserve"> ЖКХ (в частности, увеличение доли подключенных интеллектуальных приборов учета коммунальных ресурсов в общем количестве подключенных приборов учета).</w:t>
      </w:r>
    </w:p>
    <w:p w14:paraId="1018AA38" w14:textId="77777777" w:rsidR="004A781B" w:rsidRPr="00CA60EF" w:rsidRDefault="004A781B" w:rsidP="000673DB">
      <w:pPr>
        <w:spacing w:before="80" w:after="80"/>
        <w:ind w:left="1418" w:hanging="1418"/>
      </w:pPr>
    </w:p>
    <w:p w14:paraId="09AF3B5A" w14:textId="1D1A2C0D" w:rsidR="00E41821" w:rsidRPr="00CA60EF" w:rsidRDefault="00B37C6F" w:rsidP="00321CD8">
      <w:pPr>
        <w:pStyle w:val="affffffb"/>
      </w:pPr>
      <w:r w:rsidRPr="00CA60EF">
        <w:lastRenderedPageBreak/>
        <w:t>Подцель:</w:t>
      </w:r>
    </w:p>
    <w:p w14:paraId="76FB33F4" w14:textId="105E3587" w:rsidR="000673DB" w:rsidRPr="00CA60EF" w:rsidRDefault="000673DB" w:rsidP="004A781B">
      <w:pPr>
        <w:keepNext/>
        <w:keepLines/>
        <w:ind w:left="1418" w:hanging="1418"/>
        <w:rPr>
          <w:b/>
          <w:bCs/>
          <w:color w:val="0080FF" w:themeColor="text2"/>
        </w:rPr>
      </w:pPr>
      <w:r w:rsidRPr="00CA60EF">
        <w:rPr>
          <w:b/>
          <w:bCs/>
        </w:rPr>
        <w:t xml:space="preserve">ПЦ </w:t>
      </w:r>
      <w:r w:rsidR="007E1CB9" w:rsidRPr="00CA60EF">
        <w:rPr>
          <w:b/>
          <w:bCs/>
        </w:rPr>
        <w:t>8</w:t>
      </w:r>
      <w:r w:rsidRPr="00CA60EF">
        <w:rPr>
          <w:b/>
          <w:bCs/>
        </w:rPr>
        <w:t>.3.</w:t>
      </w:r>
      <w:r w:rsidRPr="00CA60EF">
        <w:rPr>
          <w:b/>
          <w:bCs/>
        </w:rPr>
        <w:tab/>
      </w:r>
      <w:r w:rsidRPr="00CA60EF">
        <w:rPr>
          <w:b/>
          <w:bCs/>
          <w:color w:val="0080FF" w:themeColor="text2"/>
        </w:rPr>
        <w:t xml:space="preserve">Внедрение </w:t>
      </w:r>
      <w:proofErr w:type="spellStart"/>
      <w:r w:rsidRPr="00CA60EF">
        <w:rPr>
          <w:b/>
          <w:bCs/>
          <w:color w:val="0080FF" w:themeColor="text2"/>
        </w:rPr>
        <w:t>энерго</w:t>
      </w:r>
      <w:proofErr w:type="spellEnd"/>
      <w:r w:rsidRPr="00CA60EF">
        <w:rPr>
          <w:b/>
          <w:bCs/>
          <w:color w:val="0080FF" w:themeColor="text2"/>
        </w:rPr>
        <w:t>- и ресурсосберегающих технологий в энергетике и ЖКХ, повышение энергетической эффективности электр</w:t>
      </w:r>
      <w:proofErr w:type="gramStart"/>
      <w:r w:rsidRPr="00CA60EF">
        <w:rPr>
          <w:b/>
          <w:bCs/>
          <w:color w:val="0080FF" w:themeColor="text2"/>
        </w:rPr>
        <w:t>о-</w:t>
      </w:r>
      <w:proofErr w:type="gramEnd"/>
      <w:r w:rsidRPr="00CA60EF">
        <w:rPr>
          <w:b/>
          <w:bCs/>
          <w:color w:val="0080FF" w:themeColor="text2"/>
        </w:rPr>
        <w:t>, водо- и теплоснабжения</w:t>
      </w:r>
      <w:r w:rsidR="00321CD8" w:rsidRPr="00CA60EF">
        <w:rPr>
          <w:b/>
          <w:bCs/>
          <w:color w:val="0080FF" w:themeColor="text2"/>
        </w:rPr>
        <w:t>.</w:t>
      </w:r>
    </w:p>
    <w:p w14:paraId="1E0516CC" w14:textId="77777777" w:rsidR="000673DB" w:rsidRPr="00CA60EF" w:rsidRDefault="000673DB" w:rsidP="00321CD8">
      <w:pPr>
        <w:pStyle w:val="affffffb"/>
      </w:pPr>
      <w:r w:rsidRPr="00CA60EF">
        <w:t>Задачи:</w:t>
      </w:r>
    </w:p>
    <w:p w14:paraId="44484D07" w14:textId="760876A2" w:rsidR="000673DB" w:rsidRPr="00CA60EF" w:rsidRDefault="000673DB" w:rsidP="000673DB">
      <w:pPr>
        <w:spacing w:before="80" w:after="80"/>
        <w:ind w:left="1418" w:hanging="1418"/>
        <w:rPr>
          <w:rFonts w:cs="Arial"/>
        </w:rPr>
      </w:pPr>
      <w:proofErr w:type="gramStart"/>
      <w:r w:rsidRPr="00CA60EF">
        <w:rPr>
          <w:rFonts w:cs="Arial"/>
        </w:rPr>
        <w:t>З</w:t>
      </w:r>
      <w:proofErr w:type="gramEnd"/>
      <w:r w:rsidRPr="00CA60EF">
        <w:rPr>
          <w:rFonts w:cs="Arial"/>
        </w:rPr>
        <w:t xml:space="preserve"> </w:t>
      </w:r>
      <w:r w:rsidR="007E1CB9" w:rsidRPr="00CA60EF">
        <w:rPr>
          <w:rFonts w:cs="Arial"/>
        </w:rPr>
        <w:t>8.3.</w:t>
      </w:r>
      <w:r w:rsidRPr="00CA60EF">
        <w:rPr>
          <w:rFonts w:cs="Arial"/>
        </w:rPr>
        <w:t>1.</w:t>
      </w:r>
      <w:r w:rsidRPr="00CA60EF">
        <w:rPr>
          <w:rFonts w:cs="Arial"/>
        </w:rPr>
        <w:tab/>
        <w:t xml:space="preserve">Развитие диспетчеризации, комплексной автоматизации и внедрение цифровых технологий в электроэнергетике района для сокращения потерь в электрических сетях, повышение </w:t>
      </w:r>
      <w:proofErr w:type="spellStart"/>
      <w:r w:rsidRPr="00CA60EF">
        <w:rPr>
          <w:rFonts w:cs="Arial"/>
        </w:rPr>
        <w:t>энергоэффективности</w:t>
      </w:r>
      <w:proofErr w:type="spellEnd"/>
      <w:r w:rsidRPr="00CA60EF">
        <w:rPr>
          <w:rFonts w:cs="Arial"/>
        </w:rPr>
        <w:t xml:space="preserve"> МКД по снабжению электроэнергией</w:t>
      </w:r>
      <w:r w:rsidR="00E41821" w:rsidRPr="00CA60EF">
        <w:rPr>
          <w:rFonts w:cs="Arial"/>
        </w:rPr>
        <w:t>.</w:t>
      </w:r>
    </w:p>
    <w:p w14:paraId="24BFD2DF" w14:textId="2DF57F81" w:rsidR="000673DB" w:rsidRPr="00CA60EF" w:rsidRDefault="000673DB" w:rsidP="000673DB">
      <w:pPr>
        <w:spacing w:before="80" w:after="80"/>
        <w:ind w:left="1418" w:hanging="1418"/>
        <w:rPr>
          <w:rFonts w:cs="Arial"/>
        </w:rPr>
      </w:pPr>
      <w:proofErr w:type="gramStart"/>
      <w:r w:rsidRPr="00CA60EF">
        <w:rPr>
          <w:rFonts w:cs="Arial"/>
        </w:rPr>
        <w:t>З</w:t>
      </w:r>
      <w:proofErr w:type="gramEnd"/>
      <w:r w:rsidRPr="00CA60EF">
        <w:rPr>
          <w:rFonts w:cs="Arial"/>
        </w:rPr>
        <w:t xml:space="preserve"> </w:t>
      </w:r>
      <w:r w:rsidR="007E1CB9" w:rsidRPr="00CA60EF">
        <w:rPr>
          <w:rFonts w:cs="Arial"/>
        </w:rPr>
        <w:t>8.3</w:t>
      </w:r>
      <w:r w:rsidRPr="00CA60EF">
        <w:rPr>
          <w:rFonts w:cs="Arial"/>
        </w:rPr>
        <w:t>.2.</w:t>
      </w:r>
      <w:r w:rsidRPr="00CA60EF">
        <w:rPr>
          <w:rFonts w:cs="Arial"/>
        </w:rPr>
        <w:tab/>
        <w:t>Развитие диспетчеризации, комплексной автоматизации и внедрение цифровых технологий в теплоэнергетике района для повышения эффективности (сокращение потерь в сетях теплоснабжения, потерь от аварий и т.д.)</w:t>
      </w:r>
      <w:r w:rsidR="00E41821" w:rsidRPr="00CA60EF">
        <w:rPr>
          <w:rFonts w:cs="Arial"/>
        </w:rPr>
        <w:t>.</w:t>
      </w:r>
    </w:p>
    <w:p w14:paraId="59E5B182" w14:textId="77777777" w:rsidR="004A781B" w:rsidRPr="00CA60EF" w:rsidRDefault="004A781B" w:rsidP="000673DB">
      <w:pPr>
        <w:spacing w:before="80" w:after="80"/>
        <w:ind w:left="1418" w:hanging="1418"/>
      </w:pPr>
    </w:p>
    <w:p w14:paraId="01D2D8BC" w14:textId="2BC90586" w:rsidR="00E41821" w:rsidRPr="00CA60EF" w:rsidRDefault="00B37C6F" w:rsidP="00321CD8">
      <w:pPr>
        <w:pStyle w:val="affffffb"/>
      </w:pPr>
      <w:r w:rsidRPr="00CA60EF">
        <w:t>Подцель:</w:t>
      </w:r>
    </w:p>
    <w:p w14:paraId="6E0979DE" w14:textId="093827E1" w:rsidR="000673DB" w:rsidRPr="00CA60EF" w:rsidRDefault="000673DB" w:rsidP="008605B7">
      <w:pPr>
        <w:keepNext/>
        <w:keepLines/>
        <w:ind w:left="1418" w:hanging="1418"/>
        <w:rPr>
          <w:b/>
          <w:bCs/>
          <w:color w:val="0080FF" w:themeColor="text2"/>
        </w:rPr>
      </w:pPr>
      <w:r w:rsidRPr="00CA60EF">
        <w:rPr>
          <w:b/>
          <w:bCs/>
        </w:rPr>
        <w:t xml:space="preserve">ПЦ </w:t>
      </w:r>
      <w:r w:rsidR="007E1CB9" w:rsidRPr="00CA60EF">
        <w:rPr>
          <w:b/>
          <w:bCs/>
        </w:rPr>
        <w:t>8</w:t>
      </w:r>
      <w:r w:rsidRPr="00CA60EF">
        <w:rPr>
          <w:b/>
          <w:bCs/>
        </w:rPr>
        <w:t>.4.</w:t>
      </w:r>
      <w:r w:rsidRPr="00CA60EF">
        <w:rPr>
          <w:b/>
          <w:bCs/>
        </w:rPr>
        <w:tab/>
      </w:r>
      <w:r w:rsidRPr="00CA60EF">
        <w:rPr>
          <w:b/>
          <w:bCs/>
          <w:color w:val="0080FF" w:themeColor="text2"/>
        </w:rPr>
        <w:t>Развитие системы обращения с ТКО, в том числе с использованием механизмов МЧП</w:t>
      </w:r>
      <w:r w:rsidR="00321CD8" w:rsidRPr="00CA60EF">
        <w:rPr>
          <w:b/>
          <w:bCs/>
          <w:color w:val="0080FF" w:themeColor="text2"/>
        </w:rPr>
        <w:t>.</w:t>
      </w:r>
    </w:p>
    <w:p w14:paraId="7C953713" w14:textId="77777777" w:rsidR="000673DB" w:rsidRPr="00CA60EF" w:rsidRDefault="000673DB" w:rsidP="00321CD8">
      <w:pPr>
        <w:pStyle w:val="affffffb"/>
      </w:pPr>
      <w:r w:rsidRPr="00CA60EF">
        <w:t>Задачи:</w:t>
      </w:r>
    </w:p>
    <w:p w14:paraId="036ED6CE" w14:textId="53F630D8" w:rsidR="000673DB" w:rsidRPr="00CA60EF" w:rsidRDefault="000673DB" w:rsidP="000673DB">
      <w:pPr>
        <w:spacing w:before="80" w:after="80"/>
        <w:ind w:left="1418" w:hanging="1418"/>
        <w:rPr>
          <w:rFonts w:cs="Arial"/>
        </w:rPr>
      </w:pPr>
      <w:proofErr w:type="gramStart"/>
      <w:r w:rsidRPr="00CA60EF">
        <w:rPr>
          <w:rFonts w:cs="Arial"/>
        </w:rPr>
        <w:t>З</w:t>
      </w:r>
      <w:proofErr w:type="gramEnd"/>
      <w:r w:rsidRPr="00CA60EF">
        <w:rPr>
          <w:rFonts w:cs="Arial"/>
        </w:rPr>
        <w:t xml:space="preserve"> </w:t>
      </w:r>
      <w:r w:rsidR="007E1CB9" w:rsidRPr="00CA60EF">
        <w:rPr>
          <w:rFonts w:cs="Arial"/>
        </w:rPr>
        <w:t>8.</w:t>
      </w:r>
      <w:r w:rsidRPr="00CA60EF">
        <w:rPr>
          <w:rFonts w:cs="Arial"/>
        </w:rPr>
        <w:t>4.1.</w:t>
      </w:r>
      <w:r w:rsidRPr="00CA60EF">
        <w:rPr>
          <w:rFonts w:cs="Arial"/>
        </w:rPr>
        <w:tab/>
      </w:r>
      <w:r w:rsidR="0048528A" w:rsidRPr="00CA60EF">
        <w:rPr>
          <w:rFonts w:cs="Arial"/>
        </w:rPr>
        <w:t>Обеспечение сортировки 100% образующегося на территории Грязинского района объема ТКО, в том числе р</w:t>
      </w:r>
      <w:r w:rsidRPr="00CA60EF">
        <w:rPr>
          <w:rFonts w:cs="Arial"/>
        </w:rPr>
        <w:t>еализация инвестиционного проекта по строительству нового полигона ТКО и мусоросортировочного комплекса мощностью 40 тыс. т в год с площадкой компостирования мощностью 3,5 тыс. т в год в рамках инвестиционной программ</w:t>
      </w:r>
      <w:proofErr w:type="gramStart"/>
      <w:r w:rsidRPr="00CA60EF">
        <w:rPr>
          <w:rFonts w:cs="Arial"/>
        </w:rPr>
        <w:t>ы ООО</w:t>
      </w:r>
      <w:proofErr w:type="gramEnd"/>
      <w:r w:rsidRPr="00CA60EF">
        <w:rPr>
          <w:rFonts w:cs="Arial"/>
        </w:rPr>
        <w:t xml:space="preserve"> «Чистый город»</w:t>
      </w:r>
      <w:r w:rsidR="00E41821" w:rsidRPr="00CA60EF">
        <w:rPr>
          <w:rFonts w:cs="Arial"/>
        </w:rPr>
        <w:t>.</w:t>
      </w:r>
    </w:p>
    <w:p w14:paraId="4E335CE6" w14:textId="66B62F3C" w:rsidR="000673DB" w:rsidRPr="00CA60EF" w:rsidRDefault="000673DB" w:rsidP="000673DB">
      <w:pPr>
        <w:spacing w:before="80" w:after="80"/>
        <w:ind w:left="1418" w:hanging="1418"/>
        <w:rPr>
          <w:rFonts w:cs="Arial"/>
        </w:rPr>
      </w:pPr>
      <w:proofErr w:type="gramStart"/>
      <w:r w:rsidRPr="00CA60EF">
        <w:rPr>
          <w:rFonts w:cs="Arial"/>
        </w:rPr>
        <w:t>З</w:t>
      </w:r>
      <w:proofErr w:type="gramEnd"/>
      <w:r w:rsidRPr="00CA60EF">
        <w:rPr>
          <w:rFonts w:cs="Arial"/>
        </w:rPr>
        <w:t xml:space="preserve"> </w:t>
      </w:r>
      <w:r w:rsidR="009E7999" w:rsidRPr="00CA60EF">
        <w:rPr>
          <w:rFonts w:cs="Arial"/>
        </w:rPr>
        <w:t>8.</w:t>
      </w:r>
      <w:r w:rsidRPr="00CA60EF">
        <w:rPr>
          <w:rFonts w:cs="Arial"/>
        </w:rPr>
        <w:t>4.2.</w:t>
      </w:r>
      <w:r w:rsidRPr="00CA60EF">
        <w:rPr>
          <w:rFonts w:cs="Arial"/>
        </w:rPr>
        <w:tab/>
        <w:t>Развитие системы раздельного сбора ТКО и внедрения инновационных технологий переработки вторичного сырья</w:t>
      </w:r>
      <w:r w:rsidRPr="00CA60EF">
        <w:t xml:space="preserve"> для </w:t>
      </w:r>
      <w:r w:rsidRPr="00CA60EF">
        <w:rPr>
          <w:rFonts w:cs="Arial"/>
        </w:rPr>
        <w:t>формирования в перспективе экономики замкнутого цикла</w:t>
      </w:r>
      <w:r w:rsidR="00E41821" w:rsidRPr="00CA60EF">
        <w:rPr>
          <w:rFonts w:cs="Arial"/>
        </w:rPr>
        <w:t>.</w:t>
      </w:r>
    </w:p>
    <w:p w14:paraId="237FC902" w14:textId="69993FE8" w:rsidR="000673DB" w:rsidRPr="00CA60EF" w:rsidRDefault="000673DB" w:rsidP="000673DB">
      <w:pPr>
        <w:spacing w:before="80" w:after="80"/>
        <w:ind w:left="1418" w:hanging="1418"/>
        <w:rPr>
          <w:rFonts w:cs="Arial"/>
        </w:rPr>
      </w:pPr>
      <w:proofErr w:type="gramStart"/>
      <w:r w:rsidRPr="00CA60EF">
        <w:rPr>
          <w:rFonts w:cs="Arial"/>
        </w:rPr>
        <w:t>З</w:t>
      </w:r>
      <w:proofErr w:type="gramEnd"/>
      <w:r w:rsidRPr="00CA60EF">
        <w:rPr>
          <w:rFonts w:cs="Arial"/>
        </w:rPr>
        <w:t xml:space="preserve"> </w:t>
      </w:r>
      <w:r w:rsidR="009E7999" w:rsidRPr="00CA60EF">
        <w:rPr>
          <w:rFonts w:cs="Arial"/>
        </w:rPr>
        <w:t>8</w:t>
      </w:r>
      <w:r w:rsidRPr="00CA60EF">
        <w:rPr>
          <w:rFonts w:cs="Arial"/>
        </w:rPr>
        <w:t>.4.3.</w:t>
      </w:r>
      <w:r w:rsidRPr="00CA60EF">
        <w:rPr>
          <w:rFonts w:cs="Arial"/>
        </w:rPr>
        <w:tab/>
        <w:t>Обеспечение информационной открытости системы обращения с ТКО и формирование экологической культуры населения в области обращения с ТКО, запуск механизмов взаимодействия с населением по вопросам обращения с ТКО</w:t>
      </w:r>
      <w:r w:rsidR="00E41821" w:rsidRPr="00CA60EF">
        <w:rPr>
          <w:rFonts w:cs="Arial"/>
        </w:rPr>
        <w:t>.</w:t>
      </w:r>
    </w:p>
    <w:p w14:paraId="0FF0EF3B" w14:textId="44934AE7" w:rsidR="000673DB" w:rsidRPr="00CA60EF" w:rsidRDefault="000673DB" w:rsidP="00E430E0">
      <w:pPr>
        <w:pStyle w:val="ab"/>
      </w:pPr>
      <w:r w:rsidRPr="00CA60EF">
        <w:t xml:space="preserve">Таблица </w:t>
      </w:r>
      <w:r w:rsidR="00E430E0" w:rsidRPr="00CA60EF">
        <w:fldChar w:fldCharType="begin"/>
      </w:r>
      <w:r w:rsidR="00E430E0" w:rsidRPr="00CA60EF">
        <w:instrText>SEQ Таблица \* ARABIC</w:instrText>
      </w:r>
      <w:r w:rsidR="00E430E0" w:rsidRPr="00CA60EF">
        <w:fldChar w:fldCharType="separate"/>
      </w:r>
      <w:r w:rsidR="009514B3">
        <w:rPr>
          <w:noProof/>
        </w:rPr>
        <w:t>9</w:t>
      </w:r>
      <w:r w:rsidR="00E430E0" w:rsidRPr="00CA60EF">
        <w:fldChar w:fldCharType="end"/>
      </w:r>
      <w:r w:rsidR="00E430E0" w:rsidRPr="00CA60EF">
        <w:t xml:space="preserve"> – </w:t>
      </w:r>
      <w:r w:rsidRPr="00CA60EF">
        <w:t>Ключевые индикаторы развития направления «Жилищно-коммунальное хозяйство и энергетика»</w:t>
      </w:r>
    </w:p>
    <w:tbl>
      <w:tblPr>
        <w:tblStyle w:val="af6"/>
        <w:tblW w:w="5000" w:type="pct"/>
        <w:tblCellMar>
          <w:left w:w="57" w:type="dxa"/>
          <w:right w:w="57" w:type="dxa"/>
        </w:tblCellMar>
        <w:tblLook w:val="0620" w:firstRow="1" w:lastRow="0" w:firstColumn="0" w:lastColumn="0" w:noHBand="1" w:noVBand="1"/>
      </w:tblPr>
      <w:tblGrid>
        <w:gridCol w:w="4185"/>
        <w:gridCol w:w="931"/>
        <w:gridCol w:w="928"/>
        <w:gridCol w:w="928"/>
        <w:gridCol w:w="928"/>
        <w:gridCol w:w="928"/>
        <w:gridCol w:w="924"/>
      </w:tblGrid>
      <w:tr w:rsidR="003F69F7" w:rsidRPr="00CA60EF" w14:paraId="675F140F" w14:textId="77777777" w:rsidTr="001E38D9">
        <w:trPr>
          <w:cnfStyle w:val="100000000000" w:firstRow="1" w:lastRow="0" w:firstColumn="0" w:lastColumn="0" w:oddVBand="0" w:evenVBand="0" w:oddHBand="0" w:evenHBand="0" w:firstRowFirstColumn="0" w:firstRowLastColumn="0" w:lastRowFirstColumn="0" w:lastRowLastColumn="0"/>
          <w:cantSplit/>
          <w:trHeight w:val="20"/>
          <w:tblHeader/>
        </w:trPr>
        <w:tc>
          <w:tcPr>
            <w:tcW w:w="2145" w:type="pct"/>
            <w:tcBorders>
              <w:top w:val="single" w:sz="4" w:space="0" w:color="D9D9D9"/>
              <w:left w:val="single" w:sz="4" w:space="0" w:color="D9D9D9"/>
              <w:bottom w:val="single" w:sz="4" w:space="0" w:color="D9D9D9"/>
              <w:right w:val="single" w:sz="4" w:space="0" w:color="D9D9D9"/>
            </w:tcBorders>
          </w:tcPr>
          <w:p w14:paraId="29166601" w14:textId="77777777" w:rsidR="003F69F7" w:rsidRPr="00CA60EF" w:rsidRDefault="003F69F7" w:rsidP="00FC24C8">
            <w:pPr>
              <w:spacing w:before="0" w:after="0"/>
              <w:jc w:val="center"/>
              <w:rPr>
                <w:rFonts w:eastAsia="Times New Roman" w:cs="Arial"/>
                <w:b w:val="0"/>
                <w:bCs w:val="0"/>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Показатель</w:t>
            </w:r>
          </w:p>
        </w:tc>
        <w:tc>
          <w:tcPr>
            <w:tcW w:w="477" w:type="pct"/>
            <w:tcBorders>
              <w:top w:val="single" w:sz="4" w:space="0" w:color="D9D9D9"/>
              <w:left w:val="single" w:sz="4" w:space="0" w:color="D9D9D9"/>
              <w:bottom w:val="single" w:sz="4" w:space="0" w:color="D9D9D9"/>
              <w:right w:val="single" w:sz="4" w:space="0" w:color="D9D9D9"/>
            </w:tcBorders>
          </w:tcPr>
          <w:p w14:paraId="5437EF0C" w14:textId="77777777" w:rsidR="003F69F7" w:rsidRPr="00CA60EF" w:rsidRDefault="003F69F7" w:rsidP="00FC24C8">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2023</w:t>
            </w:r>
          </w:p>
        </w:tc>
        <w:tc>
          <w:tcPr>
            <w:tcW w:w="476" w:type="pct"/>
            <w:tcBorders>
              <w:top w:val="single" w:sz="4" w:space="0" w:color="D9D9D9"/>
              <w:left w:val="single" w:sz="4" w:space="0" w:color="D9D9D9"/>
              <w:bottom w:val="single" w:sz="4" w:space="0" w:color="D9D9D9"/>
              <w:right w:val="single" w:sz="4" w:space="0" w:color="D9D9D9"/>
            </w:tcBorders>
          </w:tcPr>
          <w:p w14:paraId="00DA94C7" w14:textId="77777777" w:rsidR="003F69F7" w:rsidRPr="00CA60EF" w:rsidRDefault="003F69F7" w:rsidP="00FC24C8">
            <w:pPr>
              <w:keepNext/>
              <w:keepLines/>
              <w:spacing w:before="0" w:after="0"/>
              <w:jc w:val="center"/>
              <w:rPr>
                <w:rFonts w:eastAsia="Times New Roman" w:cs="Arial"/>
                <w:b w:val="0"/>
                <w:bCs w:val="0"/>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2024</w:t>
            </w:r>
          </w:p>
        </w:tc>
        <w:tc>
          <w:tcPr>
            <w:tcW w:w="476" w:type="pct"/>
            <w:tcBorders>
              <w:top w:val="single" w:sz="4" w:space="0" w:color="D9D9D9"/>
              <w:left w:val="single" w:sz="4" w:space="0" w:color="D9D9D9"/>
              <w:bottom w:val="single" w:sz="4" w:space="0" w:color="D9D9D9"/>
              <w:right w:val="single" w:sz="4" w:space="0" w:color="D9D9D9"/>
            </w:tcBorders>
          </w:tcPr>
          <w:p w14:paraId="5C8A3B9B" w14:textId="77777777" w:rsidR="003F69F7" w:rsidRPr="00CA60EF" w:rsidRDefault="003F69F7" w:rsidP="00FC24C8">
            <w:pPr>
              <w:keepNext/>
              <w:keepLines/>
              <w:spacing w:before="0" w:after="0"/>
              <w:jc w:val="center"/>
              <w:rPr>
                <w:rFonts w:eastAsia="Times New Roman" w:cs="Arial"/>
                <w:b w:val="0"/>
                <w:bCs w:val="0"/>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2027</w:t>
            </w:r>
          </w:p>
        </w:tc>
        <w:tc>
          <w:tcPr>
            <w:tcW w:w="476" w:type="pct"/>
            <w:tcBorders>
              <w:top w:val="single" w:sz="4" w:space="0" w:color="D9D9D9"/>
              <w:left w:val="single" w:sz="4" w:space="0" w:color="D9D9D9"/>
              <w:bottom w:val="single" w:sz="4" w:space="0" w:color="D9D9D9"/>
              <w:right w:val="single" w:sz="4" w:space="0" w:color="D9D9D9"/>
            </w:tcBorders>
          </w:tcPr>
          <w:p w14:paraId="3E1D94AF" w14:textId="77777777" w:rsidR="003F69F7" w:rsidRPr="00CA60EF" w:rsidRDefault="003F69F7" w:rsidP="00FC24C8">
            <w:pPr>
              <w:keepNext/>
              <w:keepLines/>
              <w:spacing w:before="0" w:after="0"/>
              <w:jc w:val="center"/>
              <w:rPr>
                <w:rFonts w:eastAsia="Times New Roman" w:cs="Arial"/>
                <w:b w:val="0"/>
                <w:bCs w:val="0"/>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2030</w:t>
            </w:r>
          </w:p>
        </w:tc>
        <w:tc>
          <w:tcPr>
            <w:tcW w:w="476" w:type="pct"/>
            <w:tcBorders>
              <w:top w:val="single" w:sz="4" w:space="0" w:color="D9D9D9"/>
              <w:left w:val="single" w:sz="4" w:space="0" w:color="D9D9D9"/>
              <w:bottom w:val="single" w:sz="4" w:space="0" w:color="D9D9D9"/>
              <w:right w:val="single" w:sz="4" w:space="0" w:color="D9D9D9"/>
            </w:tcBorders>
          </w:tcPr>
          <w:p w14:paraId="0FDDC7AE" w14:textId="77777777" w:rsidR="003F69F7" w:rsidRPr="00CA60EF" w:rsidRDefault="003F69F7" w:rsidP="00FC24C8">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2033</w:t>
            </w:r>
          </w:p>
        </w:tc>
        <w:tc>
          <w:tcPr>
            <w:tcW w:w="475" w:type="pct"/>
            <w:tcBorders>
              <w:top w:val="single" w:sz="4" w:space="0" w:color="D9D9D9"/>
              <w:left w:val="single" w:sz="4" w:space="0" w:color="D9D9D9"/>
              <w:bottom w:val="single" w:sz="4" w:space="0" w:color="D9D9D9"/>
              <w:right w:val="single" w:sz="4" w:space="0" w:color="D9D9D9"/>
            </w:tcBorders>
          </w:tcPr>
          <w:p w14:paraId="4A422A56" w14:textId="77777777" w:rsidR="003F69F7" w:rsidRPr="00CA60EF" w:rsidRDefault="003F69F7" w:rsidP="00FC24C8">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2036</w:t>
            </w:r>
          </w:p>
        </w:tc>
      </w:tr>
      <w:tr w:rsidR="003F69F7" w:rsidRPr="00CA60EF" w14:paraId="465C3352" w14:textId="77777777" w:rsidTr="001E38D9">
        <w:trPr>
          <w:cantSplit/>
          <w:trHeight w:val="20"/>
        </w:trPr>
        <w:tc>
          <w:tcPr>
            <w:tcW w:w="2145" w:type="pct"/>
            <w:tcBorders>
              <w:top w:val="single" w:sz="4" w:space="0" w:color="D9D9D9"/>
              <w:left w:val="single" w:sz="4" w:space="0" w:color="D9D9D9"/>
              <w:bottom w:val="single" w:sz="4" w:space="0" w:color="D9D9D9"/>
              <w:right w:val="single" w:sz="4" w:space="0" w:color="D9D9D9"/>
            </w:tcBorders>
            <w:vAlign w:val="center"/>
          </w:tcPr>
          <w:p w14:paraId="45917617" w14:textId="77777777" w:rsidR="003F69F7" w:rsidRPr="00CA60EF" w:rsidRDefault="003F69F7" w:rsidP="00FC24C8">
            <w:pPr>
              <w:keepNext/>
              <w:spacing w:before="0" w:after="0"/>
              <w:jc w:val="left"/>
              <w:rPr>
                <w:rFonts w:cs="Arial"/>
                <w:b/>
                <w:bCs/>
                <w:sz w:val="18"/>
                <w:szCs w:val="18"/>
                <w:lang w:eastAsia="ru-RU"/>
              </w:rPr>
            </w:pPr>
            <w:r w:rsidRPr="00CA60EF">
              <w:rPr>
                <w:rFonts w:cs="Arial"/>
                <w:b/>
                <w:bCs/>
                <w:sz w:val="18"/>
                <w:szCs w:val="18"/>
                <w:lang w:eastAsia="ru-RU"/>
              </w:rPr>
              <w:t xml:space="preserve">Общая площадь жилья, приходящегося на 1 жителя, </w:t>
            </w:r>
            <w:proofErr w:type="spellStart"/>
            <w:r w:rsidRPr="00CA60EF">
              <w:rPr>
                <w:rFonts w:cs="Arial"/>
                <w:b/>
                <w:bCs/>
                <w:sz w:val="18"/>
                <w:szCs w:val="18"/>
                <w:lang w:eastAsia="ru-RU"/>
              </w:rPr>
              <w:t>кв</w:t>
            </w:r>
            <w:proofErr w:type="gramStart"/>
            <w:r w:rsidRPr="00CA60EF">
              <w:rPr>
                <w:rFonts w:cs="Arial"/>
                <w:b/>
                <w:bCs/>
                <w:sz w:val="18"/>
                <w:szCs w:val="18"/>
                <w:lang w:eastAsia="ru-RU"/>
              </w:rPr>
              <w:t>.м</w:t>
            </w:r>
            <w:proofErr w:type="spellEnd"/>
            <w:proofErr w:type="gramEnd"/>
            <w:r w:rsidRPr="00CA60EF">
              <w:rPr>
                <w:rFonts w:cs="Arial"/>
                <w:b/>
                <w:bCs/>
                <w:sz w:val="18"/>
                <w:szCs w:val="18"/>
                <w:lang w:eastAsia="ru-RU"/>
              </w:rPr>
              <w:t>/чел.</w:t>
            </w:r>
          </w:p>
        </w:tc>
        <w:tc>
          <w:tcPr>
            <w:tcW w:w="477" w:type="pct"/>
            <w:tcBorders>
              <w:top w:val="single" w:sz="4" w:space="0" w:color="D9D9D9"/>
              <w:left w:val="single" w:sz="4" w:space="0" w:color="D9D9D9"/>
              <w:bottom w:val="single" w:sz="4" w:space="0" w:color="D9D9D9"/>
              <w:right w:val="single" w:sz="4" w:space="0" w:color="D9D9D9"/>
            </w:tcBorders>
          </w:tcPr>
          <w:p w14:paraId="628F9129" w14:textId="77777777" w:rsidR="003F69F7" w:rsidRPr="00CA60EF" w:rsidRDefault="003F69F7" w:rsidP="00FC24C8">
            <w:pPr>
              <w:keepNext/>
              <w:keepLines/>
              <w:spacing w:before="0" w:after="0"/>
              <w:jc w:val="right"/>
              <w:rPr>
                <w:rFonts w:eastAsia="Times New Roman" w:cs="Arial"/>
                <w:sz w:val="18"/>
                <w:szCs w:val="18"/>
                <w:lang w:eastAsia="ru-RU"/>
              </w:rPr>
            </w:pPr>
          </w:p>
        </w:tc>
        <w:tc>
          <w:tcPr>
            <w:tcW w:w="476" w:type="pct"/>
            <w:tcBorders>
              <w:top w:val="single" w:sz="4" w:space="0" w:color="D9D9D9"/>
              <w:left w:val="single" w:sz="4" w:space="0" w:color="D9D9D9"/>
              <w:bottom w:val="single" w:sz="4" w:space="0" w:color="D9D9D9"/>
              <w:right w:val="single" w:sz="4" w:space="0" w:color="D9D9D9"/>
            </w:tcBorders>
          </w:tcPr>
          <w:p w14:paraId="38C0B540" w14:textId="77777777" w:rsidR="003F69F7" w:rsidRPr="00CA60EF" w:rsidRDefault="003F69F7" w:rsidP="00FC24C8">
            <w:pPr>
              <w:keepNext/>
              <w:keepLines/>
              <w:spacing w:before="0" w:after="0"/>
              <w:jc w:val="right"/>
              <w:rPr>
                <w:rFonts w:eastAsia="Times New Roman" w:cs="Arial"/>
                <w:sz w:val="18"/>
                <w:szCs w:val="18"/>
                <w:lang w:eastAsia="ru-RU"/>
              </w:rPr>
            </w:pPr>
          </w:p>
        </w:tc>
        <w:tc>
          <w:tcPr>
            <w:tcW w:w="476" w:type="pct"/>
            <w:tcBorders>
              <w:top w:val="single" w:sz="4" w:space="0" w:color="D9D9D9"/>
              <w:left w:val="single" w:sz="4" w:space="0" w:color="D9D9D9"/>
              <w:bottom w:val="single" w:sz="4" w:space="0" w:color="D9D9D9"/>
              <w:right w:val="single" w:sz="4" w:space="0" w:color="D9D9D9"/>
            </w:tcBorders>
          </w:tcPr>
          <w:p w14:paraId="53F62C8B" w14:textId="77777777" w:rsidR="003F69F7" w:rsidRPr="00CA60EF" w:rsidRDefault="003F69F7" w:rsidP="00FC24C8">
            <w:pPr>
              <w:keepNext/>
              <w:keepLines/>
              <w:spacing w:before="0" w:after="0"/>
              <w:jc w:val="right"/>
              <w:rPr>
                <w:rFonts w:eastAsia="Times New Roman" w:cs="Arial"/>
                <w:sz w:val="18"/>
                <w:szCs w:val="18"/>
                <w:lang w:eastAsia="ru-RU"/>
              </w:rPr>
            </w:pPr>
          </w:p>
        </w:tc>
        <w:tc>
          <w:tcPr>
            <w:tcW w:w="476" w:type="pct"/>
            <w:tcBorders>
              <w:top w:val="single" w:sz="4" w:space="0" w:color="D9D9D9"/>
              <w:left w:val="single" w:sz="4" w:space="0" w:color="D9D9D9"/>
              <w:bottom w:val="single" w:sz="4" w:space="0" w:color="D9D9D9"/>
              <w:right w:val="single" w:sz="4" w:space="0" w:color="D9D9D9"/>
            </w:tcBorders>
          </w:tcPr>
          <w:p w14:paraId="2617B799" w14:textId="77777777" w:rsidR="003F69F7" w:rsidRPr="00CA60EF" w:rsidRDefault="003F69F7" w:rsidP="00FC24C8">
            <w:pPr>
              <w:keepNext/>
              <w:keepLines/>
              <w:spacing w:before="0" w:after="0"/>
              <w:jc w:val="right"/>
              <w:rPr>
                <w:rFonts w:eastAsia="Times New Roman" w:cs="Arial"/>
                <w:sz w:val="18"/>
                <w:szCs w:val="18"/>
                <w:lang w:eastAsia="ru-RU"/>
              </w:rPr>
            </w:pPr>
          </w:p>
        </w:tc>
        <w:tc>
          <w:tcPr>
            <w:tcW w:w="476" w:type="pct"/>
            <w:tcBorders>
              <w:top w:val="single" w:sz="4" w:space="0" w:color="D9D9D9"/>
              <w:left w:val="single" w:sz="4" w:space="0" w:color="D9D9D9"/>
              <w:bottom w:val="single" w:sz="4" w:space="0" w:color="D9D9D9"/>
              <w:right w:val="single" w:sz="4" w:space="0" w:color="D9D9D9"/>
            </w:tcBorders>
          </w:tcPr>
          <w:p w14:paraId="76EB4005" w14:textId="77777777" w:rsidR="003F69F7" w:rsidRPr="00CA60EF" w:rsidRDefault="003F69F7" w:rsidP="00FC24C8">
            <w:pPr>
              <w:keepNext/>
              <w:keepLines/>
              <w:spacing w:before="0" w:after="0"/>
              <w:jc w:val="right"/>
              <w:rPr>
                <w:rFonts w:eastAsia="Times New Roman" w:cs="Arial"/>
                <w:sz w:val="18"/>
                <w:szCs w:val="18"/>
                <w:lang w:eastAsia="ru-RU"/>
              </w:rPr>
            </w:pPr>
          </w:p>
        </w:tc>
        <w:tc>
          <w:tcPr>
            <w:tcW w:w="475" w:type="pct"/>
            <w:tcBorders>
              <w:top w:val="single" w:sz="4" w:space="0" w:color="D9D9D9"/>
              <w:left w:val="single" w:sz="4" w:space="0" w:color="D9D9D9"/>
              <w:bottom w:val="single" w:sz="4" w:space="0" w:color="D9D9D9"/>
              <w:right w:val="single" w:sz="4" w:space="0" w:color="D9D9D9"/>
            </w:tcBorders>
          </w:tcPr>
          <w:p w14:paraId="3A03FF0C" w14:textId="77777777" w:rsidR="003F69F7" w:rsidRPr="00CA60EF" w:rsidRDefault="003F69F7" w:rsidP="00FC24C8">
            <w:pPr>
              <w:keepNext/>
              <w:keepLines/>
              <w:spacing w:before="0" w:after="0"/>
              <w:jc w:val="right"/>
              <w:rPr>
                <w:rFonts w:eastAsia="Times New Roman" w:cs="Arial"/>
                <w:sz w:val="18"/>
                <w:szCs w:val="18"/>
                <w:lang w:eastAsia="ru-RU"/>
              </w:rPr>
            </w:pPr>
          </w:p>
        </w:tc>
      </w:tr>
      <w:tr w:rsidR="003F69F7" w:rsidRPr="00CA60EF" w14:paraId="06AF33F7" w14:textId="77777777" w:rsidTr="001E38D9">
        <w:trPr>
          <w:cantSplit/>
          <w:trHeight w:val="20"/>
        </w:trPr>
        <w:tc>
          <w:tcPr>
            <w:tcW w:w="2145" w:type="pct"/>
            <w:tcBorders>
              <w:top w:val="single" w:sz="4" w:space="0" w:color="D9D9D9"/>
              <w:left w:val="single" w:sz="4" w:space="0" w:color="D9D9D9"/>
              <w:bottom w:val="single" w:sz="4" w:space="0" w:color="D9D9D9"/>
              <w:right w:val="single" w:sz="4" w:space="0" w:color="D9D9D9"/>
            </w:tcBorders>
          </w:tcPr>
          <w:p w14:paraId="5A29A0F6" w14:textId="77777777" w:rsidR="003F69F7" w:rsidRPr="00CA60EF" w:rsidRDefault="003F69F7" w:rsidP="00FC24C8">
            <w:pPr>
              <w:keepNext/>
              <w:spacing w:before="0" w:after="0"/>
              <w:ind w:firstLine="180"/>
              <w:jc w:val="left"/>
              <w:rPr>
                <w:rFonts w:eastAsia="Times New Roman" w:cs="Arial"/>
                <w:sz w:val="18"/>
                <w:szCs w:val="18"/>
                <w:lang w:eastAsia="ru-RU"/>
              </w:rPr>
            </w:pPr>
            <w:r w:rsidRPr="00CA60EF">
              <w:rPr>
                <w:rFonts w:eastAsia="Times New Roman" w:cs="Arial"/>
                <w:sz w:val="18"/>
                <w:szCs w:val="18"/>
                <w:lang w:eastAsia="ru-RU"/>
              </w:rPr>
              <w:t>Инерционный</w:t>
            </w:r>
          </w:p>
        </w:tc>
        <w:tc>
          <w:tcPr>
            <w:tcW w:w="477" w:type="pct"/>
            <w:tcBorders>
              <w:top w:val="single" w:sz="4" w:space="0" w:color="D9D9D9"/>
              <w:left w:val="single" w:sz="4" w:space="0" w:color="D9D9D9"/>
              <w:bottom w:val="single" w:sz="4" w:space="0" w:color="D9D9D9"/>
              <w:right w:val="single" w:sz="4" w:space="0" w:color="D9D9D9"/>
            </w:tcBorders>
          </w:tcPr>
          <w:p w14:paraId="2B89EE97" w14:textId="77777777" w:rsidR="003F69F7" w:rsidRPr="00CA60EF" w:rsidRDefault="003F69F7"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38,8</w:t>
            </w:r>
          </w:p>
        </w:tc>
        <w:tc>
          <w:tcPr>
            <w:tcW w:w="476" w:type="pct"/>
            <w:tcBorders>
              <w:top w:val="single" w:sz="4" w:space="0" w:color="D9D9D9"/>
              <w:left w:val="single" w:sz="4" w:space="0" w:color="D9D9D9"/>
              <w:bottom w:val="single" w:sz="4" w:space="0" w:color="D9D9D9"/>
              <w:right w:val="single" w:sz="4" w:space="0" w:color="D9D9D9"/>
            </w:tcBorders>
          </w:tcPr>
          <w:p w14:paraId="6592DC89" w14:textId="77777777" w:rsidR="003F69F7" w:rsidRPr="00CA60EF" w:rsidRDefault="003F69F7"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39,6</w:t>
            </w:r>
          </w:p>
        </w:tc>
        <w:tc>
          <w:tcPr>
            <w:tcW w:w="476" w:type="pct"/>
            <w:tcBorders>
              <w:top w:val="single" w:sz="4" w:space="0" w:color="D9D9D9"/>
              <w:left w:val="single" w:sz="4" w:space="0" w:color="D9D9D9"/>
              <w:bottom w:val="single" w:sz="4" w:space="0" w:color="D9D9D9"/>
              <w:right w:val="single" w:sz="4" w:space="0" w:color="D9D9D9"/>
            </w:tcBorders>
          </w:tcPr>
          <w:p w14:paraId="4E237120" w14:textId="77777777" w:rsidR="003F69F7" w:rsidRPr="00CA60EF" w:rsidRDefault="003F69F7"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41,7</w:t>
            </w:r>
          </w:p>
        </w:tc>
        <w:tc>
          <w:tcPr>
            <w:tcW w:w="476" w:type="pct"/>
            <w:tcBorders>
              <w:top w:val="single" w:sz="4" w:space="0" w:color="D9D9D9"/>
              <w:left w:val="single" w:sz="4" w:space="0" w:color="D9D9D9"/>
              <w:bottom w:val="single" w:sz="4" w:space="0" w:color="D9D9D9"/>
              <w:right w:val="single" w:sz="4" w:space="0" w:color="D9D9D9"/>
            </w:tcBorders>
          </w:tcPr>
          <w:p w14:paraId="40B7AE0B" w14:textId="77777777" w:rsidR="003F69F7" w:rsidRPr="00CA60EF" w:rsidRDefault="003F69F7"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43,8</w:t>
            </w:r>
          </w:p>
        </w:tc>
        <w:tc>
          <w:tcPr>
            <w:tcW w:w="476" w:type="pct"/>
            <w:tcBorders>
              <w:top w:val="single" w:sz="4" w:space="0" w:color="D9D9D9"/>
              <w:left w:val="single" w:sz="4" w:space="0" w:color="D9D9D9"/>
              <w:bottom w:val="single" w:sz="4" w:space="0" w:color="D9D9D9"/>
              <w:right w:val="single" w:sz="4" w:space="0" w:color="D9D9D9"/>
            </w:tcBorders>
          </w:tcPr>
          <w:p w14:paraId="619CB888" w14:textId="77777777" w:rsidR="003F69F7" w:rsidRPr="00CA60EF" w:rsidRDefault="003F69F7"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45,9</w:t>
            </w:r>
          </w:p>
        </w:tc>
        <w:tc>
          <w:tcPr>
            <w:tcW w:w="475" w:type="pct"/>
            <w:tcBorders>
              <w:top w:val="single" w:sz="4" w:space="0" w:color="D9D9D9"/>
              <w:left w:val="single" w:sz="4" w:space="0" w:color="D9D9D9"/>
              <w:bottom w:val="single" w:sz="4" w:space="0" w:color="D9D9D9"/>
              <w:right w:val="single" w:sz="4" w:space="0" w:color="D9D9D9"/>
            </w:tcBorders>
          </w:tcPr>
          <w:p w14:paraId="54601FC2" w14:textId="77777777" w:rsidR="003F69F7" w:rsidRPr="00CA60EF" w:rsidRDefault="003F69F7"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48,0</w:t>
            </w:r>
          </w:p>
        </w:tc>
      </w:tr>
      <w:tr w:rsidR="003F69F7" w:rsidRPr="00CA60EF" w14:paraId="3B2A0120" w14:textId="77777777" w:rsidTr="001E38D9">
        <w:trPr>
          <w:cantSplit/>
          <w:trHeight w:val="20"/>
        </w:trPr>
        <w:tc>
          <w:tcPr>
            <w:tcW w:w="2145" w:type="pct"/>
            <w:tcBorders>
              <w:top w:val="single" w:sz="4" w:space="0" w:color="D9D9D9"/>
              <w:left w:val="single" w:sz="4" w:space="0" w:color="D9D9D9"/>
              <w:bottom w:val="single" w:sz="4" w:space="0" w:color="D9D9D9"/>
              <w:right w:val="single" w:sz="4" w:space="0" w:color="D9D9D9"/>
            </w:tcBorders>
          </w:tcPr>
          <w:p w14:paraId="0A694015" w14:textId="77777777" w:rsidR="003F69F7" w:rsidRPr="00CA60EF" w:rsidRDefault="003F69F7" w:rsidP="00FC24C8">
            <w:pPr>
              <w:keepNext/>
              <w:spacing w:before="0" w:after="0"/>
              <w:ind w:firstLine="180"/>
              <w:jc w:val="left"/>
              <w:rPr>
                <w:rFonts w:eastAsia="Times New Roman" w:cs="Arial"/>
                <w:sz w:val="18"/>
                <w:szCs w:val="18"/>
                <w:lang w:eastAsia="ru-RU"/>
              </w:rPr>
            </w:pPr>
            <w:r w:rsidRPr="00CA60EF">
              <w:rPr>
                <w:rFonts w:eastAsia="Times New Roman" w:cs="Arial"/>
                <w:sz w:val="18"/>
                <w:szCs w:val="18"/>
                <w:lang w:eastAsia="ru-RU"/>
              </w:rPr>
              <w:t>Базовый</w:t>
            </w:r>
          </w:p>
        </w:tc>
        <w:tc>
          <w:tcPr>
            <w:tcW w:w="477" w:type="pct"/>
            <w:tcBorders>
              <w:top w:val="single" w:sz="4" w:space="0" w:color="D9D9D9"/>
              <w:left w:val="single" w:sz="4" w:space="0" w:color="D9D9D9"/>
              <w:bottom w:val="single" w:sz="4" w:space="0" w:color="D9D9D9"/>
              <w:right w:val="single" w:sz="4" w:space="0" w:color="D9D9D9"/>
            </w:tcBorders>
          </w:tcPr>
          <w:p w14:paraId="56F7AFB5" w14:textId="77777777" w:rsidR="003F69F7" w:rsidRPr="00CA60EF" w:rsidRDefault="003F69F7"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38,8</w:t>
            </w:r>
          </w:p>
        </w:tc>
        <w:tc>
          <w:tcPr>
            <w:tcW w:w="476" w:type="pct"/>
            <w:tcBorders>
              <w:top w:val="single" w:sz="4" w:space="0" w:color="D9D9D9"/>
              <w:left w:val="single" w:sz="4" w:space="0" w:color="D9D9D9"/>
              <w:bottom w:val="single" w:sz="4" w:space="0" w:color="D9D9D9"/>
              <w:right w:val="single" w:sz="4" w:space="0" w:color="D9D9D9"/>
            </w:tcBorders>
          </w:tcPr>
          <w:p w14:paraId="771C8A31" w14:textId="77777777" w:rsidR="003F69F7" w:rsidRPr="00CA60EF" w:rsidRDefault="003F69F7"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39,8</w:t>
            </w:r>
          </w:p>
        </w:tc>
        <w:tc>
          <w:tcPr>
            <w:tcW w:w="476" w:type="pct"/>
            <w:tcBorders>
              <w:top w:val="single" w:sz="4" w:space="0" w:color="D9D9D9"/>
              <w:left w:val="single" w:sz="4" w:space="0" w:color="D9D9D9"/>
              <w:bottom w:val="single" w:sz="4" w:space="0" w:color="D9D9D9"/>
              <w:right w:val="single" w:sz="4" w:space="0" w:color="D9D9D9"/>
            </w:tcBorders>
          </w:tcPr>
          <w:p w14:paraId="1CEE7908" w14:textId="77777777" w:rsidR="003F69F7" w:rsidRPr="00CA60EF" w:rsidRDefault="003F69F7"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42,8</w:t>
            </w:r>
          </w:p>
        </w:tc>
        <w:tc>
          <w:tcPr>
            <w:tcW w:w="476" w:type="pct"/>
            <w:tcBorders>
              <w:top w:val="single" w:sz="4" w:space="0" w:color="D9D9D9"/>
              <w:left w:val="single" w:sz="4" w:space="0" w:color="D9D9D9"/>
              <w:bottom w:val="single" w:sz="4" w:space="0" w:color="D9D9D9"/>
              <w:right w:val="single" w:sz="4" w:space="0" w:color="D9D9D9"/>
            </w:tcBorders>
          </w:tcPr>
          <w:p w14:paraId="03A5EBDF" w14:textId="77777777" w:rsidR="003F69F7" w:rsidRPr="00CA60EF" w:rsidRDefault="003F69F7"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45,9</w:t>
            </w:r>
          </w:p>
        </w:tc>
        <w:tc>
          <w:tcPr>
            <w:tcW w:w="476" w:type="pct"/>
            <w:tcBorders>
              <w:top w:val="single" w:sz="4" w:space="0" w:color="D9D9D9"/>
              <w:left w:val="single" w:sz="4" w:space="0" w:color="D9D9D9"/>
              <w:bottom w:val="single" w:sz="4" w:space="0" w:color="D9D9D9"/>
              <w:right w:val="single" w:sz="4" w:space="0" w:color="D9D9D9"/>
            </w:tcBorders>
          </w:tcPr>
          <w:p w14:paraId="0F5673D3" w14:textId="77777777" w:rsidR="003F69F7" w:rsidRPr="00CA60EF" w:rsidRDefault="003F69F7"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49,0</w:t>
            </w:r>
          </w:p>
        </w:tc>
        <w:tc>
          <w:tcPr>
            <w:tcW w:w="475" w:type="pct"/>
            <w:tcBorders>
              <w:top w:val="single" w:sz="4" w:space="0" w:color="D9D9D9"/>
              <w:left w:val="single" w:sz="4" w:space="0" w:color="D9D9D9"/>
              <w:bottom w:val="single" w:sz="4" w:space="0" w:color="D9D9D9"/>
              <w:right w:val="single" w:sz="4" w:space="0" w:color="D9D9D9"/>
            </w:tcBorders>
          </w:tcPr>
          <w:p w14:paraId="02A626C5" w14:textId="77777777" w:rsidR="003F69F7" w:rsidRPr="00CA60EF" w:rsidRDefault="003F69F7"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52,0</w:t>
            </w:r>
          </w:p>
        </w:tc>
      </w:tr>
      <w:tr w:rsidR="003F69F7" w:rsidRPr="00CA60EF" w14:paraId="19753E52" w14:textId="77777777" w:rsidTr="001E38D9">
        <w:trPr>
          <w:cantSplit/>
          <w:trHeight w:val="20"/>
        </w:trPr>
        <w:tc>
          <w:tcPr>
            <w:tcW w:w="2145" w:type="pct"/>
            <w:tcBorders>
              <w:top w:val="single" w:sz="4" w:space="0" w:color="D9D9D9"/>
              <w:left w:val="single" w:sz="4" w:space="0" w:color="D9D9D9"/>
              <w:bottom w:val="single" w:sz="4" w:space="0" w:color="D9D9D9"/>
              <w:right w:val="single" w:sz="4" w:space="0" w:color="D9D9D9"/>
            </w:tcBorders>
          </w:tcPr>
          <w:p w14:paraId="5579ECE3" w14:textId="77777777" w:rsidR="003F69F7" w:rsidRPr="00CA60EF" w:rsidRDefault="003F69F7" w:rsidP="004A781B">
            <w:pPr>
              <w:spacing w:before="0" w:after="0"/>
              <w:ind w:firstLine="180"/>
              <w:jc w:val="left"/>
              <w:rPr>
                <w:rFonts w:eastAsia="Times New Roman" w:cs="Arial"/>
                <w:sz w:val="18"/>
                <w:szCs w:val="18"/>
                <w:lang w:eastAsia="ru-RU"/>
              </w:rPr>
            </w:pPr>
            <w:r w:rsidRPr="00CA60EF">
              <w:rPr>
                <w:rFonts w:eastAsia="Times New Roman" w:cs="Arial"/>
                <w:sz w:val="18"/>
                <w:szCs w:val="18"/>
                <w:lang w:eastAsia="ru-RU"/>
              </w:rPr>
              <w:t>Оптимистический</w:t>
            </w:r>
          </w:p>
        </w:tc>
        <w:tc>
          <w:tcPr>
            <w:tcW w:w="477" w:type="pct"/>
            <w:tcBorders>
              <w:top w:val="single" w:sz="4" w:space="0" w:color="D9D9D9"/>
              <w:left w:val="single" w:sz="4" w:space="0" w:color="D9D9D9"/>
              <w:bottom w:val="single" w:sz="4" w:space="0" w:color="D9D9D9"/>
              <w:right w:val="single" w:sz="4" w:space="0" w:color="D9D9D9"/>
            </w:tcBorders>
          </w:tcPr>
          <w:p w14:paraId="782801F5" w14:textId="77777777" w:rsidR="003F69F7" w:rsidRPr="00CA60EF" w:rsidRDefault="003F69F7" w:rsidP="004A781B">
            <w:pPr>
              <w:keepLines/>
              <w:spacing w:before="0" w:after="0"/>
              <w:jc w:val="right"/>
              <w:rPr>
                <w:rFonts w:eastAsia="Times New Roman" w:cs="Arial"/>
                <w:sz w:val="18"/>
                <w:szCs w:val="18"/>
                <w:lang w:eastAsia="ru-RU"/>
              </w:rPr>
            </w:pPr>
            <w:r w:rsidRPr="00CA60EF">
              <w:rPr>
                <w:rFonts w:eastAsia="Times New Roman" w:cs="Arial"/>
                <w:sz w:val="18"/>
                <w:szCs w:val="18"/>
                <w:lang w:eastAsia="ru-RU"/>
              </w:rPr>
              <w:t>38,8</w:t>
            </w:r>
          </w:p>
        </w:tc>
        <w:tc>
          <w:tcPr>
            <w:tcW w:w="476" w:type="pct"/>
            <w:tcBorders>
              <w:top w:val="single" w:sz="4" w:space="0" w:color="D9D9D9"/>
              <w:left w:val="single" w:sz="4" w:space="0" w:color="D9D9D9"/>
              <w:bottom w:val="single" w:sz="4" w:space="0" w:color="D9D9D9"/>
              <w:right w:val="single" w:sz="4" w:space="0" w:color="D9D9D9"/>
            </w:tcBorders>
          </w:tcPr>
          <w:p w14:paraId="31E016D4" w14:textId="77777777" w:rsidR="003F69F7" w:rsidRPr="00CA60EF" w:rsidRDefault="003F69F7" w:rsidP="004A781B">
            <w:pPr>
              <w:keepLines/>
              <w:spacing w:before="0" w:after="0"/>
              <w:jc w:val="right"/>
              <w:rPr>
                <w:rFonts w:eastAsia="Times New Roman" w:cs="Arial"/>
                <w:sz w:val="18"/>
                <w:szCs w:val="18"/>
                <w:lang w:eastAsia="ru-RU"/>
              </w:rPr>
            </w:pPr>
            <w:r w:rsidRPr="00CA60EF">
              <w:rPr>
                <w:rFonts w:eastAsia="Times New Roman" w:cs="Arial"/>
                <w:sz w:val="18"/>
                <w:szCs w:val="18"/>
                <w:lang w:eastAsia="ru-RU"/>
              </w:rPr>
              <w:t>40,0</w:t>
            </w:r>
          </w:p>
        </w:tc>
        <w:tc>
          <w:tcPr>
            <w:tcW w:w="476" w:type="pct"/>
            <w:tcBorders>
              <w:top w:val="single" w:sz="4" w:space="0" w:color="D9D9D9"/>
              <w:left w:val="single" w:sz="4" w:space="0" w:color="D9D9D9"/>
              <w:bottom w:val="single" w:sz="4" w:space="0" w:color="D9D9D9"/>
              <w:right w:val="single" w:sz="4" w:space="0" w:color="D9D9D9"/>
            </w:tcBorders>
          </w:tcPr>
          <w:p w14:paraId="7CD8A28C" w14:textId="77777777" w:rsidR="003F69F7" w:rsidRPr="00CA60EF" w:rsidRDefault="003F69F7" w:rsidP="004A781B">
            <w:pPr>
              <w:keepLines/>
              <w:spacing w:before="0" w:after="0"/>
              <w:jc w:val="right"/>
              <w:rPr>
                <w:rFonts w:eastAsia="Times New Roman" w:cs="Arial"/>
                <w:sz w:val="18"/>
                <w:szCs w:val="18"/>
                <w:lang w:eastAsia="ru-RU"/>
              </w:rPr>
            </w:pPr>
            <w:r w:rsidRPr="00CA60EF">
              <w:rPr>
                <w:rFonts w:eastAsia="Times New Roman" w:cs="Arial"/>
                <w:sz w:val="18"/>
                <w:szCs w:val="18"/>
                <w:lang w:eastAsia="ru-RU"/>
              </w:rPr>
              <w:t>44,0</w:t>
            </w:r>
          </w:p>
        </w:tc>
        <w:tc>
          <w:tcPr>
            <w:tcW w:w="476" w:type="pct"/>
            <w:tcBorders>
              <w:top w:val="single" w:sz="4" w:space="0" w:color="D9D9D9"/>
              <w:left w:val="single" w:sz="4" w:space="0" w:color="D9D9D9"/>
              <w:bottom w:val="single" w:sz="4" w:space="0" w:color="D9D9D9"/>
              <w:right w:val="single" w:sz="4" w:space="0" w:color="D9D9D9"/>
            </w:tcBorders>
          </w:tcPr>
          <w:p w14:paraId="1DE0C567" w14:textId="77777777" w:rsidR="003F69F7" w:rsidRPr="00CA60EF" w:rsidRDefault="003F69F7" w:rsidP="004A781B">
            <w:pPr>
              <w:keepLines/>
              <w:spacing w:before="0" w:after="0"/>
              <w:jc w:val="right"/>
              <w:rPr>
                <w:rFonts w:eastAsia="Times New Roman" w:cs="Arial"/>
                <w:sz w:val="18"/>
                <w:szCs w:val="18"/>
                <w:lang w:eastAsia="ru-RU"/>
              </w:rPr>
            </w:pPr>
            <w:r w:rsidRPr="00CA60EF">
              <w:rPr>
                <w:rFonts w:eastAsia="Times New Roman" w:cs="Arial"/>
                <w:sz w:val="18"/>
                <w:szCs w:val="18"/>
                <w:lang w:eastAsia="ru-RU"/>
              </w:rPr>
              <w:t>48,0</w:t>
            </w:r>
          </w:p>
        </w:tc>
        <w:tc>
          <w:tcPr>
            <w:tcW w:w="476" w:type="pct"/>
            <w:tcBorders>
              <w:top w:val="single" w:sz="4" w:space="0" w:color="D9D9D9"/>
              <w:left w:val="single" w:sz="4" w:space="0" w:color="D9D9D9"/>
              <w:bottom w:val="single" w:sz="4" w:space="0" w:color="D9D9D9"/>
              <w:right w:val="single" w:sz="4" w:space="0" w:color="D9D9D9"/>
            </w:tcBorders>
          </w:tcPr>
          <w:p w14:paraId="5301D3AA" w14:textId="77777777" w:rsidR="003F69F7" w:rsidRPr="00CA60EF" w:rsidRDefault="003F69F7" w:rsidP="004A781B">
            <w:pPr>
              <w:keepLines/>
              <w:spacing w:before="0" w:after="0"/>
              <w:jc w:val="right"/>
              <w:rPr>
                <w:rFonts w:eastAsia="Times New Roman" w:cs="Arial"/>
                <w:sz w:val="18"/>
                <w:szCs w:val="18"/>
                <w:lang w:eastAsia="ru-RU"/>
              </w:rPr>
            </w:pPr>
            <w:r w:rsidRPr="00CA60EF">
              <w:rPr>
                <w:rFonts w:eastAsia="Times New Roman" w:cs="Arial"/>
                <w:sz w:val="18"/>
                <w:szCs w:val="18"/>
                <w:lang w:eastAsia="ru-RU"/>
              </w:rPr>
              <w:t>52,0</w:t>
            </w:r>
          </w:p>
        </w:tc>
        <w:tc>
          <w:tcPr>
            <w:tcW w:w="475" w:type="pct"/>
            <w:tcBorders>
              <w:top w:val="single" w:sz="4" w:space="0" w:color="D9D9D9"/>
              <w:left w:val="single" w:sz="4" w:space="0" w:color="D9D9D9"/>
              <w:bottom w:val="single" w:sz="4" w:space="0" w:color="D9D9D9"/>
              <w:right w:val="single" w:sz="4" w:space="0" w:color="D9D9D9"/>
            </w:tcBorders>
          </w:tcPr>
          <w:p w14:paraId="0821F308" w14:textId="77777777" w:rsidR="003F69F7" w:rsidRPr="00CA60EF" w:rsidRDefault="003F69F7" w:rsidP="004A781B">
            <w:pPr>
              <w:keepLines/>
              <w:spacing w:before="0" w:after="0"/>
              <w:jc w:val="right"/>
              <w:rPr>
                <w:rFonts w:eastAsia="Times New Roman" w:cs="Arial"/>
                <w:sz w:val="18"/>
                <w:szCs w:val="18"/>
                <w:lang w:eastAsia="ru-RU"/>
              </w:rPr>
            </w:pPr>
            <w:r w:rsidRPr="00CA60EF">
              <w:rPr>
                <w:rFonts w:eastAsia="Times New Roman" w:cs="Arial"/>
                <w:sz w:val="18"/>
                <w:szCs w:val="18"/>
                <w:lang w:eastAsia="ru-RU"/>
              </w:rPr>
              <w:t>56,0</w:t>
            </w:r>
          </w:p>
        </w:tc>
      </w:tr>
      <w:tr w:rsidR="00304189" w:rsidRPr="00CA60EF" w14:paraId="0A9D5464" w14:textId="77777777" w:rsidTr="001E38D9">
        <w:trPr>
          <w:cantSplit/>
          <w:trHeight w:val="20"/>
        </w:trPr>
        <w:tc>
          <w:tcPr>
            <w:tcW w:w="2145" w:type="pct"/>
            <w:tcBorders>
              <w:top w:val="single" w:sz="4" w:space="0" w:color="D9D9D9"/>
              <w:left w:val="single" w:sz="4" w:space="0" w:color="D9D9D9"/>
              <w:bottom w:val="single" w:sz="4" w:space="0" w:color="D9D9D9"/>
              <w:right w:val="single" w:sz="4" w:space="0" w:color="D9D9D9"/>
            </w:tcBorders>
          </w:tcPr>
          <w:p w14:paraId="593AD685" w14:textId="2AB2AD0D" w:rsidR="00304189" w:rsidRPr="00CA60EF" w:rsidRDefault="00304189" w:rsidP="00304189">
            <w:pPr>
              <w:spacing w:before="0" w:after="0"/>
              <w:jc w:val="left"/>
              <w:rPr>
                <w:rFonts w:eastAsia="Times New Roman" w:cs="Arial"/>
                <w:b/>
                <w:bCs/>
                <w:sz w:val="18"/>
                <w:szCs w:val="18"/>
                <w:lang w:eastAsia="ru-RU"/>
              </w:rPr>
            </w:pPr>
            <w:bookmarkStart w:id="101" w:name="_Hlk190853388"/>
            <w:r w:rsidRPr="00CA60EF">
              <w:rPr>
                <w:rFonts w:cs="Arial"/>
                <w:b/>
                <w:bCs/>
                <w:sz w:val="18"/>
                <w:szCs w:val="18"/>
                <w:lang w:eastAsia="ru-RU"/>
              </w:rPr>
              <w:t>Доля жилищного фонда, обновленного после 2019 г</w:t>
            </w:r>
            <w:bookmarkEnd w:id="101"/>
            <w:r w:rsidRPr="00CA60EF">
              <w:rPr>
                <w:rFonts w:cs="Arial"/>
                <w:b/>
                <w:bCs/>
                <w:sz w:val="18"/>
                <w:szCs w:val="18"/>
                <w:lang w:eastAsia="ru-RU"/>
              </w:rPr>
              <w:t>., %</w:t>
            </w:r>
          </w:p>
        </w:tc>
        <w:tc>
          <w:tcPr>
            <w:tcW w:w="477" w:type="pct"/>
            <w:tcBorders>
              <w:top w:val="single" w:sz="4" w:space="0" w:color="D9D9D9"/>
              <w:left w:val="single" w:sz="4" w:space="0" w:color="D9D9D9"/>
              <w:bottom w:val="single" w:sz="4" w:space="0" w:color="D9D9D9"/>
              <w:right w:val="single" w:sz="4" w:space="0" w:color="D9D9D9"/>
            </w:tcBorders>
          </w:tcPr>
          <w:p w14:paraId="414496CA" w14:textId="77777777" w:rsidR="00304189" w:rsidRPr="00CA60EF" w:rsidRDefault="00304189" w:rsidP="00304189">
            <w:pPr>
              <w:keepLines/>
              <w:spacing w:before="0" w:after="0"/>
              <w:jc w:val="right"/>
              <w:rPr>
                <w:rFonts w:eastAsia="Times New Roman" w:cs="Arial"/>
                <w:sz w:val="18"/>
                <w:szCs w:val="18"/>
                <w:lang w:eastAsia="ru-RU"/>
              </w:rPr>
            </w:pPr>
          </w:p>
        </w:tc>
        <w:tc>
          <w:tcPr>
            <w:tcW w:w="476" w:type="pct"/>
            <w:tcBorders>
              <w:top w:val="single" w:sz="4" w:space="0" w:color="D9D9D9"/>
              <w:left w:val="single" w:sz="4" w:space="0" w:color="D9D9D9"/>
              <w:bottom w:val="single" w:sz="4" w:space="0" w:color="D9D9D9"/>
              <w:right w:val="single" w:sz="4" w:space="0" w:color="D9D9D9"/>
            </w:tcBorders>
          </w:tcPr>
          <w:p w14:paraId="7F59A17D" w14:textId="77777777" w:rsidR="00304189" w:rsidRPr="00CA60EF" w:rsidRDefault="00304189" w:rsidP="00304189">
            <w:pPr>
              <w:keepLines/>
              <w:spacing w:before="0" w:after="0"/>
              <w:jc w:val="right"/>
              <w:rPr>
                <w:rFonts w:eastAsia="Times New Roman" w:cs="Arial"/>
                <w:sz w:val="18"/>
                <w:szCs w:val="18"/>
                <w:lang w:eastAsia="ru-RU"/>
              </w:rPr>
            </w:pPr>
          </w:p>
        </w:tc>
        <w:tc>
          <w:tcPr>
            <w:tcW w:w="476" w:type="pct"/>
            <w:tcBorders>
              <w:top w:val="single" w:sz="4" w:space="0" w:color="D9D9D9"/>
              <w:left w:val="single" w:sz="4" w:space="0" w:color="D9D9D9"/>
              <w:bottom w:val="single" w:sz="4" w:space="0" w:color="D9D9D9"/>
              <w:right w:val="single" w:sz="4" w:space="0" w:color="D9D9D9"/>
            </w:tcBorders>
          </w:tcPr>
          <w:p w14:paraId="2C953E02" w14:textId="77777777" w:rsidR="00304189" w:rsidRPr="00CA60EF" w:rsidRDefault="00304189" w:rsidP="00304189">
            <w:pPr>
              <w:keepLines/>
              <w:spacing w:before="0" w:after="0"/>
              <w:jc w:val="right"/>
              <w:rPr>
                <w:rFonts w:eastAsia="Times New Roman" w:cs="Arial"/>
                <w:sz w:val="18"/>
                <w:szCs w:val="18"/>
                <w:lang w:eastAsia="ru-RU"/>
              </w:rPr>
            </w:pPr>
          </w:p>
        </w:tc>
        <w:tc>
          <w:tcPr>
            <w:tcW w:w="476" w:type="pct"/>
            <w:tcBorders>
              <w:top w:val="single" w:sz="4" w:space="0" w:color="D9D9D9"/>
              <w:left w:val="single" w:sz="4" w:space="0" w:color="D9D9D9"/>
              <w:bottom w:val="single" w:sz="4" w:space="0" w:color="D9D9D9"/>
              <w:right w:val="single" w:sz="4" w:space="0" w:color="D9D9D9"/>
            </w:tcBorders>
          </w:tcPr>
          <w:p w14:paraId="7478A778" w14:textId="77777777" w:rsidR="00304189" w:rsidRPr="00CA60EF" w:rsidRDefault="00304189" w:rsidP="00304189">
            <w:pPr>
              <w:keepLines/>
              <w:spacing w:before="0" w:after="0"/>
              <w:jc w:val="right"/>
              <w:rPr>
                <w:rFonts w:eastAsia="Times New Roman" w:cs="Arial"/>
                <w:sz w:val="18"/>
                <w:szCs w:val="18"/>
                <w:lang w:eastAsia="ru-RU"/>
              </w:rPr>
            </w:pPr>
          </w:p>
        </w:tc>
        <w:tc>
          <w:tcPr>
            <w:tcW w:w="476" w:type="pct"/>
            <w:tcBorders>
              <w:top w:val="single" w:sz="4" w:space="0" w:color="D9D9D9"/>
              <w:left w:val="single" w:sz="4" w:space="0" w:color="D9D9D9"/>
              <w:bottom w:val="single" w:sz="4" w:space="0" w:color="D9D9D9"/>
              <w:right w:val="single" w:sz="4" w:space="0" w:color="D9D9D9"/>
            </w:tcBorders>
          </w:tcPr>
          <w:p w14:paraId="53BD9124" w14:textId="77777777" w:rsidR="00304189" w:rsidRPr="00CA60EF" w:rsidRDefault="00304189" w:rsidP="00304189">
            <w:pPr>
              <w:keepLines/>
              <w:spacing w:before="0" w:after="0"/>
              <w:jc w:val="right"/>
              <w:rPr>
                <w:rFonts w:eastAsia="Times New Roman" w:cs="Arial"/>
                <w:sz w:val="18"/>
                <w:szCs w:val="18"/>
                <w:lang w:eastAsia="ru-RU"/>
              </w:rPr>
            </w:pPr>
          </w:p>
        </w:tc>
        <w:tc>
          <w:tcPr>
            <w:tcW w:w="475" w:type="pct"/>
            <w:tcBorders>
              <w:top w:val="single" w:sz="4" w:space="0" w:color="D9D9D9"/>
              <w:left w:val="single" w:sz="4" w:space="0" w:color="D9D9D9"/>
              <w:bottom w:val="single" w:sz="4" w:space="0" w:color="D9D9D9"/>
              <w:right w:val="single" w:sz="4" w:space="0" w:color="D9D9D9"/>
            </w:tcBorders>
          </w:tcPr>
          <w:p w14:paraId="2A75F74F" w14:textId="77777777" w:rsidR="00304189" w:rsidRPr="00CA60EF" w:rsidRDefault="00304189" w:rsidP="00304189">
            <w:pPr>
              <w:keepLines/>
              <w:spacing w:before="0" w:after="0"/>
              <w:jc w:val="right"/>
              <w:rPr>
                <w:rFonts w:eastAsia="Times New Roman" w:cs="Arial"/>
                <w:sz w:val="18"/>
                <w:szCs w:val="18"/>
                <w:lang w:eastAsia="ru-RU"/>
              </w:rPr>
            </w:pPr>
          </w:p>
        </w:tc>
      </w:tr>
      <w:tr w:rsidR="001E38D9" w:rsidRPr="00CA60EF" w14:paraId="6D5B497F" w14:textId="77777777" w:rsidTr="001E38D9">
        <w:trPr>
          <w:cantSplit/>
          <w:trHeight w:val="20"/>
        </w:trPr>
        <w:tc>
          <w:tcPr>
            <w:tcW w:w="2145" w:type="pct"/>
            <w:tcBorders>
              <w:top w:val="single" w:sz="4" w:space="0" w:color="D9D9D9"/>
              <w:left w:val="single" w:sz="4" w:space="0" w:color="D9D9D9"/>
              <w:bottom w:val="single" w:sz="4" w:space="0" w:color="D9D9D9"/>
              <w:right w:val="single" w:sz="4" w:space="0" w:color="D9D9D9"/>
            </w:tcBorders>
          </w:tcPr>
          <w:p w14:paraId="1EA076B0" w14:textId="23A58BCA" w:rsidR="001E38D9" w:rsidRPr="00CA60EF" w:rsidRDefault="001E38D9" w:rsidP="001E38D9">
            <w:pPr>
              <w:spacing w:before="0" w:after="0"/>
              <w:ind w:firstLine="180"/>
              <w:jc w:val="left"/>
              <w:rPr>
                <w:rFonts w:eastAsia="Times New Roman" w:cs="Arial"/>
                <w:sz w:val="18"/>
                <w:szCs w:val="18"/>
                <w:lang w:eastAsia="ru-RU"/>
              </w:rPr>
            </w:pPr>
            <w:r w:rsidRPr="00CA60EF">
              <w:rPr>
                <w:rFonts w:eastAsia="Times New Roman" w:cs="Arial"/>
                <w:sz w:val="18"/>
                <w:szCs w:val="18"/>
                <w:lang w:eastAsia="ru-RU"/>
              </w:rPr>
              <w:t>Инерционный</w:t>
            </w:r>
          </w:p>
        </w:tc>
        <w:tc>
          <w:tcPr>
            <w:tcW w:w="477" w:type="pct"/>
            <w:tcBorders>
              <w:top w:val="single" w:sz="4" w:space="0" w:color="D9D9D9"/>
              <w:left w:val="single" w:sz="4" w:space="0" w:color="D9D9D9"/>
              <w:bottom w:val="single" w:sz="4" w:space="0" w:color="D9D9D9"/>
              <w:right w:val="single" w:sz="4" w:space="0" w:color="D9D9D9"/>
            </w:tcBorders>
          </w:tcPr>
          <w:p w14:paraId="0CF5F829" w14:textId="443F689E" w:rsidR="001E38D9" w:rsidRPr="00CA60EF" w:rsidRDefault="001E38D9" w:rsidP="001E38D9">
            <w:pPr>
              <w:keepLines/>
              <w:spacing w:before="0" w:after="0"/>
              <w:jc w:val="right"/>
              <w:rPr>
                <w:rFonts w:eastAsia="Times New Roman" w:cs="Arial"/>
                <w:sz w:val="18"/>
                <w:szCs w:val="18"/>
                <w:lang w:eastAsia="ru-RU"/>
              </w:rPr>
            </w:pPr>
            <w:r w:rsidRPr="00CA60EF">
              <w:rPr>
                <w:rFonts w:eastAsia="Times New Roman" w:cs="Arial"/>
                <w:sz w:val="18"/>
                <w:szCs w:val="18"/>
                <w:lang w:eastAsia="ru-RU"/>
              </w:rPr>
              <w:t>9,5</w:t>
            </w:r>
          </w:p>
        </w:tc>
        <w:tc>
          <w:tcPr>
            <w:tcW w:w="476" w:type="pct"/>
            <w:tcBorders>
              <w:top w:val="single" w:sz="4" w:space="0" w:color="D9D9D9"/>
              <w:left w:val="single" w:sz="4" w:space="0" w:color="D9D9D9"/>
              <w:bottom w:val="single" w:sz="4" w:space="0" w:color="D9D9D9"/>
              <w:right w:val="single" w:sz="4" w:space="0" w:color="D9D9D9"/>
            </w:tcBorders>
          </w:tcPr>
          <w:p w14:paraId="533DF58A" w14:textId="4F9D6052" w:rsidR="001E38D9" w:rsidRPr="00CA60EF" w:rsidRDefault="001E38D9" w:rsidP="001E38D9">
            <w:pPr>
              <w:keepLines/>
              <w:spacing w:before="0" w:after="0"/>
              <w:jc w:val="right"/>
              <w:rPr>
                <w:rFonts w:eastAsia="Times New Roman" w:cs="Arial"/>
                <w:sz w:val="18"/>
                <w:szCs w:val="18"/>
                <w:lang w:eastAsia="ru-RU"/>
              </w:rPr>
            </w:pPr>
            <w:r w:rsidRPr="00CA60EF">
              <w:rPr>
                <w:rFonts w:eastAsia="Times New Roman" w:cs="Arial"/>
                <w:sz w:val="18"/>
                <w:szCs w:val="18"/>
                <w:lang w:eastAsia="ru-RU"/>
              </w:rPr>
              <w:t>11,7</w:t>
            </w:r>
          </w:p>
        </w:tc>
        <w:tc>
          <w:tcPr>
            <w:tcW w:w="476" w:type="pct"/>
            <w:tcBorders>
              <w:top w:val="single" w:sz="4" w:space="0" w:color="D9D9D9"/>
              <w:left w:val="single" w:sz="4" w:space="0" w:color="D9D9D9"/>
              <w:bottom w:val="single" w:sz="4" w:space="0" w:color="D9D9D9"/>
              <w:right w:val="single" w:sz="4" w:space="0" w:color="D9D9D9"/>
            </w:tcBorders>
          </w:tcPr>
          <w:p w14:paraId="0B019543" w14:textId="63850B58" w:rsidR="001E38D9" w:rsidRPr="00CA60EF" w:rsidRDefault="001E38D9" w:rsidP="001E38D9">
            <w:pPr>
              <w:keepLines/>
              <w:spacing w:before="0" w:after="0"/>
              <w:jc w:val="right"/>
              <w:rPr>
                <w:rFonts w:eastAsia="Times New Roman" w:cs="Arial"/>
                <w:sz w:val="18"/>
                <w:szCs w:val="18"/>
                <w:lang w:eastAsia="ru-RU"/>
              </w:rPr>
            </w:pPr>
            <w:r w:rsidRPr="00CA60EF">
              <w:rPr>
                <w:rFonts w:eastAsia="Times New Roman" w:cs="Arial"/>
                <w:sz w:val="18"/>
                <w:szCs w:val="18"/>
                <w:lang w:eastAsia="ru-RU"/>
              </w:rPr>
              <w:t>16,2</w:t>
            </w:r>
          </w:p>
        </w:tc>
        <w:tc>
          <w:tcPr>
            <w:tcW w:w="476" w:type="pct"/>
            <w:tcBorders>
              <w:top w:val="single" w:sz="4" w:space="0" w:color="D9D9D9"/>
              <w:left w:val="single" w:sz="4" w:space="0" w:color="D9D9D9"/>
              <w:bottom w:val="single" w:sz="4" w:space="0" w:color="D9D9D9"/>
              <w:right w:val="single" w:sz="4" w:space="0" w:color="D9D9D9"/>
            </w:tcBorders>
          </w:tcPr>
          <w:p w14:paraId="56C7F4EB" w14:textId="02111BD8" w:rsidR="001E38D9" w:rsidRPr="00CA60EF" w:rsidRDefault="001E38D9" w:rsidP="001E38D9">
            <w:pPr>
              <w:keepLines/>
              <w:spacing w:before="0" w:after="0"/>
              <w:jc w:val="right"/>
              <w:rPr>
                <w:rFonts w:eastAsia="Times New Roman" w:cs="Arial"/>
                <w:sz w:val="18"/>
                <w:szCs w:val="18"/>
                <w:lang w:eastAsia="ru-RU"/>
              </w:rPr>
            </w:pPr>
            <w:r w:rsidRPr="00CA60EF">
              <w:rPr>
                <w:rFonts w:eastAsia="Times New Roman" w:cs="Arial"/>
                <w:sz w:val="18"/>
                <w:szCs w:val="18"/>
                <w:lang w:eastAsia="ru-RU"/>
              </w:rPr>
              <w:t>19,8</w:t>
            </w:r>
          </w:p>
        </w:tc>
        <w:tc>
          <w:tcPr>
            <w:tcW w:w="476" w:type="pct"/>
            <w:tcBorders>
              <w:top w:val="single" w:sz="4" w:space="0" w:color="D9D9D9"/>
              <w:left w:val="single" w:sz="4" w:space="0" w:color="D9D9D9"/>
              <w:bottom w:val="single" w:sz="4" w:space="0" w:color="D9D9D9"/>
              <w:right w:val="single" w:sz="4" w:space="0" w:color="D9D9D9"/>
            </w:tcBorders>
          </w:tcPr>
          <w:p w14:paraId="500BC372" w14:textId="6565DE05" w:rsidR="001E38D9" w:rsidRPr="00CA60EF" w:rsidRDefault="001E38D9" w:rsidP="001E38D9">
            <w:pPr>
              <w:keepLines/>
              <w:spacing w:before="0" w:after="0"/>
              <w:jc w:val="right"/>
              <w:rPr>
                <w:rFonts w:eastAsia="Times New Roman" w:cs="Arial"/>
                <w:sz w:val="18"/>
                <w:szCs w:val="18"/>
                <w:lang w:eastAsia="ru-RU"/>
              </w:rPr>
            </w:pPr>
            <w:r w:rsidRPr="00CA60EF">
              <w:rPr>
                <w:rFonts w:eastAsia="Times New Roman" w:cs="Arial"/>
                <w:sz w:val="18"/>
                <w:szCs w:val="18"/>
                <w:lang w:eastAsia="ru-RU"/>
              </w:rPr>
              <w:t>23,9</w:t>
            </w:r>
          </w:p>
        </w:tc>
        <w:tc>
          <w:tcPr>
            <w:tcW w:w="475" w:type="pct"/>
            <w:tcBorders>
              <w:top w:val="single" w:sz="4" w:space="0" w:color="D9D9D9"/>
              <w:left w:val="single" w:sz="4" w:space="0" w:color="D9D9D9"/>
              <w:bottom w:val="single" w:sz="4" w:space="0" w:color="D9D9D9"/>
              <w:right w:val="single" w:sz="4" w:space="0" w:color="D9D9D9"/>
            </w:tcBorders>
          </w:tcPr>
          <w:p w14:paraId="6E55D1B7" w14:textId="10035AA3" w:rsidR="001E38D9" w:rsidRPr="00CA60EF" w:rsidRDefault="001E38D9" w:rsidP="001E38D9">
            <w:pPr>
              <w:keepLines/>
              <w:spacing w:before="0" w:after="0"/>
              <w:jc w:val="right"/>
              <w:rPr>
                <w:rFonts w:eastAsia="Times New Roman" w:cs="Arial"/>
                <w:sz w:val="18"/>
                <w:szCs w:val="18"/>
                <w:lang w:eastAsia="ru-RU"/>
              </w:rPr>
            </w:pPr>
            <w:r w:rsidRPr="00CA60EF">
              <w:rPr>
                <w:rFonts w:eastAsia="Times New Roman" w:cs="Arial"/>
                <w:sz w:val="18"/>
                <w:szCs w:val="18"/>
                <w:lang w:eastAsia="ru-RU"/>
              </w:rPr>
              <w:t>27,6</w:t>
            </w:r>
          </w:p>
        </w:tc>
      </w:tr>
      <w:tr w:rsidR="001E38D9" w:rsidRPr="00CA60EF" w14:paraId="116384BD" w14:textId="77777777" w:rsidTr="001E38D9">
        <w:trPr>
          <w:cantSplit/>
          <w:trHeight w:val="20"/>
        </w:trPr>
        <w:tc>
          <w:tcPr>
            <w:tcW w:w="2145" w:type="pct"/>
            <w:tcBorders>
              <w:top w:val="single" w:sz="4" w:space="0" w:color="D9D9D9"/>
              <w:left w:val="single" w:sz="4" w:space="0" w:color="D9D9D9"/>
              <w:bottom w:val="single" w:sz="4" w:space="0" w:color="D9D9D9"/>
              <w:right w:val="single" w:sz="4" w:space="0" w:color="D9D9D9"/>
            </w:tcBorders>
          </w:tcPr>
          <w:p w14:paraId="4891DEE6" w14:textId="5F939469" w:rsidR="001E38D9" w:rsidRPr="00CA60EF" w:rsidRDefault="001E38D9" w:rsidP="001E38D9">
            <w:pPr>
              <w:spacing w:before="0" w:after="0"/>
              <w:ind w:firstLine="180"/>
              <w:jc w:val="left"/>
              <w:rPr>
                <w:rFonts w:eastAsia="Times New Roman" w:cs="Arial"/>
                <w:sz w:val="18"/>
                <w:szCs w:val="18"/>
                <w:lang w:eastAsia="ru-RU"/>
              </w:rPr>
            </w:pPr>
            <w:r w:rsidRPr="00CA60EF">
              <w:rPr>
                <w:rFonts w:eastAsia="Times New Roman" w:cs="Arial"/>
                <w:sz w:val="18"/>
                <w:szCs w:val="18"/>
                <w:lang w:eastAsia="ru-RU"/>
              </w:rPr>
              <w:t>Базовый</w:t>
            </w:r>
          </w:p>
        </w:tc>
        <w:tc>
          <w:tcPr>
            <w:tcW w:w="477" w:type="pct"/>
            <w:tcBorders>
              <w:top w:val="single" w:sz="4" w:space="0" w:color="D9D9D9"/>
              <w:left w:val="single" w:sz="4" w:space="0" w:color="D9D9D9"/>
              <w:bottom w:val="single" w:sz="4" w:space="0" w:color="D9D9D9"/>
              <w:right w:val="single" w:sz="4" w:space="0" w:color="D9D9D9"/>
            </w:tcBorders>
          </w:tcPr>
          <w:p w14:paraId="1F20F91F" w14:textId="6BB8CA25" w:rsidR="001E38D9" w:rsidRPr="00CA60EF" w:rsidRDefault="001E38D9" w:rsidP="001E38D9">
            <w:pPr>
              <w:keepLines/>
              <w:spacing w:before="0" w:after="0"/>
              <w:jc w:val="right"/>
              <w:rPr>
                <w:rFonts w:eastAsia="Times New Roman" w:cs="Arial"/>
                <w:sz w:val="18"/>
                <w:szCs w:val="18"/>
                <w:lang w:eastAsia="ru-RU"/>
              </w:rPr>
            </w:pPr>
            <w:r w:rsidRPr="00CA60EF">
              <w:rPr>
                <w:rFonts w:eastAsia="Times New Roman" w:cs="Arial"/>
                <w:sz w:val="18"/>
                <w:szCs w:val="18"/>
                <w:lang w:eastAsia="ru-RU"/>
              </w:rPr>
              <w:t>9,5</w:t>
            </w:r>
          </w:p>
        </w:tc>
        <w:tc>
          <w:tcPr>
            <w:tcW w:w="476" w:type="pct"/>
            <w:tcBorders>
              <w:top w:val="single" w:sz="4" w:space="0" w:color="D9D9D9"/>
              <w:left w:val="single" w:sz="4" w:space="0" w:color="D9D9D9"/>
              <w:bottom w:val="single" w:sz="4" w:space="0" w:color="D9D9D9"/>
              <w:right w:val="single" w:sz="4" w:space="0" w:color="D9D9D9"/>
            </w:tcBorders>
          </w:tcPr>
          <w:p w14:paraId="4F01CC63" w14:textId="2B2FF0B8" w:rsidR="001E38D9" w:rsidRPr="00CA60EF" w:rsidRDefault="001E38D9" w:rsidP="001E38D9">
            <w:pPr>
              <w:keepLines/>
              <w:spacing w:before="0" w:after="0"/>
              <w:jc w:val="right"/>
              <w:rPr>
                <w:rFonts w:eastAsia="Times New Roman" w:cs="Arial"/>
                <w:sz w:val="18"/>
                <w:szCs w:val="18"/>
                <w:lang w:eastAsia="ru-RU"/>
              </w:rPr>
            </w:pPr>
            <w:r w:rsidRPr="00CA60EF">
              <w:rPr>
                <w:rFonts w:eastAsia="Times New Roman" w:cs="Arial"/>
                <w:sz w:val="18"/>
                <w:szCs w:val="18"/>
                <w:lang w:eastAsia="ru-RU"/>
              </w:rPr>
              <w:t>12,1</w:t>
            </w:r>
          </w:p>
        </w:tc>
        <w:tc>
          <w:tcPr>
            <w:tcW w:w="476" w:type="pct"/>
            <w:tcBorders>
              <w:top w:val="single" w:sz="4" w:space="0" w:color="D9D9D9"/>
              <w:left w:val="single" w:sz="4" w:space="0" w:color="D9D9D9"/>
              <w:bottom w:val="single" w:sz="4" w:space="0" w:color="D9D9D9"/>
              <w:right w:val="single" w:sz="4" w:space="0" w:color="D9D9D9"/>
            </w:tcBorders>
          </w:tcPr>
          <w:p w14:paraId="130ADFAA" w14:textId="69327F4F" w:rsidR="001E38D9" w:rsidRPr="00CA60EF" w:rsidRDefault="001E38D9" w:rsidP="001E38D9">
            <w:pPr>
              <w:keepLines/>
              <w:spacing w:before="0" w:after="0"/>
              <w:jc w:val="right"/>
              <w:rPr>
                <w:rFonts w:eastAsia="Times New Roman" w:cs="Arial"/>
                <w:sz w:val="18"/>
                <w:szCs w:val="18"/>
                <w:lang w:eastAsia="ru-RU"/>
              </w:rPr>
            </w:pPr>
            <w:r w:rsidRPr="00CA60EF">
              <w:rPr>
                <w:rFonts w:eastAsia="Times New Roman" w:cs="Arial"/>
                <w:sz w:val="18"/>
                <w:szCs w:val="18"/>
                <w:lang w:eastAsia="ru-RU"/>
              </w:rPr>
              <w:t>18,5</w:t>
            </w:r>
          </w:p>
        </w:tc>
        <w:tc>
          <w:tcPr>
            <w:tcW w:w="476" w:type="pct"/>
            <w:tcBorders>
              <w:top w:val="single" w:sz="4" w:space="0" w:color="D9D9D9"/>
              <w:left w:val="single" w:sz="4" w:space="0" w:color="D9D9D9"/>
              <w:bottom w:val="single" w:sz="4" w:space="0" w:color="D9D9D9"/>
              <w:right w:val="single" w:sz="4" w:space="0" w:color="D9D9D9"/>
            </w:tcBorders>
          </w:tcPr>
          <w:p w14:paraId="23332D3D" w14:textId="514AE9F1" w:rsidR="001E38D9" w:rsidRPr="00CA60EF" w:rsidRDefault="001E38D9" w:rsidP="001E38D9">
            <w:pPr>
              <w:keepLines/>
              <w:spacing w:before="0" w:after="0"/>
              <w:jc w:val="right"/>
              <w:rPr>
                <w:rFonts w:eastAsia="Times New Roman" w:cs="Arial"/>
                <w:sz w:val="18"/>
                <w:szCs w:val="18"/>
                <w:lang w:eastAsia="ru-RU"/>
              </w:rPr>
            </w:pPr>
            <w:r w:rsidRPr="00CA60EF">
              <w:rPr>
                <w:rFonts w:eastAsia="Times New Roman" w:cs="Arial"/>
                <w:sz w:val="18"/>
                <w:szCs w:val="18"/>
                <w:lang w:eastAsia="ru-RU"/>
              </w:rPr>
              <w:t>23,9</w:t>
            </w:r>
          </w:p>
        </w:tc>
        <w:tc>
          <w:tcPr>
            <w:tcW w:w="476" w:type="pct"/>
            <w:tcBorders>
              <w:top w:val="single" w:sz="4" w:space="0" w:color="D9D9D9"/>
              <w:left w:val="single" w:sz="4" w:space="0" w:color="D9D9D9"/>
              <w:bottom w:val="single" w:sz="4" w:space="0" w:color="D9D9D9"/>
              <w:right w:val="single" w:sz="4" w:space="0" w:color="D9D9D9"/>
            </w:tcBorders>
          </w:tcPr>
          <w:p w14:paraId="7D5B44A3" w14:textId="41FDA023" w:rsidR="001E38D9" w:rsidRPr="00CA60EF" w:rsidRDefault="001E38D9" w:rsidP="001E38D9">
            <w:pPr>
              <w:keepLines/>
              <w:spacing w:before="0" w:after="0"/>
              <w:jc w:val="right"/>
              <w:rPr>
                <w:rFonts w:eastAsia="Times New Roman" w:cs="Arial"/>
                <w:sz w:val="18"/>
                <w:szCs w:val="18"/>
                <w:lang w:eastAsia="ru-RU"/>
              </w:rPr>
            </w:pPr>
            <w:r w:rsidRPr="00CA60EF">
              <w:rPr>
                <w:rFonts w:eastAsia="Times New Roman" w:cs="Arial"/>
                <w:sz w:val="18"/>
                <w:szCs w:val="18"/>
                <w:lang w:eastAsia="ru-RU"/>
              </w:rPr>
              <w:t>29,4</w:t>
            </w:r>
          </w:p>
        </w:tc>
        <w:tc>
          <w:tcPr>
            <w:tcW w:w="475" w:type="pct"/>
            <w:tcBorders>
              <w:top w:val="single" w:sz="4" w:space="0" w:color="D9D9D9"/>
              <w:left w:val="single" w:sz="4" w:space="0" w:color="D9D9D9"/>
              <w:bottom w:val="single" w:sz="4" w:space="0" w:color="D9D9D9"/>
              <w:right w:val="single" w:sz="4" w:space="0" w:color="D9D9D9"/>
            </w:tcBorders>
          </w:tcPr>
          <w:p w14:paraId="31652C5C" w14:textId="39F53389" w:rsidR="001E38D9" w:rsidRPr="00CA60EF" w:rsidRDefault="001E38D9" w:rsidP="001E38D9">
            <w:pPr>
              <w:keepLines/>
              <w:spacing w:before="0" w:after="0"/>
              <w:jc w:val="right"/>
              <w:rPr>
                <w:rFonts w:eastAsia="Times New Roman" w:cs="Arial"/>
                <w:sz w:val="18"/>
                <w:szCs w:val="18"/>
                <w:lang w:eastAsia="ru-RU"/>
              </w:rPr>
            </w:pPr>
            <w:r w:rsidRPr="00CA60EF">
              <w:rPr>
                <w:rFonts w:eastAsia="Times New Roman" w:cs="Arial"/>
                <w:sz w:val="18"/>
                <w:szCs w:val="18"/>
                <w:lang w:eastAsia="ru-RU"/>
              </w:rPr>
              <w:t>33,9</w:t>
            </w:r>
          </w:p>
        </w:tc>
      </w:tr>
      <w:tr w:rsidR="001E38D9" w:rsidRPr="00CA60EF" w14:paraId="456E5B4D" w14:textId="77777777" w:rsidTr="001E38D9">
        <w:trPr>
          <w:cantSplit/>
          <w:trHeight w:val="20"/>
        </w:trPr>
        <w:tc>
          <w:tcPr>
            <w:tcW w:w="2145" w:type="pct"/>
            <w:tcBorders>
              <w:top w:val="single" w:sz="4" w:space="0" w:color="D9D9D9"/>
              <w:left w:val="single" w:sz="4" w:space="0" w:color="D9D9D9"/>
              <w:bottom w:val="single" w:sz="4" w:space="0" w:color="D9D9D9"/>
              <w:right w:val="single" w:sz="4" w:space="0" w:color="D9D9D9"/>
            </w:tcBorders>
          </w:tcPr>
          <w:p w14:paraId="36E7B121" w14:textId="341739B5" w:rsidR="001E38D9" w:rsidRPr="00CA60EF" w:rsidRDefault="001E38D9" w:rsidP="001E38D9">
            <w:pPr>
              <w:spacing w:before="0" w:after="0"/>
              <w:ind w:firstLine="180"/>
              <w:jc w:val="left"/>
              <w:rPr>
                <w:rFonts w:eastAsia="Times New Roman" w:cs="Arial"/>
                <w:sz w:val="18"/>
                <w:szCs w:val="18"/>
                <w:lang w:eastAsia="ru-RU"/>
              </w:rPr>
            </w:pPr>
            <w:r w:rsidRPr="00CA60EF">
              <w:rPr>
                <w:rFonts w:eastAsia="Times New Roman" w:cs="Arial"/>
                <w:sz w:val="18"/>
                <w:szCs w:val="18"/>
                <w:lang w:eastAsia="ru-RU"/>
              </w:rPr>
              <w:t>Оптимистический</w:t>
            </w:r>
          </w:p>
        </w:tc>
        <w:tc>
          <w:tcPr>
            <w:tcW w:w="477" w:type="pct"/>
            <w:tcBorders>
              <w:top w:val="single" w:sz="4" w:space="0" w:color="D9D9D9"/>
              <w:left w:val="single" w:sz="4" w:space="0" w:color="D9D9D9"/>
              <w:bottom w:val="single" w:sz="4" w:space="0" w:color="D9D9D9"/>
              <w:right w:val="single" w:sz="4" w:space="0" w:color="D9D9D9"/>
            </w:tcBorders>
          </w:tcPr>
          <w:p w14:paraId="71832018" w14:textId="0EC6D9ED" w:rsidR="001E38D9" w:rsidRPr="00CA60EF" w:rsidRDefault="001E38D9" w:rsidP="001E38D9">
            <w:pPr>
              <w:keepLines/>
              <w:spacing w:before="0" w:after="0"/>
              <w:jc w:val="right"/>
              <w:rPr>
                <w:rFonts w:eastAsia="Times New Roman" w:cs="Arial"/>
                <w:sz w:val="18"/>
                <w:szCs w:val="18"/>
                <w:lang w:eastAsia="ru-RU"/>
              </w:rPr>
            </w:pPr>
            <w:r w:rsidRPr="00CA60EF">
              <w:rPr>
                <w:rFonts w:eastAsia="Times New Roman" w:cs="Arial"/>
                <w:sz w:val="18"/>
                <w:szCs w:val="18"/>
                <w:lang w:eastAsia="ru-RU"/>
              </w:rPr>
              <w:t>9,5</w:t>
            </w:r>
          </w:p>
        </w:tc>
        <w:tc>
          <w:tcPr>
            <w:tcW w:w="476" w:type="pct"/>
            <w:tcBorders>
              <w:top w:val="single" w:sz="4" w:space="0" w:color="D9D9D9"/>
              <w:left w:val="single" w:sz="4" w:space="0" w:color="D9D9D9"/>
              <w:bottom w:val="single" w:sz="4" w:space="0" w:color="D9D9D9"/>
              <w:right w:val="single" w:sz="4" w:space="0" w:color="D9D9D9"/>
            </w:tcBorders>
          </w:tcPr>
          <w:p w14:paraId="4E732224" w14:textId="7DA313B0" w:rsidR="001E38D9" w:rsidRPr="00CA60EF" w:rsidRDefault="001E38D9" w:rsidP="001E38D9">
            <w:pPr>
              <w:keepLines/>
              <w:spacing w:before="0" w:after="0"/>
              <w:jc w:val="right"/>
              <w:rPr>
                <w:rFonts w:eastAsia="Times New Roman" w:cs="Arial"/>
                <w:sz w:val="18"/>
                <w:szCs w:val="18"/>
                <w:lang w:eastAsia="ru-RU"/>
              </w:rPr>
            </w:pPr>
            <w:r w:rsidRPr="00CA60EF">
              <w:rPr>
                <w:rFonts w:eastAsia="Times New Roman" w:cs="Arial"/>
                <w:sz w:val="18"/>
                <w:szCs w:val="18"/>
                <w:lang w:eastAsia="ru-RU"/>
              </w:rPr>
              <w:t>12,5</w:t>
            </w:r>
          </w:p>
        </w:tc>
        <w:tc>
          <w:tcPr>
            <w:tcW w:w="476" w:type="pct"/>
            <w:tcBorders>
              <w:top w:val="single" w:sz="4" w:space="0" w:color="D9D9D9"/>
              <w:left w:val="single" w:sz="4" w:space="0" w:color="D9D9D9"/>
              <w:bottom w:val="single" w:sz="4" w:space="0" w:color="D9D9D9"/>
              <w:right w:val="single" w:sz="4" w:space="0" w:color="D9D9D9"/>
            </w:tcBorders>
          </w:tcPr>
          <w:p w14:paraId="31F1AECC" w14:textId="743748C9" w:rsidR="001E38D9" w:rsidRPr="00CA60EF" w:rsidRDefault="001E38D9" w:rsidP="001E38D9">
            <w:pPr>
              <w:keepLines/>
              <w:spacing w:before="0" w:after="0"/>
              <w:jc w:val="right"/>
              <w:rPr>
                <w:rFonts w:eastAsia="Times New Roman" w:cs="Arial"/>
                <w:sz w:val="18"/>
                <w:szCs w:val="18"/>
                <w:lang w:eastAsia="ru-RU"/>
              </w:rPr>
            </w:pPr>
            <w:r w:rsidRPr="00CA60EF">
              <w:rPr>
                <w:rFonts w:eastAsia="Times New Roman" w:cs="Arial"/>
                <w:sz w:val="18"/>
                <w:szCs w:val="18"/>
                <w:lang w:eastAsia="ru-RU"/>
              </w:rPr>
              <w:t>20,8</w:t>
            </w:r>
          </w:p>
        </w:tc>
        <w:tc>
          <w:tcPr>
            <w:tcW w:w="476" w:type="pct"/>
            <w:tcBorders>
              <w:top w:val="single" w:sz="4" w:space="0" w:color="D9D9D9"/>
              <w:left w:val="single" w:sz="4" w:space="0" w:color="D9D9D9"/>
              <w:bottom w:val="single" w:sz="4" w:space="0" w:color="D9D9D9"/>
              <w:right w:val="single" w:sz="4" w:space="0" w:color="D9D9D9"/>
            </w:tcBorders>
          </w:tcPr>
          <w:p w14:paraId="1FCB9B48" w14:textId="07F03EFC" w:rsidR="001E38D9" w:rsidRPr="00CA60EF" w:rsidRDefault="001E38D9" w:rsidP="001E38D9">
            <w:pPr>
              <w:keepLines/>
              <w:spacing w:before="0" w:after="0"/>
              <w:jc w:val="right"/>
              <w:rPr>
                <w:rFonts w:eastAsia="Times New Roman" w:cs="Arial"/>
                <w:sz w:val="18"/>
                <w:szCs w:val="18"/>
                <w:lang w:eastAsia="ru-RU"/>
              </w:rPr>
            </w:pPr>
            <w:r w:rsidRPr="00CA60EF">
              <w:rPr>
                <w:rFonts w:eastAsia="Times New Roman" w:cs="Arial"/>
                <w:sz w:val="18"/>
                <w:szCs w:val="18"/>
                <w:lang w:eastAsia="ru-RU"/>
              </w:rPr>
              <w:t>27,5</w:t>
            </w:r>
          </w:p>
        </w:tc>
        <w:tc>
          <w:tcPr>
            <w:tcW w:w="476" w:type="pct"/>
            <w:tcBorders>
              <w:top w:val="single" w:sz="4" w:space="0" w:color="D9D9D9"/>
              <w:left w:val="single" w:sz="4" w:space="0" w:color="D9D9D9"/>
              <w:bottom w:val="single" w:sz="4" w:space="0" w:color="D9D9D9"/>
              <w:right w:val="single" w:sz="4" w:space="0" w:color="D9D9D9"/>
            </w:tcBorders>
          </w:tcPr>
          <w:p w14:paraId="6110E475" w14:textId="26ACF5AE" w:rsidR="001E38D9" w:rsidRPr="00CA60EF" w:rsidRDefault="001E38D9" w:rsidP="001E38D9">
            <w:pPr>
              <w:keepLines/>
              <w:spacing w:before="0" w:after="0"/>
              <w:jc w:val="right"/>
              <w:rPr>
                <w:rFonts w:eastAsia="Times New Roman" w:cs="Arial"/>
                <w:sz w:val="18"/>
                <w:szCs w:val="18"/>
                <w:lang w:eastAsia="ru-RU"/>
              </w:rPr>
            </w:pPr>
            <w:r w:rsidRPr="00CA60EF">
              <w:rPr>
                <w:rFonts w:eastAsia="Times New Roman" w:cs="Arial"/>
                <w:sz w:val="18"/>
                <w:szCs w:val="18"/>
                <w:lang w:eastAsia="ru-RU"/>
              </w:rPr>
              <w:t>33,7</w:t>
            </w:r>
          </w:p>
        </w:tc>
        <w:tc>
          <w:tcPr>
            <w:tcW w:w="475" w:type="pct"/>
            <w:tcBorders>
              <w:top w:val="single" w:sz="4" w:space="0" w:color="D9D9D9"/>
              <w:left w:val="single" w:sz="4" w:space="0" w:color="D9D9D9"/>
              <w:bottom w:val="single" w:sz="4" w:space="0" w:color="D9D9D9"/>
              <w:right w:val="single" w:sz="4" w:space="0" w:color="D9D9D9"/>
            </w:tcBorders>
          </w:tcPr>
          <w:p w14:paraId="60194B65" w14:textId="5459ED86" w:rsidR="001E38D9" w:rsidRPr="00CA60EF" w:rsidRDefault="001E38D9" w:rsidP="001E38D9">
            <w:pPr>
              <w:keepLines/>
              <w:spacing w:before="0" w:after="0"/>
              <w:jc w:val="right"/>
              <w:rPr>
                <w:rFonts w:eastAsia="Times New Roman" w:cs="Arial"/>
                <w:sz w:val="18"/>
                <w:szCs w:val="18"/>
                <w:lang w:eastAsia="ru-RU"/>
              </w:rPr>
            </w:pPr>
            <w:r w:rsidRPr="00CA60EF">
              <w:rPr>
                <w:rFonts w:eastAsia="Times New Roman" w:cs="Arial"/>
                <w:sz w:val="18"/>
                <w:szCs w:val="18"/>
                <w:lang w:eastAsia="ru-RU"/>
              </w:rPr>
              <w:t>39,0</w:t>
            </w:r>
          </w:p>
        </w:tc>
      </w:tr>
      <w:tr w:rsidR="003F69F7" w:rsidRPr="00CA60EF" w14:paraId="26B6B078" w14:textId="77777777" w:rsidTr="001E38D9">
        <w:trPr>
          <w:cantSplit/>
          <w:trHeight w:val="20"/>
        </w:trPr>
        <w:tc>
          <w:tcPr>
            <w:tcW w:w="2145" w:type="pct"/>
            <w:tcBorders>
              <w:top w:val="single" w:sz="4" w:space="0" w:color="D9D9D9"/>
              <w:left w:val="single" w:sz="4" w:space="0" w:color="D9D9D9"/>
              <w:bottom w:val="single" w:sz="4" w:space="0" w:color="D9D9D9"/>
              <w:right w:val="single" w:sz="4" w:space="0" w:color="D9D9D9"/>
            </w:tcBorders>
            <w:vAlign w:val="center"/>
          </w:tcPr>
          <w:p w14:paraId="41E47D0C" w14:textId="77777777" w:rsidR="003F69F7" w:rsidRPr="00CA60EF" w:rsidRDefault="003F69F7" w:rsidP="00E41821">
            <w:pPr>
              <w:keepNext/>
              <w:spacing w:before="0" w:after="0"/>
              <w:jc w:val="left"/>
              <w:rPr>
                <w:rFonts w:eastAsia="Times New Roman" w:cs="Arial"/>
                <w:b/>
                <w:bCs/>
                <w:sz w:val="18"/>
                <w:szCs w:val="18"/>
                <w:lang w:eastAsia="ru-RU"/>
              </w:rPr>
            </w:pPr>
            <w:r w:rsidRPr="00CA60EF">
              <w:rPr>
                <w:rFonts w:cs="Arial"/>
                <w:b/>
                <w:bCs/>
                <w:sz w:val="18"/>
                <w:szCs w:val="18"/>
                <w:lang w:eastAsia="ru-RU"/>
              </w:rPr>
              <w:t xml:space="preserve">Площадь земельных участков, предоставленных для жилищного строительства, индивидуального жилищного строительства и комплексного освоения в целях жилищного строительства, в расчете на 10 тыс. чел., </w:t>
            </w:r>
            <w:proofErr w:type="gramStart"/>
            <w:r w:rsidRPr="00CA60EF">
              <w:rPr>
                <w:rFonts w:cs="Arial"/>
                <w:b/>
                <w:bCs/>
                <w:sz w:val="18"/>
                <w:szCs w:val="18"/>
                <w:lang w:eastAsia="ru-RU"/>
              </w:rPr>
              <w:t>га</w:t>
            </w:r>
            <w:proofErr w:type="gramEnd"/>
          </w:p>
        </w:tc>
        <w:tc>
          <w:tcPr>
            <w:tcW w:w="477" w:type="pct"/>
            <w:tcBorders>
              <w:top w:val="single" w:sz="4" w:space="0" w:color="D9D9D9"/>
              <w:left w:val="single" w:sz="4" w:space="0" w:color="D9D9D9"/>
              <w:bottom w:val="single" w:sz="4" w:space="0" w:color="D9D9D9"/>
              <w:right w:val="single" w:sz="4" w:space="0" w:color="D9D9D9"/>
            </w:tcBorders>
          </w:tcPr>
          <w:p w14:paraId="757EEB3F" w14:textId="77777777" w:rsidR="003F69F7" w:rsidRPr="00CA60EF" w:rsidRDefault="003F69F7" w:rsidP="00E41821">
            <w:pPr>
              <w:keepNext/>
              <w:keepLines/>
              <w:spacing w:before="0" w:after="0"/>
              <w:jc w:val="right"/>
              <w:rPr>
                <w:rFonts w:eastAsia="Times New Roman" w:cs="Arial"/>
                <w:sz w:val="18"/>
                <w:szCs w:val="18"/>
                <w:lang w:eastAsia="ru-RU"/>
              </w:rPr>
            </w:pPr>
          </w:p>
        </w:tc>
        <w:tc>
          <w:tcPr>
            <w:tcW w:w="476" w:type="pct"/>
            <w:tcBorders>
              <w:top w:val="single" w:sz="4" w:space="0" w:color="D9D9D9"/>
              <w:left w:val="single" w:sz="4" w:space="0" w:color="D9D9D9"/>
              <w:bottom w:val="single" w:sz="4" w:space="0" w:color="D9D9D9"/>
              <w:right w:val="single" w:sz="4" w:space="0" w:color="D9D9D9"/>
            </w:tcBorders>
          </w:tcPr>
          <w:p w14:paraId="2113C155" w14:textId="77777777" w:rsidR="003F69F7" w:rsidRPr="00CA60EF" w:rsidRDefault="003F69F7" w:rsidP="00E41821">
            <w:pPr>
              <w:keepNext/>
              <w:keepLines/>
              <w:spacing w:before="0" w:after="0"/>
              <w:jc w:val="right"/>
              <w:rPr>
                <w:rFonts w:eastAsia="Times New Roman" w:cs="Arial"/>
                <w:sz w:val="18"/>
                <w:szCs w:val="18"/>
                <w:lang w:eastAsia="ru-RU"/>
              </w:rPr>
            </w:pPr>
          </w:p>
        </w:tc>
        <w:tc>
          <w:tcPr>
            <w:tcW w:w="476" w:type="pct"/>
            <w:tcBorders>
              <w:top w:val="single" w:sz="4" w:space="0" w:color="D9D9D9"/>
              <w:left w:val="single" w:sz="4" w:space="0" w:color="D9D9D9"/>
              <w:bottom w:val="single" w:sz="4" w:space="0" w:color="D9D9D9"/>
              <w:right w:val="single" w:sz="4" w:space="0" w:color="D9D9D9"/>
            </w:tcBorders>
          </w:tcPr>
          <w:p w14:paraId="0DEC8DA8" w14:textId="77777777" w:rsidR="003F69F7" w:rsidRPr="00CA60EF" w:rsidRDefault="003F69F7" w:rsidP="00E41821">
            <w:pPr>
              <w:keepNext/>
              <w:keepLines/>
              <w:spacing w:before="0" w:after="0"/>
              <w:jc w:val="right"/>
              <w:rPr>
                <w:rFonts w:eastAsia="Times New Roman" w:cs="Arial"/>
                <w:sz w:val="18"/>
                <w:szCs w:val="18"/>
                <w:lang w:eastAsia="ru-RU"/>
              </w:rPr>
            </w:pPr>
          </w:p>
        </w:tc>
        <w:tc>
          <w:tcPr>
            <w:tcW w:w="476" w:type="pct"/>
            <w:tcBorders>
              <w:top w:val="single" w:sz="4" w:space="0" w:color="D9D9D9"/>
              <w:left w:val="single" w:sz="4" w:space="0" w:color="D9D9D9"/>
              <w:bottom w:val="single" w:sz="4" w:space="0" w:color="D9D9D9"/>
              <w:right w:val="single" w:sz="4" w:space="0" w:color="D9D9D9"/>
            </w:tcBorders>
          </w:tcPr>
          <w:p w14:paraId="47032D37" w14:textId="77777777" w:rsidR="003F69F7" w:rsidRPr="00CA60EF" w:rsidRDefault="003F69F7" w:rsidP="00E41821">
            <w:pPr>
              <w:keepNext/>
              <w:keepLines/>
              <w:spacing w:before="0" w:after="0"/>
              <w:jc w:val="right"/>
              <w:rPr>
                <w:rFonts w:eastAsia="Times New Roman" w:cs="Arial"/>
                <w:sz w:val="18"/>
                <w:szCs w:val="18"/>
                <w:lang w:eastAsia="ru-RU"/>
              </w:rPr>
            </w:pPr>
          </w:p>
        </w:tc>
        <w:tc>
          <w:tcPr>
            <w:tcW w:w="476" w:type="pct"/>
            <w:tcBorders>
              <w:top w:val="single" w:sz="4" w:space="0" w:color="D9D9D9"/>
              <w:left w:val="single" w:sz="4" w:space="0" w:color="D9D9D9"/>
              <w:bottom w:val="single" w:sz="4" w:space="0" w:color="D9D9D9"/>
              <w:right w:val="single" w:sz="4" w:space="0" w:color="D9D9D9"/>
            </w:tcBorders>
          </w:tcPr>
          <w:p w14:paraId="5FEA5FE2" w14:textId="77777777" w:rsidR="003F69F7" w:rsidRPr="00CA60EF" w:rsidRDefault="003F69F7" w:rsidP="00E41821">
            <w:pPr>
              <w:keepNext/>
              <w:keepLines/>
              <w:spacing w:before="0" w:after="0"/>
              <w:jc w:val="right"/>
              <w:rPr>
                <w:rFonts w:eastAsia="Times New Roman" w:cs="Arial"/>
                <w:sz w:val="18"/>
                <w:szCs w:val="18"/>
                <w:lang w:eastAsia="ru-RU"/>
              </w:rPr>
            </w:pPr>
          </w:p>
        </w:tc>
        <w:tc>
          <w:tcPr>
            <w:tcW w:w="475" w:type="pct"/>
            <w:tcBorders>
              <w:top w:val="single" w:sz="4" w:space="0" w:color="D9D9D9"/>
              <w:left w:val="single" w:sz="4" w:space="0" w:color="D9D9D9"/>
              <w:bottom w:val="single" w:sz="4" w:space="0" w:color="D9D9D9"/>
              <w:right w:val="single" w:sz="4" w:space="0" w:color="D9D9D9"/>
            </w:tcBorders>
          </w:tcPr>
          <w:p w14:paraId="3D6D5730" w14:textId="77777777" w:rsidR="003F69F7" w:rsidRPr="00CA60EF" w:rsidRDefault="003F69F7" w:rsidP="00E41821">
            <w:pPr>
              <w:keepNext/>
              <w:keepLines/>
              <w:spacing w:before="0" w:after="0"/>
              <w:jc w:val="right"/>
              <w:rPr>
                <w:rFonts w:eastAsia="Times New Roman" w:cs="Arial"/>
                <w:sz w:val="18"/>
                <w:szCs w:val="18"/>
                <w:lang w:eastAsia="ru-RU"/>
              </w:rPr>
            </w:pPr>
          </w:p>
        </w:tc>
      </w:tr>
      <w:tr w:rsidR="003F69F7" w:rsidRPr="00CA60EF" w14:paraId="6BD22BCA" w14:textId="77777777" w:rsidTr="001E38D9">
        <w:trPr>
          <w:cantSplit/>
          <w:trHeight w:val="20"/>
        </w:trPr>
        <w:tc>
          <w:tcPr>
            <w:tcW w:w="2145" w:type="pct"/>
            <w:tcBorders>
              <w:top w:val="single" w:sz="4" w:space="0" w:color="D9D9D9"/>
              <w:left w:val="single" w:sz="4" w:space="0" w:color="D9D9D9"/>
              <w:bottom w:val="single" w:sz="4" w:space="0" w:color="D9D9D9"/>
              <w:right w:val="single" w:sz="4" w:space="0" w:color="D9D9D9"/>
            </w:tcBorders>
          </w:tcPr>
          <w:p w14:paraId="499CB1E0" w14:textId="77777777" w:rsidR="003F69F7" w:rsidRPr="00CA60EF" w:rsidRDefault="003F69F7" w:rsidP="00E41821">
            <w:pPr>
              <w:keepNext/>
              <w:spacing w:before="0" w:after="0"/>
              <w:ind w:firstLine="180"/>
              <w:jc w:val="left"/>
              <w:rPr>
                <w:rFonts w:eastAsia="Times New Roman" w:cs="Arial"/>
                <w:sz w:val="18"/>
                <w:szCs w:val="18"/>
                <w:lang w:eastAsia="ru-RU"/>
              </w:rPr>
            </w:pPr>
            <w:r w:rsidRPr="00CA60EF">
              <w:rPr>
                <w:rFonts w:eastAsia="Times New Roman" w:cs="Arial"/>
                <w:sz w:val="18"/>
                <w:szCs w:val="18"/>
                <w:lang w:eastAsia="ru-RU"/>
              </w:rPr>
              <w:t>Инерционный</w:t>
            </w:r>
          </w:p>
        </w:tc>
        <w:tc>
          <w:tcPr>
            <w:tcW w:w="477" w:type="pct"/>
            <w:tcBorders>
              <w:top w:val="single" w:sz="4" w:space="0" w:color="D9D9D9"/>
              <w:left w:val="single" w:sz="4" w:space="0" w:color="D9D9D9"/>
              <w:bottom w:val="single" w:sz="4" w:space="0" w:color="D9D9D9"/>
              <w:right w:val="single" w:sz="4" w:space="0" w:color="D9D9D9"/>
            </w:tcBorders>
          </w:tcPr>
          <w:p w14:paraId="522B09D8" w14:textId="77777777" w:rsidR="003F69F7" w:rsidRPr="00CA60EF" w:rsidRDefault="003F69F7" w:rsidP="00E41821">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3,09</w:t>
            </w:r>
          </w:p>
        </w:tc>
        <w:tc>
          <w:tcPr>
            <w:tcW w:w="476" w:type="pct"/>
            <w:tcBorders>
              <w:top w:val="single" w:sz="4" w:space="0" w:color="D9D9D9"/>
              <w:left w:val="single" w:sz="4" w:space="0" w:color="D9D9D9"/>
              <w:bottom w:val="single" w:sz="4" w:space="0" w:color="D9D9D9"/>
              <w:right w:val="single" w:sz="4" w:space="0" w:color="D9D9D9"/>
            </w:tcBorders>
          </w:tcPr>
          <w:p w14:paraId="58259403" w14:textId="77777777" w:rsidR="003F69F7" w:rsidRPr="00CA60EF" w:rsidRDefault="003F69F7" w:rsidP="00E41821">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3,1</w:t>
            </w:r>
          </w:p>
        </w:tc>
        <w:tc>
          <w:tcPr>
            <w:tcW w:w="476" w:type="pct"/>
            <w:tcBorders>
              <w:top w:val="single" w:sz="4" w:space="0" w:color="D9D9D9"/>
              <w:left w:val="single" w:sz="4" w:space="0" w:color="D9D9D9"/>
              <w:bottom w:val="single" w:sz="4" w:space="0" w:color="D9D9D9"/>
              <w:right w:val="single" w:sz="4" w:space="0" w:color="D9D9D9"/>
            </w:tcBorders>
          </w:tcPr>
          <w:p w14:paraId="34AC0A30" w14:textId="77777777" w:rsidR="003F69F7" w:rsidRPr="00CA60EF" w:rsidRDefault="003F69F7" w:rsidP="00E41821">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3,3</w:t>
            </w:r>
          </w:p>
        </w:tc>
        <w:tc>
          <w:tcPr>
            <w:tcW w:w="476" w:type="pct"/>
            <w:tcBorders>
              <w:top w:val="single" w:sz="4" w:space="0" w:color="D9D9D9"/>
              <w:left w:val="single" w:sz="4" w:space="0" w:color="D9D9D9"/>
              <w:bottom w:val="single" w:sz="4" w:space="0" w:color="D9D9D9"/>
              <w:right w:val="single" w:sz="4" w:space="0" w:color="D9D9D9"/>
            </w:tcBorders>
          </w:tcPr>
          <w:p w14:paraId="470F97C6" w14:textId="77777777" w:rsidR="003F69F7" w:rsidRPr="00CA60EF" w:rsidRDefault="003F69F7" w:rsidP="00E41821">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3,5</w:t>
            </w:r>
          </w:p>
        </w:tc>
        <w:tc>
          <w:tcPr>
            <w:tcW w:w="476" w:type="pct"/>
            <w:tcBorders>
              <w:top w:val="single" w:sz="4" w:space="0" w:color="D9D9D9"/>
              <w:left w:val="single" w:sz="4" w:space="0" w:color="D9D9D9"/>
              <w:bottom w:val="single" w:sz="4" w:space="0" w:color="D9D9D9"/>
              <w:right w:val="single" w:sz="4" w:space="0" w:color="D9D9D9"/>
            </w:tcBorders>
          </w:tcPr>
          <w:p w14:paraId="3C3E5395" w14:textId="77777777" w:rsidR="003F69F7" w:rsidRPr="00CA60EF" w:rsidRDefault="003F69F7" w:rsidP="00E41821">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3,7</w:t>
            </w:r>
          </w:p>
        </w:tc>
        <w:tc>
          <w:tcPr>
            <w:tcW w:w="475" w:type="pct"/>
            <w:tcBorders>
              <w:top w:val="single" w:sz="4" w:space="0" w:color="D9D9D9"/>
              <w:left w:val="single" w:sz="4" w:space="0" w:color="D9D9D9"/>
              <w:bottom w:val="single" w:sz="4" w:space="0" w:color="D9D9D9"/>
              <w:right w:val="single" w:sz="4" w:space="0" w:color="D9D9D9"/>
            </w:tcBorders>
          </w:tcPr>
          <w:p w14:paraId="3E194E00" w14:textId="77777777" w:rsidR="003F69F7" w:rsidRPr="00CA60EF" w:rsidRDefault="003F69F7" w:rsidP="00E41821">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3,9</w:t>
            </w:r>
          </w:p>
        </w:tc>
      </w:tr>
      <w:tr w:rsidR="003F69F7" w:rsidRPr="00CA60EF" w14:paraId="48F16B80" w14:textId="77777777" w:rsidTr="001E38D9">
        <w:trPr>
          <w:cantSplit/>
          <w:trHeight w:val="20"/>
        </w:trPr>
        <w:tc>
          <w:tcPr>
            <w:tcW w:w="2145" w:type="pct"/>
            <w:tcBorders>
              <w:top w:val="single" w:sz="4" w:space="0" w:color="D9D9D9"/>
              <w:left w:val="single" w:sz="4" w:space="0" w:color="D9D9D9"/>
              <w:bottom w:val="single" w:sz="4" w:space="0" w:color="D9D9D9"/>
              <w:right w:val="single" w:sz="4" w:space="0" w:color="D9D9D9"/>
            </w:tcBorders>
          </w:tcPr>
          <w:p w14:paraId="78E6E3C2" w14:textId="77777777" w:rsidR="003F69F7" w:rsidRPr="00CA60EF" w:rsidRDefault="003F69F7" w:rsidP="00E41821">
            <w:pPr>
              <w:keepNext/>
              <w:spacing w:before="0" w:after="0"/>
              <w:ind w:firstLine="180"/>
              <w:jc w:val="left"/>
              <w:rPr>
                <w:rFonts w:eastAsia="Times New Roman" w:cs="Arial"/>
                <w:sz w:val="18"/>
                <w:szCs w:val="18"/>
                <w:lang w:eastAsia="ru-RU"/>
              </w:rPr>
            </w:pPr>
            <w:r w:rsidRPr="00CA60EF">
              <w:rPr>
                <w:rFonts w:eastAsia="Times New Roman" w:cs="Arial"/>
                <w:sz w:val="18"/>
                <w:szCs w:val="18"/>
                <w:lang w:eastAsia="ru-RU"/>
              </w:rPr>
              <w:t>Базовый</w:t>
            </w:r>
          </w:p>
        </w:tc>
        <w:tc>
          <w:tcPr>
            <w:tcW w:w="477" w:type="pct"/>
            <w:tcBorders>
              <w:top w:val="single" w:sz="4" w:space="0" w:color="D9D9D9"/>
              <w:left w:val="single" w:sz="4" w:space="0" w:color="D9D9D9"/>
              <w:bottom w:val="single" w:sz="4" w:space="0" w:color="D9D9D9"/>
              <w:right w:val="single" w:sz="4" w:space="0" w:color="D9D9D9"/>
            </w:tcBorders>
          </w:tcPr>
          <w:p w14:paraId="60A2502B" w14:textId="77777777" w:rsidR="003F69F7" w:rsidRPr="00CA60EF" w:rsidRDefault="003F69F7" w:rsidP="00E41821">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3,09</w:t>
            </w:r>
          </w:p>
        </w:tc>
        <w:tc>
          <w:tcPr>
            <w:tcW w:w="476" w:type="pct"/>
            <w:tcBorders>
              <w:top w:val="single" w:sz="4" w:space="0" w:color="D9D9D9"/>
              <w:left w:val="single" w:sz="4" w:space="0" w:color="D9D9D9"/>
              <w:bottom w:val="single" w:sz="4" w:space="0" w:color="D9D9D9"/>
              <w:right w:val="single" w:sz="4" w:space="0" w:color="D9D9D9"/>
            </w:tcBorders>
          </w:tcPr>
          <w:p w14:paraId="4DEA7024" w14:textId="77777777" w:rsidR="003F69F7" w:rsidRPr="00CA60EF" w:rsidRDefault="003F69F7" w:rsidP="00E41821">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3,2</w:t>
            </w:r>
          </w:p>
        </w:tc>
        <w:tc>
          <w:tcPr>
            <w:tcW w:w="476" w:type="pct"/>
            <w:tcBorders>
              <w:top w:val="single" w:sz="4" w:space="0" w:color="D9D9D9"/>
              <w:left w:val="single" w:sz="4" w:space="0" w:color="D9D9D9"/>
              <w:bottom w:val="single" w:sz="4" w:space="0" w:color="D9D9D9"/>
              <w:right w:val="single" w:sz="4" w:space="0" w:color="D9D9D9"/>
            </w:tcBorders>
          </w:tcPr>
          <w:p w14:paraId="35DCEBD9" w14:textId="77777777" w:rsidR="003F69F7" w:rsidRPr="00CA60EF" w:rsidRDefault="003F69F7" w:rsidP="00E41821">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3,6</w:t>
            </w:r>
          </w:p>
        </w:tc>
        <w:tc>
          <w:tcPr>
            <w:tcW w:w="476" w:type="pct"/>
            <w:tcBorders>
              <w:top w:val="single" w:sz="4" w:space="0" w:color="D9D9D9"/>
              <w:left w:val="single" w:sz="4" w:space="0" w:color="D9D9D9"/>
              <w:bottom w:val="single" w:sz="4" w:space="0" w:color="D9D9D9"/>
              <w:right w:val="single" w:sz="4" w:space="0" w:color="D9D9D9"/>
            </w:tcBorders>
          </w:tcPr>
          <w:p w14:paraId="7750A458" w14:textId="77777777" w:rsidR="003F69F7" w:rsidRPr="00CA60EF" w:rsidRDefault="003F69F7" w:rsidP="00E41821">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4,0</w:t>
            </w:r>
          </w:p>
        </w:tc>
        <w:tc>
          <w:tcPr>
            <w:tcW w:w="476" w:type="pct"/>
            <w:tcBorders>
              <w:top w:val="single" w:sz="4" w:space="0" w:color="D9D9D9"/>
              <w:left w:val="single" w:sz="4" w:space="0" w:color="D9D9D9"/>
              <w:bottom w:val="single" w:sz="4" w:space="0" w:color="D9D9D9"/>
              <w:right w:val="single" w:sz="4" w:space="0" w:color="D9D9D9"/>
            </w:tcBorders>
          </w:tcPr>
          <w:p w14:paraId="6BBDACDE" w14:textId="77777777" w:rsidR="003F69F7" w:rsidRPr="00CA60EF" w:rsidRDefault="003F69F7" w:rsidP="00E41821">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4,4</w:t>
            </w:r>
          </w:p>
        </w:tc>
        <w:tc>
          <w:tcPr>
            <w:tcW w:w="475" w:type="pct"/>
            <w:tcBorders>
              <w:top w:val="single" w:sz="4" w:space="0" w:color="D9D9D9"/>
              <w:left w:val="single" w:sz="4" w:space="0" w:color="D9D9D9"/>
              <w:bottom w:val="single" w:sz="4" w:space="0" w:color="D9D9D9"/>
              <w:right w:val="single" w:sz="4" w:space="0" w:color="D9D9D9"/>
            </w:tcBorders>
          </w:tcPr>
          <w:p w14:paraId="669DA5E0" w14:textId="77777777" w:rsidR="003F69F7" w:rsidRPr="00CA60EF" w:rsidRDefault="003F69F7" w:rsidP="00E41821">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4,8</w:t>
            </w:r>
          </w:p>
        </w:tc>
      </w:tr>
      <w:tr w:rsidR="003F69F7" w:rsidRPr="00CA60EF" w14:paraId="7BCCEC91" w14:textId="77777777" w:rsidTr="001E38D9">
        <w:trPr>
          <w:cantSplit/>
          <w:trHeight w:val="20"/>
        </w:trPr>
        <w:tc>
          <w:tcPr>
            <w:tcW w:w="2145" w:type="pct"/>
            <w:tcBorders>
              <w:top w:val="single" w:sz="4" w:space="0" w:color="D9D9D9"/>
              <w:left w:val="single" w:sz="4" w:space="0" w:color="D9D9D9"/>
              <w:bottom w:val="single" w:sz="4" w:space="0" w:color="D9D9D9"/>
              <w:right w:val="single" w:sz="4" w:space="0" w:color="D9D9D9"/>
            </w:tcBorders>
          </w:tcPr>
          <w:p w14:paraId="70B5E144" w14:textId="77777777" w:rsidR="003F69F7" w:rsidRPr="00CA60EF" w:rsidRDefault="003F69F7" w:rsidP="004A781B">
            <w:pPr>
              <w:spacing w:before="0" w:after="0"/>
              <w:ind w:firstLine="180"/>
              <w:jc w:val="left"/>
              <w:rPr>
                <w:rFonts w:eastAsia="Times New Roman" w:cs="Arial"/>
                <w:sz w:val="18"/>
                <w:szCs w:val="18"/>
                <w:lang w:eastAsia="ru-RU"/>
              </w:rPr>
            </w:pPr>
            <w:r w:rsidRPr="00CA60EF">
              <w:rPr>
                <w:rFonts w:eastAsia="Times New Roman" w:cs="Arial"/>
                <w:sz w:val="18"/>
                <w:szCs w:val="18"/>
                <w:lang w:eastAsia="ru-RU"/>
              </w:rPr>
              <w:t>Оптимистический</w:t>
            </w:r>
          </w:p>
        </w:tc>
        <w:tc>
          <w:tcPr>
            <w:tcW w:w="477" w:type="pct"/>
            <w:tcBorders>
              <w:top w:val="single" w:sz="4" w:space="0" w:color="D9D9D9"/>
              <w:left w:val="single" w:sz="4" w:space="0" w:color="D9D9D9"/>
              <w:bottom w:val="single" w:sz="4" w:space="0" w:color="D9D9D9"/>
              <w:right w:val="single" w:sz="4" w:space="0" w:color="D9D9D9"/>
            </w:tcBorders>
          </w:tcPr>
          <w:p w14:paraId="5C0937BF" w14:textId="77777777" w:rsidR="003F69F7" w:rsidRPr="00CA60EF" w:rsidRDefault="003F69F7" w:rsidP="004A781B">
            <w:pPr>
              <w:keepLines/>
              <w:spacing w:before="0" w:after="0"/>
              <w:jc w:val="right"/>
              <w:rPr>
                <w:rFonts w:eastAsia="Times New Roman" w:cs="Arial"/>
                <w:sz w:val="18"/>
                <w:szCs w:val="18"/>
                <w:lang w:eastAsia="ru-RU"/>
              </w:rPr>
            </w:pPr>
            <w:r w:rsidRPr="00CA60EF">
              <w:rPr>
                <w:rFonts w:eastAsia="Times New Roman" w:cs="Arial"/>
                <w:sz w:val="18"/>
                <w:szCs w:val="18"/>
                <w:lang w:eastAsia="ru-RU"/>
              </w:rPr>
              <w:t>3,09</w:t>
            </w:r>
          </w:p>
        </w:tc>
        <w:tc>
          <w:tcPr>
            <w:tcW w:w="476" w:type="pct"/>
            <w:tcBorders>
              <w:top w:val="single" w:sz="4" w:space="0" w:color="D9D9D9"/>
              <w:left w:val="single" w:sz="4" w:space="0" w:color="D9D9D9"/>
              <w:bottom w:val="single" w:sz="4" w:space="0" w:color="D9D9D9"/>
              <w:right w:val="single" w:sz="4" w:space="0" w:color="D9D9D9"/>
            </w:tcBorders>
          </w:tcPr>
          <w:p w14:paraId="68AC72BA" w14:textId="77777777" w:rsidR="003F69F7" w:rsidRPr="00CA60EF" w:rsidRDefault="003F69F7" w:rsidP="004A781B">
            <w:pPr>
              <w:keepLines/>
              <w:spacing w:before="0" w:after="0"/>
              <w:jc w:val="right"/>
              <w:rPr>
                <w:rFonts w:eastAsia="Times New Roman" w:cs="Arial"/>
                <w:sz w:val="18"/>
                <w:szCs w:val="18"/>
                <w:lang w:eastAsia="ru-RU"/>
              </w:rPr>
            </w:pPr>
            <w:r w:rsidRPr="00CA60EF">
              <w:rPr>
                <w:rFonts w:eastAsia="Times New Roman" w:cs="Arial"/>
                <w:sz w:val="18"/>
                <w:szCs w:val="18"/>
                <w:lang w:eastAsia="ru-RU"/>
              </w:rPr>
              <w:t>3,3</w:t>
            </w:r>
          </w:p>
        </w:tc>
        <w:tc>
          <w:tcPr>
            <w:tcW w:w="476" w:type="pct"/>
            <w:tcBorders>
              <w:top w:val="single" w:sz="4" w:space="0" w:color="D9D9D9"/>
              <w:left w:val="single" w:sz="4" w:space="0" w:color="D9D9D9"/>
              <w:bottom w:val="single" w:sz="4" w:space="0" w:color="D9D9D9"/>
              <w:right w:val="single" w:sz="4" w:space="0" w:color="D9D9D9"/>
            </w:tcBorders>
          </w:tcPr>
          <w:p w14:paraId="3ABA2954" w14:textId="77777777" w:rsidR="003F69F7" w:rsidRPr="00CA60EF" w:rsidRDefault="003F69F7" w:rsidP="004A781B">
            <w:pPr>
              <w:keepLines/>
              <w:spacing w:before="0" w:after="0"/>
              <w:jc w:val="right"/>
              <w:rPr>
                <w:rFonts w:eastAsia="Times New Roman" w:cs="Arial"/>
                <w:sz w:val="18"/>
                <w:szCs w:val="18"/>
                <w:lang w:eastAsia="ru-RU"/>
              </w:rPr>
            </w:pPr>
            <w:r w:rsidRPr="00CA60EF">
              <w:rPr>
                <w:rFonts w:eastAsia="Times New Roman" w:cs="Arial"/>
                <w:sz w:val="18"/>
                <w:szCs w:val="18"/>
                <w:lang w:eastAsia="ru-RU"/>
              </w:rPr>
              <w:t>3,9</w:t>
            </w:r>
          </w:p>
        </w:tc>
        <w:tc>
          <w:tcPr>
            <w:tcW w:w="476" w:type="pct"/>
            <w:tcBorders>
              <w:top w:val="single" w:sz="4" w:space="0" w:color="D9D9D9"/>
              <w:left w:val="single" w:sz="4" w:space="0" w:color="D9D9D9"/>
              <w:bottom w:val="single" w:sz="4" w:space="0" w:color="D9D9D9"/>
              <w:right w:val="single" w:sz="4" w:space="0" w:color="D9D9D9"/>
            </w:tcBorders>
          </w:tcPr>
          <w:p w14:paraId="12D05A9A" w14:textId="77777777" w:rsidR="003F69F7" w:rsidRPr="00CA60EF" w:rsidRDefault="003F69F7" w:rsidP="004A781B">
            <w:pPr>
              <w:keepLines/>
              <w:spacing w:before="0" w:after="0"/>
              <w:jc w:val="right"/>
              <w:rPr>
                <w:rFonts w:eastAsia="Times New Roman" w:cs="Arial"/>
                <w:sz w:val="18"/>
                <w:szCs w:val="18"/>
                <w:lang w:eastAsia="ru-RU"/>
              </w:rPr>
            </w:pPr>
            <w:r w:rsidRPr="00CA60EF">
              <w:rPr>
                <w:rFonts w:eastAsia="Times New Roman" w:cs="Arial"/>
                <w:sz w:val="18"/>
                <w:szCs w:val="18"/>
                <w:lang w:eastAsia="ru-RU"/>
              </w:rPr>
              <w:t>4,5</w:t>
            </w:r>
          </w:p>
        </w:tc>
        <w:tc>
          <w:tcPr>
            <w:tcW w:w="476" w:type="pct"/>
            <w:tcBorders>
              <w:top w:val="single" w:sz="4" w:space="0" w:color="D9D9D9"/>
              <w:left w:val="single" w:sz="4" w:space="0" w:color="D9D9D9"/>
              <w:bottom w:val="single" w:sz="4" w:space="0" w:color="D9D9D9"/>
              <w:right w:val="single" w:sz="4" w:space="0" w:color="D9D9D9"/>
            </w:tcBorders>
          </w:tcPr>
          <w:p w14:paraId="5E308CAD" w14:textId="77777777" w:rsidR="003F69F7" w:rsidRPr="00CA60EF" w:rsidRDefault="003F69F7" w:rsidP="004A781B">
            <w:pPr>
              <w:keepLines/>
              <w:spacing w:before="0" w:after="0"/>
              <w:jc w:val="right"/>
              <w:rPr>
                <w:rFonts w:eastAsia="Times New Roman" w:cs="Arial"/>
                <w:sz w:val="18"/>
                <w:szCs w:val="18"/>
                <w:lang w:eastAsia="ru-RU"/>
              </w:rPr>
            </w:pPr>
            <w:r w:rsidRPr="00CA60EF">
              <w:rPr>
                <w:rFonts w:eastAsia="Times New Roman" w:cs="Arial"/>
                <w:sz w:val="18"/>
                <w:szCs w:val="18"/>
                <w:lang w:eastAsia="ru-RU"/>
              </w:rPr>
              <w:t>5,1</w:t>
            </w:r>
          </w:p>
        </w:tc>
        <w:tc>
          <w:tcPr>
            <w:tcW w:w="475" w:type="pct"/>
            <w:tcBorders>
              <w:top w:val="single" w:sz="4" w:space="0" w:color="D9D9D9"/>
              <w:left w:val="single" w:sz="4" w:space="0" w:color="D9D9D9"/>
              <w:bottom w:val="single" w:sz="4" w:space="0" w:color="D9D9D9"/>
              <w:right w:val="single" w:sz="4" w:space="0" w:color="D9D9D9"/>
            </w:tcBorders>
          </w:tcPr>
          <w:p w14:paraId="0791B4AC" w14:textId="77777777" w:rsidR="003F69F7" w:rsidRPr="00CA60EF" w:rsidRDefault="003F69F7" w:rsidP="004A781B">
            <w:pPr>
              <w:keepLines/>
              <w:spacing w:before="0" w:after="0"/>
              <w:jc w:val="right"/>
              <w:rPr>
                <w:rFonts w:eastAsia="Times New Roman" w:cs="Arial"/>
                <w:sz w:val="18"/>
                <w:szCs w:val="18"/>
                <w:lang w:eastAsia="ru-RU"/>
              </w:rPr>
            </w:pPr>
            <w:r w:rsidRPr="00CA60EF">
              <w:rPr>
                <w:rFonts w:eastAsia="Times New Roman" w:cs="Arial"/>
                <w:sz w:val="18"/>
                <w:szCs w:val="18"/>
                <w:lang w:eastAsia="ru-RU"/>
              </w:rPr>
              <w:t>5,7</w:t>
            </w:r>
          </w:p>
        </w:tc>
      </w:tr>
      <w:tr w:rsidR="003F69F7" w:rsidRPr="00CA60EF" w14:paraId="7DF435BA" w14:textId="77777777" w:rsidTr="001E38D9">
        <w:tblPrEx>
          <w:tblCellMar>
            <w:left w:w="108" w:type="dxa"/>
            <w:right w:w="108" w:type="dxa"/>
          </w:tblCellMar>
          <w:tblLook w:val="04A0" w:firstRow="1" w:lastRow="0" w:firstColumn="1" w:lastColumn="0" w:noHBand="0" w:noVBand="1"/>
        </w:tblPrEx>
        <w:trPr>
          <w:trHeight w:val="20"/>
        </w:trPr>
        <w:tc>
          <w:tcPr>
            <w:cnfStyle w:val="001000000000" w:firstRow="0" w:lastRow="0" w:firstColumn="1" w:lastColumn="0" w:oddVBand="0" w:evenVBand="0" w:oddHBand="0" w:evenHBand="0" w:firstRowFirstColumn="0" w:firstRowLastColumn="0" w:lastRowFirstColumn="0" w:lastRowLastColumn="0"/>
            <w:tcW w:w="2145" w:type="pct"/>
          </w:tcPr>
          <w:p w14:paraId="7F9C7ED1" w14:textId="77777777" w:rsidR="003F69F7" w:rsidRPr="00CA60EF" w:rsidRDefault="003F69F7" w:rsidP="004A781B">
            <w:pPr>
              <w:keepNext/>
              <w:spacing w:before="0" w:after="0"/>
              <w:jc w:val="left"/>
              <w:rPr>
                <w:rFonts w:eastAsia="Times New Roman" w:cs="Arial"/>
                <w:b w:val="0"/>
                <w:bCs w:val="0"/>
                <w:sz w:val="18"/>
                <w:szCs w:val="18"/>
                <w:lang w:eastAsia="ru-RU"/>
              </w:rPr>
            </w:pPr>
            <w:r w:rsidRPr="00CA60EF">
              <w:rPr>
                <w:rFonts w:cs="Arial"/>
                <w:sz w:val="18"/>
                <w:szCs w:val="18"/>
                <w:lang w:eastAsia="ru-RU"/>
              </w:rPr>
              <w:lastRenderedPageBreak/>
              <w:t>Доля уличной водопроводной сети, нуждающейся в замене, %</w:t>
            </w:r>
          </w:p>
        </w:tc>
        <w:tc>
          <w:tcPr>
            <w:tcW w:w="477" w:type="pct"/>
          </w:tcPr>
          <w:p w14:paraId="6470D53F" w14:textId="77777777" w:rsidR="003F69F7" w:rsidRPr="00CA60EF" w:rsidRDefault="003F69F7" w:rsidP="004A781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476" w:type="pct"/>
          </w:tcPr>
          <w:p w14:paraId="57B1CA98" w14:textId="77777777" w:rsidR="003F69F7" w:rsidRPr="00CA60EF" w:rsidRDefault="003F69F7" w:rsidP="004A781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476" w:type="pct"/>
          </w:tcPr>
          <w:p w14:paraId="5AB61AF5" w14:textId="77777777" w:rsidR="003F69F7" w:rsidRPr="00CA60EF" w:rsidRDefault="003F69F7" w:rsidP="004A781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476" w:type="pct"/>
          </w:tcPr>
          <w:p w14:paraId="17351EDE" w14:textId="77777777" w:rsidR="003F69F7" w:rsidRPr="00CA60EF" w:rsidRDefault="003F69F7" w:rsidP="004A781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476" w:type="pct"/>
          </w:tcPr>
          <w:p w14:paraId="6BEDF9C5" w14:textId="77777777" w:rsidR="003F69F7" w:rsidRPr="00CA60EF" w:rsidRDefault="003F69F7" w:rsidP="004A781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475" w:type="pct"/>
          </w:tcPr>
          <w:p w14:paraId="2393F394" w14:textId="77777777" w:rsidR="003F69F7" w:rsidRPr="00CA60EF" w:rsidRDefault="003F69F7" w:rsidP="004A781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r>
      <w:tr w:rsidR="003F69F7" w:rsidRPr="00CA60EF" w14:paraId="080549E1" w14:textId="77777777" w:rsidTr="001E38D9">
        <w:tblPrEx>
          <w:tblCellMar>
            <w:left w:w="108" w:type="dxa"/>
            <w:right w:w="108" w:type="dxa"/>
          </w:tblCellMar>
          <w:tblLook w:val="04A0" w:firstRow="1" w:lastRow="0" w:firstColumn="1" w:lastColumn="0" w:noHBand="0" w:noVBand="1"/>
        </w:tblPrEx>
        <w:trPr>
          <w:trHeight w:val="20"/>
        </w:trPr>
        <w:tc>
          <w:tcPr>
            <w:cnfStyle w:val="001000000000" w:firstRow="0" w:lastRow="0" w:firstColumn="1" w:lastColumn="0" w:oddVBand="0" w:evenVBand="0" w:oddHBand="0" w:evenHBand="0" w:firstRowFirstColumn="0" w:firstRowLastColumn="0" w:lastRowFirstColumn="0" w:lastRowLastColumn="0"/>
            <w:tcW w:w="2145" w:type="pct"/>
          </w:tcPr>
          <w:p w14:paraId="1CBE0CEB" w14:textId="77777777" w:rsidR="003F69F7" w:rsidRPr="00CA60EF" w:rsidRDefault="003F69F7" w:rsidP="004A781B">
            <w:pPr>
              <w:keepNext/>
              <w:spacing w:before="0" w:after="0"/>
              <w:ind w:firstLine="180"/>
              <w:jc w:val="left"/>
              <w:rPr>
                <w:rFonts w:eastAsia="Times New Roman" w:cs="Arial"/>
                <w:b w:val="0"/>
                <w:bCs w:val="0"/>
                <w:sz w:val="18"/>
                <w:szCs w:val="18"/>
                <w:lang w:eastAsia="ru-RU"/>
              </w:rPr>
            </w:pPr>
            <w:r w:rsidRPr="00CA60EF">
              <w:rPr>
                <w:rFonts w:eastAsia="Times New Roman" w:cs="Arial"/>
                <w:b w:val="0"/>
                <w:bCs w:val="0"/>
                <w:sz w:val="18"/>
                <w:szCs w:val="18"/>
                <w:lang w:eastAsia="ru-RU"/>
              </w:rPr>
              <w:t>Инерционный</w:t>
            </w:r>
          </w:p>
        </w:tc>
        <w:tc>
          <w:tcPr>
            <w:tcW w:w="477" w:type="pct"/>
          </w:tcPr>
          <w:p w14:paraId="2D3E5D84" w14:textId="77777777" w:rsidR="003F69F7" w:rsidRPr="00CA60EF" w:rsidRDefault="003F69F7" w:rsidP="004A781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10,5</w:t>
            </w:r>
          </w:p>
        </w:tc>
        <w:tc>
          <w:tcPr>
            <w:tcW w:w="476" w:type="pct"/>
          </w:tcPr>
          <w:p w14:paraId="4C966A0B" w14:textId="77777777" w:rsidR="003F69F7" w:rsidRPr="00CA60EF" w:rsidRDefault="003F69F7" w:rsidP="004A781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10,0</w:t>
            </w:r>
          </w:p>
        </w:tc>
        <w:tc>
          <w:tcPr>
            <w:tcW w:w="476" w:type="pct"/>
          </w:tcPr>
          <w:p w14:paraId="416F00B6" w14:textId="77777777" w:rsidR="003F69F7" w:rsidRPr="00CA60EF" w:rsidRDefault="003F69F7" w:rsidP="004A781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8,7</w:t>
            </w:r>
          </w:p>
        </w:tc>
        <w:tc>
          <w:tcPr>
            <w:tcW w:w="476" w:type="pct"/>
          </w:tcPr>
          <w:p w14:paraId="5A7B225A" w14:textId="77777777" w:rsidR="003F69F7" w:rsidRPr="00CA60EF" w:rsidRDefault="003F69F7" w:rsidP="004A781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7,4</w:t>
            </w:r>
          </w:p>
        </w:tc>
        <w:tc>
          <w:tcPr>
            <w:tcW w:w="476" w:type="pct"/>
          </w:tcPr>
          <w:p w14:paraId="40E1C78A" w14:textId="77777777" w:rsidR="003F69F7" w:rsidRPr="00CA60EF" w:rsidRDefault="003F69F7" w:rsidP="004A781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6,2</w:t>
            </w:r>
          </w:p>
        </w:tc>
        <w:tc>
          <w:tcPr>
            <w:tcW w:w="475" w:type="pct"/>
          </w:tcPr>
          <w:p w14:paraId="30B0C1BD" w14:textId="77777777" w:rsidR="003F69F7" w:rsidRPr="00CA60EF" w:rsidRDefault="003F69F7" w:rsidP="004A781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5,0</w:t>
            </w:r>
          </w:p>
        </w:tc>
      </w:tr>
      <w:tr w:rsidR="003F69F7" w:rsidRPr="00CA60EF" w14:paraId="1393AD72" w14:textId="77777777" w:rsidTr="001E38D9">
        <w:tblPrEx>
          <w:tblCellMar>
            <w:left w:w="108" w:type="dxa"/>
            <w:right w:w="108" w:type="dxa"/>
          </w:tblCellMar>
          <w:tblLook w:val="04A0" w:firstRow="1" w:lastRow="0" w:firstColumn="1" w:lastColumn="0" w:noHBand="0" w:noVBand="1"/>
        </w:tblPrEx>
        <w:trPr>
          <w:trHeight w:val="20"/>
        </w:trPr>
        <w:tc>
          <w:tcPr>
            <w:cnfStyle w:val="001000000000" w:firstRow="0" w:lastRow="0" w:firstColumn="1" w:lastColumn="0" w:oddVBand="0" w:evenVBand="0" w:oddHBand="0" w:evenHBand="0" w:firstRowFirstColumn="0" w:firstRowLastColumn="0" w:lastRowFirstColumn="0" w:lastRowLastColumn="0"/>
            <w:tcW w:w="2145" w:type="pct"/>
          </w:tcPr>
          <w:p w14:paraId="4DEFE486" w14:textId="77777777" w:rsidR="003F69F7" w:rsidRPr="00CA60EF" w:rsidRDefault="003F69F7" w:rsidP="004A781B">
            <w:pPr>
              <w:keepNext/>
              <w:spacing w:before="0" w:after="0"/>
              <w:ind w:firstLine="180"/>
              <w:jc w:val="left"/>
              <w:rPr>
                <w:rFonts w:eastAsia="Times New Roman" w:cs="Arial"/>
                <w:b w:val="0"/>
                <w:bCs w:val="0"/>
                <w:sz w:val="18"/>
                <w:szCs w:val="18"/>
                <w:lang w:eastAsia="ru-RU"/>
              </w:rPr>
            </w:pPr>
            <w:r w:rsidRPr="00CA60EF">
              <w:rPr>
                <w:rFonts w:eastAsia="Times New Roman" w:cs="Arial"/>
                <w:b w:val="0"/>
                <w:bCs w:val="0"/>
                <w:sz w:val="18"/>
                <w:szCs w:val="18"/>
                <w:lang w:eastAsia="ru-RU"/>
              </w:rPr>
              <w:t>Базовый</w:t>
            </w:r>
          </w:p>
        </w:tc>
        <w:tc>
          <w:tcPr>
            <w:tcW w:w="477" w:type="pct"/>
          </w:tcPr>
          <w:p w14:paraId="5E5C050B" w14:textId="77777777" w:rsidR="003F69F7" w:rsidRPr="00CA60EF" w:rsidRDefault="003F69F7" w:rsidP="004A781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10,5</w:t>
            </w:r>
          </w:p>
        </w:tc>
        <w:tc>
          <w:tcPr>
            <w:tcW w:w="476" w:type="pct"/>
          </w:tcPr>
          <w:p w14:paraId="0B3A4F0A" w14:textId="77777777" w:rsidR="003F69F7" w:rsidRPr="00CA60EF" w:rsidRDefault="003F69F7" w:rsidP="004A781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9,8</w:t>
            </w:r>
          </w:p>
        </w:tc>
        <w:tc>
          <w:tcPr>
            <w:tcW w:w="476" w:type="pct"/>
          </w:tcPr>
          <w:p w14:paraId="56F6F684" w14:textId="77777777" w:rsidR="003F69F7" w:rsidRPr="00CA60EF" w:rsidRDefault="003F69F7" w:rsidP="004A781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8,1</w:t>
            </w:r>
          </w:p>
        </w:tc>
        <w:tc>
          <w:tcPr>
            <w:tcW w:w="476" w:type="pct"/>
          </w:tcPr>
          <w:p w14:paraId="5B5C1585" w14:textId="77777777" w:rsidR="003F69F7" w:rsidRPr="00CA60EF" w:rsidRDefault="003F69F7" w:rsidP="004A781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6,4</w:t>
            </w:r>
          </w:p>
        </w:tc>
        <w:tc>
          <w:tcPr>
            <w:tcW w:w="476" w:type="pct"/>
          </w:tcPr>
          <w:p w14:paraId="76B27AE9" w14:textId="77777777" w:rsidR="003F69F7" w:rsidRPr="00CA60EF" w:rsidRDefault="003F69F7" w:rsidP="004A781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4,7</w:t>
            </w:r>
          </w:p>
        </w:tc>
        <w:tc>
          <w:tcPr>
            <w:tcW w:w="475" w:type="pct"/>
          </w:tcPr>
          <w:p w14:paraId="3822368E" w14:textId="77777777" w:rsidR="003F69F7" w:rsidRPr="00CA60EF" w:rsidRDefault="003F69F7" w:rsidP="004A781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3,0</w:t>
            </w:r>
          </w:p>
        </w:tc>
      </w:tr>
      <w:tr w:rsidR="003F69F7" w:rsidRPr="00CA60EF" w14:paraId="3EEC16FA" w14:textId="77777777" w:rsidTr="001E38D9">
        <w:tblPrEx>
          <w:tblCellMar>
            <w:left w:w="108" w:type="dxa"/>
            <w:right w:w="108" w:type="dxa"/>
          </w:tblCellMar>
          <w:tblLook w:val="04A0" w:firstRow="1" w:lastRow="0" w:firstColumn="1" w:lastColumn="0" w:noHBand="0" w:noVBand="1"/>
        </w:tblPrEx>
        <w:trPr>
          <w:trHeight w:val="20"/>
        </w:trPr>
        <w:tc>
          <w:tcPr>
            <w:cnfStyle w:val="001000000000" w:firstRow="0" w:lastRow="0" w:firstColumn="1" w:lastColumn="0" w:oddVBand="0" w:evenVBand="0" w:oddHBand="0" w:evenHBand="0" w:firstRowFirstColumn="0" w:firstRowLastColumn="0" w:lastRowFirstColumn="0" w:lastRowLastColumn="0"/>
            <w:tcW w:w="2145" w:type="pct"/>
          </w:tcPr>
          <w:p w14:paraId="2371A94F" w14:textId="77777777" w:rsidR="003F69F7" w:rsidRPr="00CA60EF" w:rsidRDefault="003F69F7" w:rsidP="004A781B">
            <w:pPr>
              <w:spacing w:before="0" w:after="0"/>
              <w:ind w:firstLine="180"/>
              <w:jc w:val="left"/>
              <w:rPr>
                <w:rFonts w:eastAsia="Times New Roman" w:cs="Arial"/>
                <w:b w:val="0"/>
                <w:bCs w:val="0"/>
                <w:sz w:val="18"/>
                <w:szCs w:val="18"/>
                <w:lang w:eastAsia="ru-RU"/>
              </w:rPr>
            </w:pPr>
            <w:r w:rsidRPr="00CA60EF">
              <w:rPr>
                <w:rFonts w:eastAsia="Times New Roman" w:cs="Arial"/>
                <w:b w:val="0"/>
                <w:bCs w:val="0"/>
                <w:sz w:val="18"/>
                <w:szCs w:val="18"/>
                <w:lang w:eastAsia="ru-RU"/>
              </w:rPr>
              <w:t>Оптимистический</w:t>
            </w:r>
          </w:p>
        </w:tc>
        <w:tc>
          <w:tcPr>
            <w:tcW w:w="477" w:type="pct"/>
          </w:tcPr>
          <w:p w14:paraId="334E8921" w14:textId="77777777" w:rsidR="003F69F7" w:rsidRPr="00CA60EF" w:rsidRDefault="003F69F7" w:rsidP="004A781B">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10,5</w:t>
            </w:r>
          </w:p>
        </w:tc>
        <w:tc>
          <w:tcPr>
            <w:tcW w:w="476" w:type="pct"/>
          </w:tcPr>
          <w:p w14:paraId="66EF7F71" w14:textId="77777777" w:rsidR="003F69F7" w:rsidRPr="00CA60EF" w:rsidRDefault="003F69F7" w:rsidP="004A781B">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9,6</w:t>
            </w:r>
          </w:p>
        </w:tc>
        <w:tc>
          <w:tcPr>
            <w:tcW w:w="476" w:type="pct"/>
          </w:tcPr>
          <w:p w14:paraId="0CF904B2" w14:textId="77777777" w:rsidR="003F69F7" w:rsidRPr="00CA60EF" w:rsidRDefault="003F69F7" w:rsidP="004A781B">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7,7</w:t>
            </w:r>
          </w:p>
        </w:tc>
        <w:tc>
          <w:tcPr>
            <w:tcW w:w="476" w:type="pct"/>
          </w:tcPr>
          <w:p w14:paraId="4835D0B1" w14:textId="77777777" w:rsidR="003F69F7" w:rsidRPr="00CA60EF" w:rsidRDefault="003F69F7" w:rsidP="004A781B">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5,8</w:t>
            </w:r>
          </w:p>
        </w:tc>
        <w:tc>
          <w:tcPr>
            <w:tcW w:w="476" w:type="pct"/>
          </w:tcPr>
          <w:p w14:paraId="539400B3" w14:textId="77777777" w:rsidR="003F69F7" w:rsidRPr="00CA60EF" w:rsidRDefault="003F69F7" w:rsidP="004A781B">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3,9</w:t>
            </w:r>
          </w:p>
        </w:tc>
        <w:tc>
          <w:tcPr>
            <w:tcW w:w="475" w:type="pct"/>
          </w:tcPr>
          <w:p w14:paraId="6FEBAA2B" w14:textId="77777777" w:rsidR="003F69F7" w:rsidRPr="00CA60EF" w:rsidRDefault="003F69F7" w:rsidP="004A781B">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2,0</w:t>
            </w:r>
          </w:p>
        </w:tc>
      </w:tr>
      <w:tr w:rsidR="003F69F7" w:rsidRPr="00CA60EF" w14:paraId="6A183E7E" w14:textId="77777777" w:rsidTr="001E38D9">
        <w:tblPrEx>
          <w:tblCellMar>
            <w:left w:w="108" w:type="dxa"/>
            <w:right w:w="108" w:type="dxa"/>
          </w:tblCellMar>
          <w:tblLook w:val="04A0" w:firstRow="1" w:lastRow="0" w:firstColumn="1" w:lastColumn="0" w:noHBand="0" w:noVBand="1"/>
        </w:tblPrEx>
        <w:trPr>
          <w:trHeight w:val="20"/>
        </w:trPr>
        <w:tc>
          <w:tcPr>
            <w:cnfStyle w:val="001000000000" w:firstRow="0" w:lastRow="0" w:firstColumn="1" w:lastColumn="0" w:oddVBand="0" w:evenVBand="0" w:oddHBand="0" w:evenHBand="0" w:firstRowFirstColumn="0" w:firstRowLastColumn="0" w:lastRowFirstColumn="0" w:lastRowLastColumn="0"/>
            <w:tcW w:w="2145" w:type="pct"/>
          </w:tcPr>
          <w:p w14:paraId="023A4945" w14:textId="77777777" w:rsidR="003F69F7" w:rsidRPr="00CA60EF" w:rsidRDefault="003F69F7" w:rsidP="004A781B">
            <w:pPr>
              <w:keepNext/>
              <w:spacing w:before="0" w:after="0"/>
              <w:jc w:val="left"/>
              <w:rPr>
                <w:rFonts w:eastAsia="Times New Roman" w:cs="Arial"/>
                <w:b w:val="0"/>
                <w:bCs w:val="0"/>
                <w:sz w:val="18"/>
                <w:szCs w:val="18"/>
                <w:lang w:eastAsia="ru-RU"/>
              </w:rPr>
            </w:pPr>
            <w:r w:rsidRPr="00CA60EF">
              <w:rPr>
                <w:rFonts w:cs="Arial"/>
                <w:sz w:val="18"/>
                <w:szCs w:val="18"/>
                <w:lang w:eastAsia="ru-RU"/>
              </w:rPr>
              <w:t>Доля уличной канализационной сети, нуждающейся в замене, %</w:t>
            </w:r>
          </w:p>
        </w:tc>
        <w:tc>
          <w:tcPr>
            <w:tcW w:w="477" w:type="pct"/>
          </w:tcPr>
          <w:p w14:paraId="4299554E" w14:textId="77777777" w:rsidR="003F69F7" w:rsidRPr="00CA60EF" w:rsidRDefault="003F69F7" w:rsidP="004A781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476" w:type="pct"/>
          </w:tcPr>
          <w:p w14:paraId="0F6A6B67" w14:textId="77777777" w:rsidR="003F69F7" w:rsidRPr="00CA60EF" w:rsidRDefault="003F69F7" w:rsidP="004A781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476" w:type="pct"/>
          </w:tcPr>
          <w:p w14:paraId="00A70EA3" w14:textId="77777777" w:rsidR="003F69F7" w:rsidRPr="00CA60EF" w:rsidRDefault="003F69F7" w:rsidP="004A781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476" w:type="pct"/>
          </w:tcPr>
          <w:p w14:paraId="23E929E1" w14:textId="77777777" w:rsidR="003F69F7" w:rsidRPr="00CA60EF" w:rsidRDefault="003F69F7" w:rsidP="004A781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476" w:type="pct"/>
          </w:tcPr>
          <w:p w14:paraId="42F86C17" w14:textId="77777777" w:rsidR="003F69F7" w:rsidRPr="00CA60EF" w:rsidRDefault="003F69F7" w:rsidP="004A781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475" w:type="pct"/>
          </w:tcPr>
          <w:p w14:paraId="4F577B0B" w14:textId="77777777" w:rsidR="003F69F7" w:rsidRPr="00CA60EF" w:rsidRDefault="003F69F7" w:rsidP="004A781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r>
      <w:tr w:rsidR="003F69F7" w:rsidRPr="00CA60EF" w14:paraId="1EFF4CE5" w14:textId="77777777" w:rsidTr="001E38D9">
        <w:tblPrEx>
          <w:tblCellMar>
            <w:left w:w="108" w:type="dxa"/>
            <w:right w:w="108" w:type="dxa"/>
          </w:tblCellMar>
          <w:tblLook w:val="04A0" w:firstRow="1" w:lastRow="0" w:firstColumn="1" w:lastColumn="0" w:noHBand="0" w:noVBand="1"/>
        </w:tblPrEx>
        <w:trPr>
          <w:trHeight w:val="20"/>
        </w:trPr>
        <w:tc>
          <w:tcPr>
            <w:cnfStyle w:val="001000000000" w:firstRow="0" w:lastRow="0" w:firstColumn="1" w:lastColumn="0" w:oddVBand="0" w:evenVBand="0" w:oddHBand="0" w:evenHBand="0" w:firstRowFirstColumn="0" w:firstRowLastColumn="0" w:lastRowFirstColumn="0" w:lastRowLastColumn="0"/>
            <w:tcW w:w="2145" w:type="pct"/>
          </w:tcPr>
          <w:p w14:paraId="3F225E63" w14:textId="77777777" w:rsidR="003F69F7" w:rsidRPr="00CA60EF" w:rsidRDefault="003F69F7" w:rsidP="004A781B">
            <w:pPr>
              <w:keepNext/>
              <w:spacing w:before="0" w:after="0"/>
              <w:ind w:firstLine="180"/>
              <w:jc w:val="left"/>
              <w:rPr>
                <w:rFonts w:eastAsia="Times New Roman" w:cs="Arial"/>
                <w:b w:val="0"/>
                <w:bCs w:val="0"/>
                <w:sz w:val="18"/>
                <w:szCs w:val="18"/>
                <w:lang w:eastAsia="ru-RU"/>
              </w:rPr>
            </w:pPr>
            <w:r w:rsidRPr="00CA60EF">
              <w:rPr>
                <w:rFonts w:eastAsia="Times New Roman" w:cs="Arial"/>
                <w:b w:val="0"/>
                <w:bCs w:val="0"/>
                <w:sz w:val="18"/>
                <w:szCs w:val="18"/>
                <w:lang w:eastAsia="ru-RU"/>
              </w:rPr>
              <w:t>Инерционный</w:t>
            </w:r>
          </w:p>
        </w:tc>
        <w:tc>
          <w:tcPr>
            <w:tcW w:w="477" w:type="pct"/>
          </w:tcPr>
          <w:p w14:paraId="37FA7988" w14:textId="77777777" w:rsidR="003F69F7" w:rsidRPr="00CA60EF" w:rsidRDefault="003F69F7" w:rsidP="004A781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20,6</w:t>
            </w:r>
          </w:p>
        </w:tc>
        <w:tc>
          <w:tcPr>
            <w:tcW w:w="476" w:type="pct"/>
          </w:tcPr>
          <w:p w14:paraId="1F151892" w14:textId="77777777" w:rsidR="003F69F7" w:rsidRPr="00CA60EF" w:rsidRDefault="003F69F7" w:rsidP="004A781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20,0</w:t>
            </w:r>
          </w:p>
        </w:tc>
        <w:tc>
          <w:tcPr>
            <w:tcW w:w="476" w:type="pct"/>
          </w:tcPr>
          <w:p w14:paraId="075C5B6E" w14:textId="77777777" w:rsidR="003F69F7" w:rsidRPr="00CA60EF" w:rsidRDefault="003F69F7" w:rsidP="004A781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17,0</w:t>
            </w:r>
          </w:p>
        </w:tc>
        <w:tc>
          <w:tcPr>
            <w:tcW w:w="476" w:type="pct"/>
          </w:tcPr>
          <w:p w14:paraId="7D2C3BE3" w14:textId="77777777" w:rsidR="003F69F7" w:rsidRPr="00CA60EF" w:rsidRDefault="003F69F7" w:rsidP="004A781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14,0</w:t>
            </w:r>
          </w:p>
        </w:tc>
        <w:tc>
          <w:tcPr>
            <w:tcW w:w="476" w:type="pct"/>
          </w:tcPr>
          <w:p w14:paraId="250264C2" w14:textId="77777777" w:rsidR="003F69F7" w:rsidRPr="00CA60EF" w:rsidRDefault="003F69F7" w:rsidP="004A781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11,0</w:t>
            </w:r>
          </w:p>
        </w:tc>
        <w:tc>
          <w:tcPr>
            <w:tcW w:w="475" w:type="pct"/>
          </w:tcPr>
          <w:p w14:paraId="67E03287" w14:textId="77777777" w:rsidR="003F69F7" w:rsidRPr="00CA60EF" w:rsidRDefault="003F69F7" w:rsidP="004A781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8,0</w:t>
            </w:r>
          </w:p>
        </w:tc>
      </w:tr>
      <w:tr w:rsidR="003F69F7" w:rsidRPr="00CA60EF" w14:paraId="6B0D0E92" w14:textId="77777777" w:rsidTr="001E38D9">
        <w:tblPrEx>
          <w:tblCellMar>
            <w:left w:w="108" w:type="dxa"/>
            <w:right w:w="108" w:type="dxa"/>
          </w:tblCellMar>
          <w:tblLook w:val="04A0" w:firstRow="1" w:lastRow="0" w:firstColumn="1" w:lastColumn="0" w:noHBand="0" w:noVBand="1"/>
        </w:tblPrEx>
        <w:trPr>
          <w:trHeight w:val="20"/>
        </w:trPr>
        <w:tc>
          <w:tcPr>
            <w:cnfStyle w:val="001000000000" w:firstRow="0" w:lastRow="0" w:firstColumn="1" w:lastColumn="0" w:oddVBand="0" w:evenVBand="0" w:oddHBand="0" w:evenHBand="0" w:firstRowFirstColumn="0" w:firstRowLastColumn="0" w:lastRowFirstColumn="0" w:lastRowLastColumn="0"/>
            <w:tcW w:w="2145" w:type="pct"/>
          </w:tcPr>
          <w:p w14:paraId="4335BD97" w14:textId="77777777" w:rsidR="003F69F7" w:rsidRPr="00CA60EF" w:rsidRDefault="003F69F7" w:rsidP="004A781B">
            <w:pPr>
              <w:keepNext/>
              <w:spacing w:before="0" w:after="0"/>
              <w:ind w:firstLine="180"/>
              <w:jc w:val="left"/>
              <w:rPr>
                <w:rFonts w:eastAsia="Times New Roman" w:cs="Arial"/>
                <w:b w:val="0"/>
                <w:bCs w:val="0"/>
                <w:sz w:val="18"/>
                <w:szCs w:val="18"/>
                <w:lang w:eastAsia="ru-RU"/>
              </w:rPr>
            </w:pPr>
            <w:r w:rsidRPr="00CA60EF">
              <w:rPr>
                <w:rFonts w:eastAsia="Times New Roman" w:cs="Arial"/>
                <w:b w:val="0"/>
                <w:bCs w:val="0"/>
                <w:sz w:val="18"/>
                <w:szCs w:val="18"/>
                <w:lang w:eastAsia="ru-RU"/>
              </w:rPr>
              <w:t>Базовый</w:t>
            </w:r>
          </w:p>
        </w:tc>
        <w:tc>
          <w:tcPr>
            <w:tcW w:w="477" w:type="pct"/>
          </w:tcPr>
          <w:p w14:paraId="75C0E548" w14:textId="77777777" w:rsidR="003F69F7" w:rsidRPr="00CA60EF" w:rsidRDefault="003F69F7" w:rsidP="004A781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20,6</w:t>
            </w:r>
          </w:p>
        </w:tc>
        <w:tc>
          <w:tcPr>
            <w:tcW w:w="476" w:type="pct"/>
          </w:tcPr>
          <w:p w14:paraId="0428E39C" w14:textId="77777777" w:rsidR="003F69F7" w:rsidRPr="00CA60EF" w:rsidRDefault="003F69F7" w:rsidP="004A781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19,8</w:t>
            </w:r>
          </w:p>
        </w:tc>
        <w:tc>
          <w:tcPr>
            <w:tcW w:w="476" w:type="pct"/>
          </w:tcPr>
          <w:p w14:paraId="2FB0933E" w14:textId="77777777" w:rsidR="003F69F7" w:rsidRPr="00CA60EF" w:rsidRDefault="003F69F7" w:rsidP="004A781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16,1</w:t>
            </w:r>
          </w:p>
        </w:tc>
        <w:tc>
          <w:tcPr>
            <w:tcW w:w="476" w:type="pct"/>
          </w:tcPr>
          <w:p w14:paraId="240D7483" w14:textId="77777777" w:rsidR="003F69F7" w:rsidRPr="00CA60EF" w:rsidRDefault="003F69F7" w:rsidP="004A781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12,4</w:t>
            </w:r>
          </w:p>
        </w:tc>
        <w:tc>
          <w:tcPr>
            <w:tcW w:w="476" w:type="pct"/>
          </w:tcPr>
          <w:p w14:paraId="333B87E7" w14:textId="77777777" w:rsidR="003F69F7" w:rsidRPr="00CA60EF" w:rsidRDefault="003F69F7" w:rsidP="004A781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8,7</w:t>
            </w:r>
          </w:p>
        </w:tc>
        <w:tc>
          <w:tcPr>
            <w:tcW w:w="475" w:type="pct"/>
          </w:tcPr>
          <w:p w14:paraId="0DD9793F" w14:textId="77777777" w:rsidR="003F69F7" w:rsidRPr="00CA60EF" w:rsidRDefault="003F69F7" w:rsidP="004A781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5,0</w:t>
            </w:r>
          </w:p>
        </w:tc>
      </w:tr>
      <w:tr w:rsidR="003F69F7" w:rsidRPr="00CA60EF" w14:paraId="33D637FC" w14:textId="77777777" w:rsidTr="001E38D9">
        <w:tblPrEx>
          <w:tblCellMar>
            <w:left w:w="108" w:type="dxa"/>
            <w:right w:w="108" w:type="dxa"/>
          </w:tblCellMar>
          <w:tblLook w:val="04A0" w:firstRow="1" w:lastRow="0" w:firstColumn="1" w:lastColumn="0" w:noHBand="0" w:noVBand="1"/>
        </w:tblPrEx>
        <w:trPr>
          <w:trHeight w:val="20"/>
        </w:trPr>
        <w:tc>
          <w:tcPr>
            <w:cnfStyle w:val="001000000000" w:firstRow="0" w:lastRow="0" w:firstColumn="1" w:lastColumn="0" w:oddVBand="0" w:evenVBand="0" w:oddHBand="0" w:evenHBand="0" w:firstRowFirstColumn="0" w:firstRowLastColumn="0" w:lastRowFirstColumn="0" w:lastRowLastColumn="0"/>
            <w:tcW w:w="2145" w:type="pct"/>
          </w:tcPr>
          <w:p w14:paraId="6EF4E914" w14:textId="77777777" w:rsidR="003F69F7" w:rsidRPr="00CA60EF" w:rsidRDefault="003F69F7" w:rsidP="004A781B">
            <w:pPr>
              <w:spacing w:before="0" w:after="0"/>
              <w:ind w:firstLine="180"/>
              <w:jc w:val="left"/>
              <w:rPr>
                <w:rFonts w:eastAsia="Times New Roman" w:cs="Arial"/>
                <w:b w:val="0"/>
                <w:bCs w:val="0"/>
                <w:sz w:val="18"/>
                <w:szCs w:val="18"/>
                <w:lang w:eastAsia="ru-RU"/>
              </w:rPr>
            </w:pPr>
            <w:r w:rsidRPr="00CA60EF">
              <w:rPr>
                <w:rFonts w:eastAsia="Times New Roman" w:cs="Arial"/>
                <w:b w:val="0"/>
                <w:bCs w:val="0"/>
                <w:sz w:val="18"/>
                <w:szCs w:val="18"/>
                <w:lang w:eastAsia="ru-RU"/>
              </w:rPr>
              <w:t>Оптимистический</w:t>
            </w:r>
          </w:p>
        </w:tc>
        <w:tc>
          <w:tcPr>
            <w:tcW w:w="477" w:type="pct"/>
          </w:tcPr>
          <w:p w14:paraId="7F70FD23" w14:textId="77777777" w:rsidR="003F69F7" w:rsidRPr="00CA60EF" w:rsidRDefault="003F69F7" w:rsidP="004A781B">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20,6</w:t>
            </w:r>
          </w:p>
        </w:tc>
        <w:tc>
          <w:tcPr>
            <w:tcW w:w="476" w:type="pct"/>
          </w:tcPr>
          <w:p w14:paraId="2CAC23DF" w14:textId="77777777" w:rsidR="003F69F7" w:rsidRPr="00CA60EF" w:rsidRDefault="003F69F7" w:rsidP="004A781B">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19,6</w:t>
            </w:r>
          </w:p>
        </w:tc>
        <w:tc>
          <w:tcPr>
            <w:tcW w:w="476" w:type="pct"/>
          </w:tcPr>
          <w:p w14:paraId="62E8FB1A" w14:textId="77777777" w:rsidR="003F69F7" w:rsidRPr="00CA60EF" w:rsidRDefault="003F69F7" w:rsidP="004A781B">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15,2</w:t>
            </w:r>
          </w:p>
        </w:tc>
        <w:tc>
          <w:tcPr>
            <w:tcW w:w="476" w:type="pct"/>
          </w:tcPr>
          <w:p w14:paraId="1EF5ED2A" w14:textId="77777777" w:rsidR="003F69F7" w:rsidRPr="00CA60EF" w:rsidRDefault="003F69F7" w:rsidP="004A781B">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10,8</w:t>
            </w:r>
          </w:p>
        </w:tc>
        <w:tc>
          <w:tcPr>
            <w:tcW w:w="476" w:type="pct"/>
          </w:tcPr>
          <w:p w14:paraId="5B981A21" w14:textId="77777777" w:rsidR="003F69F7" w:rsidRPr="00CA60EF" w:rsidRDefault="003F69F7" w:rsidP="004A781B">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6,4</w:t>
            </w:r>
          </w:p>
        </w:tc>
        <w:tc>
          <w:tcPr>
            <w:tcW w:w="475" w:type="pct"/>
          </w:tcPr>
          <w:p w14:paraId="752F54D4" w14:textId="77777777" w:rsidR="003F69F7" w:rsidRPr="00CA60EF" w:rsidRDefault="003F69F7" w:rsidP="004A781B">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2,0</w:t>
            </w:r>
          </w:p>
        </w:tc>
      </w:tr>
      <w:tr w:rsidR="003F69F7" w:rsidRPr="00CA60EF" w14:paraId="74014FF1" w14:textId="77777777" w:rsidTr="001E38D9">
        <w:tblPrEx>
          <w:tblCellMar>
            <w:left w:w="108" w:type="dxa"/>
            <w:right w:w="108" w:type="dxa"/>
          </w:tblCellMar>
          <w:tblLook w:val="04A0" w:firstRow="1" w:lastRow="0" w:firstColumn="1" w:lastColumn="0" w:noHBand="0" w:noVBand="1"/>
        </w:tblPrEx>
        <w:trPr>
          <w:trHeight w:val="20"/>
        </w:trPr>
        <w:tc>
          <w:tcPr>
            <w:cnfStyle w:val="001000000000" w:firstRow="0" w:lastRow="0" w:firstColumn="1" w:lastColumn="0" w:oddVBand="0" w:evenVBand="0" w:oddHBand="0" w:evenHBand="0" w:firstRowFirstColumn="0" w:firstRowLastColumn="0" w:lastRowFirstColumn="0" w:lastRowLastColumn="0"/>
            <w:tcW w:w="2145" w:type="pct"/>
          </w:tcPr>
          <w:p w14:paraId="3C2E98D6" w14:textId="77777777" w:rsidR="003F69F7" w:rsidRPr="00CA60EF" w:rsidRDefault="003F69F7" w:rsidP="004A781B">
            <w:pPr>
              <w:keepNext/>
              <w:spacing w:before="0" w:after="0"/>
              <w:jc w:val="left"/>
              <w:rPr>
                <w:rFonts w:eastAsia="Times New Roman" w:cs="Arial"/>
                <w:b w:val="0"/>
                <w:bCs w:val="0"/>
                <w:sz w:val="18"/>
                <w:szCs w:val="18"/>
                <w:lang w:eastAsia="ru-RU"/>
              </w:rPr>
            </w:pPr>
            <w:r w:rsidRPr="00CA60EF">
              <w:rPr>
                <w:rFonts w:cs="Arial"/>
                <w:sz w:val="18"/>
                <w:szCs w:val="18"/>
                <w:lang w:eastAsia="ru-RU"/>
              </w:rPr>
              <w:t>Доля тепловых и паровых сетей в двухтрубном исчислении, нуждающихся в замене, %</w:t>
            </w:r>
          </w:p>
        </w:tc>
        <w:tc>
          <w:tcPr>
            <w:tcW w:w="477" w:type="pct"/>
          </w:tcPr>
          <w:p w14:paraId="3B866EC0" w14:textId="77777777" w:rsidR="003F69F7" w:rsidRPr="00CA60EF" w:rsidRDefault="003F69F7" w:rsidP="004A781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476" w:type="pct"/>
          </w:tcPr>
          <w:p w14:paraId="2F5398BD" w14:textId="77777777" w:rsidR="003F69F7" w:rsidRPr="00CA60EF" w:rsidRDefault="003F69F7" w:rsidP="004A781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476" w:type="pct"/>
          </w:tcPr>
          <w:p w14:paraId="35174E19" w14:textId="77777777" w:rsidR="003F69F7" w:rsidRPr="00CA60EF" w:rsidRDefault="003F69F7" w:rsidP="004A781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476" w:type="pct"/>
          </w:tcPr>
          <w:p w14:paraId="5A1BDAD7" w14:textId="77777777" w:rsidR="003F69F7" w:rsidRPr="00CA60EF" w:rsidRDefault="003F69F7" w:rsidP="004A781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476" w:type="pct"/>
          </w:tcPr>
          <w:p w14:paraId="79A74810" w14:textId="77777777" w:rsidR="003F69F7" w:rsidRPr="00CA60EF" w:rsidRDefault="003F69F7" w:rsidP="004A781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475" w:type="pct"/>
          </w:tcPr>
          <w:p w14:paraId="2184857A" w14:textId="77777777" w:rsidR="003F69F7" w:rsidRPr="00CA60EF" w:rsidRDefault="003F69F7" w:rsidP="004A781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r>
      <w:tr w:rsidR="003F69F7" w:rsidRPr="00CA60EF" w14:paraId="53ADB5B0" w14:textId="77777777" w:rsidTr="001E38D9">
        <w:tblPrEx>
          <w:tblCellMar>
            <w:left w:w="108" w:type="dxa"/>
            <w:right w:w="108" w:type="dxa"/>
          </w:tblCellMar>
          <w:tblLook w:val="04A0" w:firstRow="1" w:lastRow="0" w:firstColumn="1" w:lastColumn="0" w:noHBand="0" w:noVBand="1"/>
        </w:tblPrEx>
        <w:trPr>
          <w:trHeight w:val="20"/>
        </w:trPr>
        <w:tc>
          <w:tcPr>
            <w:cnfStyle w:val="001000000000" w:firstRow="0" w:lastRow="0" w:firstColumn="1" w:lastColumn="0" w:oddVBand="0" w:evenVBand="0" w:oddHBand="0" w:evenHBand="0" w:firstRowFirstColumn="0" w:firstRowLastColumn="0" w:lastRowFirstColumn="0" w:lastRowLastColumn="0"/>
            <w:tcW w:w="2145" w:type="pct"/>
          </w:tcPr>
          <w:p w14:paraId="7164BA59" w14:textId="77777777" w:rsidR="003F69F7" w:rsidRPr="00CA60EF" w:rsidRDefault="003F69F7" w:rsidP="004A781B">
            <w:pPr>
              <w:keepNext/>
              <w:spacing w:before="0" w:after="0"/>
              <w:ind w:firstLine="180"/>
              <w:jc w:val="left"/>
              <w:rPr>
                <w:rFonts w:eastAsia="Times New Roman" w:cs="Arial"/>
                <w:b w:val="0"/>
                <w:bCs w:val="0"/>
                <w:sz w:val="18"/>
                <w:szCs w:val="18"/>
                <w:lang w:eastAsia="ru-RU"/>
              </w:rPr>
            </w:pPr>
            <w:r w:rsidRPr="00CA60EF">
              <w:rPr>
                <w:rFonts w:eastAsia="Times New Roman" w:cs="Arial"/>
                <w:b w:val="0"/>
                <w:bCs w:val="0"/>
                <w:sz w:val="18"/>
                <w:szCs w:val="18"/>
                <w:lang w:eastAsia="ru-RU"/>
              </w:rPr>
              <w:t>Инерционный</w:t>
            </w:r>
          </w:p>
        </w:tc>
        <w:tc>
          <w:tcPr>
            <w:tcW w:w="477" w:type="pct"/>
          </w:tcPr>
          <w:p w14:paraId="11304A9E" w14:textId="77777777" w:rsidR="003F69F7" w:rsidRPr="00CA60EF" w:rsidRDefault="003F69F7" w:rsidP="004A781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3,4</w:t>
            </w:r>
          </w:p>
        </w:tc>
        <w:tc>
          <w:tcPr>
            <w:tcW w:w="476" w:type="pct"/>
          </w:tcPr>
          <w:p w14:paraId="04AB41D4" w14:textId="77777777" w:rsidR="003F69F7" w:rsidRPr="00CA60EF" w:rsidRDefault="003F69F7" w:rsidP="004A781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3,3</w:t>
            </w:r>
          </w:p>
        </w:tc>
        <w:tc>
          <w:tcPr>
            <w:tcW w:w="476" w:type="pct"/>
          </w:tcPr>
          <w:p w14:paraId="39091EDC" w14:textId="77777777" w:rsidR="003F69F7" w:rsidRPr="00CA60EF" w:rsidRDefault="003F69F7" w:rsidP="004A781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3,0</w:t>
            </w:r>
          </w:p>
        </w:tc>
        <w:tc>
          <w:tcPr>
            <w:tcW w:w="476" w:type="pct"/>
          </w:tcPr>
          <w:p w14:paraId="2DF1A448" w14:textId="77777777" w:rsidR="003F69F7" w:rsidRPr="00CA60EF" w:rsidRDefault="003F69F7" w:rsidP="004A781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2,7</w:t>
            </w:r>
          </w:p>
        </w:tc>
        <w:tc>
          <w:tcPr>
            <w:tcW w:w="476" w:type="pct"/>
          </w:tcPr>
          <w:p w14:paraId="2A382723" w14:textId="77777777" w:rsidR="003F69F7" w:rsidRPr="00CA60EF" w:rsidRDefault="003F69F7" w:rsidP="004A781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2,4</w:t>
            </w:r>
          </w:p>
        </w:tc>
        <w:tc>
          <w:tcPr>
            <w:tcW w:w="475" w:type="pct"/>
          </w:tcPr>
          <w:p w14:paraId="47424068" w14:textId="77777777" w:rsidR="003F69F7" w:rsidRPr="00CA60EF" w:rsidRDefault="003F69F7" w:rsidP="004A781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2,0</w:t>
            </w:r>
          </w:p>
        </w:tc>
      </w:tr>
      <w:tr w:rsidR="003F69F7" w:rsidRPr="00CA60EF" w14:paraId="633B698C" w14:textId="77777777" w:rsidTr="001E38D9">
        <w:tblPrEx>
          <w:tblCellMar>
            <w:left w:w="108" w:type="dxa"/>
            <w:right w:w="108" w:type="dxa"/>
          </w:tblCellMar>
          <w:tblLook w:val="04A0" w:firstRow="1" w:lastRow="0" w:firstColumn="1" w:lastColumn="0" w:noHBand="0" w:noVBand="1"/>
        </w:tblPrEx>
        <w:trPr>
          <w:trHeight w:val="20"/>
        </w:trPr>
        <w:tc>
          <w:tcPr>
            <w:cnfStyle w:val="001000000000" w:firstRow="0" w:lastRow="0" w:firstColumn="1" w:lastColumn="0" w:oddVBand="0" w:evenVBand="0" w:oddHBand="0" w:evenHBand="0" w:firstRowFirstColumn="0" w:firstRowLastColumn="0" w:lastRowFirstColumn="0" w:lastRowLastColumn="0"/>
            <w:tcW w:w="2145" w:type="pct"/>
          </w:tcPr>
          <w:p w14:paraId="4A200DF5" w14:textId="77777777" w:rsidR="003F69F7" w:rsidRPr="00CA60EF" w:rsidRDefault="003F69F7" w:rsidP="004A781B">
            <w:pPr>
              <w:keepNext/>
              <w:spacing w:before="0" w:after="0"/>
              <w:ind w:firstLine="180"/>
              <w:jc w:val="left"/>
              <w:rPr>
                <w:rFonts w:eastAsia="Times New Roman" w:cs="Arial"/>
                <w:b w:val="0"/>
                <w:bCs w:val="0"/>
                <w:sz w:val="18"/>
                <w:szCs w:val="18"/>
                <w:lang w:eastAsia="ru-RU"/>
              </w:rPr>
            </w:pPr>
            <w:r w:rsidRPr="00CA60EF">
              <w:rPr>
                <w:rFonts w:eastAsia="Times New Roman" w:cs="Arial"/>
                <w:b w:val="0"/>
                <w:bCs w:val="0"/>
                <w:sz w:val="18"/>
                <w:szCs w:val="18"/>
                <w:lang w:eastAsia="ru-RU"/>
              </w:rPr>
              <w:t>Базовый</w:t>
            </w:r>
          </w:p>
        </w:tc>
        <w:tc>
          <w:tcPr>
            <w:tcW w:w="477" w:type="pct"/>
          </w:tcPr>
          <w:p w14:paraId="170DCD66" w14:textId="77777777" w:rsidR="003F69F7" w:rsidRPr="00CA60EF" w:rsidRDefault="003F69F7" w:rsidP="004A781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3,4</w:t>
            </w:r>
          </w:p>
        </w:tc>
        <w:tc>
          <w:tcPr>
            <w:tcW w:w="476" w:type="pct"/>
          </w:tcPr>
          <w:p w14:paraId="078D7AA1" w14:textId="77777777" w:rsidR="003F69F7" w:rsidRPr="00CA60EF" w:rsidRDefault="003F69F7" w:rsidP="004A781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3,2</w:t>
            </w:r>
          </w:p>
        </w:tc>
        <w:tc>
          <w:tcPr>
            <w:tcW w:w="476" w:type="pct"/>
          </w:tcPr>
          <w:p w14:paraId="59A62B48" w14:textId="77777777" w:rsidR="003F69F7" w:rsidRPr="00CA60EF" w:rsidRDefault="003F69F7" w:rsidP="004A781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2,7</w:t>
            </w:r>
          </w:p>
        </w:tc>
        <w:tc>
          <w:tcPr>
            <w:tcW w:w="476" w:type="pct"/>
          </w:tcPr>
          <w:p w14:paraId="56D75D38" w14:textId="77777777" w:rsidR="003F69F7" w:rsidRPr="00CA60EF" w:rsidRDefault="003F69F7" w:rsidP="004A781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2,2</w:t>
            </w:r>
          </w:p>
        </w:tc>
        <w:tc>
          <w:tcPr>
            <w:tcW w:w="476" w:type="pct"/>
          </w:tcPr>
          <w:p w14:paraId="1F20150C" w14:textId="77777777" w:rsidR="003F69F7" w:rsidRPr="00CA60EF" w:rsidRDefault="003F69F7" w:rsidP="004A781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1,6</w:t>
            </w:r>
          </w:p>
        </w:tc>
        <w:tc>
          <w:tcPr>
            <w:tcW w:w="475" w:type="pct"/>
          </w:tcPr>
          <w:p w14:paraId="2CD42FD3" w14:textId="77777777" w:rsidR="003F69F7" w:rsidRPr="00CA60EF" w:rsidRDefault="003F69F7" w:rsidP="004A781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1,0</w:t>
            </w:r>
          </w:p>
        </w:tc>
      </w:tr>
      <w:tr w:rsidR="003F69F7" w:rsidRPr="00CA60EF" w14:paraId="1C715B7A" w14:textId="77777777" w:rsidTr="001E38D9">
        <w:tblPrEx>
          <w:tblCellMar>
            <w:left w:w="108" w:type="dxa"/>
            <w:right w:w="108" w:type="dxa"/>
          </w:tblCellMar>
          <w:tblLook w:val="04A0" w:firstRow="1" w:lastRow="0" w:firstColumn="1" w:lastColumn="0" w:noHBand="0" w:noVBand="1"/>
        </w:tblPrEx>
        <w:trPr>
          <w:trHeight w:val="20"/>
        </w:trPr>
        <w:tc>
          <w:tcPr>
            <w:cnfStyle w:val="001000000000" w:firstRow="0" w:lastRow="0" w:firstColumn="1" w:lastColumn="0" w:oddVBand="0" w:evenVBand="0" w:oddHBand="0" w:evenHBand="0" w:firstRowFirstColumn="0" w:firstRowLastColumn="0" w:lastRowFirstColumn="0" w:lastRowLastColumn="0"/>
            <w:tcW w:w="2145" w:type="pct"/>
          </w:tcPr>
          <w:p w14:paraId="794D0D07" w14:textId="77777777" w:rsidR="003F69F7" w:rsidRPr="00CA60EF" w:rsidRDefault="003F69F7" w:rsidP="003F69F7">
            <w:pPr>
              <w:spacing w:before="0" w:after="0"/>
              <w:ind w:firstLine="180"/>
              <w:jc w:val="left"/>
              <w:rPr>
                <w:rFonts w:eastAsia="Times New Roman" w:cs="Arial"/>
                <w:b w:val="0"/>
                <w:bCs w:val="0"/>
                <w:sz w:val="18"/>
                <w:szCs w:val="18"/>
                <w:lang w:eastAsia="ru-RU"/>
              </w:rPr>
            </w:pPr>
            <w:r w:rsidRPr="00CA60EF">
              <w:rPr>
                <w:rFonts w:eastAsia="Times New Roman" w:cs="Arial"/>
                <w:b w:val="0"/>
                <w:bCs w:val="0"/>
                <w:sz w:val="18"/>
                <w:szCs w:val="18"/>
                <w:lang w:eastAsia="ru-RU"/>
              </w:rPr>
              <w:t>Оптимистический</w:t>
            </w:r>
          </w:p>
        </w:tc>
        <w:tc>
          <w:tcPr>
            <w:tcW w:w="477" w:type="pct"/>
          </w:tcPr>
          <w:p w14:paraId="5D33C869" w14:textId="77777777" w:rsidR="003F69F7" w:rsidRPr="00CA60EF" w:rsidRDefault="003F69F7" w:rsidP="003F69F7">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3,4</w:t>
            </w:r>
          </w:p>
        </w:tc>
        <w:tc>
          <w:tcPr>
            <w:tcW w:w="476" w:type="pct"/>
          </w:tcPr>
          <w:p w14:paraId="269C3C0A" w14:textId="77777777" w:rsidR="003F69F7" w:rsidRPr="00CA60EF" w:rsidRDefault="003F69F7" w:rsidP="003F69F7">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3,1</w:t>
            </w:r>
          </w:p>
        </w:tc>
        <w:tc>
          <w:tcPr>
            <w:tcW w:w="476" w:type="pct"/>
          </w:tcPr>
          <w:p w14:paraId="52B80195" w14:textId="77777777" w:rsidR="003F69F7" w:rsidRPr="00CA60EF" w:rsidRDefault="003F69F7" w:rsidP="003F69F7">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2,4</w:t>
            </w:r>
          </w:p>
        </w:tc>
        <w:tc>
          <w:tcPr>
            <w:tcW w:w="476" w:type="pct"/>
          </w:tcPr>
          <w:p w14:paraId="78218293" w14:textId="77777777" w:rsidR="003F69F7" w:rsidRPr="00CA60EF" w:rsidRDefault="003F69F7" w:rsidP="003F69F7">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1,6</w:t>
            </w:r>
          </w:p>
        </w:tc>
        <w:tc>
          <w:tcPr>
            <w:tcW w:w="476" w:type="pct"/>
          </w:tcPr>
          <w:p w14:paraId="389B2C40" w14:textId="77777777" w:rsidR="003F69F7" w:rsidRPr="00CA60EF" w:rsidRDefault="003F69F7" w:rsidP="003F69F7">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0,8</w:t>
            </w:r>
          </w:p>
        </w:tc>
        <w:tc>
          <w:tcPr>
            <w:tcW w:w="475" w:type="pct"/>
          </w:tcPr>
          <w:p w14:paraId="33FD6DFD" w14:textId="77777777" w:rsidR="003F69F7" w:rsidRPr="00CA60EF" w:rsidRDefault="003F69F7" w:rsidP="003F69F7">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0,0</w:t>
            </w:r>
          </w:p>
        </w:tc>
      </w:tr>
      <w:tr w:rsidR="003F69F7" w:rsidRPr="00CA60EF" w14:paraId="53ACD578" w14:textId="77777777" w:rsidTr="001E38D9">
        <w:tblPrEx>
          <w:tblCellMar>
            <w:left w:w="108" w:type="dxa"/>
            <w:right w:w="108" w:type="dxa"/>
          </w:tblCellMar>
          <w:tblLook w:val="04A0" w:firstRow="1" w:lastRow="0" w:firstColumn="1" w:lastColumn="0" w:noHBand="0" w:noVBand="1"/>
        </w:tblPrEx>
        <w:trPr>
          <w:trHeight w:val="20"/>
        </w:trPr>
        <w:tc>
          <w:tcPr>
            <w:cnfStyle w:val="001000000000" w:firstRow="0" w:lastRow="0" w:firstColumn="1" w:lastColumn="0" w:oddVBand="0" w:evenVBand="0" w:oddHBand="0" w:evenHBand="0" w:firstRowFirstColumn="0" w:firstRowLastColumn="0" w:lastRowFirstColumn="0" w:lastRowLastColumn="0"/>
            <w:tcW w:w="2145" w:type="pct"/>
          </w:tcPr>
          <w:p w14:paraId="43CF259F" w14:textId="77777777" w:rsidR="003F69F7" w:rsidRPr="00CA60EF" w:rsidRDefault="003F69F7" w:rsidP="003F69F7">
            <w:pPr>
              <w:keepNext/>
              <w:spacing w:before="0" w:after="0"/>
              <w:jc w:val="left"/>
              <w:rPr>
                <w:rFonts w:eastAsia="Times New Roman" w:cs="Arial"/>
                <w:b w:val="0"/>
                <w:bCs w:val="0"/>
                <w:sz w:val="18"/>
                <w:szCs w:val="18"/>
                <w:lang w:eastAsia="ru-RU"/>
              </w:rPr>
            </w:pPr>
            <w:r w:rsidRPr="00CA60EF">
              <w:rPr>
                <w:rFonts w:cs="Arial"/>
                <w:sz w:val="18"/>
                <w:szCs w:val="18"/>
                <w:lang w:eastAsia="ru-RU"/>
              </w:rPr>
              <w:t xml:space="preserve">Удельный вес потерь </w:t>
            </w:r>
            <w:proofErr w:type="spellStart"/>
            <w:r w:rsidRPr="00CA60EF">
              <w:rPr>
                <w:rFonts w:cs="Arial"/>
                <w:sz w:val="18"/>
                <w:szCs w:val="18"/>
                <w:lang w:eastAsia="ru-RU"/>
              </w:rPr>
              <w:t>теплоэнергии</w:t>
            </w:r>
            <w:proofErr w:type="spellEnd"/>
            <w:r w:rsidRPr="00CA60EF">
              <w:rPr>
                <w:rFonts w:cs="Arial"/>
                <w:sz w:val="18"/>
                <w:szCs w:val="18"/>
                <w:lang w:eastAsia="ru-RU"/>
              </w:rPr>
              <w:t xml:space="preserve"> в общем объеме поданного в сеть тепла, %</w:t>
            </w:r>
          </w:p>
        </w:tc>
        <w:tc>
          <w:tcPr>
            <w:tcW w:w="477" w:type="pct"/>
          </w:tcPr>
          <w:p w14:paraId="7C83FA3F" w14:textId="77777777" w:rsidR="003F69F7" w:rsidRPr="00CA60EF" w:rsidRDefault="003F69F7" w:rsidP="003F69F7">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476" w:type="pct"/>
          </w:tcPr>
          <w:p w14:paraId="6E244137" w14:textId="77777777" w:rsidR="003F69F7" w:rsidRPr="00CA60EF" w:rsidRDefault="003F69F7" w:rsidP="003F69F7">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476" w:type="pct"/>
          </w:tcPr>
          <w:p w14:paraId="7FE6BE68" w14:textId="77777777" w:rsidR="003F69F7" w:rsidRPr="00CA60EF" w:rsidRDefault="003F69F7" w:rsidP="003F69F7">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476" w:type="pct"/>
          </w:tcPr>
          <w:p w14:paraId="52239D7B" w14:textId="77777777" w:rsidR="003F69F7" w:rsidRPr="00CA60EF" w:rsidRDefault="003F69F7" w:rsidP="003F69F7">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476" w:type="pct"/>
          </w:tcPr>
          <w:p w14:paraId="3B5D61B5" w14:textId="77777777" w:rsidR="003F69F7" w:rsidRPr="00CA60EF" w:rsidRDefault="003F69F7" w:rsidP="003F69F7">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475" w:type="pct"/>
          </w:tcPr>
          <w:p w14:paraId="087A376C" w14:textId="77777777" w:rsidR="003F69F7" w:rsidRPr="00CA60EF" w:rsidRDefault="003F69F7" w:rsidP="003F69F7">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r>
      <w:tr w:rsidR="003F69F7" w:rsidRPr="00CA60EF" w14:paraId="2AFDBDD0" w14:textId="77777777" w:rsidTr="001E38D9">
        <w:tblPrEx>
          <w:tblCellMar>
            <w:left w:w="108" w:type="dxa"/>
            <w:right w:w="108" w:type="dxa"/>
          </w:tblCellMar>
          <w:tblLook w:val="04A0" w:firstRow="1" w:lastRow="0" w:firstColumn="1" w:lastColumn="0" w:noHBand="0" w:noVBand="1"/>
        </w:tblPrEx>
        <w:trPr>
          <w:trHeight w:val="20"/>
        </w:trPr>
        <w:tc>
          <w:tcPr>
            <w:cnfStyle w:val="001000000000" w:firstRow="0" w:lastRow="0" w:firstColumn="1" w:lastColumn="0" w:oddVBand="0" w:evenVBand="0" w:oddHBand="0" w:evenHBand="0" w:firstRowFirstColumn="0" w:firstRowLastColumn="0" w:lastRowFirstColumn="0" w:lastRowLastColumn="0"/>
            <w:tcW w:w="2145" w:type="pct"/>
          </w:tcPr>
          <w:p w14:paraId="28862F04" w14:textId="77777777" w:rsidR="003F69F7" w:rsidRPr="00CA60EF" w:rsidRDefault="003F69F7" w:rsidP="003F69F7">
            <w:pPr>
              <w:keepNext/>
              <w:spacing w:before="0" w:after="0"/>
              <w:ind w:firstLine="180"/>
              <w:jc w:val="left"/>
              <w:rPr>
                <w:rFonts w:eastAsia="Times New Roman" w:cs="Arial"/>
                <w:b w:val="0"/>
                <w:bCs w:val="0"/>
                <w:sz w:val="18"/>
                <w:szCs w:val="18"/>
                <w:lang w:eastAsia="ru-RU"/>
              </w:rPr>
            </w:pPr>
            <w:r w:rsidRPr="00CA60EF">
              <w:rPr>
                <w:rFonts w:eastAsia="Times New Roman" w:cs="Arial"/>
                <w:b w:val="0"/>
                <w:bCs w:val="0"/>
                <w:sz w:val="18"/>
                <w:szCs w:val="18"/>
                <w:lang w:eastAsia="ru-RU"/>
              </w:rPr>
              <w:t>Инерционный</w:t>
            </w:r>
          </w:p>
        </w:tc>
        <w:tc>
          <w:tcPr>
            <w:tcW w:w="477" w:type="pct"/>
          </w:tcPr>
          <w:p w14:paraId="464CFFB2" w14:textId="77777777" w:rsidR="003F69F7" w:rsidRPr="00CA60EF" w:rsidRDefault="003F69F7" w:rsidP="003F69F7">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16,5</w:t>
            </w:r>
          </w:p>
        </w:tc>
        <w:tc>
          <w:tcPr>
            <w:tcW w:w="476" w:type="pct"/>
          </w:tcPr>
          <w:p w14:paraId="12FA1ECB" w14:textId="77777777" w:rsidR="003F69F7" w:rsidRPr="00CA60EF" w:rsidRDefault="003F69F7" w:rsidP="003F69F7">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16,0</w:t>
            </w:r>
          </w:p>
        </w:tc>
        <w:tc>
          <w:tcPr>
            <w:tcW w:w="476" w:type="pct"/>
          </w:tcPr>
          <w:p w14:paraId="207BFE08" w14:textId="77777777" w:rsidR="003F69F7" w:rsidRPr="00CA60EF" w:rsidRDefault="003F69F7" w:rsidP="003F69F7">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14,0</w:t>
            </w:r>
          </w:p>
        </w:tc>
        <w:tc>
          <w:tcPr>
            <w:tcW w:w="476" w:type="pct"/>
          </w:tcPr>
          <w:p w14:paraId="4FCD39CB" w14:textId="77777777" w:rsidR="003F69F7" w:rsidRPr="00CA60EF" w:rsidRDefault="003F69F7" w:rsidP="003F69F7">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12,0</w:t>
            </w:r>
          </w:p>
        </w:tc>
        <w:tc>
          <w:tcPr>
            <w:tcW w:w="476" w:type="pct"/>
          </w:tcPr>
          <w:p w14:paraId="0F2F0621" w14:textId="77777777" w:rsidR="003F69F7" w:rsidRPr="00CA60EF" w:rsidRDefault="003F69F7" w:rsidP="003F69F7">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10,0</w:t>
            </w:r>
          </w:p>
        </w:tc>
        <w:tc>
          <w:tcPr>
            <w:tcW w:w="475" w:type="pct"/>
          </w:tcPr>
          <w:p w14:paraId="1A0ACA40" w14:textId="77777777" w:rsidR="003F69F7" w:rsidRPr="00CA60EF" w:rsidRDefault="003F69F7" w:rsidP="003F69F7">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8,0</w:t>
            </w:r>
          </w:p>
        </w:tc>
      </w:tr>
      <w:tr w:rsidR="003F69F7" w:rsidRPr="00CA60EF" w14:paraId="37CEF687" w14:textId="77777777" w:rsidTr="001E38D9">
        <w:tblPrEx>
          <w:tblCellMar>
            <w:left w:w="108" w:type="dxa"/>
            <w:right w:w="108" w:type="dxa"/>
          </w:tblCellMar>
          <w:tblLook w:val="04A0" w:firstRow="1" w:lastRow="0" w:firstColumn="1" w:lastColumn="0" w:noHBand="0" w:noVBand="1"/>
        </w:tblPrEx>
        <w:trPr>
          <w:trHeight w:val="20"/>
        </w:trPr>
        <w:tc>
          <w:tcPr>
            <w:cnfStyle w:val="001000000000" w:firstRow="0" w:lastRow="0" w:firstColumn="1" w:lastColumn="0" w:oddVBand="0" w:evenVBand="0" w:oddHBand="0" w:evenHBand="0" w:firstRowFirstColumn="0" w:firstRowLastColumn="0" w:lastRowFirstColumn="0" w:lastRowLastColumn="0"/>
            <w:tcW w:w="2145" w:type="pct"/>
          </w:tcPr>
          <w:p w14:paraId="63678FC1" w14:textId="77777777" w:rsidR="003F69F7" w:rsidRPr="00CA60EF" w:rsidRDefault="003F69F7" w:rsidP="003F69F7">
            <w:pPr>
              <w:keepNext/>
              <w:spacing w:before="0" w:after="0"/>
              <w:ind w:firstLine="180"/>
              <w:jc w:val="left"/>
              <w:rPr>
                <w:rFonts w:eastAsia="Times New Roman" w:cs="Arial"/>
                <w:b w:val="0"/>
                <w:bCs w:val="0"/>
                <w:sz w:val="18"/>
                <w:szCs w:val="18"/>
                <w:lang w:eastAsia="ru-RU"/>
              </w:rPr>
            </w:pPr>
            <w:r w:rsidRPr="00CA60EF">
              <w:rPr>
                <w:rFonts w:eastAsia="Times New Roman" w:cs="Arial"/>
                <w:b w:val="0"/>
                <w:bCs w:val="0"/>
                <w:sz w:val="18"/>
                <w:szCs w:val="18"/>
                <w:lang w:eastAsia="ru-RU"/>
              </w:rPr>
              <w:t>Базовый</w:t>
            </w:r>
          </w:p>
        </w:tc>
        <w:tc>
          <w:tcPr>
            <w:tcW w:w="477" w:type="pct"/>
          </w:tcPr>
          <w:p w14:paraId="156CF8AF" w14:textId="77777777" w:rsidR="003F69F7" w:rsidRPr="00CA60EF" w:rsidRDefault="003F69F7" w:rsidP="003F69F7">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16,5</w:t>
            </w:r>
          </w:p>
        </w:tc>
        <w:tc>
          <w:tcPr>
            <w:tcW w:w="476" w:type="pct"/>
          </w:tcPr>
          <w:p w14:paraId="108D0BDF" w14:textId="77777777" w:rsidR="003F69F7" w:rsidRPr="00CA60EF" w:rsidRDefault="003F69F7" w:rsidP="003F69F7">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15,8</w:t>
            </w:r>
          </w:p>
        </w:tc>
        <w:tc>
          <w:tcPr>
            <w:tcW w:w="476" w:type="pct"/>
          </w:tcPr>
          <w:p w14:paraId="0E0D29A1" w14:textId="77777777" w:rsidR="003F69F7" w:rsidRPr="00CA60EF" w:rsidRDefault="003F69F7" w:rsidP="003F69F7">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13,1</w:t>
            </w:r>
          </w:p>
        </w:tc>
        <w:tc>
          <w:tcPr>
            <w:tcW w:w="476" w:type="pct"/>
          </w:tcPr>
          <w:p w14:paraId="2A02C122" w14:textId="77777777" w:rsidR="003F69F7" w:rsidRPr="00CA60EF" w:rsidRDefault="003F69F7" w:rsidP="003F69F7">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10,4</w:t>
            </w:r>
          </w:p>
        </w:tc>
        <w:tc>
          <w:tcPr>
            <w:tcW w:w="476" w:type="pct"/>
          </w:tcPr>
          <w:p w14:paraId="46B7FF4E" w14:textId="77777777" w:rsidR="003F69F7" w:rsidRPr="00CA60EF" w:rsidRDefault="003F69F7" w:rsidP="003F69F7">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7,7</w:t>
            </w:r>
          </w:p>
        </w:tc>
        <w:tc>
          <w:tcPr>
            <w:tcW w:w="475" w:type="pct"/>
          </w:tcPr>
          <w:p w14:paraId="1BCA37E4" w14:textId="77777777" w:rsidR="003F69F7" w:rsidRPr="00CA60EF" w:rsidRDefault="003F69F7" w:rsidP="003F69F7">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5,0</w:t>
            </w:r>
          </w:p>
        </w:tc>
      </w:tr>
      <w:tr w:rsidR="003F69F7" w:rsidRPr="00CA60EF" w14:paraId="19490E3A" w14:textId="77777777" w:rsidTr="001E38D9">
        <w:tblPrEx>
          <w:tblCellMar>
            <w:left w:w="108" w:type="dxa"/>
            <w:right w:w="108" w:type="dxa"/>
          </w:tblCellMar>
          <w:tblLook w:val="04A0" w:firstRow="1" w:lastRow="0" w:firstColumn="1" w:lastColumn="0" w:noHBand="0" w:noVBand="1"/>
        </w:tblPrEx>
        <w:trPr>
          <w:trHeight w:val="20"/>
        </w:trPr>
        <w:tc>
          <w:tcPr>
            <w:cnfStyle w:val="001000000000" w:firstRow="0" w:lastRow="0" w:firstColumn="1" w:lastColumn="0" w:oddVBand="0" w:evenVBand="0" w:oddHBand="0" w:evenHBand="0" w:firstRowFirstColumn="0" w:firstRowLastColumn="0" w:lastRowFirstColumn="0" w:lastRowLastColumn="0"/>
            <w:tcW w:w="2145" w:type="pct"/>
          </w:tcPr>
          <w:p w14:paraId="19D46493" w14:textId="77777777" w:rsidR="003F69F7" w:rsidRPr="00CA60EF" w:rsidRDefault="003F69F7" w:rsidP="0073251B">
            <w:pPr>
              <w:spacing w:before="0" w:after="0"/>
              <w:ind w:firstLine="180"/>
              <w:jc w:val="left"/>
              <w:rPr>
                <w:rFonts w:eastAsia="Times New Roman" w:cs="Arial"/>
                <w:b w:val="0"/>
                <w:bCs w:val="0"/>
                <w:sz w:val="18"/>
                <w:szCs w:val="18"/>
                <w:lang w:eastAsia="ru-RU"/>
              </w:rPr>
            </w:pPr>
            <w:r w:rsidRPr="00CA60EF">
              <w:rPr>
                <w:rFonts w:eastAsia="Times New Roman" w:cs="Arial"/>
                <w:b w:val="0"/>
                <w:bCs w:val="0"/>
                <w:sz w:val="18"/>
                <w:szCs w:val="18"/>
                <w:lang w:eastAsia="ru-RU"/>
              </w:rPr>
              <w:t>Оптимистический</w:t>
            </w:r>
          </w:p>
        </w:tc>
        <w:tc>
          <w:tcPr>
            <w:tcW w:w="477" w:type="pct"/>
          </w:tcPr>
          <w:p w14:paraId="236A334A" w14:textId="77777777" w:rsidR="003F69F7" w:rsidRPr="00CA60EF" w:rsidRDefault="003F69F7" w:rsidP="0073251B">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16,5</w:t>
            </w:r>
          </w:p>
        </w:tc>
        <w:tc>
          <w:tcPr>
            <w:tcW w:w="476" w:type="pct"/>
          </w:tcPr>
          <w:p w14:paraId="3C3E57BA" w14:textId="77777777" w:rsidR="003F69F7" w:rsidRPr="00CA60EF" w:rsidRDefault="003F69F7" w:rsidP="0073251B">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15,6</w:t>
            </w:r>
          </w:p>
        </w:tc>
        <w:tc>
          <w:tcPr>
            <w:tcW w:w="476" w:type="pct"/>
          </w:tcPr>
          <w:p w14:paraId="3EB85D1A" w14:textId="77777777" w:rsidR="003F69F7" w:rsidRPr="00CA60EF" w:rsidRDefault="003F69F7" w:rsidP="0073251B">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12,2</w:t>
            </w:r>
          </w:p>
        </w:tc>
        <w:tc>
          <w:tcPr>
            <w:tcW w:w="476" w:type="pct"/>
          </w:tcPr>
          <w:p w14:paraId="41D882D1" w14:textId="77777777" w:rsidR="003F69F7" w:rsidRPr="00CA60EF" w:rsidRDefault="003F69F7" w:rsidP="0073251B">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8,8</w:t>
            </w:r>
          </w:p>
        </w:tc>
        <w:tc>
          <w:tcPr>
            <w:tcW w:w="476" w:type="pct"/>
          </w:tcPr>
          <w:p w14:paraId="2A1F53A2" w14:textId="77777777" w:rsidR="003F69F7" w:rsidRPr="00CA60EF" w:rsidRDefault="003F69F7" w:rsidP="0073251B">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5,4</w:t>
            </w:r>
          </w:p>
        </w:tc>
        <w:tc>
          <w:tcPr>
            <w:tcW w:w="475" w:type="pct"/>
          </w:tcPr>
          <w:p w14:paraId="0ED8412D" w14:textId="77777777" w:rsidR="003F69F7" w:rsidRPr="00CA60EF" w:rsidRDefault="003F69F7" w:rsidP="0073251B">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2,0</w:t>
            </w:r>
          </w:p>
        </w:tc>
      </w:tr>
    </w:tbl>
    <w:p w14:paraId="22B3875C" w14:textId="77777777" w:rsidR="000673DB" w:rsidRPr="00CA60EF" w:rsidRDefault="000673DB" w:rsidP="00321CD8"/>
    <w:p w14:paraId="22CE583E" w14:textId="77777777" w:rsidR="00140AD0" w:rsidRPr="00CA60EF" w:rsidRDefault="00140AD0" w:rsidP="00140AD0">
      <w:pPr>
        <w:pStyle w:val="3"/>
      </w:pPr>
      <w:bookmarkStart w:id="102" w:name="_Toc179826456"/>
      <w:bookmarkStart w:id="103" w:name="_Toc191568845"/>
      <w:bookmarkStart w:id="104" w:name="_Hlk178350678"/>
      <w:bookmarkEnd w:id="94"/>
      <w:bookmarkEnd w:id="95"/>
      <w:bookmarkEnd w:id="96"/>
      <w:r w:rsidRPr="00CA60EF">
        <w:t>Природные ресурсы и устойчивое развитие</w:t>
      </w:r>
      <w:bookmarkEnd w:id="102"/>
      <w:bookmarkEnd w:id="103"/>
    </w:p>
    <w:p w14:paraId="611BFA58" w14:textId="77777777" w:rsidR="00140AD0" w:rsidRPr="00CA60EF" w:rsidRDefault="00140AD0" w:rsidP="00140AD0">
      <w:r w:rsidRPr="00CA60EF">
        <w:t xml:space="preserve">Направление развития «Природные ресурсы и устойчивое развитие» рассматривается </w:t>
      </w:r>
      <w:proofErr w:type="gramStart"/>
      <w:r w:rsidRPr="00CA60EF">
        <w:t>разрезе</w:t>
      </w:r>
      <w:proofErr w:type="gramEnd"/>
      <w:r w:rsidRPr="00CA60EF">
        <w:t xml:space="preserve"> использования полезных ископаемых, земельных, водных, климатических, биологических и рекреационных ресурсов. Рассмотрение положения дел с устойчивым развитием ведется в контексте оценки экологической ситуации, </w:t>
      </w:r>
      <w:r w:rsidRPr="00CA60EF">
        <w:rPr>
          <w:rFonts w:eastAsia="Times New Roman" w:cs="Arial"/>
          <w:color w:val="000000"/>
          <w:lang w:eastAsia="ru-RU"/>
        </w:rPr>
        <w:t>бережного отношения к природе, гармоничного сочетания интересов развития экономики, социальной сферы, населения и природной среды. Кроме этого, учитывается специфика институционального и финансового обеспечения охраны окружающей среды и рационального использования природных ресурсов.</w:t>
      </w:r>
    </w:p>
    <w:p w14:paraId="095FE82D" w14:textId="77777777" w:rsidR="00140AD0" w:rsidRPr="00CA60EF" w:rsidRDefault="00140AD0" w:rsidP="00140AD0"/>
    <w:p w14:paraId="3F5AB088" w14:textId="77777777" w:rsidR="00140AD0" w:rsidRPr="00CA60EF" w:rsidRDefault="00140AD0" w:rsidP="00140AD0">
      <w:pPr>
        <w:pStyle w:val="4"/>
      </w:pPr>
      <w:r w:rsidRPr="00CA60EF">
        <w:t>Текущая ситуация</w:t>
      </w:r>
    </w:p>
    <w:p w14:paraId="1533355D" w14:textId="77777777" w:rsidR="00140AD0" w:rsidRPr="00CA60EF" w:rsidRDefault="00140AD0" w:rsidP="00140AD0">
      <w:pPr>
        <w:shd w:val="clear" w:color="auto" w:fill="FFFFFF"/>
        <w:rPr>
          <w:rFonts w:cs="Arial"/>
        </w:rPr>
      </w:pPr>
      <w:proofErr w:type="spellStart"/>
      <w:r w:rsidRPr="00CA60EF">
        <w:rPr>
          <w:rFonts w:cs="Arial"/>
          <w:bCs/>
        </w:rPr>
        <w:t>Грязинский</w:t>
      </w:r>
      <w:proofErr w:type="spellEnd"/>
      <w:r w:rsidRPr="00CA60EF">
        <w:rPr>
          <w:rFonts w:cs="Arial"/>
          <w:bCs/>
        </w:rPr>
        <w:t xml:space="preserve"> район </w:t>
      </w:r>
      <w:r w:rsidRPr="00CA60EF">
        <w:rPr>
          <w:rFonts w:eastAsia="Times New Roman"/>
          <w:bCs/>
          <w:iCs/>
          <w:color w:val="000000"/>
          <w:lang w:eastAsia="ru-RU"/>
        </w:rPr>
        <w:t xml:space="preserve">характеризуется </w:t>
      </w:r>
      <w:r w:rsidRPr="00CA60EF">
        <w:rPr>
          <w:bCs/>
        </w:rPr>
        <w:t>хорошим уровнем обеспечения земельными ресурсами и высокой плотностью населения (среди муниципальных районов и округов Липецкой области)</w:t>
      </w:r>
      <w:r w:rsidRPr="00CA60EF">
        <w:rPr>
          <w:rFonts w:eastAsia="Times New Roman"/>
          <w:bCs/>
          <w:iCs/>
          <w:color w:val="000000"/>
          <w:lang w:eastAsia="ru-RU"/>
        </w:rPr>
        <w:t xml:space="preserve">. </w:t>
      </w:r>
      <w:r w:rsidRPr="00CA60EF">
        <w:rPr>
          <w:rFonts w:eastAsia="Times New Roman" w:cs="Arial"/>
          <w:bCs/>
          <w:iCs/>
          <w:lang w:eastAsia="ru-RU"/>
        </w:rPr>
        <w:t>Климатические условия могут быть охарактеризованы, как довольно благоприятные, что оказывает положительное влияние на жизнедеятельность населения и функционирование экономики.</w:t>
      </w:r>
      <w:r w:rsidRPr="00CA60EF">
        <w:rPr>
          <w:bCs/>
        </w:rPr>
        <w:t xml:space="preserve"> Состояние атмосферного воздуха в районе может быть оценено, как удовлетворительное.</w:t>
      </w:r>
      <w:r w:rsidRPr="00CA60EF">
        <w:rPr>
          <w:b/>
        </w:rPr>
        <w:t xml:space="preserve"> </w:t>
      </w:r>
      <w:r w:rsidRPr="00CA60EF">
        <w:t xml:space="preserve">На территории района нет опасных объектов, загрязняющих атмосферный воздух. </w:t>
      </w:r>
      <w:r w:rsidRPr="00CA60EF">
        <w:rPr>
          <w:lang w:eastAsia="ru-RU"/>
        </w:rPr>
        <w:t xml:space="preserve"> </w:t>
      </w:r>
      <w:r w:rsidRPr="00CA60EF">
        <w:t xml:space="preserve">Лесной фонд составляет около 25 тыс. га. </w:t>
      </w:r>
      <w:r w:rsidRPr="00CA60EF">
        <w:rPr>
          <w:rFonts w:cs="Arial"/>
          <w:iCs/>
          <w:szCs w:val="28"/>
        </w:rPr>
        <w:t xml:space="preserve">Район </w:t>
      </w:r>
      <w:r w:rsidRPr="00CA60EF">
        <w:rPr>
          <w:rFonts w:eastAsia="Times New Roman" w:cs="Arial"/>
          <w:color w:val="000000"/>
          <w:lang w:eastAsia="ru-RU"/>
        </w:rPr>
        <w:t>характеризуется хорошим уровнем обеспечения водными ресурсами.</w:t>
      </w:r>
      <w:r w:rsidRPr="00CA60EF">
        <w:rPr>
          <w:rFonts w:eastAsia="Times New Roman" w:cs="Arial"/>
          <w:b/>
          <w:color w:val="000000"/>
          <w:lang w:eastAsia="ru-RU"/>
        </w:rPr>
        <w:t xml:space="preserve"> </w:t>
      </w:r>
      <w:r w:rsidRPr="00CA60EF">
        <w:rPr>
          <w:rFonts w:cs="Arial"/>
          <w:szCs w:val="28"/>
          <w:shd w:val="clear" w:color="auto" w:fill="FFFFFF"/>
        </w:rPr>
        <w:t xml:space="preserve">Поверхностные воды представлены озерами, </w:t>
      </w:r>
      <w:r w:rsidRPr="00CA60EF">
        <w:rPr>
          <w:rFonts w:cs="Arial"/>
        </w:rPr>
        <w:t>реками, водохранилищами, прудами и болотами.</w:t>
      </w:r>
      <w:r w:rsidRPr="00CA60EF">
        <w:rPr>
          <w:rFonts w:eastAsia="Times New Roman"/>
          <w:lang w:eastAsia="ru-RU"/>
        </w:rPr>
        <w:t xml:space="preserve"> Важным компонентом экологической системы района являются ООПТ.</w:t>
      </w:r>
      <w:r w:rsidRPr="00CA60EF">
        <w:rPr>
          <w:szCs w:val="28"/>
          <w:shd w:val="clear" w:color="auto" w:fill="FFFFFF"/>
        </w:rPr>
        <w:t xml:space="preserve"> </w:t>
      </w:r>
      <w:proofErr w:type="gramStart"/>
      <w:r w:rsidRPr="00CA60EF">
        <w:rPr>
          <w:szCs w:val="28"/>
          <w:shd w:val="clear" w:color="auto" w:fill="FFFFFF"/>
        </w:rPr>
        <w:t>Н</w:t>
      </w:r>
      <w:r w:rsidRPr="00CA60EF">
        <w:t>а территории района находятся следующие ООПТ:</w:t>
      </w:r>
      <w:r w:rsidRPr="00CA60EF">
        <w:rPr>
          <w:b/>
        </w:rPr>
        <w:t xml:space="preserve"> </w:t>
      </w:r>
      <w:r w:rsidRPr="00CA60EF">
        <w:rPr>
          <w:rFonts w:eastAsia="Times New Roman"/>
          <w:color w:val="000000"/>
        </w:rPr>
        <w:t>4 государственных природных заказника регионального значения (</w:t>
      </w:r>
      <w:proofErr w:type="spellStart"/>
      <w:r w:rsidRPr="00CA60EF">
        <w:rPr>
          <w:rFonts w:eastAsia="Times New Roman"/>
          <w:color w:val="000000"/>
        </w:rPr>
        <w:t>Колодецкий</w:t>
      </w:r>
      <w:proofErr w:type="spellEnd"/>
      <w:r w:rsidRPr="00CA60EF">
        <w:rPr>
          <w:rFonts w:eastAsia="Times New Roman"/>
          <w:color w:val="000000"/>
        </w:rPr>
        <w:t>,</w:t>
      </w:r>
      <w:r w:rsidRPr="00CA60EF">
        <w:rPr>
          <w:rFonts w:eastAsia="Times New Roman"/>
          <w:color w:val="000000"/>
          <w:sz w:val="20"/>
          <w:szCs w:val="20"/>
        </w:rPr>
        <w:t xml:space="preserve"> </w:t>
      </w:r>
      <w:proofErr w:type="spellStart"/>
      <w:r w:rsidRPr="00CA60EF">
        <w:rPr>
          <w:rFonts w:eastAsia="Times New Roman"/>
          <w:color w:val="000000"/>
        </w:rPr>
        <w:t>Яманский</w:t>
      </w:r>
      <w:proofErr w:type="spellEnd"/>
      <w:r w:rsidRPr="00CA60EF">
        <w:rPr>
          <w:rFonts w:eastAsia="Times New Roman"/>
          <w:color w:val="000000"/>
        </w:rPr>
        <w:t xml:space="preserve">, Липецкий и Верховья </w:t>
      </w:r>
      <w:proofErr w:type="spellStart"/>
      <w:r w:rsidRPr="00CA60EF">
        <w:rPr>
          <w:rFonts w:eastAsia="Times New Roman"/>
          <w:color w:val="000000"/>
        </w:rPr>
        <w:t>Матырского</w:t>
      </w:r>
      <w:proofErr w:type="spellEnd"/>
      <w:r w:rsidRPr="00CA60EF">
        <w:rPr>
          <w:rFonts w:eastAsia="Times New Roman"/>
          <w:color w:val="000000"/>
        </w:rPr>
        <w:t xml:space="preserve"> водохранилища);</w:t>
      </w:r>
      <w:r w:rsidRPr="00CA60EF">
        <w:rPr>
          <w:rFonts w:eastAsia="Times New Roman"/>
          <w:b/>
          <w:color w:val="000000"/>
        </w:rPr>
        <w:t xml:space="preserve"> </w:t>
      </w:r>
      <w:r w:rsidRPr="00CA60EF">
        <w:rPr>
          <w:rFonts w:eastAsia="Times New Roman"/>
          <w:color w:val="000000"/>
        </w:rPr>
        <w:t>13 памятников природы регионального значения;</w:t>
      </w:r>
      <w:r w:rsidRPr="00CA60EF">
        <w:rPr>
          <w:rFonts w:eastAsia="Times New Roman"/>
          <w:b/>
          <w:color w:val="000000"/>
        </w:rPr>
        <w:t xml:space="preserve"> </w:t>
      </w:r>
      <w:r w:rsidRPr="00CA60EF">
        <w:rPr>
          <w:rFonts w:eastAsia="Times New Roman"/>
          <w:color w:val="000000"/>
        </w:rPr>
        <w:t>1 охраняемый ландшафт местного значения (</w:t>
      </w:r>
      <w:proofErr w:type="spellStart"/>
      <w:r w:rsidRPr="00CA60EF">
        <w:rPr>
          <w:rFonts w:eastAsia="Times New Roman"/>
          <w:color w:val="000000"/>
        </w:rPr>
        <w:t>Ермаковский</w:t>
      </w:r>
      <w:proofErr w:type="spellEnd"/>
      <w:r w:rsidRPr="00CA60EF">
        <w:rPr>
          <w:rFonts w:eastAsia="Times New Roman"/>
          <w:color w:val="000000"/>
        </w:rPr>
        <w:t xml:space="preserve"> берег).</w:t>
      </w:r>
      <w:proofErr w:type="gramEnd"/>
    </w:p>
    <w:p w14:paraId="6892F019" w14:textId="77777777" w:rsidR="00140AD0" w:rsidRPr="00CA60EF" w:rsidRDefault="00140AD0" w:rsidP="00140AD0">
      <w:r w:rsidRPr="00CA60EF">
        <w:rPr>
          <w:rFonts w:cs="Arial"/>
        </w:rPr>
        <w:t xml:space="preserve">База минерально-сырьевых ресурсов представлена </w:t>
      </w:r>
      <w:r w:rsidRPr="00CA60EF">
        <w:rPr>
          <w:rFonts w:cs="Arial"/>
          <w:color w:val="202020"/>
          <w:shd w:val="clear" w:color="auto" w:fill="FFFFFF"/>
        </w:rPr>
        <w:t>месторождениями</w:t>
      </w:r>
      <w:r w:rsidRPr="00CA60EF">
        <w:t xml:space="preserve"> силикатного песка, глины, песчаника, известняка, доломита. Имеются залежи железных руд и торфа. Часть территории района входит в состав Липецкого месторождения железных руд. Р</w:t>
      </w:r>
      <w:r w:rsidRPr="00CA60EF">
        <w:rPr>
          <w:rFonts w:eastAsia="Times New Roman"/>
          <w:lang w:eastAsia="ru-RU"/>
        </w:rPr>
        <w:t xml:space="preserve">айон располагает существенным </w:t>
      </w:r>
      <w:r w:rsidRPr="00CA60EF">
        <w:rPr>
          <w:szCs w:val="28"/>
          <w:shd w:val="clear" w:color="auto" w:fill="FFFFFF"/>
        </w:rPr>
        <w:t xml:space="preserve">природно-рекреационным потенциалом. </w:t>
      </w:r>
      <w:r w:rsidRPr="00CA60EF">
        <w:t xml:space="preserve">Наличие на территории района природно-рекреационных ресурсов создает благоприятные условия для отдыха населения и способствует развитию въездного туризма. </w:t>
      </w:r>
      <w:r w:rsidRPr="00CA60EF">
        <w:rPr>
          <w:bCs/>
        </w:rPr>
        <w:t xml:space="preserve">В районе наблюдается рост значений показателя финансового обеспечения природоохранной деятельности. </w:t>
      </w:r>
      <w:r w:rsidRPr="00CA60EF">
        <w:t xml:space="preserve">Большое </w:t>
      </w:r>
      <w:r w:rsidRPr="00CA60EF">
        <w:lastRenderedPageBreak/>
        <w:t xml:space="preserve">внимание уделяется вопросам институционального обеспечения охраны окружающей среды и рационального использования природных ресурсов. </w:t>
      </w:r>
    </w:p>
    <w:p w14:paraId="6811DB93" w14:textId="77777777" w:rsidR="00140AD0" w:rsidRPr="00CA60EF" w:rsidRDefault="00140AD0" w:rsidP="00140AD0">
      <w:r w:rsidRPr="00CA60EF">
        <w:t xml:space="preserve">Таким образом, </w:t>
      </w:r>
      <w:proofErr w:type="spellStart"/>
      <w:r w:rsidRPr="00CA60EF">
        <w:rPr>
          <w:rFonts w:cs="Arial"/>
        </w:rPr>
        <w:t>Грязинский</w:t>
      </w:r>
      <w:proofErr w:type="spellEnd"/>
      <w:r w:rsidRPr="00CA60EF">
        <w:rPr>
          <w:rFonts w:cs="Arial"/>
        </w:rPr>
        <w:t xml:space="preserve"> район </w:t>
      </w:r>
      <w:r w:rsidRPr="00CA60EF">
        <w:t xml:space="preserve">характеризуется хорошим уровнем обеспечения природными ресурсами. Природные ресурсы играют важную роль в социально-экономическом развитии района. Среди природных ресурсов, определяющих отдельные конкурентные преимущества </w:t>
      </w:r>
      <w:r w:rsidRPr="00CA60EF">
        <w:rPr>
          <w:rFonts w:cs="Arial"/>
        </w:rPr>
        <w:t>района</w:t>
      </w:r>
      <w:r w:rsidRPr="00CA60EF">
        <w:t>, следует выделить: земельные, водные, минерально-сырьевые и природно-рекреационные. Районное сообщество уделяет соответствующее внимание институциональному закреплению и практическому внедрению принципов устойчивого развития. Экологическая ситуация в районе может быть оценена, как удовлетворительная.</w:t>
      </w:r>
    </w:p>
    <w:p w14:paraId="10219735" w14:textId="77777777" w:rsidR="00140AD0" w:rsidRPr="00CA60EF" w:rsidRDefault="00140AD0" w:rsidP="00140AD0">
      <w:pPr>
        <w:rPr>
          <w:b/>
          <w:bCs/>
        </w:rPr>
      </w:pPr>
    </w:p>
    <w:p w14:paraId="73B288F1" w14:textId="77777777" w:rsidR="00140AD0" w:rsidRPr="00CA60EF" w:rsidRDefault="00140AD0" w:rsidP="00140AD0">
      <w:pPr>
        <w:rPr>
          <w:b/>
          <w:bCs/>
        </w:rPr>
      </w:pPr>
      <w:r w:rsidRPr="00CA60EF">
        <w:rPr>
          <w:b/>
          <w:bCs/>
        </w:rPr>
        <w:t>Стратегические вызовы:</w:t>
      </w:r>
    </w:p>
    <w:p w14:paraId="233C8AB3" w14:textId="77777777" w:rsidR="00140AD0" w:rsidRPr="00CA60EF" w:rsidRDefault="00140AD0" w:rsidP="00140AD0">
      <w:pPr>
        <w:pStyle w:val="a2"/>
        <w:numPr>
          <w:ilvl w:val="0"/>
          <w:numId w:val="14"/>
        </w:numPr>
        <w:tabs>
          <w:tab w:val="left" w:pos="1134"/>
        </w:tabs>
      </w:pPr>
      <w:r w:rsidRPr="00CA60EF">
        <w:t>Увеличение масштабов экономической деятельности, высокие темпы развития промышленности, сельского хозяйства и других отраслей экономики будут способствовать росту антропогенной нагрузки на природно-экологическую систему района [G5, G1].</w:t>
      </w:r>
    </w:p>
    <w:p w14:paraId="64A1C653" w14:textId="77777777" w:rsidR="00140AD0" w:rsidRPr="00CA60EF" w:rsidRDefault="00140AD0" w:rsidP="00140AD0">
      <w:pPr>
        <w:pStyle w:val="a3"/>
        <w:numPr>
          <w:ilvl w:val="0"/>
          <w:numId w:val="14"/>
        </w:numPr>
        <w:tabs>
          <w:tab w:val="left" w:pos="1134"/>
        </w:tabs>
      </w:pPr>
      <w:r w:rsidRPr="00CA60EF">
        <w:rPr>
          <w:rFonts w:eastAsia="Times New Roman"/>
          <w:color w:val="000000"/>
          <w:lang w:eastAsia="ru-RU"/>
        </w:rPr>
        <w:t xml:space="preserve">Необходимость повышения эффективности использования природно-ресурсной базы требует активизации инновационной деятельности, технологической модернизации, использования </w:t>
      </w:r>
      <w:proofErr w:type="spellStart"/>
      <w:r w:rsidRPr="00CA60EF">
        <w:rPr>
          <w:rFonts w:eastAsia="Times New Roman"/>
          <w:color w:val="000000"/>
          <w:lang w:eastAsia="ru-RU"/>
        </w:rPr>
        <w:t>природоподобных</w:t>
      </w:r>
      <w:proofErr w:type="spellEnd"/>
      <w:r w:rsidRPr="00CA60EF">
        <w:rPr>
          <w:rFonts w:eastAsia="Times New Roman"/>
          <w:color w:val="000000"/>
          <w:lang w:eastAsia="ru-RU"/>
        </w:rPr>
        <w:t xml:space="preserve"> и </w:t>
      </w:r>
      <w:proofErr w:type="spellStart"/>
      <w:r w:rsidRPr="00CA60EF">
        <w:rPr>
          <w:rFonts w:eastAsia="Times New Roman"/>
          <w:color w:val="000000"/>
          <w:lang w:eastAsia="ru-RU"/>
        </w:rPr>
        <w:t>природосберегающих</w:t>
      </w:r>
      <w:proofErr w:type="spellEnd"/>
      <w:r w:rsidRPr="00CA60EF">
        <w:rPr>
          <w:rFonts w:eastAsia="Times New Roman"/>
          <w:color w:val="000000"/>
          <w:lang w:eastAsia="ru-RU"/>
        </w:rPr>
        <w:t xml:space="preserve"> технологий для чего необходимы значительные объемы инвестиций </w:t>
      </w:r>
      <w:r w:rsidRPr="00CA60EF">
        <w:t>[G5, G1, G3, G4, G7].</w:t>
      </w:r>
    </w:p>
    <w:p w14:paraId="2D423B11" w14:textId="77777777" w:rsidR="00140AD0" w:rsidRPr="00CA60EF" w:rsidRDefault="00140AD0" w:rsidP="009A793F">
      <w:pPr>
        <w:keepNext/>
        <w:rPr>
          <w:b/>
          <w:bCs/>
        </w:rPr>
      </w:pPr>
      <w:r w:rsidRPr="00CA60EF">
        <w:rPr>
          <w:b/>
          <w:bCs/>
        </w:rPr>
        <w:t>Конкурентные преимущества:</w:t>
      </w:r>
    </w:p>
    <w:p w14:paraId="60E0B7A4" w14:textId="77777777" w:rsidR="00140AD0" w:rsidRPr="00CA60EF" w:rsidRDefault="00140AD0" w:rsidP="00140AD0">
      <w:pPr>
        <w:pStyle w:val="a3"/>
        <w:numPr>
          <w:ilvl w:val="0"/>
          <w:numId w:val="15"/>
        </w:numPr>
        <w:tabs>
          <w:tab w:val="left" w:pos="1134"/>
        </w:tabs>
      </w:pPr>
      <w:r w:rsidRPr="00CA60EF">
        <w:t xml:space="preserve">Хороший уровень обеспеченности земельными ресурсами (по меркам Центральной России) [G5, G1, </w:t>
      </w:r>
      <w:r w:rsidRPr="00CA60EF">
        <w:rPr>
          <w:lang w:val="en-US"/>
        </w:rPr>
        <w:t>G</w:t>
      </w:r>
      <w:r w:rsidRPr="00CA60EF">
        <w:t xml:space="preserve">6]. </w:t>
      </w:r>
    </w:p>
    <w:p w14:paraId="27F1FED3" w14:textId="77777777" w:rsidR="00140AD0" w:rsidRPr="00CA60EF" w:rsidRDefault="00140AD0" w:rsidP="00140AD0">
      <w:pPr>
        <w:pStyle w:val="a3"/>
        <w:numPr>
          <w:ilvl w:val="0"/>
          <w:numId w:val="15"/>
        </w:numPr>
        <w:tabs>
          <w:tab w:val="left" w:pos="1134"/>
        </w:tabs>
      </w:pPr>
      <w:r w:rsidRPr="00CA60EF">
        <w:t xml:space="preserve">Наличие ценных высокоплодородных черноземных почв, позволяющих эффективно осуществлять аграрную деятельность [G5, G1, </w:t>
      </w:r>
      <w:r w:rsidRPr="00CA60EF">
        <w:rPr>
          <w:lang w:val="en-US"/>
        </w:rPr>
        <w:t>G</w:t>
      </w:r>
      <w:r w:rsidRPr="00CA60EF">
        <w:t xml:space="preserve">6]. </w:t>
      </w:r>
    </w:p>
    <w:p w14:paraId="09C99BE1" w14:textId="77777777" w:rsidR="00140AD0" w:rsidRPr="00CA60EF" w:rsidRDefault="00140AD0" w:rsidP="00140AD0">
      <w:pPr>
        <w:pStyle w:val="a3"/>
        <w:numPr>
          <w:ilvl w:val="0"/>
          <w:numId w:val="15"/>
        </w:numPr>
        <w:tabs>
          <w:tab w:val="left" w:pos="1134"/>
        </w:tabs>
      </w:pPr>
      <w:r w:rsidRPr="00CA60EF">
        <w:t xml:space="preserve">Хороший уровень обеспеченности водными ресурсами (реки, озера, </w:t>
      </w:r>
      <w:r w:rsidRPr="00CA60EF">
        <w:rPr>
          <w:rFonts w:cs="Arial"/>
        </w:rPr>
        <w:t xml:space="preserve">водохранилища, в </w:t>
      </w:r>
      <w:proofErr w:type="spellStart"/>
      <w:r w:rsidRPr="00CA60EF">
        <w:rPr>
          <w:rFonts w:cs="Arial"/>
        </w:rPr>
        <w:t>т.ч</w:t>
      </w:r>
      <w:proofErr w:type="spellEnd"/>
      <w:r w:rsidRPr="00CA60EF">
        <w:rPr>
          <w:rFonts w:cs="Arial"/>
        </w:rPr>
        <w:t xml:space="preserve">. </w:t>
      </w:r>
      <w:proofErr w:type="gramStart"/>
      <w:r w:rsidRPr="00CA60EF">
        <w:rPr>
          <w:rFonts w:cs="Arial"/>
        </w:rPr>
        <w:t>крупнейшее</w:t>
      </w:r>
      <w:proofErr w:type="gramEnd"/>
      <w:r w:rsidRPr="00CA60EF">
        <w:rPr>
          <w:rFonts w:cs="Arial"/>
        </w:rPr>
        <w:t xml:space="preserve"> в регионе, </w:t>
      </w:r>
      <w:r w:rsidRPr="00CA60EF">
        <w:t>пруды) [G5, G1].</w:t>
      </w:r>
    </w:p>
    <w:p w14:paraId="166DB532" w14:textId="77777777" w:rsidR="00140AD0" w:rsidRPr="00CA60EF" w:rsidRDefault="00140AD0" w:rsidP="00140AD0">
      <w:pPr>
        <w:pStyle w:val="a3"/>
        <w:numPr>
          <w:ilvl w:val="0"/>
          <w:numId w:val="15"/>
        </w:numPr>
        <w:tabs>
          <w:tab w:val="left" w:pos="1134"/>
        </w:tabs>
      </w:pPr>
      <w:r w:rsidRPr="00CA60EF">
        <w:t xml:space="preserve">Благоприятные климатические условия (в сравнении с большинством других территорий России), создающие хорошие условия для жизнедеятельности населения и функционирования экономики [G5, G3, </w:t>
      </w:r>
      <w:r w:rsidRPr="00CA60EF">
        <w:rPr>
          <w:lang w:val="en-US"/>
        </w:rPr>
        <w:t>G</w:t>
      </w:r>
      <w:r w:rsidRPr="00CA60EF">
        <w:t xml:space="preserve">1]. </w:t>
      </w:r>
    </w:p>
    <w:p w14:paraId="09CD0A52" w14:textId="77777777" w:rsidR="00140AD0" w:rsidRPr="00CA60EF" w:rsidRDefault="00140AD0" w:rsidP="00140AD0">
      <w:pPr>
        <w:pStyle w:val="a3"/>
        <w:numPr>
          <w:ilvl w:val="0"/>
          <w:numId w:val="15"/>
        </w:numPr>
        <w:tabs>
          <w:tab w:val="left" w:pos="1134"/>
        </w:tabs>
        <w:suppressAutoHyphens/>
      </w:pPr>
      <w:proofErr w:type="gramStart"/>
      <w:r w:rsidRPr="00CA60EF">
        <w:rPr>
          <w:rFonts w:eastAsia="Times New Roman"/>
          <w:color w:val="000000"/>
          <w:lang w:eastAsia="ru-RU"/>
        </w:rPr>
        <w:t>Наличие месторождений полезных ископаемых (</w:t>
      </w:r>
      <w:r w:rsidRPr="00CA60EF">
        <w:t>силикатный песок, глины, песчаник, известняк, доломит, железные руды, торф)</w:t>
      </w:r>
      <w:r w:rsidRPr="00CA60EF">
        <w:rPr>
          <w:shd w:val="clear" w:color="auto" w:fill="FFFFFF"/>
        </w:rPr>
        <w:t xml:space="preserve"> </w:t>
      </w:r>
      <w:r w:rsidRPr="00CA60EF">
        <w:t>[G5, G1]</w:t>
      </w:r>
      <w:r w:rsidRPr="00CA60EF">
        <w:rPr>
          <w:shd w:val="clear" w:color="auto" w:fill="FFFFFF"/>
        </w:rPr>
        <w:t>.</w:t>
      </w:r>
      <w:proofErr w:type="gramEnd"/>
    </w:p>
    <w:p w14:paraId="1A11A663" w14:textId="77777777" w:rsidR="00140AD0" w:rsidRPr="00CA60EF" w:rsidRDefault="00140AD0" w:rsidP="00140AD0">
      <w:pPr>
        <w:pStyle w:val="a2"/>
        <w:numPr>
          <w:ilvl w:val="0"/>
          <w:numId w:val="15"/>
        </w:numPr>
        <w:tabs>
          <w:tab w:val="left" w:pos="1134"/>
        </w:tabs>
      </w:pPr>
      <w:r w:rsidRPr="00CA60EF">
        <w:t>Стабильный рост объем расходов, направляемых на охрану окружающей среды и рациональное использование природных ресурсов [G5, G7].</w:t>
      </w:r>
    </w:p>
    <w:p w14:paraId="3228D917" w14:textId="77777777" w:rsidR="00140AD0" w:rsidRPr="00CA60EF" w:rsidRDefault="00140AD0" w:rsidP="00140AD0">
      <w:pPr>
        <w:pStyle w:val="a3"/>
        <w:numPr>
          <w:ilvl w:val="0"/>
          <w:numId w:val="15"/>
        </w:numPr>
        <w:tabs>
          <w:tab w:val="left" w:pos="1134"/>
        </w:tabs>
      </w:pPr>
      <w:r w:rsidRPr="00CA60EF">
        <w:rPr>
          <w:rFonts w:eastAsia="Times New Roman"/>
          <w:lang w:eastAsia="ru-RU"/>
        </w:rPr>
        <w:t xml:space="preserve">Наличие существенного </w:t>
      </w:r>
      <w:r w:rsidRPr="00CA60EF">
        <w:rPr>
          <w:szCs w:val="28"/>
          <w:shd w:val="clear" w:color="auto" w:fill="FFFFFF"/>
        </w:rPr>
        <w:t xml:space="preserve">природно-рекреационного потенциала </w:t>
      </w:r>
      <w:r w:rsidRPr="00CA60EF">
        <w:t xml:space="preserve">[G5, G6, </w:t>
      </w:r>
      <w:r w:rsidRPr="00CA60EF">
        <w:rPr>
          <w:lang w:val="en-US"/>
        </w:rPr>
        <w:t>G</w:t>
      </w:r>
      <w:r w:rsidRPr="00CA60EF">
        <w:t xml:space="preserve">1]. </w:t>
      </w:r>
    </w:p>
    <w:p w14:paraId="641D18E0" w14:textId="77777777" w:rsidR="00140AD0" w:rsidRPr="00CA60EF" w:rsidRDefault="00140AD0" w:rsidP="00140AD0">
      <w:pPr>
        <w:pStyle w:val="a3"/>
        <w:numPr>
          <w:ilvl w:val="0"/>
          <w:numId w:val="15"/>
        </w:numPr>
        <w:tabs>
          <w:tab w:val="left" w:pos="1134"/>
        </w:tabs>
        <w:suppressAutoHyphens/>
      </w:pPr>
      <w:r w:rsidRPr="00CA60EF">
        <w:rPr>
          <w:rFonts w:eastAsia="Times New Roman"/>
          <w:lang w:eastAsia="ru-RU"/>
        </w:rPr>
        <w:t xml:space="preserve">Важным компонентом экологической системы района являются ООПТ </w:t>
      </w:r>
      <w:r w:rsidRPr="00CA60EF">
        <w:t>[G5, G6].</w:t>
      </w:r>
    </w:p>
    <w:p w14:paraId="4B503B31" w14:textId="77777777" w:rsidR="00140AD0" w:rsidRPr="00CA60EF" w:rsidRDefault="00140AD0" w:rsidP="00140AD0">
      <w:pPr>
        <w:rPr>
          <w:b/>
          <w:bCs/>
        </w:rPr>
      </w:pPr>
      <w:r w:rsidRPr="00CA60EF">
        <w:rPr>
          <w:b/>
          <w:bCs/>
        </w:rPr>
        <w:t>Ключевые проблемы:</w:t>
      </w:r>
    </w:p>
    <w:p w14:paraId="5FFB9D44" w14:textId="77777777" w:rsidR="00140AD0" w:rsidRPr="00CA60EF" w:rsidRDefault="00140AD0" w:rsidP="007B09B6">
      <w:pPr>
        <w:pStyle w:val="a3"/>
        <w:numPr>
          <w:ilvl w:val="0"/>
          <w:numId w:val="18"/>
        </w:numPr>
        <w:tabs>
          <w:tab w:val="left" w:pos="1134"/>
        </w:tabs>
      </w:pPr>
      <w:r w:rsidRPr="00CA60EF">
        <w:rPr>
          <w:rFonts w:eastAsia="Times New Roman"/>
          <w:color w:val="000000"/>
          <w:lang w:eastAsia="ru-RU"/>
        </w:rPr>
        <w:t xml:space="preserve">Природно-экологическая система испытывает значительную антропогенную нагрузку </w:t>
      </w:r>
      <w:r w:rsidRPr="00CA60EF">
        <w:t>[G5, G1]</w:t>
      </w:r>
      <w:r w:rsidRPr="00CA60EF">
        <w:rPr>
          <w:rFonts w:eastAsia="Times New Roman"/>
          <w:color w:val="000000"/>
          <w:lang w:eastAsia="ru-RU"/>
        </w:rPr>
        <w:t>.</w:t>
      </w:r>
    </w:p>
    <w:p w14:paraId="52CD2B12" w14:textId="77777777" w:rsidR="00140AD0" w:rsidRPr="00CA60EF" w:rsidRDefault="00140AD0" w:rsidP="007B09B6">
      <w:pPr>
        <w:pStyle w:val="a3"/>
        <w:numPr>
          <w:ilvl w:val="0"/>
          <w:numId w:val="18"/>
        </w:numPr>
        <w:tabs>
          <w:tab w:val="left" w:pos="1134"/>
        </w:tabs>
      </w:pPr>
      <w:r w:rsidRPr="00CA60EF">
        <w:t>Обмеление и заиливание ряда водных объектов. Необходимость расчистки русел рек. П</w:t>
      </w:r>
      <w:r w:rsidRPr="00CA60EF">
        <w:rPr>
          <w:szCs w:val="24"/>
        </w:rPr>
        <w:t>ересыхание многих малых рек и ручьев в засушливый летний период</w:t>
      </w:r>
      <w:r w:rsidRPr="00CA60EF">
        <w:t xml:space="preserve"> [G5].</w:t>
      </w:r>
    </w:p>
    <w:p w14:paraId="23FA2490" w14:textId="77777777" w:rsidR="00140AD0" w:rsidRPr="00CA60EF" w:rsidRDefault="00140AD0" w:rsidP="007B09B6">
      <w:pPr>
        <w:pStyle w:val="a3"/>
        <w:numPr>
          <w:ilvl w:val="0"/>
          <w:numId w:val="18"/>
        </w:numPr>
        <w:tabs>
          <w:tab w:val="left" w:pos="1134"/>
        </w:tabs>
      </w:pPr>
      <w:r w:rsidRPr="00CA60EF">
        <w:t xml:space="preserve">Сокращение объемов выбросов загрязняющих веществ в окружающую среду сдерживается ограниченными производственно-технологическими и финансово-инвестиционными возможностями Администрации и предприятий района [G5, G6, </w:t>
      </w:r>
      <w:r w:rsidRPr="00CA60EF">
        <w:rPr>
          <w:lang w:val="en-US"/>
        </w:rPr>
        <w:t>G</w:t>
      </w:r>
      <w:r w:rsidRPr="00CA60EF">
        <w:t>7].</w:t>
      </w:r>
    </w:p>
    <w:p w14:paraId="4E5965AE" w14:textId="77777777" w:rsidR="00140AD0" w:rsidRPr="00CA60EF" w:rsidRDefault="00140AD0" w:rsidP="007B09B6">
      <w:pPr>
        <w:pStyle w:val="a3"/>
        <w:numPr>
          <w:ilvl w:val="0"/>
          <w:numId w:val="18"/>
        </w:numPr>
        <w:tabs>
          <w:tab w:val="left" w:pos="1134"/>
        </w:tabs>
      </w:pPr>
      <w:r w:rsidRPr="00CA60EF">
        <w:rPr>
          <w:bCs/>
        </w:rPr>
        <w:t xml:space="preserve">Недостаточно высокий уровень экологического сознания и экологической культуры населения. Медленные темпы </w:t>
      </w:r>
      <w:r w:rsidRPr="00CA60EF">
        <w:rPr>
          <w:rFonts w:eastAsia="Times New Roman"/>
          <w:color w:val="000000"/>
          <w:lang w:eastAsia="ru-RU"/>
        </w:rPr>
        <w:t xml:space="preserve">процессов </w:t>
      </w:r>
      <w:proofErr w:type="spellStart"/>
      <w:r w:rsidRPr="00CA60EF">
        <w:rPr>
          <w:rFonts w:eastAsia="Times New Roman"/>
          <w:color w:val="000000"/>
          <w:lang w:eastAsia="ru-RU"/>
        </w:rPr>
        <w:t>экологизации</w:t>
      </w:r>
      <w:proofErr w:type="spellEnd"/>
      <w:r w:rsidRPr="00CA60EF">
        <w:rPr>
          <w:rFonts w:eastAsia="Times New Roman"/>
          <w:color w:val="000000"/>
          <w:lang w:eastAsia="ru-RU"/>
        </w:rPr>
        <w:t xml:space="preserve"> и применения </w:t>
      </w:r>
      <w:r w:rsidRPr="00CA60EF">
        <w:rPr>
          <w:rFonts w:eastAsia="Times New Roman"/>
          <w:color w:val="000000"/>
          <w:lang w:val="en-US" w:eastAsia="ru-RU"/>
        </w:rPr>
        <w:t>ESG</w:t>
      </w:r>
      <w:r w:rsidRPr="00CA60EF">
        <w:rPr>
          <w:rFonts w:eastAsia="Times New Roman"/>
          <w:color w:val="000000"/>
          <w:lang w:eastAsia="ru-RU"/>
        </w:rPr>
        <w:t xml:space="preserve">-подходов, заключающихся в </w:t>
      </w:r>
      <w:r w:rsidRPr="00CA60EF">
        <w:rPr>
          <w:rFonts w:eastAsia="Times New Roman"/>
          <w:snapToGrid w:val="0"/>
          <w:lang w:eastAsia="ru-RU"/>
        </w:rPr>
        <w:t xml:space="preserve">последовательном внедрении и росте влияния идей сохранения </w:t>
      </w:r>
      <w:r w:rsidRPr="00CA60EF">
        <w:rPr>
          <w:rFonts w:eastAsia="Times New Roman"/>
          <w:snapToGrid w:val="0"/>
          <w:lang w:eastAsia="ru-RU"/>
        </w:rPr>
        <w:lastRenderedPageBreak/>
        <w:t xml:space="preserve">природной среды и бережного отношения к природе в различные сферы жизнедеятельности местного сообщества </w:t>
      </w:r>
      <w:r w:rsidRPr="00CA60EF">
        <w:t xml:space="preserve">[G2, G3, </w:t>
      </w:r>
      <w:r w:rsidRPr="00CA60EF">
        <w:rPr>
          <w:lang w:val="en-US"/>
        </w:rPr>
        <w:t>G</w:t>
      </w:r>
      <w:r w:rsidRPr="00CA60EF">
        <w:t>5]</w:t>
      </w:r>
      <w:r w:rsidRPr="00CA60EF">
        <w:rPr>
          <w:rFonts w:eastAsia="Times New Roman"/>
          <w:snapToGrid w:val="0"/>
          <w:lang w:eastAsia="ru-RU"/>
        </w:rPr>
        <w:t>.</w:t>
      </w:r>
    </w:p>
    <w:p w14:paraId="569E94FC" w14:textId="77777777" w:rsidR="00140AD0" w:rsidRPr="00CA60EF" w:rsidRDefault="00140AD0" w:rsidP="007B09B6">
      <w:pPr>
        <w:pStyle w:val="a3"/>
        <w:numPr>
          <w:ilvl w:val="0"/>
          <w:numId w:val="18"/>
        </w:numPr>
        <w:tabs>
          <w:tab w:val="left" w:pos="1134"/>
        </w:tabs>
      </w:pPr>
      <w:r w:rsidRPr="00CA60EF">
        <w:t>Территориальная близость города Липецка (входит в число российских городов с наибольшим уровнем загрязнения атмосферы). Соседство с Липецком оказывает негативное влияние на экологическую ситуацию в районе.</w:t>
      </w:r>
    </w:p>
    <w:p w14:paraId="1CC65A0C" w14:textId="77777777" w:rsidR="00140AD0" w:rsidRPr="00CA60EF" w:rsidRDefault="00140AD0" w:rsidP="00140AD0">
      <w:pPr>
        <w:keepNext/>
        <w:rPr>
          <w:b/>
          <w:bCs/>
        </w:rPr>
      </w:pPr>
      <w:r w:rsidRPr="00CA60EF">
        <w:rPr>
          <w:b/>
          <w:bCs/>
        </w:rPr>
        <w:t>Риски:</w:t>
      </w:r>
    </w:p>
    <w:p w14:paraId="00793151" w14:textId="77777777" w:rsidR="00140AD0" w:rsidRPr="00CA60EF" w:rsidRDefault="00140AD0" w:rsidP="007B09B6">
      <w:pPr>
        <w:pStyle w:val="a2"/>
        <w:numPr>
          <w:ilvl w:val="0"/>
          <w:numId w:val="18"/>
        </w:numPr>
        <w:tabs>
          <w:tab w:val="left" w:pos="708"/>
          <w:tab w:val="left" w:pos="1134"/>
        </w:tabs>
        <w:spacing w:before="20" w:after="20"/>
        <w:rPr>
          <w:rFonts w:cs="Arial"/>
        </w:rPr>
      </w:pPr>
      <w:r w:rsidRPr="00CA60EF">
        <w:rPr>
          <w:bCs/>
        </w:rPr>
        <w:t xml:space="preserve">Сохранение устойчивых тенденций увеличения антропогенной нагрузки на экологическую систему, ухудшение состояния природной среды </w:t>
      </w:r>
      <w:r w:rsidRPr="00CA60EF">
        <w:t>[G5, G1]</w:t>
      </w:r>
      <w:r w:rsidRPr="00CA60EF">
        <w:rPr>
          <w:rFonts w:eastAsia="Times New Roman"/>
          <w:color w:val="000000"/>
          <w:lang w:eastAsia="ru-RU"/>
        </w:rPr>
        <w:t>.</w:t>
      </w:r>
    </w:p>
    <w:p w14:paraId="44659152" w14:textId="77777777" w:rsidR="00140AD0" w:rsidRPr="00CA60EF" w:rsidRDefault="00140AD0" w:rsidP="007B09B6">
      <w:pPr>
        <w:pStyle w:val="a2"/>
        <w:numPr>
          <w:ilvl w:val="0"/>
          <w:numId w:val="18"/>
        </w:numPr>
        <w:tabs>
          <w:tab w:val="left" w:pos="708"/>
          <w:tab w:val="left" w:pos="1134"/>
        </w:tabs>
        <w:spacing w:before="20" w:after="20"/>
      </w:pPr>
      <w:r w:rsidRPr="00CA60EF">
        <w:rPr>
          <w:bCs/>
        </w:rPr>
        <w:t>С</w:t>
      </w:r>
      <w:r w:rsidRPr="00CA60EF">
        <w:rPr>
          <w:rFonts w:eastAsia="Times New Roman" w:cs="Arial"/>
          <w:color w:val="000000"/>
          <w:lang w:eastAsia="ru-RU"/>
        </w:rPr>
        <w:t xml:space="preserve">охранение в среднесрочной и долгосрочной перспективе подхода, при котором интересы экономического развития преобладают над установками на бережное отношение к природной среде. </w:t>
      </w:r>
      <w:r w:rsidRPr="00CA60EF">
        <w:t>Дальнейшее увеличение антропогенной нагрузки будет препятствовать улучшению показателей здоровья и продолжительности жизни населения [G1, G2, G3, G5]</w:t>
      </w:r>
      <w:r w:rsidRPr="00CA60EF">
        <w:rPr>
          <w:rFonts w:eastAsia="Times New Roman"/>
          <w:snapToGrid w:val="0"/>
          <w:lang w:eastAsia="ru-RU"/>
        </w:rPr>
        <w:t>.</w:t>
      </w:r>
    </w:p>
    <w:p w14:paraId="0784C6AB" w14:textId="77777777" w:rsidR="00140AD0" w:rsidRPr="00CA60EF" w:rsidRDefault="00140AD0" w:rsidP="00140AD0">
      <w:pPr>
        <w:rPr>
          <w:b/>
          <w:bCs/>
        </w:rPr>
      </w:pPr>
    </w:p>
    <w:p w14:paraId="0BC63ED4" w14:textId="77777777" w:rsidR="00140AD0" w:rsidRPr="00CA60EF" w:rsidRDefault="00140AD0" w:rsidP="00140AD0">
      <w:pPr>
        <w:pStyle w:val="4"/>
      </w:pPr>
      <w:r w:rsidRPr="00CA60EF">
        <w:t>Приоритеты развития по направлению «Природные ресурсы и устойчивое развитие»</w:t>
      </w:r>
    </w:p>
    <w:p w14:paraId="4F65010A" w14:textId="77777777" w:rsidR="00140AD0" w:rsidRPr="00CA60EF" w:rsidRDefault="00140AD0" w:rsidP="00140AD0">
      <w:pPr>
        <w:keepNext/>
        <w:keepLines/>
        <w:ind w:left="851" w:hanging="851"/>
        <w:rPr>
          <w:b/>
          <w:bCs/>
        </w:rPr>
      </w:pPr>
      <w:r w:rsidRPr="00CA60EF">
        <w:t>Цель:</w:t>
      </w:r>
    </w:p>
    <w:p w14:paraId="70E5B50C" w14:textId="77777777" w:rsidR="00140AD0" w:rsidRPr="00CA60EF" w:rsidRDefault="00140AD0" w:rsidP="00140AD0">
      <w:pPr>
        <w:keepLines/>
        <w:ind w:left="1418" w:hanging="1418"/>
        <w:rPr>
          <w:color w:val="0080FF" w:themeColor="text2"/>
        </w:rPr>
      </w:pPr>
      <w:proofErr w:type="gramStart"/>
      <w:r w:rsidRPr="00CA60EF">
        <w:rPr>
          <w:b/>
          <w:bCs/>
        </w:rPr>
        <w:t>Ц</w:t>
      </w:r>
      <w:proofErr w:type="gramEnd"/>
      <w:r w:rsidRPr="00CA60EF">
        <w:rPr>
          <w:b/>
          <w:bCs/>
        </w:rPr>
        <w:t xml:space="preserve"> 9.</w:t>
      </w:r>
      <w:r w:rsidRPr="00CA60EF">
        <w:rPr>
          <w:b/>
          <w:bCs/>
        </w:rPr>
        <w:tab/>
      </w:r>
      <w:r w:rsidRPr="00CA60EF">
        <w:rPr>
          <w:b/>
          <w:bCs/>
          <w:color w:val="0080FF" w:themeColor="text2"/>
        </w:rPr>
        <w:t>Территория экологического благополучия и устойчивого развития с благоприятной окружающей средой, высоким уровнем экологической безопасности, эффективным использованием, охраной и воспроизводством природных ресурсов для удовлетворения потребностей нынешнего и будущих поколений жителей.</w:t>
      </w:r>
    </w:p>
    <w:p w14:paraId="375F7416" w14:textId="77777777" w:rsidR="00140AD0" w:rsidRPr="00CA60EF" w:rsidRDefault="00140AD0" w:rsidP="00140AD0">
      <w:pPr>
        <w:pStyle w:val="a2"/>
        <w:numPr>
          <w:ilvl w:val="0"/>
          <w:numId w:val="0"/>
        </w:numPr>
        <w:ind w:left="1418"/>
      </w:pPr>
    </w:p>
    <w:p w14:paraId="63F54B07" w14:textId="77777777" w:rsidR="00140AD0" w:rsidRPr="00CA60EF" w:rsidRDefault="00140AD0" w:rsidP="00140AD0">
      <w:pPr>
        <w:pStyle w:val="a2"/>
        <w:numPr>
          <w:ilvl w:val="0"/>
          <w:numId w:val="0"/>
        </w:numPr>
        <w:pBdr>
          <w:left w:val="single" w:sz="4" w:space="4" w:color="auto"/>
        </w:pBdr>
        <w:ind w:left="720" w:hanging="360"/>
        <w:rPr>
          <w:b/>
          <w:bCs/>
        </w:rPr>
      </w:pPr>
      <w:r w:rsidRPr="00CA60EF">
        <w:rPr>
          <w:b/>
          <w:bCs/>
        </w:rPr>
        <w:t>Ключевые показатели цели:</w:t>
      </w:r>
    </w:p>
    <w:p w14:paraId="544C3FFB" w14:textId="77777777" w:rsidR="00140AD0" w:rsidRPr="00CA60EF" w:rsidRDefault="00140AD0" w:rsidP="00140AD0">
      <w:pPr>
        <w:pStyle w:val="a2"/>
        <w:pBdr>
          <w:left w:val="single" w:sz="4" w:space="4" w:color="auto"/>
        </w:pBdr>
      </w:pPr>
      <w:r w:rsidRPr="00CA60EF">
        <w:rPr>
          <w:rFonts w:cs="Arial"/>
        </w:rPr>
        <w:t>Общая площадь лесного фонда</w:t>
      </w:r>
      <w:r w:rsidRPr="00CA60EF">
        <w:t xml:space="preserve"> в 2030 г. – от 25,3 до 25,5 тыс. га, в 2036 г. – от 26,0 до 26,5 тыс. га.</w:t>
      </w:r>
    </w:p>
    <w:p w14:paraId="0C3F645E" w14:textId="77777777" w:rsidR="00140AD0" w:rsidRPr="00CA60EF" w:rsidRDefault="00140AD0" w:rsidP="00140AD0">
      <w:pPr>
        <w:pStyle w:val="a2"/>
        <w:pBdr>
          <w:left w:val="single" w:sz="4" w:space="4" w:color="auto"/>
        </w:pBdr>
      </w:pPr>
      <w:r w:rsidRPr="00CA60EF">
        <w:rPr>
          <w:rFonts w:eastAsia="Times New Roman"/>
        </w:rPr>
        <w:t xml:space="preserve">Текущие (эксплуатационные) затраты на охрану окружающей среды, включая оплату услуг природоохранного назначения (в год) </w:t>
      </w:r>
      <w:r w:rsidRPr="00CA60EF">
        <w:t xml:space="preserve">в 2030 г. – от 1 185,0 до 1 480,5 </w:t>
      </w:r>
      <w:proofErr w:type="gramStart"/>
      <w:r w:rsidRPr="00CA60EF">
        <w:t>млн</w:t>
      </w:r>
      <w:proofErr w:type="gramEnd"/>
      <w:r w:rsidRPr="00CA60EF">
        <w:t xml:space="preserve"> руб., в 2036 г. – от 1 680 до 2 410 млн руб.</w:t>
      </w:r>
    </w:p>
    <w:p w14:paraId="76FA1800" w14:textId="77777777" w:rsidR="00140AD0" w:rsidRPr="00CA60EF" w:rsidRDefault="00140AD0" w:rsidP="00140AD0">
      <w:pPr>
        <w:pStyle w:val="a2"/>
        <w:pBdr>
          <w:left w:val="single" w:sz="4" w:space="4" w:color="auto"/>
        </w:pBdr>
      </w:pPr>
      <w:r w:rsidRPr="00CA60EF">
        <w:rPr>
          <w:rFonts w:eastAsia="Times New Roman"/>
        </w:rPr>
        <w:t>Выброшено в атмосферу загрязняющих веществ, отходящих от стационарных источников</w:t>
      </w:r>
      <w:r w:rsidRPr="00CA60EF">
        <w:t xml:space="preserve"> (в год) в 2030 г. – от 2,1 до 2,0 тыс. тонн, в 2036 г. – от 1,9 до 1,7 тыс. тонн.</w:t>
      </w:r>
    </w:p>
    <w:p w14:paraId="7377BE7E" w14:textId="77777777" w:rsidR="00140AD0" w:rsidRPr="00CA60EF" w:rsidRDefault="00140AD0" w:rsidP="00140AD0">
      <w:pPr>
        <w:pStyle w:val="a2"/>
        <w:pBdr>
          <w:left w:val="single" w:sz="4" w:space="4" w:color="auto"/>
        </w:pBdr>
      </w:pPr>
      <w:r w:rsidRPr="00CA60EF">
        <w:t xml:space="preserve">Уловлено и обезврежено </w:t>
      </w:r>
      <w:r w:rsidRPr="00CA60EF">
        <w:rPr>
          <w:rFonts w:eastAsia="Times New Roman"/>
        </w:rPr>
        <w:t xml:space="preserve">в процентах от общего количества загрязняющих веществ, отходящих от стационарных источников (в год) </w:t>
      </w:r>
      <w:r w:rsidRPr="00CA60EF">
        <w:t xml:space="preserve">в 2030 г. – от 84,0 до 86,5%, к 2036 г. – от 90,0 </w:t>
      </w:r>
      <w:proofErr w:type="gramStart"/>
      <w:r w:rsidRPr="00CA60EF">
        <w:t>до</w:t>
      </w:r>
      <w:proofErr w:type="gramEnd"/>
      <w:r w:rsidRPr="00CA60EF">
        <w:t xml:space="preserve"> 94,0%.</w:t>
      </w:r>
    </w:p>
    <w:p w14:paraId="53D3E9C6" w14:textId="77777777" w:rsidR="00140AD0" w:rsidRPr="00CA60EF" w:rsidRDefault="00140AD0" w:rsidP="00140AD0">
      <w:pPr>
        <w:pStyle w:val="a2"/>
        <w:numPr>
          <w:ilvl w:val="0"/>
          <w:numId w:val="0"/>
        </w:numPr>
        <w:spacing w:before="0" w:after="0"/>
        <w:ind w:left="1418"/>
      </w:pPr>
    </w:p>
    <w:p w14:paraId="03BC3078" w14:textId="77777777" w:rsidR="00140AD0" w:rsidRPr="00CA60EF" w:rsidRDefault="00140AD0" w:rsidP="00140AD0">
      <w:pPr>
        <w:keepNext/>
        <w:keepLines/>
        <w:spacing w:before="240"/>
        <w:ind w:left="851" w:hanging="851"/>
        <w:rPr>
          <w:b/>
          <w:bCs/>
        </w:rPr>
      </w:pPr>
      <w:r w:rsidRPr="00CA60EF">
        <w:t xml:space="preserve">Подцель: </w:t>
      </w:r>
    </w:p>
    <w:p w14:paraId="659C0F68" w14:textId="77777777" w:rsidR="00140AD0" w:rsidRPr="00CA60EF" w:rsidRDefault="00140AD0" w:rsidP="00140AD0">
      <w:pPr>
        <w:keepLines/>
        <w:ind w:left="1418" w:hanging="1418"/>
        <w:rPr>
          <w:b/>
          <w:bCs/>
          <w:color w:val="0080FF" w:themeColor="text2"/>
        </w:rPr>
      </w:pPr>
      <w:bookmarkStart w:id="105" w:name="_Hlk144975439"/>
      <w:r w:rsidRPr="00CA60EF">
        <w:rPr>
          <w:b/>
          <w:bCs/>
        </w:rPr>
        <w:t>ПЦ 9.1.</w:t>
      </w:r>
      <w:r w:rsidRPr="00CA60EF">
        <w:rPr>
          <w:b/>
          <w:bCs/>
        </w:rPr>
        <w:tab/>
      </w:r>
      <w:r w:rsidRPr="00CA60EF">
        <w:rPr>
          <w:b/>
          <w:bCs/>
          <w:color w:val="0080FF" w:themeColor="text2"/>
        </w:rPr>
        <w:t>Экологическое благополучие и благоприятная окружающая среда</w:t>
      </w:r>
    </w:p>
    <w:bookmarkEnd w:id="105"/>
    <w:p w14:paraId="2F08023E" w14:textId="77777777" w:rsidR="00140AD0" w:rsidRPr="00CA60EF" w:rsidRDefault="00140AD0" w:rsidP="00140AD0">
      <w:pPr>
        <w:keepNext/>
        <w:keepLines/>
        <w:spacing w:before="240"/>
      </w:pPr>
      <w:r w:rsidRPr="00CA60EF">
        <w:t>Задачи:</w:t>
      </w:r>
    </w:p>
    <w:p w14:paraId="614AC8DB" w14:textId="77777777" w:rsidR="00140AD0" w:rsidRPr="00CA60EF" w:rsidRDefault="00140AD0" w:rsidP="00140AD0">
      <w:pPr>
        <w:spacing w:before="80" w:after="80"/>
        <w:ind w:left="1418" w:hanging="1418"/>
        <w:rPr>
          <w:rFonts w:cs="Arial"/>
        </w:rPr>
      </w:pPr>
      <w:proofErr w:type="gramStart"/>
      <w:r w:rsidRPr="00CA60EF">
        <w:rPr>
          <w:rFonts w:cs="Arial"/>
        </w:rPr>
        <w:t>З</w:t>
      </w:r>
      <w:proofErr w:type="gramEnd"/>
      <w:r w:rsidRPr="00CA60EF">
        <w:rPr>
          <w:rFonts w:cs="Arial"/>
        </w:rPr>
        <w:t xml:space="preserve"> 9.1.1.</w:t>
      </w:r>
      <w:r w:rsidRPr="00CA60EF">
        <w:rPr>
          <w:rFonts w:cs="Arial"/>
        </w:rPr>
        <w:tab/>
        <w:t>Сохранение лесов. Общая площадь лесного фонда должна сохраняться на уровне не менее 25-26 тыс. га.</w:t>
      </w:r>
    </w:p>
    <w:p w14:paraId="0D086C94" w14:textId="77777777" w:rsidR="00140AD0" w:rsidRPr="00CA60EF" w:rsidRDefault="00140AD0" w:rsidP="007B09B6">
      <w:pPr>
        <w:pStyle w:val="a3"/>
        <w:numPr>
          <w:ilvl w:val="0"/>
          <w:numId w:val="19"/>
        </w:numPr>
        <w:spacing w:before="80" w:after="80"/>
        <w:ind w:left="1701"/>
        <w:rPr>
          <w:rFonts w:cs="Arial"/>
        </w:rPr>
      </w:pPr>
      <w:r w:rsidRPr="00CA60EF">
        <w:rPr>
          <w:rFonts w:cs="Arial"/>
        </w:rPr>
        <w:t xml:space="preserve">Проведение комплекса </w:t>
      </w:r>
      <w:proofErr w:type="spellStart"/>
      <w:r w:rsidRPr="00CA60EF">
        <w:rPr>
          <w:rFonts w:cs="Arial"/>
        </w:rPr>
        <w:t>лесоохранных</w:t>
      </w:r>
      <w:proofErr w:type="spellEnd"/>
      <w:r w:rsidRPr="00CA60EF">
        <w:rPr>
          <w:rFonts w:cs="Arial"/>
        </w:rPr>
        <w:t xml:space="preserve"> и лесовосстановительных мероприятий.</w:t>
      </w:r>
    </w:p>
    <w:p w14:paraId="6B223310" w14:textId="683D5B21" w:rsidR="00E6209D" w:rsidRPr="00CA60EF" w:rsidRDefault="00140AD0" w:rsidP="00E6209D">
      <w:pPr>
        <w:spacing w:before="80" w:after="80"/>
        <w:ind w:left="1418" w:hanging="1418"/>
        <w:rPr>
          <w:rFonts w:cs="Arial"/>
        </w:rPr>
      </w:pPr>
      <w:proofErr w:type="gramStart"/>
      <w:r w:rsidRPr="00CA60EF">
        <w:rPr>
          <w:rFonts w:cs="Arial"/>
        </w:rPr>
        <w:t>З</w:t>
      </w:r>
      <w:proofErr w:type="gramEnd"/>
      <w:r w:rsidRPr="00CA60EF">
        <w:rPr>
          <w:rFonts w:cs="Arial"/>
        </w:rPr>
        <w:t xml:space="preserve"> 9.1.2.</w:t>
      </w:r>
      <w:r w:rsidRPr="00CA60EF">
        <w:rPr>
          <w:rFonts w:cs="Arial"/>
        </w:rPr>
        <w:tab/>
      </w:r>
      <w:r w:rsidR="00E6209D" w:rsidRPr="00CA60EF">
        <w:t xml:space="preserve">Охрана и улучшение экологического состояния </w:t>
      </w:r>
      <w:r w:rsidR="00E6209D" w:rsidRPr="00CA60EF">
        <w:rPr>
          <w:rFonts w:cs="Arial"/>
        </w:rPr>
        <w:t>наиболее значимых и ценных водных объектов</w:t>
      </w:r>
      <w:r w:rsidR="00E6209D" w:rsidRPr="00CA60EF">
        <w:t xml:space="preserve"> или их частей</w:t>
      </w:r>
      <w:r w:rsidR="00E6209D" w:rsidRPr="00CA60EF">
        <w:rPr>
          <w:rFonts w:cs="Arial"/>
        </w:rPr>
        <w:t xml:space="preserve">. Работы по </w:t>
      </w:r>
      <w:r w:rsidR="00E6209D" w:rsidRPr="00CA60EF">
        <w:t>улучшению экологического состояния</w:t>
      </w:r>
      <w:r w:rsidR="00E6209D" w:rsidRPr="00CA60EF">
        <w:rPr>
          <w:rFonts w:cs="Arial"/>
        </w:rPr>
        <w:t xml:space="preserve"> водных объектов </w:t>
      </w:r>
      <w:r w:rsidR="00E6209D" w:rsidRPr="00CA60EF">
        <w:t>или их частей</w:t>
      </w:r>
      <w:r w:rsidR="00E6209D" w:rsidRPr="00CA60EF">
        <w:rPr>
          <w:rFonts w:cs="Arial"/>
        </w:rPr>
        <w:t xml:space="preserve"> должны увязываться с проектами благоустройства набережных в населенных пунктах, ремонта, реконструкции и </w:t>
      </w:r>
      <w:r w:rsidR="00E6209D" w:rsidRPr="00CA60EF">
        <w:rPr>
          <w:rFonts w:cs="Arial"/>
        </w:rPr>
        <w:lastRenderedPageBreak/>
        <w:t>строительства гидротехнических сооружений, инженерного обустройства прилегающих территорий.</w:t>
      </w:r>
    </w:p>
    <w:p w14:paraId="2A755139" w14:textId="1EE0FB82" w:rsidR="00140AD0" w:rsidRPr="00CA60EF" w:rsidRDefault="00140AD0" w:rsidP="007B09B6">
      <w:pPr>
        <w:pStyle w:val="a3"/>
        <w:numPr>
          <w:ilvl w:val="0"/>
          <w:numId w:val="19"/>
        </w:numPr>
        <w:spacing w:before="80" w:after="80"/>
        <w:ind w:left="1701"/>
        <w:rPr>
          <w:rFonts w:cs="Arial"/>
        </w:rPr>
      </w:pPr>
      <w:r w:rsidRPr="00CA60EF">
        <w:rPr>
          <w:rFonts w:cs="Arial"/>
        </w:rPr>
        <w:t>Очистка русел</w:t>
      </w:r>
      <w:r w:rsidR="00E6209D" w:rsidRPr="00CA60EF">
        <w:t xml:space="preserve"> и </w:t>
      </w:r>
      <w:r w:rsidR="00E6209D" w:rsidRPr="00CA60EF">
        <w:rPr>
          <w:rFonts w:cs="Arial"/>
        </w:rPr>
        <w:t>прибрежных защитных зон</w:t>
      </w:r>
      <w:r w:rsidRPr="00CA60EF">
        <w:rPr>
          <w:rFonts w:cs="Arial"/>
        </w:rPr>
        <w:t xml:space="preserve">, дноуглубительные работы, снижение уровня загрязнения рек Воронеж и </w:t>
      </w:r>
      <w:proofErr w:type="spellStart"/>
      <w:r w:rsidRPr="00CA60EF">
        <w:rPr>
          <w:rFonts w:cs="Arial"/>
        </w:rPr>
        <w:t>Матыра</w:t>
      </w:r>
      <w:proofErr w:type="spellEnd"/>
      <w:r w:rsidRPr="00CA60EF">
        <w:rPr>
          <w:rFonts w:cs="Arial"/>
        </w:rPr>
        <w:t xml:space="preserve">, </w:t>
      </w:r>
      <w:proofErr w:type="spellStart"/>
      <w:r w:rsidRPr="00CA60EF">
        <w:rPr>
          <w:rFonts w:cs="Arial"/>
        </w:rPr>
        <w:t>Матырского</w:t>
      </w:r>
      <w:proofErr w:type="spellEnd"/>
      <w:r w:rsidRPr="00CA60EF">
        <w:rPr>
          <w:rFonts w:cs="Arial"/>
        </w:rPr>
        <w:t xml:space="preserve"> водохранилища, озера Моховое, других озер, прудов и малых водохранилищ.</w:t>
      </w:r>
    </w:p>
    <w:p w14:paraId="71B9D0B8" w14:textId="77777777" w:rsidR="00140AD0" w:rsidRPr="00CA60EF" w:rsidRDefault="00140AD0" w:rsidP="00140AD0">
      <w:pPr>
        <w:keepNext/>
        <w:spacing w:before="80" w:after="80"/>
        <w:ind w:left="1418" w:hanging="1418"/>
        <w:rPr>
          <w:rFonts w:cs="Arial"/>
        </w:rPr>
      </w:pPr>
      <w:proofErr w:type="gramStart"/>
      <w:r w:rsidRPr="00CA60EF">
        <w:rPr>
          <w:rFonts w:cs="Arial"/>
        </w:rPr>
        <w:t>З</w:t>
      </w:r>
      <w:proofErr w:type="gramEnd"/>
      <w:r w:rsidRPr="00CA60EF">
        <w:rPr>
          <w:rFonts w:cs="Arial"/>
        </w:rPr>
        <w:t xml:space="preserve"> 9.1.3.</w:t>
      </w:r>
      <w:r w:rsidRPr="00CA60EF">
        <w:rPr>
          <w:rFonts w:cs="Arial"/>
        </w:rPr>
        <w:tab/>
        <w:t xml:space="preserve">Охрана болот для сохранения их важных </w:t>
      </w:r>
      <w:proofErr w:type="spellStart"/>
      <w:r w:rsidRPr="00CA60EF">
        <w:rPr>
          <w:rFonts w:cs="Arial"/>
        </w:rPr>
        <w:t>экосистемных</w:t>
      </w:r>
      <w:proofErr w:type="spellEnd"/>
      <w:r w:rsidRPr="00CA60EF">
        <w:rPr>
          <w:rFonts w:cs="Arial"/>
        </w:rPr>
        <w:t xml:space="preserve"> функций.</w:t>
      </w:r>
    </w:p>
    <w:p w14:paraId="00891AF5" w14:textId="77777777" w:rsidR="00140AD0" w:rsidRPr="00CA60EF" w:rsidRDefault="00140AD0" w:rsidP="007B09B6">
      <w:pPr>
        <w:pStyle w:val="a3"/>
        <w:numPr>
          <w:ilvl w:val="0"/>
          <w:numId w:val="20"/>
        </w:numPr>
        <w:spacing w:before="80" w:after="80"/>
        <w:ind w:left="1701" w:hanging="357"/>
        <w:rPr>
          <w:rFonts w:cs="Arial"/>
        </w:rPr>
      </w:pPr>
      <w:r w:rsidRPr="00CA60EF">
        <w:rPr>
          <w:rFonts w:cs="Arial"/>
        </w:rPr>
        <w:t>Проведение комплекса природоохранных мероприятий, направленных на сохранение уникального сфагнового болота «Клюквенное» включенного в международный список болот, охраняемых ЮНЕСКО.</w:t>
      </w:r>
    </w:p>
    <w:p w14:paraId="26DBE313" w14:textId="77777777" w:rsidR="00140AD0" w:rsidRPr="00CA60EF" w:rsidRDefault="00140AD0" w:rsidP="00140AD0">
      <w:pPr>
        <w:spacing w:before="80" w:after="80"/>
        <w:ind w:left="1418" w:hanging="1418"/>
        <w:rPr>
          <w:rFonts w:cs="Arial"/>
        </w:rPr>
      </w:pPr>
      <w:proofErr w:type="gramStart"/>
      <w:r w:rsidRPr="00CA60EF">
        <w:rPr>
          <w:rFonts w:cs="Arial"/>
        </w:rPr>
        <w:t>З</w:t>
      </w:r>
      <w:proofErr w:type="gramEnd"/>
      <w:r w:rsidRPr="00CA60EF">
        <w:rPr>
          <w:rFonts w:cs="Arial"/>
        </w:rPr>
        <w:t xml:space="preserve"> 9.1.4.</w:t>
      </w:r>
      <w:r w:rsidRPr="00CA60EF">
        <w:rPr>
          <w:rFonts w:cs="Arial"/>
        </w:rPr>
        <w:tab/>
        <w:t>Решение проблемы плохого качества воды за счет расширения (увеличения мощности) водозаборов с водой хорошего качества и строительства сетей водоснабжения для удовлетворения растущих потребностей в чистой воде.</w:t>
      </w:r>
    </w:p>
    <w:p w14:paraId="5CA320F9" w14:textId="77777777" w:rsidR="00140AD0" w:rsidRPr="00CA60EF" w:rsidRDefault="00140AD0" w:rsidP="00140AD0">
      <w:pPr>
        <w:spacing w:before="80" w:after="80"/>
        <w:ind w:left="1418" w:hanging="1418"/>
        <w:rPr>
          <w:rFonts w:cs="Arial"/>
        </w:rPr>
      </w:pPr>
      <w:proofErr w:type="gramStart"/>
      <w:r w:rsidRPr="00CA60EF">
        <w:rPr>
          <w:rFonts w:cs="Arial"/>
        </w:rPr>
        <w:t>З</w:t>
      </w:r>
      <w:proofErr w:type="gramEnd"/>
      <w:r w:rsidRPr="00CA60EF">
        <w:rPr>
          <w:rFonts w:cs="Arial"/>
        </w:rPr>
        <w:t xml:space="preserve"> 9.1.5.</w:t>
      </w:r>
      <w:r w:rsidRPr="00CA60EF">
        <w:rPr>
          <w:rFonts w:cs="Arial"/>
        </w:rPr>
        <w:tab/>
        <w:t xml:space="preserve">Повышение уровня экологического сознания и экологической культуры населения. Создание условий для активизации процессов </w:t>
      </w:r>
      <w:proofErr w:type="spellStart"/>
      <w:r w:rsidRPr="00CA60EF">
        <w:rPr>
          <w:rFonts w:cs="Arial"/>
        </w:rPr>
        <w:t>экологизации</w:t>
      </w:r>
      <w:proofErr w:type="spellEnd"/>
      <w:r w:rsidRPr="00CA60EF">
        <w:rPr>
          <w:rFonts w:cs="Arial"/>
        </w:rPr>
        <w:t xml:space="preserve"> и применения </w:t>
      </w:r>
      <w:r w:rsidRPr="00CA60EF">
        <w:rPr>
          <w:rFonts w:cs="Arial"/>
          <w:lang w:val="en-US"/>
        </w:rPr>
        <w:t>ESG</w:t>
      </w:r>
      <w:r w:rsidRPr="00CA60EF">
        <w:rPr>
          <w:rFonts w:cs="Arial"/>
        </w:rPr>
        <w:t>-подходов, заключающихся в последовательном внедрении идей сохранения природной среды и бережного отношения к природе в различные сферы жизнедеятельности местного сообщества.</w:t>
      </w:r>
    </w:p>
    <w:p w14:paraId="7934EA53" w14:textId="77777777" w:rsidR="00140AD0" w:rsidRPr="00CA60EF" w:rsidRDefault="00140AD0" w:rsidP="00140AD0">
      <w:pPr>
        <w:spacing w:before="80" w:after="80"/>
        <w:ind w:left="1418" w:hanging="1418"/>
        <w:rPr>
          <w:rFonts w:cs="Arial"/>
        </w:rPr>
      </w:pPr>
      <w:proofErr w:type="gramStart"/>
      <w:r w:rsidRPr="00CA60EF">
        <w:rPr>
          <w:rFonts w:cs="Arial"/>
        </w:rPr>
        <w:t>З</w:t>
      </w:r>
      <w:proofErr w:type="gramEnd"/>
      <w:r w:rsidRPr="00CA60EF">
        <w:rPr>
          <w:rFonts w:cs="Arial"/>
        </w:rPr>
        <w:t xml:space="preserve"> 9.1.6.</w:t>
      </w:r>
      <w:r w:rsidRPr="00CA60EF">
        <w:rPr>
          <w:rFonts w:cs="Arial"/>
        </w:rPr>
        <w:tab/>
        <w:t xml:space="preserve">Участие в реализации национальных проектов </w:t>
      </w:r>
      <w:r w:rsidRPr="00CA60EF">
        <w:t>(«Экологическое благополучие» и др.), федеральных проектов,</w:t>
      </w:r>
      <w:r w:rsidRPr="00CA60EF">
        <w:rPr>
          <w:rFonts w:cs="Arial"/>
        </w:rPr>
        <w:t xml:space="preserve"> государственных программ Российской Федерации и Липецкой области экологической и природно-ресурсной направленности.</w:t>
      </w:r>
    </w:p>
    <w:p w14:paraId="7E0E7007" w14:textId="77777777" w:rsidR="00140AD0" w:rsidRPr="00CA60EF" w:rsidRDefault="00140AD0" w:rsidP="00140AD0">
      <w:pPr>
        <w:spacing w:before="80" w:after="80"/>
        <w:ind w:left="1418" w:hanging="1418"/>
      </w:pPr>
    </w:p>
    <w:p w14:paraId="0AECC2BE" w14:textId="77777777" w:rsidR="00140AD0" w:rsidRPr="00CA60EF" w:rsidRDefault="00140AD0" w:rsidP="00140AD0">
      <w:pPr>
        <w:spacing w:before="80" w:after="80"/>
        <w:ind w:left="1418" w:hanging="1418"/>
        <w:rPr>
          <w:rFonts w:cs="Arial"/>
        </w:rPr>
      </w:pPr>
      <w:r w:rsidRPr="00CA60EF">
        <w:t>Подцель:</w:t>
      </w:r>
    </w:p>
    <w:p w14:paraId="37F7B2CA" w14:textId="77777777" w:rsidR="00140AD0" w:rsidRPr="00CA60EF" w:rsidRDefault="00140AD0" w:rsidP="00140AD0">
      <w:pPr>
        <w:keepLines/>
        <w:ind w:left="1418" w:hanging="1418"/>
        <w:rPr>
          <w:b/>
          <w:bCs/>
          <w:color w:val="0080FF" w:themeColor="text2"/>
        </w:rPr>
      </w:pPr>
      <w:r w:rsidRPr="00CA60EF">
        <w:rPr>
          <w:b/>
          <w:bCs/>
        </w:rPr>
        <w:t xml:space="preserve">ПЦ </w:t>
      </w:r>
      <w:bookmarkStart w:id="106" w:name="_Hlk178638640"/>
      <w:r w:rsidRPr="00CA60EF">
        <w:rPr>
          <w:b/>
          <w:bCs/>
        </w:rPr>
        <w:t>9.2.</w:t>
      </w:r>
      <w:bookmarkEnd w:id="106"/>
      <w:r w:rsidRPr="00CA60EF">
        <w:rPr>
          <w:b/>
          <w:bCs/>
        </w:rPr>
        <w:tab/>
      </w:r>
      <w:r w:rsidRPr="00CA60EF">
        <w:rPr>
          <w:b/>
          <w:bCs/>
          <w:color w:val="0080FF" w:themeColor="text2"/>
        </w:rPr>
        <w:t>Эффективное использование природно-ресурсного потенциала</w:t>
      </w:r>
    </w:p>
    <w:p w14:paraId="3492B8F7" w14:textId="77777777" w:rsidR="00140AD0" w:rsidRPr="00CA60EF" w:rsidRDefault="00140AD0" w:rsidP="00140AD0">
      <w:pPr>
        <w:keepNext/>
        <w:keepLines/>
        <w:spacing w:before="240"/>
      </w:pPr>
      <w:r w:rsidRPr="00CA60EF">
        <w:t>Задачи:</w:t>
      </w:r>
    </w:p>
    <w:p w14:paraId="7BCE9D70" w14:textId="77777777" w:rsidR="00140AD0" w:rsidRPr="00CA60EF" w:rsidRDefault="00140AD0" w:rsidP="00140AD0">
      <w:pPr>
        <w:spacing w:before="80" w:after="80"/>
        <w:ind w:left="1418" w:hanging="1418"/>
        <w:rPr>
          <w:rFonts w:cs="Arial"/>
        </w:rPr>
      </w:pPr>
      <w:proofErr w:type="gramStart"/>
      <w:r w:rsidRPr="00CA60EF">
        <w:rPr>
          <w:rFonts w:cs="Arial"/>
        </w:rPr>
        <w:t>З</w:t>
      </w:r>
      <w:proofErr w:type="gramEnd"/>
      <w:r w:rsidRPr="00CA60EF">
        <w:rPr>
          <w:rFonts w:cs="Arial"/>
        </w:rPr>
        <w:t xml:space="preserve"> 9.2.1.</w:t>
      </w:r>
      <w:r w:rsidRPr="00CA60EF">
        <w:rPr>
          <w:rFonts w:cs="Arial"/>
        </w:rPr>
        <w:tab/>
        <w:t>Проработка вопросов возрождения судоходства по реке Воронеж.</w:t>
      </w:r>
    </w:p>
    <w:p w14:paraId="407ADD5B" w14:textId="77777777" w:rsidR="00140AD0" w:rsidRPr="00CA60EF" w:rsidRDefault="00140AD0" w:rsidP="007B09B6">
      <w:pPr>
        <w:pStyle w:val="a3"/>
        <w:numPr>
          <w:ilvl w:val="0"/>
          <w:numId w:val="16"/>
        </w:numPr>
        <w:spacing w:before="80" w:after="80"/>
        <w:ind w:left="1843" w:hanging="425"/>
        <w:rPr>
          <w:rFonts w:cs="Arial"/>
        </w:rPr>
      </w:pPr>
      <w:r w:rsidRPr="00CA60EF">
        <w:rPr>
          <w:rFonts w:cs="Arial"/>
        </w:rPr>
        <w:t>Разработка концепции (обоснования) развития судоходства по реке Воронеж.</w:t>
      </w:r>
    </w:p>
    <w:p w14:paraId="448AB5B7" w14:textId="77777777" w:rsidR="00140AD0" w:rsidRPr="00CA60EF" w:rsidRDefault="00140AD0" w:rsidP="00140AD0">
      <w:pPr>
        <w:spacing w:before="80" w:after="80"/>
        <w:ind w:left="1418" w:hanging="1418"/>
        <w:rPr>
          <w:rFonts w:cs="Arial"/>
        </w:rPr>
      </w:pPr>
      <w:proofErr w:type="gramStart"/>
      <w:r w:rsidRPr="00CA60EF">
        <w:rPr>
          <w:rFonts w:cs="Arial"/>
        </w:rPr>
        <w:t>З</w:t>
      </w:r>
      <w:proofErr w:type="gramEnd"/>
      <w:r w:rsidRPr="00CA60EF">
        <w:rPr>
          <w:rFonts w:cs="Arial"/>
        </w:rPr>
        <w:t xml:space="preserve"> 9.2.2.</w:t>
      </w:r>
      <w:r w:rsidRPr="00CA60EF">
        <w:rPr>
          <w:rFonts w:cs="Arial"/>
        </w:rPr>
        <w:tab/>
        <w:t>Эффективное использование наиболее ценных и важных компонентов природно-рекреационных ресурсов в проектах развития въездного туризма (лесов, водных объектов, парков и скверов в населённых пунктах, государственных природных заказников, памятников природы и пр.).</w:t>
      </w:r>
    </w:p>
    <w:p w14:paraId="1869F62A" w14:textId="77777777" w:rsidR="00140AD0" w:rsidRPr="00CA60EF" w:rsidRDefault="00140AD0" w:rsidP="007B09B6">
      <w:pPr>
        <w:pStyle w:val="a3"/>
        <w:numPr>
          <w:ilvl w:val="0"/>
          <w:numId w:val="16"/>
        </w:numPr>
        <w:spacing w:before="80" w:after="80"/>
        <w:ind w:left="1843" w:hanging="425"/>
        <w:rPr>
          <w:rFonts w:cs="Arial"/>
        </w:rPr>
      </w:pPr>
      <w:r w:rsidRPr="00CA60EF">
        <w:rPr>
          <w:rFonts w:cs="Arial"/>
        </w:rPr>
        <w:t>Разработка концепций использования: охраняемого ландшафта «</w:t>
      </w:r>
      <w:proofErr w:type="spellStart"/>
      <w:r w:rsidRPr="00CA60EF">
        <w:rPr>
          <w:rFonts w:cs="Arial"/>
        </w:rPr>
        <w:t>Ермаковский</w:t>
      </w:r>
      <w:proofErr w:type="spellEnd"/>
      <w:r w:rsidRPr="00CA60EF">
        <w:rPr>
          <w:rFonts w:cs="Arial"/>
        </w:rPr>
        <w:t xml:space="preserve"> берег», старинных парков в Петровке, Аннино, Коробовке и Плеханове, Соснового бора, Дубравы, месторождений лечебного торфа «</w:t>
      </w:r>
      <w:proofErr w:type="spellStart"/>
      <w:r w:rsidRPr="00CA60EF">
        <w:rPr>
          <w:rFonts w:cs="Arial"/>
        </w:rPr>
        <w:t>Двуречье-Есаулово</w:t>
      </w:r>
      <w:proofErr w:type="spellEnd"/>
      <w:r w:rsidRPr="00CA60EF">
        <w:rPr>
          <w:rFonts w:cs="Arial"/>
        </w:rPr>
        <w:t>» в целях создания благоприятных условий для развития въездного туризма.</w:t>
      </w:r>
    </w:p>
    <w:p w14:paraId="34156414" w14:textId="77777777" w:rsidR="00140AD0" w:rsidRPr="00CA60EF" w:rsidRDefault="00140AD0" w:rsidP="00140AD0">
      <w:pPr>
        <w:spacing w:before="80" w:after="80"/>
      </w:pPr>
    </w:p>
    <w:p w14:paraId="33AD1D4C" w14:textId="77777777" w:rsidR="00140AD0" w:rsidRPr="00CA60EF" w:rsidRDefault="00140AD0" w:rsidP="00140AD0">
      <w:pPr>
        <w:spacing w:before="80" w:after="80"/>
        <w:rPr>
          <w:rFonts w:cs="Arial"/>
        </w:rPr>
      </w:pPr>
      <w:r w:rsidRPr="00CA60EF">
        <w:t>Подцель:</w:t>
      </w:r>
    </w:p>
    <w:p w14:paraId="1349B1C5" w14:textId="77777777" w:rsidR="00140AD0" w:rsidRPr="00CA60EF" w:rsidRDefault="00140AD0" w:rsidP="00140AD0">
      <w:pPr>
        <w:keepLines/>
        <w:ind w:left="1418" w:hanging="1418"/>
        <w:rPr>
          <w:b/>
          <w:bCs/>
          <w:color w:val="0080FF" w:themeColor="text2"/>
        </w:rPr>
      </w:pPr>
      <w:r w:rsidRPr="00CA60EF">
        <w:rPr>
          <w:b/>
          <w:bCs/>
        </w:rPr>
        <w:t>ПЦ 9.3.</w:t>
      </w:r>
      <w:r w:rsidRPr="00CA60EF">
        <w:rPr>
          <w:b/>
          <w:bCs/>
        </w:rPr>
        <w:tab/>
      </w:r>
      <w:r w:rsidRPr="00CA60EF">
        <w:rPr>
          <w:b/>
          <w:bCs/>
          <w:color w:val="0080FF" w:themeColor="text2"/>
        </w:rPr>
        <w:t>Высокий уровень экологической безопасности</w:t>
      </w:r>
    </w:p>
    <w:p w14:paraId="0D359F26" w14:textId="77777777" w:rsidR="00140AD0" w:rsidRPr="00CA60EF" w:rsidRDefault="00140AD0" w:rsidP="00140AD0">
      <w:pPr>
        <w:keepNext/>
        <w:keepLines/>
        <w:spacing w:before="240"/>
      </w:pPr>
      <w:r w:rsidRPr="00CA60EF">
        <w:t>Задачи:</w:t>
      </w:r>
    </w:p>
    <w:p w14:paraId="5D271A58" w14:textId="44B2C557" w:rsidR="00140AD0" w:rsidRPr="00CA60EF" w:rsidRDefault="00140AD0" w:rsidP="00140AD0">
      <w:pPr>
        <w:spacing w:before="80" w:after="80"/>
        <w:ind w:left="1418" w:hanging="1418"/>
        <w:rPr>
          <w:rFonts w:cs="Arial"/>
        </w:rPr>
      </w:pPr>
      <w:proofErr w:type="gramStart"/>
      <w:r w:rsidRPr="00CA60EF">
        <w:rPr>
          <w:rFonts w:cs="Arial"/>
        </w:rPr>
        <w:t>З</w:t>
      </w:r>
      <w:proofErr w:type="gramEnd"/>
      <w:r w:rsidRPr="00CA60EF">
        <w:rPr>
          <w:rFonts w:cs="Arial"/>
        </w:rPr>
        <w:t xml:space="preserve"> 9.3.1.</w:t>
      </w:r>
      <w:r w:rsidRPr="00CA60EF">
        <w:rPr>
          <w:rFonts w:cs="Arial"/>
        </w:rPr>
        <w:tab/>
        <w:t>Развитие системы очистки сточных вод, сбора, утилизации и переработки отходов производства и потребления. Снижение экологического ущерба, наносимого действующими предприятиями АПК.</w:t>
      </w:r>
    </w:p>
    <w:p w14:paraId="402A7BE2" w14:textId="77777777" w:rsidR="00140AD0" w:rsidRPr="00CA60EF" w:rsidRDefault="00140AD0" w:rsidP="003A09A5">
      <w:pPr>
        <w:keepNext/>
        <w:spacing w:before="80" w:after="80"/>
        <w:ind w:left="1418" w:hanging="1418"/>
        <w:rPr>
          <w:rFonts w:cs="Arial"/>
        </w:rPr>
      </w:pPr>
      <w:proofErr w:type="gramStart"/>
      <w:r w:rsidRPr="00CA60EF">
        <w:rPr>
          <w:rFonts w:cs="Arial"/>
        </w:rPr>
        <w:lastRenderedPageBreak/>
        <w:t>З</w:t>
      </w:r>
      <w:proofErr w:type="gramEnd"/>
      <w:r w:rsidRPr="00CA60EF">
        <w:rPr>
          <w:rFonts w:cs="Arial"/>
        </w:rPr>
        <w:t xml:space="preserve"> 9.3.2.</w:t>
      </w:r>
      <w:r w:rsidRPr="00CA60EF">
        <w:rPr>
          <w:rFonts w:cs="Arial"/>
        </w:rPr>
        <w:tab/>
        <w:t>Предотвращение увеличения площади территории, охваченной эрозионными процессами, приводящими к образованию оврагов, лощин, балок и ложбин.</w:t>
      </w:r>
    </w:p>
    <w:p w14:paraId="38DF65BE" w14:textId="77777777" w:rsidR="00140AD0" w:rsidRPr="00CA60EF" w:rsidRDefault="00140AD0" w:rsidP="007B09B6">
      <w:pPr>
        <w:pStyle w:val="a3"/>
        <w:numPr>
          <w:ilvl w:val="0"/>
          <w:numId w:val="16"/>
        </w:numPr>
        <w:spacing w:before="80" w:after="80"/>
        <w:ind w:left="1843" w:hanging="425"/>
        <w:rPr>
          <w:rFonts w:cs="Arial"/>
        </w:rPr>
      </w:pPr>
      <w:r w:rsidRPr="00CA60EF">
        <w:rPr>
          <w:rFonts w:cs="Arial"/>
        </w:rPr>
        <w:t>Проведение комплекса природоохранных мероприятий, направленных на сокращение эрозии почв (чередование сельскохозяйственных культур, создание водоудерживающих бассейнов, строительство террас и пр.).</w:t>
      </w:r>
    </w:p>
    <w:p w14:paraId="6D4EFF4A" w14:textId="77777777" w:rsidR="00140AD0" w:rsidRPr="00CA60EF" w:rsidRDefault="00140AD0" w:rsidP="00140AD0">
      <w:pPr>
        <w:spacing w:before="80" w:after="80"/>
        <w:ind w:left="1418" w:hanging="1418"/>
        <w:rPr>
          <w:rFonts w:cs="Arial"/>
        </w:rPr>
      </w:pPr>
      <w:proofErr w:type="gramStart"/>
      <w:r w:rsidRPr="00CA60EF">
        <w:rPr>
          <w:rFonts w:cs="Arial"/>
        </w:rPr>
        <w:t>З</w:t>
      </w:r>
      <w:proofErr w:type="gramEnd"/>
      <w:r w:rsidRPr="00CA60EF">
        <w:rPr>
          <w:rFonts w:cs="Arial"/>
        </w:rPr>
        <w:t xml:space="preserve"> 9.3.3.</w:t>
      </w:r>
      <w:r w:rsidRPr="00CA60EF">
        <w:rPr>
          <w:rFonts w:cs="Arial"/>
        </w:rPr>
        <w:tab/>
        <w:t>Участие в создании системы регулярного наблюдения за качеством атмосферного воздуха в населенных пунктах района.</w:t>
      </w:r>
    </w:p>
    <w:p w14:paraId="0AA4AED9" w14:textId="0643C921" w:rsidR="00140AD0" w:rsidRPr="00CA60EF" w:rsidRDefault="00140AD0" w:rsidP="00140AD0">
      <w:pPr>
        <w:pStyle w:val="ab"/>
        <w:tabs>
          <w:tab w:val="left" w:pos="2112"/>
        </w:tabs>
        <w:rPr>
          <w:szCs w:val="20"/>
        </w:rPr>
      </w:pPr>
      <w:r w:rsidRPr="00CA60EF">
        <w:t xml:space="preserve">Таблица </w:t>
      </w:r>
      <w:r w:rsidRPr="00CA60EF">
        <w:fldChar w:fldCharType="begin"/>
      </w:r>
      <w:r w:rsidRPr="00CA60EF">
        <w:instrText>SEQ Таблица \* ARABIC</w:instrText>
      </w:r>
      <w:r w:rsidRPr="00CA60EF">
        <w:fldChar w:fldCharType="separate"/>
      </w:r>
      <w:r w:rsidR="009514B3">
        <w:rPr>
          <w:noProof/>
        </w:rPr>
        <w:t>10</w:t>
      </w:r>
      <w:r w:rsidRPr="00CA60EF">
        <w:fldChar w:fldCharType="end"/>
      </w:r>
      <w:r w:rsidRPr="00CA60EF">
        <w:t xml:space="preserve"> – Ключевые индикаторы развития по направлению </w:t>
      </w:r>
      <w:r w:rsidRPr="00CA60EF">
        <w:rPr>
          <w:szCs w:val="20"/>
        </w:rPr>
        <w:t>«Природные ресурсы и устойчивое развитие»</w:t>
      </w:r>
    </w:p>
    <w:tbl>
      <w:tblPr>
        <w:tblStyle w:val="af6"/>
        <w:tblW w:w="5000" w:type="pct"/>
        <w:tblCellMar>
          <w:left w:w="57" w:type="dxa"/>
          <w:right w:w="57" w:type="dxa"/>
        </w:tblCellMar>
        <w:tblLook w:val="04A0" w:firstRow="1" w:lastRow="0" w:firstColumn="1" w:lastColumn="0" w:noHBand="0" w:noVBand="1"/>
      </w:tblPr>
      <w:tblGrid>
        <w:gridCol w:w="4136"/>
        <w:gridCol w:w="936"/>
        <w:gridCol w:w="936"/>
        <w:gridCol w:w="936"/>
        <w:gridCol w:w="936"/>
        <w:gridCol w:w="936"/>
        <w:gridCol w:w="936"/>
      </w:tblGrid>
      <w:tr w:rsidR="00140AD0" w:rsidRPr="00CA60EF" w14:paraId="038E3AE2" w14:textId="77777777" w:rsidTr="003A09A5">
        <w:trPr>
          <w:cnfStyle w:val="100000000000" w:firstRow="1" w:lastRow="0" w:firstColumn="0" w:lastColumn="0" w:oddVBand="0" w:evenVBand="0" w:oddHBand="0" w:evenHBand="0" w:firstRowFirstColumn="0" w:firstRowLastColumn="0" w:lastRowFirstColumn="0" w:lastRowLastColumn="0"/>
          <w:cantSplit/>
          <w:trHeight w:val="20"/>
          <w:tblHeader/>
        </w:trPr>
        <w:tc>
          <w:tcPr>
            <w:cnfStyle w:val="001000000000" w:firstRow="0" w:lastRow="0" w:firstColumn="1" w:lastColumn="0" w:oddVBand="0" w:evenVBand="0" w:oddHBand="0" w:evenHBand="0" w:firstRowFirstColumn="0" w:firstRowLastColumn="0" w:lastRowFirstColumn="0" w:lastRowLastColumn="0"/>
            <w:tcW w:w="2120" w:type="pct"/>
            <w:tcBorders>
              <w:top w:val="single" w:sz="4" w:space="0" w:color="D9D9D9"/>
              <w:left w:val="single" w:sz="4" w:space="0" w:color="D9D9D9"/>
              <w:bottom w:val="single" w:sz="4" w:space="0" w:color="D9D9D9"/>
              <w:right w:val="single" w:sz="4" w:space="0" w:color="D9D9D9"/>
            </w:tcBorders>
          </w:tcPr>
          <w:p w14:paraId="6AD48323" w14:textId="77777777" w:rsidR="00140AD0" w:rsidRPr="00CA60EF" w:rsidRDefault="00140AD0" w:rsidP="00FC24C8">
            <w:pPr>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Показатель</w:t>
            </w:r>
          </w:p>
        </w:tc>
        <w:tc>
          <w:tcPr>
            <w:tcW w:w="480" w:type="pct"/>
            <w:tcBorders>
              <w:top w:val="single" w:sz="4" w:space="0" w:color="D9D9D9"/>
              <w:left w:val="single" w:sz="4" w:space="0" w:color="D9D9D9"/>
              <w:bottom w:val="single" w:sz="4" w:space="0" w:color="D9D9D9"/>
              <w:right w:val="single" w:sz="4" w:space="0" w:color="D9D9D9"/>
            </w:tcBorders>
          </w:tcPr>
          <w:p w14:paraId="75B7BA6A" w14:textId="77777777" w:rsidR="00140AD0" w:rsidRPr="00CA60EF" w:rsidRDefault="00140AD0" w:rsidP="00FC24C8">
            <w:pPr>
              <w:keepNext/>
              <w:keepLines/>
              <w:spacing w:before="0" w:after="0"/>
              <w:jc w:val="center"/>
              <w:cnfStyle w:val="100000000000" w:firstRow="1" w:lastRow="0" w:firstColumn="0" w:lastColumn="0" w:oddVBand="0" w:evenVBand="0" w:oddHBand="0" w:evenHBand="0" w:firstRowFirstColumn="0" w:firstRowLastColumn="0" w:lastRowFirstColumn="0" w:lastRowLastColumn="0"/>
              <w:rPr>
                <w:rFonts w:eastAsia="Times New Roman" w:cs="Arial"/>
                <w:b w:val="0"/>
                <w:bCs w:val="0"/>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2023</w:t>
            </w:r>
          </w:p>
        </w:tc>
        <w:tc>
          <w:tcPr>
            <w:tcW w:w="480" w:type="pct"/>
            <w:tcBorders>
              <w:top w:val="single" w:sz="4" w:space="0" w:color="D9D9D9"/>
              <w:left w:val="single" w:sz="4" w:space="0" w:color="D9D9D9"/>
              <w:bottom w:val="single" w:sz="4" w:space="0" w:color="D9D9D9"/>
              <w:right w:val="single" w:sz="4" w:space="0" w:color="D9D9D9"/>
            </w:tcBorders>
          </w:tcPr>
          <w:p w14:paraId="24777982" w14:textId="77777777" w:rsidR="00140AD0" w:rsidRPr="00CA60EF" w:rsidRDefault="00140AD0" w:rsidP="00FC24C8">
            <w:pPr>
              <w:keepNext/>
              <w:keepLines/>
              <w:spacing w:before="0" w:after="0"/>
              <w:jc w:val="center"/>
              <w:cnfStyle w:val="100000000000" w:firstRow="1" w:lastRow="0" w:firstColumn="0" w:lastColumn="0" w:oddVBand="0" w:evenVBand="0" w:oddHBand="0" w:evenHBand="0" w:firstRowFirstColumn="0" w:firstRowLastColumn="0" w:lastRowFirstColumn="0" w:lastRowLastColumn="0"/>
              <w:rPr>
                <w:rFonts w:eastAsia="Times New Roman" w:cs="Arial"/>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2024</w:t>
            </w:r>
          </w:p>
        </w:tc>
        <w:tc>
          <w:tcPr>
            <w:tcW w:w="480" w:type="pct"/>
            <w:tcBorders>
              <w:top w:val="single" w:sz="4" w:space="0" w:color="D9D9D9"/>
              <w:left w:val="single" w:sz="4" w:space="0" w:color="D9D9D9"/>
              <w:bottom w:val="single" w:sz="4" w:space="0" w:color="D9D9D9"/>
              <w:right w:val="single" w:sz="4" w:space="0" w:color="D9D9D9"/>
            </w:tcBorders>
          </w:tcPr>
          <w:p w14:paraId="167D3397" w14:textId="77777777" w:rsidR="00140AD0" w:rsidRPr="00CA60EF" w:rsidRDefault="00140AD0" w:rsidP="00FC24C8">
            <w:pPr>
              <w:keepNext/>
              <w:keepLines/>
              <w:spacing w:before="0" w:after="0"/>
              <w:jc w:val="center"/>
              <w:cnfStyle w:val="100000000000" w:firstRow="1" w:lastRow="0" w:firstColumn="0" w:lastColumn="0" w:oddVBand="0" w:evenVBand="0" w:oddHBand="0" w:evenHBand="0" w:firstRowFirstColumn="0" w:firstRowLastColumn="0" w:lastRowFirstColumn="0" w:lastRowLastColumn="0"/>
              <w:rPr>
                <w:rFonts w:eastAsia="Times New Roman" w:cs="Arial"/>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2027</w:t>
            </w:r>
          </w:p>
        </w:tc>
        <w:tc>
          <w:tcPr>
            <w:tcW w:w="480" w:type="pct"/>
            <w:tcBorders>
              <w:top w:val="single" w:sz="4" w:space="0" w:color="D9D9D9"/>
              <w:left w:val="single" w:sz="4" w:space="0" w:color="D9D9D9"/>
              <w:bottom w:val="single" w:sz="4" w:space="0" w:color="D9D9D9"/>
              <w:right w:val="single" w:sz="4" w:space="0" w:color="D9D9D9"/>
            </w:tcBorders>
          </w:tcPr>
          <w:p w14:paraId="5C30E6A5" w14:textId="77777777" w:rsidR="00140AD0" w:rsidRPr="00CA60EF" w:rsidRDefault="00140AD0" w:rsidP="00FC24C8">
            <w:pPr>
              <w:keepNext/>
              <w:keepLines/>
              <w:spacing w:before="0" w:after="0"/>
              <w:jc w:val="center"/>
              <w:cnfStyle w:val="100000000000" w:firstRow="1" w:lastRow="0" w:firstColumn="0" w:lastColumn="0" w:oddVBand="0" w:evenVBand="0" w:oddHBand="0" w:evenHBand="0" w:firstRowFirstColumn="0" w:firstRowLastColumn="0" w:lastRowFirstColumn="0" w:lastRowLastColumn="0"/>
              <w:rPr>
                <w:rFonts w:eastAsia="Times New Roman" w:cs="Arial"/>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2030</w:t>
            </w:r>
          </w:p>
        </w:tc>
        <w:tc>
          <w:tcPr>
            <w:tcW w:w="480" w:type="pct"/>
            <w:tcBorders>
              <w:top w:val="single" w:sz="4" w:space="0" w:color="D9D9D9"/>
              <w:left w:val="single" w:sz="4" w:space="0" w:color="D9D9D9"/>
              <w:bottom w:val="single" w:sz="4" w:space="0" w:color="D9D9D9"/>
              <w:right w:val="single" w:sz="4" w:space="0" w:color="D9D9D9"/>
            </w:tcBorders>
          </w:tcPr>
          <w:p w14:paraId="5B0D2A05" w14:textId="77777777" w:rsidR="00140AD0" w:rsidRPr="00CA60EF" w:rsidRDefault="00140AD0" w:rsidP="00FC24C8">
            <w:pPr>
              <w:keepNext/>
              <w:keepLines/>
              <w:spacing w:before="0" w:after="0"/>
              <w:jc w:val="center"/>
              <w:cnfStyle w:val="100000000000" w:firstRow="1" w:lastRow="0" w:firstColumn="0" w:lastColumn="0" w:oddVBand="0" w:evenVBand="0" w:oddHBand="0" w:evenHBand="0" w:firstRowFirstColumn="0" w:firstRowLastColumn="0" w:lastRowFirstColumn="0" w:lastRowLastColumn="0"/>
              <w:rPr>
                <w:rFonts w:eastAsia="Times New Roman" w:cs="Arial"/>
                <w:b w:val="0"/>
                <w:bCs w:val="0"/>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2033</w:t>
            </w:r>
          </w:p>
        </w:tc>
        <w:tc>
          <w:tcPr>
            <w:tcW w:w="480" w:type="pct"/>
            <w:tcBorders>
              <w:top w:val="single" w:sz="4" w:space="0" w:color="D9D9D9"/>
              <w:left w:val="single" w:sz="4" w:space="0" w:color="D9D9D9"/>
              <w:bottom w:val="single" w:sz="4" w:space="0" w:color="D9D9D9"/>
              <w:right w:val="single" w:sz="4" w:space="0" w:color="D9D9D9"/>
            </w:tcBorders>
          </w:tcPr>
          <w:p w14:paraId="2311F91B" w14:textId="77777777" w:rsidR="00140AD0" w:rsidRPr="00CA60EF" w:rsidRDefault="00140AD0" w:rsidP="00FC24C8">
            <w:pPr>
              <w:keepNext/>
              <w:keepLines/>
              <w:spacing w:before="0" w:after="0"/>
              <w:jc w:val="center"/>
              <w:cnfStyle w:val="100000000000" w:firstRow="1" w:lastRow="0" w:firstColumn="0" w:lastColumn="0" w:oddVBand="0" w:evenVBand="0" w:oddHBand="0" w:evenHBand="0" w:firstRowFirstColumn="0" w:firstRowLastColumn="0" w:lastRowFirstColumn="0" w:lastRowLastColumn="0"/>
              <w:rPr>
                <w:rFonts w:eastAsia="Times New Roman" w:cs="Arial"/>
                <w:b w:val="0"/>
                <w:bCs w:val="0"/>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2036</w:t>
            </w:r>
          </w:p>
        </w:tc>
      </w:tr>
      <w:tr w:rsidR="00140AD0" w:rsidRPr="00CA60EF" w14:paraId="046A5A33" w14:textId="77777777" w:rsidTr="003A09A5">
        <w:trPr>
          <w:cantSplit/>
          <w:trHeight w:val="20"/>
        </w:trPr>
        <w:tc>
          <w:tcPr>
            <w:cnfStyle w:val="001000000000" w:firstRow="0" w:lastRow="0" w:firstColumn="1" w:lastColumn="0" w:oddVBand="0" w:evenVBand="0" w:oddHBand="0" w:evenHBand="0" w:firstRowFirstColumn="0" w:firstRowLastColumn="0" w:lastRowFirstColumn="0" w:lastRowLastColumn="0"/>
            <w:tcW w:w="2120" w:type="pct"/>
            <w:tcBorders>
              <w:top w:val="single" w:sz="4" w:space="0" w:color="D9D9D9"/>
              <w:left w:val="single" w:sz="4" w:space="0" w:color="D9D9D9"/>
              <w:bottom w:val="single" w:sz="4" w:space="0" w:color="D9D9D9"/>
              <w:right w:val="single" w:sz="4" w:space="0" w:color="D9D9D9"/>
            </w:tcBorders>
            <w:vAlign w:val="center"/>
          </w:tcPr>
          <w:p w14:paraId="02759AD1" w14:textId="77777777" w:rsidR="00140AD0" w:rsidRPr="00CA60EF" w:rsidRDefault="00140AD0" w:rsidP="00FC24C8">
            <w:pPr>
              <w:keepNext/>
              <w:spacing w:before="0" w:after="0"/>
              <w:jc w:val="left"/>
              <w:rPr>
                <w:rFonts w:eastAsia="Times New Roman"/>
                <w:b w:val="0"/>
                <w:bCs w:val="0"/>
                <w:sz w:val="18"/>
                <w:szCs w:val="18"/>
              </w:rPr>
            </w:pPr>
            <w:r w:rsidRPr="00CA60EF">
              <w:rPr>
                <w:rFonts w:cs="Arial"/>
                <w:sz w:val="18"/>
                <w:szCs w:val="18"/>
              </w:rPr>
              <w:t>Общая площадь лесного фонда, тыс. га</w:t>
            </w:r>
          </w:p>
        </w:tc>
        <w:tc>
          <w:tcPr>
            <w:tcW w:w="480" w:type="pct"/>
            <w:tcBorders>
              <w:top w:val="single" w:sz="4" w:space="0" w:color="D9D9D9"/>
              <w:left w:val="single" w:sz="4" w:space="0" w:color="D9D9D9"/>
              <w:bottom w:val="single" w:sz="4" w:space="0" w:color="D9D9D9"/>
              <w:right w:val="single" w:sz="4" w:space="0" w:color="D9D9D9"/>
            </w:tcBorders>
          </w:tcPr>
          <w:p w14:paraId="74C0E591"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480" w:type="pct"/>
            <w:tcBorders>
              <w:top w:val="single" w:sz="4" w:space="0" w:color="D9D9D9"/>
              <w:left w:val="single" w:sz="4" w:space="0" w:color="D9D9D9"/>
              <w:bottom w:val="single" w:sz="4" w:space="0" w:color="D9D9D9"/>
              <w:right w:val="single" w:sz="4" w:space="0" w:color="D9D9D9"/>
            </w:tcBorders>
          </w:tcPr>
          <w:p w14:paraId="2733DAE0"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480" w:type="pct"/>
            <w:tcBorders>
              <w:top w:val="single" w:sz="4" w:space="0" w:color="D9D9D9"/>
              <w:left w:val="single" w:sz="4" w:space="0" w:color="D9D9D9"/>
              <w:bottom w:val="single" w:sz="4" w:space="0" w:color="D9D9D9"/>
              <w:right w:val="single" w:sz="4" w:space="0" w:color="D9D9D9"/>
            </w:tcBorders>
          </w:tcPr>
          <w:p w14:paraId="0B607CD9"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480" w:type="pct"/>
            <w:tcBorders>
              <w:top w:val="single" w:sz="4" w:space="0" w:color="D9D9D9"/>
              <w:left w:val="single" w:sz="4" w:space="0" w:color="D9D9D9"/>
              <w:bottom w:val="single" w:sz="4" w:space="0" w:color="D9D9D9"/>
              <w:right w:val="single" w:sz="4" w:space="0" w:color="D9D9D9"/>
            </w:tcBorders>
          </w:tcPr>
          <w:p w14:paraId="0FA25086"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480" w:type="pct"/>
            <w:tcBorders>
              <w:top w:val="single" w:sz="4" w:space="0" w:color="D9D9D9"/>
              <w:left w:val="single" w:sz="4" w:space="0" w:color="D9D9D9"/>
              <w:bottom w:val="single" w:sz="4" w:space="0" w:color="D9D9D9"/>
              <w:right w:val="single" w:sz="4" w:space="0" w:color="D9D9D9"/>
            </w:tcBorders>
          </w:tcPr>
          <w:p w14:paraId="60F7E74A"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480" w:type="pct"/>
            <w:tcBorders>
              <w:top w:val="single" w:sz="4" w:space="0" w:color="D9D9D9"/>
              <w:left w:val="single" w:sz="4" w:space="0" w:color="D9D9D9"/>
              <w:bottom w:val="single" w:sz="4" w:space="0" w:color="D9D9D9"/>
              <w:right w:val="single" w:sz="4" w:space="0" w:color="D9D9D9"/>
            </w:tcBorders>
          </w:tcPr>
          <w:p w14:paraId="2170EE15"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r>
      <w:tr w:rsidR="00140AD0" w:rsidRPr="00CA60EF" w14:paraId="0B292922" w14:textId="77777777" w:rsidTr="003A09A5">
        <w:trPr>
          <w:cantSplit/>
          <w:trHeight w:val="20"/>
        </w:trPr>
        <w:tc>
          <w:tcPr>
            <w:cnfStyle w:val="001000000000" w:firstRow="0" w:lastRow="0" w:firstColumn="1" w:lastColumn="0" w:oddVBand="0" w:evenVBand="0" w:oddHBand="0" w:evenHBand="0" w:firstRowFirstColumn="0" w:firstRowLastColumn="0" w:lastRowFirstColumn="0" w:lastRowLastColumn="0"/>
            <w:tcW w:w="2120" w:type="pct"/>
            <w:tcBorders>
              <w:top w:val="single" w:sz="4" w:space="0" w:color="D9D9D9"/>
              <w:left w:val="single" w:sz="4" w:space="0" w:color="D9D9D9"/>
              <w:bottom w:val="single" w:sz="4" w:space="0" w:color="D9D9D9"/>
              <w:right w:val="single" w:sz="4" w:space="0" w:color="D9D9D9"/>
            </w:tcBorders>
          </w:tcPr>
          <w:p w14:paraId="7F12FD56" w14:textId="77777777" w:rsidR="00140AD0" w:rsidRPr="00CA60EF" w:rsidRDefault="00140AD0" w:rsidP="00140AD0">
            <w:pPr>
              <w:keepNext/>
              <w:spacing w:before="0" w:after="0"/>
              <w:ind w:firstLine="181"/>
              <w:jc w:val="left"/>
              <w:rPr>
                <w:rFonts w:eastAsia="Times New Roman"/>
                <w:b w:val="0"/>
                <w:bCs w:val="0"/>
                <w:sz w:val="18"/>
                <w:szCs w:val="18"/>
              </w:rPr>
            </w:pPr>
            <w:r w:rsidRPr="00CA60EF">
              <w:rPr>
                <w:rFonts w:eastAsia="Times New Roman" w:cs="Arial"/>
                <w:b w:val="0"/>
                <w:bCs w:val="0"/>
                <w:sz w:val="18"/>
                <w:szCs w:val="18"/>
                <w:lang w:eastAsia="ru-RU"/>
              </w:rPr>
              <w:t>Инерционный</w:t>
            </w:r>
          </w:p>
        </w:tc>
        <w:tc>
          <w:tcPr>
            <w:tcW w:w="480" w:type="pct"/>
            <w:tcBorders>
              <w:top w:val="single" w:sz="4" w:space="0" w:color="D9D9D9"/>
              <w:left w:val="single" w:sz="4" w:space="0" w:color="D9D9D9"/>
              <w:bottom w:val="single" w:sz="4" w:space="0" w:color="D9D9D9"/>
              <w:right w:val="single" w:sz="4" w:space="0" w:color="D9D9D9"/>
            </w:tcBorders>
          </w:tcPr>
          <w:p w14:paraId="168DCFE5" w14:textId="4BC4F52B" w:rsidR="00140AD0" w:rsidRPr="00CA60EF" w:rsidRDefault="00140AD0" w:rsidP="00140AD0">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25,0</w:t>
            </w:r>
          </w:p>
        </w:tc>
        <w:tc>
          <w:tcPr>
            <w:tcW w:w="480" w:type="pct"/>
            <w:tcBorders>
              <w:top w:val="single" w:sz="4" w:space="0" w:color="D9D9D9"/>
              <w:left w:val="single" w:sz="4" w:space="0" w:color="D9D9D9"/>
              <w:bottom w:val="single" w:sz="4" w:space="0" w:color="D9D9D9"/>
              <w:right w:val="single" w:sz="4" w:space="0" w:color="D9D9D9"/>
            </w:tcBorders>
          </w:tcPr>
          <w:p w14:paraId="596D3D36" w14:textId="7E834B26" w:rsidR="00140AD0" w:rsidRPr="00CA60EF" w:rsidRDefault="00140AD0" w:rsidP="00140AD0">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25,0</w:t>
            </w:r>
          </w:p>
        </w:tc>
        <w:tc>
          <w:tcPr>
            <w:tcW w:w="480" w:type="pct"/>
            <w:tcBorders>
              <w:top w:val="single" w:sz="4" w:space="0" w:color="D9D9D9"/>
              <w:left w:val="single" w:sz="4" w:space="0" w:color="D9D9D9"/>
              <w:bottom w:val="single" w:sz="4" w:space="0" w:color="D9D9D9"/>
              <w:right w:val="single" w:sz="4" w:space="0" w:color="D9D9D9"/>
            </w:tcBorders>
          </w:tcPr>
          <w:p w14:paraId="4ED22339" w14:textId="707382FD" w:rsidR="00140AD0" w:rsidRPr="00CA60EF" w:rsidRDefault="00140AD0" w:rsidP="00140AD0">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25,0</w:t>
            </w:r>
          </w:p>
        </w:tc>
        <w:tc>
          <w:tcPr>
            <w:tcW w:w="480" w:type="pct"/>
            <w:tcBorders>
              <w:top w:val="single" w:sz="4" w:space="0" w:color="D9D9D9"/>
              <w:left w:val="single" w:sz="4" w:space="0" w:color="D9D9D9"/>
              <w:bottom w:val="single" w:sz="4" w:space="0" w:color="D9D9D9"/>
              <w:right w:val="single" w:sz="4" w:space="0" w:color="D9D9D9"/>
            </w:tcBorders>
          </w:tcPr>
          <w:p w14:paraId="6E9E1D0B" w14:textId="1AFFDDF9" w:rsidR="00140AD0" w:rsidRPr="00CA60EF" w:rsidRDefault="00140AD0" w:rsidP="00140AD0">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25,0</w:t>
            </w:r>
          </w:p>
        </w:tc>
        <w:tc>
          <w:tcPr>
            <w:tcW w:w="480" w:type="pct"/>
            <w:tcBorders>
              <w:top w:val="single" w:sz="4" w:space="0" w:color="D9D9D9"/>
              <w:left w:val="single" w:sz="4" w:space="0" w:color="D9D9D9"/>
              <w:bottom w:val="single" w:sz="4" w:space="0" w:color="D9D9D9"/>
              <w:right w:val="single" w:sz="4" w:space="0" w:color="D9D9D9"/>
            </w:tcBorders>
          </w:tcPr>
          <w:p w14:paraId="42CD18F2" w14:textId="65065C8E" w:rsidR="00140AD0" w:rsidRPr="00CA60EF" w:rsidRDefault="00140AD0" w:rsidP="00140AD0">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25,0</w:t>
            </w:r>
          </w:p>
        </w:tc>
        <w:tc>
          <w:tcPr>
            <w:tcW w:w="480" w:type="pct"/>
            <w:tcBorders>
              <w:top w:val="single" w:sz="4" w:space="0" w:color="D9D9D9"/>
              <w:left w:val="single" w:sz="4" w:space="0" w:color="D9D9D9"/>
              <w:bottom w:val="single" w:sz="4" w:space="0" w:color="D9D9D9"/>
              <w:right w:val="single" w:sz="4" w:space="0" w:color="D9D9D9"/>
            </w:tcBorders>
          </w:tcPr>
          <w:p w14:paraId="5142CFC2" w14:textId="317E2750" w:rsidR="00140AD0" w:rsidRPr="00CA60EF" w:rsidRDefault="00140AD0" w:rsidP="00140AD0">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25,0</w:t>
            </w:r>
          </w:p>
        </w:tc>
      </w:tr>
      <w:tr w:rsidR="00140AD0" w:rsidRPr="00CA60EF" w14:paraId="559F065C" w14:textId="77777777" w:rsidTr="003A09A5">
        <w:trPr>
          <w:cantSplit/>
          <w:trHeight w:val="20"/>
        </w:trPr>
        <w:tc>
          <w:tcPr>
            <w:cnfStyle w:val="001000000000" w:firstRow="0" w:lastRow="0" w:firstColumn="1" w:lastColumn="0" w:oddVBand="0" w:evenVBand="0" w:oddHBand="0" w:evenHBand="0" w:firstRowFirstColumn="0" w:firstRowLastColumn="0" w:lastRowFirstColumn="0" w:lastRowLastColumn="0"/>
            <w:tcW w:w="2120" w:type="pct"/>
            <w:tcBorders>
              <w:top w:val="single" w:sz="4" w:space="0" w:color="D9D9D9"/>
              <w:left w:val="single" w:sz="4" w:space="0" w:color="D9D9D9"/>
              <w:bottom w:val="single" w:sz="4" w:space="0" w:color="D9D9D9"/>
              <w:right w:val="single" w:sz="4" w:space="0" w:color="D9D9D9"/>
            </w:tcBorders>
          </w:tcPr>
          <w:p w14:paraId="451BC728" w14:textId="77777777" w:rsidR="00140AD0" w:rsidRPr="00CA60EF" w:rsidRDefault="00140AD0" w:rsidP="00140AD0">
            <w:pPr>
              <w:keepNext/>
              <w:spacing w:before="0" w:after="0"/>
              <w:ind w:firstLine="181"/>
              <w:jc w:val="left"/>
              <w:rPr>
                <w:rFonts w:eastAsia="Times New Roman"/>
                <w:b w:val="0"/>
                <w:bCs w:val="0"/>
                <w:sz w:val="18"/>
                <w:szCs w:val="18"/>
              </w:rPr>
            </w:pPr>
            <w:r w:rsidRPr="00CA60EF">
              <w:rPr>
                <w:rFonts w:eastAsia="Times New Roman" w:cs="Arial"/>
                <w:b w:val="0"/>
                <w:bCs w:val="0"/>
                <w:sz w:val="18"/>
                <w:szCs w:val="18"/>
                <w:lang w:eastAsia="ru-RU"/>
              </w:rPr>
              <w:t>Базовый</w:t>
            </w:r>
          </w:p>
        </w:tc>
        <w:tc>
          <w:tcPr>
            <w:tcW w:w="480" w:type="pct"/>
            <w:tcBorders>
              <w:top w:val="single" w:sz="4" w:space="0" w:color="D9D9D9"/>
              <w:left w:val="single" w:sz="4" w:space="0" w:color="D9D9D9"/>
              <w:bottom w:val="single" w:sz="4" w:space="0" w:color="D9D9D9"/>
              <w:right w:val="single" w:sz="4" w:space="0" w:color="D9D9D9"/>
            </w:tcBorders>
          </w:tcPr>
          <w:p w14:paraId="55B42026" w14:textId="766C4E59" w:rsidR="00140AD0" w:rsidRPr="00CA60EF" w:rsidRDefault="00140AD0" w:rsidP="00140AD0">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25,0</w:t>
            </w:r>
          </w:p>
        </w:tc>
        <w:tc>
          <w:tcPr>
            <w:tcW w:w="480" w:type="pct"/>
            <w:tcBorders>
              <w:top w:val="single" w:sz="4" w:space="0" w:color="D9D9D9"/>
              <w:left w:val="single" w:sz="4" w:space="0" w:color="D9D9D9"/>
              <w:bottom w:val="single" w:sz="4" w:space="0" w:color="D9D9D9"/>
              <w:right w:val="single" w:sz="4" w:space="0" w:color="D9D9D9"/>
            </w:tcBorders>
          </w:tcPr>
          <w:p w14:paraId="7A422ABE" w14:textId="63D2D54F" w:rsidR="00140AD0" w:rsidRPr="00CA60EF" w:rsidRDefault="00140AD0" w:rsidP="00140AD0">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25,0</w:t>
            </w:r>
          </w:p>
        </w:tc>
        <w:tc>
          <w:tcPr>
            <w:tcW w:w="480" w:type="pct"/>
            <w:tcBorders>
              <w:top w:val="single" w:sz="4" w:space="0" w:color="D9D9D9"/>
              <w:left w:val="single" w:sz="4" w:space="0" w:color="D9D9D9"/>
              <w:bottom w:val="single" w:sz="4" w:space="0" w:color="D9D9D9"/>
              <w:right w:val="single" w:sz="4" w:space="0" w:color="D9D9D9"/>
            </w:tcBorders>
          </w:tcPr>
          <w:p w14:paraId="576EAC2A" w14:textId="77777777" w:rsidR="00140AD0" w:rsidRPr="00CA60EF" w:rsidRDefault="00140AD0" w:rsidP="00140AD0">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25,1</w:t>
            </w:r>
          </w:p>
        </w:tc>
        <w:tc>
          <w:tcPr>
            <w:tcW w:w="480" w:type="pct"/>
            <w:tcBorders>
              <w:top w:val="single" w:sz="4" w:space="0" w:color="D9D9D9"/>
              <w:left w:val="single" w:sz="4" w:space="0" w:color="D9D9D9"/>
              <w:bottom w:val="single" w:sz="4" w:space="0" w:color="D9D9D9"/>
              <w:right w:val="single" w:sz="4" w:space="0" w:color="D9D9D9"/>
            </w:tcBorders>
          </w:tcPr>
          <w:p w14:paraId="4BCFABE3" w14:textId="77777777" w:rsidR="00140AD0" w:rsidRPr="00CA60EF" w:rsidRDefault="00140AD0" w:rsidP="00140AD0">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25,3</w:t>
            </w:r>
          </w:p>
        </w:tc>
        <w:tc>
          <w:tcPr>
            <w:tcW w:w="480" w:type="pct"/>
            <w:tcBorders>
              <w:top w:val="single" w:sz="4" w:space="0" w:color="D9D9D9"/>
              <w:left w:val="single" w:sz="4" w:space="0" w:color="D9D9D9"/>
              <w:bottom w:val="single" w:sz="4" w:space="0" w:color="D9D9D9"/>
              <w:right w:val="single" w:sz="4" w:space="0" w:color="D9D9D9"/>
            </w:tcBorders>
          </w:tcPr>
          <w:p w14:paraId="7901FB21" w14:textId="77777777" w:rsidR="00140AD0" w:rsidRPr="00CA60EF" w:rsidRDefault="00140AD0" w:rsidP="00140AD0">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25,5</w:t>
            </w:r>
          </w:p>
        </w:tc>
        <w:tc>
          <w:tcPr>
            <w:tcW w:w="480" w:type="pct"/>
            <w:tcBorders>
              <w:top w:val="single" w:sz="4" w:space="0" w:color="D9D9D9"/>
              <w:left w:val="single" w:sz="4" w:space="0" w:color="D9D9D9"/>
              <w:bottom w:val="single" w:sz="4" w:space="0" w:color="D9D9D9"/>
              <w:right w:val="single" w:sz="4" w:space="0" w:color="D9D9D9"/>
            </w:tcBorders>
          </w:tcPr>
          <w:p w14:paraId="5C0C0EC2" w14:textId="229713ED" w:rsidR="00140AD0" w:rsidRPr="00CA60EF" w:rsidRDefault="00140AD0" w:rsidP="00140AD0">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26,0</w:t>
            </w:r>
          </w:p>
        </w:tc>
      </w:tr>
      <w:tr w:rsidR="00140AD0" w:rsidRPr="00CA60EF" w14:paraId="31C10A99" w14:textId="77777777" w:rsidTr="003A09A5">
        <w:trPr>
          <w:cantSplit/>
          <w:trHeight w:val="20"/>
        </w:trPr>
        <w:tc>
          <w:tcPr>
            <w:cnfStyle w:val="001000000000" w:firstRow="0" w:lastRow="0" w:firstColumn="1" w:lastColumn="0" w:oddVBand="0" w:evenVBand="0" w:oddHBand="0" w:evenHBand="0" w:firstRowFirstColumn="0" w:firstRowLastColumn="0" w:lastRowFirstColumn="0" w:lastRowLastColumn="0"/>
            <w:tcW w:w="2120" w:type="pct"/>
            <w:tcBorders>
              <w:top w:val="single" w:sz="4" w:space="0" w:color="D9D9D9"/>
              <w:left w:val="single" w:sz="4" w:space="0" w:color="D9D9D9"/>
              <w:bottom w:val="single" w:sz="4" w:space="0" w:color="D9D9D9"/>
              <w:right w:val="single" w:sz="4" w:space="0" w:color="D9D9D9"/>
            </w:tcBorders>
          </w:tcPr>
          <w:p w14:paraId="50C3E81D" w14:textId="77777777" w:rsidR="00140AD0" w:rsidRPr="00CA60EF" w:rsidRDefault="00140AD0" w:rsidP="00140AD0">
            <w:pPr>
              <w:keepNext/>
              <w:spacing w:before="0" w:after="0"/>
              <w:ind w:firstLine="181"/>
              <w:jc w:val="left"/>
              <w:rPr>
                <w:rFonts w:eastAsia="Times New Roman"/>
                <w:b w:val="0"/>
                <w:bCs w:val="0"/>
                <w:sz w:val="18"/>
                <w:szCs w:val="18"/>
              </w:rPr>
            </w:pPr>
            <w:r w:rsidRPr="00CA60EF">
              <w:rPr>
                <w:rFonts w:eastAsia="Times New Roman" w:cs="Arial"/>
                <w:b w:val="0"/>
                <w:bCs w:val="0"/>
                <w:sz w:val="18"/>
                <w:szCs w:val="18"/>
                <w:lang w:eastAsia="ru-RU"/>
              </w:rPr>
              <w:t>Оптимистический</w:t>
            </w:r>
          </w:p>
        </w:tc>
        <w:tc>
          <w:tcPr>
            <w:tcW w:w="480" w:type="pct"/>
            <w:tcBorders>
              <w:top w:val="single" w:sz="4" w:space="0" w:color="D9D9D9"/>
              <w:left w:val="single" w:sz="4" w:space="0" w:color="D9D9D9"/>
              <w:bottom w:val="single" w:sz="4" w:space="0" w:color="D9D9D9"/>
              <w:right w:val="single" w:sz="4" w:space="0" w:color="D9D9D9"/>
            </w:tcBorders>
          </w:tcPr>
          <w:p w14:paraId="06AC8192" w14:textId="7E18E0E5" w:rsidR="00140AD0" w:rsidRPr="00CA60EF" w:rsidRDefault="00140AD0" w:rsidP="00140AD0">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25,0</w:t>
            </w:r>
          </w:p>
        </w:tc>
        <w:tc>
          <w:tcPr>
            <w:tcW w:w="480" w:type="pct"/>
            <w:tcBorders>
              <w:top w:val="single" w:sz="4" w:space="0" w:color="D9D9D9"/>
              <w:left w:val="single" w:sz="4" w:space="0" w:color="D9D9D9"/>
              <w:bottom w:val="single" w:sz="4" w:space="0" w:color="D9D9D9"/>
              <w:right w:val="single" w:sz="4" w:space="0" w:color="D9D9D9"/>
            </w:tcBorders>
          </w:tcPr>
          <w:p w14:paraId="22F37A22" w14:textId="10EF6234" w:rsidR="00140AD0" w:rsidRPr="00CA60EF" w:rsidRDefault="00140AD0" w:rsidP="00140AD0">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25,0</w:t>
            </w:r>
          </w:p>
        </w:tc>
        <w:tc>
          <w:tcPr>
            <w:tcW w:w="480" w:type="pct"/>
            <w:tcBorders>
              <w:top w:val="single" w:sz="4" w:space="0" w:color="D9D9D9"/>
              <w:left w:val="single" w:sz="4" w:space="0" w:color="D9D9D9"/>
              <w:bottom w:val="single" w:sz="4" w:space="0" w:color="D9D9D9"/>
              <w:right w:val="single" w:sz="4" w:space="0" w:color="D9D9D9"/>
            </w:tcBorders>
          </w:tcPr>
          <w:p w14:paraId="71A137C0" w14:textId="77777777" w:rsidR="00140AD0" w:rsidRPr="00CA60EF" w:rsidRDefault="00140AD0" w:rsidP="00140AD0">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25,2</w:t>
            </w:r>
          </w:p>
        </w:tc>
        <w:tc>
          <w:tcPr>
            <w:tcW w:w="480" w:type="pct"/>
            <w:tcBorders>
              <w:top w:val="single" w:sz="4" w:space="0" w:color="D9D9D9"/>
              <w:left w:val="single" w:sz="4" w:space="0" w:color="D9D9D9"/>
              <w:bottom w:val="single" w:sz="4" w:space="0" w:color="D9D9D9"/>
              <w:right w:val="single" w:sz="4" w:space="0" w:color="D9D9D9"/>
            </w:tcBorders>
          </w:tcPr>
          <w:p w14:paraId="50E4B2F1" w14:textId="77777777" w:rsidR="00140AD0" w:rsidRPr="00CA60EF" w:rsidRDefault="00140AD0" w:rsidP="00140AD0">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25,5</w:t>
            </w:r>
          </w:p>
        </w:tc>
        <w:tc>
          <w:tcPr>
            <w:tcW w:w="480" w:type="pct"/>
            <w:tcBorders>
              <w:top w:val="single" w:sz="4" w:space="0" w:color="D9D9D9"/>
              <w:left w:val="single" w:sz="4" w:space="0" w:color="D9D9D9"/>
              <w:bottom w:val="single" w:sz="4" w:space="0" w:color="D9D9D9"/>
              <w:right w:val="single" w:sz="4" w:space="0" w:color="D9D9D9"/>
            </w:tcBorders>
          </w:tcPr>
          <w:p w14:paraId="70B19A7E" w14:textId="77777777" w:rsidR="00140AD0" w:rsidRPr="00CA60EF" w:rsidRDefault="00140AD0" w:rsidP="00140AD0">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25,8</w:t>
            </w:r>
          </w:p>
        </w:tc>
        <w:tc>
          <w:tcPr>
            <w:tcW w:w="480" w:type="pct"/>
            <w:tcBorders>
              <w:top w:val="single" w:sz="4" w:space="0" w:color="D9D9D9"/>
              <w:left w:val="single" w:sz="4" w:space="0" w:color="D9D9D9"/>
              <w:bottom w:val="single" w:sz="4" w:space="0" w:color="D9D9D9"/>
              <w:right w:val="single" w:sz="4" w:space="0" w:color="D9D9D9"/>
            </w:tcBorders>
          </w:tcPr>
          <w:p w14:paraId="6880D6E5" w14:textId="77777777" w:rsidR="00140AD0" w:rsidRPr="00CA60EF" w:rsidRDefault="00140AD0" w:rsidP="00140AD0">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26,5</w:t>
            </w:r>
          </w:p>
        </w:tc>
      </w:tr>
      <w:tr w:rsidR="00140AD0" w:rsidRPr="00CA60EF" w14:paraId="1B5637E3" w14:textId="77777777" w:rsidTr="003A09A5">
        <w:trPr>
          <w:cantSplit/>
          <w:trHeight w:val="20"/>
        </w:trPr>
        <w:tc>
          <w:tcPr>
            <w:cnfStyle w:val="001000000000" w:firstRow="0" w:lastRow="0" w:firstColumn="1" w:lastColumn="0" w:oddVBand="0" w:evenVBand="0" w:oddHBand="0" w:evenHBand="0" w:firstRowFirstColumn="0" w:firstRowLastColumn="0" w:lastRowFirstColumn="0" w:lastRowLastColumn="0"/>
            <w:tcW w:w="2120" w:type="pct"/>
            <w:tcBorders>
              <w:top w:val="single" w:sz="4" w:space="0" w:color="D9D9D9"/>
              <w:left w:val="single" w:sz="4" w:space="0" w:color="D9D9D9"/>
              <w:bottom w:val="single" w:sz="4" w:space="0" w:color="D9D9D9"/>
              <w:right w:val="single" w:sz="4" w:space="0" w:color="D9D9D9"/>
            </w:tcBorders>
            <w:vAlign w:val="center"/>
          </w:tcPr>
          <w:p w14:paraId="55C06FA4" w14:textId="77777777" w:rsidR="00140AD0" w:rsidRPr="00CA60EF" w:rsidRDefault="00140AD0" w:rsidP="00FC24C8">
            <w:pPr>
              <w:keepNext/>
              <w:spacing w:before="0" w:after="0"/>
              <w:jc w:val="left"/>
              <w:rPr>
                <w:rFonts w:cs="Arial"/>
                <w:b w:val="0"/>
                <w:bCs w:val="0"/>
                <w:sz w:val="18"/>
                <w:szCs w:val="18"/>
                <w:lang w:eastAsia="ru-RU"/>
              </w:rPr>
            </w:pPr>
            <w:r w:rsidRPr="00CA60EF">
              <w:rPr>
                <w:rFonts w:eastAsia="Times New Roman"/>
                <w:sz w:val="18"/>
                <w:szCs w:val="18"/>
              </w:rPr>
              <w:t xml:space="preserve">Текущие (эксплуатационные) затраты на охрану окружающей среды, включая оплату услуг природоохранного назначения, </w:t>
            </w:r>
            <w:proofErr w:type="gramStart"/>
            <w:r w:rsidRPr="00CA60EF">
              <w:rPr>
                <w:rFonts w:eastAsia="Times New Roman"/>
                <w:sz w:val="18"/>
                <w:szCs w:val="18"/>
              </w:rPr>
              <w:t>млн</w:t>
            </w:r>
            <w:proofErr w:type="gramEnd"/>
            <w:r w:rsidRPr="00CA60EF">
              <w:rPr>
                <w:rFonts w:eastAsia="Times New Roman"/>
                <w:sz w:val="18"/>
                <w:szCs w:val="18"/>
              </w:rPr>
              <w:t xml:space="preserve"> руб.</w:t>
            </w:r>
          </w:p>
        </w:tc>
        <w:tc>
          <w:tcPr>
            <w:tcW w:w="480" w:type="pct"/>
            <w:tcBorders>
              <w:top w:val="single" w:sz="4" w:space="0" w:color="D9D9D9"/>
              <w:left w:val="single" w:sz="4" w:space="0" w:color="D9D9D9"/>
              <w:bottom w:val="single" w:sz="4" w:space="0" w:color="D9D9D9"/>
              <w:right w:val="single" w:sz="4" w:space="0" w:color="D9D9D9"/>
            </w:tcBorders>
          </w:tcPr>
          <w:p w14:paraId="5287BB2C"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480" w:type="pct"/>
            <w:tcBorders>
              <w:top w:val="single" w:sz="4" w:space="0" w:color="D9D9D9"/>
              <w:left w:val="single" w:sz="4" w:space="0" w:color="D9D9D9"/>
              <w:bottom w:val="single" w:sz="4" w:space="0" w:color="D9D9D9"/>
              <w:right w:val="single" w:sz="4" w:space="0" w:color="D9D9D9"/>
            </w:tcBorders>
          </w:tcPr>
          <w:p w14:paraId="3C246399"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480" w:type="pct"/>
            <w:tcBorders>
              <w:top w:val="single" w:sz="4" w:space="0" w:color="D9D9D9"/>
              <w:left w:val="single" w:sz="4" w:space="0" w:color="D9D9D9"/>
              <w:bottom w:val="single" w:sz="4" w:space="0" w:color="D9D9D9"/>
              <w:right w:val="single" w:sz="4" w:space="0" w:color="D9D9D9"/>
            </w:tcBorders>
          </w:tcPr>
          <w:p w14:paraId="5B0DAB8A"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480" w:type="pct"/>
            <w:tcBorders>
              <w:top w:val="single" w:sz="4" w:space="0" w:color="D9D9D9"/>
              <w:left w:val="single" w:sz="4" w:space="0" w:color="D9D9D9"/>
              <w:bottom w:val="single" w:sz="4" w:space="0" w:color="D9D9D9"/>
              <w:right w:val="single" w:sz="4" w:space="0" w:color="D9D9D9"/>
            </w:tcBorders>
          </w:tcPr>
          <w:p w14:paraId="367AA77F"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480" w:type="pct"/>
            <w:tcBorders>
              <w:top w:val="single" w:sz="4" w:space="0" w:color="D9D9D9"/>
              <w:left w:val="single" w:sz="4" w:space="0" w:color="D9D9D9"/>
              <w:bottom w:val="single" w:sz="4" w:space="0" w:color="D9D9D9"/>
              <w:right w:val="single" w:sz="4" w:space="0" w:color="D9D9D9"/>
            </w:tcBorders>
          </w:tcPr>
          <w:p w14:paraId="1A788F3A"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480" w:type="pct"/>
            <w:tcBorders>
              <w:top w:val="single" w:sz="4" w:space="0" w:color="D9D9D9"/>
              <w:left w:val="single" w:sz="4" w:space="0" w:color="D9D9D9"/>
              <w:bottom w:val="single" w:sz="4" w:space="0" w:color="D9D9D9"/>
              <w:right w:val="single" w:sz="4" w:space="0" w:color="D9D9D9"/>
            </w:tcBorders>
          </w:tcPr>
          <w:p w14:paraId="1E1B609D"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r>
      <w:tr w:rsidR="00140AD0" w:rsidRPr="00CA60EF" w14:paraId="285AD990" w14:textId="77777777" w:rsidTr="003A09A5">
        <w:trPr>
          <w:cantSplit/>
          <w:trHeight w:val="20"/>
        </w:trPr>
        <w:tc>
          <w:tcPr>
            <w:cnfStyle w:val="001000000000" w:firstRow="0" w:lastRow="0" w:firstColumn="1" w:lastColumn="0" w:oddVBand="0" w:evenVBand="0" w:oddHBand="0" w:evenHBand="0" w:firstRowFirstColumn="0" w:firstRowLastColumn="0" w:lastRowFirstColumn="0" w:lastRowLastColumn="0"/>
            <w:tcW w:w="2120" w:type="pct"/>
            <w:tcBorders>
              <w:top w:val="single" w:sz="4" w:space="0" w:color="D9D9D9"/>
              <w:left w:val="single" w:sz="4" w:space="0" w:color="D9D9D9"/>
              <w:bottom w:val="single" w:sz="4" w:space="0" w:color="D9D9D9"/>
              <w:right w:val="single" w:sz="4" w:space="0" w:color="D9D9D9"/>
            </w:tcBorders>
          </w:tcPr>
          <w:p w14:paraId="55AAB291" w14:textId="77777777" w:rsidR="00140AD0" w:rsidRPr="00CA60EF" w:rsidRDefault="00140AD0" w:rsidP="00FC24C8">
            <w:pPr>
              <w:keepNext/>
              <w:spacing w:before="0" w:after="0"/>
              <w:ind w:firstLine="180"/>
              <w:jc w:val="left"/>
              <w:rPr>
                <w:rFonts w:eastAsia="Times New Roman" w:cs="Arial"/>
                <w:b w:val="0"/>
                <w:bCs w:val="0"/>
                <w:sz w:val="18"/>
                <w:szCs w:val="18"/>
                <w:lang w:eastAsia="ru-RU"/>
              </w:rPr>
            </w:pPr>
            <w:r w:rsidRPr="00CA60EF">
              <w:rPr>
                <w:rFonts w:eastAsia="Times New Roman" w:cs="Arial"/>
                <w:b w:val="0"/>
                <w:bCs w:val="0"/>
                <w:sz w:val="18"/>
                <w:szCs w:val="18"/>
                <w:lang w:eastAsia="ru-RU"/>
              </w:rPr>
              <w:t>Инерционный</w:t>
            </w:r>
          </w:p>
        </w:tc>
        <w:tc>
          <w:tcPr>
            <w:tcW w:w="480" w:type="pct"/>
            <w:tcBorders>
              <w:top w:val="single" w:sz="4" w:space="0" w:color="D9D9D9"/>
              <w:left w:val="single" w:sz="4" w:space="0" w:color="D9D9D9"/>
              <w:bottom w:val="single" w:sz="4" w:space="0" w:color="D9D9D9"/>
              <w:right w:val="single" w:sz="4" w:space="0" w:color="D9D9D9"/>
            </w:tcBorders>
          </w:tcPr>
          <w:p w14:paraId="109139DF"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550,0</w:t>
            </w:r>
          </w:p>
        </w:tc>
        <w:tc>
          <w:tcPr>
            <w:tcW w:w="480" w:type="pct"/>
            <w:tcBorders>
              <w:top w:val="single" w:sz="4" w:space="0" w:color="D9D9D9"/>
              <w:left w:val="single" w:sz="4" w:space="0" w:color="D9D9D9"/>
              <w:bottom w:val="single" w:sz="4" w:space="0" w:color="D9D9D9"/>
              <w:right w:val="single" w:sz="4" w:space="0" w:color="D9D9D9"/>
            </w:tcBorders>
          </w:tcPr>
          <w:p w14:paraId="2E65E7A5"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588,5</w:t>
            </w:r>
          </w:p>
        </w:tc>
        <w:tc>
          <w:tcPr>
            <w:tcW w:w="480" w:type="pct"/>
            <w:tcBorders>
              <w:top w:val="single" w:sz="4" w:space="0" w:color="D9D9D9"/>
              <w:left w:val="single" w:sz="4" w:space="0" w:color="D9D9D9"/>
              <w:bottom w:val="single" w:sz="4" w:space="0" w:color="D9D9D9"/>
              <w:right w:val="single" w:sz="4" w:space="0" w:color="D9D9D9"/>
            </w:tcBorders>
          </w:tcPr>
          <w:p w14:paraId="1674714C"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780,0</w:t>
            </w:r>
          </w:p>
        </w:tc>
        <w:tc>
          <w:tcPr>
            <w:tcW w:w="480" w:type="pct"/>
            <w:tcBorders>
              <w:top w:val="single" w:sz="4" w:space="0" w:color="D9D9D9"/>
              <w:left w:val="single" w:sz="4" w:space="0" w:color="D9D9D9"/>
              <w:bottom w:val="single" w:sz="4" w:space="0" w:color="D9D9D9"/>
              <w:right w:val="single" w:sz="4" w:space="0" w:color="D9D9D9"/>
            </w:tcBorders>
          </w:tcPr>
          <w:p w14:paraId="0C2B279C"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955,5</w:t>
            </w:r>
          </w:p>
        </w:tc>
        <w:tc>
          <w:tcPr>
            <w:tcW w:w="480" w:type="pct"/>
            <w:tcBorders>
              <w:top w:val="single" w:sz="4" w:space="0" w:color="D9D9D9"/>
              <w:left w:val="single" w:sz="4" w:space="0" w:color="D9D9D9"/>
              <w:bottom w:val="single" w:sz="4" w:space="0" w:color="D9D9D9"/>
              <w:right w:val="single" w:sz="4" w:space="0" w:color="D9D9D9"/>
            </w:tcBorders>
          </w:tcPr>
          <w:p w14:paraId="6E9B4B95"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1105,0</w:t>
            </w:r>
          </w:p>
        </w:tc>
        <w:tc>
          <w:tcPr>
            <w:tcW w:w="480" w:type="pct"/>
            <w:tcBorders>
              <w:top w:val="single" w:sz="4" w:space="0" w:color="D9D9D9"/>
              <w:left w:val="single" w:sz="4" w:space="0" w:color="D9D9D9"/>
              <w:bottom w:val="single" w:sz="4" w:space="0" w:color="D9D9D9"/>
              <w:right w:val="single" w:sz="4" w:space="0" w:color="D9D9D9"/>
            </w:tcBorders>
          </w:tcPr>
          <w:p w14:paraId="56AF9102"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1175,0</w:t>
            </w:r>
          </w:p>
        </w:tc>
      </w:tr>
      <w:tr w:rsidR="00140AD0" w:rsidRPr="00CA60EF" w14:paraId="2E8F72BE" w14:textId="77777777" w:rsidTr="003A09A5">
        <w:trPr>
          <w:cantSplit/>
          <w:trHeight w:val="20"/>
        </w:trPr>
        <w:tc>
          <w:tcPr>
            <w:cnfStyle w:val="001000000000" w:firstRow="0" w:lastRow="0" w:firstColumn="1" w:lastColumn="0" w:oddVBand="0" w:evenVBand="0" w:oddHBand="0" w:evenHBand="0" w:firstRowFirstColumn="0" w:firstRowLastColumn="0" w:lastRowFirstColumn="0" w:lastRowLastColumn="0"/>
            <w:tcW w:w="2120" w:type="pct"/>
            <w:tcBorders>
              <w:top w:val="single" w:sz="4" w:space="0" w:color="D9D9D9"/>
              <w:left w:val="single" w:sz="4" w:space="0" w:color="D9D9D9"/>
              <w:bottom w:val="single" w:sz="4" w:space="0" w:color="D9D9D9"/>
              <w:right w:val="single" w:sz="4" w:space="0" w:color="D9D9D9"/>
            </w:tcBorders>
          </w:tcPr>
          <w:p w14:paraId="40592900" w14:textId="77777777" w:rsidR="00140AD0" w:rsidRPr="00CA60EF" w:rsidRDefault="00140AD0" w:rsidP="00FC24C8">
            <w:pPr>
              <w:keepNext/>
              <w:spacing w:before="0" w:after="0"/>
              <w:ind w:firstLine="180"/>
              <w:jc w:val="left"/>
              <w:rPr>
                <w:rFonts w:eastAsia="Times New Roman" w:cs="Arial"/>
                <w:b w:val="0"/>
                <w:bCs w:val="0"/>
                <w:sz w:val="18"/>
                <w:szCs w:val="18"/>
                <w:lang w:eastAsia="ru-RU"/>
              </w:rPr>
            </w:pPr>
            <w:r w:rsidRPr="00CA60EF">
              <w:rPr>
                <w:rFonts w:eastAsia="Times New Roman" w:cs="Arial"/>
                <w:b w:val="0"/>
                <w:bCs w:val="0"/>
                <w:sz w:val="18"/>
                <w:szCs w:val="18"/>
                <w:lang w:eastAsia="ru-RU"/>
              </w:rPr>
              <w:t>Базовый</w:t>
            </w:r>
          </w:p>
        </w:tc>
        <w:tc>
          <w:tcPr>
            <w:tcW w:w="480" w:type="pct"/>
            <w:tcBorders>
              <w:top w:val="single" w:sz="4" w:space="0" w:color="D9D9D9"/>
              <w:left w:val="single" w:sz="4" w:space="0" w:color="D9D9D9"/>
              <w:bottom w:val="single" w:sz="4" w:space="0" w:color="D9D9D9"/>
              <w:right w:val="single" w:sz="4" w:space="0" w:color="D9D9D9"/>
            </w:tcBorders>
          </w:tcPr>
          <w:p w14:paraId="3786CDFA"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550,0</w:t>
            </w:r>
          </w:p>
        </w:tc>
        <w:tc>
          <w:tcPr>
            <w:tcW w:w="480" w:type="pct"/>
            <w:tcBorders>
              <w:top w:val="single" w:sz="4" w:space="0" w:color="D9D9D9"/>
              <w:left w:val="single" w:sz="4" w:space="0" w:color="D9D9D9"/>
              <w:bottom w:val="single" w:sz="4" w:space="0" w:color="D9D9D9"/>
              <w:right w:val="single" w:sz="4" w:space="0" w:color="D9D9D9"/>
            </w:tcBorders>
          </w:tcPr>
          <w:p w14:paraId="4998B5A7"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605,0</w:t>
            </w:r>
          </w:p>
        </w:tc>
        <w:tc>
          <w:tcPr>
            <w:tcW w:w="480" w:type="pct"/>
            <w:tcBorders>
              <w:top w:val="single" w:sz="4" w:space="0" w:color="D9D9D9"/>
              <w:left w:val="single" w:sz="4" w:space="0" w:color="D9D9D9"/>
              <w:bottom w:val="single" w:sz="4" w:space="0" w:color="D9D9D9"/>
              <w:right w:val="single" w:sz="4" w:space="0" w:color="D9D9D9"/>
            </w:tcBorders>
          </w:tcPr>
          <w:p w14:paraId="027DAC9A"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890,0</w:t>
            </w:r>
          </w:p>
        </w:tc>
        <w:tc>
          <w:tcPr>
            <w:tcW w:w="480" w:type="pct"/>
            <w:tcBorders>
              <w:top w:val="single" w:sz="4" w:space="0" w:color="D9D9D9"/>
              <w:left w:val="single" w:sz="4" w:space="0" w:color="D9D9D9"/>
              <w:bottom w:val="single" w:sz="4" w:space="0" w:color="D9D9D9"/>
              <w:right w:val="single" w:sz="4" w:space="0" w:color="D9D9D9"/>
            </w:tcBorders>
          </w:tcPr>
          <w:p w14:paraId="2A5336C3" w14:textId="77777777" w:rsidR="00140AD0" w:rsidRPr="00CA60EF" w:rsidRDefault="00140AD0" w:rsidP="00FC24C8">
            <w:pPr>
              <w:keepNext/>
              <w:keepLines/>
              <w:tabs>
                <w:tab w:val="left" w:pos="274"/>
              </w:tab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1185,0</w:t>
            </w:r>
          </w:p>
        </w:tc>
        <w:tc>
          <w:tcPr>
            <w:tcW w:w="480" w:type="pct"/>
            <w:tcBorders>
              <w:top w:val="single" w:sz="4" w:space="0" w:color="D9D9D9"/>
              <w:left w:val="single" w:sz="4" w:space="0" w:color="D9D9D9"/>
              <w:bottom w:val="single" w:sz="4" w:space="0" w:color="D9D9D9"/>
              <w:right w:val="single" w:sz="4" w:space="0" w:color="D9D9D9"/>
            </w:tcBorders>
          </w:tcPr>
          <w:p w14:paraId="55688DC3"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1450,0</w:t>
            </w:r>
          </w:p>
        </w:tc>
        <w:tc>
          <w:tcPr>
            <w:tcW w:w="480" w:type="pct"/>
            <w:tcBorders>
              <w:top w:val="single" w:sz="4" w:space="0" w:color="D9D9D9"/>
              <w:left w:val="single" w:sz="4" w:space="0" w:color="D9D9D9"/>
              <w:bottom w:val="single" w:sz="4" w:space="0" w:color="D9D9D9"/>
              <w:right w:val="single" w:sz="4" w:space="0" w:color="D9D9D9"/>
            </w:tcBorders>
          </w:tcPr>
          <w:p w14:paraId="27136827"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1680,0</w:t>
            </w:r>
          </w:p>
        </w:tc>
      </w:tr>
      <w:tr w:rsidR="00140AD0" w:rsidRPr="00CA60EF" w14:paraId="32B71D4B" w14:textId="77777777" w:rsidTr="003A09A5">
        <w:trPr>
          <w:cantSplit/>
          <w:trHeight w:val="20"/>
        </w:trPr>
        <w:tc>
          <w:tcPr>
            <w:cnfStyle w:val="001000000000" w:firstRow="0" w:lastRow="0" w:firstColumn="1" w:lastColumn="0" w:oddVBand="0" w:evenVBand="0" w:oddHBand="0" w:evenHBand="0" w:firstRowFirstColumn="0" w:firstRowLastColumn="0" w:lastRowFirstColumn="0" w:lastRowLastColumn="0"/>
            <w:tcW w:w="2120" w:type="pct"/>
            <w:tcBorders>
              <w:top w:val="single" w:sz="4" w:space="0" w:color="D9D9D9"/>
              <w:left w:val="single" w:sz="4" w:space="0" w:color="D9D9D9"/>
              <w:bottom w:val="single" w:sz="4" w:space="0" w:color="D9D9D9"/>
              <w:right w:val="single" w:sz="4" w:space="0" w:color="D9D9D9"/>
            </w:tcBorders>
          </w:tcPr>
          <w:p w14:paraId="50319CF1" w14:textId="77777777" w:rsidR="00140AD0" w:rsidRPr="00CA60EF" w:rsidRDefault="00140AD0" w:rsidP="00FC24C8">
            <w:pPr>
              <w:spacing w:before="0" w:after="0"/>
              <w:ind w:firstLine="180"/>
              <w:jc w:val="left"/>
              <w:rPr>
                <w:rFonts w:eastAsia="Times New Roman" w:cs="Arial"/>
                <w:b w:val="0"/>
                <w:bCs w:val="0"/>
                <w:sz w:val="18"/>
                <w:szCs w:val="18"/>
                <w:lang w:eastAsia="ru-RU"/>
              </w:rPr>
            </w:pPr>
            <w:r w:rsidRPr="00CA60EF">
              <w:rPr>
                <w:rFonts w:eastAsia="Times New Roman" w:cs="Arial"/>
                <w:b w:val="0"/>
                <w:bCs w:val="0"/>
                <w:sz w:val="18"/>
                <w:szCs w:val="18"/>
                <w:lang w:eastAsia="ru-RU"/>
              </w:rPr>
              <w:t>Оптимистический</w:t>
            </w:r>
          </w:p>
        </w:tc>
        <w:tc>
          <w:tcPr>
            <w:tcW w:w="480" w:type="pct"/>
            <w:tcBorders>
              <w:top w:val="single" w:sz="4" w:space="0" w:color="D9D9D9"/>
              <w:left w:val="single" w:sz="4" w:space="0" w:color="D9D9D9"/>
              <w:bottom w:val="single" w:sz="4" w:space="0" w:color="D9D9D9"/>
              <w:right w:val="single" w:sz="4" w:space="0" w:color="D9D9D9"/>
            </w:tcBorders>
          </w:tcPr>
          <w:p w14:paraId="1A5EB30D"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550,0</w:t>
            </w:r>
          </w:p>
        </w:tc>
        <w:tc>
          <w:tcPr>
            <w:tcW w:w="480" w:type="pct"/>
            <w:tcBorders>
              <w:top w:val="single" w:sz="4" w:space="0" w:color="D9D9D9"/>
              <w:left w:val="single" w:sz="4" w:space="0" w:color="D9D9D9"/>
              <w:bottom w:val="single" w:sz="4" w:space="0" w:color="D9D9D9"/>
              <w:right w:val="single" w:sz="4" w:space="0" w:color="D9D9D9"/>
            </w:tcBorders>
          </w:tcPr>
          <w:p w14:paraId="3E07C9F9"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625,0</w:t>
            </w:r>
          </w:p>
        </w:tc>
        <w:tc>
          <w:tcPr>
            <w:tcW w:w="480" w:type="pct"/>
            <w:tcBorders>
              <w:top w:val="single" w:sz="4" w:space="0" w:color="D9D9D9"/>
              <w:left w:val="single" w:sz="4" w:space="0" w:color="D9D9D9"/>
              <w:bottom w:val="single" w:sz="4" w:space="0" w:color="D9D9D9"/>
              <w:right w:val="single" w:sz="4" w:space="0" w:color="D9D9D9"/>
            </w:tcBorders>
          </w:tcPr>
          <w:p w14:paraId="4BDC1D8A"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1000,0</w:t>
            </w:r>
          </w:p>
        </w:tc>
        <w:tc>
          <w:tcPr>
            <w:tcW w:w="480" w:type="pct"/>
            <w:tcBorders>
              <w:top w:val="single" w:sz="4" w:space="0" w:color="D9D9D9"/>
              <w:left w:val="single" w:sz="4" w:space="0" w:color="D9D9D9"/>
              <w:bottom w:val="single" w:sz="4" w:space="0" w:color="D9D9D9"/>
              <w:right w:val="single" w:sz="4" w:space="0" w:color="D9D9D9"/>
            </w:tcBorders>
          </w:tcPr>
          <w:p w14:paraId="566606EE"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1480,5</w:t>
            </w:r>
          </w:p>
        </w:tc>
        <w:tc>
          <w:tcPr>
            <w:tcW w:w="480" w:type="pct"/>
            <w:tcBorders>
              <w:top w:val="single" w:sz="4" w:space="0" w:color="D9D9D9"/>
              <w:left w:val="single" w:sz="4" w:space="0" w:color="D9D9D9"/>
              <w:bottom w:val="single" w:sz="4" w:space="0" w:color="D9D9D9"/>
              <w:right w:val="single" w:sz="4" w:space="0" w:color="D9D9D9"/>
            </w:tcBorders>
          </w:tcPr>
          <w:p w14:paraId="2324C376"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1970,0</w:t>
            </w:r>
          </w:p>
        </w:tc>
        <w:tc>
          <w:tcPr>
            <w:tcW w:w="480" w:type="pct"/>
            <w:tcBorders>
              <w:top w:val="single" w:sz="4" w:space="0" w:color="D9D9D9"/>
              <w:left w:val="single" w:sz="4" w:space="0" w:color="D9D9D9"/>
              <w:bottom w:val="single" w:sz="4" w:space="0" w:color="D9D9D9"/>
              <w:right w:val="single" w:sz="4" w:space="0" w:color="D9D9D9"/>
            </w:tcBorders>
          </w:tcPr>
          <w:p w14:paraId="546B4807"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2410,0</w:t>
            </w:r>
          </w:p>
        </w:tc>
      </w:tr>
      <w:tr w:rsidR="00140AD0" w:rsidRPr="00CA60EF" w14:paraId="19089A20" w14:textId="77777777" w:rsidTr="003A09A5">
        <w:trPr>
          <w:cantSplit/>
          <w:trHeight w:val="20"/>
        </w:trPr>
        <w:tc>
          <w:tcPr>
            <w:cnfStyle w:val="001000000000" w:firstRow="0" w:lastRow="0" w:firstColumn="1" w:lastColumn="0" w:oddVBand="0" w:evenVBand="0" w:oddHBand="0" w:evenHBand="0" w:firstRowFirstColumn="0" w:firstRowLastColumn="0" w:lastRowFirstColumn="0" w:lastRowLastColumn="0"/>
            <w:tcW w:w="2120" w:type="pct"/>
            <w:tcBorders>
              <w:top w:val="single" w:sz="4" w:space="0" w:color="D9D9D9"/>
              <w:left w:val="single" w:sz="4" w:space="0" w:color="D9D9D9"/>
              <w:bottom w:val="single" w:sz="4" w:space="0" w:color="D9D9D9"/>
              <w:right w:val="single" w:sz="4" w:space="0" w:color="D9D9D9"/>
            </w:tcBorders>
            <w:vAlign w:val="center"/>
          </w:tcPr>
          <w:p w14:paraId="35EB9D8A" w14:textId="77777777" w:rsidR="00140AD0" w:rsidRPr="00CA60EF" w:rsidRDefault="00140AD0" w:rsidP="00FC24C8">
            <w:pPr>
              <w:keepNext/>
              <w:spacing w:before="0" w:after="0"/>
              <w:jc w:val="left"/>
              <w:rPr>
                <w:rFonts w:eastAsia="Times New Roman" w:cs="Arial"/>
                <w:b w:val="0"/>
                <w:bCs w:val="0"/>
                <w:sz w:val="18"/>
                <w:szCs w:val="18"/>
                <w:lang w:eastAsia="ru-RU"/>
              </w:rPr>
            </w:pPr>
            <w:r w:rsidRPr="00CA60EF">
              <w:rPr>
                <w:rFonts w:eastAsia="Times New Roman"/>
                <w:sz w:val="18"/>
                <w:szCs w:val="18"/>
              </w:rPr>
              <w:t>Выброшено в атмосферу загрязняющих веществ, отходящих от стационарных источников, тыс. тонн</w:t>
            </w:r>
            <w:r w:rsidRPr="00CA60EF">
              <w:rPr>
                <w:rStyle w:val="affffc"/>
                <w:rFonts w:eastAsia="Times New Roman"/>
                <w:sz w:val="18"/>
                <w:szCs w:val="18"/>
              </w:rPr>
              <w:footnoteReference w:id="4"/>
            </w:r>
            <w:r w:rsidRPr="00CA60EF">
              <w:rPr>
                <w:sz w:val="18"/>
                <w:szCs w:val="18"/>
              </w:rPr>
              <w:t xml:space="preserve"> </w:t>
            </w:r>
          </w:p>
        </w:tc>
        <w:tc>
          <w:tcPr>
            <w:tcW w:w="480" w:type="pct"/>
            <w:tcBorders>
              <w:top w:val="single" w:sz="4" w:space="0" w:color="D9D9D9"/>
              <w:left w:val="single" w:sz="4" w:space="0" w:color="D9D9D9"/>
              <w:bottom w:val="single" w:sz="4" w:space="0" w:color="D9D9D9"/>
              <w:right w:val="single" w:sz="4" w:space="0" w:color="D9D9D9"/>
            </w:tcBorders>
          </w:tcPr>
          <w:p w14:paraId="2B078210"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480" w:type="pct"/>
            <w:tcBorders>
              <w:top w:val="single" w:sz="4" w:space="0" w:color="D9D9D9"/>
              <w:left w:val="single" w:sz="4" w:space="0" w:color="D9D9D9"/>
              <w:bottom w:val="single" w:sz="4" w:space="0" w:color="D9D9D9"/>
              <w:right w:val="single" w:sz="4" w:space="0" w:color="D9D9D9"/>
            </w:tcBorders>
          </w:tcPr>
          <w:p w14:paraId="5A156BDD"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480" w:type="pct"/>
            <w:tcBorders>
              <w:top w:val="single" w:sz="4" w:space="0" w:color="D9D9D9"/>
              <w:left w:val="single" w:sz="4" w:space="0" w:color="D9D9D9"/>
              <w:bottom w:val="single" w:sz="4" w:space="0" w:color="D9D9D9"/>
              <w:right w:val="single" w:sz="4" w:space="0" w:color="D9D9D9"/>
            </w:tcBorders>
          </w:tcPr>
          <w:p w14:paraId="02D7E524" w14:textId="77777777" w:rsidR="00140AD0" w:rsidRPr="00CA60EF" w:rsidRDefault="00140AD0" w:rsidP="00FC24C8">
            <w:pPr>
              <w:keepNext/>
              <w:keepLines/>
              <w:spacing w:before="0" w:after="0"/>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480" w:type="pct"/>
            <w:tcBorders>
              <w:top w:val="single" w:sz="4" w:space="0" w:color="D9D9D9"/>
              <w:left w:val="single" w:sz="4" w:space="0" w:color="D9D9D9"/>
              <w:bottom w:val="single" w:sz="4" w:space="0" w:color="D9D9D9"/>
              <w:right w:val="single" w:sz="4" w:space="0" w:color="D9D9D9"/>
            </w:tcBorders>
          </w:tcPr>
          <w:p w14:paraId="2F7E401D"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480" w:type="pct"/>
            <w:tcBorders>
              <w:top w:val="single" w:sz="4" w:space="0" w:color="D9D9D9"/>
              <w:left w:val="single" w:sz="4" w:space="0" w:color="D9D9D9"/>
              <w:bottom w:val="single" w:sz="4" w:space="0" w:color="D9D9D9"/>
              <w:right w:val="single" w:sz="4" w:space="0" w:color="D9D9D9"/>
            </w:tcBorders>
          </w:tcPr>
          <w:p w14:paraId="196E6E8F"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480" w:type="pct"/>
            <w:tcBorders>
              <w:top w:val="single" w:sz="4" w:space="0" w:color="D9D9D9"/>
              <w:left w:val="single" w:sz="4" w:space="0" w:color="D9D9D9"/>
              <w:bottom w:val="single" w:sz="4" w:space="0" w:color="D9D9D9"/>
              <w:right w:val="single" w:sz="4" w:space="0" w:color="D9D9D9"/>
            </w:tcBorders>
          </w:tcPr>
          <w:p w14:paraId="3C941C25"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r>
      <w:tr w:rsidR="00140AD0" w:rsidRPr="00CA60EF" w14:paraId="2AE3E920" w14:textId="77777777" w:rsidTr="003A09A5">
        <w:trPr>
          <w:cantSplit/>
          <w:trHeight w:val="20"/>
        </w:trPr>
        <w:tc>
          <w:tcPr>
            <w:cnfStyle w:val="001000000000" w:firstRow="0" w:lastRow="0" w:firstColumn="1" w:lastColumn="0" w:oddVBand="0" w:evenVBand="0" w:oddHBand="0" w:evenHBand="0" w:firstRowFirstColumn="0" w:firstRowLastColumn="0" w:lastRowFirstColumn="0" w:lastRowLastColumn="0"/>
            <w:tcW w:w="2120" w:type="pct"/>
            <w:tcBorders>
              <w:top w:val="single" w:sz="4" w:space="0" w:color="D9D9D9"/>
              <w:left w:val="single" w:sz="4" w:space="0" w:color="D9D9D9"/>
              <w:bottom w:val="single" w:sz="4" w:space="0" w:color="D9D9D9"/>
              <w:right w:val="single" w:sz="4" w:space="0" w:color="D9D9D9"/>
            </w:tcBorders>
          </w:tcPr>
          <w:p w14:paraId="7A0D7990" w14:textId="77777777" w:rsidR="00140AD0" w:rsidRPr="00CA60EF" w:rsidRDefault="00140AD0" w:rsidP="00FC24C8">
            <w:pPr>
              <w:keepNext/>
              <w:spacing w:before="0" w:after="0"/>
              <w:ind w:firstLine="180"/>
              <w:jc w:val="left"/>
              <w:rPr>
                <w:rFonts w:eastAsia="Times New Roman" w:cs="Arial"/>
                <w:b w:val="0"/>
                <w:bCs w:val="0"/>
                <w:sz w:val="18"/>
                <w:szCs w:val="18"/>
                <w:lang w:eastAsia="ru-RU"/>
              </w:rPr>
            </w:pPr>
            <w:r w:rsidRPr="00CA60EF">
              <w:rPr>
                <w:rFonts w:eastAsia="Times New Roman" w:cs="Arial"/>
                <w:b w:val="0"/>
                <w:bCs w:val="0"/>
                <w:sz w:val="18"/>
                <w:szCs w:val="18"/>
                <w:lang w:eastAsia="ru-RU"/>
              </w:rPr>
              <w:t>Инерционный</w:t>
            </w:r>
          </w:p>
        </w:tc>
        <w:tc>
          <w:tcPr>
            <w:tcW w:w="480" w:type="pct"/>
            <w:tcBorders>
              <w:top w:val="single" w:sz="4" w:space="0" w:color="D9D9D9"/>
              <w:left w:val="single" w:sz="4" w:space="0" w:color="D9D9D9"/>
              <w:bottom w:val="single" w:sz="4" w:space="0" w:color="D9D9D9"/>
              <w:right w:val="single" w:sz="4" w:space="0" w:color="D9D9D9"/>
            </w:tcBorders>
          </w:tcPr>
          <w:p w14:paraId="71FD9580"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2,5</w:t>
            </w:r>
          </w:p>
        </w:tc>
        <w:tc>
          <w:tcPr>
            <w:tcW w:w="480" w:type="pct"/>
            <w:tcBorders>
              <w:top w:val="single" w:sz="4" w:space="0" w:color="D9D9D9"/>
              <w:left w:val="single" w:sz="4" w:space="0" w:color="D9D9D9"/>
              <w:bottom w:val="single" w:sz="4" w:space="0" w:color="D9D9D9"/>
              <w:right w:val="single" w:sz="4" w:space="0" w:color="D9D9D9"/>
            </w:tcBorders>
          </w:tcPr>
          <w:p w14:paraId="285D4A02"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2,5</w:t>
            </w:r>
          </w:p>
        </w:tc>
        <w:tc>
          <w:tcPr>
            <w:tcW w:w="480" w:type="pct"/>
            <w:tcBorders>
              <w:top w:val="single" w:sz="4" w:space="0" w:color="D9D9D9"/>
              <w:left w:val="single" w:sz="4" w:space="0" w:color="D9D9D9"/>
              <w:bottom w:val="single" w:sz="4" w:space="0" w:color="D9D9D9"/>
              <w:right w:val="single" w:sz="4" w:space="0" w:color="D9D9D9"/>
            </w:tcBorders>
          </w:tcPr>
          <w:p w14:paraId="1DED07F8"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2,4</w:t>
            </w:r>
          </w:p>
        </w:tc>
        <w:tc>
          <w:tcPr>
            <w:tcW w:w="480" w:type="pct"/>
            <w:tcBorders>
              <w:top w:val="single" w:sz="4" w:space="0" w:color="D9D9D9"/>
              <w:left w:val="single" w:sz="4" w:space="0" w:color="D9D9D9"/>
              <w:bottom w:val="single" w:sz="4" w:space="0" w:color="D9D9D9"/>
              <w:right w:val="single" w:sz="4" w:space="0" w:color="D9D9D9"/>
            </w:tcBorders>
          </w:tcPr>
          <w:p w14:paraId="29577562"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2,3</w:t>
            </w:r>
          </w:p>
        </w:tc>
        <w:tc>
          <w:tcPr>
            <w:tcW w:w="480" w:type="pct"/>
            <w:tcBorders>
              <w:top w:val="single" w:sz="4" w:space="0" w:color="D9D9D9"/>
              <w:left w:val="single" w:sz="4" w:space="0" w:color="D9D9D9"/>
              <w:bottom w:val="single" w:sz="4" w:space="0" w:color="D9D9D9"/>
              <w:right w:val="single" w:sz="4" w:space="0" w:color="D9D9D9"/>
            </w:tcBorders>
          </w:tcPr>
          <w:p w14:paraId="1B3F0499"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2,2</w:t>
            </w:r>
          </w:p>
        </w:tc>
        <w:tc>
          <w:tcPr>
            <w:tcW w:w="480" w:type="pct"/>
            <w:tcBorders>
              <w:top w:val="single" w:sz="4" w:space="0" w:color="D9D9D9"/>
              <w:left w:val="single" w:sz="4" w:space="0" w:color="D9D9D9"/>
              <w:bottom w:val="single" w:sz="4" w:space="0" w:color="D9D9D9"/>
              <w:right w:val="single" w:sz="4" w:space="0" w:color="D9D9D9"/>
            </w:tcBorders>
          </w:tcPr>
          <w:p w14:paraId="5BA02CCF"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2,1</w:t>
            </w:r>
          </w:p>
        </w:tc>
      </w:tr>
      <w:tr w:rsidR="00140AD0" w:rsidRPr="00CA60EF" w14:paraId="68DD9793" w14:textId="77777777" w:rsidTr="003A09A5">
        <w:trPr>
          <w:cantSplit/>
          <w:trHeight w:val="20"/>
        </w:trPr>
        <w:tc>
          <w:tcPr>
            <w:cnfStyle w:val="001000000000" w:firstRow="0" w:lastRow="0" w:firstColumn="1" w:lastColumn="0" w:oddVBand="0" w:evenVBand="0" w:oddHBand="0" w:evenHBand="0" w:firstRowFirstColumn="0" w:firstRowLastColumn="0" w:lastRowFirstColumn="0" w:lastRowLastColumn="0"/>
            <w:tcW w:w="2120" w:type="pct"/>
            <w:tcBorders>
              <w:top w:val="single" w:sz="4" w:space="0" w:color="D9D9D9"/>
              <w:left w:val="single" w:sz="4" w:space="0" w:color="D9D9D9"/>
              <w:bottom w:val="single" w:sz="4" w:space="0" w:color="D9D9D9"/>
              <w:right w:val="single" w:sz="4" w:space="0" w:color="D9D9D9"/>
            </w:tcBorders>
          </w:tcPr>
          <w:p w14:paraId="047347FF" w14:textId="77777777" w:rsidR="00140AD0" w:rsidRPr="00CA60EF" w:rsidRDefault="00140AD0" w:rsidP="00FC24C8">
            <w:pPr>
              <w:keepNext/>
              <w:spacing w:before="0" w:after="0"/>
              <w:ind w:firstLine="180"/>
              <w:jc w:val="left"/>
              <w:rPr>
                <w:rFonts w:eastAsia="Times New Roman" w:cs="Arial"/>
                <w:b w:val="0"/>
                <w:bCs w:val="0"/>
                <w:sz w:val="18"/>
                <w:szCs w:val="18"/>
                <w:lang w:eastAsia="ru-RU"/>
              </w:rPr>
            </w:pPr>
            <w:r w:rsidRPr="00CA60EF">
              <w:rPr>
                <w:rFonts w:eastAsia="Times New Roman" w:cs="Arial"/>
                <w:b w:val="0"/>
                <w:bCs w:val="0"/>
                <w:sz w:val="18"/>
                <w:szCs w:val="18"/>
                <w:lang w:eastAsia="ru-RU"/>
              </w:rPr>
              <w:t>Базовый</w:t>
            </w:r>
          </w:p>
        </w:tc>
        <w:tc>
          <w:tcPr>
            <w:tcW w:w="480" w:type="pct"/>
            <w:tcBorders>
              <w:top w:val="single" w:sz="4" w:space="0" w:color="D9D9D9"/>
              <w:left w:val="single" w:sz="4" w:space="0" w:color="D9D9D9"/>
              <w:bottom w:val="single" w:sz="4" w:space="0" w:color="D9D9D9"/>
              <w:right w:val="single" w:sz="4" w:space="0" w:color="D9D9D9"/>
            </w:tcBorders>
          </w:tcPr>
          <w:p w14:paraId="559DAD2B"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2,5</w:t>
            </w:r>
          </w:p>
        </w:tc>
        <w:tc>
          <w:tcPr>
            <w:tcW w:w="480" w:type="pct"/>
            <w:tcBorders>
              <w:top w:val="single" w:sz="4" w:space="0" w:color="D9D9D9"/>
              <w:left w:val="single" w:sz="4" w:space="0" w:color="D9D9D9"/>
              <w:bottom w:val="single" w:sz="4" w:space="0" w:color="D9D9D9"/>
              <w:right w:val="single" w:sz="4" w:space="0" w:color="D9D9D9"/>
            </w:tcBorders>
          </w:tcPr>
          <w:p w14:paraId="1D0938EB"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2,4</w:t>
            </w:r>
          </w:p>
        </w:tc>
        <w:tc>
          <w:tcPr>
            <w:tcW w:w="480" w:type="pct"/>
            <w:tcBorders>
              <w:top w:val="single" w:sz="4" w:space="0" w:color="D9D9D9"/>
              <w:left w:val="single" w:sz="4" w:space="0" w:color="D9D9D9"/>
              <w:bottom w:val="single" w:sz="4" w:space="0" w:color="D9D9D9"/>
              <w:right w:val="single" w:sz="4" w:space="0" w:color="D9D9D9"/>
            </w:tcBorders>
          </w:tcPr>
          <w:p w14:paraId="05D9513D"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2,2</w:t>
            </w:r>
          </w:p>
        </w:tc>
        <w:tc>
          <w:tcPr>
            <w:tcW w:w="480" w:type="pct"/>
            <w:tcBorders>
              <w:top w:val="single" w:sz="4" w:space="0" w:color="D9D9D9"/>
              <w:left w:val="single" w:sz="4" w:space="0" w:color="D9D9D9"/>
              <w:bottom w:val="single" w:sz="4" w:space="0" w:color="D9D9D9"/>
              <w:right w:val="single" w:sz="4" w:space="0" w:color="D9D9D9"/>
            </w:tcBorders>
          </w:tcPr>
          <w:p w14:paraId="7D0E37AB"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2,1</w:t>
            </w:r>
          </w:p>
        </w:tc>
        <w:tc>
          <w:tcPr>
            <w:tcW w:w="480" w:type="pct"/>
            <w:tcBorders>
              <w:top w:val="single" w:sz="4" w:space="0" w:color="D9D9D9"/>
              <w:left w:val="single" w:sz="4" w:space="0" w:color="D9D9D9"/>
              <w:bottom w:val="single" w:sz="4" w:space="0" w:color="D9D9D9"/>
              <w:right w:val="single" w:sz="4" w:space="0" w:color="D9D9D9"/>
            </w:tcBorders>
          </w:tcPr>
          <w:p w14:paraId="257AA943"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2,0</w:t>
            </w:r>
          </w:p>
        </w:tc>
        <w:tc>
          <w:tcPr>
            <w:tcW w:w="480" w:type="pct"/>
            <w:tcBorders>
              <w:top w:val="single" w:sz="4" w:space="0" w:color="D9D9D9"/>
              <w:left w:val="single" w:sz="4" w:space="0" w:color="D9D9D9"/>
              <w:bottom w:val="single" w:sz="4" w:space="0" w:color="D9D9D9"/>
              <w:right w:val="single" w:sz="4" w:space="0" w:color="D9D9D9"/>
            </w:tcBorders>
          </w:tcPr>
          <w:p w14:paraId="6DBC38D8"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1,9</w:t>
            </w:r>
          </w:p>
        </w:tc>
      </w:tr>
      <w:tr w:rsidR="00140AD0" w:rsidRPr="00CA60EF" w14:paraId="3915AA8A" w14:textId="77777777" w:rsidTr="003A09A5">
        <w:trPr>
          <w:cantSplit/>
          <w:trHeight w:val="20"/>
        </w:trPr>
        <w:tc>
          <w:tcPr>
            <w:cnfStyle w:val="001000000000" w:firstRow="0" w:lastRow="0" w:firstColumn="1" w:lastColumn="0" w:oddVBand="0" w:evenVBand="0" w:oddHBand="0" w:evenHBand="0" w:firstRowFirstColumn="0" w:firstRowLastColumn="0" w:lastRowFirstColumn="0" w:lastRowLastColumn="0"/>
            <w:tcW w:w="2120" w:type="pct"/>
            <w:tcBorders>
              <w:top w:val="single" w:sz="4" w:space="0" w:color="D9D9D9"/>
              <w:left w:val="single" w:sz="4" w:space="0" w:color="D9D9D9"/>
              <w:bottom w:val="single" w:sz="4" w:space="0" w:color="D9D9D9"/>
              <w:right w:val="single" w:sz="4" w:space="0" w:color="D9D9D9"/>
            </w:tcBorders>
          </w:tcPr>
          <w:p w14:paraId="180CCBD4" w14:textId="77777777" w:rsidR="00140AD0" w:rsidRPr="00CA60EF" w:rsidRDefault="00140AD0" w:rsidP="00FC24C8">
            <w:pPr>
              <w:keepNext/>
              <w:spacing w:before="0" w:after="0"/>
              <w:ind w:firstLine="180"/>
              <w:jc w:val="left"/>
              <w:rPr>
                <w:rFonts w:eastAsia="Times New Roman" w:cs="Arial"/>
                <w:b w:val="0"/>
                <w:bCs w:val="0"/>
                <w:sz w:val="18"/>
                <w:szCs w:val="18"/>
                <w:lang w:eastAsia="ru-RU"/>
              </w:rPr>
            </w:pPr>
            <w:r w:rsidRPr="00CA60EF">
              <w:rPr>
                <w:rFonts w:eastAsia="Times New Roman" w:cs="Arial"/>
                <w:b w:val="0"/>
                <w:bCs w:val="0"/>
                <w:sz w:val="18"/>
                <w:szCs w:val="18"/>
                <w:lang w:eastAsia="ru-RU"/>
              </w:rPr>
              <w:t>Оптимистический</w:t>
            </w:r>
          </w:p>
        </w:tc>
        <w:tc>
          <w:tcPr>
            <w:tcW w:w="480" w:type="pct"/>
            <w:tcBorders>
              <w:top w:val="single" w:sz="4" w:space="0" w:color="D9D9D9"/>
              <w:left w:val="single" w:sz="4" w:space="0" w:color="D9D9D9"/>
              <w:bottom w:val="single" w:sz="4" w:space="0" w:color="D9D9D9"/>
              <w:right w:val="single" w:sz="4" w:space="0" w:color="D9D9D9"/>
            </w:tcBorders>
          </w:tcPr>
          <w:p w14:paraId="3DF44D4C"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2,5</w:t>
            </w:r>
          </w:p>
        </w:tc>
        <w:tc>
          <w:tcPr>
            <w:tcW w:w="480" w:type="pct"/>
            <w:tcBorders>
              <w:top w:val="single" w:sz="4" w:space="0" w:color="D9D9D9"/>
              <w:left w:val="single" w:sz="4" w:space="0" w:color="D9D9D9"/>
              <w:bottom w:val="single" w:sz="4" w:space="0" w:color="D9D9D9"/>
              <w:right w:val="single" w:sz="4" w:space="0" w:color="D9D9D9"/>
            </w:tcBorders>
          </w:tcPr>
          <w:p w14:paraId="604628CF"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2,3</w:t>
            </w:r>
          </w:p>
        </w:tc>
        <w:tc>
          <w:tcPr>
            <w:tcW w:w="480" w:type="pct"/>
            <w:tcBorders>
              <w:top w:val="single" w:sz="4" w:space="0" w:color="D9D9D9"/>
              <w:left w:val="single" w:sz="4" w:space="0" w:color="D9D9D9"/>
              <w:bottom w:val="single" w:sz="4" w:space="0" w:color="D9D9D9"/>
              <w:right w:val="single" w:sz="4" w:space="0" w:color="D9D9D9"/>
            </w:tcBorders>
          </w:tcPr>
          <w:p w14:paraId="7E9882FC"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2,1</w:t>
            </w:r>
          </w:p>
        </w:tc>
        <w:tc>
          <w:tcPr>
            <w:tcW w:w="480" w:type="pct"/>
            <w:tcBorders>
              <w:top w:val="single" w:sz="4" w:space="0" w:color="D9D9D9"/>
              <w:left w:val="single" w:sz="4" w:space="0" w:color="D9D9D9"/>
              <w:bottom w:val="single" w:sz="4" w:space="0" w:color="D9D9D9"/>
              <w:right w:val="single" w:sz="4" w:space="0" w:color="D9D9D9"/>
            </w:tcBorders>
          </w:tcPr>
          <w:p w14:paraId="3BE5EC11"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2,0</w:t>
            </w:r>
          </w:p>
        </w:tc>
        <w:tc>
          <w:tcPr>
            <w:tcW w:w="480" w:type="pct"/>
            <w:tcBorders>
              <w:top w:val="single" w:sz="4" w:space="0" w:color="D9D9D9"/>
              <w:left w:val="single" w:sz="4" w:space="0" w:color="D9D9D9"/>
              <w:bottom w:val="single" w:sz="4" w:space="0" w:color="D9D9D9"/>
              <w:right w:val="single" w:sz="4" w:space="0" w:color="D9D9D9"/>
            </w:tcBorders>
          </w:tcPr>
          <w:p w14:paraId="7E9E1F04"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1,9</w:t>
            </w:r>
          </w:p>
        </w:tc>
        <w:tc>
          <w:tcPr>
            <w:tcW w:w="480" w:type="pct"/>
            <w:tcBorders>
              <w:top w:val="single" w:sz="4" w:space="0" w:color="D9D9D9"/>
              <w:left w:val="single" w:sz="4" w:space="0" w:color="D9D9D9"/>
              <w:bottom w:val="single" w:sz="4" w:space="0" w:color="D9D9D9"/>
              <w:right w:val="single" w:sz="4" w:space="0" w:color="D9D9D9"/>
            </w:tcBorders>
          </w:tcPr>
          <w:p w14:paraId="1318CA4D"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1,7</w:t>
            </w:r>
          </w:p>
        </w:tc>
      </w:tr>
      <w:tr w:rsidR="00140AD0" w:rsidRPr="00CA60EF" w14:paraId="04DCEDD5" w14:textId="77777777" w:rsidTr="003A09A5">
        <w:tblPrEx>
          <w:tblCellMar>
            <w:left w:w="108" w:type="dxa"/>
            <w:right w:w="108" w:type="dxa"/>
          </w:tblCellMar>
        </w:tblPrEx>
        <w:trPr>
          <w:trHeight w:val="20"/>
        </w:trPr>
        <w:tc>
          <w:tcPr>
            <w:cnfStyle w:val="001000000000" w:firstRow="0" w:lastRow="0" w:firstColumn="1" w:lastColumn="0" w:oddVBand="0" w:evenVBand="0" w:oddHBand="0" w:evenHBand="0" w:firstRowFirstColumn="0" w:firstRowLastColumn="0" w:lastRowFirstColumn="0" w:lastRowLastColumn="0"/>
            <w:tcW w:w="2120" w:type="pct"/>
          </w:tcPr>
          <w:p w14:paraId="0F3C3D50" w14:textId="77777777" w:rsidR="00140AD0" w:rsidRPr="00CA60EF" w:rsidRDefault="00140AD0" w:rsidP="00FC24C8">
            <w:pPr>
              <w:keepNext/>
              <w:spacing w:before="0" w:after="0"/>
              <w:jc w:val="left"/>
              <w:rPr>
                <w:rFonts w:eastAsia="Times New Roman" w:cs="Arial"/>
                <w:sz w:val="18"/>
                <w:szCs w:val="18"/>
                <w:lang w:eastAsia="ru-RU"/>
              </w:rPr>
            </w:pPr>
            <w:r w:rsidRPr="00CA60EF">
              <w:rPr>
                <w:sz w:val="18"/>
                <w:szCs w:val="18"/>
              </w:rPr>
              <w:t xml:space="preserve">Уловлено и обезврежено </w:t>
            </w:r>
            <w:r w:rsidRPr="00CA60EF">
              <w:rPr>
                <w:rFonts w:eastAsia="Times New Roman"/>
                <w:sz w:val="18"/>
                <w:szCs w:val="18"/>
              </w:rPr>
              <w:t>в процентах от общего количества загрязняющих веществ, отходящих от стационарных источников, %</w:t>
            </w:r>
            <w:r w:rsidRPr="00CA60EF">
              <w:rPr>
                <w:rStyle w:val="affffc"/>
                <w:rFonts w:eastAsia="Times New Roman"/>
                <w:sz w:val="18"/>
                <w:szCs w:val="18"/>
              </w:rPr>
              <w:footnoteReference w:id="5"/>
            </w:r>
          </w:p>
        </w:tc>
        <w:tc>
          <w:tcPr>
            <w:tcW w:w="480" w:type="pct"/>
          </w:tcPr>
          <w:p w14:paraId="1508DCFD"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480" w:type="pct"/>
          </w:tcPr>
          <w:p w14:paraId="10128EDC"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480" w:type="pct"/>
          </w:tcPr>
          <w:p w14:paraId="32FF4332"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480" w:type="pct"/>
          </w:tcPr>
          <w:p w14:paraId="05C1B4A0"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480" w:type="pct"/>
          </w:tcPr>
          <w:p w14:paraId="733B2155"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480" w:type="pct"/>
          </w:tcPr>
          <w:p w14:paraId="3E7AB776"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r>
      <w:tr w:rsidR="00140AD0" w:rsidRPr="00CA60EF" w14:paraId="6321B44A" w14:textId="77777777" w:rsidTr="003A09A5">
        <w:tblPrEx>
          <w:tblCellMar>
            <w:left w:w="108" w:type="dxa"/>
            <w:right w:w="108" w:type="dxa"/>
          </w:tblCellMar>
        </w:tblPrEx>
        <w:trPr>
          <w:trHeight w:val="20"/>
        </w:trPr>
        <w:tc>
          <w:tcPr>
            <w:cnfStyle w:val="001000000000" w:firstRow="0" w:lastRow="0" w:firstColumn="1" w:lastColumn="0" w:oddVBand="0" w:evenVBand="0" w:oddHBand="0" w:evenHBand="0" w:firstRowFirstColumn="0" w:firstRowLastColumn="0" w:lastRowFirstColumn="0" w:lastRowLastColumn="0"/>
            <w:tcW w:w="2120" w:type="pct"/>
          </w:tcPr>
          <w:p w14:paraId="2A9CAE31" w14:textId="77777777" w:rsidR="00140AD0" w:rsidRPr="00CA60EF" w:rsidRDefault="00140AD0" w:rsidP="00FC24C8">
            <w:pPr>
              <w:keepNext/>
              <w:spacing w:before="0" w:after="0"/>
              <w:ind w:firstLine="180"/>
              <w:jc w:val="left"/>
              <w:rPr>
                <w:rFonts w:eastAsia="Times New Roman" w:cs="Arial"/>
                <w:sz w:val="18"/>
                <w:szCs w:val="18"/>
                <w:lang w:eastAsia="ru-RU"/>
              </w:rPr>
            </w:pPr>
            <w:r w:rsidRPr="00CA60EF">
              <w:rPr>
                <w:rFonts w:eastAsia="Times New Roman" w:cs="Arial"/>
                <w:b w:val="0"/>
                <w:bCs w:val="0"/>
                <w:sz w:val="18"/>
                <w:szCs w:val="18"/>
                <w:lang w:eastAsia="ru-RU"/>
              </w:rPr>
              <w:t>Инерционный</w:t>
            </w:r>
          </w:p>
        </w:tc>
        <w:tc>
          <w:tcPr>
            <w:tcW w:w="480" w:type="pct"/>
          </w:tcPr>
          <w:p w14:paraId="57D34EEA"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74,0</w:t>
            </w:r>
          </w:p>
        </w:tc>
        <w:tc>
          <w:tcPr>
            <w:tcW w:w="480" w:type="pct"/>
          </w:tcPr>
          <w:p w14:paraId="60873AED"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74,2</w:t>
            </w:r>
          </w:p>
        </w:tc>
        <w:tc>
          <w:tcPr>
            <w:tcW w:w="480" w:type="pct"/>
          </w:tcPr>
          <w:p w14:paraId="3EEC80B9"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77,0</w:t>
            </w:r>
          </w:p>
        </w:tc>
        <w:tc>
          <w:tcPr>
            <w:tcW w:w="480" w:type="pct"/>
          </w:tcPr>
          <w:p w14:paraId="1212FEE5"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79,0</w:t>
            </w:r>
          </w:p>
        </w:tc>
        <w:tc>
          <w:tcPr>
            <w:tcW w:w="480" w:type="pct"/>
          </w:tcPr>
          <w:p w14:paraId="7DC947D1"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81,5</w:t>
            </w:r>
          </w:p>
        </w:tc>
        <w:tc>
          <w:tcPr>
            <w:tcW w:w="480" w:type="pct"/>
          </w:tcPr>
          <w:p w14:paraId="2DD518B5"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84,0</w:t>
            </w:r>
          </w:p>
        </w:tc>
      </w:tr>
      <w:tr w:rsidR="00140AD0" w:rsidRPr="00CA60EF" w14:paraId="46FC05BD" w14:textId="77777777" w:rsidTr="003A09A5">
        <w:tblPrEx>
          <w:tblCellMar>
            <w:left w:w="108" w:type="dxa"/>
            <w:right w:w="108" w:type="dxa"/>
          </w:tblCellMar>
        </w:tblPrEx>
        <w:trPr>
          <w:trHeight w:val="20"/>
        </w:trPr>
        <w:tc>
          <w:tcPr>
            <w:cnfStyle w:val="001000000000" w:firstRow="0" w:lastRow="0" w:firstColumn="1" w:lastColumn="0" w:oddVBand="0" w:evenVBand="0" w:oddHBand="0" w:evenHBand="0" w:firstRowFirstColumn="0" w:firstRowLastColumn="0" w:lastRowFirstColumn="0" w:lastRowLastColumn="0"/>
            <w:tcW w:w="2120" w:type="pct"/>
          </w:tcPr>
          <w:p w14:paraId="1F0E613D" w14:textId="77777777" w:rsidR="00140AD0" w:rsidRPr="00CA60EF" w:rsidRDefault="00140AD0" w:rsidP="00FC24C8">
            <w:pPr>
              <w:keepNext/>
              <w:spacing w:before="0" w:after="0"/>
              <w:ind w:firstLine="180"/>
              <w:jc w:val="left"/>
              <w:rPr>
                <w:rFonts w:eastAsia="Times New Roman" w:cs="Arial"/>
                <w:sz w:val="18"/>
                <w:szCs w:val="18"/>
                <w:lang w:eastAsia="ru-RU"/>
              </w:rPr>
            </w:pPr>
            <w:r w:rsidRPr="00CA60EF">
              <w:rPr>
                <w:rFonts w:eastAsia="Times New Roman" w:cs="Arial"/>
                <w:b w:val="0"/>
                <w:bCs w:val="0"/>
                <w:sz w:val="18"/>
                <w:szCs w:val="18"/>
                <w:lang w:eastAsia="ru-RU"/>
              </w:rPr>
              <w:t>Базовый</w:t>
            </w:r>
          </w:p>
        </w:tc>
        <w:tc>
          <w:tcPr>
            <w:tcW w:w="480" w:type="pct"/>
          </w:tcPr>
          <w:p w14:paraId="05B51949"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74,0</w:t>
            </w:r>
          </w:p>
        </w:tc>
        <w:tc>
          <w:tcPr>
            <w:tcW w:w="480" w:type="pct"/>
          </w:tcPr>
          <w:p w14:paraId="0F97BADF"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76,5</w:t>
            </w:r>
          </w:p>
        </w:tc>
        <w:tc>
          <w:tcPr>
            <w:tcW w:w="480" w:type="pct"/>
          </w:tcPr>
          <w:p w14:paraId="4AE8BD13"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81,0</w:t>
            </w:r>
          </w:p>
        </w:tc>
        <w:tc>
          <w:tcPr>
            <w:tcW w:w="480" w:type="pct"/>
          </w:tcPr>
          <w:p w14:paraId="5DAA675B"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84,0</w:t>
            </w:r>
          </w:p>
        </w:tc>
        <w:tc>
          <w:tcPr>
            <w:tcW w:w="480" w:type="pct"/>
          </w:tcPr>
          <w:p w14:paraId="6D4BE5A6"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87,0</w:t>
            </w:r>
          </w:p>
        </w:tc>
        <w:tc>
          <w:tcPr>
            <w:tcW w:w="480" w:type="pct"/>
          </w:tcPr>
          <w:p w14:paraId="13B5F81C"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90,0</w:t>
            </w:r>
          </w:p>
        </w:tc>
      </w:tr>
      <w:tr w:rsidR="00140AD0" w:rsidRPr="00CA60EF" w14:paraId="40704BFD" w14:textId="77777777" w:rsidTr="003A09A5">
        <w:tblPrEx>
          <w:tblCellMar>
            <w:left w:w="108" w:type="dxa"/>
            <w:right w:w="108" w:type="dxa"/>
          </w:tblCellMar>
        </w:tblPrEx>
        <w:trPr>
          <w:trHeight w:val="20"/>
        </w:trPr>
        <w:tc>
          <w:tcPr>
            <w:cnfStyle w:val="001000000000" w:firstRow="0" w:lastRow="0" w:firstColumn="1" w:lastColumn="0" w:oddVBand="0" w:evenVBand="0" w:oddHBand="0" w:evenHBand="0" w:firstRowFirstColumn="0" w:firstRowLastColumn="0" w:lastRowFirstColumn="0" w:lastRowLastColumn="0"/>
            <w:tcW w:w="2120" w:type="pct"/>
          </w:tcPr>
          <w:p w14:paraId="4D750D02" w14:textId="77777777" w:rsidR="00140AD0" w:rsidRPr="00CA60EF" w:rsidRDefault="00140AD0" w:rsidP="00FC24C8">
            <w:pPr>
              <w:keepNext/>
              <w:spacing w:before="0" w:after="0"/>
              <w:ind w:firstLine="180"/>
              <w:jc w:val="left"/>
              <w:rPr>
                <w:rFonts w:eastAsia="Times New Roman" w:cs="Arial"/>
                <w:sz w:val="18"/>
                <w:szCs w:val="18"/>
                <w:lang w:eastAsia="ru-RU"/>
              </w:rPr>
            </w:pPr>
            <w:r w:rsidRPr="00CA60EF">
              <w:rPr>
                <w:rFonts w:eastAsia="Times New Roman" w:cs="Arial"/>
                <w:b w:val="0"/>
                <w:bCs w:val="0"/>
                <w:sz w:val="18"/>
                <w:szCs w:val="18"/>
                <w:lang w:eastAsia="ru-RU"/>
              </w:rPr>
              <w:t>Оптимистический</w:t>
            </w:r>
          </w:p>
        </w:tc>
        <w:tc>
          <w:tcPr>
            <w:tcW w:w="480" w:type="pct"/>
          </w:tcPr>
          <w:p w14:paraId="1E80EE67"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74,0</w:t>
            </w:r>
          </w:p>
        </w:tc>
        <w:tc>
          <w:tcPr>
            <w:tcW w:w="480" w:type="pct"/>
          </w:tcPr>
          <w:p w14:paraId="5346B5BE"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78,0</w:t>
            </w:r>
          </w:p>
        </w:tc>
        <w:tc>
          <w:tcPr>
            <w:tcW w:w="480" w:type="pct"/>
          </w:tcPr>
          <w:p w14:paraId="5AB70912"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83,0</w:t>
            </w:r>
          </w:p>
        </w:tc>
        <w:tc>
          <w:tcPr>
            <w:tcW w:w="480" w:type="pct"/>
          </w:tcPr>
          <w:p w14:paraId="3AE3E995"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86,5</w:t>
            </w:r>
          </w:p>
        </w:tc>
        <w:tc>
          <w:tcPr>
            <w:tcW w:w="480" w:type="pct"/>
          </w:tcPr>
          <w:p w14:paraId="5484BE23"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90,0</w:t>
            </w:r>
          </w:p>
        </w:tc>
        <w:tc>
          <w:tcPr>
            <w:tcW w:w="480" w:type="pct"/>
          </w:tcPr>
          <w:p w14:paraId="037F29B9"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94,0</w:t>
            </w:r>
          </w:p>
        </w:tc>
      </w:tr>
    </w:tbl>
    <w:p w14:paraId="2F200214" w14:textId="77777777" w:rsidR="00140AD0" w:rsidRPr="00CA60EF" w:rsidRDefault="00140AD0" w:rsidP="00140AD0"/>
    <w:p w14:paraId="79FC7295" w14:textId="77777777" w:rsidR="00140AD0" w:rsidRPr="00CA60EF" w:rsidRDefault="00140AD0" w:rsidP="00140AD0">
      <w:pPr>
        <w:pStyle w:val="3"/>
      </w:pPr>
      <w:bookmarkStart w:id="107" w:name="_Toc179826457"/>
      <w:bookmarkStart w:id="108" w:name="_Toc191568846"/>
      <w:bookmarkStart w:id="109" w:name="_Hlk177576533"/>
      <w:r w:rsidRPr="00CA60EF">
        <w:t>Безопасность</w:t>
      </w:r>
      <w:bookmarkEnd w:id="107"/>
      <w:bookmarkEnd w:id="108"/>
    </w:p>
    <w:bookmarkEnd w:id="109"/>
    <w:p w14:paraId="64C4BC9B" w14:textId="77777777" w:rsidR="00140AD0" w:rsidRPr="00CA60EF" w:rsidRDefault="00140AD0" w:rsidP="00140AD0">
      <w:pPr>
        <w:pStyle w:val="4"/>
      </w:pPr>
      <w:r w:rsidRPr="00CA60EF">
        <w:t>Текущая ситуация</w:t>
      </w:r>
    </w:p>
    <w:p w14:paraId="6A847786" w14:textId="77777777" w:rsidR="00140AD0" w:rsidRPr="00CA60EF" w:rsidRDefault="00140AD0" w:rsidP="00140AD0">
      <w:proofErr w:type="spellStart"/>
      <w:r w:rsidRPr="00CA60EF">
        <w:rPr>
          <w:rFonts w:eastAsia="Times New Roman"/>
          <w:bCs/>
          <w:iCs/>
          <w:color w:val="000000"/>
          <w:lang w:eastAsia="ru-RU"/>
        </w:rPr>
        <w:t>Грязинский</w:t>
      </w:r>
      <w:proofErr w:type="spellEnd"/>
      <w:r w:rsidRPr="00CA60EF">
        <w:rPr>
          <w:rFonts w:eastAsia="Times New Roman"/>
          <w:bCs/>
          <w:iCs/>
          <w:color w:val="000000"/>
          <w:lang w:eastAsia="ru-RU"/>
        </w:rPr>
        <w:t xml:space="preserve"> район характеризуется невысоким </w:t>
      </w:r>
      <w:r w:rsidRPr="00CA60EF">
        <w:rPr>
          <w:rFonts w:cs="Arial"/>
        </w:rPr>
        <w:t>уровнем преступности. По удельным показателям преступности (количество зарегистрированных преступлений на 100 тыс. жителей) район в лучшую сторону отличается от средних значений в целом по России, по Центральному федеральному округу (ЦФО) и по Липецкой области. Несмотря на невысокий уровень преступности значения показателей преступности носят неустойчивый характер. В одни годы число регистрируемых преступлений (по различным видам преступности) снижается, в другие – растёт.</w:t>
      </w:r>
    </w:p>
    <w:p w14:paraId="76EA3B20" w14:textId="77777777" w:rsidR="00140AD0" w:rsidRPr="00CA60EF" w:rsidRDefault="00140AD0" w:rsidP="00140AD0">
      <w:pPr>
        <w:rPr>
          <w:rFonts w:cs="Arial"/>
          <w:shd w:val="clear" w:color="auto" w:fill="FFFFFF"/>
        </w:rPr>
      </w:pPr>
      <w:r w:rsidRPr="00CA60EF">
        <w:rPr>
          <w:rFonts w:cs="Arial"/>
        </w:rPr>
        <w:t xml:space="preserve">В районе создана и работает система видеонаблюдения аппаратно-программного комплекса (АПК) «Безопасный город». В районном центре и крупных населённых пунктах установлены и работают камеры видеонаблюдения. Эксплуатацией комплекса занимается </w:t>
      </w:r>
      <w:r w:rsidRPr="00CA60EF">
        <w:rPr>
          <w:rFonts w:cs="Arial"/>
          <w:shd w:val="clear" w:color="auto" w:fill="FFFFFF"/>
        </w:rPr>
        <w:t xml:space="preserve">Единая дежурно-диспетчерская служба (ЕДДС) Грязинского района. Реализуется программа оснащения жилых домов пожарной сигнализацией (пожарными </w:t>
      </w:r>
      <w:proofErr w:type="spellStart"/>
      <w:r w:rsidRPr="00CA60EF">
        <w:rPr>
          <w:rFonts w:cs="Arial"/>
          <w:shd w:val="clear" w:color="auto" w:fill="FFFFFF"/>
        </w:rPr>
        <w:t>извещателями</w:t>
      </w:r>
      <w:proofErr w:type="spellEnd"/>
      <w:r w:rsidRPr="00CA60EF">
        <w:rPr>
          <w:rFonts w:cs="Arial"/>
          <w:shd w:val="clear" w:color="auto" w:fill="FFFFFF"/>
        </w:rPr>
        <w:t>).</w:t>
      </w:r>
    </w:p>
    <w:p w14:paraId="12EB269A" w14:textId="77777777" w:rsidR="00140AD0" w:rsidRPr="00CA60EF" w:rsidRDefault="00140AD0" w:rsidP="00140AD0">
      <w:pPr>
        <w:rPr>
          <w:rFonts w:eastAsia="Times New Roman" w:cs="Arial"/>
          <w:sz w:val="23"/>
          <w:szCs w:val="23"/>
          <w:lang w:eastAsia="ru-RU"/>
        </w:rPr>
      </w:pPr>
      <w:r w:rsidRPr="00CA60EF">
        <w:rPr>
          <w:rFonts w:cs="Arial"/>
          <w:shd w:val="clear" w:color="auto" w:fill="FFFFFF"/>
        </w:rPr>
        <w:t xml:space="preserve">Большое внимание уделяется в районе обеспечению надлежащего состояния и готовности </w:t>
      </w:r>
      <w:r w:rsidRPr="00CA60EF">
        <w:rPr>
          <w:rFonts w:cs="Arial"/>
        </w:rPr>
        <w:t xml:space="preserve">районного звена территориальной подсистемы единой государственной системы предупреждения и ликвидации чрезвычайных ситуаций (ЧС) природного, техногенного и военного характера. Проводятся регулярные тренировки и учения, в ходе которых </w:t>
      </w:r>
      <w:r w:rsidRPr="00CA60EF">
        <w:rPr>
          <w:rFonts w:cs="Arial"/>
        </w:rPr>
        <w:lastRenderedPageBreak/>
        <w:t xml:space="preserve">проверяется </w:t>
      </w:r>
      <w:r w:rsidRPr="00CA60EF">
        <w:rPr>
          <w:rFonts w:eastAsia="Times New Roman" w:cs="Arial"/>
          <w:lang w:eastAsia="ru-RU"/>
        </w:rPr>
        <w:t>муниципальная система оповещения населения, осуществляется организация работы учебно-консультационных пунктов, проводятся занятия по обучению населения порядку действий при получении сигналов оповещения.</w:t>
      </w:r>
    </w:p>
    <w:p w14:paraId="62348BAE" w14:textId="77777777" w:rsidR="00140AD0" w:rsidRPr="00CA60EF" w:rsidRDefault="00140AD0" w:rsidP="00140AD0">
      <w:pPr>
        <w:rPr>
          <w:rFonts w:eastAsia="Times New Roman" w:cs="Arial"/>
          <w:color w:val="212529"/>
          <w:sz w:val="23"/>
          <w:szCs w:val="23"/>
          <w:lang w:eastAsia="ru-RU"/>
        </w:rPr>
      </w:pPr>
      <w:r w:rsidRPr="00CA60EF">
        <w:t>Немалый вклад в обеспечение правопорядка вносят общественные организации и объединения. В охране общественного порядка участвуют народные дружины.</w:t>
      </w:r>
    </w:p>
    <w:p w14:paraId="14DF72B9" w14:textId="77777777" w:rsidR="00140AD0" w:rsidRPr="00CA60EF" w:rsidRDefault="00140AD0" w:rsidP="00140AD0">
      <w:pPr>
        <w:rPr>
          <w:b/>
          <w:bCs/>
        </w:rPr>
      </w:pPr>
    </w:p>
    <w:p w14:paraId="5B40D4E2" w14:textId="77777777" w:rsidR="00140AD0" w:rsidRPr="00CA60EF" w:rsidRDefault="00140AD0" w:rsidP="00140AD0">
      <w:pPr>
        <w:keepNext/>
        <w:rPr>
          <w:b/>
          <w:bCs/>
        </w:rPr>
      </w:pPr>
      <w:r w:rsidRPr="00CA60EF">
        <w:rPr>
          <w:b/>
          <w:bCs/>
        </w:rPr>
        <w:t>Стратегические вызовы:</w:t>
      </w:r>
    </w:p>
    <w:p w14:paraId="6133CC59" w14:textId="77777777" w:rsidR="00140AD0" w:rsidRPr="00CA60EF" w:rsidRDefault="00140AD0" w:rsidP="00140AD0">
      <w:pPr>
        <w:pStyle w:val="a2"/>
        <w:numPr>
          <w:ilvl w:val="0"/>
          <w:numId w:val="14"/>
        </w:numPr>
        <w:tabs>
          <w:tab w:val="left" w:pos="1134"/>
        </w:tabs>
        <w:rPr>
          <w:rFonts w:cs="Arial"/>
        </w:rPr>
      </w:pPr>
      <w:r w:rsidRPr="00CA60EF">
        <w:rPr>
          <w:rFonts w:cs="Arial"/>
        </w:rPr>
        <w:t>Увеличение темпов экономического роста может способствовать росту уровня преступности [</w:t>
      </w:r>
      <w:r w:rsidRPr="00CA60EF">
        <w:t xml:space="preserve">G1, </w:t>
      </w:r>
      <w:r w:rsidRPr="00CA60EF">
        <w:rPr>
          <w:rFonts w:cs="Arial"/>
        </w:rPr>
        <w:t>G3].</w:t>
      </w:r>
    </w:p>
    <w:p w14:paraId="1B3361E7" w14:textId="77777777" w:rsidR="00140AD0" w:rsidRPr="00CA60EF" w:rsidRDefault="00140AD0" w:rsidP="00140AD0">
      <w:pPr>
        <w:pStyle w:val="a2"/>
        <w:numPr>
          <w:ilvl w:val="0"/>
          <w:numId w:val="14"/>
        </w:numPr>
        <w:tabs>
          <w:tab w:val="left" w:pos="1134"/>
        </w:tabs>
      </w:pPr>
      <w:r w:rsidRPr="00CA60EF">
        <w:rPr>
          <w:rFonts w:cs="Arial"/>
        </w:rPr>
        <w:t>Увеличение степени имущественного расслоения жителей может привести к росту социальной конфликтности и уровня преступности [G3].</w:t>
      </w:r>
    </w:p>
    <w:p w14:paraId="1D3FA027" w14:textId="77777777" w:rsidR="00140AD0" w:rsidRPr="00CA60EF" w:rsidRDefault="00140AD0" w:rsidP="00140AD0">
      <w:pPr>
        <w:pStyle w:val="a2"/>
        <w:numPr>
          <w:ilvl w:val="0"/>
          <w:numId w:val="14"/>
        </w:numPr>
        <w:tabs>
          <w:tab w:val="left" w:pos="1134"/>
        </w:tabs>
      </w:pPr>
      <w:r w:rsidRPr="00CA60EF">
        <w:rPr>
          <w:rFonts w:cs="Arial"/>
        </w:rPr>
        <w:t xml:space="preserve">Географическая близость к зоне международной напряженности и боевых действий требует уделять повышенное внимание вопросам обеспечения защиты </w:t>
      </w:r>
      <w:r w:rsidRPr="00CA60EF">
        <w:rPr>
          <w:rFonts w:cs="Arial"/>
          <w:bCs/>
        </w:rPr>
        <w:t xml:space="preserve">населения, материальных и культурных ценностей от чрезвычайных ситуаций военного характера </w:t>
      </w:r>
      <w:r w:rsidRPr="00CA60EF">
        <w:rPr>
          <w:rFonts w:cs="Arial"/>
        </w:rPr>
        <w:t>[</w:t>
      </w:r>
      <w:r w:rsidRPr="00CA60EF">
        <w:t xml:space="preserve">G2, </w:t>
      </w:r>
      <w:r w:rsidRPr="00CA60EF">
        <w:rPr>
          <w:rFonts w:cs="Arial"/>
        </w:rPr>
        <w:t xml:space="preserve">G3, </w:t>
      </w:r>
      <w:r w:rsidRPr="00CA60EF">
        <w:t>G6</w:t>
      </w:r>
      <w:r w:rsidRPr="00CA60EF">
        <w:rPr>
          <w:rFonts w:cs="Arial"/>
        </w:rPr>
        <w:t>]</w:t>
      </w:r>
      <w:r w:rsidRPr="00CA60EF">
        <w:rPr>
          <w:rFonts w:cs="Arial"/>
          <w:bCs/>
        </w:rPr>
        <w:t>.</w:t>
      </w:r>
    </w:p>
    <w:p w14:paraId="2CEFCBB7" w14:textId="77777777" w:rsidR="00140AD0" w:rsidRPr="00CA60EF" w:rsidRDefault="00140AD0" w:rsidP="00140AD0">
      <w:pPr>
        <w:keepNext/>
        <w:rPr>
          <w:b/>
          <w:bCs/>
        </w:rPr>
      </w:pPr>
      <w:r w:rsidRPr="00CA60EF">
        <w:rPr>
          <w:b/>
          <w:bCs/>
        </w:rPr>
        <w:t>Конкурентные преимущества:</w:t>
      </w:r>
    </w:p>
    <w:p w14:paraId="0666F344" w14:textId="77777777" w:rsidR="00140AD0" w:rsidRPr="00CA60EF" w:rsidRDefault="00140AD0" w:rsidP="00140AD0">
      <w:pPr>
        <w:pStyle w:val="a2"/>
        <w:numPr>
          <w:ilvl w:val="0"/>
          <w:numId w:val="15"/>
        </w:numPr>
        <w:tabs>
          <w:tab w:val="left" w:pos="1134"/>
        </w:tabs>
      </w:pPr>
      <w:r w:rsidRPr="00CA60EF">
        <w:t>Невысокий уровень преступности [G 2, G3].</w:t>
      </w:r>
    </w:p>
    <w:p w14:paraId="368F2BA1" w14:textId="77777777" w:rsidR="00140AD0" w:rsidRPr="00CA60EF" w:rsidRDefault="00140AD0" w:rsidP="00140AD0">
      <w:pPr>
        <w:pStyle w:val="a2"/>
        <w:numPr>
          <w:ilvl w:val="0"/>
          <w:numId w:val="15"/>
        </w:numPr>
        <w:tabs>
          <w:tab w:val="left" w:pos="1134"/>
        </w:tabs>
      </w:pPr>
      <w:proofErr w:type="gramStart"/>
      <w:r w:rsidRPr="00CA60EF">
        <w:t>Хороший уровень взаимодействия и координации между органами местного самоуправления района, с одной стороны, и исполнительными органами государственной власти Липецкой области, территориальными органами федеральных органов исполнительной власти правоохранительной направленности и безопасности, судебными органами, органами военного управления и воинскими частями, институтами гражданского общества, с другой стороны, в деле обеспечения общественной безопасности населения и территории [G2].</w:t>
      </w:r>
      <w:proofErr w:type="gramEnd"/>
    </w:p>
    <w:p w14:paraId="2D89949C" w14:textId="77777777" w:rsidR="00140AD0" w:rsidRPr="00CA60EF" w:rsidRDefault="00140AD0" w:rsidP="00140AD0">
      <w:pPr>
        <w:pStyle w:val="a2"/>
        <w:numPr>
          <w:ilvl w:val="0"/>
          <w:numId w:val="15"/>
        </w:numPr>
        <w:tabs>
          <w:tab w:val="left" w:pos="1134"/>
        </w:tabs>
      </w:pPr>
      <w:r w:rsidRPr="00CA60EF">
        <w:t>Значительное внимание, уделяемое профилактике правонарушений [G2, G3, G4].</w:t>
      </w:r>
    </w:p>
    <w:p w14:paraId="1216E557" w14:textId="77777777" w:rsidR="00140AD0" w:rsidRPr="00CA60EF" w:rsidRDefault="00140AD0" w:rsidP="00140AD0">
      <w:pPr>
        <w:pStyle w:val="a2"/>
        <w:numPr>
          <w:ilvl w:val="0"/>
          <w:numId w:val="15"/>
        </w:numPr>
        <w:tabs>
          <w:tab w:val="left" w:pos="1134"/>
        </w:tabs>
      </w:pPr>
      <w:r w:rsidRPr="00CA60EF">
        <w:t>Низкий уровень социальной конфликтности и безработицы, отсутствие значительных общественных конфликтов, способствующие, в целом, благоприятной ситуации в деле обеспечения личной и общественной безопасности [G3].</w:t>
      </w:r>
    </w:p>
    <w:p w14:paraId="1368E4B8" w14:textId="77777777" w:rsidR="00140AD0" w:rsidRPr="00CA60EF" w:rsidRDefault="00140AD0" w:rsidP="00140AD0">
      <w:pPr>
        <w:pStyle w:val="a2"/>
        <w:numPr>
          <w:ilvl w:val="0"/>
          <w:numId w:val="15"/>
        </w:numPr>
        <w:tabs>
          <w:tab w:val="left" w:pos="1134"/>
        </w:tabs>
      </w:pPr>
      <w:r w:rsidRPr="00CA60EF">
        <w:t>Наличие районного звена территориальной подсистемы единой государственной системы предупреждения и ликвидации чрезвычайных ситуаций (ЧС) природного, техногенного и военного характера [G2, G4].</w:t>
      </w:r>
    </w:p>
    <w:p w14:paraId="3A1B1D78" w14:textId="77777777" w:rsidR="00140AD0" w:rsidRPr="00CA60EF" w:rsidRDefault="00140AD0" w:rsidP="00140AD0">
      <w:pPr>
        <w:keepNext/>
        <w:rPr>
          <w:b/>
          <w:bCs/>
        </w:rPr>
      </w:pPr>
      <w:r w:rsidRPr="00CA60EF">
        <w:rPr>
          <w:b/>
          <w:bCs/>
        </w:rPr>
        <w:t>Ключевые проблемы:</w:t>
      </w:r>
    </w:p>
    <w:p w14:paraId="3D464808" w14:textId="77777777" w:rsidR="00140AD0" w:rsidRPr="00CA60EF" w:rsidRDefault="00140AD0" w:rsidP="007B09B6">
      <w:pPr>
        <w:pStyle w:val="a2"/>
        <w:numPr>
          <w:ilvl w:val="0"/>
          <w:numId w:val="18"/>
        </w:numPr>
        <w:tabs>
          <w:tab w:val="left" w:pos="1134"/>
        </w:tabs>
        <w:rPr>
          <w:rFonts w:cs="Arial"/>
        </w:rPr>
      </w:pPr>
      <w:r w:rsidRPr="00CA60EF">
        <w:rPr>
          <w:rFonts w:cs="Arial"/>
        </w:rPr>
        <w:t xml:space="preserve">Отсутствие устойчивой тенденции снижения уровня преступности </w:t>
      </w:r>
      <w:r w:rsidRPr="00CA60EF">
        <w:t>[G2, G3]</w:t>
      </w:r>
      <w:r w:rsidRPr="00CA60EF">
        <w:rPr>
          <w:rFonts w:cs="Arial"/>
        </w:rPr>
        <w:t>.</w:t>
      </w:r>
    </w:p>
    <w:p w14:paraId="4C4620AA" w14:textId="77777777" w:rsidR="00140AD0" w:rsidRPr="00CA60EF" w:rsidRDefault="00140AD0" w:rsidP="007B09B6">
      <w:pPr>
        <w:pStyle w:val="a2"/>
        <w:numPr>
          <w:ilvl w:val="0"/>
          <w:numId w:val="18"/>
        </w:numPr>
        <w:tabs>
          <w:tab w:val="left" w:pos="1134"/>
        </w:tabs>
        <w:rPr>
          <w:rFonts w:cs="Arial"/>
        </w:rPr>
      </w:pPr>
      <w:r w:rsidRPr="00CA60EF">
        <w:rPr>
          <w:rFonts w:cs="Arial"/>
        </w:rPr>
        <w:t>Низкий уровень правовой культуры населения (мелкое хулиганство, правонарушения в среде несовершеннолетних, выявление фактов семейного неблагополучия и пр.) [</w:t>
      </w:r>
      <w:r w:rsidRPr="00CA60EF">
        <w:t>G</w:t>
      </w:r>
      <w:r w:rsidRPr="00CA60EF">
        <w:rPr>
          <w:rFonts w:cs="Arial"/>
        </w:rPr>
        <w:t>2, G3].</w:t>
      </w:r>
    </w:p>
    <w:p w14:paraId="395FF7B8" w14:textId="77777777" w:rsidR="00140AD0" w:rsidRPr="00CA60EF" w:rsidRDefault="00140AD0" w:rsidP="007B09B6">
      <w:pPr>
        <w:pStyle w:val="a2"/>
        <w:numPr>
          <w:ilvl w:val="0"/>
          <w:numId w:val="18"/>
        </w:numPr>
        <w:tabs>
          <w:tab w:val="left" w:pos="1134"/>
        </w:tabs>
        <w:rPr>
          <w:rFonts w:cs="Arial"/>
        </w:rPr>
      </w:pPr>
      <w:r w:rsidRPr="00CA60EF">
        <w:rPr>
          <w:rFonts w:cs="Arial"/>
        </w:rPr>
        <w:t>Неблагоприятная ситуация с аварийностью на автодорогах. Рост числа ДТП, погибших и пострадавших в них [</w:t>
      </w:r>
      <w:r w:rsidRPr="00CA60EF">
        <w:t>G</w:t>
      </w:r>
      <w:r w:rsidRPr="00CA60EF">
        <w:rPr>
          <w:rFonts w:cs="Arial"/>
        </w:rPr>
        <w:t>2, G3].</w:t>
      </w:r>
    </w:p>
    <w:p w14:paraId="31AF1F24" w14:textId="77777777" w:rsidR="00140AD0" w:rsidRPr="00CA60EF" w:rsidRDefault="00140AD0" w:rsidP="00140AD0">
      <w:pPr>
        <w:keepNext/>
        <w:rPr>
          <w:b/>
          <w:bCs/>
        </w:rPr>
      </w:pPr>
      <w:r w:rsidRPr="00CA60EF">
        <w:rPr>
          <w:b/>
          <w:bCs/>
        </w:rPr>
        <w:t>Риски:</w:t>
      </w:r>
    </w:p>
    <w:p w14:paraId="264A84FE" w14:textId="77777777" w:rsidR="00140AD0" w:rsidRPr="00CA60EF" w:rsidRDefault="00140AD0" w:rsidP="007B09B6">
      <w:pPr>
        <w:pStyle w:val="a2"/>
        <w:numPr>
          <w:ilvl w:val="0"/>
          <w:numId w:val="18"/>
        </w:numPr>
        <w:tabs>
          <w:tab w:val="left" w:pos="1134"/>
        </w:tabs>
        <w:rPr>
          <w:rFonts w:cs="Arial"/>
        </w:rPr>
      </w:pPr>
      <w:r w:rsidRPr="00CA60EF">
        <w:rPr>
          <w:rFonts w:cs="Arial"/>
        </w:rPr>
        <w:t>Рост уровня преступности в связи с возможностью реализации негативных сценариев развития района (экономический спад, сокращение поступлений в бюджетную систему, снижение реальных денежных доходов населения и пр.) [G1, G3].</w:t>
      </w:r>
    </w:p>
    <w:p w14:paraId="13DCC0BE" w14:textId="77777777" w:rsidR="00140AD0" w:rsidRPr="00CA60EF" w:rsidRDefault="00140AD0" w:rsidP="007B09B6">
      <w:pPr>
        <w:pStyle w:val="a2"/>
        <w:numPr>
          <w:ilvl w:val="0"/>
          <w:numId w:val="18"/>
        </w:numPr>
        <w:tabs>
          <w:tab w:val="left" w:pos="1134"/>
        </w:tabs>
        <w:rPr>
          <w:rFonts w:cs="Arial"/>
        </w:rPr>
      </w:pPr>
      <w:r w:rsidRPr="00CA60EF">
        <w:rPr>
          <w:rFonts w:cs="Arial"/>
        </w:rPr>
        <w:t xml:space="preserve">Сохранение рисков возникновения опасных инфекций, в </w:t>
      </w:r>
      <w:proofErr w:type="spellStart"/>
      <w:r w:rsidRPr="00CA60EF">
        <w:rPr>
          <w:rFonts w:cs="Arial"/>
        </w:rPr>
        <w:t>т.ч</w:t>
      </w:r>
      <w:proofErr w:type="spellEnd"/>
      <w:r w:rsidRPr="00CA60EF">
        <w:rPr>
          <w:rFonts w:cs="Arial"/>
        </w:rPr>
        <w:t xml:space="preserve">. новых волн заболеваемости </w:t>
      </w:r>
      <w:proofErr w:type="spellStart"/>
      <w:r w:rsidRPr="00CA60EF">
        <w:rPr>
          <w:rFonts w:cs="Arial"/>
        </w:rPr>
        <w:t>коронавирусной</w:t>
      </w:r>
      <w:proofErr w:type="spellEnd"/>
      <w:r w:rsidRPr="00CA60EF">
        <w:rPr>
          <w:rFonts w:cs="Arial"/>
        </w:rPr>
        <w:t xml:space="preserve"> инфекцией. Эпидемии (пандемии) опасных инфекционных заболеваний могут привести к росту безработицы, снижению реальных денежных доходов населения, что будет способствовать росту уровня преступности [G5, G3].</w:t>
      </w:r>
    </w:p>
    <w:p w14:paraId="16DB02E8" w14:textId="77777777" w:rsidR="00140AD0" w:rsidRPr="00CA60EF" w:rsidRDefault="00140AD0" w:rsidP="007B09B6">
      <w:pPr>
        <w:pStyle w:val="a2"/>
        <w:numPr>
          <w:ilvl w:val="0"/>
          <w:numId w:val="18"/>
        </w:numPr>
        <w:tabs>
          <w:tab w:val="left" w:pos="1134"/>
        </w:tabs>
        <w:rPr>
          <w:rFonts w:cs="Arial"/>
        </w:rPr>
      </w:pPr>
      <w:r w:rsidRPr="00CA60EF">
        <w:rPr>
          <w:rFonts w:cs="Arial"/>
        </w:rPr>
        <w:lastRenderedPageBreak/>
        <w:t>Сохранение отдельных предпосылок распространения экстремизма и возникновения террористической угрозы: обострение международной напряженности, нерешенность ряда социально-экономических проблем, усиление диспропорций в развитии отдельных территорий, повышение уровня социального неравенства, появление новых видов терроризма – информационного, техногенного, кибернетического, биологического, химического [G2, G3].</w:t>
      </w:r>
    </w:p>
    <w:p w14:paraId="6B0B3580" w14:textId="77777777" w:rsidR="00140AD0" w:rsidRPr="00CA60EF" w:rsidRDefault="00140AD0" w:rsidP="007B09B6">
      <w:pPr>
        <w:pStyle w:val="a2"/>
        <w:numPr>
          <w:ilvl w:val="0"/>
          <w:numId w:val="18"/>
        </w:numPr>
        <w:tabs>
          <w:tab w:val="left" w:pos="1134"/>
        </w:tabs>
        <w:rPr>
          <w:rFonts w:cs="Arial"/>
        </w:rPr>
      </w:pPr>
      <w:r w:rsidRPr="00CA60EF">
        <w:rPr>
          <w:rFonts w:cs="Arial"/>
        </w:rPr>
        <w:t xml:space="preserve">Сохранение угрозы роста показателей незаконного распространения и потребления наркотических средств и психотропных веществ [G3]. </w:t>
      </w:r>
    </w:p>
    <w:p w14:paraId="28106AAF" w14:textId="77777777" w:rsidR="00140AD0" w:rsidRPr="00CA60EF" w:rsidRDefault="00140AD0" w:rsidP="007B09B6">
      <w:pPr>
        <w:pStyle w:val="a2"/>
        <w:numPr>
          <w:ilvl w:val="0"/>
          <w:numId w:val="18"/>
        </w:numPr>
        <w:tabs>
          <w:tab w:val="left" w:pos="1134"/>
        </w:tabs>
        <w:rPr>
          <w:rFonts w:cs="Arial"/>
        </w:rPr>
      </w:pPr>
      <w:r w:rsidRPr="00CA60EF">
        <w:rPr>
          <w:rFonts w:cs="Arial"/>
        </w:rPr>
        <w:t>Возможность расширения масштабов нравственной дезориентации молодежи, разрушения традиционных ценностей, снижения уровня доверия молодежи к власти, распространения радикальных настроений, идей экстремизма и национализма [G3].</w:t>
      </w:r>
    </w:p>
    <w:p w14:paraId="18D986BB" w14:textId="77777777" w:rsidR="00140AD0" w:rsidRPr="00CA60EF" w:rsidRDefault="00140AD0" w:rsidP="007B09B6">
      <w:pPr>
        <w:pStyle w:val="a2"/>
        <w:numPr>
          <w:ilvl w:val="0"/>
          <w:numId w:val="18"/>
        </w:numPr>
        <w:tabs>
          <w:tab w:val="left" w:pos="1134"/>
        </w:tabs>
        <w:rPr>
          <w:rFonts w:cs="Arial"/>
        </w:rPr>
      </w:pPr>
      <w:r w:rsidRPr="00CA60EF">
        <w:rPr>
          <w:rFonts w:cs="Arial"/>
        </w:rPr>
        <w:t>Угроза сохранения в долгосрочной перспективе тенденций роста числа преступлений, совершаемых с использованием ИКТ (</w:t>
      </w:r>
      <w:proofErr w:type="spellStart"/>
      <w:r w:rsidRPr="00CA60EF">
        <w:rPr>
          <w:rFonts w:cs="Arial"/>
        </w:rPr>
        <w:t>киберпреступности</w:t>
      </w:r>
      <w:proofErr w:type="spellEnd"/>
      <w:r w:rsidRPr="00CA60EF">
        <w:rPr>
          <w:rFonts w:cs="Arial"/>
        </w:rPr>
        <w:t>) с увеличением размера материального ущерба, причиненного данным видом преступности [G3, G4].</w:t>
      </w:r>
    </w:p>
    <w:p w14:paraId="6C126E86" w14:textId="77777777" w:rsidR="00140AD0" w:rsidRPr="00CA60EF" w:rsidRDefault="00140AD0" w:rsidP="00140AD0">
      <w:pPr>
        <w:rPr>
          <w:b/>
          <w:bCs/>
        </w:rPr>
      </w:pPr>
    </w:p>
    <w:p w14:paraId="1A270C88" w14:textId="77777777" w:rsidR="00140AD0" w:rsidRPr="00CA60EF" w:rsidRDefault="00140AD0" w:rsidP="00140AD0">
      <w:pPr>
        <w:pStyle w:val="4"/>
      </w:pPr>
      <w:bookmarkStart w:id="110" w:name="_Hlk177578718"/>
      <w:r w:rsidRPr="00CA60EF">
        <w:t>Приоритеты развития по направлению обеспечения безопасности</w:t>
      </w:r>
    </w:p>
    <w:p w14:paraId="67188F00" w14:textId="77777777" w:rsidR="00140AD0" w:rsidRPr="00CA60EF" w:rsidRDefault="00140AD0" w:rsidP="00140AD0">
      <w:pPr>
        <w:keepNext/>
        <w:keepLines/>
        <w:ind w:left="851" w:hanging="851"/>
        <w:rPr>
          <w:b/>
          <w:bCs/>
        </w:rPr>
      </w:pPr>
      <w:r w:rsidRPr="00CA60EF">
        <w:t>Цель:</w:t>
      </w:r>
    </w:p>
    <w:p w14:paraId="3432EBC9" w14:textId="77777777" w:rsidR="00140AD0" w:rsidRPr="00CA60EF" w:rsidRDefault="00140AD0" w:rsidP="00140AD0">
      <w:pPr>
        <w:keepNext/>
        <w:keepLines/>
        <w:ind w:left="1418" w:hanging="1418"/>
        <w:rPr>
          <w:color w:val="0080FF" w:themeColor="text2"/>
        </w:rPr>
      </w:pPr>
      <w:proofErr w:type="gramStart"/>
      <w:r w:rsidRPr="00CA60EF">
        <w:rPr>
          <w:b/>
          <w:bCs/>
        </w:rPr>
        <w:t>Ц</w:t>
      </w:r>
      <w:proofErr w:type="gramEnd"/>
      <w:r w:rsidRPr="00CA60EF">
        <w:rPr>
          <w:b/>
          <w:bCs/>
        </w:rPr>
        <w:t xml:space="preserve"> 10.</w:t>
      </w:r>
      <w:r w:rsidRPr="00CA60EF">
        <w:rPr>
          <w:b/>
          <w:bCs/>
        </w:rPr>
        <w:tab/>
      </w:r>
      <w:r w:rsidRPr="00CA60EF">
        <w:rPr>
          <w:b/>
          <w:bCs/>
          <w:color w:val="0080FF" w:themeColor="text2"/>
        </w:rPr>
        <w:t>Территория безопасная для проживания и ведения экономической деятельности с высоким уровнем общественной, техногенной, природной и военной безопасности.</w:t>
      </w:r>
    </w:p>
    <w:p w14:paraId="208C505E" w14:textId="77777777" w:rsidR="00140AD0" w:rsidRPr="00CA60EF" w:rsidRDefault="00140AD0" w:rsidP="00140AD0">
      <w:pPr>
        <w:pStyle w:val="a2"/>
        <w:numPr>
          <w:ilvl w:val="0"/>
          <w:numId w:val="0"/>
        </w:numPr>
        <w:ind w:left="1418"/>
      </w:pPr>
    </w:p>
    <w:p w14:paraId="41F3F187" w14:textId="77777777" w:rsidR="00140AD0" w:rsidRPr="00CA60EF" w:rsidRDefault="00140AD0" w:rsidP="00140AD0">
      <w:pPr>
        <w:pStyle w:val="a2"/>
        <w:numPr>
          <w:ilvl w:val="0"/>
          <w:numId w:val="0"/>
        </w:numPr>
        <w:pBdr>
          <w:left w:val="single" w:sz="4" w:space="4" w:color="auto"/>
        </w:pBdr>
        <w:ind w:left="720" w:hanging="360"/>
        <w:rPr>
          <w:b/>
          <w:bCs/>
        </w:rPr>
      </w:pPr>
      <w:r w:rsidRPr="00CA60EF">
        <w:rPr>
          <w:b/>
          <w:bCs/>
        </w:rPr>
        <w:t>Ключевые показатели цели:</w:t>
      </w:r>
    </w:p>
    <w:p w14:paraId="4685978B" w14:textId="77777777" w:rsidR="00140AD0" w:rsidRPr="00CA60EF" w:rsidRDefault="00140AD0" w:rsidP="00140AD0">
      <w:pPr>
        <w:pStyle w:val="a2"/>
        <w:pBdr>
          <w:left w:val="single" w:sz="4" w:space="4" w:color="auto"/>
        </w:pBdr>
      </w:pPr>
      <w:r w:rsidRPr="00CA60EF">
        <w:rPr>
          <w:rFonts w:cs="Arial"/>
        </w:rPr>
        <w:t xml:space="preserve">Число зарегистрированных преступлений, совершённых в общественных местах (не более) </w:t>
      </w:r>
      <w:r w:rsidRPr="00CA60EF">
        <w:t xml:space="preserve">в 2030 г. – от 190 до 180, в 2036 г. – от 170 </w:t>
      </w:r>
      <w:proofErr w:type="gramStart"/>
      <w:r w:rsidRPr="00CA60EF">
        <w:t>до</w:t>
      </w:r>
      <w:proofErr w:type="gramEnd"/>
      <w:r w:rsidRPr="00CA60EF">
        <w:t xml:space="preserve"> 160.</w:t>
      </w:r>
    </w:p>
    <w:p w14:paraId="0E137EA0" w14:textId="77777777" w:rsidR="00140AD0" w:rsidRPr="00CA60EF" w:rsidRDefault="00140AD0" w:rsidP="00140AD0">
      <w:pPr>
        <w:pStyle w:val="a2"/>
        <w:pBdr>
          <w:left w:val="single" w:sz="4" w:space="4" w:color="auto"/>
        </w:pBdr>
      </w:pPr>
      <w:r w:rsidRPr="00CA60EF">
        <w:rPr>
          <w:rFonts w:eastAsia="Times New Roman" w:cs="Arial"/>
          <w:lang w:eastAsia="ru-RU"/>
        </w:rPr>
        <w:t>Численность народных дружинников, участвующих в охране общественного порядка в составе народных дружин (не менее)</w:t>
      </w:r>
      <w:r w:rsidRPr="00CA60EF">
        <w:t xml:space="preserve"> в 2030 г. – от 75 до 78 чел., в 2036 г. – от 90 до 95 чел.</w:t>
      </w:r>
    </w:p>
    <w:p w14:paraId="1CED6C69" w14:textId="77777777" w:rsidR="00140AD0" w:rsidRPr="00CA60EF" w:rsidRDefault="00140AD0" w:rsidP="00140AD0">
      <w:pPr>
        <w:keepNext/>
        <w:keepLines/>
        <w:spacing w:before="240"/>
        <w:ind w:left="851" w:hanging="851"/>
      </w:pPr>
    </w:p>
    <w:p w14:paraId="5B64B908" w14:textId="77777777" w:rsidR="00140AD0" w:rsidRPr="00CA60EF" w:rsidRDefault="00140AD0" w:rsidP="00140AD0">
      <w:pPr>
        <w:keepNext/>
        <w:keepLines/>
        <w:spacing w:before="240"/>
        <w:ind w:left="851" w:hanging="851"/>
        <w:rPr>
          <w:b/>
          <w:bCs/>
        </w:rPr>
      </w:pPr>
      <w:r w:rsidRPr="00CA60EF">
        <w:t xml:space="preserve">Подцель: </w:t>
      </w:r>
    </w:p>
    <w:p w14:paraId="421B4D49" w14:textId="77777777" w:rsidR="00140AD0" w:rsidRPr="00CA60EF" w:rsidRDefault="00140AD0" w:rsidP="00140AD0">
      <w:pPr>
        <w:keepLines/>
        <w:ind w:left="1418" w:hanging="1418"/>
        <w:rPr>
          <w:b/>
          <w:bCs/>
          <w:color w:val="0080FF" w:themeColor="text2"/>
        </w:rPr>
      </w:pPr>
      <w:r w:rsidRPr="00CA60EF">
        <w:rPr>
          <w:b/>
          <w:bCs/>
        </w:rPr>
        <w:t>ПЦ 10.1.</w:t>
      </w:r>
      <w:r w:rsidRPr="00CA60EF">
        <w:rPr>
          <w:b/>
          <w:bCs/>
        </w:rPr>
        <w:tab/>
      </w:r>
      <w:r w:rsidRPr="00CA60EF">
        <w:rPr>
          <w:b/>
          <w:bCs/>
          <w:color w:val="0080FF" w:themeColor="text2"/>
        </w:rPr>
        <w:t>Низкий уровень преступности</w:t>
      </w:r>
    </w:p>
    <w:p w14:paraId="2C70BA25" w14:textId="77777777" w:rsidR="00140AD0" w:rsidRPr="00CA60EF" w:rsidRDefault="00140AD0" w:rsidP="00140AD0">
      <w:pPr>
        <w:keepNext/>
        <w:keepLines/>
        <w:spacing w:before="240"/>
      </w:pPr>
      <w:r w:rsidRPr="00CA60EF">
        <w:t>Задачи:</w:t>
      </w:r>
    </w:p>
    <w:p w14:paraId="7BA1E1FF" w14:textId="77777777" w:rsidR="00140AD0" w:rsidRPr="00CA60EF" w:rsidRDefault="00140AD0" w:rsidP="00140AD0">
      <w:pPr>
        <w:spacing w:before="80" w:after="80"/>
        <w:ind w:left="1418" w:hanging="1418"/>
        <w:rPr>
          <w:rFonts w:cs="Arial"/>
        </w:rPr>
      </w:pPr>
      <w:proofErr w:type="gramStart"/>
      <w:r w:rsidRPr="00CA60EF">
        <w:rPr>
          <w:rFonts w:cs="Arial"/>
        </w:rPr>
        <w:t>З</w:t>
      </w:r>
      <w:proofErr w:type="gramEnd"/>
      <w:r w:rsidRPr="00CA60EF">
        <w:rPr>
          <w:rFonts w:cs="Arial"/>
        </w:rPr>
        <w:t xml:space="preserve"> 10.1.1.</w:t>
      </w:r>
      <w:r w:rsidRPr="00CA60EF">
        <w:rPr>
          <w:rFonts w:cs="Arial"/>
        </w:rPr>
        <w:tab/>
        <w:t xml:space="preserve">Расширение масштабов использования современных технологий, в </w:t>
      </w:r>
      <w:proofErr w:type="spellStart"/>
      <w:r w:rsidRPr="00CA60EF">
        <w:rPr>
          <w:rFonts w:cs="Arial"/>
        </w:rPr>
        <w:t>т.ч</w:t>
      </w:r>
      <w:proofErr w:type="spellEnd"/>
      <w:r w:rsidRPr="00CA60EF">
        <w:rPr>
          <w:rFonts w:cs="Arial"/>
        </w:rPr>
        <w:t>. ИКТ, обеспечивающих профилактику, пресечение и раскрытие преступлений (АПК «Безопасный город», система обеспечения вызова экстренных оперативных служб по единому номеру «112» и пр.).</w:t>
      </w:r>
    </w:p>
    <w:p w14:paraId="0C67FB8F" w14:textId="77777777" w:rsidR="00140AD0" w:rsidRPr="00CA60EF" w:rsidRDefault="00140AD0" w:rsidP="00140AD0">
      <w:pPr>
        <w:spacing w:before="80" w:after="80"/>
        <w:ind w:left="1418" w:hanging="1418"/>
        <w:rPr>
          <w:rFonts w:cs="Arial"/>
        </w:rPr>
      </w:pPr>
      <w:proofErr w:type="gramStart"/>
      <w:r w:rsidRPr="00CA60EF">
        <w:rPr>
          <w:rFonts w:cs="Arial"/>
        </w:rPr>
        <w:t>З</w:t>
      </w:r>
      <w:proofErr w:type="gramEnd"/>
      <w:r w:rsidRPr="00CA60EF">
        <w:rPr>
          <w:rFonts w:cs="Arial"/>
        </w:rPr>
        <w:t xml:space="preserve"> 10.1.2.</w:t>
      </w:r>
      <w:r w:rsidRPr="00CA60EF">
        <w:rPr>
          <w:rFonts w:cs="Arial"/>
        </w:rPr>
        <w:tab/>
        <w:t>Привлечение граждан и их объединений, в том числе казачьих обществ, волонтёрских организаций и добровольных народных дружин, к охране общественного порядка.</w:t>
      </w:r>
    </w:p>
    <w:p w14:paraId="0C2A639C" w14:textId="77777777" w:rsidR="00140AD0" w:rsidRPr="00CA60EF" w:rsidRDefault="00140AD0" w:rsidP="00140AD0">
      <w:pPr>
        <w:spacing w:before="80" w:after="80"/>
        <w:ind w:left="1418" w:hanging="1418"/>
        <w:rPr>
          <w:rFonts w:cs="Arial"/>
        </w:rPr>
      </w:pPr>
      <w:proofErr w:type="gramStart"/>
      <w:r w:rsidRPr="00CA60EF">
        <w:rPr>
          <w:rFonts w:cs="Arial"/>
        </w:rPr>
        <w:t>З</w:t>
      </w:r>
      <w:proofErr w:type="gramEnd"/>
      <w:r w:rsidRPr="00CA60EF">
        <w:rPr>
          <w:rFonts w:cs="Arial"/>
        </w:rPr>
        <w:t> 10.1.3.</w:t>
      </w:r>
      <w:r w:rsidRPr="00CA60EF">
        <w:rPr>
          <w:rFonts w:cs="Arial"/>
        </w:rPr>
        <w:tab/>
        <w:t>Поддержка развития казачьих обществ, народных дружин, волонтёрских организаций и иных объединений правоохранительной направленности, антинаркотического движения, общественных антинаркотических объединений и организаций.</w:t>
      </w:r>
    </w:p>
    <w:p w14:paraId="513C1629" w14:textId="77777777" w:rsidR="00140AD0" w:rsidRPr="00CA60EF" w:rsidRDefault="00140AD0" w:rsidP="00140AD0">
      <w:pPr>
        <w:spacing w:before="80" w:after="80"/>
        <w:ind w:left="1418" w:hanging="1418"/>
        <w:rPr>
          <w:rFonts w:cs="Arial"/>
        </w:rPr>
      </w:pPr>
      <w:proofErr w:type="gramStart"/>
      <w:r w:rsidRPr="00CA60EF">
        <w:rPr>
          <w:rFonts w:cs="Arial"/>
        </w:rPr>
        <w:t>З</w:t>
      </w:r>
      <w:proofErr w:type="gramEnd"/>
      <w:r w:rsidRPr="00CA60EF">
        <w:rPr>
          <w:rFonts w:cs="Arial"/>
        </w:rPr>
        <w:t xml:space="preserve"> 10.1.4.</w:t>
      </w:r>
      <w:r w:rsidRPr="00CA60EF">
        <w:rPr>
          <w:rFonts w:cs="Arial"/>
        </w:rPr>
        <w:tab/>
        <w:t xml:space="preserve">Профилактика безнадзорности, социальной помощи и реабилитации несовершеннолетних лиц с различными формами и степенью </w:t>
      </w:r>
      <w:proofErr w:type="spellStart"/>
      <w:r w:rsidRPr="00CA60EF">
        <w:rPr>
          <w:rFonts w:cs="Arial"/>
        </w:rPr>
        <w:t>девиантного</w:t>
      </w:r>
      <w:proofErr w:type="spellEnd"/>
      <w:r w:rsidRPr="00CA60EF">
        <w:rPr>
          <w:rFonts w:cs="Arial"/>
        </w:rPr>
        <w:t xml:space="preserve"> поведения.</w:t>
      </w:r>
    </w:p>
    <w:p w14:paraId="092B0F78" w14:textId="77777777" w:rsidR="00140AD0" w:rsidRPr="00CA60EF" w:rsidRDefault="00140AD0" w:rsidP="00140AD0">
      <w:pPr>
        <w:keepLines/>
        <w:suppressAutoHyphens/>
        <w:ind w:left="1418" w:hanging="1418"/>
        <w:rPr>
          <w:rFonts w:cs="Arial"/>
        </w:rPr>
      </w:pPr>
      <w:proofErr w:type="gramStart"/>
      <w:r w:rsidRPr="00CA60EF">
        <w:rPr>
          <w:rFonts w:cs="Arial"/>
        </w:rPr>
        <w:lastRenderedPageBreak/>
        <w:t>З</w:t>
      </w:r>
      <w:proofErr w:type="gramEnd"/>
      <w:r w:rsidRPr="00CA60EF">
        <w:rPr>
          <w:rFonts w:cs="Arial"/>
        </w:rPr>
        <w:t> 10.1.5.</w:t>
      </w:r>
      <w:r w:rsidRPr="00CA60EF">
        <w:rPr>
          <w:rFonts w:cs="Arial"/>
        </w:rPr>
        <w:tab/>
      </w:r>
      <w:r w:rsidRPr="00CA60EF">
        <w:rPr>
          <w:bCs/>
        </w:rPr>
        <w:t>Профилактика правонарушений, с</w:t>
      </w:r>
      <w:r w:rsidRPr="00CA60EF">
        <w:rPr>
          <w:rFonts w:cs="Arial"/>
          <w:bCs/>
        </w:rPr>
        <w:t xml:space="preserve">овершенствование правового сознания (правосознания) и правовой культуры населения, в том числе на основе правового воспитания и просвещения, содействие в </w:t>
      </w:r>
      <w:r w:rsidRPr="00CA60EF">
        <w:rPr>
          <w:bCs/>
        </w:rPr>
        <w:t>оказании гражданам бесплатной юридической помощи.</w:t>
      </w:r>
    </w:p>
    <w:p w14:paraId="7F0C3E23" w14:textId="77777777" w:rsidR="00616961" w:rsidRPr="00CA60EF" w:rsidRDefault="00616961" w:rsidP="00140AD0">
      <w:pPr>
        <w:spacing w:before="80" w:after="80"/>
        <w:ind w:left="1418" w:hanging="1418"/>
      </w:pPr>
    </w:p>
    <w:p w14:paraId="53FD29A3" w14:textId="61EA92BD" w:rsidR="00140AD0" w:rsidRPr="00CA60EF" w:rsidRDefault="00140AD0" w:rsidP="00616961">
      <w:pPr>
        <w:keepNext/>
        <w:spacing w:before="80" w:after="80"/>
        <w:ind w:left="1418" w:hanging="1418"/>
        <w:rPr>
          <w:rFonts w:cs="Arial"/>
        </w:rPr>
      </w:pPr>
      <w:r w:rsidRPr="00CA60EF">
        <w:t>Подцель:</w:t>
      </w:r>
    </w:p>
    <w:p w14:paraId="32333126" w14:textId="77777777" w:rsidR="00140AD0" w:rsidRPr="00CA60EF" w:rsidRDefault="00140AD0" w:rsidP="00616961">
      <w:pPr>
        <w:keepNext/>
        <w:keepLines/>
        <w:ind w:left="1418" w:hanging="1418"/>
        <w:rPr>
          <w:b/>
          <w:bCs/>
          <w:color w:val="0080FF" w:themeColor="text2"/>
        </w:rPr>
      </w:pPr>
      <w:r w:rsidRPr="00CA60EF">
        <w:rPr>
          <w:b/>
          <w:bCs/>
        </w:rPr>
        <w:t>ПЦ 10.2.</w:t>
      </w:r>
      <w:r w:rsidRPr="00CA60EF">
        <w:rPr>
          <w:b/>
          <w:bCs/>
        </w:rPr>
        <w:tab/>
      </w:r>
      <w:r w:rsidRPr="00CA60EF">
        <w:rPr>
          <w:b/>
          <w:bCs/>
          <w:color w:val="0080FF" w:themeColor="text2"/>
        </w:rPr>
        <w:t>Высокий уровень безопасности дорожного движения</w:t>
      </w:r>
    </w:p>
    <w:p w14:paraId="70F15DF6" w14:textId="77777777" w:rsidR="00140AD0" w:rsidRPr="00CA60EF" w:rsidRDefault="00140AD0" w:rsidP="00140AD0">
      <w:pPr>
        <w:keepLines/>
      </w:pPr>
      <w:r w:rsidRPr="00CA60EF">
        <w:t>Задачи:</w:t>
      </w:r>
    </w:p>
    <w:p w14:paraId="76AE9A6E" w14:textId="77777777" w:rsidR="00140AD0" w:rsidRPr="00CA60EF" w:rsidRDefault="00140AD0" w:rsidP="00140AD0">
      <w:pPr>
        <w:spacing w:before="80" w:after="80"/>
        <w:ind w:left="1418" w:hanging="1418"/>
      </w:pPr>
      <w:proofErr w:type="gramStart"/>
      <w:r w:rsidRPr="00CA60EF">
        <w:rPr>
          <w:rFonts w:cs="Arial"/>
        </w:rPr>
        <w:t>З</w:t>
      </w:r>
      <w:proofErr w:type="gramEnd"/>
      <w:r w:rsidRPr="00CA60EF">
        <w:rPr>
          <w:rFonts w:cs="Arial"/>
        </w:rPr>
        <w:t xml:space="preserve"> 10.2.1.</w:t>
      </w:r>
      <w:r w:rsidRPr="00CA60EF">
        <w:rPr>
          <w:rFonts w:cs="Arial"/>
        </w:rPr>
        <w:tab/>
      </w:r>
      <w:r w:rsidRPr="00CA60EF">
        <w:t xml:space="preserve">Разработка и реализация комплекса мер, направленных на практическое применение принципа «нулевой терпимости» к смертности в результате ДТП (по типу международной концепции </w:t>
      </w:r>
      <w:proofErr w:type="spellStart"/>
      <w:r w:rsidRPr="00CA60EF">
        <w:t>Vision</w:t>
      </w:r>
      <w:proofErr w:type="spellEnd"/>
      <w:r w:rsidRPr="00CA60EF">
        <w:t xml:space="preserve"> </w:t>
      </w:r>
      <w:proofErr w:type="spellStart"/>
      <w:r w:rsidRPr="00CA60EF">
        <w:t>Zero</w:t>
      </w:r>
      <w:proofErr w:type="spellEnd"/>
      <w:r w:rsidRPr="00CA60EF">
        <w:t>).</w:t>
      </w:r>
    </w:p>
    <w:p w14:paraId="236755BD" w14:textId="77777777" w:rsidR="00140AD0" w:rsidRPr="00CA60EF" w:rsidRDefault="00140AD0" w:rsidP="00140AD0">
      <w:pPr>
        <w:spacing w:before="80" w:after="80"/>
        <w:ind w:left="1418" w:hanging="1418"/>
        <w:rPr>
          <w:rFonts w:cs="Arial"/>
        </w:rPr>
      </w:pPr>
      <w:proofErr w:type="gramStart"/>
      <w:r w:rsidRPr="00CA60EF">
        <w:rPr>
          <w:rFonts w:cs="Arial"/>
        </w:rPr>
        <w:t>З</w:t>
      </w:r>
      <w:proofErr w:type="gramEnd"/>
      <w:r w:rsidRPr="00CA60EF">
        <w:rPr>
          <w:rFonts w:cs="Arial"/>
        </w:rPr>
        <w:t xml:space="preserve"> 10.2.2.</w:t>
      </w:r>
      <w:r w:rsidRPr="00CA60EF">
        <w:rPr>
          <w:rFonts w:cs="Arial"/>
        </w:rPr>
        <w:tab/>
      </w:r>
      <w:r w:rsidRPr="00CA60EF">
        <w:t>Содействие расширению практики проведения профилактических рейдов по соблюдению ПДД, использования специальных технических средств, работающих в автоматическом режиме, и фиксирующих нарушение ПДД, улучшение состояния автодорожной сети местного значения (</w:t>
      </w:r>
      <w:r w:rsidRPr="00CA60EF">
        <w:rPr>
          <w:rFonts w:eastAsia="Times New Roman" w:cs="Arial"/>
        </w:rPr>
        <w:t xml:space="preserve">установка технических средств регулирования движения, установка стационарных средств </w:t>
      </w:r>
      <w:proofErr w:type="spellStart"/>
      <w:r w:rsidRPr="00CA60EF">
        <w:rPr>
          <w:rFonts w:eastAsia="Times New Roman" w:cs="Arial"/>
        </w:rPr>
        <w:t>видеофиксации</w:t>
      </w:r>
      <w:proofErr w:type="spellEnd"/>
      <w:r w:rsidRPr="00CA60EF">
        <w:rPr>
          <w:rFonts w:eastAsia="Times New Roman" w:cs="Arial"/>
        </w:rPr>
        <w:t xml:space="preserve"> скоростного режима, оборудование тротуарных дорожек, велодорожек, освещения и пр.)</w:t>
      </w:r>
      <w:r w:rsidRPr="00CA60EF">
        <w:rPr>
          <w:rFonts w:cs="Arial"/>
        </w:rPr>
        <w:t>.</w:t>
      </w:r>
    </w:p>
    <w:p w14:paraId="4E50FD2A" w14:textId="77777777" w:rsidR="00140AD0" w:rsidRPr="00CA60EF" w:rsidRDefault="00140AD0" w:rsidP="00140AD0">
      <w:pPr>
        <w:spacing w:before="80" w:after="80"/>
        <w:ind w:left="1418" w:hanging="1418"/>
      </w:pPr>
      <w:proofErr w:type="gramStart"/>
      <w:r w:rsidRPr="00CA60EF">
        <w:rPr>
          <w:rFonts w:cs="Arial"/>
        </w:rPr>
        <w:t>З</w:t>
      </w:r>
      <w:proofErr w:type="gramEnd"/>
      <w:r w:rsidRPr="00CA60EF">
        <w:rPr>
          <w:rFonts w:cs="Arial"/>
        </w:rPr>
        <w:t xml:space="preserve"> 10.2.3.</w:t>
      </w:r>
      <w:r w:rsidRPr="00CA60EF">
        <w:rPr>
          <w:rFonts w:cs="Arial"/>
        </w:rPr>
        <w:tab/>
      </w:r>
      <w:r w:rsidRPr="00CA60EF">
        <w:t>Совершенствование программ обучения детей и подростков правилам безопасного поведения на дорогах. Участие в развитии современной системы оказания помощи пострадавшим в ДТП.</w:t>
      </w:r>
    </w:p>
    <w:p w14:paraId="140D155E" w14:textId="77777777" w:rsidR="00140AD0" w:rsidRPr="00CA60EF" w:rsidRDefault="00140AD0" w:rsidP="00140AD0">
      <w:pPr>
        <w:spacing w:before="80" w:after="80"/>
        <w:ind w:left="1418" w:hanging="1418"/>
      </w:pPr>
      <w:proofErr w:type="gramStart"/>
      <w:r w:rsidRPr="00CA60EF">
        <w:rPr>
          <w:rFonts w:cs="Arial"/>
        </w:rPr>
        <w:t>З</w:t>
      </w:r>
      <w:proofErr w:type="gramEnd"/>
      <w:r w:rsidRPr="00CA60EF">
        <w:rPr>
          <w:rFonts w:cs="Arial"/>
        </w:rPr>
        <w:t xml:space="preserve"> 10.2.4.</w:t>
      </w:r>
      <w:r w:rsidRPr="00CA60EF">
        <w:rPr>
          <w:rFonts w:cs="Arial"/>
        </w:rPr>
        <w:tab/>
      </w:r>
      <w:r w:rsidRPr="00CA60EF">
        <w:rPr>
          <w:rFonts w:cs="Arial"/>
          <w:bCs/>
        </w:rPr>
        <w:t xml:space="preserve">Обеспечение профилактической работы по предупреждению случаев </w:t>
      </w:r>
      <w:r w:rsidRPr="00CA60EF">
        <w:rPr>
          <w:rFonts w:cs="Arial"/>
          <w:shd w:val="clear" w:color="auto" w:fill="FFFFFF"/>
        </w:rPr>
        <w:t>управления транспортом в состоянии опьянения. Снижение числа ДТП</w:t>
      </w:r>
      <w:r w:rsidRPr="00CA60EF">
        <w:t xml:space="preserve"> с участием водителей с признаками опьянения.</w:t>
      </w:r>
    </w:p>
    <w:p w14:paraId="26D5A0DD" w14:textId="77777777" w:rsidR="00616961" w:rsidRPr="00CA60EF" w:rsidRDefault="00616961" w:rsidP="00140AD0">
      <w:pPr>
        <w:spacing w:before="80" w:after="80"/>
        <w:ind w:left="1418" w:hanging="1418"/>
      </w:pPr>
    </w:p>
    <w:p w14:paraId="54F97A35" w14:textId="1C954DC8" w:rsidR="00140AD0" w:rsidRPr="00CA60EF" w:rsidRDefault="00140AD0" w:rsidP="00140AD0">
      <w:pPr>
        <w:spacing w:before="80" w:after="80"/>
        <w:ind w:left="1418" w:hanging="1418"/>
      </w:pPr>
      <w:r w:rsidRPr="00CA60EF">
        <w:t>Подцель:</w:t>
      </w:r>
    </w:p>
    <w:p w14:paraId="01D232E7" w14:textId="77777777" w:rsidR="00140AD0" w:rsidRPr="00CA60EF" w:rsidRDefault="00140AD0" w:rsidP="00140AD0">
      <w:pPr>
        <w:keepLines/>
        <w:ind w:left="1418" w:hanging="1418"/>
        <w:rPr>
          <w:b/>
          <w:bCs/>
          <w:color w:val="0080FF" w:themeColor="text2"/>
        </w:rPr>
      </w:pPr>
      <w:r w:rsidRPr="00CA60EF">
        <w:rPr>
          <w:b/>
          <w:bCs/>
        </w:rPr>
        <w:t>ПЦ 10.3.</w:t>
      </w:r>
      <w:r w:rsidRPr="00CA60EF">
        <w:rPr>
          <w:b/>
          <w:bCs/>
        </w:rPr>
        <w:tab/>
      </w:r>
      <w:r w:rsidRPr="00CA60EF">
        <w:rPr>
          <w:b/>
          <w:bCs/>
          <w:color w:val="0080FF" w:themeColor="text2"/>
        </w:rPr>
        <w:t>Высокий уровень защищённости населения, материальных и культурных ценностей от чрезвычайных ситуаций техногенного, природного и военного характера</w:t>
      </w:r>
    </w:p>
    <w:p w14:paraId="77F76DC1" w14:textId="77777777" w:rsidR="00140AD0" w:rsidRPr="00CA60EF" w:rsidRDefault="00140AD0" w:rsidP="00140AD0">
      <w:pPr>
        <w:keepNext/>
        <w:keepLines/>
        <w:spacing w:before="240"/>
      </w:pPr>
      <w:r w:rsidRPr="00CA60EF">
        <w:t>Задачи:</w:t>
      </w:r>
    </w:p>
    <w:p w14:paraId="6A3A7AE7" w14:textId="77777777" w:rsidR="00140AD0" w:rsidRPr="00CA60EF" w:rsidRDefault="00140AD0" w:rsidP="00140AD0">
      <w:pPr>
        <w:spacing w:before="80" w:after="80"/>
        <w:ind w:left="1418" w:hanging="1418"/>
        <w:rPr>
          <w:rFonts w:cs="Arial"/>
        </w:rPr>
      </w:pPr>
      <w:proofErr w:type="gramStart"/>
      <w:r w:rsidRPr="00CA60EF">
        <w:rPr>
          <w:rFonts w:cs="Arial"/>
        </w:rPr>
        <w:t>З</w:t>
      </w:r>
      <w:proofErr w:type="gramEnd"/>
      <w:r w:rsidRPr="00CA60EF">
        <w:rPr>
          <w:rFonts w:cs="Arial"/>
        </w:rPr>
        <w:t xml:space="preserve"> 10.3.1.</w:t>
      </w:r>
      <w:r w:rsidRPr="00CA60EF">
        <w:rPr>
          <w:rFonts w:cs="Arial"/>
        </w:rPr>
        <w:tab/>
        <w:t>Осуществление комплекса мер по предупреждению происшествий на водных и иных природных объектах.</w:t>
      </w:r>
    </w:p>
    <w:p w14:paraId="6089CF26" w14:textId="77777777" w:rsidR="00140AD0" w:rsidRPr="00CA60EF" w:rsidRDefault="00140AD0" w:rsidP="00140AD0">
      <w:pPr>
        <w:spacing w:before="80" w:after="80"/>
        <w:ind w:left="1418" w:hanging="1418"/>
        <w:rPr>
          <w:rFonts w:cs="Arial"/>
        </w:rPr>
      </w:pPr>
      <w:proofErr w:type="gramStart"/>
      <w:r w:rsidRPr="00CA60EF">
        <w:rPr>
          <w:rFonts w:cs="Arial"/>
        </w:rPr>
        <w:t>З</w:t>
      </w:r>
      <w:proofErr w:type="gramEnd"/>
      <w:r w:rsidRPr="00CA60EF">
        <w:rPr>
          <w:rFonts w:cs="Arial"/>
        </w:rPr>
        <w:t xml:space="preserve"> 10.3.2.</w:t>
      </w:r>
      <w:r w:rsidRPr="00CA60EF">
        <w:rPr>
          <w:rFonts w:cs="Arial"/>
        </w:rPr>
        <w:tab/>
        <w:t>Обеспечение первичных мер пожарной безопасности, в том числе на основе осуществления мониторинга, функционирования систем пожарной сигнализации, наличия и готовности средств пожаротушения и иной пожарно-технической продукции.</w:t>
      </w:r>
    </w:p>
    <w:p w14:paraId="21DCDFD7" w14:textId="77777777" w:rsidR="00140AD0" w:rsidRPr="00CA60EF" w:rsidRDefault="00140AD0" w:rsidP="00616961">
      <w:pPr>
        <w:spacing w:before="80" w:after="80"/>
        <w:ind w:left="1418" w:hanging="1418"/>
        <w:rPr>
          <w:rFonts w:cs="Arial"/>
        </w:rPr>
      </w:pPr>
      <w:proofErr w:type="gramStart"/>
      <w:r w:rsidRPr="00CA60EF">
        <w:rPr>
          <w:rFonts w:cs="Arial"/>
        </w:rPr>
        <w:t>З</w:t>
      </w:r>
      <w:proofErr w:type="gramEnd"/>
      <w:r w:rsidRPr="00CA60EF">
        <w:rPr>
          <w:rFonts w:cs="Arial"/>
        </w:rPr>
        <w:t xml:space="preserve"> 10.3.3.</w:t>
      </w:r>
      <w:r w:rsidRPr="00CA60EF">
        <w:rPr>
          <w:rFonts w:cs="Arial"/>
        </w:rPr>
        <w:tab/>
        <w:t xml:space="preserve">Обеспечение эффективного </w:t>
      </w:r>
      <w:proofErr w:type="gramStart"/>
      <w:r w:rsidRPr="00CA60EF">
        <w:rPr>
          <w:rFonts w:cs="Arial"/>
        </w:rPr>
        <w:t>функционирования районного звена территориальной подсистемы единой государственной системы предупреждения</w:t>
      </w:r>
      <w:proofErr w:type="gramEnd"/>
      <w:r w:rsidRPr="00CA60EF">
        <w:rPr>
          <w:rFonts w:cs="Arial"/>
        </w:rPr>
        <w:t xml:space="preserve"> и ликвидации чрезвычайных ситуаций (ЧС) природного, техногенного и военного характера:</w:t>
      </w:r>
    </w:p>
    <w:p w14:paraId="3183F853" w14:textId="77777777" w:rsidR="00140AD0" w:rsidRPr="00CA60EF" w:rsidRDefault="00140AD0" w:rsidP="007B09B6">
      <w:pPr>
        <w:pStyle w:val="a3"/>
        <w:numPr>
          <w:ilvl w:val="0"/>
          <w:numId w:val="22"/>
        </w:numPr>
        <w:spacing w:before="80" w:after="80"/>
        <w:ind w:left="1843" w:hanging="425"/>
        <w:rPr>
          <w:rFonts w:cs="Arial"/>
        </w:rPr>
      </w:pPr>
      <w:r w:rsidRPr="00CA60EF">
        <w:rPr>
          <w:rFonts w:cs="Arial"/>
        </w:rPr>
        <w:t>Обеспечение готовности системы оповещения населения о ЧС и угрозах их наступления, пунктов временного размещения пострадавших при ЧС, защитных сооружений для укрытия населения, эвакуационных органов к эвакуации населения, материальных и культурных ценностей.</w:t>
      </w:r>
    </w:p>
    <w:p w14:paraId="2EDA4AFD" w14:textId="77777777" w:rsidR="00140AD0" w:rsidRPr="00CA60EF" w:rsidRDefault="00140AD0" w:rsidP="007B09B6">
      <w:pPr>
        <w:pStyle w:val="a3"/>
        <w:numPr>
          <w:ilvl w:val="0"/>
          <w:numId w:val="22"/>
        </w:numPr>
        <w:spacing w:before="80" w:after="80"/>
        <w:ind w:left="1843" w:hanging="425"/>
        <w:rPr>
          <w:rFonts w:cs="Arial"/>
        </w:rPr>
      </w:pPr>
      <w:r w:rsidRPr="00CA60EF">
        <w:rPr>
          <w:rFonts w:cs="Arial"/>
        </w:rPr>
        <w:t>Подготовка населения в сфере гражданской обороны (ГО), обеспечение постоянной готовности сил и средств ГО, предоставление населению средств защиты.</w:t>
      </w:r>
    </w:p>
    <w:p w14:paraId="077BA6A7" w14:textId="77777777" w:rsidR="00140AD0" w:rsidRPr="00CA60EF" w:rsidRDefault="00140AD0" w:rsidP="007B09B6">
      <w:pPr>
        <w:pStyle w:val="a3"/>
        <w:numPr>
          <w:ilvl w:val="0"/>
          <w:numId w:val="22"/>
        </w:numPr>
        <w:spacing w:before="80" w:after="80"/>
        <w:ind w:left="1843" w:hanging="425"/>
        <w:rPr>
          <w:rFonts w:cs="Arial"/>
        </w:rPr>
      </w:pPr>
      <w:r w:rsidRPr="00CA60EF">
        <w:rPr>
          <w:rFonts w:cs="Arial"/>
        </w:rPr>
        <w:t>Создание резерва материальных ресурсов.</w:t>
      </w:r>
    </w:p>
    <w:p w14:paraId="2DB506DF" w14:textId="77777777" w:rsidR="00140AD0" w:rsidRPr="00CA60EF" w:rsidRDefault="00140AD0" w:rsidP="00140AD0">
      <w:pPr>
        <w:spacing w:before="80" w:after="80"/>
        <w:ind w:left="1344" w:hanging="1344"/>
        <w:rPr>
          <w:rFonts w:cs="Arial"/>
        </w:rPr>
      </w:pPr>
      <w:proofErr w:type="gramStart"/>
      <w:r w:rsidRPr="00CA60EF">
        <w:rPr>
          <w:rFonts w:cs="Arial"/>
        </w:rPr>
        <w:lastRenderedPageBreak/>
        <w:t>З</w:t>
      </w:r>
      <w:proofErr w:type="gramEnd"/>
      <w:r w:rsidRPr="00CA60EF">
        <w:rPr>
          <w:rFonts w:cs="Arial"/>
        </w:rPr>
        <w:t xml:space="preserve"> 10.3.4.</w:t>
      </w:r>
      <w:r w:rsidRPr="00CA60EF">
        <w:rPr>
          <w:rFonts w:cs="Arial"/>
        </w:rPr>
        <w:tab/>
        <w:t>Содействие обеспечению высокого уровня безопасности трудовой деятельности на производстве.</w:t>
      </w:r>
    </w:p>
    <w:p w14:paraId="14D56751" w14:textId="740D1C91" w:rsidR="00140AD0" w:rsidRPr="00CA60EF" w:rsidRDefault="00140AD0" w:rsidP="00140AD0">
      <w:pPr>
        <w:pStyle w:val="ab"/>
        <w:tabs>
          <w:tab w:val="left" w:pos="2112"/>
        </w:tabs>
        <w:rPr>
          <w:szCs w:val="20"/>
        </w:rPr>
      </w:pPr>
      <w:r w:rsidRPr="00CA60EF">
        <w:t xml:space="preserve">Таблица </w:t>
      </w:r>
      <w:r w:rsidRPr="00CA60EF">
        <w:fldChar w:fldCharType="begin"/>
      </w:r>
      <w:r w:rsidRPr="00CA60EF">
        <w:instrText>SEQ Таблица \* ARABIC</w:instrText>
      </w:r>
      <w:r w:rsidRPr="00CA60EF">
        <w:fldChar w:fldCharType="separate"/>
      </w:r>
      <w:r w:rsidR="009514B3">
        <w:rPr>
          <w:noProof/>
        </w:rPr>
        <w:t>11</w:t>
      </w:r>
      <w:r w:rsidRPr="00CA60EF">
        <w:fldChar w:fldCharType="end"/>
      </w:r>
      <w:r w:rsidRPr="00CA60EF">
        <w:t xml:space="preserve"> – Ключевые индикаторы развития по направлению </w:t>
      </w:r>
      <w:r w:rsidRPr="00CA60EF">
        <w:rPr>
          <w:szCs w:val="20"/>
        </w:rPr>
        <w:t>«Безопасность»</w:t>
      </w:r>
    </w:p>
    <w:tbl>
      <w:tblPr>
        <w:tblStyle w:val="af6"/>
        <w:tblW w:w="5000" w:type="pct"/>
        <w:tblCellMar>
          <w:left w:w="57" w:type="dxa"/>
          <w:right w:w="57" w:type="dxa"/>
        </w:tblCellMar>
        <w:tblLook w:val="04A0" w:firstRow="1" w:lastRow="0" w:firstColumn="1" w:lastColumn="0" w:noHBand="0" w:noVBand="1"/>
      </w:tblPr>
      <w:tblGrid>
        <w:gridCol w:w="4200"/>
        <w:gridCol w:w="929"/>
        <w:gridCol w:w="928"/>
        <w:gridCol w:w="928"/>
        <w:gridCol w:w="928"/>
        <w:gridCol w:w="928"/>
        <w:gridCol w:w="911"/>
      </w:tblGrid>
      <w:tr w:rsidR="00140AD0" w:rsidRPr="00CA60EF" w14:paraId="4D17B2CF" w14:textId="77777777" w:rsidTr="00FC24C8">
        <w:trPr>
          <w:cnfStyle w:val="100000000000" w:firstRow="1" w:lastRow="0" w:firstColumn="0" w:lastColumn="0" w:oddVBand="0" w:evenVBand="0" w:oddHBand="0" w:evenHBand="0" w:firstRowFirstColumn="0" w:firstRowLastColumn="0" w:lastRowFirstColumn="0" w:lastRowLastColumn="0"/>
          <w:cantSplit/>
          <w:trHeight w:val="20"/>
          <w:tblHeader/>
        </w:trPr>
        <w:tc>
          <w:tcPr>
            <w:cnfStyle w:val="001000000000" w:firstRow="0" w:lastRow="0" w:firstColumn="1" w:lastColumn="0" w:oddVBand="0" w:evenVBand="0" w:oddHBand="0" w:evenHBand="0" w:firstRowFirstColumn="0" w:firstRowLastColumn="0" w:lastRowFirstColumn="0" w:lastRowLastColumn="0"/>
            <w:tcW w:w="2153" w:type="pct"/>
            <w:tcBorders>
              <w:top w:val="single" w:sz="4" w:space="0" w:color="D9D9D9"/>
              <w:left w:val="single" w:sz="4" w:space="0" w:color="D9D9D9"/>
              <w:bottom w:val="single" w:sz="4" w:space="0" w:color="D9D9D9"/>
              <w:right w:val="single" w:sz="4" w:space="0" w:color="D9D9D9"/>
            </w:tcBorders>
          </w:tcPr>
          <w:bookmarkEnd w:id="110"/>
          <w:p w14:paraId="59E93AC8" w14:textId="77777777" w:rsidR="00140AD0" w:rsidRPr="00CA60EF" w:rsidRDefault="00140AD0" w:rsidP="00FC24C8">
            <w:pPr>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Показатель</w:t>
            </w:r>
          </w:p>
        </w:tc>
        <w:tc>
          <w:tcPr>
            <w:tcW w:w="476" w:type="pct"/>
            <w:tcBorders>
              <w:top w:val="single" w:sz="4" w:space="0" w:color="D9D9D9"/>
              <w:left w:val="single" w:sz="4" w:space="0" w:color="D9D9D9"/>
              <w:bottom w:val="single" w:sz="4" w:space="0" w:color="D9D9D9"/>
              <w:right w:val="single" w:sz="4" w:space="0" w:color="D9D9D9"/>
            </w:tcBorders>
          </w:tcPr>
          <w:p w14:paraId="6380F8E0" w14:textId="77777777" w:rsidR="00140AD0" w:rsidRPr="00CA60EF" w:rsidRDefault="00140AD0" w:rsidP="00FC24C8">
            <w:pPr>
              <w:keepNext/>
              <w:keepLines/>
              <w:spacing w:before="0" w:after="0"/>
              <w:jc w:val="center"/>
              <w:cnfStyle w:val="100000000000" w:firstRow="1" w:lastRow="0" w:firstColumn="0" w:lastColumn="0" w:oddVBand="0" w:evenVBand="0" w:oddHBand="0" w:evenHBand="0" w:firstRowFirstColumn="0" w:firstRowLastColumn="0" w:lastRowFirstColumn="0" w:lastRowLastColumn="0"/>
              <w:rPr>
                <w:rFonts w:eastAsia="Times New Roman" w:cs="Arial"/>
                <w:b w:val="0"/>
                <w:bCs w:val="0"/>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2023</w:t>
            </w:r>
          </w:p>
        </w:tc>
        <w:tc>
          <w:tcPr>
            <w:tcW w:w="476" w:type="pct"/>
            <w:tcBorders>
              <w:top w:val="single" w:sz="4" w:space="0" w:color="D9D9D9"/>
              <w:left w:val="single" w:sz="4" w:space="0" w:color="D9D9D9"/>
              <w:bottom w:val="single" w:sz="4" w:space="0" w:color="D9D9D9"/>
              <w:right w:val="single" w:sz="4" w:space="0" w:color="D9D9D9"/>
            </w:tcBorders>
          </w:tcPr>
          <w:p w14:paraId="65D88AA1" w14:textId="77777777" w:rsidR="00140AD0" w:rsidRPr="00CA60EF" w:rsidRDefault="00140AD0" w:rsidP="00FC24C8">
            <w:pPr>
              <w:keepNext/>
              <w:keepLines/>
              <w:spacing w:before="0" w:after="0"/>
              <w:jc w:val="center"/>
              <w:cnfStyle w:val="100000000000" w:firstRow="1" w:lastRow="0" w:firstColumn="0" w:lastColumn="0" w:oddVBand="0" w:evenVBand="0" w:oddHBand="0" w:evenHBand="0" w:firstRowFirstColumn="0" w:firstRowLastColumn="0" w:lastRowFirstColumn="0" w:lastRowLastColumn="0"/>
              <w:rPr>
                <w:rFonts w:eastAsia="Times New Roman" w:cs="Arial"/>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2024</w:t>
            </w:r>
          </w:p>
        </w:tc>
        <w:tc>
          <w:tcPr>
            <w:tcW w:w="476" w:type="pct"/>
            <w:tcBorders>
              <w:top w:val="single" w:sz="4" w:space="0" w:color="D9D9D9"/>
              <w:left w:val="single" w:sz="4" w:space="0" w:color="D9D9D9"/>
              <w:bottom w:val="single" w:sz="4" w:space="0" w:color="D9D9D9"/>
              <w:right w:val="single" w:sz="4" w:space="0" w:color="D9D9D9"/>
            </w:tcBorders>
          </w:tcPr>
          <w:p w14:paraId="3F4B39D9" w14:textId="77777777" w:rsidR="00140AD0" w:rsidRPr="00CA60EF" w:rsidRDefault="00140AD0" w:rsidP="00FC24C8">
            <w:pPr>
              <w:keepNext/>
              <w:keepLines/>
              <w:spacing w:before="0" w:after="0"/>
              <w:jc w:val="center"/>
              <w:cnfStyle w:val="100000000000" w:firstRow="1" w:lastRow="0" w:firstColumn="0" w:lastColumn="0" w:oddVBand="0" w:evenVBand="0" w:oddHBand="0" w:evenHBand="0" w:firstRowFirstColumn="0" w:firstRowLastColumn="0" w:lastRowFirstColumn="0" w:lastRowLastColumn="0"/>
              <w:rPr>
                <w:rFonts w:eastAsia="Times New Roman" w:cs="Arial"/>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2027</w:t>
            </w:r>
          </w:p>
        </w:tc>
        <w:tc>
          <w:tcPr>
            <w:tcW w:w="476" w:type="pct"/>
            <w:tcBorders>
              <w:top w:val="single" w:sz="4" w:space="0" w:color="D9D9D9"/>
              <w:left w:val="single" w:sz="4" w:space="0" w:color="D9D9D9"/>
              <w:bottom w:val="single" w:sz="4" w:space="0" w:color="D9D9D9"/>
              <w:right w:val="single" w:sz="4" w:space="0" w:color="D9D9D9"/>
            </w:tcBorders>
          </w:tcPr>
          <w:p w14:paraId="43F7213C" w14:textId="77777777" w:rsidR="00140AD0" w:rsidRPr="00CA60EF" w:rsidRDefault="00140AD0" w:rsidP="00FC24C8">
            <w:pPr>
              <w:keepNext/>
              <w:keepLines/>
              <w:spacing w:before="0" w:after="0"/>
              <w:jc w:val="center"/>
              <w:cnfStyle w:val="100000000000" w:firstRow="1" w:lastRow="0" w:firstColumn="0" w:lastColumn="0" w:oddVBand="0" w:evenVBand="0" w:oddHBand="0" w:evenHBand="0" w:firstRowFirstColumn="0" w:firstRowLastColumn="0" w:lastRowFirstColumn="0" w:lastRowLastColumn="0"/>
              <w:rPr>
                <w:rFonts w:eastAsia="Times New Roman" w:cs="Arial"/>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2030</w:t>
            </w:r>
          </w:p>
        </w:tc>
        <w:tc>
          <w:tcPr>
            <w:tcW w:w="476" w:type="pct"/>
            <w:tcBorders>
              <w:top w:val="single" w:sz="4" w:space="0" w:color="D9D9D9"/>
              <w:left w:val="single" w:sz="4" w:space="0" w:color="D9D9D9"/>
              <w:bottom w:val="single" w:sz="4" w:space="0" w:color="D9D9D9"/>
              <w:right w:val="single" w:sz="4" w:space="0" w:color="D9D9D9"/>
            </w:tcBorders>
          </w:tcPr>
          <w:p w14:paraId="7AC2C7BF" w14:textId="77777777" w:rsidR="00140AD0" w:rsidRPr="00CA60EF" w:rsidRDefault="00140AD0" w:rsidP="00FC24C8">
            <w:pPr>
              <w:keepNext/>
              <w:keepLines/>
              <w:spacing w:before="0" w:after="0"/>
              <w:jc w:val="center"/>
              <w:cnfStyle w:val="100000000000" w:firstRow="1" w:lastRow="0" w:firstColumn="0" w:lastColumn="0" w:oddVBand="0" w:evenVBand="0" w:oddHBand="0" w:evenHBand="0" w:firstRowFirstColumn="0" w:firstRowLastColumn="0" w:lastRowFirstColumn="0" w:lastRowLastColumn="0"/>
              <w:rPr>
                <w:rFonts w:eastAsia="Times New Roman" w:cs="Arial"/>
                <w:b w:val="0"/>
                <w:bCs w:val="0"/>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2033</w:t>
            </w:r>
          </w:p>
        </w:tc>
        <w:tc>
          <w:tcPr>
            <w:tcW w:w="467" w:type="pct"/>
            <w:tcBorders>
              <w:top w:val="single" w:sz="4" w:space="0" w:color="D9D9D9"/>
              <w:left w:val="single" w:sz="4" w:space="0" w:color="D9D9D9"/>
              <w:bottom w:val="single" w:sz="4" w:space="0" w:color="D9D9D9"/>
              <w:right w:val="single" w:sz="4" w:space="0" w:color="D9D9D9"/>
            </w:tcBorders>
          </w:tcPr>
          <w:p w14:paraId="1D75D922" w14:textId="77777777" w:rsidR="00140AD0" w:rsidRPr="00CA60EF" w:rsidRDefault="00140AD0" w:rsidP="00FC24C8">
            <w:pPr>
              <w:keepNext/>
              <w:keepLines/>
              <w:spacing w:before="0" w:after="0"/>
              <w:jc w:val="center"/>
              <w:cnfStyle w:val="100000000000" w:firstRow="1" w:lastRow="0" w:firstColumn="0" w:lastColumn="0" w:oddVBand="0" w:evenVBand="0" w:oddHBand="0" w:evenHBand="0" w:firstRowFirstColumn="0" w:firstRowLastColumn="0" w:lastRowFirstColumn="0" w:lastRowLastColumn="0"/>
              <w:rPr>
                <w:rFonts w:eastAsia="Times New Roman" w:cs="Arial"/>
                <w:b w:val="0"/>
                <w:bCs w:val="0"/>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2036</w:t>
            </w:r>
          </w:p>
        </w:tc>
      </w:tr>
      <w:tr w:rsidR="00140AD0" w:rsidRPr="00CA60EF" w14:paraId="4665393B" w14:textId="77777777" w:rsidTr="00FC24C8">
        <w:trPr>
          <w:cantSplit/>
          <w:trHeight w:val="20"/>
        </w:trPr>
        <w:tc>
          <w:tcPr>
            <w:cnfStyle w:val="001000000000" w:firstRow="0" w:lastRow="0" w:firstColumn="1" w:lastColumn="0" w:oddVBand="0" w:evenVBand="0" w:oddHBand="0" w:evenHBand="0" w:firstRowFirstColumn="0" w:firstRowLastColumn="0" w:lastRowFirstColumn="0" w:lastRowLastColumn="0"/>
            <w:tcW w:w="2153" w:type="pct"/>
            <w:tcBorders>
              <w:top w:val="single" w:sz="4" w:space="0" w:color="D9D9D9"/>
              <w:left w:val="single" w:sz="4" w:space="0" w:color="D9D9D9"/>
              <w:bottom w:val="single" w:sz="4" w:space="0" w:color="D9D9D9"/>
              <w:right w:val="single" w:sz="4" w:space="0" w:color="D9D9D9"/>
            </w:tcBorders>
          </w:tcPr>
          <w:p w14:paraId="213397A7" w14:textId="77777777" w:rsidR="00140AD0" w:rsidRPr="00CA60EF" w:rsidRDefault="00140AD0" w:rsidP="00FC24C8">
            <w:pPr>
              <w:keepNext/>
              <w:spacing w:before="0" w:after="0"/>
              <w:jc w:val="left"/>
              <w:rPr>
                <w:rFonts w:eastAsia="Times New Roman" w:cs="Arial"/>
                <w:b w:val="0"/>
                <w:bCs w:val="0"/>
                <w:sz w:val="18"/>
                <w:szCs w:val="18"/>
                <w:lang w:eastAsia="ru-RU"/>
              </w:rPr>
            </w:pPr>
            <w:r w:rsidRPr="00CA60EF">
              <w:rPr>
                <w:rFonts w:cs="Arial"/>
                <w:sz w:val="18"/>
                <w:szCs w:val="18"/>
              </w:rPr>
              <w:t>Число зарегистрированных преступлений, совершённых в общественных местах (не более), ед.</w:t>
            </w:r>
          </w:p>
        </w:tc>
        <w:tc>
          <w:tcPr>
            <w:tcW w:w="476" w:type="pct"/>
            <w:tcBorders>
              <w:top w:val="single" w:sz="4" w:space="0" w:color="D9D9D9"/>
              <w:left w:val="single" w:sz="4" w:space="0" w:color="D9D9D9"/>
              <w:bottom w:val="single" w:sz="4" w:space="0" w:color="D9D9D9"/>
              <w:right w:val="single" w:sz="4" w:space="0" w:color="D9D9D9"/>
            </w:tcBorders>
          </w:tcPr>
          <w:p w14:paraId="534D9D16"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476" w:type="pct"/>
            <w:tcBorders>
              <w:top w:val="single" w:sz="4" w:space="0" w:color="D9D9D9"/>
              <w:left w:val="single" w:sz="4" w:space="0" w:color="D9D9D9"/>
              <w:bottom w:val="single" w:sz="4" w:space="0" w:color="D9D9D9"/>
              <w:right w:val="single" w:sz="4" w:space="0" w:color="D9D9D9"/>
            </w:tcBorders>
          </w:tcPr>
          <w:p w14:paraId="63903067"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476" w:type="pct"/>
            <w:tcBorders>
              <w:top w:val="single" w:sz="4" w:space="0" w:color="D9D9D9"/>
              <w:left w:val="single" w:sz="4" w:space="0" w:color="D9D9D9"/>
              <w:bottom w:val="single" w:sz="4" w:space="0" w:color="D9D9D9"/>
              <w:right w:val="single" w:sz="4" w:space="0" w:color="D9D9D9"/>
            </w:tcBorders>
          </w:tcPr>
          <w:p w14:paraId="2D9DD056"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476" w:type="pct"/>
            <w:tcBorders>
              <w:top w:val="single" w:sz="4" w:space="0" w:color="D9D9D9"/>
              <w:left w:val="single" w:sz="4" w:space="0" w:color="D9D9D9"/>
              <w:bottom w:val="single" w:sz="4" w:space="0" w:color="D9D9D9"/>
              <w:right w:val="single" w:sz="4" w:space="0" w:color="D9D9D9"/>
            </w:tcBorders>
          </w:tcPr>
          <w:p w14:paraId="1A4E42D2"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476" w:type="pct"/>
            <w:tcBorders>
              <w:top w:val="single" w:sz="4" w:space="0" w:color="D9D9D9"/>
              <w:left w:val="single" w:sz="4" w:space="0" w:color="D9D9D9"/>
              <w:bottom w:val="single" w:sz="4" w:space="0" w:color="D9D9D9"/>
              <w:right w:val="single" w:sz="4" w:space="0" w:color="D9D9D9"/>
            </w:tcBorders>
          </w:tcPr>
          <w:p w14:paraId="47662205"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467" w:type="pct"/>
            <w:tcBorders>
              <w:top w:val="single" w:sz="4" w:space="0" w:color="D9D9D9"/>
              <w:left w:val="single" w:sz="4" w:space="0" w:color="D9D9D9"/>
              <w:bottom w:val="single" w:sz="4" w:space="0" w:color="D9D9D9"/>
              <w:right w:val="single" w:sz="4" w:space="0" w:color="D9D9D9"/>
            </w:tcBorders>
          </w:tcPr>
          <w:p w14:paraId="3433E858"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r>
      <w:tr w:rsidR="00140AD0" w:rsidRPr="00CA60EF" w14:paraId="7BBA71EB" w14:textId="77777777" w:rsidTr="00FC24C8">
        <w:trPr>
          <w:cantSplit/>
          <w:trHeight w:val="20"/>
        </w:trPr>
        <w:tc>
          <w:tcPr>
            <w:cnfStyle w:val="001000000000" w:firstRow="0" w:lastRow="0" w:firstColumn="1" w:lastColumn="0" w:oddVBand="0" w:evenVBand="0" w:oddHBand="0" w:evenHBand="0" w:firstRowFirstColumn="0" w:firstRowLastColumn="0" w:lastRowFirstColumn="0" w:lastRowLastColumn="0"/>
            <w:tcW w:w="2153" w:type="pct"/>
            <w:tcBorders>
              <w:top w:val="single" w:sz="4" w:space="0" w:color="D9D9D9"/>
              <w:left w:val="single" w:sz="4" w:space="0" w:color="D9D9D9"/>
              <w:bottom w:val="single" w:sz="4" w:space="0" w:color="D9D9D9"/>
              <w:right w:val="single" w:sz="4" w:space="0" w:color="D9D9D9"/>
            </w:tcBorders>
          </w:tcPr>
          <w:p w14:paraId="34516E4A" w14:textId="77777777" w:rsidR="00140AD0" w:rsidRPr="00CA60EF" w:rsidRDefault="00140AD0" w:rsidP="00FC24C8">
            <w:pPr>
              <w:keepNext/>
              <w:spacing w:before="0" w:after="0"/>
              <w:ind w:firstLine="181"/>
              <w:jc w:val="left"/>
              <w:rPr>
                <w:rFonts w:eastAsia="Times New Roman" w:cs="Arial"/>
                <w:b w:val="0"/>
                <w:bCs w:val="0"/>
                <w:sz w:val="18"/>
                <w:szCs w:val="18"/>
                <w:lang w:eastAsia="ru-RU"/>
              </w:rPr>
            </w:pPr>
            <w:r w:rsidRPr="00CA60EF">
              <w:rPr>
                <w:rFonts w:eastAsia="Times New Roman" w:cs="Arial"/>
                <w:b w:val="0"/>
                <w:bCs w:val="0"/>
                <w:sz w:val="18"/>
                <w:szCs w:val="18"/>
                <w:lang w:eastAsia="ru-RU"/>
              </w:rPr>
              <w:t>Инерционный</w:t>
            </w:r>
          </w:p>
        </w:tc>
        <w:tc>
          <w:tcPr>
            <w:tcW w:w="476" w:type="pct"/>
            <w:tcBorders>
              <w:top w:val="single" w:sz="4" w:space="0" w:color="D9D9D9"/>
              <w:left w:val="single" w:sz="4" w:space="0" w:color="D9D9D9"/>
              <w:bottom w:val="single" w:sz="4" w:space="0" w:color="D9D9D9"/>
              <w:right w:val="single" w:sz="4" w:space="0" w:color="D9D9D9"/>
            </w:tcBorders>
          </w:tcPr>
          <w:p w14:paraId="3300EF44"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222</w:t>
            </w:r>
          </w:p>
        </w:tc>
        <w:tc>
          <w:tcPr>
            <w:tcW w:w="476" w:type="pct"/>
            <w:tcBorders>
              <w:top w:val="single" w:sz="4" w:space="0" w:color="D9D9D9"/>
              <w:left w:val="single" w:sz="4" w:space="0" w:color="D9D9D9"/>
              <w:bottom w:val="single" w:sz="4" w:space="0" w:color="D9D9D9"/>
              <w:right w:val="single" w:sz="4" w:space="0" w:color="D9D9D9"/>
            </w:tcBorders>
          </w:tcPr>
          <w:p w14:paraId="45E7CA23"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220</w:t>
            </w:r>
          </w:p>
        </w:tc>
        <w:tc>
          <w:tcPr>
            <w:tcW w:w="476" w:type="pct"/>
            <w:tcBorders>
              <w:top w:val="single" w:sz="4" w:space="0" w:color="D9D9D9"/>
              <w:left w:val="single" w:sz="4" w:space="0" w:color="D9D9D9"/>
              <w:bottom w:val="single" w:sz="4" w:space="0" w:color="D9D9D9"/>
              <w:right w:val="single" w:sz="4" w:space="0" w:color="D9D9D9"/>
            </w:tcBorders>
          </w:tcPr>
          <w:p w14:paraId="684270A9"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215</w:t>
            </w:r>
          </w:p>
        </w:tc>
        <w:tc>
          <w:tcPr>
            <w:tcW w:w="476" w:type="pct"/>
            <w:tcBorders>
              <w:top w:val="single" w:sz="4" w:space="0" w:color="D9D9D9"/>
              <w:left w:val="single" w:sz="4" w:space="0" w:color="D9D9D9"/>
              <w:bottom w:val="single" w:sz="4" w:space="0" w:color="D9D9D9"/>
              <w:right w:val="single" w:sz="4" w:space="0" w:color="D9D9D9"/>
            </w:tcBorders>
          </w:tcPr>
          <w:p w14:paraId="57E8FC54"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210</w:t>
            </w:r>
          </w:p>
        </w:tc>
        <w:tc>
          <w:tcPr>
            <w:tcW w:w="476" w:type="pct"/>
            <w:tcBorders>
              <w:top w:val="single" w:sz="4" w:space="0" w:color="D9D9D9"/>
              <w:left w:val="single" w:sz="4" w:space="0" w:color="D9D9D9"/>
              <w:bottom w:val="single" w:sz="4" w:space="0" w:color="D9D9D9"/>
              <w:right w:val="single" w:sz="4" w:space="0" w:color="D9D9D9"/>
            </w:tcBorders>
          </w:tcPr>
          <w:p w14:paraId="202502CD"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205</w:t>
            </w:r>
          </w:p>
        </w:tc>
        <w:tc>
          <w:tcPr>
            <w:tcW w:w="467" w:type="pct"/>
            <w:tcBorders>
              <w:top w:val="single" w:sz="4" w:space="0" w:color="D9D9D9"/>
              <w:left w:val="single" w:sz="4" w:space="0" w:color="D9D9D9"/>
              <w:bottom w:val="single" w:sz="4" w:space="0" w:color="D9D9D9"/>
              <w:right w:val="single" w:sz="4" w:space="0" w:color="D9D9D9"/>
            </w:tcBorders>
          </w:tcPr>
          <w:p w14:paraId="46E9359C"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200</w:t>
            </w:r>
          </w:p>
        </w:tc>
      </w:tr>
      <w:tr w:rsidR="00140AD0" w:rsidRPr="00CA60EF" w14:paraId="2BCA9400" w14:textId="77777777" w:rsidTr="00FC24C8">
        <w:trPr>
          <w:cantSplit/>
          <w:trHeight w:val="20"/>
        </w:trPr>
        <w:tc>
          <w:tcPr>
            <w:cnfStyle w:val="001000000000" w:firstRow="0" w:lastRow="0" w:firstColumn="1" w:lastColumn="0" w:oddVBand="0" w:evenVBand="0" w:oddHBand="0" w:evenHBand="0" w:firstRowFirstColumn="0" w:firstRowLastColumn="0" w:lastRowFirstColumn="0" w:lastRowLastColumn="0"/>
            <w:tcW w:w="2153" w:type="pct"/>
            <w:tcBorders>
              <w:top w:val="single" w:sz="4" w:space="0" w:color="D9D9D9"/>
              <w:left w:val="single" w:sz="4" w:space="0" w:color="D9D9D9"/>
              <w:bottom w:val="single" w:sz="4" w:space="0" w:color="D9D9D9"/>
              <w:right w:val="single" w:sz="4" w:space="0" w:color="D9D9D9"/>
            </w:tcBorders>
          </w:tcPr>
          <w:p w14:paraId="3AB132D1" w14:textId="77777777" w:rsidR="00140AD0" w:rsidRPr="00CA60EF" w:rsidRDefault="00140AD0" w:rsidP="00FC24C8">
            <w:pPr>
              <w:keepNext/>
              <w:spacing w:before="0" w:after="0"/>
              <w:ind w:firstLine="181"/>
              <w:jc w:val="left"/>
              <w:rPr>
                <w:rFonts w:eastAsia="Times New Roman" w:cs="Arial"/>
                <w:b w:val="0"/>
                <w:bCs w:val="0"/>
                <w:sz w:val="18"/>
                <w:szCs w:val="18"/>
                <w:lang w:eastAsia="ru-RU"/>
              </w:rPr>
            </w:pPr>
            <w:r w:rsidRPr="00CA60EF">
              <w:rPr>
                <w:rFonts w:eastAsia="Times New Roman" w:cs="Arial"/>
                <w:b w:val="0"/>
                <w:bCs w:val="0"/>
                <w:sz w:val="18"/>
                <w:szCs w:val="18"/>
                <w:lang w:eastAsia="ru-RU"/>
              </w:rPr>
              <w:t>Базовый</w:t>
            </w:r>
          </w:p>
        </w:tc>
        <w:tc>
          <w:tcPr>
            <w:tcW w:w="476" w:type="pct"/>
            <w:tcBorders>
              <w:top w:val="single" w:sz="4" w:space="0" w:color="D9D9D9"/>
              <w:left w:val="single" w:sz="4" w:space="0" w:color="D9D9D9"/>
              <w:bottom w:val="single" w:sz="4" w:space="0" w:color="D9D9D9"/>
              <w:right w:val="single" w:sz="4" w:space="0" w:color="D9D9D9"/>
            </w:tcBorders>
          </w:tcPr>
          <w:p w14:paraId="3AF74BE0"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222</w:t>
            </w:r>
          </w:p>
        </w:tc>
        <w:tc>
          <w:tcPr>
            <w:tcW w:w="476" w:type="pct"/>
            <w:tcBorders>
              <w:top w:val="single" w:sz="4" w:space="0" w:color="D9D9D9"/>
              <w:left w:val="single" w:sz="4" w:space="0" w:color="D9D9D9"/>
              <w:bottom w:val="single" w:sz="4" w:space="0" w:color="D9D9D9"/>
              <w:right w:val="single" w:sz="4" w:space="0" w:color="D9D9D9"/>
            </w:tcBorders>
          </w:tcPr>
          <w:p w14:paraId="3C26A2F2"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210</w:t>
            </w:r>
          </w:p>
        </w:tc>
        <w:tc>
          <w:tcPr>
            <w:tcW w:w="476" w:type="pct"/>
            <w:tcBorders>
              <w:top w:val="single" w:sz="4" w:space="0" w:color="D9D9D9"/>
              <w:left w:val="single" w:sz="4" w:space="0" w:color="D9D9D9"/>
              <w:bottom w:val="single" w:sz="4" w:space="0" w:color="D9D9D9"/>
              <w:right w:val="single" w:sz="4" w:space="0" w:color="D9D9D9"/>
            </w:tcBorders>
          </w:tcPr>
          <w:p w14:paraId="3145FE33"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200</w:t>
            </w:r>
          </w:p>
        </w:tc>
        <w:tc>
          <w:tcPr>
            <w:tcW w:w="476" w:type="pct"/>
            <w:tcBorders>
              <w:top w:val="single" w:sz="4" w:space="0" w:color="D9D9D9"/>
              <w:left w:val="single" w:sz="4" w:space="0" w:color="D9D9D9"/>
              <w:bottom w:val="single" w:sz="4" w:space="0" w:color="D9D9D9"/>
              <w:right w:val="single" w:sz="4" w:space="0" w:color="D9D9D9"/>
            </w:tcBorders>
          </w:tcPr>
          <w:p w14:paraId="6535ADA9"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190</w:t>
            </w:r>
          </w:p>
        </w:tc>
        <w:tc>
          <w:tcPr>
            <w:tcW w:w="476" w:type="pct"/>
            <w:tcBorders>
              <w:top w:val="single" w:sz="4" w:space="0" w:color="D9D9D9"/>
              <w:left w:val="single" w:sz="4" w:space="0" w:color="D9D9D9"/>
              <w:bottom w:val="single" w:sz="4" w:space="0" w:color="D9D9D9"/>
              <w:right w:val="single" w:sz="4" w:space="0" w:color="D9D9D9"/>
            </w:tcBorders>
          </w:tcPr>
          <w:p w14:paraId="57542301"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180</w:t>
            </w:r>
          </w:p>
        </w:tc>
        <w:tc>
          <w:tcPr>
            <w:tcW w:w="467" w:type="pct"/>
            <w:tcBorders>
              <w:top w:val="single" w:sz="4" w:space="0" w:color="D9D9D9"/>
              <w:left w:val="single" w:sz="4" w:space="0" w:color="D9D9D9"/>
              <w:bottom w:val="single" w:sz="4" w:space="0" w:color="D9D9D9"/>
              <w:right w:val="single" w:sz="4" w:space="0" w:color="D9D9D9"/>
            </w:tcBorders>
          </w:tcPr>
          <w:p w14:paraId="51CFCBCF"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170</w:t>
            </w:r>
          </w:p>
        </w:tc>
      </w:tr>
      <w:tr w:rsidR="00140AD0" w:rsidRPr="00CA60EF" w14:paraId="57F6A002" w14:textId="77777777" w:rsidTr="00FC24C8">
        <w:trPr>
          <w:cantSplit/>
          <w:trHeight w:val="20"/>
        </w:trPr>
        <w:tc>
          <w:tcPr>
            <w:cnfStyle w:val="001000000000" w:firstRow="0" w:lastRow="0" w:firstColumn="1" w:lastColumn="0" w:oddVBand="0" w:evenVBand="0" w:oddHBand="0" w:evenHBand="0" w:firstRowFirstColumn="0" w:firstRowLastColumn="0" w:lastRowFirstColumn="0" w:lastRowLastColumn="0"/>
            <w:tcW w:w="2153" w:type="pct"/>
            <w:tcBorders>
              <w:top w:val="single" w:sz="4" w:space="0" w:color="D9D9D9"/>
              <w:left w:val="single" w:sz="4" w:space="0" w:color="D9D9D9"/>
              <w:bottom w:val="single" w:sz="4" w:space="0" w:color="D9D9D9"/>
              <w:right w:val="single" w:sz="4" w:space="0" w:color="D9D9D9"/>
            </w:tcBorders>
          </w:tcPr>
          <w:p w14:paraId="159C88A3" w14:textId="77777777" w:rsidR="00140AD0" w:rsidRPr="00CA60EF" w:rsidRDefault="00140AD0" w:rsidP="00FC24C8">
            <w:pPr>
              <w:keepNext/>
              <w:spacing w:before="0" w:after="0"/>
              <w:ind w:firstLine="181"/>
              <w:jc w:val="left"/>
              <w:rPr>
                <w:rFonts w:eastAsia="Times New Roman" w:cs="Arial"/>
                <w:b w:val="0"/>
                <w:bCs w:val="0"/>
                <w:sz w:val="18"/>
                <w:szCs w:val="18"/>
                <w:lang w:eastAsia="ru-RU"/>
              </w:rPr>
            </w:pPr>
            <w:r w:rsidRPr="00CA60EF">
              <w:rPr>
                <w:rFonts w:eastAsia="Times New Roman" w:cs="Arial"/>
                <w:b w:val="0"/>
                <w:bCs w:val="0"/>
                <w:sz w:val="18"/>
                <w:szCs w:val="18"/>
                <w:lang w:eastAsia="ru-RU"/>
              </w:rPr>
              <w:t>Оптимистический</w:t>
            </w:r>
          </w:p>
        </w:tc>
        <w:tc>
          <w:tcPr>
            <w:tcW w:w="476" w:type="pct"/>
            <w:tcBorders>
              <w:top w:val="single" w:sz="4" w:space="0" w:color="D9D9D9"/>
              <w:left w:val="single" w:sz="4" w:space="0" w:color="D9D9D9"/>
              <w:bottom w:val="single" w:sz="4" w:space="0" w:color="D9D9D9"/>
              <w:right w:val="single" w:sz="4" w:space="0" w:color="D9D9D9"/>
            </w:tcBorders>
          </w:tcPr>
          <w:p w14:paraId="31329761"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222</w:t>
            </w:r>
          </w:p>
        </w:tc>
        <w:tc>
          <w:tcPr>
            <w:tcW w:w="476" w:type="pct"/>
            <w:tcBorders>
              <w:top w:val="single" w:sz="4" w:space="0" w:color="D9D9D9"/>
              <w:left w:val="single" w:sz="4" w:space="0" w:color="D9D9D9"/>
              <w:bottom w:val="single" w:sz="4" w:space="0" w:color="D9D9D9"/>
              <w:right w:val="single" w:sz="4" w:space="0" w:color="D9D9D9"/>
            </w:tcBorders>
          </w:tcPr>
          <w:p w14:paraId="7CE6269F"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200</w:t>
            </w:r>
          </w:p>
        </w:tc>
        <w:tc>
          <w:tcPr>
            <w:tcW w:w="476" w:type="pct"/>
            <w:tcBorders>
              <w:top w:val="single" w:sz="4" w:space="0" w:color="D9D9D9"/>
              <w:left w:val="single" w:sz="4" w:space="0" w:color="D9D9D9"/>
              <w:bottom w:val="single" w:sz="4" w:space="0" w:color="D9D9D9"/>
              <w:right w:val="single" w:sz="4" w:space="0" w:color="D9D9D9"/>
            </w:tcBorders>
          </w:tcPr>
          <w:p w14:paraId="24649F6B"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190</w:t>
            </w:r>
          </w:p>
        </w:tc>
        <w:tc>
          <w:tcPr>
            <w:tcW w:w="476" w:type="pct"/>
            <w:tcBorders>
              <w:top w:val="single" w:sz="4" w:space="0" w:color="D9D9D9"/>
              <w:left w:val="single" w:sz="4" w:space="0" w:color="D9D9D9"/>
              <w:bottom w:val="single" w:sz="4" w:space="0" w:color="D9D9D9"/>
              <w:right w:val="single" w:sz="4" w:space="0" w:color="D9D9D9"/>
            </w:tcBorders>
          </w:tcPr>
          <w:p w14:paraId="434496E0"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180</w:t>
            </w:r>
          </w:p>
        </w:tc>
        <w:tc>
          <w:tcPr>
            <w:tcW w:w="476" w:type="pct"/>
            <w:tcBorders>
              <w:top w:val="single" w:sz="4" w:space="0" w:color="D9D9D9"/>
              <w:left w:val="single" w:sz="4" w:space="0" w:color="D9D9D9"/>
              <w:bottom w:val="single" w:sz="4" w:space="0" w:color="D9D9D9"/>
              <w:right w:val="single" w:sz="4" w:space="0" w:color="D9D9D9"/>
            </w:tcBorders>
          </w:tcPr>
          <w:p w14:paraId="395CE265"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170</w:t>
            </w:r>
          </w:p>
        </w:tc>
        <w:tc>
          <w:tcPr>
            <w:tcW w:w="467" w:type="pct"/>
            <w:tcBorders>
              <w:top w:val="single" w:sz="4" w:space="0" w:color="D9D9D9"/>
              <w:left w:val="single" w:sz="4" w:space="0" w:color="D9D9D9"/>
              <w:bottom w:val="single" w:sz="4" w:space="0" w:color="D9D9D9"/>
              <w:right w:val="single" w:sz="4" w:space="0" w:color="D9D9D9"/>
            </w:tcBorders>
          </w:tcPr>
          <w:p w14:paraId="3B66206C"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160</w:t>
            </w:r>
          </w:p>
        </w:tc>
      </w:tr>
      <w:tr w:rsidR="00140AD0" w:rsidRPr="00CA60EF" w14:paraId="77D8D066" w14:textId="77777777" w:rsidTr="00FC24C8">
        <w:trPr>
          <w:cantSplit/>
          <w:trHeight w:val="20"/>
        </w:trPr>
        <w:tc>
          <w:tcPr>
            <w:cnfStyle w:val="001000000000" w:firstRow="0" w:lastRow="0" w:firstColumn="1" w:lastColumn="0" w:oddVBand="0" w:evenVBand="0" w:oddHBand="0" w:evenHBand="0" w:firstRowFirstColumn="0" w:firstRowLastColumn="0" w:lastRowFirstColumn="0" w:lastRowLastColumn="0"/>
            <w:tcW w:w="2153" w:type="pct"/>
            <w:tcBorders>
              <w:top w:val="single" w:sz="4" w:space="0" w:color="D9D9D9"/>
              <w:left w:val="single" w:sz="4" w:space="0" w:color="D9D9D9"/>
              <w:bottom w:val="single" w:sz="4" w:space="0" w:color="D9D9D9"/>
              <w:right w:val="single" w:sz="4" w:space="0" w:color="D9D9D9"/>
            </w:tcBorders>
          </w:tcPr>
          <w:p w14:paraId="2B653F39" w14:textId="1ED2E060" w:rsidR="00140AD0" w:rsidRPr="00CA60EF" w:rsidRDefault="00140AD0" w:rsidP="00FC24C8">
            <w:pPr>
              <w:keepNext/>
              <w:spacing w:before="0" w:after="0"/>
              <w:jc w:val="left"/>
              <w:rPr>
                <w:rFonts w:eastAsia="Times New Roman" w:cs="Arial"/>
                <w:b w:val="0"/>
                <w:bCs w:val="0"/>
                <w:sz w:val="18"/>
                <w:szCs w:val="18"/>
                <w:lang w:eastAsia="ru-RU"/>
              </w:rPr>
            </w:pPr>
            <w:r w:rsidRPr="00CA60EF">
              <w:rPr>
                <w:rFonts w:eastAsia="Times New Roman" w:cs="Arial"/>
                <w:sz w:val="18"/>
                <w:szCs w:val="18"/>
                <w:lang w:eastAsia="ru-RU"/>
              </w:rPr>
              <w:t>Численность народных дружинников, участвующих в охране общественного порядка в составе народных дружин (не менее), чел</w:t>
            </w:r>
            <w:r w:rsidR="00A157E3" w:rsidRPr="00CA60EF">
              <w:rPr>
                <w:rFonts w:eastAsia="Times New Roman" w:cs="Arial"/>
                <w:sz w:val="18"/>
                <w:szCs w:val="18"/>
                <w:lang w:eastAsia="ru-RU"/>
              </w:rPr>
              <w:t>.</w:t>
            </w:r>
          </w:p>
        </w:tc>
        <w:tc>
          <w:tcPr>
            <w:tcW w:w="476" w:type="pct"/>
            <w:tcBorders>
              <w:top w:val="single" w:sz="4" w:space="0" w:color="D9D9D9"/>
              <w:left w:val="single" w:sz="4" w:space="0" w:color="D9D9D9"/>
              <w:bottom w:val="single" w:sz="4" w:space="0" w:color="D9D9D9"/>
              <w:right w:val="single" w:sz="4" w:space="0" w:color="D9D9D9"/>
            </w:tcBorders>
          </w:tcPr>
          <w:p w14:paraId="66374705"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476" w:type="pct"/>
            <w:tcBorders>
              <w:top w:val="single" w:sz="4" w:space="0" w:color="D9D9D9"/>
              <w:left w:val="single" w:sz="4" w:space="0" w:color="D9D9D9"/>
              <w:bottom w:val="single" w:sz="4" w:space="0" w:color="D9D9D9"/>
              <w:right w:val="single" w:sz="4" w:space="0" w:color="D9D9D9"/>
            </w:tcBorders>
          </w:tcPr>
          <w:p w14:paraId="71AC786F"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476" w:type="pct"/>
            <w:tcBorders>
              <w:top w:val="single" w:sz="4" w:space="0" w:color="D9D9D9"/>
              <w:left w:val="single" w:sz="4" w:space="0" w:color="D9D9D9"/>
              <w:bottom w:val="single" w:sz="4" w:space="0" w:color="D9D9D9"/>
              <w:right w:val="single" w:sz="4" w:space="0" w:color="D9D9D9"/>
            </w:tcBorders>
          </w:tcPr>
          <w:p w14:paraId="00953091"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476" w:type="pct"/>
            <w:tcBorders>
              <w:top w:val="single" w:sz="4" w:space="0" w:color="D9D9D9"/>
              <w:left w:val="single" w:sz="4" w:space="0" w:color="D9D9D9"/>
              <w:bottom w:val="single" w:sz="4" w:space="0" w:color="D9D9D9"/>
              <w:right w:val="single" w:sz="4" w:space="0" w:color="D9D9D9"/>
            </w:tcBorders>
          </w:tcPr>
          <w:p w14:paraId="7674D010"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476" w:type="pct"/>
            <w:tcBorders>
              <w:top w:val="single" w:sz="4" w:space="0" w:color="D9D9D9"/>
              <w:left w:val="single" w:sz="4" w:space="0" w:color="D9D9D9"/>
              <w:bottom w:val="single" w:sz="4" w:space="0" w:color="D9D9D9"/>
              <w:right w:val="single" w:sz="4" w:space="0" w:color="D9D9D9"/>
            </w:tcBorders>
          </w:tcPr>
          <w:p w14:paraId="7A5EE827"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467" w:type="pct"/>
            <w:tcBorders>
              <w:top w:val="single" w:sz="4" w:space="0" w:color="D9D9D9"/>
              <w:left w:val="single" w:sz="4" w:space="0" w:color="D9D9D9"/>
              <w:bottom w:val="single" w:sz="4" w:space="0" w:color="D9D9D9"/>
              <w:right w:val="single" w:sz="4" w:space="0" w:color="D9D9D9"/>
            </w:tcBorders>
          </w:tcPr>
          <w:p w14:paraId="25FD0C97"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r>
      <w:tr w:rsidR="00140AD0" w:rsidRPr="00CA60EF" w14:paraId="7964A257" w14:textId="77777777" w:rsidTr="00FC24C8">
        <w:trPr>
          <w:cantSplit/>
          <w:trHeight w:val="20"/>
        </w:trPr>
        <w:tc>
          <w:tcPr>
            <w:cnfStyle w:val="001000000000" w:firstRow="0" w:lastRow="0" w:firstColumn="1" w:lastColumn="0" w:oddVBand="0" w:evenVBand="0" w:oddHBand="0" w:evenHBand="0" w:firstRowFirstColumn="0" w:firstRowLastColumn="0" w:lastRowFirstColumn="0" w:lastRowLastColumn="0"/>
            <w:tcW w:w="2153" w:type="pct"/>
            <w:tcBorders>
              <w:top w:val="single" w:sz="4" w:space="0" w:color="D9D9D9"/>
              <w:left w:val="single" w:sz="4" w:space="0" w:color="D9D9D9"/>
              <w:bottom w:val="single" w:sz="4" w:space="0" w:color="D9D9D9"/>
              <w:right w:val="single" w:sz="4" w:space="0" w:color="D9D9D9"/>
            </w:tcBorders>
          </w:tcPr>
          <w:p w14:paraId="53BFC733" w14:textId="77777777" w:rsidR="00140AD0" w:rsidRPr="00CA60EF" w:rsidRDefault="00140AD0" w:rsidP="00FC24C8">
            <w:pPr>
              <w:keepNext/>
              <w:spacing w:before="0" w:after="0"/>
              <w:ind w:firstLine="181"/>
              <w:jc w:val="left"/>
              <w:rPr>
                <w:rFonts w:eastAsia="Times New Roman" w:cs="Arial"/>
                <w:b w:val="0"/>
                <w:bCs w:val="0"/>
                <w:sz w:val="18"/>
                <w:szCs w:val="18"/>
                <w:lang w:eastAsia="ru-RU"/>
              </w:rPr>
            </w:pPr>
            <w:r w:rsidRPr="00CA60EF">
              <w:rPr>
                <w:rFonts w:eastAsia="Times New Roman" w:cs="Arial"/>
                <w:b w:val="0"/>
                <w:bCs w:val="0"/>
                <w:sz w:val="18"/>
                <w:szCs w:val="18"/>
                <w:lang w:eastAsia="ru-RU"/>
              </w:rPr>
              <w:t>Инерционный</w:t>
            </w:r>
          </w:p>
        </w:tc>
        <w:tc>
          <w:tcPr>
            <w:tcW w:w="476" w:type="pct"/>
            <w:tcBorders>
              <w:top w:val="single" w:sz="4" w:space="0" w:color="D9D9D9"/>
              <w:left w:val="single" w:sz="4" w:space="0" w:color="D9D9D9"/>
              <w:bottom w:val="single" w:sz="4" w:space="0" w:color="D9D9D9"/>
              <w:right w:val="single" w:sz="4" w:space="0" w:color="D9D9D9"/>
            </w:tcBorders>
          </w:tcPr>
          <w:p w14:paraId="7F49C9F6"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55</w:t>
            </w:r>
          </w:p>
        </w:tc>
        <w:tc>
          <w:tcPr>
            <w:tcW w:w="476" w:type="pct"/>
            <w:tcBorders>
              <w:top w:val="single" w:sz="4" w:space="0" w:color="D9D9D9"/>
              <w:left w:val="single" w:sz="4" w:space="0" w:color="D9D9D9"/>
              <w:bottom w:val="single" w:sz="4" w:space="0" w:color="D9D9D9"/>
              <w:right w:val="single" w:sz="4" w:space="0" w:color="D9D9D9"/>
            </w:tcBorders>
          </w:tcPr>
          <w:p w14:paraId="4CD5EBC9"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60</w:t>
            </w:r>
          </w:p>
        </w:tc>
        <w:tc>
          <w:tcPr>
            <w:tcW w:w="476" w:type="pct"/>
            <w:tcBorders>
              <w:top w:val="single" w:sz="4" w:space="0" w:color="D9D9D9"/>
              <w:left w:val="single" w:sz="4" w:space="0" w:color="D9D9D9"/>
              <w:bottom w:val="single" w:sz="4" w:space="0" w:color="D9D9D9"/>
              <w:right w:val="single" w:sz="4" w:space="0" w:color="D9D9D9"/>
            </w:tcBorders>
          </w:tcPr>
          <w:p w14:paraId="45C35CF4"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66</w:t>
            </w:r>
          </w:p>
        </w:tc>
        <w:tc>
          <w:tcPr>
            <w:tcW w:w="476" w:type="pct"/>
            <w:tcBorders>
              <w:top w:val="single" w:sz="4" w:space="0" w:color="D9D9D9"/>
              <w:left w:val="single" w:sz="4" w:space="0" w:color="D9D9D9"/>
              <w:bottom w:val="single" w:sz="4" w:space="0" w:color="D9D9D9"/>
              <w:right w:val="single" w:sz="4" w:space="0" w:color="D9D9D9"/>
            </w:tcBorders>
          </w:tcPr>
          <w:p w14:paraId="72D1DBCC"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72</w:t>
            </w:r>
          </w:p>
        </w:tc>
        <w:tc>
          <w:tcPr>
            <w:tcW w:w="476" w:type="pct"/>
            <w:tcBorders>
              <w:top w:val="single" w:sz="4" w:space="0" w:color="D9D9D9"/>
              <w:left w:val="single" w:sz="4" w:space="0" w:color="D9D9D9"/>
              <w:bottom w:val="single" w:sz="4" w:space="0" w:color="D9D9D9"/>
              <w:right w:val="single" w:sz="4" w:space="0" w:color="D9D9D9"/>
            </w:tcBorders>
          </w:tcPr>
          <w:p w14:paraId="77EA152C"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78</w:t>
            </w:r>
          </w:p>
        </w:tc>
        <w:tc>
          <w:tcPr>
            <w:tcW w:w="467" w:type="pct"/>
            <w:tcBorders>
              <w:top w:val="single" w:sz="4" w:space="0" w:color="D9D9D9"/>
              <w:left w:val="single" w:sz="4" w:space="0" w:color="D9D9D9"/>
              <w:bottom w:val="single" w:sz="4" w:space="0" w:color="D9D9D9"/>
              <w:right w:val="single" w:sz="4" w:space="0" w:color="D9D9D9"/>
            </w:tcBorders>
          </w:tcPr>
          <w:p w14:paraId="6A3B20C2"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85</w:t>
            </w:r>
          </w:p>
        </w:tc>
      </w:tr>
      <w:tr w:rsidR="00140AD0" w:rsidRPr="00CA60EF" w14:paraId="31D09422" w14:textId="77777777" w:rsidTr="00FC24C8">
        <w:trPr>
          <w:cantSplit/>
          <w:trHeight w:val="20"/>
        </w:trPr>
        <w:tc>
          <w:tcPr>
            <w:cnfStyle w:val="001000000000" w:firstRow="0" w:lastRow="0" w:firstColumn="1" w:lastColumn="0" w:oddVBand="0" w:evenVBand="0" w:oddHBand="0" w:evenHBand="0" w:firstRowFirstColumn="0" w:firstRowLastColumn="0" w:lastRowFirstColumn="0" w:lastRowLastColumn="0"/>
            <w:tcW w:w="2153" w:type="pct"/>
            <w:tcBorders>
              <w:top w:val="single" w:sz="4" w:space="0" w:color="D9D9D9"/>
              <w:left w:val="single" w:sz="4" w:space="0" w:color="D9D9D9"/>
              <w:bottom w:val="single" w:sz="4" w:space="0" w:color="D9D9D9"/>
              <w:right w:val="single" w:sz="4" w:space="0" w:color="D9D9D9"/>
            </w:tcBorders>
          </w:tcPr>
          <w:p w14:paraId="24B4EB14" w14:textId="77777777" w:rsidR="00140AD0" w:rsidRPr="00CA60EF" w:rsidRDefault="00140AD0" w:rsidP="00FC24C8">
            <w:pPr>
              <w:keepNext/>
              <w:spacing w:before="0" w:after="0"/>
              <w:ind w:firstLine="181"/>
              <w:jc w:val="left"/>
              <w:rPr>
                <w:rFonts w:eastAsia="Times New Roman" w:cs="Arial"/>
                <w:b w:val="0"/>
                <w:bCs w:val="0"/>
                <w:sz w:val="18"/>
                <w:szCs w:val="18"/>
                <w:lang w:eastAsia="ru-RU"/>
              </w:rPr>
            </w:pPr>
            <w:r w:rsidRPr="00CA60EF">
              <w:rPr>
                <w:rFonts w:eastAsia="Times New Roman" w:cs="Arial"/>
                <w:b w:val="0"/>
                <w:bCs w:val="0"/>
                <w:sz w:val="18"/>
                <w:szCs w:val="18"/>
                <w:lang w:eastAsia="ru-RU"/>
              </w:rPr>
              <w:t>Базовый</w:t>
            </w:r>
          </w:p>
        </w:tc>
        <w:tc>
          <w:tcPr>
            <w:tcW w:w="476" w:type="pct"/>
            <w:tcBorders>
              <w:top w:val="single" w:sz="4" w:space="0" w:color="D9D9D9"/>
              <w:left w:val="single" w:sz="4" w:space="0" w:color="D9D9D9"/>
              <w:bottom w:val="single" w:sz="4" w:space="0" w:color="D9D9D9"/>
              <w:right w:val="single" w:sz="4" w:space="0" w:color="D9D9D9"/>
            </w:tcBorders>
          </w:tcPr>
          <w:p w14:paraId="4BAB2153"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55</w:t>
            </w:r>
          </w:p>
        </w:tc>
        <w:tc>
          <w:tcPr>
            <w:tcW w:w="476" w:type="pct"/>
            <w:tcBorders>
              <w:top w:val="single" w:sz="4" w:space="0" w:color="D9D9D9"/>
              <w:left w:val="single" w:sz="4" w:space="0" w:color="D9D9D9"/>
              <w:bottom w:val="single" w:sz="4" w:space="0" w:color="D9D9D9"/>
              <w:right w:val="single" w:sz="4" w:space="0" w:color="D9D9D9"/>
            </w:tcBorders>
          </w:tcPr>
          <w:p w14:paraId="7F2A5CCB"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60</w:t>
            </w:r>
          </w:p>
        </w:tc>
        <w:tc>
          <w:tcPr>
            <w:tcW w:w="476" w:type="pct"/>
            <w:tcBorders>
              <w:top w:val="single" w:sz="4" w:space="0" w:color="D9D9D9"/>
              <w:left w:val="single" w:sz="4" w:space="0" w:color="D9D9D9"/>
              <w:bottom w:val="single" w:sz="4" w:space="0" w:color="D9D9D9"/>
              <w:right w:val="single" w:sz="4" w:space="0" w:color="D9D9D9"/>
            </w:tcBorders>
          </w:tcPr>
          <w:p w14:paraId="1736CA50"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68</w:t>
            </w:r>
          </w:p>
        </w:tc>
        <w:tc>
          <w:tcPr>
            <w:tcW w:w="476" w:type="pct"/>
            <w:tcBorders>
              <w:top w:val="single" w:sz="4" w:space="0" w:color="D9D9D9"/>
              <w:left w:val="single" w:sz="4" w:space="0" w:color="D9D9D9"/>
              <w:bottom w:val="single" w:sz="4" w:space="0" w:color="D9D9D9"/>
              <w:right w:val="single" w:sz="4" w:space="0" w:color="D9D9D9"/>
            </w:tcBorders>
          </w:tcPr>
          <w:p w14:paraId="2BFC2E90"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75</w:t>
            </w:r>
          </w:p>
        </w:tc>
        <w:tc>
          <w:tcPr>
            <w:tcW w:w="476" w:type="pct"/>
            <w:tcBorders>
              <w:top w:val="single" w:sz="4" w:space="0" w:color="D9D9D9"/>
              <w:left w:val="single" w:sz="4" w:space="0" w:color="D9D9D9"/>
              <w:bottom w:val="single" w:sz="4" w:space="0" w:color="D9D9D9"/>
              <w:right w:val="single" w:sz="4" w:space="0" w:color="D9D9D9"/>
            </w:tcBorders>
          </w:tcPr>
          <w:p w14:paraId="04931971"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82</w:t>
            </w:r>
          </w:p>
        </w:tc>
        <w:tc>
          <w:tcPr>
            <w:tcW w:w="467" w:type="pct"/>
            <w:tcBorders>
              <w:top w:val="single" w:sz="4" w:space="0" w:color="D9D9D9"/>
              <w:left w:val="single" w:sz="4" w:space="0" w:color="D9D9D9"/>
              <w:bottom w:val="single" w:sz="4" w:space="0" w:color="D9D9D9"/>
              <w:right w:val="single" w:sz="4" w:space="0" w:color="D9D9D9"/>
            </w:tcBorders>
          </w:tcPr>
          <w:p w14:paraId="1A43B056"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90</w:t>
            </w:r>
          </w:p>
        </w:tc>
      </w:tr>
      <w:tr w:rsidR="00140AD0" w:rsidRPr="00CA60EF" w14:paraId="5AC76BF4" w14:textId="77777777" w:rsidTr="00FC24C8">
        <w:trPr>
          <w:cantSplit/>
          <w:trHeight w:val="20"/>
        </w:trPr>
        <w:tc>
          <w:tcPr>
            <w:cnfStyle w:val="001000000000" w:firstRow="0" w:lastRow="0" w:firstColumn="1" w:lastColumn="0" w:oddVBand="0" w:evenVBand="0" w:oddHBand="0" w:evenHBand="0" w:firstRowFirstColumn="0" w:firstRowLastColumn="0" w:lastRowFirstColumn="0" w:lastRowLastColumn="0"/>
            <w:tcW w:w="2153" w:type="pct"/>
            <w:tcBorders>
              <w:top w:val="single" w:sz="4" w:space="0" w:color="D9D9D9"/>
              <w:left w:val="single" w:sz="4" w:space="0" w:color="D9D9D9"/>
              <w:bottom w:val="single" w:sz="4" w:space="0" w:color="D9D9D9"/>
              <w:right w:val="single" w:sz="4" w:space="0" w:color="D9D9D9"/>
            </w:tcBorders>
          </w:tcPr>
          <w:p w14:paraId="29CF9B5E" w14:textId="77777777" w:rsidR="00140AD0" w:rsidRPr="00CA60EF" w:rsidRDefault="00140AD0" w:rsidP="00FC24C8">
            <w:pPr>
              <w:spacing w:before="0" w:after="0"/>
              <w:ind w:firstLine="181"/>
              <w:jc w:val="left"/>
              <w:rPr>
                <w:rFonts w:eastAsia="Times New Roman" w:cs="Arial"/>
                <w:b w:val="0"/>
                <w:bCs w:val="0"/>
                <w:sz w:val="18"/>
                <w:szCs w:val="18"/>
                <w:lang w:eastAsia="ru-RU"/>
              </w:rPr>
            </w:pPr>
            <w:r w:rsidRPr="00CA60EF">
              <w:rPr>
                <w:rFonts w:eastAsia="Times New Roman" w:cs="Arial"/>
                <w:b w:val="0"/>
                <w:bCs w:val="0"/>
                <w:sz w:val="18"/>
                <w:szCs w:val="18"/>
                <w:lang w:eastAsia="ru-RU"/>
              </w:rPr>
              <w:t>Оптимистический</w:t>
            </w:r>
          </w:p>
        </w:tc>
        <w:tc>
          <w:tcPr>
            <w:tcW w:w="476" w:type="pct"/>
            <w:tcBorders>
              <w:top w:val="single" w:sz="4" w:space="0" w:color="D9D9D9"/>
              <w:left w:val="single" w:sz="4" w:space="0" w:color="D9D9D9"/>
              <w:bottom w:val="single" w:sz="4" w:space="0" w:color="D9D9D9"/>
              <w:right w:val="single" w:sz="4" w:space="0" w:color="D9D9D9"/>
            </w:tcBorders>
          </w:tcPr>
          <w:p w14:paraId="1C8835C6"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55</w:t>
            </w:r>
          </w:p>
        </w:tc>
        <w:tc>
          <w:tcPr>
            <w:tcW w:w="476" w:type="pct"/>
            <w:tcBorders>
              <w:top w:val="single" w:sz="4" w:space="0" w:color="D9D9D9"/>
              <w:left w:val="single" w:sz="4" w:space="0" w:color="D9D9D9"/>
              <w:bottom w:val="single" w:sz="4" w:space="0" w:color="D9D9D9"/>
              <w:right w:val="single" w:sz="4" w:space="0" w:color="D9D9D9"/>
            </w:tcBorders>
          </w:tcPr>
          <w:p w14:paraId="3083B17E"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60</w:t>
            </w:r>
          </w:p>
        </w:tc>
        <w:tc>
          <w:tcPr>
            <w:tcW w:w="476" w:type="pct"/>
            <w:tcBorders>
              <w:top w:val="single" w:sz="4" w:space="0" w:color="D9D9D9"/>
              <w:left w:val="single" w:sz="4" w:space="0" w:color="D9D9D9"/>
              <w:bottom w:val="single" w:sz="4" w:space="0" w:color="D9D9D9"/>
              <w:right w:val="single" w:sz="4" w:space="0" w:color="D9D9D9"/>
            </w:tcBorders>
          </w:tcPr>
          <w:p w14:paraId="473CE9F7"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70</w:t>
            </w:r>
          </w:p>
        </w:tc>
        <w:tc>
          <w:tcPr>
            <w:tcW w:w="476" w:type="pct"/>
            <w:tcBorders>
              <w:top w:val="single" w:sz="4" w:space="0" w:color="D9D9D9"/>
              <w:left w:val="single" w:sz="4" w:space="0" w:color="D9D9D9"/>
              <w:bottom w:val="single" w:sz="4" w:space="0" w:color="D9D9D9"/>
              <w:right w:val="single" w:sz="4" w:space="0" w:color="D9D9D9"/>
            </w:tcBorders>
          </w:tcPr>
          <w:p w14:paraId="06E8959B"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78</w:t>
            </w:r>
          </w:p>
        </w:tc>
        <w:tc>
          <w:tcPr>
            <w:tcW w:w="476" w:type="pct"/>
            <w:tcBorders>
              <w:top w:val="single" w:sz="4" w:space="0" w:color="D9D9D9"/>
              <w:left w:val="single" w:sz="4" w:space="0" w:color="D9D9D9"/>
              <w:bottom w:val="single" w:sz="4" w:space="0" w:color="D9D9D9"/>
              <w:right w:val="single" w:sz="4" w:space="0" w:color="D9D9D9"/>
            </w:tcBorders>
          </w:tcPr>
          <w:p w14:paraId="23C00BDD"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88</w:t>
            </w:r>
          </w:p>
        </w:tc>
        <w:tc>
          <w:tcPr>
            <w:tcW w:w="467" w:type="pct"/>
            <w:tcBorders>
              <w:top w:val="single" w:sz="4" w:space="0" w:color="D9D9D9"/>
              <w:left w:val="single" w:sz="4" w:space="0" w:color="D9D9D9"/>
              <w:bottom w:val="single" w:sz="4" w:space="0" w:color="D9D9D9"/>
              <w:right w:val="single" w:sz="4" w:space="0" w:color="D9D9D9"/>
            </w:tcBorders>
          </w:tcPr>
          <w:p w14:paraId="1993EBBD" w14:textId="77777777" w:rsidR="00140AD0" w:rsidRPr="00CA60EF" w:rsidRDefault="00140AD0"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95</w:t>
            </w:r>
          </w:p>
        </w:tc>
      </w:tr>
    </w:tbl>
    <w:p w14:paraId="2F85559F" w14:textId="77777777" w:rsidR="00140AD0" w:rsidRPr="00CA60EF" w:rsidRDefault="00140AD0" w:rsidP="00140AD0"/>
    <w:p w14:paraId="41595218" w14:textId="77777777" w:rsidR="00CF05AA" w:rsidRPr="00CA60EF" w:rsidRDefault="00CF05AA" w:rsidP="00321CD8">
      <w:pPr>
        <w:pStyle w:val="3"/>
      </w:pPr>
      <w:bookmarkStart w:id="111" w:name="_Toc191568847"/>
      <w:r w:rsidRPr="00CA60EF">
        <w:t>Малое и среднее предпринимательство</w:t>
      </w:r>
      <w:bookmarkEnd w:id="111"/>
    </w:p>
    <w:p w14:paraId="1AAF3332" w14:textId="77777777" w:rsidR="00CF05AA" w:rsidRPr="00CA60EF" w:rsidRDefault="00CF05AA" w:rsidP="00321CD8">
      <w:pPr>
        <w:pStyle w:val="4"/>
      </w:pPr>
      <w:r w:rsidRPr="00CA60EF">
        <w:t>Текущая ситуация</w:t>
      </w:r>
    </w:p>
    <w:p w14:paraId="4E4BBBC9" w14:textId="77777777" w:rsidR="00CF05AA" w:rsidRPr="00CA60EF" w:rsidRDefault="00CF05AA" w:rsidP="00CF05AA">
      <w:pPr>
        <w:pStyle w:val="afffff1"/>
        <w:rPr>
          <w:sz w:val="22"/>
          <w:szCs w:val="22"/>
        </w:rPr>
      </w:pPr>
      <w:r w:rsidRPr="00CA60EF">
        <w:rPr>
          <w:sz w:val="22"/>
          <w:szCs w:val="22"/>
        </w:rPr>
        <w:t xml:space="preserve">Сфера малого и среднего предпринимательства (далее – МСП) играет важную роль в развитии экономики Грязинского муниципального района (далее – </w:t>
      </w:r>
      <w:proofErr w:type="spellStart"/>
      <w:r w:rsidRPr="00CA60EF">
        <w:rPr>
          <w:sz w:val="22"/>
          <w:szCs w:val="22"/>
        </w:rPr>
        <w:t>Грязинский</w:t>
      </w:r>
      <w:proofErr w:type="spellEnd"/>
      <w:r w:rsidRPr="00CA60EF">
        <w:rPr>
          <w:sz w:val="22"/>
          <w:szCs w:val="22"/>
        </w:rPr>
        <w:t xml:space="preserve"> район или район). Во-первых, малый бизнес, традиционно является кузницей предпринимательских кадров и площадкой для «выращивания» успешных компаний, впоследствии становящихся средними и крупными предприятиями. Во-вторых, малый бизнес более устойчив к кризисным явлениям и изменениям конъюнктуры рынка, чем крупные компании. Малые предприятия более гибко и оперативно реагируют на рыночные колебания спроса и предложения, им легче внести коррективы в производственную программу, перестроить работу на выпуск новых видов продукции. В-третьих, МСП вносит немалый вклад в создание новых рабочих мест и обеспечение занятости населения, включая временную, сезонную и неполную занятость.</w:t>
      </w:r>
    </w:p>
    <w:p w14:paraId="4A6FF7D1" w14:textId="77777777" w:rsidR="00CF05AA" w:rsidRPr="00CA60EF" w:rsidRDefault="00CF05AA" w:rsidP="00CF05AA">
      <w:pPr>
        <w:pStyle w:val="afffff1"/>
        <w:rPr>
          <w:sz w:val="22"/>
          <w:szCs w:val="22"/>
        </w:rPr>
      </w:pPr>
      <w:proofErr w:type="spellStart"/>
      <w:r w:rsidRPr="00CA60EF">
        <w:rPr>
          <w:sz w:val="22"/>
          <w:szCs w:val="22"/>
        </w:rPr>
        <w:t>Грязинский</w:t>
      </w:r>
      <w:proofErr w:type="spellEnd"/>
      <w:r w:rsidRPr="00CA60EF">
        <w:rPr>
          <w:sz w:val="22"/>
          <w:szCs w:val="22"/>
        </w:rPr>
        <w:t xml:space="preserve"> район характеризуется высоким уровнем развития МСП. По основным показателям район занимает высокие или средние позиции среди всех муниципальных образований Липецкой области. Малые и средние предприятия вносят весомый вклад в экономическое развитие района. Субъекты малого и среднего бизнеса оказывают услуги населению (коммунальные, бытовые, транспортные и пр.), участвуют в выполнении государственных и муниципальных заказов, осуществляют производственно-кооперационное взаимодействие с крупными предприятиями. Несмотря на важную роль в экономике, сфера МСП Грязинского района, как и в большинстве других муниципальных образований региона, не отличается устойчивыми темпами развития. </w:t>
      </w:r>
    </w:p>
    <w:p w14:paraId="4482F90C" w14:textId="77777777" w:rsidR="00CF05AA" w:rsidRPr="00CA60EF" w:rsidRDefault="00CF05AA" w:rsidP="00CF05AA">
      <w:pPr>
        <w:pStyle w:val="afffff1"/>
        <w:rPr>
          <w:sz w:val="22"/>
          <w:szCs w:val="22"/>
        </w:rPr>
      </w:pPr>
      <w:r w:rsidRPr="00CA60EF">
        <w:rPr>
          <w:sz w:val="22"/>
          <w:szCs w:val="22"/>
        </w:rPr>
        <w:t>Органы государственной власти Липецкой области и органы местного самоуправления  района осуществляют меры по созданию благоприятного хозяйственного климата и поддержке МСП (финансовой, организационно-административной, информационно-консультационной, образовательно-кадровой и пр.). Масштабы поддержки МСП со стороны органов местного самоуправления района ограничены рамками действующего законодательства и возможностями системы муниципальных финансов. Большое влияние на развитие МСП оказывает реализация государственной политики в сфере регулирования предпринимательской деятельности (налогового, административного, антимонопольного и пр.), основными участниками которой являются федеральные и региональные органы государственной власти и подведомственные им учреждения.</w:t>
      </w:r>
    </w:p>
    <w:p w14:paraId="6F991F51" w14:textId="77777777" w:rsidR="00CF05AA" w:rsidRPr="00CA60EF" w:rsidRDefault="00CF05AA" w:rsidP="00CF05AA">
      <w:pPr>
        <w:pStyle w:val="afffff1"/>
        <w:rPr>
          <w:sz w:val="22"/>
          <w:szCs w:val="22"/>
        </w:rPr>
      </w:pPr>
    </w:p>
    <w:p w14:paraId="60535E16" w14:textId="77777777" w:rsidR="00CF05AA" w:rsidRPr="00CA60EF" w:rsidRDefault="00CF05AA" w:rsidP="00321CD8">
      <w:pPr>
        <w:pStyle w:val="affffffb"/>
      </w:pPr>
      <w:r w:rsidRPr="00CA60EF">
        <w:lastRenderedPageBreak/>
        <w:t>Стратегические вызовы:</w:t>
      </w:r>
    </w:p>
    <w:p w14:paraId="794D4EFA" w14:textId="77777777" w:rsidR="00CF05AA" w:rsidRPr="00CA60EF" w:rsidRDefault="00CF05AA" w:rsidP="007B09B6">
      <w:pPr>
        <w:pStyle w:val="a3"/>
        <w:numPr>
          <w:ilvl w:val="0"/>
          <w:numId w:val="25"/>
        </w:numPr>
      </w:pPr>
      <w:r w:rsidRPr="00CA60EF">
        <w:t>Органы местного самоуправления Грязинского района имеют ограниченные возможности для поддержки и оказания других мер регулирующего воздействия на сферу МСП. Основные полномочия по регулированию развития МСП находятся в ведении федеральных и региональных органов государственной власти [G2, G1].</w:t>
      </w:r>
    </w:p>
    <w:p w14:paraId="25DBB69F" w14:textId="77777777" w:rsidR="00CF05AA" w:rsidRPr="00CA60EF" w:rsidRDefault="00CF05AA" w:rsidP="007B09B6">
      <w:pPr>
        <w:pStyle w:val="a3"/>
        <w:numPr>
          <w:ilvl w:val="0"/>
          <w:numId w:val="25"/>
        </w:numPr>
      </w:pPr>
      <w:proofErr w:type="spellStart"/>
      <w:r w:rsidRPr="00CA60EF">
        <w:t>Грязинский</w:t>
      </w:r>
      <w:proofErr w:type="spellEnd"/>
      <w:r w:rsidRPr="00CA60EF">
        <w:t xml:space="preserve"> район испытывает серьезную конкуренцию за основные ресурсы развития МСП со стороны других муниципальных районов и городских округов Липецкой области [G2, G1].</w:t>
      </w:r>
    </w:p>
    <w:p w14:paraId="78F9B784" w14:textId="77777777" w:rsidR="00CF05AA" w:rsidRPr="00CA60EF" w:rsidRDefault="00CF05AA" w:rsidP="00321CD8">
      <w:pPr>
        <w:pStyle w:val="affffffb"/>
      </w:pPr>
      <w:r w:rsidRPr="00CA60EF">
        <w:t>Конкурентные преимущества:</w:t>
      </w:r>
    </w:p>
    <w:p w14:paraId="1F024747" w14:textId="77777777" w:rsidR="00CF05AA" w:rsidRPr="00CA60EF" w:rsidRDefault="00CF05AA" w:rsidP="00321CD8">
      <w:pPr>
        <w:pStyle w:val="a2"/>
      </w:pPr>
      <w:r w:rsidRPr="00CA60EF">
        <w:t>Сфера МСП вносит большой вклад в развитие экономики района [G1, G2, G3].</w:t>
      </w:r>
    </w:p>
    <w:p w14:paraId="3575403E" w14:textId="77777777" w:rsidR="00CF05AA" w:rsidRPr="00CA60EF" w:rsidRDefault="00CF05AA" w:rsidP="00321CD8">
      <w:pPr>
        <w:pStyle w:val="a2"/>
      </w:pPr>
      <w:r w:rsidRPr="00CA60EF">
        <w:t>По отдельным направлениям развития МСП район входит в число ведущих муниципальных образований Липецкой области [G2, G1].</w:t>
      </w:r>
    </w:p>
    <w:p w14:paraId="6E2E4F01" w14:textId="77777777" w:rsidR="00CF05AA" w:rsidRPr="00CA60EF" w:rsidRDefault="00CF05AA" w:rsidP="00321CD8">
      <w:pPr>
        <w:pStyle w:val="a2"/>
      </w:pPr>
      <w:r w:rsidRPr="00CA60EF">
        <w:t>Сфера МСП района характеризуется хорошим уровнем диверсификации (отраслевого разнообразия) [G1].</w:t>
      </w:r>
    </w:p>
    <w:p w14:paraId="0199DA52" w14:textId="77777777" w:rsidR="00CF05AA" w:rsidRPr="00CA60EF" w:rsidRDefault="00CF05AA" w:rsidP="00321CD8">
      <w:pPr>
        <w:pStyle w:val="a2"/>
      </w:pPr>
      <w:r w:rsidRPr="00CA60EF">
        <w:t>Сфера МСП играет очень важную роль в обеспечении занятости населения (40% занятого населения) [G3, G1].</w:t>
      </w:r>
    </w:p>
    <w:p w14:paraId="06592022" w14:textId="77777777" w:rsidR="00CF05AA" w:rsidRPr="00CA60EF" w:rsidRDefault="00CF05AA" w:rsidP="00321CD8">
      <w:pPr>
        <w:pStyle w:val="a2"/>
      </w:pPr>
      <w:r w:rsidRPr="00CA60EF">
        <w:t>В районе созданы и функционируют институты развития МСП, оказывающие его субъектам широкий спектр содействия [G2].</w:t>
      </w:r>
    </w:p>
    <w:p w14:paraId="24326F81" w14:textId="77777777" w:rsidR="00CF05AA" w:rsidRPr="00CA60EF" w:rsidRDefault="00CF05AA" w:rsidP="00321CD8">
      <w:pPr>
        <w:pStyle w:val="a2"/>
      </w:pPr>
      <w:r w:rsidRPr="00CA60EF">
        <w:t>Район демонстрирует хорошие показатели по росту числа субъектов МСП, занятости в сфере МСП и др. индикаторам [G5, G1].</w:t>
      </w:r>
    </w:p>
    <w:p w14:paraId="3DEC5AD9" w14:textId="77777777" w:rsidR="00CF05AA" w:rsidRPr="00CA60EF" w:rsidRDefault="00CF05AA" w:rsidP="00321CD8">
      <w:pPr>
        <w:pStyle w:val="a2"/>
      </w:pPr>
      <w:r w:rsidRPr="00CA60EF">
        <w:t>Район занимает благоприятное географическое положение, соседствует с основными зонами экономического роста области – Липецком и Липецким районом. Положительным фактором развития МСП в районе является наличие на его территории площадки одной из лучших в России ОЭЗ промышленно-производственного типа «Липецк» [G1, G6].</w:t>
      </w:r>
    </w:p>
    <w:p w14:paraId="2F660D1D" w14:textId="77777777" w:rsidR="00CF05AA" w:rsidRPr="00CA60EF" w:rsidRDefault="00CF05AA" w:rsidP="00321CD8">
      <w:pPr>
        <w:pStyle w:val="affffffb"/>
      </w:pPr>
      <w:r w:rsidRPr="00CA60EF">
        <w:t>Ключевые проблемы:</w:t>
      </w:r>
    </w:p>
    <w:p w14:paraId="7911DE42" w14:textId="77777777" w:rsidR="00CF05AA" w:rsidRPr="00CA60EF" w:rsidRDefault="00CF05AA" w:rsidP="00321CD8">
      <w:pPr>
        <w:pStyle w:val="a2"/>
      </w:pPr>
      <w:r w:rsidRPr="00CA60EF">
        <w:t>Органы местного самоуправления района не имеют существенных полномочий и ресурсов для оказания субъектам МСП широкомасштабной поддержки [G2, G7].</w:t>
      </w:r>
    </w:p>
    <w:p w14:paraId="3D888A2E" w14:textId="77777777" w:rsidR="00CF05AA" w:rsidRPr="00CA60EF" w:rsidRDefault="00CF05AA" w:rsidP="00321CD8">
      <w:pPr>
        <w:pStyle w:val="a2"/>
      </w:pPr>
      <w:r w:rsidRPr="00CA60EF">
        <w:t xml:space="preserve">Создание института </w:t>
      </w:r>
      <w:proofErr w:type="spellStart"/>
      <w:r w:rsidRPr="00CA60EF">
        <w:t>самозанятости</w:t>
      </w:r>
      <w:proofErr w:type="spellEnd"/>
      <w:r w:rsidRPr="00CA60EF">
        <w:t xml:space="preserve"> привело к ухудшению ряда основных показателей работы сферы МСП [G2, G1, G3].</w:t>
      </w:r>
    </w:p>
    <w:p w14:paraId="3A29D875" w14:textId="77777777" w:rsidR="00CF05AA" w:rsidRPr="00CA60EF" w:rsidRDefault="00CF05AA" w:rsidP="00321CD8">
      <w:pPr>
        <w:pStyle w:val="a2"/>
      </w:pPr>
      <w:r w:rsidRPr="00CA60EF">
        <w:t>Значения показателей развития МСП в отдельные годы носят неустойчивый характер [G1, G3].</w:t>
      </w:r>
    </w:p>
    <w:p w14:paraId="7261E0DC" w14:textId="77777777" w:rsidR="00CF05AA" w:rsidRPr="00CA60EF" w:rsidRDefault="00CF05AA" w:rsidP="00321CD8">
      <w:pPr>
        <w:pStyle w:val="a2"/>
      </w:pPr>
      <w:r w:rsidRPr="00CA60EF">
        <w:t>Низкий уровень доступности финансовых, производственно-технологических и имущественных ресурсов, необходимых для становления и развития субъектов МСП  [G1, G6, G7].</w:t>
      </w:r>
    </w:p>
    <w:p w14:paraId="2FFC4864" w14:textId="77777777" w:rsidR="00CF05AA" w:rsidRPr="00CA60EF" w:rsidRDefault="00CF05AA" w:rsidP="00321CD8">
      <w:pPr>
        <w:pStyle w:val="a2"/>
      </w:pPr>
      <w:r w:rsidRPr="00CA60EF">
        <w:t>Дефицит квалифицированных кадров для работы в МСП [G3, G1, G2].</w:t>
      </w:r>
    </w:p>
    <w:p w14:paraId="7C71F087" w14:textId="77777777" w:rsidR="00CF05AA" w:rsidRPr="00CA60EF" w:rsidRDefault="00CF05AA" w:rsidP="00321CD8">
      <w:pPr>
        <w:pStyle w:val="affffffb"/>
      </w:pPr>
      <w:r w:rsidRPr="00CA60EF">
        <w:t>Риски:</w:t>
      </w:r>
    </w:p>
    <w:p w14:paraId="3A2560D5" w14:textId="77777777" w:rsidR="00CF05AA" w:rsidRPr="00CA60EF" w:rsidRDefault="00CF05AA" w:rsidP="00321CD8">
      <w:pPr>
        <w:pStyle w:val="a2"/>
      </w:pPr>
      <w:r w:rsidRPr="00CA60EF">
        <w:t>Возможность осложнения ситуации в МСП в результате существенного ухудшения внешних условий его развития [G1, G2, G3].</w:t>
      </w:r>
    </w:p>
    <w:p w14:paraId="47009389" w14:textId="77777777" w:rsidR="00CF05AA" w:rsidRPr="00CA60EF" w:rsidRDefault="00CF05AA" w:rsidP="00321CD8">
      <w:pPr>
        <w:pStyle w:val="a2"/>
      </w:pPr>
      <w:r w:rsidRPr="00CA60EF">
        <w:t>Сохранение отставания района по показателям развития МСП от ведущих муниципальных образований Липецкой области [G1, G2, G3].</w:t>
      </w:r>
    </w:p>
    <w:p w14:paraId="7C28C588" w14:textId="77777777" w:rsidR="00CF05AA" w:rsidRPr="00CA60EF" w:rsidRDefault="00CF05AA" w:rsidP="00321CD8">
      <w:pPr>
        <w:pStyle w:val="a2"/>
      </w:pPr>
      <w:r w:rsidRPr="00CA60EF">
        <w:t>Усиление конкуренции со стороны компаний из других регионов [G1, G2, G3].</w:t>
      </w:r>
    </w:p>
    <w:p w14:paraId="432EFFA5" w14:textId="77777777" w:rsidR="00CF05AA" w:rsidRPr="00CA60EF" w:rsidRDefault="00CF05AA" w:rsidP="00CF05AA">
      <w:pPr>
        <w:rPr>
          <w:b/>
          <w:bCs/>
        </w:rPr>
      </w:pPr>
    </w:p>
    <w:p w14:paraId="7D1245EA" w14:textId="77777777" w:rsidR="00CF05AA" w:rsidRPr="00CA60EF" w:rsidRDefault="00CF05AA" w:rsidP="00321CD8">
      <w:pPr>
        <w:pStyle w:val="4"/>
      </w:pPr>
      <w:r w:rsidRPr="00CA60EF">
        <w:lastRenderedPageBreak/>
        <w:t>Приоритетные направления развития малого и среднего предпринимательства</w:t>
      </w:r>
    </w:p>
    <w:p w14:paraId="41110E34" w14:textId="77777777" w:rsidR="00CF05AA" w:rsidRPr="00CA60EF" w:rsidRDefault="00CF05AA" w:rsidP="00321CD8">
      <w:pPr>
        <w:pStyle w:val="affffffb"/>
      </w:pPr>
      <w:r w:rsidRPr="00CA60EF">
        <w:t>Цель:</w:t>
      </w:r>
    </w:p>
    <w:p w14:paraId="465AC5D2" w14:textId="77777777" w:rsidR="00CF05AA" w:rsidRPr="00CA60EF" w:rsidRDefault="00CF05AA" w:rsidP="00CF05AA">
      <w:pPr>
        <w:keepNext/>
        <w:keepLines/>
        <w:ind w:left="1418" w:hanging="1418"/>
        <w:rPr>
          <w:color w:val="0080FF" w:themeColor="text2"/>
        </w:rPr>
      </w:pPr>
      <w:proofErr w:type="gramStart"/>
      <w:r w:rsidRPr="00CA60EF">
        <w:rPr>
          <w:b/>
          <w:bCs/>
        </w:rPr>
        <w:t>Ц</w:t>
      </w:r>
      <w:proofErr w:type="gramEnd"/>
      <w:r w:rsidRPr="00CA60EF">
        <w:rPr>
          <w:b/>
          <w:bCs/>
        </w:rPr>
        <w:t xml:space="preserve"> 11.</w:t>
      </w:r>
      <w:r w:rsidRPr="00CA60EF">
        <w:rPr>
          <w:b/>
          <w:bCs/>
        </w:rPr>
        <w:tab/>
      </w:r>
      <w:r w:rsidRPr="00CA60EF">
        <w:rPr>
          <w:b/>
          <w:bCs/>
          <w:color w:val="0080FF" w:themeColor="text2"/>
        </w:rPr>
        <w:t>Создание максимально комфортных условий для ведения бизнеса, совершенствование инструментов развития и поддержки МСП, в том числе инновационного предпринимательства, а также потребительского рынка и кооперативов</w:t>
      </w:r>
    </w:p>
    <w:p w14:paraId="2363D678" w14:textId="77777777" w:rsidR="00CF05AA" w:rsidRPr="00CA60EF" w:rsidRDefault="00CF05AA" w:rsidP="00CF05AA">
      <w:pPr>
        <w:pStyle w:val="a2"/>
        <w:keepNext/>
        <w:numPr>
          <w:ilvl w:val="0"/>
          <w:numId w:val="0"/>
        </w:numPr>
        <w:ind w:left="1418"/>
      </w:pPr>
      <w:proofErr w:type="gramStart"/>
      <w:r w:rsidRPr="00CA60EF">
        <w:t xml:space="preserve">Органы местного самоуправления Грязинского района не имеют существенных полномочий и ресурсов для оказания субъектам МСП широкомасштабной поддержки, поэтому ключевые мероприятия в сфере развития МСП реализуются в тесной координации с профильными федеральными и региональными органами государственной власти, а также с опорой на </w:t>
      </w:r>
      <w:r w:rsidRPr="00CA60EF">
        <w:rPr>
          <w:rFonts w:cs="Arial"/>
        </w:rPr>
        <w:t>ресурсы, выделяемые в рамках Национального проекта «Малое и среднее предпринимательство»</w:t>
      </w:r>
      <w:r w:rsidRPr="00CA60EF">
        <w:t>.</w:t>
      </w:r>
      <w:proofErr w:type="gramEnd"/>
    </w:p>
    <w:p w14:paraId="48277084" w14:textId="77777777" w:rsidR="00CF05AA" w:rsidRPr="00CA60EF" w:rsidRDefault="00CF05AA" w:rsidP="00321CD8"/>
    <w:p w14:paraId="2C145743" w14:textId="77777777" w:rsidR="00CF05AA" w:rsidRPr="00CA60EF" w:rsidRDefault="00CF05AA" w:rsidP="009A793F">
      <w:pPr>
        <w:pStyle w:val="a2"/>
        <w:keepNext/>
        <w:numPr>
          <w:ilvl w:val="0"/>
          <w:numId w:val="0"/>
        </w:numPr>
        <w:pBdr>
          <w:left w:val="single" w:sz="4" w:space="4" w:color="auto"/>
        </w:pBdr>
        <w:ind w:left="357"/>
        <w:rPr>
          <w:b/>
          <w:bCs/>
        </w:rPr>
      </w:pPr>
      <w:r w:rsidRPr="00CA60EF">
        <w:rPr>
          <w:b/>
          <w:bCs/>
        </w:rPr>
        <w:t>Ключевые показатели цели:</w:t>
      </w:r>
    </w:p>
    <w:p w14:paraId="236480FB" w14:textId="60F4E6AE" w:rsidR="00CF05AA" w:rsidRPr="00CA60EF" w:rsidRDefault="00CF05AA" w:rsidP="009A793F">
      <w:pPr>
        <w:pStyle w:val="a2"/>
        <w:keepNext/>
        <w:numPr>
          <w:ilvl w:val="0"/>
          <w:numId w:val="26"/>
        </w:numPr>
        <w:pBdr>
          <w:left w:val="single" w:sz="4" w:space="4" w:color="auto"/>
        </w:pBdr>
        <w:tabs>
          <w:tab w:val="clear" w:pos="360"/>
        </w:tabs>
        <w:ind w:left="714" w:hanging="357"/>
      </w:pPr>
      <w:r w:rsidRPr="00CA60EF">
        <w:t xml:space="preserve">Число субъектов МСП (без учета </w:t>
      </w:r>
      <w:proofErr w:type="spellStart"/>
      <w:r w:rsidRPr="00CA60EF">
        <w:t>самозанятых</w:t>
      </w:r>
      <w:proofErr w:type="spellEnd"/>
      <w:r w:rsidRPr="00CA60EF">
        <w:t>) в 2030 г. – от 2 </w:t>
      </w:r>
      <w:r w:rsidR="008605B7" w:rsidRPr="00CA60EF">
        <w:t>90</w:t>
      </w:r>
      <w:r w:rsidRPr="00CA60EF">
        <w:t xml:space="preserve">5 до </w:t>
      </w:r>
      <w:r w:rsidR="008605B7" w:rsidRPr="00CA60EF">
        <w:t>3</w:t>
      </w:r>
      <w:r w:rsidRPr="00CA60EF">
        <w:t> </w:t>
      </w:r>
      <w:r w:rsidR="008605B7" w:rsidRPr="00CA60EF">
        <w:t>1</w:t>
      </w:r>
      <w:r w:rsidRPr="00CA60EF">
        <w:t>05 ед., в 2036 г. – от 3 </w:t>
      </w:r>
      <w:r w:rsidR="008605B7" w:rsidRPr="00CA60EF">
        <w:t>8</w:t>
      </w:r>
      <w:r w:rsidRPr="00CA60EF">
        <w:t xml:space="preserve">00 </w:t>
      </w:r>
      <w:proofErr w:type="gramStart"/>
      <w:r w:rsidRPr="00CA60EF">
        <w:t>до</w:t>
      </w:r>
      <w:proofErr w:type="gramEnd"/>
      <w:r w:rsidRPr="00CA60EF">
        <w:t xml:space="preserve"> </w:t>
      </w:r>
      <w:r w:rsidR="008605B7" w:rsidRPr="00CA60EF">
        <w:t>4</w:t>
      </w:r>
      <w:r w:rsidRPr="00CA60EF">
        <w:t> </w:t>
      </w:r>
      <w:r w:rsidR="008605B7" w:rsidRPr="00CA60EF">
        <w:t>2</w:t>
      </w:r>
      <w:r w:rsidRPr="00CA60EF">
        <w:t>00 ед.</w:t>
      </w:r>
    </w:p>
    <w:p w14:paraId="61B4D647" w14:textId="32C58E87" w:rsidR="00CF05AA" w:rsidRPr="00CA60EF" w:rsidRDefault="00CF05AA" w:rsidP="009A793F">
      <w:pPr>
        <w:pStyle w:val="a2"/>
        <w:keepNext/>
        <w:numPr>
          <w:ilvl w:val="0"/>
          <w:numId w:val="26"/>
        </w:numPr>
        <w:pBdr>
          <w:left w:val="single" w:sz="4" w:space="4" w:color="auto"/>
        </w:pBdr>
        <w:tabs>
          <w:tab w:val="clear" w:pos="360"/>
        </w:tabs>
        <w:ind w:left="714" w:hanging="357"/>
      </w:pPr>
      <w:r w:rsidRPr="00CA60EF">
        <w:t xml:space="preserve">Число субъектов МСП в расчете на 10 тыс. чел. (с учетом </w:t>
      </w:r>
      <w:proofErr w:type="spellStart"/>
      <w:r w:rsidRPr="00CA60EF">
        <w:t>самозанятых</w:t>
      </w:r>
      <w:proofErr w:type="spellEnd"/>
      <w:r w:rsidRPr="00CA60EF">
        <w:t>) в 2030 г. – от 7</w:t>
      </w:r>
      <w:r w:rsidR="008605B7" w:rsidRPr="00CA60EF">
        <w:t>6</w:t>
      </w:r>
      <w:r w:rsidRPr="00CA60EF">
        <w:t xml:space="preserve">5 до </w:t>
      </w:r>
      <w:r w:rsidR="008605B7" w:rsidRPr="00CA60EF">
        <w:t>81</w:t>
      </w:r>
      <w:r w:rsidRPr="00CA60EF">
        <w:t xml:space="preserve">5 ед., в 2036 г.– </w:t>
      </w:r>
      <w:proofErr w:type="gramStart"/>
      <w:r w:rsidRPr="00CA60EF">
        <w:t>от</w:t>
      </w:r>
      <w:proofErr w:type="gramEnd"/>
      <w:r w:rsidRPr="00CA60EF">
        <w:t xml:space="preserve"> </w:t>
      </w:r>
      <w:r w:rsidR="008605B7" w:rsidRPr="00CA60EF">
        <w:t>1 0</w:t>
      </w:r>
      <w:r w:rsidRPr="00CA60EF">
        <w:t>00 до 1 </w:t>
      </w:r>
      <w:r w:rsidR="008605B7" w:rsidRPr="00CA60EF">
        <w:t>1</w:t>
      </w:r>
      <w:r w:rsidRPr="00CA60EF">
        <w:t>00 ед.</w:t>
      </w:r>
    </w:p>
    <w:p w14:paraId="718D4B5D" w14:textId="0AB9C18A" w:rsidR="00CF05AA" w:rsidRPr="00CA60EF" w:rsidRDefault="00CF05AA" w:rsidP="007B09B6">
      <w:pPr>
        <w:pStyle w:val="a2"/>
        <w:numPr>
          <w:ilvl w:val="0"/>
          <w:numId w:val="26"/>
        </w:numPr>
        <w:pBdr>
          <w:left w:val="single" w:sz="4" w:space="4" w:color="auto"/>
        </w:pBdr>
        <w:tabs>
          <w:tab w:val="clear" w:pos="360"/>
        </w:tabs>
        <w:ind w:left="720"/>
      </w:pPr>
      <w:r w:rsidRPr="00CA60EF">
        <w:t>Доля среднесписочной численности работников малых и средних предприятий в среднесписочной численности работников всех предприятий и организаций в 2030 г. – от 4</w:t>
      </w:r>
      <w:r w:rsidR="008605B7" w:rsidRPr="00CA60EF">
        <w:t>6</w:t>
      </w:r>
      <w:r w:rsidRPr="00CA60EF">
        <w:t xml:space="preserve"> до 4</w:t>
      </w:r>
      <w:r w:rsidR="008605B7" w:rsidRPr="00CA60EF">
        <w:t>8</w:t>
      </w:r>
      <w:r w:rsidRPr="00CA60EF">
        <w:t xml:space="preserve">%, в 2036 г. – от </w:t>
      </w:r>
      <w:r w:rsidR="008605B7" w:rsidRPr="00CA60EF">
        <w:t>51</w:t>
      </w:r>
      <w:r w:rsidRPr="00CA60EF">
        <w:t xml:space="preserve"> </w:t>
      </w:r>
      <w:proofErr w:type="gramStart"/>
      <w:r w:rsidRPr="00CA60EF">
        <w:t>до</w:t>
      </w:r>
      <w:proofErr w:type="gramEnd"/>
      <w:r w:rsidRPr="00CA60EF">
        <w:t xml:space="preserve"> 5</w:t>
      </w:r>
      <w:r w:rsidR="008605B7" w:rsidRPr="00CA60EF">
        <w:t>5</w:t>
      </w:r>
      <w:r w:rsidRPr="00CA60EF">
        <w:t>%.</w:t>
      </w:r>
    </w:p>
    <w:p w14:paraId="54912C5D" w14:textId="77777777" w:rsidR="00CF05AA" w:rsidRPr="00CA60EF" w:rsidRDefault="00CF05AA" w:rsidP="00321CD8"/>
    <w:p w14:paraId="605FD61B" w14:textId="77777777" w:rsidR="00CF05AA" w:rsidRPr="00CA60EF" w:rsidRDefault="00CF05AA" w:rsidP="00321CD8">
      <w:pPr>
        <w:pStyle w:val="affffffb"/>
      </w:pPr>
      <w:r w:rsidRPr="00CA60EF">
        <w:t>Задачи:</w:t>
      </w:r>
    </w:p>
    <w:p w14:paraId="634C2DA7" w14:textId="77777777" w:rsidR="00864061" w:rsidRPr="00CA60EF" w:rsidRDefault="00864061" w:rsidP="00864061">
      <w:pPr>
        <w:spacing w:before="80" w:after="80"/>
        <w:ind w:left="1418" w:hanging="1418"/>
        <w:rPr>
          <w:rFonts w:cs="Arial"/>
        </w:rPr>
      </w:pPr>
      <w:proofErr w:type="gramStart"/>
      <w:r w:rsidRPr="00CA60EF">
        <w:rPr>
          <w:rFonts w:cs="Arial"/>
        </w:rPr>
        <w:t>З</w:t>
      </w:r>
      <w:proofErr w:type="gramEnd"/>
      <w:r w:rsidRPr="00CA60EF">
        <w:rPr>
          <w:rFonts w:cs="Arial"/>
        </w:rPr>
        <w:t xml:space="preserve"> 11.0.1.</w:t>
      </w:r>
      <w:r w:rsidRPr="00CA60EF">
        <w:rPr>
          <w:rFonts w:cs="Arial"/>
        </w:rPr>
        <w:tab/>
        <w:t xml:space="preserve">Создание максимально комфортных условий для ведения бизнеса и взаимодействия предпринимателей (между МСП, между крупным бизнесом, МСП и сельхозкооперативами, в </w:t>
      </w:r>
      <w:proofErr w:type="spellStart"/>
      <w:r w:rsidRPr="00CA60EF">
        <w:rPr>
          <w:rFonts w:cs="Arial"/>
        </w:rPr>
        <w:t>т.ч</w:t>
      </w:r>
      <w:proofErr w:type="spellEnd"/>
      <w:r w:rsidRPr="00CA60EF">
        <w:rPr>
          <w:rFonts w:cs="Arial"/>
        </w:rPr>
        <w:t>. за счет кластерной активации, а также между социальными предпринимателями и НКО):</w:t>
      </w:r>
    </w:p>
    <w:p w14:paraId="7C805BF8" w14:textId="77777777" w:rsidR="00864061" w:rsidRPr="00CA60EF" w:rsidRDefault="00864061" w:rsidP="007B09B6">
      <w:pPr>
        <w:pStyle w:val="a3"/>
        <w:numPr>
          <w:ilvl w:val="0"/>
          <w:numId w:val="31"/>
        </w:numPr>
        <w:spacing w:before="80" w:after="80"/>
        <w:ind w:left="1843" w:hanging="425"/>
        <w:rPr>
          <w:rFonts w:cs="Arial"/>
        </w:rPr>
      </w:pPr>
      <w:r w:rsidRPr="00CA60EF">
        <w:rPr>
          <w:rFonts w:cs="Arial"/>
        </w:rPr>
        <w:t xml:space="preserve">развитие инфраструктуры потребительского рынка, государственно-частного и </w:t>
      </w:r>
      <w:proofErr w:type="spellStart"/>
      <w:r w:rsidRPr="00CA60EF">
        <w:rPr>
          <w:rFonts w:cs="Arial"/>
        </w:rPr>
        <w:t>муниципально</w:t>
      </w:r>
      <w:proofErr w:type="spellEnd"/>
      <w:r w:rsidRPr="00CA60EF">
        <w:rPr>
          <w:rFonts w:cs="Arial"/>
        </w:rPr>
        <w:t xml:space="preserve">-частного партнерства, устранение административных барьеров для предпринимателей, </w:t>
      </w:r>
    </w:p>
    <w:p w14:paraId="63554668" w14:textId="77777777" w:rsidR="00864061" w:rsidRPr="00CA60EF" w:rsidRDefault="00864061" w:rsidP="007B09B6">
      <w:pPr>
        <w:pStyle w:val="a3"/>
        <w:numPr>
          <w:ilvl w:val="0"/>
          <w:numId w:val="31"/>
        </w:numPr>
        <w:spacing w:before="80" w:after="80"/>
        <w:ind w:left="1843" w:hanging="425"/>
        <w:rPr>
          <w:rFonts w:cs="Arial"/>
        </w:rPr>
      </w:pPr>
      <w:r w:rsidRPr="00CA60EF">
        <w:rPr>
          <w:rFonts w:cs="Arial"/>
        </w:rPr>
        <w:t>координация действий с региональными органами государственной власти в сфере поддержки бизнеса и предпринимательства, эффективного задействования возможностей Национального проекта «Малое и среднее предпринимательство».</w:t>
      </w:r>
    </w:p>
    <w:p w14:paraId="597AF3CC" w14:textId="77777777" w:rsidR="00864061" w:rsidRPr="00CA60EF" w:rsidRDefault="00864061" w:rsidP="00864061">
      <w:pPr>
        <w:keepNext/>
        <w:spacing w:before="80" w:after="80"/>
        <w:ind w:left="1418" w:hanging="1418"/>
        <w:rPr>
          <w:rFonts w:cs="Arial"/>
        </w:rPr>
      </w:pPr>
      <w:proofErr w:type="gramStart"/>
      <w:r w:rsidRPr="00CA60EF">
        <w:rPr>
          <w:rFonts w:cs="Arial"/>
        </w:rPr>
        <w:t>З</w:t>
      </w:r>
      <w:proofErr w:type="gramEnd"/>
      <w:r w:rsidRPr="00CA60EF">
        <w:rPr>
          <w:rFonts w:cs="Arial"/>
        </w:rPr>
        <w:t xml:space="preserve"> 11.0.2.</w:t>
      </w:r>
      <w:r w:rsidRPr="00CA60EF">
        <w:rPr>
          <w:rFonts w:cs="Arial"/>
        </w:rPr>
        <w:tab/>
        <w:t>Совершенствование инструментов развития и поддержки МСП на муниципальном уровне:</w:t>
      </w:r>
    </w:p>
    <w:p w14:paraId="5CE7C827" w14:textId="77777777" w:rsidR="00864061" w:rsidRPr="00CA60EF" w:rsidRDefault="00864061" w:rsidP="007B09B6">
      <w:pPr>
        <w:pStyle w:val="a3"/>
        <w:numPr>
          <w:ilvl w:val="0"/>
          <w:numId w:val="32"/>
        </w:numPr>
        <w:spacing w:before="80" w:after="80"/>
        <w:ind w:left="1843" w:hanging="425"/>
        <w:rPr>
          <w:rFonts w:cs="Arial"/>
        </w:rPr>
      </w:pPr>
      <w:r w:rsidRPr="00CA60EF">
        <w:rPr>
          <w:rFonts w:cs="Arial"/>
        </w:rPr>
        <w:t xml:space="preserve">развитие института </w:t>
      </w:r>
      <w:proofErr w:type="gramStart"/>
      <w:r w:rsidRPr="00CA60EF">
        <w:rPr>
          <w:rFonts w:cs="Arial"/>
        </w:rPr>
        <w:t>бизнес-кураторов</w:t>
      </w:r>
      <w:proofErr w:type="gramEnd"/>
      <w:r w:rsidRPr="00CA60EF">
        <w:rPr>
          <w:rFonts w:cs="Arial"/>
        </w:rPr>
        <w:t>, а также перераспределение финансирования в пользу эффективно работающих инструментов поддержки;</w:t>
      </w:r>
    </w:p>
    <w:p w14:paraId="42F6615A" w14:textId="77777777" w:rsidR="00864061" w:rsidRPr="00CA60EF" w:rsidRDefault="00864061" w:rsidP="007B09B6">
      <w:pPr>
        <w:pStyle w:val="a3"/>
        <w:numPr>
          <w:ilvl w:val="0"/>
          <w:numId w:val="32"/>
        </w:numPr>
        <w:spacing w:before="80" w:after="80"/>
        <w:ind w:left="1843" w:hanging="425"/>
        <w:rPr>
          <w:rFonts w:cs="Arial"/>
        </w:rPr>
      </w:pPr>
      <w:proofErr w:type="gramStart"/>
      <w:r w:rsidRPr="00CA60EF">
        <w:rPr>
          <w:rFonts w:cs="Arial"/>
        </w:rPr>
        <w:t>активное</w:t>
      </w:r>
      <w:proofErr w:type="gramEnd"/>
      <w:r w:rsidRPr="00CA60EF">
        <w:rPr>
          <w:rFonts w:cs="Arial"/>
        </w:rPr>
        <w:t xml:space="preserve"> задействование СМИ для информирования предпринимателей о возможностях в сфере получения поддержки развития МСП;</w:t>
      </w:r>
    </w:p>
    <w:p w14:paraId="010183BB" w14:textId="77777777" w:rsidR="00864061" w:rsidRPr="00CA60EF" w:rsidRDefault="00864061" w:rsidP="007B09B6">
      <w:pPr>
        <w:pStyle w:val="a3"/>
        <w:numPr>
          <w:ilvl w:val="0"/>
          <w:numId w:val="32"/>
        </w:numPr>
        <w:spacing w:before="80" w:after="80"/>
        <w:ind w:left="1843" w:hanging="425"/>
        <w:rPr>
          <w:rFonts w:cs="Arial"/>
        </w:rPr>
      </w:pPr>
      <w:r w:rsidRPr="00CA60EF">
        <w:rPr>
          <w:rFonts w:cs="Arial"/>
        </w:rPr>
        <w:t>стимулирование повышения кадрового потенциала субъектов предпринимательства на основе роста предпринимательской инициативы и качества доступа предпринимателей к человеческому капиталу.</w:t>
      </w:r>
    </w:p>
    <w:p w14:paraId="32273BBB" w14:textId="77777777" w:rsidR="00864061" w:rsidRPr="00CA60EF" w:rsidRDefault="00864061" w:rsidP="003A09A5">
      <w:pPr>
        <w:keepNext/>
        <w:spacing w:before="80" w:after="80"/>
        <w:ind w:left="1418" w:hanging="1418"/>
        <w:rPr>
          <w:rFonts w:cs="Arial"/>
        </w:rPr>
      </w:pPr>
      <w:proofErr w:type="gramStart"/>
      <w:r w:rsidRPr="00CA60EF">
        <w:rPr>
          <w:rFonts w:cs="Arial"/>
        </w:rPr>
        <w:lastRenderedPageBreak/>
        <w:t>З</w:t>
      </w:r>
      <w:proofErr w:type="gramEnd"/>
      <w:r w:rsidRPr="00CA60EF">
        <w:rPr>
          <w:rFonts w:cs="Arial"/>
        </w:rPr>
        <w:t xml:space="preserve"> 11.0.3.</w:t>
      </w:r>
      <w:r w:rsidRPr="00CA60EF">
        <w:rPr>
          <w:rFonts w:cs="Arial"/>
        </w:rPr>
        <w:tab/>
        <w:t>Создание условий, направленных на поддержку осуществления деятельности сельскохозяйственных потребительских кооперативов:</w:t>
      </w:r>
    </w:p>
    <w:p w14:paraId="262B4183" w14:textId="77777777" w:rsidR="00864061" w:rsidRPr="00CA60EF" w:rsidRDefault="00864061" w:rsidP="007B09B6">
      <w:pPr>
        <w:pStyle w:val="a3"/>
        <w:numPr>
          <w:ilvl w:val="0"/>
          <w:numId w:val="32"/>
        </w:numPr>
        <w:spacing w:before="80" w:after="80"/>
        <w:ind w:left="1843" w:hanging="425"/>
        <w:rPr>
          <w:rFonts w:cs="Arial"/>
        </w:rPr>
      </w:pPr>
      <w:r w:rsidRPr="00CA60EF">
        <w:rPr>
          <w:rFonts w:cs="Arial"/>
        </w:rPr>
        <w:t xml:space="preserve">оказание содействия в обеспечении рынков сбыта для продукции, произведенной сельхозкооперативами и </w:t>
      </w:r>
      <w:proofErr w:type="spellStart"/>
      <w:r w:rsidRPr="00CA60EF">
        <w:rPr>
          <w:rFonts w:cs="Arial"/>
        </w:rPr>
        <w:t>самозанятыми</w:t>
      </w:r>
      <w:proofErr w:type="spellEnd"/>
      <w:r w:rsidRPr="00CA60EF">
        <w:rPr>
          <w:rFonts w:cs="Arial"/>
        </w:rPr>
        <w:t xml:space="preserve"> в личных подсобных хозяйствах за счет создания условий для развития заготовительной деятельности;</w:t>
      </w:r>
    </w:p>
    <w:p w14:paraId="647D15FE" w14:textId="77777777" w:rsidR="00864061" w:rsidRPr="00CA60EF" w:rsidRDefault="00864061" w:rsidP="007B09B6">
      <w:pPr>
        <w:pStyle w:val="a3"/>
        <w:numPr>
          <w:ilvl w:val="0"/>
          <w:numId w:val="32"/>
        </w:numPr>
        <w:spacing w:before="80" w:after="80"/>
        <w:ind w:left="1843" w:hanging="425"/>
        <w:rPr>
          <w:rFonts w:cs="Arial"/>
        </w:rPr>
      </w:pPr>
      <w:r w:rsidRPr="00CA60EF">
        <w:rPr>
          <w:rFonts w:cs="Arial"/>
        </w:rPr>
        <w:t>субсидирование части затрат кооперативов 2-го уровня.</w:t>
      </w:r>
    </w:p>
    <w:p w14:paraId="2DC199D6" w14:textId="77777777" w:rsidR="00864061" w:rsidRPr="00CA60EF" w:rsidRDefault="00864061" w:rsidP="00864061">
      <w:pPr>
        <w:spacing w:before="80" w:after="80"/>
        <w:ind w:left="1418" w:hanging="1418"/>
        <w:rPr>
          <w:rFonts w:cs="Arial"/>
        </w:rPr>
      </w:pPr>
      <w:proofErr w:type="gramStart"/>
      <w:r w:rsidRPr="00CA60EF">
        <w:rPr>
          <w:rFonts w:cs="Arial"/>
        </w:rPr>
        <w:t>З</w:t>
      </w:r>
      <w:proofErr w:type="gramEnd"/>
      <w:r w:rsidRPr="00CA60EF">
        <w:rPr>
          <w:rFonts w:cs="Arial"/>
        </w:rPr>
        <w:t xml:space="preserve"> 11.0.4.</w:t>
      </w:r>
      <w:r w:rsidRPr="00CA60EF">
        <w:rPr>
          <w:rFonts w:cs="Arial"/>
        </w:rPr>
        <w:tab/>
        <w:t>Обеспечение качества и доступности инфраструктуры для субъектов МСП и сельскохозяйственных кооперативов:</w:t>
      </w:r>
    </w:p>
    <w:p w14:paraId="77377FC1" w14:textId="77777777" w:rsidR="00864061" w:rsidRPr="00CA60EF" w:rsidRDefault="00864061" w:rsidP="007B09B6">
      <w:pPr>
        <w:pStyle w:val="a3"/>
        <w:numPr>
          <w:ilvl w:val="0"/>
          <w:numId w:val="32"/>
        </w:numPr>
        <w:spacing w:before="80" w:after="80"/>
        <w:ind w:left="1843" w:hanging="425"/>
        <w:rPr>
          <w:rFonts w:cs="Arial"/>
        </w:rPr>
      </w:pPr>
      <w:r w:rsidRPr="00CA60EF">
        <w:rPr>
          <w:rFonts w:cs="Arial"/>
        </w:rPr>
        <w:t>развитие специализированных организаций, оказывающих поддержку бизнесу;</w:t>
      </w:r>
    </w:p>
    <w:p w14:paraId="272D073A" w14:textId="77777777" w:rsidR="00864061" w:rsidRPr="00CA60EF" w:rsidRDefault="00864061" w:rsidP="007B09B6">
      <w:pPr>
        <w:pStyle w:val="a3"/>
        <w:numPr>
          <w:ilvl w:val="0"/>
          <w:numId w:val="32"/>
        </w:numPr>
        <w:spacing w:before="80" w:after="80"/>
        <w:ind w:left="1843" w:hanging="425"/>
        <w:rPr>
          <w:rFonts w:cs="Arial"/>
        </w:rPr>
      </w:pPr>
      <w:r w:rsidRPr="00CA60EF">
        <w:rPr>
          <w:rFonts w:cs="Arial"/>
        </w:rPr>
        <w:t>оказание имущественной поддержки субъектам МСП.</w:t>
      </w:r>
    </w:p>
    <w:p w14:paraId="057AF625" w14:textId="77777777" w:rsidR="00864061" w:rsidRPr="00CA60EF" w:rsidRDefault="00864061" w:rsidP="00864061">
      <w:pPr>
        <w:spacing w:before="80" w:after="80"/>
        <w:ind w:left="1418" w:hanging="1418"/>
        <w:rPr>
          <w:rFonts w:cs="Arial"/>
        </w:rPr>
      </w:pPr>
      <w:proofErr w:type="gramStart"/>
      <w:r w:rsidRPr="00CA60EF">
        <w:rPr>
          <w:rFonts w:cs="Arial"/>
        </w:rPr>
        <w:t>З</w:t>
      </w:r>
      <w:proofErr w:type="gramEnd"/>
      <w:r w:rsidRPr="00CA60EF">
        <w:rPr>
          <w:rFonts w:cs="Arial"/>
        </w:rPr>
        <w:t xml:space="preserve"> 11.0.5.</w:t>
      </w:r>
      <w:r w:rsidRPr="00CA60EF">
        <w:rPr>
          <w:rFonts w:cs="Arial"/>
        </w:rPr>
        <w:tab/>
        <w:t xml:space="preserve">Обеспечение развития инновационного предпринимательства, в том числе за счет формирования экосистемы поддержки </w:t>
      </w:r>
      <w:proofErr w:type="gramStart"/>
      <w:r w:rsidRPr="00CA60EF">
        <w:rPr>
          <w:rFonts w:cs="Arial"/>
        </w:rPr>
        <w:t>инновационных</w:t>
      </w:r>
      <w:proofErr w:type="gramEnd"/>
      <w:r w:rsidRPr="00CA60EF">
        <w:rPr>
          <w:rFonts w:cs="Arial"/>
        </w:rPr>
        <w:t xml:space="preserve"> МСП, в которой различные элементы органично дополняют друг друга, порождая синергетический эффект:</w:t>
      </w:r>
    </w:p>
    <w:p w14:paraId="59419426" w14:textId="77777777" w:rsidR="00864061" w:rsidRPr="00CA60EF" w:rsidRDefault="00864061" w:rsidP="007B09B6">
      <w:pPr>
        <w:pStyle w:val="a3"/>
        <w:numPr>
          <w:ilvl w:val="0"/>
          <w:numId w:val="32"/>
        </w:numPr>
        <w:spacing w:before="80" w:after="80"/>
        <w:ind w:left="1843" w:hanging="425"/>
        <w:rPr>
          <w:rFonts w:cs="Arial"/>
        </w:rPr>
      </w:pPr>
      <w:proofErr w:type="gramStart"/>
      <w:r w:rsidRPr="00CA60EF">
        <w:rPr>
          <w:rFonts w:cs="Arial"/>
        </w:rPr>
        <w:t>содействие участию инновационных МСП в акселераторах;</w:t>
      </w:r>
      <w:proofErr w:type="gramEnd"/>
    </w:p>
    <w:p w14:paraId="43DD642D" w14:textId="77777777" w:rsidR="00864061" w:rsidRPr="00CA60EF" w:rsidRDefault="00864061" w:rsidP="007B09B6">
      <w:pPr>
        <w:pStyle w:val="a3"/>
        <w:numPr>
          <w:ilvl w:val="0"/>
          <w:numId w:val="32"/>
        </w:numPr>
        <w:spacing w:before="80" w:after="80"/>
        <w:ind w:left="1843" w:hanging="425"/>
        <w:rPr>
          <w:rFonts w:cs="Arial"/>
        </w:rPr>
      </w:pPr>
      <w:r w:rsidRPr="00CA60EF">
        <w:rPr>
          <w:rFonts w:cs="Arial"/>
        </w:rPr>
        <w:t>содействие (информирование, консультации, помощь в оформлении заявок) участию инновационных МСП в получении федеральных субсидий и грантов;</w:t>
      </w:r>
    </w:p>
    <w:p w14:paraId="1F58DB2E" w14:textId="77777777" w:rsidR="00864061" w:rsidRPr="00CA60EF" w:rsidRDefault="00864061" w:rsidP="007B09B6">
      <w:pPr>
        <w:pStyle w:val="a3"/>
        <w:numPr>
          <w:ilvl w:val="0"/>
          <w:numId w:val="32"/>
        </w:numPr>
        <w:spacing w:before="80" w:after="80"/>
        <w:ind w:left="1843" w:hanging="425"/>
        <w:rPr>
          <w:rFonts w:cs="Arial"/>
        </w:rPr>
      </w:pPr>
      <w:r w:rsidRPr="00CA60EF">
        <w:rPr>
          <w:rFonts w:cs="Arial"/>
        </w:rPr>
        <w:t>вовлечение школьников в инновационную деятельность путем внедрения программ технологического предпринимательства в детских технопарках.</w:t>
      </w:r>
    </w:p>
    <w:p w14:paraId="49A5E07B" w14:textId="77777777" w:rsidR="00321CD8" w:rsidRPr="00CA60EF" w:rsidRDefault="00321CD8" w:rsidP="00321CD8"/>
    <w:p w14:paraId="41405E9D" w14:textId="0FD5134F" w:rsidR="00CF05AA" w:rsidRPr="00CA60EF" w:rsidRDefault="00CF05AA" w:rsidP="00E430E0">
      <w:pPr>
        <w:pStyle w:val="ab"/>
      </w:pPr>
      <w:r w:rsidRPr="00CA60EF">
        <w:t xml:space="preserve">Таблица </w:t>
      </w:r>
      <w:r w:rsidR="00E430E0" w:rsidRPr="00CA60EF">
        <w:fldChar w:fldCharType="begin"/>
      </w:r>
      <w:r w:rsidR="00E430E0" w:rsidRPr="00CA60EF">
        <w:instrText>SEQ Таблица \* ARABIC</w:instrText>
      </w:r>
      <w:r w:rsidR="00E430E0" w:rsidRPr="00CA60EF">
        <w:fldChar w:fldCharType="separate"/>
      </w:r>
      <w:r w:rsidR="009514B3">
        <w:rPr>
          <w:noProof/>
        </w:rPr>
        <w:t>12</w:t>
      </w:r>
      <w:r w:rsidR="00E430E0" w:rsidRPr="00CA60EF">
        <w:fldChar w:fldCharType="end"/>
      </w:r>
      <w:r w:rsidR="00E430E0" w:rsidRPr="00CA60EF">
        <w:t xml:space="preserve"> – </w:t>
      </w:r>
      <w:r w:rsidRPr="00CA60EF">
        <w:t>Ключевые индикаторы развития направления «Малое и среднее предпринимательство»</w:t>
      </w:r>
      <w:r w:rsidRPr="00CA60EF">
        <w:rPr>
          <w:rStyle w:val="affffc"/>
        </w:rPr>
        <w:footnoteReference w:id="6"/>
      </w:r>
    </w:p>
    <w:tbl>
      <w:tblPr>
        <w:tblStyle w:val="af6"/>
        <w:tblW w:w="5000" w:type="pct"/>
        <w:tblCellMar>
          <w:left w:w="57" w:type="dxa"/>
          <w:right w:w="57" w:type="dxa"/>
        </w:tblCellMar>
        <w:tblLook w:val="0620" w:firstRow="1" w:lastRow="0" w:firstColumn="0" w:lastColumn="0" w:noHBand="1" w:noVBand="1"/>
      </w:tblPr>
      <w:tblGrid>
        <w:gridCol w:w="4192"/>
        <w:gridCol w:w="931"/>
        <w:gridCol w:w="928"/>
        <w:gridCol w:w="928"/>
        <w:gridCol w:w="928"/>
        <w:gridCol w:w="928"/>
        <w:gridCol w:w="917"/>
      </w:tblGrid>
      <w:tr w:rsidR="00CF05AA" w:rsidRPr="00CA60EF" w14:paraId="78289191" w14:textId="77777777" w:rsidTr="00CF05AA">
        <w:trPr>
          <w:cnfStyle w:val="100000000000" w:firstRow="1" w:lastRow="0" w:firstColumn="0" w:lastColumn="0" w:oddVBand="0" w:evenVBand="0" w:oddHBand="0" w:evenHBand="0" w:firstRowFirstColumn="0" w:firstRowLastColumn="0" w:lastRowFirstColumn="0" w:lastRowLastColumn="0"/>
          <w:cantSplit/>
          <w:trHeight w:val="20"/>
          <w:tblHeader/>
        </w:trPr>
        <w:tc>
          <w:tcPr>
            <w:tcW w:w="2149" w:type="pct"/>
            <w:tcBorders>
              <w:top w:val="single" w:sz="4" w:space="0" w:color="D9D9D9"/>
              <w:left w:val="single" w:sz="4" w:space="0" w:color="D9D9D9"/>
              <w:bottom w:val="single" w:sz="4" w:space="0" w:color="D9D9D9"/>
              <w:right w:val="single" w:sz="4" w:space="0" w:color="D9D9D9"/>
            </w:tcBorders>
          </w:tcPr>
          <w:p w14:paraId="5D7A8992" w14:textId="77777777" w:rsidR="00CF05AA" w:rsidRPr="00CA60EF" w:rsidRDefault="00CF05AA" w:rsidP="00FC24C8">
            <w:pPr>
              <w:spacing w:before="0" w:after="0"/>
              <w:jc w:val="center"/>
              <w:rPr>
                <w:rFonts w:eastAsia="Times New Roman" w:cs="Arial"/>
                <w:b w:val="0"/>
                <w:bCs w:val="0"/>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Показатель</w:t>
            </w:r>
          </w:p>
        </w:tc>
        <w:tc>
          <w:tcPr>
            <w:tcW w:w="477" w:type="pct"/>
            <w:tcBorders>
              <w:top w:val="single" w:sz="4" w:space="0" w:color="D9D9D9"/>
              <w:left w:val="single" w:sz="4" w:space="0" w:color="D9D9D9"/>
              <w:bottom w:val="single" w:sz="4" w:space="0" w:color="D9D9D9"/>
              <w:right w:val="single" w:sz="4" w:space="0" w:color="D9D9D9"/>
            </w:tcBorders>
          </w:tcPr>
          <w:p w14:paraId="044C2547" w14:textId="77777777" w:rsidR="00CF05AA" w:rsidRPr="00CA60EF" w:rsidRDefault="00CF05AA" w:rsidP="00FC24C8">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2023</w:t>
            </w:r>
          </w:p>
        </w:tc>
        <w:tc>
          <w:tcPr>
            <w:tcW w:w="476" w:type="pct"/>
            <w:tcBorders>
              <w:top w:val="single" w:sz="4" w:space="0" w:color="D9D9D9"/>
              <w:left w:val="single" w:sz="4" w:space="0" w:color="D9D9D9"/>
              <w:bottom w:val="single" w:sz="4" w:space="0" w:color="D9D9D9"/>
              <w:right w:val="single" w:sz="4" w:space="0" w:color="D9D9D9"/>
            </w:tcBorders>
          </w:tcPr>
          <w:p w14:paraId="783ED4DB" w14:textId="77777777" w:rsidR="00CF05AA" w:rsidRPr="00CA60EF" w:rsidRDefault="00CF05AA" w:rsidP="00FC24C8">
            <w:pPr>
              <w:keepNext/>
              <w:keepLines/>
              <w:spacing w:before="0" w:after="0"/>
              <w:jc w:val="center"/>
              <w:rPr>
                <w:rFonts w:eastAsia="Times New Roman" w:cs="Arial"/>
                <w:b w:val="0"/>
                <w:bCs w:val="0"/>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2024</w:t>
            </w:r>
          </w:p>
        </w:tc>
        <w:tc>
          <w:tcPr>
            <w:tcW w:w="476" w:type="pct"/>
            <w:tcBorders>
              <w:top w:val="single" w:sz="4" w:space="0" w:color="D9D9D9"/>
              <w:left w:val="single" w:sz="4" w:space="0" w:color="D9D9D9"/>
              <w:bottom w:val="single" w:sz="4" w:space="0" w:color="D9D9D9"/>
              <w:right w:val="single" w:sz="4" w:space="0" w:color="D9D9D9"/>
            </w:tcBorders>
          </w:tcPr>
          <w:p w14:paraId="1D78BB04" w14:textId="77777777" w:rsidR="00CF05AA" w:rsidRPr="00CA60EF" w:rsidRDefault="00CF05AA" w:rsidP="00FC24C8">
            <w:pPr>
              <w:keepNext/>
              <w:keepLines/>
              <w:spacing w:before="0" w:after="0"/>
              <w:jc w:val="center"/>
              <w:rPr>
                <w:rFonts w:eastAsia="Times New Roman" w:cs="Arial"/>
                <w:b w:val="0"/>
                <w:bCs w:val="0"/>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2027</w:t>
            </w:r>
          </w:p>
        </w:tc>
        <w:tc>
          <w:tcPr>
            <w:tcW w:w="476" w:type="pct"/>
            <w:tcBorders>
              <w:top w:val="single" w:sz="4" w:space="0" w:color="D9D9D9"/>
              <w:left w:val="single" w:sz="4" w:space="0" w:color="D9D9D9"/>
              <w:bottom w:val="single" w:sz="4" w:space="0" w:color="D9D9D9"/>
              <w:right w:val="single" w:sz="4" w:space="0" w:color="D9D9D9"/>
            </w:tcBorders>
          </w:tcPr>
          <w:p w14:paraId="3BAB39D5" w14:textId="77777777" w:rsidR="00CF05AA" w:rsidRPr="00CA60EF" w:rsidRDefault="00CF05AA" w:rsidP="00FC24C8">
            <w:pPr>
              <w:keepNext/>
              <w:keepLines/>
              <w:spacing w:before="0" w:after="0"/>
              <w:jc w:val="center"/>
              <w:rPr>
                <w:rFonts w:eastAsia="Times New Roman" w:cs="Arial"/>
                <w:b w:val="0"/>
                <w:bCs w:val="0"/>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2030</w:t>
            </w:r>
          </w:p>
        </w:tc>
        <w:tc>
          <w:tcPr>
            <w:tcW w:w="476" w:type="pct"/>
            <w:tcBorders>
              <w:top w:val="single" w:sz="4" w:space="0" w:color="D9D9D9"/>
              <w:left w:val="single" w:sz="4" w:space="0" w:color="D9D9D9"/>
              <w:bottom w:val="single" w:sz="4" w:space="0" w:color="D9D9D9"/>
              <w:right w:val="single" w:sz="4" w:space="0" w:color="D9D9D9"/>
            </w:tcBorders>
          </w:tcPr>
          <w:p w14:paraId="32D66EC1" w14:textId="77777777" w:rsidR="00CF05AA" w:rsidRPr="00CA60EF" w:rsidRDefault="00CF05AA" w:rsidP="00FC24C8">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2033</w:t>
            </w:r>
          </w:p>
        </w:tc>
        <w:tc>
          <w:tcPr>
            <w:tcW w:w="470" w:type="pct"/>
            <w:tcBorders>
              <w:top w:val="single" w:sz="4" w:space="0" w:color="D9D9D9"/>
              <w:left w:val="single" w:sz="4" w:space="0" w:color="D9D9D9"/>
              <w:bottom w:val="single" w:sz="4" w:space="0" w:color="D9D9D9"/>
              <w:right w:val="single" w:sz="4" w:space="0" w:color="D9D9D9"/>
            </w:tcBorders>
          </w:tcPr>
          <w:p w14:paraId="6763BBCD" w14:textId="77777777" w:rsidR="00CF05AA" w:rsidRPr="00CA60EF" w:rsidRDefault="00CF05AA" w:rsidP="00FC24C8">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2036</w:t>
            </w:r>
          </w:p>
        </w:tc>
      </w:tr>
      <w:tr w:rsidR="00CF05AA" w:rsidRPr="00CA60EF" w14:paraId="2AC8DFC3" w14:textId="77777777" w:rsidTr="00CF05AA">
        <w:trPr>
          <w:cantSplit/>
          <w:trHeight w:val="20"/>
        </w:trPr>
        <w:tc>
          <w:tcPr>
            <w:tcW w:w="2149" w:type="pct"/>
            <w:tcBorders>
              <w:top w:val="single" w:sz="4" w:space="0" w:color="D9D9D9"/>
              <w:left w:val="single" w:sz="4" w:space="0" w:color="D9D9D9"/>
              <w:bottom w:val="single" w:sz="4" w:space="0" w:color="D9D9D9"/>
              <w:right w:val="single" w:sz="4" w:space="0" w:color="D9D9D9"/>
            </w:tcBorders>
            <w:vAlign w:val="center"/>
          </w:tcPr>
          <w:p w14:paraId="47656FAC" w14:textId="77777777" w:rsidR="00CF05AA" w:rsidRPr="00CA60EF" w:rsidRDefault="00CF05AA" w:rsidP="00CF05AA">
            <w:pPr>
              <w:keepNext/>
              <w:spacing w:before="0" w:after="0"/>
              <w:jc w:val="left"/>
              <w:rPr>
                <w:rFonts w:cs="Arial"/>
                <w:b/>
                <w:bCs/>
                <w:sz w:val="18"/>
                <w:szCs w:val="18"/>
                <w:lang w:eastAsia="ru-RU"/>
              </w:rPr>
            </w:pPr>
            <w:r w:rsidRPr="00CA60EF">
              <w:rPr>
                <w:rFonts w:cs="Arial"/>
                <w:b/>
                <w:bCs/>
                <w:sz w:val="18"/>
                <w:szCs w:val="18"/>
                <w:lang w:eastAsia="ru-RU"/>
              </w:rPr>
              <w:t xml:space="preserve">Число субъектов МСП (без учета </w:t>
            </w:r>
            <w:proofErr w:type="spellStart"/>
            <w:r w:rsidRPr="00CA60EF">
              <w:rPr>
                <w:rFonts w:cs="Arial"/>
                <w:b/>
                <w:bCs/>
                <w:sz w:val="18"/>
                <w:szCs w:val="18"/>
                <w:lang w:eastAsia="ru-RU"/>
              </w:rPr>
              <w:t>самозанятых</w:t>
            </w:r>
            <w:proofErr w:type="spellEnd"/>
            <w:r w:rsidRPr="00CA60EF">
              <w:rPr>
                <w:rFonts w:cs="Arial"/>
                <w:b/>
                <w:bCs/>
                <w:sz w:val="18"/>
                <w:szCs w:val="18"/>
                <w:lang w:eastAsia="ru-RU"/>
              </w:rPr>
              <w:t>), ед.</w:t>
            </w:r>
          </w:p>
        </w:tc>
        <w:tc>
          <w:tcPr>
            <w:tcW w:w="477" w:type="pct"/>
            <w:tcBorders>
              <w:top w:val="single" w:sz="4" w:space="0" w:color="D9D9D9"/>
              <w:left w:val="single" w:sz="4" w:space="0" w:color="D9D9D9"/>
              <w:bottom w:val="single" w:sz="4" w:space="0" w:color="D9D9D9"/>
              <w:right w:val="single" w:sz="4" w:space="0" w:color="D9D9D9"/>
            </w:tcBorders>
          </w:tcPr>
          <w:p w14:paraId="640A09F9" w14:textId="77777777" w:rsidR="00CF05AA" w:rsidRPr="00CA60EF" w:rsidRDefault="00CF05AA" w:rsidP="00CF05AA">
            <w:pPr>
              <w:keepNext/>
              <w:keepLines/>
              <w:spacing w:before="0" w:after="0"/>
              <w:jc w:val="right"/>
              <w:rPr>
                <w:rFonts w:eastAsia="Times New Roman" w:cs="Arial"/>
                <w:sz w:val="18"/>
                <w:szCs w:val="18"/>
                <w:lang w:eastAsia="ru-RU"/>
              </w:rPr>
            </w:pPr>
          </w:p>
        </w:tc>
        <w:tc>
          <w:tcPr>
            <w:tcW w:w="476" w:type="pct"/>
            <w:tcBorders>
              <w:top w:val="single" w:sz="4" w:space="0" w:color="D9D9D9"/>
              <w:left w:val="single" w:sz="4" w:space="0" w:color="D9D9D9"/>
              <w:bottom w:val="single" w:sz="4" w:space="0" w:color="D9D9D9"/>
              <w:right w:val="single" w:sz="4" w:space="0" w:color="D9D9D9"/>
            </w:tcBorders>
          </w:tcPr>
          <w:p w14:paraId="702D730A" w14:textId="77777777" w:rsidR="00CF05AA" w:rsidRPr="00CA60EF" w:rsidRDefault="00CF05AA" w:rsidP="00CF05AA">
            <w:pPr>
              <w:keepNext/>
              <w:keepLines/>
              <w:spacing w:before="0" w:after="0"/>
              <w:jc w:val="right"/>
              <w:rPr>
                <w:rFonts w:eastAsia="Times New Roman" w:cs="Arial"/>
                <w:sz w:val="18"/>
                <w:szCs w:val="18"/>
                <w:lang w:eastAsia="ru-RU"/>
              </w:rPr>
            </w:pPr>
          </w:p>
        </w:tc>
        <w:tc>
          <w:tcPr>
            <w:tcW w:w="476" w:type="pct"/>
            <w:tcBorders>
              <w:top w:val="single" w:sz="4" w:space="0" w:color="D9D9D9"/>
              <w:left w:val="single" w:sz="4" w:space="0" w:color="D9D9D9"/>
              <w:bottom w:val="single" w:sz="4" w:space="0" w:color="D9D9D9"/>
              <w:right w:val="single" w:sz="4" w:space="0" w:color="D9D9D9"/>
            </w:tcBorders>
          </w:tcPr>
          <w:p w14:paraId="1AA341D1" w14:textId="77777777" w:rsidR="00CF05AA" w:rsidRPr="00CA60EF" w:rsidRDefault="00CF05AA" w:rsidP="00CF05AA">
            <w:pPr>
              <w:keepNext/>
              <w:keepLines/>
              <w:spacing w:before="0" w:after="0"/>
              <w:jc w:val="right"/>
              <w:rPr>
                <w:rFonts w:eastAsia="Times New Roman" w:cs="Arial"/>
                <w:sz w:val="18"/>
                <w:szCs w:val="18"/>
                <w:lang w:eastAsia="ru-RU"/>
              </w:rPr>
            </w:pPr>
          </w:p>
        </w:tc>
        <w:tc>
          <w:tcPr>
            <w:tcW w:w="476" w:type="pct"/>
            <w:tcBorders>
              <w:top w:val="single" w:sz="4" w:space="0" w:color="D9D9D9"/>
              <w:left w:val="single" w:sz="4" w:space="0" w:color="D9D9D9"/>
              <w:bottom w:val="single" w:sz="4" w:space="0" w:color="D9D9D9"/>
              <w:right w:val="single" w:sz="4" w:space="0" w:color="D9D9D9"/>
            </w:tcBorders>
          </w:tcPr>
          <w:p w14:paraId="0420BA15" w14:textId="77777777" w:rsidR="00CF05AA" w:rsidRPr="00CA60EF" w:rsidRDefault="00CF05AA" w:rsidP="00CF05AA">
            <w:pPr>
              <w:keepNext/>
              <w:keepLines/>
              <w:spacing w:before="0" w:after="0"/>
              <w:jc w:val="right"/>
              <w:rPr>
                <w:rFonts w:eastAsia="Times New Roman" w:cs="Arial"/>
                <w:sz w:val="18"/>
                <w:szCs w:val="18"/>
                <w:lang w:eastAsia="ru-RU"/>
              </w:rPr>
            </w:pPr>
          </w:p>
        </w:tc>
        <w:tc>
          <w:tcPr>
            <w:tcW w:w="476" w:type="pct"/>
            <w:tcBorders>
              <w:top w:val="single" w:sz="4" w:space="0" w:color="D9D9D9"/>
              <w:left w:val="single" w:sz="4" w:space="0" w:color="D9D9D9"/>
              <w:bottom w:val="single" w:sz="4" w:space="0" w:color="D9D9D9"/>
              <w:right w:val="single" w:sz="4" w:space="0" w:color="D9D9D9"/>
            </w:tcBorders>
          </w:tcPr>
          <w:p w14:paraId="768F7238" w14:textId="77777777" w:rsidR="00CF05AA" w:rsidRPr="00CA60EF" w:rsidRDefault="00CF05AA" w:rsidP="00CF05AA">
            <w:pPr>
              <w:keepNext/>
              <w:keepLines/>
              <w:spacing w:before="0" w:after="0"/>
              <w:jc w:val="right"/>
              <w:rPr>
                <w:rFonts w:eastAsia="Times New Roman" w:cs="Arial"/>
                <w:sz w:val="18"/>
                <w:szCs w:val="18"/>
                <w:lang w:eastAsia="ru-RU"/>
              </w:rPr>
            </w:pPr>
          </w:p>
        </w:tc>
        <w:tc>
          <w:tcPr>
            <w:tcW w:w="470" w:type="pct"/>
            <w:tcBorders>
              <w:top w:val="single" w:sz="4" w:space="0" w:color="D9D9D9"/>
              <w:left w:val="single" w:sz="4" w:space="0" w:color="D9D9D9"/>
              <w:bottom w:val="single" w:sz="4" w:space="0" w:color="D9D9D9"/>
              <w:right w:val="single" w:sz="4" w:space="0" w:color="D9D9D9"/>
            </w:tcBorders>
          </w:tcPr>
          <w:p w14:paraId="781DD031" w14:textId="77777777" w:rsidR="00CF05AA" w:rsidRPr="00CA60EF" w:rsidRDefault="00CF05AA" w:rsidP="00CF05AA">
            <w:pPr>
              <w:keepNext/>
              <w:keepLines/>
              <w:spacing w:before="0" w:after="0"/>
              <w:jc w:val="right"/>
              <w:rPr>
                <w:rFonts w:eastAsia="Times New Roman" w:cs="Arial"/>
                <w:sz w:val="18"/>
                <w:szCs w:val="18"/>
                <w:lang w:eastAsia="ru-RU"/>
              </w:rPr>
            </w:pPr>
          </w:p>
        </w:tc>
      </w:tr>
      <w:tr w:rsidR="00CF05AA" w:rsidRPr="00CA60EF" w14:paraId="5BBBB459" w14:textId="77777777" w:rsidTr="00CF05AA">
        <w:trPr>
          <w:cantSplit/>
          <w:trHeight w:val="20"/>
        </w:trPr>
        <w:tc>
          <w:tcPr>
            <w:tcW w:w="2149" w:type="pct"/>
            <w:tcBorders>
              <w:top w:val="single" w:sz="4" w:space="0" w:color="D9D9D9"/>
              <w:left w:val="single" w:sz="4" w:space="0" w:color="D9D9D9"/>
              <w:bottom w:val="single" w:sz="4" w:space="0" w:color="D9D9D9"/>
              <w:right w:val="single" w:sz="4" w:space="0" w:color="D9D9D9"/>
            </w:tcBorders>
          </w:tcPr>
          <w:p w14:paraId="773D0E55" w14:textId="77777777" w:rsidR="00CF05AA" w:rsidRPr="00CA60EF" w:rsidRDefault="00CF05AA" w:rsidP="00CF05AA">
            <w:pPr>
              <w:keepNext/>
              <w:spacing w:before="0" w:after="0"/>
              <w:ind w:firstLine="180"/>
              <w:jc w:val="left"/>
              <w:rPr>
                <w:rFonts w:eastAsia="Times New Roman" w:cs="Arial"/>
                <w:sz w:val="18"/>
                <w:szCs w:val="18"/>
                <w:lang w:eastAsia="ru-RU"/>
              </w:rPr>
            </w:pPr>
            <w:r w:rsidRPr="00CA60EF">
              <w:rPr>
                <w:rFonts w:eastAsia="Times New Roman" w:cs="Arial"/>
                <w:sz w:val="18"/>
                <w:szCs w:val="18"/>
                <w:lang w:eastAsia="ru-RU"/>
              </w:rPr>
              <w:t>Инерционный</w:t>
            </w:r>
          </w:p>
        </w:tc>
        <w:tc>
          <w:tcPr>
            <w:tcW w:w="477" w:type="pct"/>
            <w:tcBorders>
              <w:top w:val="single" w:sz="4" w:space="0" w:color="D9D9D9"/>
              <w:left w:val="single" w:sz="4" w:space="0" w:color="D9D9D9"/>
              <w:bottom w:val="single" w:sz="4" w:space="0" w:color="D9D9D9"/>
              <w:right w:val="single" w:sz="4" w:space="0" w:color="D9D9D9"/>
            </w:tcBorders>
          </w:tcPr>
          <w:p w14:paraId="2681E434" w14:textId="77777777" w:rsidR="00CF05AA" w:rsidRPr="00CA60EF" w:rsidRDefault="00CF05AA" w:rsidP="00CF05AA">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2 000</w:t>
            </w:r>
          </w:p>
        </w:tc>
        <w:tc>
          <w:tcPr>
            <w:tcW w:w="476" w:type="pct"/>
            <w:tcBorders>
              <w:top w:val="single" w:sz="4" w:space="0" w:color="D9D9D9"/>
              <w:left w:val="single" w:sz="4" w:space="0" w:color="D9D9D9"/>
              <w:bottom w:val="single" w:sz="4" w:space="0" w:color="D9D9D9"/>
              <w:right w:val="single" w:sz="4" w:space="0" w:color="D9D9D9"/>
            </w:tcBorders>
          </w:tcPr>
          <w:p w14:paraId="601C7176" w14:textId="77777777" w:rsidR="00CF05AA" w:rsidRPr="00CA60EF" w:rsidRDefault="00CF05AA" w:rsidP="00CF05AA">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2 010</w:t>
            </w:r>
          </w:p>
        </w:tc>
        <w:tc>
          <w:tcPr>
            <w:tcW w:w="476" w:type="pct"/>
            <w:tcBorders>
              <w:top w:val="single" w:sz="4" w:space="0" w:color="D9D9D9"/>
              <w:left w:val="single" w:sz="4" w:space="0" w:color="D9D9D9"/>
              <w:bottom w:val="single" w:sz="4" w:space="0" w:color="D9D9D9"/>
              <w:right w:val="single" w:sz="4" w:space="0" w:color="D9D9D9"/>
            </w:tcBorders>
            <w:vAlign w:val="bottom"/>
          </w:tcPr>
          <w:p w14:paraId="3E399C27" w14:textId="77777777" w:rsidR="00CF05AA" w:rsidRPr="00CA60EF" w:rsidRDefault="00CF05AA" w:rsidP="00CF05AA">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w:t>
            </w:r>
            <w:r w:rsidRPr="00CA60EF">
              <w:rPr>
                <w:rFonts w:eastAsia="Times New Roman" w:cs="Arial"/>
                <w:sz w:val="18"/>
                <w:szCs w:val="18"/>
                <w:lang w:val="en-US" w:eastAsia="ru-RU"/>
              </w:rPr>
              <w:t> </w:t>
            </w:r>
            <w:r w:rsidRPr="00CA60EF">
              <w:rPr>
                <w:rFonts w:eastAsia="Times New Roman" w:cs="Arial"/>
                <w:sz w:val="18"/>
                <w:szCs w:val="18"/>
                <w:lang w:eastAsia="ru-RU"/>
              </w:rPr>
              <w:t>383</w:t>
            </w:r>
          </w:p>
        </w:tc>
        <w:tc>
          <w:tcPr>
            <w:tcW w:w="476" w:type="pct"/>
            <w:tcBorders>
              <w:top w:val="single" w:sz="4" w:space="0" w:color="D9D9D9"/>
              <w:left w:val="single" w:sz="4" w:space="0" w:color="D9D9D9"/>
              <w:bottom w:val="single" w:sz="4" w:space="0" w:color="D9D9D9"/>
              <w:right w:val="single" w:sz="4" w:space="0" w:color="D9D9D9"/>
            </w:tcBorders>
            <w:vAlign w:val="bottom"/>
          </w:tcPr>
          <w:p w14:paraId="4328474E" w14:textId="77777777" w:rsidR="00CF05AA" w:rsidRPr="00CA60EF" w:rsidRDefault="00CF05AA" w:rsidP="00CF05AA">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w:t>
            </w:r>
            <w:r w:rsidRPr="00CA60EF">
              <w:rPr>
                <w:rFonts w:eastAsia="Times New Roman" w:cs="Arial"/>
                <w:sz w:val="18"/>
                <w:szCs w:val="18"/>
                <w:lang w:val="en-US" w:eastAsia="ru-RU"/>
              </w:rPr>
              <w:t> </w:t>
            </w:r>
            <w:r w:rsidRPr="00CA60EF">
              <w:rPr>
                <w:rFonts w:eastAsia="Times New Roman" w:cs="Arial"/>
                <w:sz w:val="18"/>
                <w:szCs w:val="18"/>
                <w:lang w:eastAsia="ru-RU"/>
              </w:rPr>
              <w:t>755</w:t>
            </w:r>
          </w:p>
        </w:tc>
        <w:tc>
          <w:tcPr>
            <w:tcW w:w="476" w:type="pct"/>
            <w:tcBorders>
              <w:top w:val="single" w:sz="4" w:space="0" w:color="D9D9D9"/>
              <w:left w:val="single" w:sz="4" w:space="0" w:color="D9D9D9"/>
              <w:bottom w:val="single" w:sz="4" w:space="0" w:color="D9D9D9"/>
              <w:right w:val="single" w:sz="4" w:space="0" w:color="D9D9D9"/>
            </w:tcBorders>
            <w:vAlign w:val="bottom"/>
          </w:tcPr>
          <w:p w14:paraId="7B444B95" w14:textId="77777777" w:rsidR="00CF05AA" w:rsidRPr="00CA60EF" w:rsidRDefault="00CF05AA" w:rsidP="00CF05AA">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3</w:t>
            </w:r>
            <w:r w:rsidRPr="00CA60EF">
              <w:rPr>
                <w:rFonts w:eastAsia="Times New Roman" w:cs="Arial"/>
                <w:sz w:val="18"/>
                <w:szCs w:val="18"/>
                <w:lang w:val="en-US" w:eastAsia="ru-RU"/>
              </w:rPr>
              <w:t> </w:t>
            </w:r>
            <w:r w:rsidRPr="00CA60EF">
              <w:rPr>
                <w:rFonts w:eastAsia="Times New Roman" w:cs="Arial"/>
                <w:sz w:val="18"/>
                <w:szCs w:val="18"/>
                <w:lang w:eastAsia="ru-RU"/>
              </w:rPr>
              <w:t>128</w:t>
            </w:r>
          </w:p>
        </w:tc>
        <w:tc>
          <w:tcPr>
            <w:tcW w:w="470" w:type="pct"/>
            <w:tcBorders>
              <w:top w:val="single" w:sz="4" w:space="0" w:color="D9D9D9"/>
              <w:left w:val="single" w:sz="4" w:space="0" w:color="D9D9D9"/>
              <w:bottom w:val="single" w:sz="4" w:space="0" w:color="D9D9D9"/>
              <w:right w:val="single" w:sz="4" w:space="0" w:color="D9D9D9"/>
            </w:tcBorders>
            <w:vAlign w:val="bottom"/>
          </w:tcPr>
          <w:p w14:paraId="06148194" w14:textId="77777777" w:rsidR="00CF05AA" w:rsidRPr="00CA60EF" w:rsidRDefault="00CF05AA" w:rsidP="00CF05AA">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3</w:t>
            </w:r>
            <w:r w:rsidRPr="00CA60EF">
              <w:rPr>
                <w:rFonts w:eastAsia="Times New Roman" w:cs="Arial"/>
                <w:sz w:val="18"/>
                <w:szCs w:val="18"/>
                <w:lang w:val="en-US" w:eastAsia="ru-RU"/>
              </w:rPr>
              <w:t> </w:t>
            </w:r>
            <w:r w:rsidRPr="00CA60EF">
              <w:rPr>
                <w:rFonts w:eastAsia="Times New Roman" w:cs="Arial"/>
                <w:sz w:val="18"/>
                <w:szCs w:val="18"/>
                <w:lang w:eastAsia="ru-RU"/>
              </w:rPr>
              <w:t>500</w:t>
            </w:r>
          </w:p>
        </w:tc>
      </w:tr>
      <w:tr w:rsidR="00CF05AA" w:rsidRPr="00CA60EF" w14:paraId="428F4775" w14:textId="77777777" w:rsidTr="00CF05AA">
        <w:trPr>
          <w:cantSplit/>
          <w:trHeight w:val="20"/>
        </w:trPr>
        <w:tc>
          <w:tcPr>
            <w:tcW w:w="2149" w:type="pct"/>
            <w:tcBorders>
              <w:top w:val="single" w:sz="4" w:space="0" w:color="D9D9D9"/>
              <w:left w:val="single" w:sz="4" w:space="0" w:color="D9D9D9"/>
              <w:bottom w:val="single" w:sz="4" w:space="0" w:color="D9D9D9"/>
              <w:right w:val="single" w:sz="4" w:space="0" w:color="D9D9D9"/>
            </w:tcBorders>
          </w:tcPr>
          <w:p w14:paraId="4B02B344" w14:textId="77777777" w:rsidR="00CF05AA" w:rsidRPr="00CA60EF" w:rsidRDefault="00CF05AA" w:rsidP="00CF05AA">
            <w:pPr>
              <w:keepNext/>
              <w:spacing w:before="0" w:after="0"/>
              <w:ind w:firstLine="180"/>
              <w:jc w:val="left"/>
              <w:rPr>
                <w:rFonts w:eastAsia="Times New Roman" w:cs="Arial"/>
                <w:sz w:val="18"/>
                <w:szCs w:val="18"/>
                <w:lang w:eastAsia="ru-RU"/>
              </w:rPr>
            </w:pPr>
            <w:r w:rsidRPr="00CA60EF">
              <w:rPr>
                <w:rFonts w:eastAsia="Times New Roman" w:cs="Arial"/>
                <w:sz w:val="18"/>
                <w:szCs w:val="18"/>
                <w:lang w:eastAsia="ru-RU"/>
              </w:rPr>
              <w:t>Базовый</w:t>
            </w:r>
          </w:p>
        </w:tc>
        <w:tc>
          <w:tcPr>
            <w:tcW w:w="477" w:type="pct"/>
            <w:tcBorders>
              <w:top w:val="single" w:sz="4" w:space="0" w:color="D9D9D9"/>
              <w:left w:val="single" w:sz="4" w:space="0" w:color="D9D9D9"/>
              <w:bottom w:val="single" w:sz="4" w:space="0" w:color="D9D9D9"/>
              <w:right w:val="single" w:sz="4" w:space="0" w:color="D9D9D9"/>
            </w:tcBorders>
          </w:tcPr>
          <w:p w14:paraId="59F6849B" w14:textId="77777777" w:rsidR="00CF05AA" w:rsidRPr="00CA60EF" w:rsidRDefault="00CF05AA" w:rsidP="00CF05AA">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2 000</w:t>
            </w:r>
          </w:p>
        </w:tc>
        <w:tc>
          <w:tcPr>
            <w:tcW w:w="476" w:type="pct"/>
            <w:tcBorders>
              <w:top w:val="single" w:sz="4" w:space="0" w:color="D9D9D9"/>
              <w:left w:val="single" w:sz="4" w:space="0" w:color="D9D9D9"/>
              <w:bottom w:val="single" w:sz="4" w:space="0" w:color="D9D9D9"/>
              <w:right w:val="single" w:sz="4" w:space="0" w:color="D9D9D9"/>
            </w:tcBorders>
          </w:tcPr>
          <w:p w14:paraId="614A1CC0" w14:textId="77777777" w:rsidR="00CF05AA" w:rsidRPr="00CA60EF" w:rsidRDefault="00CF05AA" w:rsidP="00CF05AA">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2 010</w:t>
            </w:r>
          </w:p>
        </w:tc>
        <w:tc>
          <w:tcPr>
            <w:tcW w:w="476" w:type="pct"/>
            <w:tcBorders>
              <w:top w:val="single" w:sz="4" w:space="0" w:color="D9D9D9"/>
              <w:left w:val="single" w:sz="4" w:space="0" w:color="D9D9D9"/>
              <w:bottom w:val="single" w:sz="4" w:space="0" w:color="D9D9D9"/>
              <w:right w:val="single" w:sz="4" w:space="0" w:color="D9D9D9"/>
            </w:tcBorders>
            <w:vAlign w:val="bottom"/>
          </w:tcPr>
          <w:p w14:paraId="733DE7E9" w14:textId="77777777" w:rsidR="00CF05AA" w:rsidRPr="00CA60EF" w:rsidRDefault="00CF05AA" w:rsidP="00CF05AA">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w:t>
            </w:r>
            <w:r w:rsidRPr="00CA60EF">
              <w:rPr>
                <w:rFonts w:eastAsia="Times New Roman" w:cs="Arial"/>
                <w:sz w:val="18"/>
                <w:szCs w:val="18"/>
                <w:lang w:val="en-US" w:eastAsia="ru-RU"/>
              </w:rPr>
              <w:t> </w:t>
            </w:r>
            <w:r w:rsidRPr="00CA60EF">
              <w:rPr>
                <w:rFonts w:eastAsia="Times New Roman" w:cs="Arial"/>
                <w:sz w:val="18"/>
                <w:szCs w:val="18"/>
                <w:lang w:eastAsia="ru-RU"/>
              </w:rPr>
              <w:t>458</w:t>
            </w:r>
          </w:p>
        </w:tc>
        <w:tc>
          <w:tcPr>
            <w:tcW w:w="476" w:type="pct"/>
            <w:tcBorders>
              <w:top w:val="single" w:sz="4" w:space="0" w:color="D9D9D9"/>
              <w:left w:val="single" w:sz="4" w:space="0" w:color="D9D9D9"/>
              <w:bottom w:val="single" w:sz="4" w:space="0" w:color="D9D9D9"/>
              <w:right w:val="single" w:sz="4" w:space="0" w:color="D9D9D9"/>
            </w:tcBorders>
            <w:vAlign w:val="bottom"/>
          </w:tcPr>
          <w:p w14:paraId="28F6C0A5" w14:textId="77777777" w:rsidR="00CF05AA" w:rsidRPr="00CA60EF" w:rsidRDefault="00CF05AA" w:rsidP="00CF05AA">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w:t>
            </w:r>
            <w:r w:rsidRPr="00CA60EF">
              <w:rPr>
                <w:rFonts w:eastAsia="Times New Roman" w:cs="Arial"/>
                <w:sz w:val="18"/>
                <w:szCs w:val="18"/>
                <w:lang w:val="en-US" w:eastAsia="ru-RU"/>
              </w:rPr>
              <w:t> </w:t>
            </w:r>
            <w:r w:rsidRPr="00CA60EF">
              <w:rPr>
                <w:rFonts w:eastAsia="Times New Roman" w:cs="Arial"/>
                <w:sz w:val="18"/>
                <w:szCs w:val="18"/>
                <w:lang w:eastAsia="ru-RU"/>
              </w:rPr>
              <w:t>905</w:t>
            </w:r>
          </w:p>
        </w:tc>
        <w:tc>
          <w:tcPr>
            <w:tcW w:w="476" w:type="pct"/>
            <w:tcBorders>
              <w:top w:val="single" w:sz="4" w:space="0" w:color="D9D9D9"/>
              <w:left w:val="single" w:sz="4" w:space="0" w:color="D9D9D9"/>
              <w:bottom w:val="single" w:sz="4" w:space="0" w:color="D9D9D9"/>
              <w:right w:val="single" w:sz="4" w:space="0" w:color="D9D9D9"/>
            </w:tcBorders>
            <w:vAlign w:val="bottom"/>
          </w:tcPr>
          <w:p w14:paraId="1D493C1B" w14:textId="77777777" w:rsidR="00CF05AA" w:rsidRPr="00CA60EF" w:rsidRDefault="00CF05AA" w:rsidP="00CF05AA">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3</w:t>
            </w:r>
            <w:r w:rsidRPr="00CA60EF">
              <w:rPr>
                <w:rFonts w:eastAsia="Times New Roman" w:cs="Arial"/>
                <w:sz w:val="18"/>
                <w:szCs w:val="18"/>
                <w:lang w:val="en-US" w:eastAsia="ru-RU"/>
              </w:rPr>
              <w:t> </w:t>
            </w:r>
            <w:r w:rsidRPr="00CA60EF">
              <w:rPr>
                <w:rFonts w:eastAsia="Times New Roman" w:cs="Arial"/>
                <w:sz w:val="18"/>
                <w:szCs w:val="18"/>
                <w:lang w:eastAsia="ru-RU"/>
              </w:rPr>
              <w:t>353</w:t>
            </w:r>
          </w:p>
        </w:tc>
        <w:tc>
          <w:tcPr>
            <w:tcW w:w="470" w:type="pct"/>
            <w:tcBorders>
              <w:top w:val="single" w:sz="4" w:space="0" w:color="D9D9D9"/>
              <w:left w:val="single" w:sz="4" w:space="0" w:color="D9D9D9"/>
              <w:bottom w:val="single" w:sz="4" w:space="0" w:color="D9D9D9"/>
              <w:right w:val="single" w:sz="4" w:space="0" w:color="D9D9D9"/>
            </w:tcBorders>
            <w:vAlign w:val="bottom"/>
          </w:tcPr>
          <w:p w14:paraId="1D939A33" w14:textId="77777777" w:rsidR="00CF05AA" w:rsidRPr="00CA60EF" w:rsidRDefault="00CF05AA" w:rsidP="00CF05AA">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3</w:t>
            </w:r>
            <w:r w:rsidRPr="00CA60EF">
              <w:rPr>
                <w:rFonts w:eastAsia="Times New Roman" w:cs="Arial"/>
                <w:sz w:val="18"/>
                <w:szCs w:val="18"/>
                <w:lang w:val="en-US" w:eastAsia="ru-RU"/>
              </w:rPr>
              <w:t> </w:t>
            </w:r>
            <w:r w:rsidRPr="00CA60EF">
              <w:rPr>
                <w:rFonts w:eastAsia="Times New Roman" w:cs="Arial"/>
                <w:sz w:val="18"/>
                <w:szCs w:val="18"/>
                <w:lang w:eastAsia="ru-RU"/>
              </w:rPr>
              <w:t>800</w:t>
            </w:r>
          </w:p>
        </w:tc>
      </w:tr>
      <w:tr w:rsidR="00CF05AA" w:rsidRPr="00CA60EF" w14:paraId="1597465A" w14:textId="77777777" w:rsidTr="00CF05AA">
        <w:trPr>
          <w:cantSplit/>
          <w:trHeight w:val="20"/>
        </w:trPr>
        <w:tc>
          <w:tcPr>
            <w:tcW w:w="2149" w:type="pct"/>
            <w:tcBorders>
              <w:top w:val="single" w:sz="4" w:space="0" w:color="D9D9D9"/>
              <w:left w:val="single" w:sz="4" w:space="0" w:color="D9D9D9"/>
              <w:bottom w:val="single" w:sz="4" w:space="0" w:color="D9D9D9"/>
              <w:right w:val="single" w:sz="4" w:space="0" w:color="D9D9D9"/>
            </w:tcBorders>
          </w:tcPr>
          <w:p w14:paraId="0DB51E70" w14:textId="77777777" w:rsidR="00CF05AA" w:rsidRPr="00CA60EF" w:rsidRDefault="00CF05AA" w:rsidP="00FC24C8">
            <w:pPr>
              <w:spacing w:before="0" w:after="0"/>
              <w:ind w:firstLine="180"/>
              <w:jc w:val="left"/>
              <w:rPr>
                <w:rFonts w:eastAsia="Times New Roman" w:cs="Arial"/>
                <w:sz w:val="18"/>
                <w:szCs w:val="18"/>
                <w:lang w:eastAsia="ru-RU"/>
              </w:rPr>
            </w:pPr>
            <w:r w:rsidRPr="00CA60EF">
              <w:rPr>
                <w:rFonts w:eastAsia="Times New Roman" w:cs="Arial"/>
                <w:sz w:val="18"/>
                <w:szCs w:val="18"/>
                <w:lang w:eastAsia="ru-RU"/>
              </w:rPr>
              <w:t>Оптимистический</w:t>
            </w:r>
          </w:p>
        </w:tc>
        <w:tc>
          <w:tcPr>
            <w:tcW w:w="477" w:type="pct"/>
            <w:tcBorders>
              <w:top w:val="single" w:sz="4" w:space="0" w:color="D9D9D9"/>
              <w:left w:val="single" w:sz="4" w:space="0" w:color="D9D9D9"/>
              <w:bottom w:val="single" w:sz="4" w:space="0" w:color="D9D9D9"/>
              <w:right w:val="single" w:sz="4" w:space="0" w:color="D9D9D9"/>
            </w:tcBorders>
          </w:tcPr>
          <w:p w14:paraId="1559861F" w14:textId="77777777" w:rsidR="00CF05AA" w:rsidRPr="00CA60EF" w:rsidRDefault="00CF05AA"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2 000</w:t>
            </w:r>
          </w:p>
        </w:tc>
        <w:tc>
          <w:tcPr>
            <w:tcW w:w="476" w:type="pct"/>
            <w:tcBorders>
              <w:top w:val="single" w:sz="4" w:space="0" w:color="D9D9D9"/>
              <w:left w:val="single" w:sz="4" w:space="0" w:color="D9D9D9"/>
              <w:bottom w:val="single" w:sz="4" w:space="0" w:color="D9D9D9"/>
              <w:right w:val="single" w:sz="4" w:space="0" w:color="D9D9D9"/>
            </w:tcBorders>
          </w:tcPr>
          <w:p w14:paraId="267B10DB" w14:textId="77777777" w:rsidR="00CF05AA" w:rsidRPr="00CA60EF" w:rsidRDefault="00CF05AA"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2 010</w:t>
            </w:r>
          </w:p>
        </w:tc>
        <w:tc>
          <w:tcPr>
            <w:tcW w:w="476" w:type="pct"/>
            <w:tcBorders>
              <w:top w:val="single" w:sz="4" w:space="0" w:color="D9D9D9"/>
              <w:left w:val="single" w:sz="4" w:space="0" w:color="D9D9D9"/>
              <w:bottom w:val="single" w:sz="4" w:space="0" w:color="D9D9D9"/>
              <w:right w:val="single" w:sz="4" w:space="0" w:color="D9D9D9"/>
            </w:tcBorders>
            <w:vAlign w:val="bottom"/>
          </w:tcPr>
          <w:p w14:paraId="5A4260DF" w14:textId="77777777" w:rsidR="00CF05AA" w:rsidRPr="00CA60EF" w:rsidRDefault="00CF05AA"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w:t>
            </w:r>
            <w:r w:rsidRPr="00CA60EF">
              <w:rPr>
                <w:rFonts w:eastAsia="Times New Roman" w:cs="Arial"/>
                <w:sz w:val="18"/>
                <w:szCs w:val="18"/>
                <w:lang w:val="en-US" w:eastAsia="ru-RU"/>
              </w:rPr>
              <w:t> </w:t>
            </w:r>
            <w:r w:rsidRPr="00CA60EF">
              <w:rPr>
                <w:rFonts w:eastAsia="Times New Roman" w:cs="Arial"/>
                <w:sz w:val="18"/>
                <w:szCs w:val="18"/>
                <w:lang w:eastAsia="ru-RU"/>
              </w:rPr>
              <w:t>558</w:t>
            </w:r>
          </w:p>
        </w:tc>
        <w:tc>
          <w:tcPr>
            <w:tcW w:w="476" w:type="pct"/>
            <w:tcBorders>
              <w:top w:val="single" w:sz="4" w:space="0" w:color="D9D9D9"/>
              <w:left w:val="single" w:sz="4" w:space="0" w:color="D9D9D9"/>
              <w:bottom w:val="single" w:sz="4" w:space="0" w:color="D9D9D9"/>
              <w:right w:val="single" w:sz="4" w:space="0" w:color="D9D9D9"/>
            </w:tcBorders>
            <w:vAlign w:val="bottom"/>
          </w:tcPr>
          <w:p w14:paraId="3F8B3782" w14:textId="77777777" w:rsidR="00CF05AA" w:rsidRPr="00CA60EF" w:rsidRDefault="00CF05AA"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3</w:t>
            </w:r>
            <w:r w:rsidRPr="00CA60EF">
              <w:rPr>
                <w:rFonts w:eastAsia="Times New Roman" w:cs="Arial"/>
                <w:sz w:val="18"/>
                <w:szCs w:val="18"/>
                <w:lang w:val="en-US" w:eastAsia="ru-RU"/>
              </w:rPr>
              <w:t> </w:t>
            </w:r>
            <w:r w:rsidRPr="00CA60EF">
              <w:rPr>
                <w:rFonts w:eastAsia="Times New Roman" w:cs="Arial"/>
                <w:sz w:val="18"/>
                <w:szCs w:val="18"/>
                <w:lang w:eastAsia="ru-RU"/>
              </w:rPr>
              <w:t>105</w:t>
            </w:r>
          </w:p>
        </w:tc>
        <w:tc>
          <w:tcPr>
            <w:tcW w:w="476" w:type="pct"/>
            <w:tcBorders>
              <w:top w:val="single" w:sz="4" w:space="0" w:color="D9D9D9"/>
              <w:left w:val="single" w:sz="4" w:space="0" w:color="D9D9D9"/>
              <w:bottom w:val="single" w:sz="4" w:space="0" w:color="D9D9D9"/>
              <w:right w:val="single" w:sz="4" w:space="0" w:color="D9D9D9"/>
            </w:tcBorders>
            <w:vAlign w:val="bottom"/>
          </w:tcPr>
          <w:p w14:paraId="5ADD50AA" w14:textId="77777777" w:rsidR="00CF05AA" w:rsidRPr="00CA60EF" w:rsidRDefault="00CF05AA"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3</w:t>
            </w:r>
            <w:r w:rsidRPr="00CA60EF">
              <w:rPr>
                <w:rFonts w:eastAsia="Times New Roman" w:cs="Arial"/>
                <w:sz w:val="18"/>
                <w:szCs w:val="18"/>
                <w:lang w:val="en-US" w:eastAsia="ru-RU"/>
              </w:rPr>
              <w:t> </w:t>
            </w:r>
            <w:r w:rsidRPr="00CA60EF">
              <w:rPr>
                <w:rFonts w:eastAsia="Times New Roman" w:cs="Arial"/>
                <w:sz w:val="18"/>
                <w:szCs w:val="18"/>
                <w:lang w:eastAsia="ru-RU"/>
              </w:rPr>
              <w:t>653</w:t>
            </w:r>
          </w:p>
        </w:tc>
        <w:tc>
          <w:tcPr>
            <w:tcW w:w="470" w:type="pct"/>
            <w:tcBorders>
              <w:top w:val="single" w:sz="4" w:space="0" w:color="D9D9D9"/>
              <w:left w:val="single" w:sz="4" w:space="0" w:color="D9D9D9"/>
              <w:bottom w:val="single" w:sz="4" w:space="0" w:color="D9D9D9"/>
              <w:right w:val="single" w:sz="4" w:space="0" w:color="D9D9D9"/>
            </w:tcBorders>
            <w:vAlign w:val="bottom"/>
          </w:tcPr>
          <w:p w14:paraId="776C6CCF" w14:textId="77777777" w:rsidR="00CF05AA" w:rsidRPr="00CA60EF" w:rsidRDefault="00CF05AA"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4</w:t>
            </w:r>
            <w:r w:rsidRPr="00CA60EF">
              <w:rPr>
                <w:rFonts w:eastAsia="Times New Roman" w:cs="Arial"/>
                <w:sz w:val="18"/>
                <w:szCs w:val="18"/>
                <w:lang w:val="en-US" w:eastAsia="ru-RU"/>
              </w:rPr>
              <w:t> </w:t>
            </w:r>
            <w:r w:rsidRPr="00CA60EF">
              <w:rPr>
                <w:rFonts w:eastAsia="Times New Roman" w:cs="Arial"/>
                <w:sz w:val="18"/>
                <w:szCs w:val="18"/>
                <w:lang w:eastAsia="ru-RU"/>
              </w:rPr>
              <w:t>200</w:t>
            </w:r>
          </w:p>
        </w:tc>
      </w:tr>
      <w:tr w:rsidR="00CF05AA" w:rsidRPr="00CA60EF" w14:paraId="10CF27DB" w14:textId="77777777" w:rsidTr="00CF05AA">
        <w:trPr>
          <w:cantSplit/>
          <w:trHeight w:val="20"/>
        </w:trPr>
        <w:tc>
          <w:tcPr>
            <w:tcW w:w="2149" w:type="pct"/>
            <w:tcBorders>
              <w:top w:val="single" w:sz="4" w:space="0" w:color="D9D9D9"/>
              <w:left w:val="single" w:sz="4" w:space="0" w:color="D9D9D9"/>
              <w:bottom w:val="single" w:sz="4" w:space="0" w:color="D9D9D9"/>
              <w:right w:val="single" w:sz="4" w:space="0" w:color="D9D9D9"/>
            </w:tcBorders>
            <w:vAlign w:val="center"/>
          </w:tcPr>
          <w:p w14:paraId="677295A1" w14:textId="77777777" w:rsidR="00CF05AA" w:rsidRPr="00CA60EF" w:rsidRDefault="00CF05AA" w:rsidP="00FC24C8">
            <w:pPr>
              <w:keepNext/>
              <w:spacing w:before="0" w:after="0"/>
              <w:jc w:val="left"/>
              <w:rPr>
                <w:rFonts w:eastAsia="Times New Roman" w:cs="Arial"/>
                <w:b/>
                <w:bCs/>
                <w:sz w:val="18"/>
                <w:szCs w:val="18"/>
                <w:lang w:eastAsia="ru-RU"/>
              </w:rPr>
            </w:pPr>
            <w:r w:rsidRPr="00CA60EF">
              <w:rPr>
                <w:rFonts w:cs="Arial"/>
                <w:b/>
                <w:bCs/>
                <w:sz w:val="18"/>
                <w:szCs w:val="18"/>
                <w:lang w:eastAsia="ru-RU"/>
              </w:rPr>
              <w:t xml:space="preserve">Число субъектов МСП в расчете на 10 тыс. чел. (с учетом </w:t>
            </w:r>
            <w:proofErr w:type="spellStart"/>
            <w:r w:rsidRPr="00CA60EF">
              <w:rPr>
                <w:rFonts w:cs="Arial"/>
                <w:b/>
                <w:bCs/>
                <w:sz w:val="18"/>
                <w:szCs w:val="18"/>
                <w:lang w:eastAsia="ru-RU"/>
              </w:rPr>
              <w:t>самозанятых</w:t>
            </w:r>
            <w:proofErr w:type="spellEnd"/>
            <w:r w:rsidRPr="00CA60EF">
              <w:rPr>
                <w:rFonts w:cs="Arial"/>
                <w:b/>
                <w:bCs/>
                <w:sz w:val="18"/>
                <w:szCs w:val="18"/>
                <w:lang w:eastAsia="ru-RU"/>
              </w:rPr>
              <w:t>), ед.</w:t>
            </w:r>
          </w:p>
        </w:tc>
        <w:tc>
          <w:tcPr>
            <w:tcW w:w="477" w:type="pct"/>
            <w:tcBorders>
              <w:top w:val="single" w:sz="4" w:space="0" w:color="D9D9D9"/>
              <w:left w:val="single" w:sz="4" w:space="0" w:color="D9D9D9"/>
              <w:bottom w:val="single" w:sz="4" w:space="0" w:color="D9D9D9"/>
              <w:right w:val="single" w:sz="4" w:space="0" w:color="D9D9D9"/>
            </w:tcBorders>
          </w:tcPr>
          <w:p w14:paraId="5D44FB58" w14:textId="77777777" w:rsidR="00CF05AA" w:rsidRPr="00CA60EF" w:rsidRDefault="00CF05AA" w:rsidP="00FC24C8">
            <w:pPr>
              <w:keepNext/>
              <w:keepLines/>
              <w:spacing w:before="0" w:after="0"/>
              <w:jc w:val="right"/>
              <w:rPr>
                <w:rFonts w:eastAsia="Times New Roman" w:cs="Arial"/>
                <w:sz w:val="18"/>
                <w:szCs w:val="18"/>
                <w:lang w:eastAsia="ru-RU"/>
              </w:rPr>
            </w:pPr>
          </w:p>
        </w:tc>
        <w:tc>
          <w:tcPr>
            <w:tcW w:w="476" w:type="pct"/>
            <w:tcBorders>
              <w:top w:val="single" w:sz="4" w:space="0" w:color="D9D9D9"/>
              <w:left w:val="single" w:sz="4" w:space="0" w:color="D9D9D9"/>
              <w:bottom w:val="single" w:sz="4" w:space="0" w:color="D9D9D9"/>
              <w:right w:val="single" w:sz="4" w:space="0" w:color="D9D9D9"/>
            </w:tcBorders>
          </w:tcPr>
          <w:p w14:paraId="3A6B3CB4" w14:textId="77777777" w:rsidR="00CF05AA" w:rsidRPr="00CA60EF" w:rsidRDefault="00CF05AA" w:rsidP="00FC24C8">
            <w:pPr>
              <w:keepNext/>
              <w:keepLines/>
              <w:spacing w:before="0" w:after="0"/>
              <w:jc w:val="right"/>
              <w:rPr>
                <w:rFonts w:eastAsia="Times New Roman" w:cs="Arial"/>
                <w:sz w:val="18"/>
                <w:szCs w:val="18"/>
                <w:lang w:eastAsia="ru-RU"/>
              </w:rPr>
            </w:pPr>
          </w:p>
        </w:tc>
        <w:tc>
          <w:tcPr>
            <w:tcW w:w="476" w:type="pct"/>
            <w:tcBorders>
              <w:top w:val="single" w:sz="4" w:space="0" w:color="D9D9D9"/>
              <w:left w:val="single" w:sz="4" w:space="0" w:color="D9D9D9"/>
              <w:bottom w:val="single" w:sz="4" w:space="0" w:color="D9D9D9"/>
              <w:right w:val="single" w:sz="4" w:space="0" w:color="D9D9D9"/>
            </w:tcBorders>
          </w:tcPr>
          <w:p w14:paraId="3F04A826" w14:textId="77777777" w:rsidR="00CF05AA" w:rsidRPr="00CA60EF" w:rsidRDefault="00CF05AA" w:rsidP="00FC24C8">
            <w:pPr>
              <w:keepNext/>
              <w:keepLines/>
              <w:spacing w:before="0" w:after="0"/>
              <w:jc w:val="right"/>
              <w:rPr>
                <w:rFonts w:eastAsia="Times New Roman" w:cs="Arial"/>
                <w:sz w:val="18"/>
                <w:szCs w:val="18"/>
                <w:lang w:eastAsia="ru-RU"/>
              </w:rPr>
            </w:pPr>
          </w:p>
        </w:tc>
        <w:tc>
          <w:tcPr>
            <w:tcW w:w="476" w:type="pct"/>
            <w:tcBorders>
              <w:top w:val="single" w:sz="4" w:space="0" w:color="D9D9D9"/>
              <w:left w:val="single" w:sz="4" w:space="0" w:color="D9D9D9"/>
              <w:bottom w:val="single" w:sz="4" w:space="0" w:color="D9D9D9"/>
              <w:right w:val="single" w:sz="4" w:space="0" w:color="D9D9D9"/>
            </w:tcBorders>
          </w:tcPr>
          <w:p w14:paraId="30B37CB8" w14:textId="77777777" w:rsidR="00CF05AA" w:rsidRPr="00CA60EF" w:rsidRDefault="00CF05AA" w:rsidP="00FC24C8">
            <w:pPr>
              <w:keepNext/>
              <w:keepLines/>
              <w:spacing w:before="0" w:after="0"/>
              <w:jc w:val="right"/>
              <w:rPr>
                <w:rFonts w:eastAsia="Times New Roman" w:cs="Arial"/>
                <w:sz w:val="18"/>
                <w:szCs w:val="18"/>
                <w:lang w:eastAsia="ru-RU"/>
              </w:rPr>
            </w:pPr>
          </w:p>
        </w:tc>
        <w:tc>
          <w:tcPr>
            <w:tcW w:w="476" w:type="pct"/>
            <w:tcBorders>
              <w:top w:val="single" w:sz="4" w:space="0" w:color="D9D9D9"/>
              <w:left w:val="single" w:sz="4" w:space="0" w:color="D9D9D9"/>
              <w:bottom w:val="single" w:sz="4" w:space="0" w:color="D9D9D9"/>
              <w:right w:val="single" w:sz="4" w:space="0" w:color="D9D9D9"/>
            </w:tcBorders>
          </w:tcPr>
          <w:p w14:paraId="70C45A2F" w14:textId="77777777" w:rsidR="00CF05AA" w:rsidRPr="00CA60EF" w:rsidRDefault="00CF05AA" w:rsidP="00FC24C8">
            <w:pPr>
              <w:keepNext/>
              <w:keepLines/>
              <w:spacing w:before="0" w:after="0"/>
              <w:jc w:val="right"/>
              <w:rPr>
                <w:rFonts w:eastAsia="Times New Roman" w:cs="Arial"/>
                <w:sz w:val="18"/>
                <w:szCs w:val="18"/>
                <w:lang w:eastAsia="ru-RU"/>
              </w:rPr>
            </w:pPr>
          </w:p>
        </w:tc>
        <w:tc>
          <w:tcPr>
            <w:tcW w:w="470" w:type="pct"/>
            <w:tcBorders>
              <w:top w:val="single" w:sz="4" w:space="0" w:color="D9D9D9"/>
              <w:left w:val="single" w:sz="4" w:space="0" w:color="D9D9D9"/>
              <w:bottom w:val="single" w:sz="4" w:space="0" w:color="D9D9D9"/>
              <w:right w:val="single" w:sz="4" w:space="0" w:color="D9D9D9"/>
            </w:tcBorders>
          </w:tcPr>
          <w:p w14:paraId="37C4B7E2" w14:textId="77777777" w:rsidR="00CF05AA" w:rsidRPr="00CA60EF" w:rsidRDefault="00CF05AA" w:rsidP="00FC24C8">
            <w:pPr>
              <w:keepNext/>
              <w:keepLines/>
              <w:spacing w:before="0" w:after="0"/>
              <w:jc w:val="right"/>
              <w:rPr>
                <w:rFonts w:eastAsia="Times New Roman" w:cs="Arial"/>
                <w:sz w:val="18"/>
                <w:szCs w:val="18"/>
                <w:lang w:eastAsia="ru-RU"/>
              </w:rPr>
            </w:pPr>
          </w:p>
        </w:tc>
      </w:tr>
      <w:tr w:rsidR="00CF05AA" w:rsidRPr="00CA60EF" w14:paraId="0319A51A" w14:textId="77777777" w:rsidTr="00CF05AA">
        <w:trPr>
          <w:cantSplit/>
          <w:trHeight w:val="20"/>
        </w:trPr>
        <w:tc>
          <w:tcPr>
            <w:tcW w:w="2149" w:type="pct"/>
            <w:tcBorders>
              <w:top w:val="single" w:sz="4" w:space="0" w:color="D9D9D9"/>
              <w:left w:val="single" w:sz="4" w:space="0" w:color="D9D9D9"/>
              <w:bottom w:val="single" w:sz="4" w:space="0" w:color="D9D9D9"/>
              <w:right w:val="single" w:sz="4" w:space="0" w:color="D9D9D9"/>
            </w:tcBorders>
          </w:tcPr>
          <w:p w14:paraId="7638AC5C" w14:textId="77777777" w:rsidR="00CF05AA" w:rsidRPr="00CA60EF" w:rsidRDefault="00CF05AA" w:rsidP="00FC24C8">
            <w:pPr>
              <w:keepNext/>
              <w:spacing w:before="0" w:after="0"/>
              <w:ind w:firstLine="180"/>
              <w:jc w:val="left"/>
              <w:rPr>
                <w:rFonts w:eastAsia="Times New Roman" w:cs="Arial"/>
                <w:sz w:val="18"/>
                <w:szCs w:val="18"/>
                <w:lang w:eastAsia="ru-RU"/>
              </w:rPr>
            </w:pPr>
            <w:r w:rsidRPr="00CA60EF">
              <w:rPr>
                <w:rFonts w:eastAsia="Times New Roman" w:cs="Arial"/>
                <w:sz w:val="18"/>
                <w:szCs w:val="18"/>
                <w:lang w:eastAsia="ru-RU"/>
              </w:rPr>
              <w:t>Инерционный</w:t>
            </w:r>
          </w:p>
        </w:tc>
        <w:tc>
          <w:tcPr>
            <w:tcW w:w="477" w:type="pct"/>
            <w:tcBorders>
              <w:top w:val="single" w:sz="4" w:space="0" w:color="D9D9D9"/>
              <w:left w:val="single" w:sz="4" w:space="0" w:color="D9D9D9"/>
              <w:bottom w:val="single" w:sz="4" w:space="0" w:color="D9D9D9"/>
              <w:right w:val="single" w:sz="4" w:space="0" w:color="D9D9D9"/>
            </w:tcBorders>
          </w:tcPr>
          <w:p w14:paraId="50A239C9" w14:textId="74D3F12E" w:rsidR="00CF05AA" w:rsidRPr="00CA60EF" w:rsidRDefault="00CF05AA"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529</w:t>
            </w:r>
            <w:r w:rsidR="009117E1" w:rsidRPr="00CA60EF">
              <w:rPr>
                <w:rFonts w:eastAsia="Times New Roman" w:cs="Arial"/>
                <w:sz w:val="18"/>
                <w:szCs w:val="18"/>
                <w:lang w:eastAsia="ru-RU"/>
              </w:rPr>
              <w:t>,0</w:t>
            </w:r>
          </w:p>
        </w:tc>
        <w:tc>
          <w:tcPr>
            <w:tcW w:w="476" w:type="pct"/>
            <w:tcBorders>
              <w:top w:val="single" w:sz="4" w:space="0" w:color="D9D9D9"/>
              <w:left w:val="single" w:sz="4" w:space="0" w:color="D9D9D9"/>
              <w:bottom w:val="single" w:sz="4" w:space="0" w:color="D9D9D9"/>
              <w:right w:val="single" w:sz="4" w:space="0" w:color="D9D9D9"/>
            </w:tcBorders>
          </w:tcPr>
          <w:p w14:paraId="7A8FB5B9" w14:textId="2602D40F" w:rsidR="00CF05AA" w:rsidRPr="00CA60EF" w:rsidRDefault="00CF05AA"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530</w:t>
            </w:r>
            <w:r w:rsidR="009117E1" w:rsidRPr="00CA60EF">
              <w:rPr>
                <w:rFonts w:eastAsia="Times New Roman" w:cs="Arial"/>
                <w:sz w:val="18"/>
                <w:szCs w:val="18"/>
                <w:lang w:eastAsia="ru-RU"/>
              </w:rPr>
              <w:t>,0</w:t>
            </w:r>
          </w:p>
        </w:tc>
        <w:tc>
          <w:tcPr>
            <w:tcW w:w="476" w:type="pct"/>
            <w:tcBorders>
              <w:top w:val="single" w:sz="4" w:space="0" w:color="D9D9D9"/>
              <w:left w:val="single" w:sz="4" w:space="0" w:color="D9D9D9"/>
              <w:bottom w:val="single" w:sz="4" w:space="0" w:color="D9D9D9"/>
              <w:right w:val="single" w:sz="4" w:space="0" w:color="D9D9D9"/>
            </w:tcBorders>
          </w:tcPr>
          <w:p w14:paraId="763B7503" w14:textId="77777777" w:rsidR="00CF05AA" w:rsidRPr="00CA60EF" w:rsidRDefault="00CF05AA" w:rsidP="00FC24C8">
            <w:pPr>
              <w:keepNext/>
              <w:keepLines/>
              <w:spacing w:before="0" w:after="0"/>
              <w:jc w:val="right"/>
              <w:rPr>
                <w:rFonts w:eastAsia="Times New Roman" w:cs="Arial"/>
                <w:sz w:val="18"/>
                <w:szCs w:val="18"/>
                <w:lang w:val="en-US" w:eastAsia="ru-RU"/>
              </w:rPr>
            </w:pPr>
            <w:r w:rsidRPr="00CA60EF">
              <w:rPr>
                <w:rFonts w:eastAsia="Times New Roman" w:cs="Arial"/>
                <w:sz w:val="18"/>
                <w:szCs w:val="18"/>
                <w:lang w:eastAsia="ru-RU"/>
              </w:rPr>
              <w:t>622,5</w:t>
            </w:r>
          </w:p>
        </w:tc>
        <w:tc>
          <w:tcPr>
            <w:tcW w:w="476" w:type="pct"/>
            <w:tcBorders>
              <w:top w:val="single" w:sz="4" w:space="0" w:color="D9D9D9"/>
              <w:left w:val="single" w:sz="4" w:space="0" w:color="D9D9D9"/>
              <w:bottom w:val="single" w:sz="4" w:space="0" w:color="D9D9D9"/>
              <w:right w:val="single" w:sz="4" w:space="0" w:color="D9D9D9"/>
            </w:tcBorders>
          </w:tcPr>
          <w:p w14:paraId="6204E933" w14:textId="35D0368C" w:rsidR="00CF05AA" w:rsidRPr="00CA60EF" w:rsidRDefault="00CF05AA"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715</w:t>
            </w:r>
            <w:r w:rsidR="009117E1" w:rsidRPr="00CA60EF">
              <w:rPr>
                <w:rFonts w:eastAsia="Times New Roman" w:cs="Arial"/>
                <w:sz w:val="18"/>
                <w:szCs w:val="18"/>
                <w:lang w:eastAsia="ru-RU"/>
              </w:rPr>
              <w:t>,0</w:t>
            </w:r>
          </w:p>
        </w:tc>
        <w:tc>
          <w:tcPr>
            <w:tcW w:w="476" w:type="pct"/>
            <w:tcBorders>
              <w:top w:val="single" w:sz="4" w:space="0" w:color="D9D9D9"/>
              <w:left w:val="single" w:sz="4" w:space="0" w:color="D9D9D9"/>
              <w:bottom w:val="single" w:sz="4" w:space="0" w:color="D9D9D9"/>
              <w:right w:val="single" w:sz="4" w:space="0" w:color="D9D9D9"/>
            </w:tcBorders>
          </w:tcPr>
          <w:p w14:paraId="71734621" w14:textId="77777777" w:rsidR="00CF05AA" w:rsidRPr="00CA60EF" w:rsidRDefault="00CF05AA"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807,5</w:t>
            </w:r>
          </w:p>
        </w:tc>
        <w:tc>
          <w:tcPr>
            <w:tcW w:w="470" w:type="pct"/>
            <w:tcBorders>
              <w:top w:val="single" w:sz="4" w:space="0" w:color="D9D9D9"/>
              <w:left w:val="single" w:sz="4" w:space="0" w:color="D9D9D9"/>
              <w:bottom w:val="single" w:sz="4" w:space="0" w:color="D9D9D9"/>
              <w:right w:val="single" w:sz="4" w:space="0" w:color="D9D9D9"/>
            </w:tcBorders>
          </w:tcPr>
          <w:p w14:paraId="6E5662D0" w14:textId="69E00DBC" w:rsidR="00CF05AA" w:rsidRPr="00CA60EF" w:rsidRDefault="00CF05AA"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900</w:t>
            </w:r>
            <w:r w:rsidR="009117E1" w:rsidRPr="00CA60EF">
              <w:rPr>
                <w:rFonts w:eastAsia="Times New Roman" w:cs="Arial"/>
                <w:sz w:val="18"/>
                <w:szCs w:val="18"/>
                <w:lang w:eastAsia="ru-RU"/>
              </w:rPr>
              <w:t>,0</w:t>
            </w:r>
          </w:p>
        </w:tc>
      </w:tr>
      <w:tr w:rsidR="00CF05AA" w:rsidRPr="00CA60EF" w14:paraId="1DF94BE5" w14:textId="77777777" w:rsidTr="00CF05AA">
        <w:trPr>
          <w:cantSplit/>
          <w:trHeight w:val="20"/>
        </w:trPr>
        <w:tc>
          <w:tcPr>
            <w:tcW w:w="2149" w:type="pct"/>
            <w:tcBorders>
              <w:top w:val="single" w:sz="4" w:space="0" w:color="D9D9D9"/>
              <w:left w:val="single" w:sz="4" w:space="0" w:color="D9D9D9"/>
              <w:bottom w:val="single" w:sz="4" w:space="0" w:color="D9D9D9"/>
              <w:right w:val="single" w:sz="4" w:space="0" w:color="D9D9D9"/>
            </w:tcBorders>
          </w:tcPr>
          <w:p w14:paraId="09DF7A57" w14:textId="77777777" w:rsidR="00CF05AA" w:rsidRPr="00CA60EF" w:rsidRDefault="00CF05AA" w:rsidP="00FC24C8">
            <w:pPr>
              <w:keepNext/>
              <w:spacing w:before="0" w:after="0"/>
              <w:ind w:firstLine="180"/>
              <w:jc w:val="left"/>
              <w:rPr>
                <w:rFonts w:eastAsia="Times New Roman" w:cs="Arial"/>
                <w:sz w:val="18"/>
                <w:szCs w:val="18"/>
                <w:lang w:eastAsia="ru-RU"/>
              </w:rPr>
            </w:pPr>
            <w:r w:rsidRPr="00CA60EF">
              <w:rPr>
                <w:rFonts w:eastAsia="Times New Roman" w:cs="Arial"/>
                <w:sz w:val="18"/>
                <w:szCs w:val="18"/>
                <w:lang w:eastAsia="ru-RU"/>
              </w:rPr>
              <w:t>Базовый</w:t>
            </w:r>
          </w:p>
        </w:tc>
        <w:tc>
          <w:tcPr>
            <w:tcW w:w="477" w:type="pct"/>
            <w:tcBorders>
              <w:top w:val="single" w:sz="4" w:space="0" w:color="D9D9D9"/>
              <w:left w:val="single" w:sz="4" w:space="0" w:color="D9D9D9"/>
              <w:bottom w:val="single" w:sz="4" w:space="0" w:color="D9D9D9"/>
              <w:right w:val="single" w:sz="4" w:space="0" w:color="D9D9D9"/>
            </w:tcBorders>
          </w:tcPr>
          <w:p w14:paraId="3E403F52" w14:textId="64F36E12" w:rsidR="00CF05AA" w:rsidRPr="00CA60EF" w:rsidRDefault="00CF05AA"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529</w:t>
            </w:r>
            <w:r w:rsidR="009117E1" w:rsidRPr="00CA60EF">
              <w:rPr>
                <w:rFonts w:eastAsia="Times New Roman" w:cs="Arial"/>
                <w:sz w:val="18"/>
                <w:szCs w:val="18"/>
                <w:lang w:eastAsia="ru-RU"/>
              </w:rPr>
              <w:t>,0</w:t>
            </w:r>
          </w:p>
        </w:tc>
        <w:tc>
          <w:tcPr>
            <w:tcW w:w="476" w:type="pct"/>
            <w:tcBorders>
              <w:top w:val="single" w:sz="4" w:space="0" w:color="D9D9D9"/>
              <w:left w:val="single" w:sz="4" w:space="0" w:color="D9D9D9"/>
              <w:bottom w:val="single" w:sz="4" w:space="0" w:color="D9D9D9"/>
              <w:right w:val="single" w:sz="4" w:space="0" w:color="D9D9D9"/>
            </w:tcBorders>
          </w:tcPr>
          <w:p w14:paraId="41C9FADD" w14:textId="465744F4" w:rsidR="00CF05AA" w:rsidRPr="00CA60EF" w:rsidRDefault="00CF05AA"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530</w:t>
            </w:r>
            <w:r w:rsidR="009117E1" w:rsidRPr="00CA60EF">
              <w:rPr>
                <w:rFonts w:eastAsia="Times New Roman" w:cs="Arial"/>
                <w:sz w:val="18"/>
                <w:szCs w:val="18"/>
                <w:lang w:eastAsia="ru-RU"/>
              </w:rPr>
              <w:t>,0</w:t>
            </w:r>
          </w:p>
        </w:tc>
        <w:tc>
          <w:tcPr>
            <w:tcW w:w="476" w:type="pct"/>
            <w:tcBorders>
              <w:top w:val="single" w:sz="4" w:space="0" w:color="D9D9D9"/>
              <w:left w:val="single" w:sz="4" w:space="0" w:color="D9D9D9"/>
              <w:bottom w:val="single" w:sz="4" w:space="0" w:color="D9D9D9"/>
              <w:right w:val="single" w:sz="4" w:space="0" w:color="D9D9D9"/>
            </w:tcBorders>
          </w:tcPr>
          <w:p w14:paraId="7CA9D476" w14:textId="77777777" w:rsidR="00CF05AA" w:rsidRPr="00CA60EF" w:rsidRDefault="00CF05AA" w:rsidP="00FC24C8">
            <w:pPr>
              <w:keepNext/>
              <w:keepLines/>
              <w:spacing w:before="0" w:after="0"/>
              <w:jc w:val="right"/>
              <w:rPr>
                <w:rFonts w:eastAsia="Times New Roman" w:cs="Arial"/>
                <w:sz w:val="18"/>
                <w:szCs w:val="18"/>
                <w:lang w:val="en-US" w:eastAsia="ru-RU"/>
              </w:rPr>
            </w:pPr>
            <w:r w:rsidRPr="00CA60EF">
              <w:rPr>
                <w:rFonts w:eastAsia="Times New Roman" w:cs="Arial"/>
                <w:sz w:val="18"/>
                <w:szCs w:val="18"/>
                <w:lang w:eastAsia="ru-RU"/>
              </w:rPr>
              <w:t>647,5</w:t>
            </w:r>
          </w:p>
        </w:tc>
        <w:tc>
          <w:tcPr>
            <w:tcW w:w="476" w:type="pct"/>
            <w:tcBorders>
              <w:top w:val="single" w:sz="4" w:space="0" w:color="D9D9D9"/>
              <w:left w:val="single" w:sz="4" w:space="0" w:color="D9D9D9"/>
              <w:bottom w:val="single" w:sz="4" w:space="0" w:color="D9D9D9"/>
              <w:right w:val="single" w:sz="4" w:space="0" w:color="D9D9D9"/>
            </w:tcBorders>
          </w:tcPr>
          <w:p w14:paraId="1A48AD74" w14:textId="3D732F04" w:rsidR="00CF05AA" w:rsidRPr="00CA60EF" w:rsidRDefault="00CF05AA"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765</w:t>
            </w:r>
            <w:r w:rsidR="009117E1" w:rsidRPr="00CA60EF">
              <w:rPr>
                <w:rFonts w:eastAsia="Times New Roman" w:cs="Arial"/>
                <w:sz w:val="18"/>
                <w:szCs w:val="18"/>
                <w:lang w:eastAsia="ru-RU"/>
              </w:rPr>
              <w:t>,0</w:t>
            </w:r>
          </w:p>
        </w:tc>
        <w:tc>
          <w:tcPr>
            <w:tcW w:w="476" w:type="pct"/>
            <w:tcBorders>
              <w:top w:val="single" w:sz="4" w:space="0" w:color="D9D9D9"/>
              <w:left w:val="single" w:sz="4" w:space="0" w:color="D9D9D9"/>
              <w:bottom w:val="single" w:sz="4" w:space="0" w:color="D9D9D9"/>
              <w:right w:val="single" w:sz="4" w:space="0" w:color="D9D9D9"/>
            </w:tcBorders>
          </w:tcPr>
          <w:p w14:paraId="7132F4E8" w14:textId="77777777" w:rsidR="00CF05AA" w:rsidRPr="00CA60EF" w:rsidRDefault="00CF05AA"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882,5</w:t>
            </w:r>
          </w:p>
        </w:tc>
        <w:tc>
          <w:tcPr>
            <w:tcW w:w="470" w:type="pct"/>
            <w:tcBorders>
              <w:top w:val="single" w:sz="4" w:space="0" w:color="D9D9D9"/>
              <w:left w:val="single" w:sz="4" w:space="0" w:color="D9D9D9"/>
              <w:bottom w:val="single" w:sz="4" w:space="0" w:color="D9D9D9"/>
              <w:right w:val="single" w:sz="4" w:space="0" w:color="D9D9D9"/>
            </w:tcBorders>
          </w:tcPr>
          <w:p w14:paraId="4AEA6A35" w14:textId="701CAFC8" w:rsidR="00CF05AA" w:rsidRPr="00CA60EF" w:rsidRDefault="00CF05AA"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1</w:t>
            </w:r>
            <w:r w:rsidR="009117E1" w:rsidRPr="00CA60EF">
              <w:rPr>
                <w:rFonts w:eastAsia="Times New Roman" w:cs="Arial"/>
                <w:sz w:val="18"/>
                <w:szCs w:val="18"/>
                <w:lang w:val="en-US" w:eastAsia="ru-RU"/>
              </w:rPr>
              <w:t> </w:t>
            </w:r>
            <w:r w:rsidRPr="00CA60EF">
              <w:rPr>
                <w:rFonts w:eastAsia="Times New Roman" w:cs="Arial"/>
                <w:sz w:val="18"/>
                <w:szCs w:val="18"/>
                <w:lang w:eastAsia="ru-RU"/>
              </w:rPr>
              <w:t>000</w:t>
            </w:r>
            <w:r w:rsidR="009117E1" w:rsidRPr="00CA60EF">
              <w:rPr>
                <w:rFonts w:eastAsia="Times New Roman" w:cs="Arial"/>
                <w:sz w:val="18"/>
                <w:szCs w:val="18"/>
                <w:lang w:eastAsia="ru-RU"/>
              </w:rPr>
              <w:t>,0</w:t>
            </w:r>
          </w:p>
        </w:tc>
      </w:tr>
      <w:tr w:rsidR="00CF05AA" w:rsidRPr="00CA60EF" w14:paraId="18CF85BF" w14:textId="77777777" w:rsidTr="00CF05AA">
        <w:trPr>
          <w:cantSplit/>
          <w:trHeight w:val="20"/>
        </w:trPr>
        <w:tc>
          <w:tcPr>
            <w:tcW w:w="2149" w:type="pct"/>
            <w:tcBorders>
              <w:top w:val="single" w:sz="4" w:space="0" w:color="D9D9D9"/>
              <w:left w:val="single" w:sz="4" w:space="0" w:color="D9D9D9"/>
              <w:bottom w:val="single" w:sz="4" w:space="0" w:color="D9D9D9"/>
              <w:right w:val="single" w:sz="4" w:space="0" w:color="D9D9D9"/>
            </w:tcBorders>
          </w:tcPr>
          <w:p w14:paraId="7FE16575" w14:textId="77777777" w:rsidR="00CF05AA" w:rsidRPr="00CA60EF" w:rsidRDefault="00CF05AA" w:rsidP="008605B7">
            <w:pPr>
              <w:spacing w:before="0" w:after="0"/>
              <w:ind w:firstLine="180"/>
              <w:jc w:val="left"/>
              <w:rPr>
                <w:rFonts w:eastAsia="Times New Roman" w:cs="Arial"/>
                <w:sz w:val="18"/>
                <w:szCs w:val="18"/>
                <w:lang w:eastAsia="ru-RU"/>
              </w:rPr>
            </w:pPr>
            <w:r w:rsidRPr="00CA60EF">
              <w:rPr>
                <w:rFonts w:eastAsia="Times New Roman" w:cs="Arial"/>
                <w:sz w:val="18"/>
                <w:szCs w:val="18"/>
                <w:lang w:eastAsia="ru-RU"/>
              </w:rPr>
              <w:t>Оптимистический</w:t>
            </w:r>
          </w:p>
        </w:tc>
        <w:tc>
          <w:tcPr>
            <w:tcW w:w="477" w:type="pct"/>
            <w:tcBorders>
              <w:top w:val="single" w:sz="4" w:space="0" w:color="D9D9D9"/>
              <w:left w:val="single" w:sz="4" w:space="0" w:color="D9D9D9"/>
              <w:bottom w:val="single" w:sz="4" w:space="0" w:color="D9D9D9"/>
              <w:right w:val="single" w:sz="4" w:space="0" w:color="D9D9D9"/>
            </w:tcBorders>
          </w:tcPr>
          <w:p w14:paraId="6BD65142" w14:textId="4D36BC86" w:rsidR="00CF05AA" w:rsidRPr="00CA60EF" w:rsidRDefault="00CF05AA" w:rsidP="008605B7">
            <w:pPr>
              <w:keepLines/>
              <w:spacing w:before="0" w:after="0"/>
              <w:jc w:val="right"/>
              <w:rPr>
                <w:rFonts w:eastAsia="Times New Roman" w:cs="Arial"/>
                <w:sz w:val="18"/>
                <w:szCs w:val="18"/>
                <w:lang w:eastAsia="ru-RU"/>
              </w:rPr>
            </w:pPr>
            <w:r w:rsidRPr="00CA60EF">
              <w:rPr>
                <w:rFonts w:eastAsia="Times New Roman" w:cs="Arial"/>
                <w:sz w:val="18"/>
                <w:szCs w:val="18"/>
                <w:lang w:eastAsia="ru-RU"/>
              </w:rPr>
              <w:t>529</w:t>
            </w:r>
            <w:r w:rsidR="009117E1" w:rsidRPr="00CA60EF">
              <w:rPr>
                <w:rFonts w:eastAsia="Times New Roman" w:cs="Arial"/>
                <w:sz w:val="18"/>
                <w:szCs w:val="18"/>
                <w:lang w:eastAsia="ru-RU"/>
              </w:rPr>
              <w:t>,0</w:t>
            </w:r>
          </w:p>
        </w:tc>
        <w:tc>
          <w:tcPr>
            <w:tcW w:w="476" w:type="pct"/>
            <w:tcBorders>
              <w:top w:val="single" w:sz="4" w:space="0" w:color="D9D9D9"/>
              <w:left w:val="single" w:sz="4" w:space="0" w:color="D9D9D9"/>
              <w:bottom w:val="single" w:sz="4" w:space="0" w:color="D9D9D9"/>
              <w:right w:val="single" w:sz="4" w:space="0" w:color="D9D9D9"/>
            </w:tcBorders>
          </w:tcPr>
          <w:p w14:paraId="17F82F9D" w14:textId="361C9FA2" w:rsidR="00CF05AA" w:rsidRPr="00CA60EF" w:rsidRDefault="00CF05AA" w:rsidP="008605B7">
            <w:pPr>
              <w:keepLines/>
              <w:spacing w:before="0" w:after="0"/>
              <w:jc w:val="right"/>
              <w:rPr>
                <w:rFonts w:eastAsia="Times New Roman" w:cs="Arial"/>
                <w:sz w:val="18"/>
                <w:szCs w:val="18"/>
                <w:lang w:eastAsia="ru-RU"/>
              </w:rPr>
            </w:pPr>
            <w:r w:rsidRPr="00CA60EF">
              <w:rPr>
                <w:rFonts w:eastAsia="Times New Roman" w:cs="Arial"/>
                <w:sz w:val="18"/>
                <w:szCs w:val="18"/>
                <w:lang w:eastAsia="ru-RU"/>
              </w:rPr>
              <w:t>530</w:t>
            </w:r>
            <w:r w:rsidR="009117E1" w:rsidRPr="00CA60EF">
              <w:rPr>
                <w:rFonts w:eastAsia="Times New Roman" w:cs="Arial"/>
                <w:sz w:val="18"/>
                <w:szCs w:val="18"/>
                <w:lang w:eastAsia="ru-RU"/>
              </w:rPr>
              <w:t>,0</w:t>
            </w:r>
          </w:p>
        </w:tc>
        <w:tc>
          <w:tcPr>
            <w:tcW w:w="476" w:type="pct"/>
            <w:tcBorders>
              <w:top w:val="single" w:sz="4" w:space="0" w:color="D9D9D9"/>
              <w:left w:val="single" w:sz="4" w:space="0" w:color="D9D9D9"/>
              <w:bottom w:val="single" w:sz="4" w:space="0" w:color="D9D9D9"/>
              <w:right w:val="single" w:sz="4" w:space="0" w:color="D9D9D9"/>
            </w:tcBorders>
          </w:tcPr>
          <w:p w14:paraId="27475D66" w14:textId="77777777" w:rsidR="00CF05AA" w:rsidRPr="00CA60EF" w:rsidRDefault="00CF05AA" w:rsidP="008605B7">
            <w:pPr>
              <w:keepLines/>
              <w:spacing w:before="0" w:after="0"/>
              <w:jc w:val="right"/>
              <w:rPr>
                <w:rFonts w:eastAsia="Times New Roman" w:cs="Arial"/>
                <w:sz w:val="18"/>
                <w:szCs w:val="18"/>
                <w:lang w:val="en-US" w:eastAsia="ru-RU"/>
              </w:rPr>
            </w:pPr>
            <w:r w:rsidRPr="00CA60EF">
              <w:rPr>
                <w:rFonts w:eastAsia="Times New Roman" w:cs="Arial"/>
                <w:sz w:val="18"/>
                <w:szCs w:val="18"/>
                <w:lang w:eastAsia="ru-RU"/>
              </w:rPr>
              <w:t>672,5</w:t>
            </w:r>
          </w:p>
        </w:tc>
        <w:tc>
          <w:tcPr>
            <w:tcW w:w="476" w:type="pct"/>
            <w:tcBorders>
              <w:top w:val="single" w:sz="4" w:space="0" w:color="D9D9D9"/>
              <w:left w:val="single" w:sz="4" w:space="0" w:color="D9D9D9"/>
              <w:bottom w:val="single" w:sz="4" w:space="0" w:color="D9D9D9"/>
              <w:right w:val="single" w:sz="4" w:space="0" w:color="D9D9D9"/>
            </w:tcBorders>
          </w:tcPr>
          <w:p w14:paraId="77D6D0D7" w14:textId="453BBEEE" w:rsidR="00CF05AA" w:rsidRPr="00CA60EF" w:rsidRDefault="00CF05AA" w:rsidP="008605B7">
            <w:pPr>
              <w:keepLines/>
              <w:spacing w:before="0" w:after="0"/>
              <w:jc w:val="right"/>
              <w:rPr>
                <w:rFonts w:eastAsia="Times New Roman" w:cs="Arial"/>
                <w:sz w:val="18"/>
                <w:szCs w:val="18"/>
                <w:lang w:eastAsia="ru-RU"/>
              </w:rPr>
            </w:pPr>
            <w:r w:rsidRPr="00CA60EF">
              <w:rPr>
                <w:rFonts w:eastAsia="Times New Roman" w:cs="Arial"/>
                <w:sz w:val="18"/>
                <w:szCs w:val="18"/>
                <w:lang w:eastAsia="ru-RU"/>
              </w:rPr>
              <w:t>815</w:t>
            </w:r>
            <w:r w:rsidR="009117E1" w:rsidRPr="00CA60EF">
              <w:rPr>
                <w:rFonts w:eastAsia="Times New Roman" w:cs="Arial"/>
                <w:sz w:val="18"/>
                <w:szCs w:val="18"/>
                <w:lang w:eastAsia="ru-RU"/>
              </w:rPr>
              <w:t>,0</w:t>
            </w:r>
          </w:p>
        </w:tc>
        <w:tc>
          <w:tcPr>
            <w:tcW w:w="476" w:type="pct"/>
            <w:tcBorders>
              <w:top w:val="single" w:sz="4" w:space="0" w:color="D9D9D9"/>
              <w:left w:val="single" w:sz="4" w:space="0" w:color="D9D9D9"/>
              <w:bottom w:val="single" w:sz="4" w:space="0" w:color="D9D9D9"/>
              <w:right w:val="single" w:sz="4" w:space="0" w:color="D9D9D9"/>
            </w:tcBorders>
          </w:tcPr>
          <w:p w14:paraId="0716D08E" w14:textId="77777777" w:rsidR="00CF05AA" w:rsidRPr="00CA60EF" w:rsidRDefault="00CF05AA" w:rsidP="008605B7">
            <w:pPr>
              <w:keepLines/>
              <w:spacing w:before="0" w:after="0"/>
              <w:jc w:val="right"/>
              <w:rPr>
                <w:rFonts w:eastAsia="Times New Roman" w:cs="Arial"/>
                <w:sz w:val="18"/>
                <w:szCs w:val="18"/>
                <w:lang w:eastAsia="ru-RU"/>
              </w:rPr>
            </w:pPr>
            <w:r w:rsidRPr="00CA60EF">
              <w:rPr>
                <w:rFonts w:eastAsia="Times New Roman" w:cs="Arial"/>
                <w:sz w:val="18"/>
                <w:szCs w:val="18"/>
                <w:lang w:eastAsia="ru-RU"/>
              </w:rPr>
              <w:t>957,5</w:t>
            </w:r>
          </w:p>
        </w:tc>
        <w:tc>
          <w:tcPr>
            <w:tcW w:w="470" w:type="pct"/>
            <w:tcBorders>
              <w:top w:val="single" w:sz="4" w:space="0" w:color="D9D9D9"/>
              <w:left w:val="single" w:sz="4" w:space="0" w:color="D9D9D9"/>
              <w:bottom w:val="single" w:sz="4" w:space="0" w:color="D9D9D9"/>
              <w:right w:val="single" w:sz="4" w:space="0" w:color="D9D9D9"/>
            </w:tcBorders>
          </w:tcPr>
          <w:p w14:paraId="114B8239" w14:textId="76E1D2BF" w:rsidR="00CF05AA" w:rsidRPr="00CA60EF" w:rsidRDefault="00CF05AA" w:rsidP="008605B7">
            <w:pPr>
              <w:keepLines/>
              <w:spacing w:before="0" w:after="0"/>
              <w:jc w:val="right"/>
              <w:rPr>
                <w:rFonts w:eastAsia="Times New Roman" w:cs="Arial"/>
                <w:sz w:val="18"/>
                <w:szCs w:val="18"/>
                <w:lang w:eastAsia="ru-RU"/>
              </w:rPr>
            </w:pPr>
            <w:r w:rsidRPr="00CA60EF">
              <w:rPr>
                <w:rFonts w:eastAsia="Times New Roman" w:cs="Arial"/>
                <w:sz w:val="18"/>
                <w:szCs w:val="18"/>
                <w:lang w:eastAsia="ru-RU"/>
              </w:rPr>
              <w:t>1</w:t>
            </w:r>
            <w:r w:rsidR="009117E1" w:rsidRPr="00CA60EF">
              <w:rPr>
                <w:rFonts w:eastAsia="Times New Roman" w:cs="Arial"/>
                <w:sz w:val="18"/>
                <w:szCs w:val="18"/>
                <w:lang w:val="en-US" w:eastAsia="ru-RU"/>
              </w:rPr>
              <w:t> </w:t>
            </w:r>
            <w:r w:rsidRPr="00CA60EF">
              <w:rPr>
                <w:rFonts w:eastAsia="Times New Roman" w:cs="Arial"/>
                <w:sz w:val="18"/>
                <w:szCs w:val="18"/>
                <w:lang w:eastAsia="ru-RU"/>
              </w:rPr>
              <w:t>100</w:t>
            </w:r>
            <w:r w:rsidR="009117E1" w:rsidRPr="00CA60EF">
              <w:rPr>
                <w:rFonts w:eastAsia="Times New Roman" w:cs="Arial"/>
                <w:sz w:val="18"/>
                <w:szCs w:val="18"/>
                <w:lang w:eastAsia="ru-RU"/>
              </w:rPr>
              <w:t>,0</w:t>
            </w:r>
          </w:p>
        </w:tc>
      </w:tr>
      <w:tr w:rsidR="00CF05AA" w:rsidRPr="00CA60EF" w14:paraId="4BF200E2" w14:textId="77777777" w:rsidTr="00CF05AA">
        <w:tblPrEx>
          <w:tblCellMar>
            <w:left w:w="108" w:type="dxa"/>
            <w:right w:w="108" w:type="dxa"/>
          </w:tblCellMar>
          <w:tblLook w:val="04A0" w:firstRow="1" w:lastRow="0" w:firstColumn="1" w:lastColumn="0" w:noHBand="0" w:noVBand="1"/>
        </w:tblPrEx>
        <w:trPr>
          <w:trHeight w:val="20"/>
        </w:trPr>
        <w:tc>
          <w:tcPr>
            <w:cnfStyle w:val="001000000000" w:firstRow="0" w:lastRow="0" w:firstColumn="1" w:lastColumn="0" w:oddVBand="0" w:evenVBand="0" w:oddHBand="0" w:evenHBand="0" w:firstRowFirstColumn="0" w:firstRowLastColumn="0" w:lastRowFirstColumn="0" w:lastRowLastColumn="0"/>
            <w:tcW w:w="2149" w:type="pct"/>
          </w:tcPr>
          <w:p w14:paraId="6C4ABD56" w14:textId="77777777" w:rsidR="00CF05AA" w:rsidRPr="00CA60EF" w:rsidRDefault="00CF05AA" w:rsidP="00FC24C8">
            <w:pPr>
              <w:keepNext/>
              <w:spacing w:before="0" w:after="0"/>
              <w:jc w:val="left"/>
              <w:rPr>
                <w:rFonts w:eastAsia="Times New Roman" w:cs="Arial"/>
                <w:b w:val="0"/>
                <w:bCs w:val="0"/>
                <w:sz w:val="18"/>
                <w:szCs w:val="18"/>
                <w:lang w:eastAsia="ru-RU"/>
              </w:rPr>
            </w:pPr>
            <w:r w:rsidRPr="00CA60EF">
              <w:rPr>
                <w:rFonts w:cs="Arial"/>
                <w:sz w:val="18"/>
                <w:szCs w:val="18"/>
                <w:lang w:eastAsia="ru-RU"/>
              </w:rPr>
              <w:t>Доля среднесписочной численности работников малых и средних предприятий в среднесписочной численности работников всех предприятий и организаций, %</w:t>
            </w:r>
          </w:p>
        </w:tc>
        <w:tc>
          <w:tcPr>
            <w:tcW w:w="477" w:type="pct"/>
          </w:tcPr>
          <w:p w14:paraId="102E5B9A" w14:textId="77777777" w:rsidR="00CF05AA" w:rsidRPr="00CA60EF" w:rsidRDefault="00CF05AA"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476" w:type="pct"/>
          </w:tcPr>
          <w:p w14:paraId="5D7CDE83" w14:textId="77777777" w:rsidR="00CF05AA" w:rsidRPr="00CA60EF" w:rsidRDefault="00CF05AA"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476" w:type="pct"/>
          </w:tcPr>
          <w:p w14:paraId="1A7130F1" w14:textId="77777777" w:rsidR="00CF05AA" w:rsidRPr="00CA60EF" w:rsidRDefault="00CF05AA"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476" w:type="pct"/>
          </w:tcPr>
          <w:p w14:paraId="036F4FDE" w14:textId="77777777" w:rsidR="00CF05AA" w:rsidRPr="00CA60EF" w:rsidRDefault="00CF05AA"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476" w:type="pct"/>
          </w:tcPr>
          <w:p w14:paraId="6057A19B" w14:textId="77777777" w:rsidR="00CF05AA" w:rsidRPr="00CA60EF" w:rsidRDefault="00CF05AA"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470" w:type="pct"/>
          </w:tcPr>
          <w:p w14:paraId="1CDFACB9" w14:textId="77777777" w:rsidR="00CF05AA" w:rsidRPr="00CA60EF" w:rsidRDefault="00CF05AA"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r>
      <w:tr w:rsidR="00CF05AA" w:rsidRPr="00CA60EF" w14:paraId="6A37AA69" w14:textId="77777777" w:rsidTr="00CF05AA">
        <w:tblPrEx>
          <w:tblCellMar>
            <w:left w:w="108" w:type="dxa"/>
            <w:right w:w="108" w:type="dxa"/>
          </w:tblCellMar>
          <w:tblLook w:val="04A0" w:firstRow="1" w:lastRow="0" w:firstColumn="1" w:lastColumn="0" w:noHBand="0" w:noVBand="1"/>
        </w:tblPrEx>
        <w:trPr>
          <w:trHeight w:val="20"/>
        </w:trPr>
        <w:tc>
          <w:tcPr>
            <w:cnfStyle w:val="001000000000" w:firstRow="0" w:lastRow="0" w:firstColumn="1" w:lastColumn="0" w:oddVBand="0" w:evenVBand="0" w:oddHBand="0" w:evenHBand="0" w:firstRowFirstColumn="0" w:firstRowLastColumn="0" w:lastRowFirstColumn="0" w:lastRowLastColumn="0"/>
            <w:tcW w:w="2149" w:type="pct"/>
          </w:tcPr>
          <w:p w14:paraId="1E18C97A" w14:textId="77777777" w:rsidR="00CF05AA" w:rsidRPr="00CA60EF" w:rsidRDefault="00CF05AA" w:rsidP="00FC24C8">
            <w:pPr>
              <w:keepNext/>
              <w:spacing w:before="0" w:after="0"/>
              <w:ind w:firstLine="180"/>
              <w:jc w:val="left"/>
              <w:rPr>
                <w:rFonts w:eastAsia="Times New Roman" w:cs="Arial"/>
                <w:b w:val="0"/>
                <w:bCs w:val="0"/>
                <w:sz w:val="18"/>
                <w:szCs w:val="18"/>
                <w:lang w:eastAsia="ru-RU"/>
              </w:rPr>
            </w:pPr>
            <w:r w:rsidRPr="00CA60EF">
              <w:rPr>
                <w:rFonts w:eastAsia="Times New Roman" w:cs="Arial"/>
                <w:b w:val="0"/>
                <w:bCs w:val="0"/>
                <w:sz w:val="18"/>
                <w:szCs w:val="18"/>
                <w:lang w:eastAsia="ru-RU"/>
              </w:rPr>
              <w:t>Инерционный</w:t>
            </w:r>
          </w:p>
        </w:tc>
        <w:tc>
          <w:tcPr>
            <w:tcW w:w="477" w:type="pct"/>
          </w:tcPr>
          <w:p w14:paraId="27C16AC2" w14:textId="77777777" w:rsidR="00CF05AA" w:rsidRPr="00CA60EF" w:rsidRDefault="00CF05AA"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40,5</w:t>
            </w:r>
          </w:p>
        </w:tc>
        <w:tc>
          <w:tcPr>
            <w:tcW w:w="476" w:type="pct"/>
          </w:tcPr>
          <w:p w14:paraId="42294DF2" w14:textId="77777777" w:rsidR="00CF05AA" w:rsidRPr="00CA60EF" w:rsidRDefault="00CF05AA"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41,0</w:t>
            </w:r>
          </w:p>
        </w:tc>
        <w:tc>
          <w:tcPr>
            <w:tcW w:w="476" w:type="pct"/>
          </w:tcPr>
          <w:p w14:paraId="45A022F7" w14:textId="77777777" w:rsidR="00CF05AA" w:rsidRPr="00CA60EF" w:rsidRDefault="00CF05AA"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42,5</w:t>
            </w:r>
          </w:p>
        </w:tc>
        <w:tc>
          <w:tcPr>
            <w:tcW w:w="476" w:type="pct"/>
          </w:tcPr>
          <w:p w14:paraId="2B6A46B5" w14:textId="77777777" w:rsidR="00CF05AA" w:rsidRPr="00CA60EF" w:rsidRDefault="00CF05AA"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44,0</w:t>
            </w:r>
          </w:p>
        </w:tc>
        <w:tc>
          <w:tcPr>
            <w:tcW w:w="476" w:type="pct"/>
          </w:tcPr>
          <w:p w14:paraId="27275397" w14:textId="77777777" w:rsidR="00CF05AA" w:rsidRPr="00CA60EF" w:rsidRDefault="00CF05AA"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45,5</w:t>
            </w:r>
          </w:p>
        </w:tc>
        <w:tc>
          <w:tcPr>
            <w:tcW w:w="470" w:type="pct"/>
          </w:tcPr>
          <w:p w14:paraId="2ABE866C" w14:textId="77777777" w:rsidR="00CF05AA" w:rsidRPr="00CA60EF" w:rsidRDefault="00CF05AA"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47,0</w:t>
            </w:r>
          </w:p>
        </w:tc>
      </w:tr>
      <w:tr w:rsidR="00CF05AA" w:rsidRPr="00CA60EF" w14:paraId="37A6A898" w14:textId="77777777" w:rsidTr="00CF05AA">
        <w:tblPrEx>
          <w:tblCellMar>
            <w:left w:w="108" w:type="dxa"/>
            <w:right w:w="108" w:type="dxa"/>
          </w:tblCellMar>
          <w:tblLook w:val="04A0" w:firstRow="1" w:lastRow="0" w:firstColumn="1" w:lastColumn="0" w:noHBand="0" w:noVBand="1"/>
        </w:tblPrEx>
        <w:trPr>
          <w:trHeight w:val="20"/>
        </w:trPr>
        <w:tc>
          <w:tcPr>
            <w:cnfStyle w:val="001000000000" w:firstRow="0" w:lastRow="0" w:firstColumn="1" w:lastColumn="0" w:oddVBand="0" w:evenVBand="0" w:oddHBand="0" w:evenHBand="0" w:firstRowFirstColumn="0" w:firstRowLastColumn="0" w:lastRowFirstColumn="0" w:lastRowLastColumn="0"/>
            <w:tcW w:w="2149" w:type="pct"/>
          </w:tcPr>
          <w:p w14:paraId="74915B6D" w14:textId="77777777" w:rsidR="00CF05AA" w:rsidRPr="00CA60EF" w:rsidRDefault="00CF05AA" w:rsidP="00FC24C8">
            <w:pPr>
              <w:keepNext/>
              <w:spacing w:before="0" w:after="0"/>
              <w:ind w:firstLine="180"/>
              <w:jc w:val="left"/>
              <w:rPr>
                <w:rFonts w:eastAsia="Times New Roman" w:cs="Arial"/>
                <w:b w:val="0"/>
                <w:bCs w:val="0"/>
                <w:sz w:val="18"/>
                <w:szCs w:val="18"/>
                <w:lang w:eastAsia="ru-RU"/>
              </w:rPr>
            </w:pPr>
            <w:r w:rsidRPr="00CA60EF">
              <w:rPr>
                <w:rFonts w:eastAsia="Times New Roman" w:cs="Arial"/>
                <w:b w:val="0"/>
                <w:bCs w:val="0"/>
                <w:sz w:val="18"/>
                <w:szCs w:val="18"/>
                <w:lang w:eastAsia="ru-RU"/>
              </w:rPr>
              <w:t>Базовый</w:t>
            </w:r>
          </w:p>
        </w:tc>
        <w:tc>
          <w:tcPr>
            <w:tcW w:w="477" w:type="pct"/>
          </w:tcPr>
          <w:p w14:paraId="162B3CDA" w14:textId="77777777" w:rsidR="00CF05AA" w:rsidRPr="00CA60EF" w:rsidRDefault="00CF05AA"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40,5</w:t>
            </w:r>
          </w:p>
        </w:tc>
        <w:tc>
          <w:tcPr>
            <w:tcW w:w="476" w:type="pct"/>
          </w:tcPr>
          <w:p w14:paraId="13CA3A69" w14:textId="77777777" w:rsidR="00CF05AA" w:rsidRPr="00CA60EF" w:rsidRDefault="00CF05AA"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41,0</w:t>
            </w:r>
          </w:p>
        </w:tc>
        <w:tc>
          <w:tcPr>
            <w:tcW w:w="476" w:type="pct"/>
          </w:tcPr>
          <w:p w14:paraId="502F7EFF" w14:textId="77777777" w:rsidR="00CF05AA" w:rsidRPr="00CA60EF" w:rsidRDefault="00CF05AA"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43,5</w:t>
            </w:r>
          </w:p>
        </w:tc>
        <w:tc>
          <w:tcPr>
            <w:tcW w:w="476" w:type="pct"/>
          </w:tcPr>
          <w:p w14:paraId="4927E6F6" w14:textId="77777777" w:rsidR="00CF05AA" w:rsidRPr="00CA60EF" w:rsidRDefault="00CF05AA"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46,0</w:t>
            </w:r>
          </w:p>
        </w:tc>
        <w:tc>
          <w:tcPr>
            <w:tcW w:w="476" w:type="pct"/>
          </w:tcPr>
          <w:p w14:paraId="1AD43B8B" w14:textId="77777777" w:rsidR="00CF05AA" w:rsidRPr="00CA60EF" w:rsidRDefault="00CF05AA"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48,5</w:t>
            </w:r>
          </w:p>
        </w:tc>
        <w:tc>
          <w:tcPr>
            <w:tcW w:w="470" w:type="pct"/>
          </w:tcPr>
          <w:p w14:paraId="5AFD049C" w14:textId="77777777" w:rsidR="00CF05AA" w:rsidRPr="00CA60EF" w:rsidRDefault="00CF05AA" w:rsidP="00FC24C8">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51,0</w:t>
            </w:r>
          </w:p>
        </w:tc>
      </w:tr>
      <w:tr w:rsidR="00CF05AA" w:rsidRPr="00CA60EF" w14:paraId="183A7754" w14:textId="77777777" w:rsidTr="00CF05AA">
        <w:tblPrEx>
          <w:tblCellMar>
            <w:left w:w="108" w:type="dxa"/>
            <w:right w:w="108" w:type="dxa"/>
          </w:tblCellMar>
          <w:tblLook w:val="04A0" w:firstRow="1" w:lastRow="0" w:firstColumn="1" w:lastColumn="0" w:noHBand="0" w:noVBand="1"/>
        </w:tblPrEx>
        <w:trPr>
          <w:trHeight w:val="20"/>
        </w:trPr>
        <w:tc>
          <w:tcPr>
            <w:cnfStyle w:val="001000000000" w:firstRow="0" w:lastRow="0" w:firstColumn="1" w:lastColumn="0" w:oddVBand="0" w:evenVBand="0" w:oddHBand="0" w:evenHBand="0" w:firstRowFirstColumn="0" w:firstRowLastColumn="0" w:lastRowFirstColumn="0" w:lastRowLastColumn="0"/>
            <w:tcW w:w="2149" w:type="pct"/>
          </w:tcPr>
          <w:p w14:paraId="0F9E937B" w14:textId="77777777" w:rsidR="00CF05AA" w:rsidRPr="00CA60EF" w:rsidRDefault="00CF05AA" w:rsidP="008605B7">
            <w:pPr>
              <w:spacing w:before="0" w:after="0"/>
              <w:ind w:firstLine="180"/>
              <w:jc w:val="left"/>
              <w:rPr>
                <w:rFonts w:eastAsia="Times New Roman" w:cs="Arial"/>
                <w:b w:val="0"/>
                <w:bCs w:val="0"/>
                <w:sz w:val="18"/>
                <w:szCs w:val="18"/>
                <w:lang w:eastAsia="ru-RU"/>
              </w:rPr>
            </w:pPr>
            <w:r w:rsidRPr="00CA60EF">
              <w:rPr>
                <w:rFonts w:eastAsia="Times New Roman" w:cs="Arial"/>
                <w:b w:val="0"/>
                <w:bCs w:val="0"/>
                <w:sz w:val="18"/>
                <w:szCs w:val="18"/>
                <w:lang w:eastAsia="ru-RU"/>
              </w:rPr>
              <w:t>Оптимистический</w:t>
            </w:r>
          </w:p>
        </w:tc>
        <w:tc>
          <w:tcPr>
            <w:tcW w:w="477" w:type="pct"/>
          </w:tcPr>
          <w:p w14:paraId="6DDD067E" w14:textId="77777777" w:rsidR="00CF05AA" w:rsidRPr="00CA60EF" w:rsidRDefault="00CF05AA" w:rsidP="008605B7">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40,5</w:t>
            </w:r>
          </w:p>
        </w:tc>
        <w:tc>
          <w:tcPr>
            <w:tcW w:w="476" w:type="pct"/>
          </w:tcPr>
          <w:p w14:paraId="534F12AC" w14:textId="77777777" w:rsidR="00CF05AA" w:rsidRPr="00CA60EF" w:rsidRDefault="00CF05AA" w:rsidP="008605B7">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41,0</w:t>
            </w:r>
          </w:p>
        </w:tc>
        <w:tc>
          <w:tcPr>
            <w:tcW w:w="476" w:type="pct"/>
          </w:tcPr>
          <w:p w14:paraId="1B8C36EA" w14:textId="77777777" w:rsidR="00CF05AA" w:rsidRPr="00CA60EF" w:rsidRDefault="00CF05AA" w:rsidP="008605B7">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44,5</w:t>
            </w:r>
          </w:p>
        </w:tc>
        <w:tc>
          <w:tcPr>
            <w:tcW w:w="476" w:type="pct"/>
          </w:tcPr>
          <w:p w14:paraId="6D236E18" w14:textId="77777777" w:rsidR="00CF05AA" w:rsidRPr="00CA60EF" w:rsidRDefault="00CF05AA" w:rsidP="008605B7">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48,0</w:t>
            </w:r>
          </w:p>
        </w:tc>
        <w:tc>
          <w:tcPr>
            <w:tcW w:w="476" w:type="pct"/>
          </w:tcPr>
          <w:p w14:paraId="03438CAD" w14:textId="77777777" w:rsidR="00CF05AA" w:rsidRPr="00CA60EF" w:rsidRDefault="00CF05AA" w:rsidP="008605B7">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51,5</w:t>
            </w:r>
          </w:p>
        </w:tc>
        <w:tc>
          <w:tcPr>
            <w:tcW w:w="470" w:type="pct"/>
          </w:tcPr>
          <w:p w14:paraId="5178895C" w14:textId="77777777" w:rsidR="00CF05AA" w:rsidRPr="00CA60EF" w:rsidRDefault="00CF05AA" w:rsidP="008605B7">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55,0</w:t>
            </w:r>
          </w:p>
        </w:tc>
      </w:tr>
    </w:tbl>
    <w:p w14:paraId="1EE9AD7B" w14:textId="77777777" w:rsidR="00CF05AA" w:rsidRPr="00CA60EF" w:rsidRDefault="00CF05AA" w:rsidP="008605B7">
      <w:pPr>
        <w:spacing w:before="0" w:after="0"/>
      </w:pPr>
    </w:p>
    <w:p w14:paraId="73F62CFF" w14:textId="77777777" w:rsidR="00BF1EC8" w:rsidRPr="00CA60EF" w:rsidRDefault="00BF1EC8" w:rsidP="00321CD8">
      <w:pPr>
        <w:pStyle w:val="3"/>
      </w:pPr>
      <w:bookmarkStart w:id="112" w:name="_Toc191568848"/>
      <w:bookmarkEnd w:id="104"/>
      <w:r w:rsidRPr="00CA60EF">
        <w:lastRenderedPageBreak/>
        <w:t>Агропромышленный комплекс</w:t>
      </w:r>
      <w:bookmarkEnd w:id="112"/>
    </w:p>
    <w:p w14:paraId="312C4658" w14:textId="77777777" w:rsidR="00BF1EC8" w:rsidRPr="00CA60EF" w:rsidRDefault="00BF1EC8" w:rsidP="00321CD8">
      <w:pPr>
        <w:pStyle w:val="4"/>
      </w:pPr>
      <w:r w:rsidRPr="00CA60EF">
        <w:t>Текущая ситуация</w:t>
      </w:r>
    </w:p>
    <w:p w14:paraId="0A937770" w14:textId="77777777" w:rsidR="00BF1EC8" w:rsidRPr="00CA60EF" w:rsidRDefault="00BF1EC8" w:rsidP="00BF1EC8">
      <w:pPr>
        <w:pStyle w:val="5"/>
      </w:pPr>
      <w:r w:rsidRPr="00CA60EF">
        <w:t>Сельское хозяйство</w:t>
      </w:r>
    </w:p>
    <w:p w14:paraId="5659B284" w14:textId="77777777" w:rsidR="00BF1EC8" w:rsidRPr="00CA60EF" w:rsidRDefault="00BF1EC8" w:rsidP="00BF1EC8">
      <w:pPr>
        <w:keepNext/>
      </w:pPr>
      <w:r w:rsidRPr="00CA60EF">
        <w:rPr>
          <w:b/>
          <w:bCs/>
        </w:rPr>
        <w:t>Объем продукции сельского хозяйства</w:t>
      </w:r>
      <w:r w:rsidRPr="00CA60EF">
        <w:t xml:space="preserve"> Грязинского района в 2022 г. составил </w:t>
      </w:r>
      <w:r w:rsidRPr="00CA60EF">
        <w:rPr>
          <w:b/>
          <w:bCs/>
        </w:rPr>
        <w:t>8,22 </w:t>
      </w:r>
      <w:proofErr w:type="gramStart"/>
      <w:r w:rsidRPr="00CA60EF">
        <w:rPr>
          <w:b/>
          <w:bCs/>
        </w:rPr>
        <w:t>млрд</w:t>
      </w:r>
      <w:proofErr w:type="gramEnd"/>
      <w:r w:rsidRPr="00CA60EF">
        <w:rPr>
          <w:b/>
          <w:bCs/>
        </w:rPr>
        <w:t> руб.</w:t>
      </w:r>
      <w:r w:rsidRPr="00CA60EF">
        <w:t xml:space="preserve"> и </w:t>
      </w:r>
      <w:r w:rsidRPr="00CA60EF">
        <w:rPr>
          <w:b/>
          <w:bCs/>
        </w:rPr>
        <w:t>растет на протяжении всего периода</w:t>
      </w:r>
      <w:r w:rsidRPr="00CA60EF">
        <w:t xml:space="preserve"> (прирост в 2017-2022 гг. +3,50 млрд руб., CAGR +11,7</w:t>
      </w:r>
      <w:bookmarkStart w:id="113" w:name="_Hlk170389215"/>
      <w:r w:rsidRPr="00CA60EF">
        <w:t>%</w:t>
      </w:r>
      <w:bookmarkStart w:id="114" w:name="_Hlk170377195"/>
      <w:r w:rsidRPr="00CA60EF">
        <w:t>)</w:t>
      </w:r>
      <w:bookmarkStart w:id="115" w:name="_Hlk170389172"/>
      <w:bookmarkEnd w:id="114"/>
      <w:r w:rsidRPr="00CA60EF">
        <w:t>.</w:t>
      </w:r>
      <w:bookmarkEnd w:id="113"/>
      <w:r w:rsidRPr="00CA60EF">
        <w:t xml:space="preserve"> </w:t>
      </w:r>
    </w:p>
    <w:bookmarkEnd w:id="115"/>
    <w:p w14:paraId="4A225FF3" w14:textId="77777777" w:rsidR="00BF1EC8" w:rsidRPr="00CA60EF" w:rsidRDefault="00BF1EC8" w:rsidP="00BF1EC8"/>
    <w:p w14:paraId="23C7B9A2" w14:textId="77777777" w:rsidR="00BF1EC8" w:rsidRPr="00CA60EF" w:rsidRDefault="00BF1EC8" w:rsidP="00321CD8">
      <w:pPr>
        <w:pStyle w:val="affffffb"/>
      </w:pPr>
      <w:r w:rsidRPr="00CA60EF">
        <w:t>Растениеводство</w:t>
      </w:r>
    </w:p>
    <w:p w14:paraId="402932D9" w14:textId="77777777" w:rsidR="00BF1EC8" w:rsidRPr="00CA60EF" w:rsidRDefault="00BF1EC8" w:rsidP="00BF1EC8">
      <w:bookmarkStart w:id="116" w:name="_Hlk170479642"/>
      <w:r w:rsidRPr="00CA60EF">
        <w:rPr>
          <w:b/>
          <w:bCs/>
        </w:rPr>
        <w:t>Объем продукции растениеводства</w:t>
      </w:r>
      <w:r w:rsidRPr="00CA60EF">
        <w:t xml:space="preserve"> Грязинского района в 2022 г. составил </w:t>
      </w:r>
      <w:r w:rsidRPr="00CA60EF">
        <w:rPr>
          <w:b/>
          <w:bCs/>
        </w:rPr>
        <w:t xml:space="preserve">5,41 </w:t>
      </w:r>
      <w:proofErr w:type="gramStart"/>
      <w:r w:rsidRPr="00CA60EF">
        <w:rPr>
          <w:b/>
          <w:bCs/>
        </w:rPr>
        <w:t>млрд</w:t>
      </w:r>
      <w:proofErr w:type="gramEnd"/>
      <w:r w:rsidRPr="00CA60EF">
        <w:rPr>
          <w:b/>
          <w:bCs/>
        </w:rPr>
        <w:t xml:space="preserve"> руб.</w:t>
      </w:r>
      <w:r w:rsidRPr="00CA60EF">
        <w:t xml:space="preserve"> и </w:t>
      </w:r>
      <w:r w:rsidRPr="00CA60EF">
        <w:rPr>
          <w:b/>
          <w:bCs/>
        </w:rPr>
        <w:t xml:space="preserve">растет на протяжении всего периода </w:t>
      </w:r>
      <w:r w:rsidRPr="00CA60EF">
        <w:t xml:space="preserve">(прирост в 2017-2022 гг. составил +2,00 млрд руб., CAGR +9,7%). При этом </w:t>
      </w:r>
      <w:r w:rsidRPr="00CA60EF">
        <w:rPr>
          <w:b/>
          <w:bCs/>
        </w:rPr>
        <w:t xml:space="preserve">доля </w:t>
      </w:r>
      <w:r w:rsidRPr="00CA60EF">
        <w:t>в сельском хозяйстве</w:t>
      </w:r>
      <w:r w:rsidRPr="00CA60EF">
        <w:rPr>
          <w:b/>
          <w:bCs/>
        </w:rPr>
        <w:t xml:space="preserve"> сократилась</w:t>
      </w:r>
      <w:r w:rsidRPr="00CA60EF">
        <w:t xml:space="preserve"> с 72,2% в 2017 г. до 65,9% в 2022 г.</w:t>
      </w:r>
    </w:p>
    <w:bookmarkEnd w:id="116"/>
    <w:p w14:paraId="0790951D" w14:textId="77777777" w:rsidR="00BF1EC8" w:rsidRPr="00CA60EF" w:rsidRDefault="00BF1EC8" w:rsidP="00BF1EC8">
      <w:r w:rsidRPr="00CA60EF">
        <w:t>Ежегодное развитие системы рационального землепользования способствовало росту производства зерновых и зернобобовых культур, сахарной свеклы, масличных культур, а также картофеля и овощей открытого и закрытого грунта.</w:t>
      </w:r>
    </w:p>
    <w:p w14:paraId="50B52AB0" w14:textId="77777777" w:rsidR="00BF1EC8" w:rsidRPr="00CA60EF" w:rsidRDefault="00BF1EC8" w:rsidP="00BF1EC8">
      <w:r w:rsidRPr="00CA60EF">
        <w:rPr>
          <w:b/>
          <w:bCs/>
        </w:rPr>
        <w:t>Район по размеру посевных площадей</w:t>
      </w:r>
      <w:r w:rsidRPr="00CA60EF">
        <w:t xml:space="preserve"> (65,63 тыс. га в 2023 г.) в Липецкой области находится </w:t>
      </w:r>
      <w:r w:rsidRPr="00CA60EF">
        <w:rPr>
          <w:b/>
          <w:bCs/>
        </w:rPr>
        <w:t>на 13 месте</w:t>
      </w:r>
      <w:r w:rsidRPr="00CA60EF">
        <w:t xml:space="preserve"> (доля – 4,6</w:t>
      </w:r>
      <w:r w:rsidRPr="00CA60EF">
        <w:noBreakHyphen/>
        <w:t>4,7% в 2017-2023 гг.), с приростом 3,67 тыс. га в 2017-2023 гг.</w:t>
      </w:r>
    </w:p>
    <w:p w14:paraId="513381C5" w14:textId="77777777" w:rsidR="00BF1EC8" w:rsidRPr="00CA60EF" w:rsidRDefault="00BF1EC8" w:rsidP="00BF1EC8">
      <w:r w:rsidRPr="00CA60EF">
        <w:t xml:space="preserve">Основными видами специализации в растениеводстве района является возделывание: </w:t>
      </w:r>
    </w:p>
    <w:p w14:paraId="4006489E" w14:textId="77777777" w:rsidR="00BF1EC8" w:rsidRPr="00CA60EF" w:rsidRDefault="00BF1EC8" w:rsidP="00321CD8">
      <w:pPr>
        <w:pStyle w:val="a2"/>
      </w:pPr>
      <w:r w:rsidRPr="00CA60EF">
        <w:t>зерновых и масличных культур;</w:t>
      </w:r>
    </w:p>
    <w:p w14:paraId="4C1CBE5F" w14:textId="77777777" w:rsidR="00BF1EC8" w:rsidRPr="00CA60EF" w:rsidRDefault="00BF1EC8" w:rsidP="00321CD8">
      <w:pPr>
        <w:pStyle w:val="a2"/>
      </w:pPr>
      <w:r w:rsidRPr="00CA60EF">
        <w:t>сахарной свеклы, картофеля, плодов, овощей открытого и защищенного грунта.</w:t>
      </w:r>
    </w:p>
    <w:p w14:paraId="05C02EB6" w14:textId="77777777" w:rsidR="00BF1EC8" w:rsidRPr="00CA60EF" w:rsidRDefault="00BF1EC8" w:rsidP="00BF1EC8">
      <w:r w:rsidRPr="00CA60EF">
        <w:t>В структуре посевных площадей района, наибольшую долю занимает озимая и яровая пшеница (35,0% от посевных площадей), соя (17,0%), подсолнечник (13,1%), яровой ячмень (11,2%), кукуруза на зерно (7,6%) и сахарная свекла (6,1%).</w:t>
      </w:r>
    </w:p>
    <w:p w14:paraId="38CCBAAF" w14:textId="77777777" w:rsidR="00BF1EC8" w:rsidRPr="00CA60EF" w:rsidRDefault="00BF1EC8" w:rsidP="00BF1EC8">
      <w:r w:rsidRPr="00CA60EF">
        <w:t xml:space="preserve">В натуральном выражении аграриями всех категорий района в 2023 г. произведено 497,7 тыс. т продукции растениеводства, занимая 11 место в Липецкой области с долей 4,6%. За период 2017-2023 гг. произошло сокращение -32,3 тыс. т или -6,1%. </w:t>
      </w:r>
    </w:p>
    <w:p w14:paraId="212298C1" w14:textId="77777777" w:rsidR="00BF1EC8" w:rsidRPr="00CA60EF" w:rsidRDefault="00BF1EC8" w:rsidP="00BF1EC8">
      <w:bookmarkStart w:id="117" w:name="_Hlk169619688"/>
      <w:r w:rsidRPr="00CA60EF">
        <w:rPr>
          <w:b/>
          <w:bCs/>
        </w:rPr>
        <w:t>По зерновым и зернобобовым культурам</w:t>
      </w:r>
      <w:r w:rsidRPr="00CA60EF">
        <w:t xml:space="preserve"> </w:t>
      </w:r>
      <w:proofErr w:type="spellStart"/>
      <w:r w:rsidRPr="00CA60EF">
        <w:t>Грязинский</w:t>
      </w:r>
      <w:proofErr w:type="spellEnd"/>
      <w:r w:rsidRPr="00CA60EF">
        <w:t xml:space="preserve"> район в 2023 г. занимает </w:t>
      </w:r>
      <w:r w:rsidRPr="00CA60EF">
        <w:rPr>
          <w:b/>
          <w:bCs/>
        </w:rPr>
        <w:t>14 место по посевной площади</w:t>
      </w:r>
      <w:r w:rsidRPr="00CA60EF">
        <w:t xml:space="preserve"> (36,1 тыс. га, с приростом +1,5% в год в 2017-2023 гг.) и </w:t>
      </w:r>
      <w:r w:rsidRPr="00CA60EF">
        <w:rPr>
          <w:b/>
          <w:bCs/>
        </w:rPr>
        <w:t>по валовому сбору</w:t>
      </w:r>
      <w:r w:rsidRPr="00CA60EF">
        <w:t xml:space="preserve"> (159,2 тыс. т, с приростом +4,0% в год).</w:t>
      </w:r>
    </w:p>
    <w:p w14:paraId="474ADB09" w14:textId="77777777" w:rsidR="00BF1EC8" w:rsidRPr="00CA60EF" w:rsidRDefault="00BF1EC8" w:rsidP="00BF1EC8">
      <w:r w:rsidRPr="00CA60EF">
        <w:rPr>
          <w:b/>
          <w:bCs/>
        </w:rPr>
        <w:t xml:space="preserve">По сахарной свекле </w:t>
      </w:r>
      <w:r w:rsidRPr="00CA60EF">
        <w:t xml:space="preserve">(фабричной) </w:t>
      </w:r>
      <w:proofErr w:type="spellStart"/>
      <w:r w:rsidRPr="00CA60EF">
        <w:t>Грязинский</w:t>
      </w:r>
      <w:proofErr w:type="spellEnd"/>
      <w:r w:rsidRPr="00CA60EF">
        <w:t xml:space="preserve"> район занимает </w:t>
      </w:r>
      <w:r w:rsidRPr="00CA60EF">
        <w:rPr>
          <w:b/>
          <w:bCs/>
        </w:rPr>
        <w:t>10 место по посевной площади</w:t>
      </w:r>
      <w:r w:rsidRPr="00CA60EF">
        <w:t xml:space="preserve"> (3,98 тыс. га, с приростом +25,7% в год в 2017-2023 гг.) и </w:t>
      </w:r>
      <w:r w:rsidRPr="00CA60EF">
        <w:rPr>
          <w:b/>
          <w:bCs/>
        </w:rPr>
        <w:t>по валовому сбору</w:t>
      </w:r>
      <w:r w:rsidRPr="00CA60EF">
        <w:t xml:space="preserve"> (243,5 тыс. т, с приростом +15,0% в год).</w:t>
      </w:r>
    </w:p>
    <w:bookmarkEnd w:id="117"/>
    <w:p w14:paraId="1DC1C795" w14:textId="77777777" w:rsidR="00BF1EC8" w:rsidRPr="00CA60EF" w:rsidRDefault="00BF1EC8" w:rsidP="00BF1EC8">
      <w:pPr>
        <w:rPr>
          <w:b/>
          <w:bCs/>
        </w:rPr>
      </w:pPr>
      <w:proofErr w:type="spellStart"/>
      <w:r w:rsidRPr="00CA60EF">
        <w:t>Грязинский</w:t>
      </w:r>
      <w:proofErr w:type="spellEnd"/>
      <w:r w:rsidRPr="00CA60EF">
        <w:t xml:space="preserve"> район в 2023 г. занимает 3 место по сбору картофеля в Липецкой области и 6 место по сбору овощей. Постоянно наращивается производство масличных культур для создания сырьевой базы при производстве растительных масел для мощностей переработки, созданных внутри района.</w:t>
      </w:r>
    </w:p>
    <w:p w14:paraId="2E125468" w14:textId="77777777" w:rsidR="00BF1EC8" w:rsidRPr="00CA60EF" w:rsidRDefault="00BF1EC8" w:rsidP="00BF1EC8">
      <w:pPr>
        <w:rPr>
          <w:b/>
          <w:bCs/>
        </w:rPr>
      </w:pPr>
      <w:r w:rsidRPr="00CA60EF">
        <w:rPr>
          <w:b/>
          <w:bCs/>
        </w:rPr>
        <w:t xml:space="preserve">Сельхозпредприятия Грязинского района Липецкой области полностью обеспечены зернохранилищами. </w:t>
      </w:r>
    </w:p>
    <w:p w14:paraId="103CD2E1" w14:textId="77777777" w:rsidR="00BF1EC8" w:rsidRPr="00CA60EF" w:rsidRDefault="00BF1EC8" w:rsidP="00BF1EC8">
      <w:pPr>
        <w:rPr>
          <w:rFonts w:cs="Arial"/>
          <w:color w:val="333333"/>
          <w:shd w:val="clear" w:color="auto" w:fill="FFFFFF"/>
        </w:rPr>
      </w:pPr>
      <w:bookmarkStart w:id="118" w:name="_Hlk170390462"/>
      <w:r w:rsidRPr="00CA60EF">
        <w:rPr>
          <w:b/>
          <w:bCs/>
        </w:rPr>
        <w:t xml:space="preserve">На территории района действуют иностранные и отечественные селекционные центры: </w:t>
      </w:r>
      <w:proofErr w:type="gramStart"/>
      <w:r w:rsidRPr="00CA60EF">
        <w:t>ООО «</w:t>
      </w:r>
      <w:proofErr w:type="spellStart"/>
      <w:r w:rsidRPr="00CA60EF">
        <w:t>Карамышевское</w:t>
      </w:r>
      <w:proofErr w:type="spellEnd"/>
      <w:r w:rsidRPr="00CA60EF">
        <w:t xml:space="preserve">» </w:t>
      </w:r>
      <w:r w:rsidRPr="00CA60EF">
        <w:rPr>
          <w:rFonts w:cs="Arial"/>
          <w:color w:val="333333"/>
          <w:shd w:val="clear" w:color="auto" w:fill="FFFFFF"/>
        </w:rPr>
        <w:t>– семеноводческое хозяйство (зерновые, зернобобовые, масличные), ООО «</w:t>
      </w:r>
      <w:proofErr w:type="spellStart"/>
      <w:r w:rsidRPr="00CA60EF">
        <w:rPr>
          <w:rFonts w:cs="Arial"/>
          <w:color w:val="333333"/>
          <w:shd w:val="clear" w:color="auto" w:fill="FFFFFF"/>
        </w:rPr>
        <w:t>СуффлеАгроРус</w:t>
      </w:r>
      <w:proofErr w:type="spellEnd"/>
      <w:r w:rsidRPr="00CA60EF">
        <w:rPr>
          <w:rFonts w:cs="Arial"/>
          <w:color w:val="333333"/>
          <w:shd w:val="clear" w:color="auto" w:fill="FFFFFF"/>
        </w:rPr>
        <w:t>» – семеноводческое хозяйство (зерновые колосовые), КФХ «</w:t>
      </w:r>
      <w:proofErr w:type="spellStart"/>
      <w:r w:rsidRPr="00CA60EF">
        <w:rPr>
          <w:rFonts w:cs="Arial"/>
          <w:color w:val="333333"/>
          <w:shd w:val="clear" w:color="auto" w:fill="FFFFFF"/>
        </w:rPr>
        <w:t>Байгора</w:t>
      </w:r>
      <w:proofErr w:type="spellEnd"/>
      <w:r w:rsidRPr="00CA60EF">
        <w:rPr>
          <w:rFonts w:cs="Arial"/>
          <w:color w:val="333333"/>
          <w:shd w:val="clear" w:color="auto" w:fill="FFFFFF"/>
        </w:rPr>
        <w:t>» – семеноводческое хозяйство (зерновые колосовые, масличные).</w:t>
      </w:r>
      <w:proofErr w:type="gramEnd"/>
    </w:p>
    <w:bookmarkEnd w:id="118"/>
    <w:p w14:paraId="0872C4F4" w14:textId="77777777" w:rsidR="00BF1EC8" w:rsidRPr="00CA60EF" w:rsidRDefault="00BF1EC8" w:rsidP="00BF1EC8"/>
    <w:p w14:paraId="35FA757F" w14:textId="77777777" w:rsidR="00BF1EC8" w:rsidRPr="00CA60EF" w:rsidRDefault="00BF1EC8" w:rsidP="00321CD8">
      <w:pPr>
        <w:pStyle w:val="affffffb"/>
      </w:pPr>
      <w:r w:rsidRPr="00CA60EF">
        <w:lastRenderedPageBreak/>
        <w:t>Животноводство</w:t>
      </w:r>
    </w:p>
    <w:p w14:paraId="647A4D18" w14:textId="77777777" w:rsidR="00BF1EC8" w:rsidRPr="00CA60EF" w:rsidRDefault="00BF1EC8" w:rsidP="00BF1EC8">
      <w:bookmarkStart w:id="119" w:name="_Hlk170512539"/>
      <w:r w:rsidRPr="00CA60EF">
        <w:t>Ключевыми производственными направлениями животноводства Грязинского района Липецкой области являются: мясное животноводство (свиноводство, птицеводство), молочное животноводство и производство пищевого яйца. Другими направлениями, получившими активное развитие, являются: пчеловодство, звероводство.</w:t>
      </w:r>
    </w:p>
    <w:p w14:paraId="42EC8841" w14:textId="77777777" w:rsidR="00BF1EC8" w:rsidRPr="00CA60EF" w:rsidRDefault="00BF1EC8" w:rsidP="00BF1EC8">
      <w:r w:rsidRPr="00CA60EF">
        <w:rPr>
          <w:b/>
          <w:bCs/>
        </w:rPr>
        <w:t>Объем продукции животноводства</w:t>
      </w:r>
      <w:r w:rsidRPr="00CA60EF">
        <w:t xml:space="preserve"> Грязинского района в 2022 г. составил 2,81 </w:t>
      </w:r>
      <w:proofErr w:type="gramStart"/>
      <w:r w:rsidRPr="00CA60EF">
        <w:t>млрд</w:t>
      </w:r>
      <w:proofErr w:type="gramEnd"/>
      <w:r w:rsidRPr="00CA60EF">
        <w:t xml:space="preserve"> руб. и </w:t>
      </w:r>
      <w:r w:rsidRPr="00CA60EF">
        <w:rPr>
          <w:b/>
          <w:bCs/>
        </w:rPr>
        <w:t xml:space="preserve">растет на протяжении всего периода </w:t>
      </w:r>
      <w:r w:rsidRPr="00CA60EF">
        <w:t>(прирост в 2017-2022 гг. составил +1,49 млрд руб., CAGR +16,4%).</w:t>
      </w:r>
    </w:p>
    <w:p w14:paraId="07340D18" w14:textId="590D178A" w:rsidR="00BF1EC8" w:rsidRPr="00CA60EF" w:rsidRDefault="00BF1EC8" w:rsidP="00BF1EC8">
      <w:pPr>
        <w:rPr>
          <w:b/>
          <w:bCs/>
        </w:rPr>
      </w:pPr>
      <w:bookmarkStart w:id="120" w:name="_Hlk178592701"/>
      <w:proofErr w:type="spellStart"/>
      <w:proofErr w:type="gramStart"/>
      <w:r w:rsidRPr="00CA60EF">
        <w:t>Грязинский</w:t>
      </w:r>
      <w:proofErr w:type="spellEnd"/>
      <w:r w:rsidRPr="00CA60EF">
        <w:t xml:space="preserve"> район занимает </w:t>
      </w:r>
      <w:r w:rsidRPr="00CA60EF">
        <w:rPr>
          <w:b/>
          <w:bCs/>
        </w:rPr>
        <w:t>13 место</w:t>
      </w:r>
      <w:r w:rsidRPr="00CA60EF">
        <w:t xml:space="preserve"> </w:t>
      </w:r>
      <w:r w:rsidRPr="00CA60EF">
        <w:rPr>
          <w:b/>
          <w:bCs/>
        </w:rPr>
        <w:t>по поголовью КРС</w:t>
      </w:r>
      <w:r w:rsidRPr="00CA60EF">
        <w:t xml:space="preserve"> (3,46 тыс. гол., с сокращением </w:t>
      </w:r>
      <w:r w:rsidR="00447D7B" w:rsidRPr="00CA60EF">
        <w:noBreakHyphen/>
      </w:r>
      <w:r w:rsidRPr="00CA60EF">
        <w:t xml:space="preserve">4,2% в год в 2017-2023 гг.) </w:t>
      </w:r>
      <w:r w:rsidRPr="00CA60EF">
        <w:rPr>
          <w:b/>
          <w:bCs/>
        </w:rPr>
        <w:t>и 14 место</w:t>
      </w:r>
      <w:r w:rsidRPr="00CA60EF">
        <w:t xml:space="preserve"> </w:t>
      </w:r>
      <w:r w:rsidRPr="00CA60EF">
        <w:rPr>
          <w:b/>
          <w:bCs/>
        </w:rPr>
        <w:t>по реализации мяса КРС</w:t>
      </w:r>
      <w:r w:rsidRPr="00CA60EF">
        <w:t xml:space="preserve"> (0,43 тыс. т, с сокращением -9,4% в год в 2018-2023 гг.) среди муниципальных образований Липецкой области. </w:t>
      </w:r>
      <w:r w:rsidRPr="00CA60EF">
        <w:rPr>
          <w:b/>
          <w:bCs/>
        </w:rPr>
        <w:t>12 место</w:t>
      </w:r>
      <w:r w:rsidRPr="00CA60EF">
        <w:t xml:space="preserve"> </w:t>
      </w:r>
      <w:r w:rsidRPr="00CA60EF">
        <w:rPr>
          <w:b/>
          <w:bCs/>
        </w:rPr>
        <w:t>по поголовью коров</w:t>
      </w:r>
      <w:r w:rsidR="00293ABB" w:rsidRPr="00CA60EF">
        <w:rPr>
          <w:b/>
          <w:bCs/>
        </w:rPr>
        <w:t xml:space="preserve"> в районе на конец 2023 года</w:t>
      </w:r>
      <w:r w:rsidRPr="00CA60EF">
        <w:rPr>
          <w:b/>
          <w:bCs/>
        </w:rPr>
        <w:t xml:space="preserve"> </w:t>
      </w:r>
      <w:r w:rsidR="00293ABB" w:rsidRPr="00CA60EF">
        <w:t>(1,4</w:t>
      </w:r>
      <w:r w:rsidR="00EB2089" w:rsidRPr="00CA60EF">
        <w:t xml:space="preserve"> </w:t>
      </w:r>
      <w:r w:rsidRPr="00CA60EF">
        <w:t>тыс. гол., с сокращением -23,2% в</w:t>
      </w:r>
      <w:proofErr w:type="gramEnd"/>
      <w:r w:rsidRPr="00CA60EF">
        <w:t xml:space="preserve"> </w:t>
      </w:r>
      <w:proofErr w:type="gramStart"/>
      <w:r w:rsidRPr="00CA60EF">
        <w:t xml:space="preserve">2017-2023 гг.) </w:t>
      </w:r>
      <w:r w:rsidRPr="00CA60EF">
        <w:rPr>
          <w:b/>
          <w:bCs/>
        </w:rPr>
        <w:t>и 1</w:t>
      </w:r>
      <w:r w:rsidR="00293ABB" w:rsidRPr="00CA60EF">
        <w:rPr>
          <w:b/>
          <w:bCs/>
        </w:rPr>
        <w:t>2</w:t>
      </w:r>
      <w:r w:rsidRPr="00CA60EF">
        <w:rPr>
          <w:b/>
          <w:bCs/>
        </w:rPr>
        <w:t xml:space="preserve"> место</w:t>
      </w:r>
      <w:r w:rsidRPr="00CA60EF">
        <w:t xml:space="preserve"> </w:t>
      </w:r>
      <w:r w:rsidRPr="00CA60EF">
        <w:rPr>
          <w:b/>
          <w:bCs/>
        </w:rPr>
        <w:t xml:space="preserve">по молоку </w:t>
      </w:r>
      <w:r w:rsidRPr="00CA60EF">
        <w:t>(7,25 тыс. т, с сокращением -33,2%), при этом наблюдается</w:t>
      </w:r>
      <w:r w:rsidRPr="00CA60EF">
        <w:rPr>
          <w:b/>
          <w:bCs/>
        </w:rPr>
        <w:t xml:space="preserve"> сокращение поголовья коров в личных подсобных хозяйствах.</w:t>
      </w:r>
      <w:proofErr w:type="gramEnd"/>
    </w:p>
    <w:p w14:paraId="72E6FF46" w14:textId="77777777" w:rsidR="00BF1EC8" w:rsidRPr="00CA60EF" w:rsidRDefault="00BF1EC8" w:rsidP="00BF1EC8">
      <w:proofErr w:type="spellStart"/>
      <w:r w:rsidRPr="00CA60EF">
        <w:t>Грязинский</w:t>
      </w:r>
      <w:proofErr w:type="spellEnd"/>
      <w:r w:rsidRPr="00CA60EF">
        <w:t xml:space="preserve"> район занимает </w:t>
      </w:r>
      <w:r w:rsidRPr="00CA60EF">
        <w:rPr>
          <w:b/>
          <w:bCs/>
        </w:rPr>
        <w:t>4 место</w:t>
      </w:r>
      <w:r w:rsidRPr="00CA60EF">
        <w:t xml:space="preserve"> </w:t>
      </w:r>
      <w:r w:rsidRPr="00CA60EF">
        <w:rPr>
          <w:b/>
          <w:bCs/>
        </w:rPr>
        <w:t xml:space="preserve">по поголовью птицы </w:t>
      </w:r>
      <w:r w:rsidRPr="00CA60EF">
        <w:t xml:space="preserve">(1,60 </w:t>
      </w:r>
      <w:proofErr w:type="gramStart"/>
      <w:r w:rsidRPr="00CA60EF">
        <w:t>млн</w:t>
      </w:r>
      <w:proofErr w:type="gramEnd"/>
      <w:r w:rsidRPr="00CA60EF">
        <w:t xml:space="preserve"> гол., с приростом +1,3% в год в 2022-2023 гг.)</w:t>
      </w:r>
      <w:r w:rsidRPr="00CA60EF">
        <w:rPr>
          <w:b/>
          <w:bCs/>
        </w:rPr>
        <w:t>, 2 место</w:t>
      </w:r>
      <w:r w:rsidRPr="00CA60EF">
        <w:t xml:space="preserve"> </w:t>
      </w:r>
      <w:r w:rsidRPr="00CA60EF">
        <w:rPr>
          <w:b/>
          <w:bCs/>
        </w:rPr>
        <w:t xml:space="preserve">по яйцу </w:t>
      </w:r>
      <w:r w:rsidRPr="00CA60EF">
        <w:t xml:space="preserve">(179,48 млн шт., с приростом +4,8% в год в 2017-2023 гг.) </w:t>
      </w:r>
      <w:r w:rsidRPr="00CA60EF">
        <w:rPr>
          <w:b/>
          <w:bCs/>
        </w:rPr>
        <w:t>и 6 место</w:t>
      </w:r>
      <w:r w:rsidRPr="00CA60EF">
        <w:t xml:space="preserve"> </w:t>
      </w:r>
      <w:r w:rsidRPr="00CA60EF">
        <w:rPr>
          <w:b/>
          <w:bCs/>
        </w:rPr>
        <w:t>по реализации мяса птицы</w:t>
      </w:r>
      <w:r w:rsidRPr="00CA60EF">
        <w:t xml:space="preserve"> (15,85 тыс. т, с приростом +6,1% в год в 2019-2023 гг.) среди муниципальных образований Липецкой области.</w:t>
      </w:r>
    </w:p>
    <w:bookmarkEnd w:id="120"/>
    <w:p w14:paraId="22DC0B0E" w14:textId="77777777" w:rsidR="00BF1EC8" w:rsidRPr="00CA60EF" w:rsidRDefault="00BF1EC8" w:rsidP="00BF1EC8"/>
    <w:p w14:paraId="6EA0DDD7" w14:textId="77777777" w:rsidR="00BF1EC8" w:rsidRPr="00CA60EF" w:rsidRDefault="00BF1EC8" w:rsidP="00BF1EC8">
      <w:pPr>
        <w:rPr>
          <w:b/>
          <w:bCs/>
        </w:rPr>
      </w:pPr>
      <w:r w:rsidRPr="00CA60EF">
        <w:t>Также существует</w:t>
      </w:r>
      <w:r w:rsidRPr="00CA60EF">
        <w:rPr>
          <w:b/>
          <w:bCs/>
        </w:rPr>
        <w:t xml:space="preserve"> недостаток инфраструктуры забоя и переработки у ключевых сельхозпроизводителей на территории района.</w:t>
      </w:r>
    </w:p>
    <w:p w14:paraId="2C6B856E" w14:textId="77777777" w:rsidR="00BF1EC8" w:rsidRPr="00CA60EF" w:rsidRDefault="00BF1EC8" w:rsidP="00BF1EC8">
      <w:pPr>
        <w:rPr>
          <w:b/>
          <w:bCs/>
        </w:rPr>
      </w:pPr>
      <w:r w:rsidRPr="00CA60EF">
        <w:t>При этом</w:t>
      </w:r>
      <w:r w:rsidRPr="00CA60EF">
        <w:rPr>
          <w:b/>
          <w:bCs/>
        </w:rPr>
        <w:t xml:space="preserve"> сохраняется высокая зависимость от племенного молодняка скота, инкубационного яйца, биоматериалов.</w:t>
      </w:r>
    </w:p>
    <w:p w14:paraId="33EA9E69" w14:textId="77777777" w:rsidR="00BF1EC8" w:rsidRPr="00CA60EF" w:rsidRDefault="00BF1EC8" w:rsidP="00BF1EC8"/>
    <w:bookmarkEnd w:id="119"/>
    <w:p w14:paraId="4ACBE6A1" w14:textId="77777777" w:rsidR="00BF1EC8" w:rsidRPr="00CA60EF" w:rsidRDefault="00BF1EC8" w:rsidP="00BF1EC8">
      <w:pPr>
        <w:pStyle w:val="5"/>
      </w:pPr>
      <w:r w:rsidRPr="00CA60EF">
        <w:t xml:space="preserve">Производство пищевых продуктов и напитков </w:t>
      </w:r>
    </w:p>
    <w:p w14:paraId="0B5B8915" w14:textId="77777777" w:rsidR="00BF1EC8" w:rsidRPr="00CA60EF" w:rsidRDefault="00BF1EC8" w:rsidP="00BF1EC8">
      <w:bookmarkStart w:id="121" w:name="_Hlk170482651"/>
      <w:r w:rsidRPr="00CA60EF">
        <w:t xml:space="preserve">В структуре пищевой промышленности Грязинского района Липецкой преобладают: </w:t>
      </w:r>
    </w:p>
    <w:p w14:paraId="51A68EE5" w14:textId="77777777" w:rsidR="00BF1EC8" w:rsidRPr="00CA60EF" w:rsidRDefault="00BF1EC8" w:rsidP="00321CD8">
      <w:pPr>
        <w:pStyle w:val="a2"/>
      </w:pPr>
      <w:proofErr w:type="gramStart"/>
      <w:r w:rsidRPr="00CA60EF">
        <w:t>Производство молочной продукции (3 предприятия – лидер:</w:t>
      </w:r>
      <w:proofErr w:type="gramEnd"/>
      <w:r w:rsidRPr="00CA60EF">
        <w:t xml:space="preserve"> </w:t>
      </w:r>
      <w:proofErr w:type="gramStart"/>
      <w:r w:rsidRPr="00CA60EF">
        <w:t>СПСПК «</w:t>
      </w:r>
      <w:proofErr w:type="spellStart"/>
      <w:r w:rsidRPr="00CA60EF">
        <w:t>РиК</w:t>
      </w:r>
      <w:proofErr w:type="spellEnd"/>
      <w:r w:rsidRPr="00CA60EF">
        <w:t>»).</w:t>
      </w:r>
      <w:proofErr w:type="gramEnd"/>
    </w:p>
    <w:bookmarkEnd w:id="121"/>
    <w:p w14:paraId="7DC4BDBB" w14:textId="509C328A" w:rsidR="00BF1EC8" w:rsidRPr="00CA60EF" w:rsidRDefault="00BF1EC8" w:rsidP="00321CD8">
      <w:pPr>
        <w:pStyle w:val="a2"/>
      </w:pPr>
      <w:proofErr w:type="gramStart"/>
      <w:r w:rsidRPr="00CA60EF">
        <w:t>Производство продуктов мукомольной и крупяной промышленности, крахмала и крахмалосодержащих продуктов (6 предприятий</w:t>
      </w:r>
      <w:r w:rsidR="00EB2089" w:rsidRPr="00CA60EF">
        <w:t xml:space="preserve">, в том числе </w:t>
      </w:r>
      <w:r w:rsidRPr="00CA60EF">
        <w:t>лидеры:</w:t>
      </w:r>
      <w:proofErr w:type="gramEnd"/>
      <w:r w:rsidRPr="00CA60EF">
        <w:t xml:space="preserve"> </w:t>
      </w:r>
      <w:r w:rsidR="00495AB1" w:rsidRPr="00CA60EF">
        <w:t>АО «</w:t>
      </w:r>
      <w:proofErr w:type="spellStart"/>
      <w:r w:rsidR="00495AB1" w:rsidRPr="00CA60EF">
        <w:t>Рустарк</w:t>
      </w:r>
      <w:proofErr w:type="spellEnd"/>
      <w:r w:rsidR="00495AB1" w:rsidRPr="00CA60EF">
        <w:t xml:space="preserve"> Липецк»</w:t>
      </w:r>
      <w:r w:rsidRPr="00CA60EF">
        <w:t xml:space="preserve"> (производство</w:t>
      </w:r>
      <w:r w:rsidR="00495AB1" w:rsidRPr="00CA60EF">
        <w:t xml:space="preserve"> крахмала и крахмалосодержащих продуктов</w:t>
      </w:r>
      <w:r w:rsidRPr="00CA60EF">
        <w:t>), СПСК «Родные Просторы» (производство крупы и гранул из зерновых культур)</w:t>
      </w:r>
      <w:r w:rsidR="00495AB1" w:rsidRPr="00CA60EF">
        <w:t>, ООО «</w:t>
      </w:r>
      <w:proofErr w:type="spellStart"/>
      <w:r w:rsidR="00495AB1" w:rsidRPr="00CA60EF">
        <w:t>Агролайт</w:t>
      </w:r>
      <w:proofErr w:type="spellEnd"/>
      <w:r w:rsidR="00495AB1" w:rsidRPr="00CA60EF">
        <w:t>» (производство продуктов мукомольной и крупяной промышленности)</w:t>
      </w:r>
      <w:r w:rsidRPr="00CA60EF">
        <w:t>.</w:t>
      </w:r>
    </w:p>
    <w:p w14:paraId="7FAFA744" w14:textId="58062FCE" w:rsidR="00BF1EC8" w:rsidRPr="00CA60EF" w:rsidRDefault="00BF1EC8" w:rsidP="00321CD8">
      <w:pPr>
        <w:pStyle w:val="a2"/>
      </w:pPr>
      <w:r w:rsidRPr="00CA60EF">
        <w:t>Производство хлебобулочных и мучных кондитерских изделий</w:t>
      </w:r>
      <w:r w:rsidR="00EB2089" w:rsidRPr="00CA60EF">
        <w:t xml:space="preserve"> (</w:t>
      </w:r>
      <w:proofErr w:type="spellStart"/>
      <w:r w:rsidR="00E634C8" w:rsidRPr="00CA60EF">
        <w:t>Грязинский</w:t>
      </w:r>
      <w:proofErr w:type="spellEnd"/>
      <w:r w:rsidR="00E634C8" w:rsidRPr="00CA60EF">
        <w:t xml:space="preserve"> </w:t>
      </w:r>
      <w:proofErr w:type="spellStart"/>
      <w:r w:rsidR="00E634C8" w:rsidRPr="00CA60EF">
        <w:t>хлебокомбинат</w:t>
      </w:r>
      <w:proofErr w:type="spellEnd"/>
      <w:r w:rsidR="00E634C8" w:rsidRPr="00CA60EF">
        <w:t xml:space="preserve"> филиал АО «ЛИМАК», ПО «Надежда»,</w:t>
      </w:r>
      <w:r w:rsidRPr="00CA60EF">
        <w:t xml:space="preserve"> ООО «Успех»</w:t>
      </w:r>
      <w:r w:rsidR="00E634C8" w:rsidRPr="00CA60EF">
        <w:t xml:space="preserve">, ИП </w:t>
      </w:r>
      <w:proofErr w:type="spellStart"/>
      <w:r w:rsidR="00E634C8" w:rsidRPr="00CA60EF">
        <w:t>Царькова</w:t>
      </w:r>
      <w:proofErr w:type="spellEnd"/>
      <w:r w:rsidR="00EB2089" w:rsidRPr="00CA60EF">
        <w:t>)</w:t>
      </w:r>
      <w:r w:rsidRPr="00CA60EF">
        <w:t>.</w:t>
      </w:r>
    </w:p>
    <w:p w14:paraId="10B0D11E" w14:textId="77777777" w:rsidR="00BF1EC8" w:rsidRPr="00CA60EF" w:rsidRDefault="00BF1EC8" w:rsidP="00321CD8">
      <w:pPr>
        <w:pStyle w:val="a2"/>
      </w:pPr>
      <w:r w:rsidRPr="00CA60EF">
        <w:t>Производство сахара (ЗАО «</w:t>
      </w:r>
      <w:proofErr w:type="spellStart"/>
      <w:r w:rsidRPr="00CA60EF">
        <w:t>Грязинский</w:t>
      </w:r>
      <w:proofErr w:type="spellEnd"/>
      <w:r w:rsidRPr="00CA60EF">
        <w:t xml:space="preserve"> сахарный завод»).</w:t>
      </w:r>
    </w:p>
    <w:p w14:paraId="6A5337A6" w14:textId="77777777" w:rsidR="00BF1EC8" w:rsidRPr="00CA60EF" w:rsidRDefault="00BF1EC8" w:rsidP="00321CD8">
      <w:pPr>
        <w:pStyle w:val="a2"/>
      </w:pPr>
      <w:r w:rsidRPr="00CA60EF">
        <w:t>Производство прочих пищевых продуктов (АО «</w:t>
      </w:r>
      <w:proofErr w:type="spellStart"/>
      <w:r w:rsidRPr="00CA60EF">
        <w:t>Грязинский</w:t>
      </w:r>
      <w:proofErr w:type="spellEnd"/>
      <w:r w:rsidRPr="00CA60EF">
        <w:t xml:space="preserve"> пищевой комбинат» (производство рационов питания и пайков), ООО «Русская бакалейная компания» (производство приправ и пряностей), ООО «Липецкая кофейная компания» (производство чая и кофе)).</w:t>
      </w:r>
    </w:p>
    <w:p w14:paraId="158ACDA6" w14:textId="77777777" w:rsidR="00BF1EC8" w:rsidRPr="00CA60EF" w:rsidRDefault="00BF1EC8" w:rsidP="00321CD8">
      <w:pPr>
        <w:pStyle w:val="a2"/>
      </w:pPr>
      <w:r w:rsidRPr="00CA60EF">
        <w:t>Производство готовых кормов для животных (ООО «</w:t>
      </w:r>
      <w:proofErr w:type="spellStart"/>
      <w:r w:rsidRPr="00CA60EF">
        <w:t>Кемин</w:t>
      </w:r>
      <w:proofErr w:type="spellEnd"/>
      <w:r w:rsidRPr="00CA60EF">
        <w:t xml:space="preserve"> </w:t>
      </w:r>
      <w:proofErr w:type="spellStart"/>
      <w:r w:rsidRPr="00CA60EF">
        <w:t>Индастриз</w:t>
      </w:r>
      <w:proofErr w:type="spellEnd"/>
      <w:r w:rsidRPr="00CA60EF">
        <w:t xml:space="preserve"> (Липецк)»).</w:t>
      </w:r>
    </w:p>
    <w:p w14:paraId="090013D4" w14:textId="77777777" w:rsidR="00BF1EC8" w:rsidRPr="00CA60EF" w:rsidRDefault="00BF1EC8" w:rsidP="00321CD8">
      <w:pPr>
        <w:pStyle w:val="a2"/>
      </w:pPr>
      <w:r w:rsidRPr="00CA60EF">
        <w:t>Производство пива (ООО «Липецкий пивоваренный дом»).</w:t>
      </w:r>
    </w:p>
    <w:p w14:paraId="63055A2B" w14:textId="77777777" w:rsidR="00BF1EC8" w:rsidRPr="00CA60EF" w:rsidRDefault="00BF1EC8" w:rsidP="00321CD8">
      <w:pPr>
        <w:pStyle w:val="a2"/>
      </w:pPr>
      <w:r w:rsidRPr="00CA60EF">
        <w:t>Переработка и консервирование фруктов и овощей (ООО «ВИ ФРАЙ» (переработка и консервирование картофеля)).</w:t>
      </w:r>
    </w:p>
    <w:p w14:paraId="5F611FA0" w14:textId="111E0590" w:rsidR="00BF1EC8" w:rsidRPr="00CA60EF" w:rsidRDefault="00BF1EC8" w:rsidP="00321CD8">
      <w:pPr>
        <w:pStyle w:val="a2"/>
      </w:pPr>
      <w:r w:rsidRPr="00CA60EF">
        <w:t xml:space="preserve">Производство безалкогольных напитков (ООО «Завод безалкогольных напитков </w:t>
      </w:r>
      <w:r w:rsidR="00321CD8" w:rsidRPr="00CA60EF">
        <w:t>«</w:t>
      </w:r>
      <w:proofErr w:type="spellStart"/>
      <w:r w:rsidRPr="00CA60EF">
        <w:t>Байгора</w:t>
      </w:r>
      <w:proofErr w:type="spellEnd"/>
      <w:r w:rsidRPr="00CA60EF">
        <w:t>»).</w:t>
      </w:r>
    </w:p>
    <w:p w14:paraId="2C072E91" w14:textId="77777777" w:rsidR="00BF1EC8" w:rsidRPr="00CA60EF" w:rsidRDefault="00BF1EC8" w:rsidP="008605B7">
      <w:pPr>
        <w:keepNext/>
        <w:rPr>
          <w:b/>
          <w:bCs/>
        </w:rPr>
      </w:pPr>
      <w:bookmarkStart w:id="122" w:name="_Hlk178593367"/>
      <w:r w:rsidRPr="00CA60EF">
        <w:rPr>
          <w:b/>
          <w:bCs/>
        </w:rPr>
        <w:lastRenderedPageBreak/>
        <w:t xml:space="preserve">Выручка по основным видам деятельности </w:t>
      </w:r>
      <w:r w:rsidRPr="00CA60EF">
        <w:t>в 2022 г. составила</w:t>
      </w:r>
      <w:r w:rsidRPr="00CA60EF">
        <w:rPr>
          <w:b/>
          <w:bCs/>
        </w:rPr>
        <w:t>:</w:t>
      </w:r>
    </w:p>
    <w:bookmarkEnd w:id="122"/>
    <w:p w14:paraId="2A924AAB" w14:textId="77777777" w:rsidR="00BF1EC8" w:rsidRPr="00CA60EF" w:rsidRDefault="00BF1EC8" w:rsidP="007B09B6">
      <w:pPr>
        <w:pStyle w:val="a3"/>
        <w:numPr>
          <w:ilvl w:val="0"/>
          <w:numId w:val="21"/>
        </w:numPr>
      </w:pPr>
      <w:r w:rsidRPr="00CA60EF">
        <w:rPr>
          <w:b/>
          <w:bCs/>
        </w:rPr>
        <w:t xml:space="preserve">Переработка и консервирование фруктов и овощей </w:t>
      </w:r>
      <w:r w:rsidRPr="00CA60EF">
        <w:t>–</w:t>
      </w:r>
      <w:r w:rsidRPr="00CA60EF">
        <w:rPr>
          <w:b/>
          <w:bCs/>
        </w:rPr>
        <w:t xml:space="preserve"> 15,22 </w:t>
      </w:r>
      <w:proofErr w:type="gramStart"/>
      <w:r w:rsidRPr="00CA60EF">
        <w:rPr>
          <w:b/>
          <w:bCs/>
        </w:rPr>
        <w:t>млрд</w:t>
      </w:r>
      <w:proofErr w:type="gramEnd"/>
      <w:r w:rsidRPr="00CA60EF">
        <w:rPr>
          <w:b/>
          <w:bCs/>
        </w:rPr>
        <w:t xml:space="preserve"> руб.</w:t>
      </w:r>
      <w:r w:rsidRPr="00CA60EF">
        <w:t xml:space="preserve"> (прирост</w:t>
      </w:r>
      <w:r w:rsidRPr="00CA60EF">
        <w:rPr>
          <w:b/>
          <w:bCs/>
        </w:rPr>
        <w:t xml:space="preserve"> </w:t>
      </w:r>
      <w:r w:rsidRPr="00CA60EF">
        <w:t>+15,08 млрд руб. или</w:t>
      </w:r>
      <w:r w:rsidRPr="00CA60EF">
        <w:rPr>
          <w:b/>
          <w:bCs/>
        </w:rPr>
        <w:t xml:space="preserve"> </w:t>
      </w:r>
      <w:r w:rsidRPr="00CA60EF">
        <w:t>+153,0% в год в 2017-2022 гг.).</w:t>
      </w:r>
    </w:p>
    <w:p w14:paraId="49473B5E" w14:textId="76D27A4B" w:rsidR="00BF1EC8" w:rsidRPr="00CA60EF" w:rsidRDefault="00BF1EC8" w:rsidP="007B09B6">
      <w:pPr>
        <w:pStyle w:val="a3"/>
        <w:numPr>
          <w:ilvl w:val="0"/>
          <w:numId w:val="21"/>
        </w:numPr>
      </w:pPr>
      <w:r w:rsidRPr="00CA60EF">
        <w:rPr>
          <w:b/>
          <w:bCs/>
        </w:rPr>
        <w:t>Производство продуктов мукомольной и крупяной промышленности</w:t>
      </w:r>
      <w:r w:rsidR="00BD1763" w:rsidRPr="00CA60EF">
        <w:rPr>
          <w:b/>
          <w:bCs/>
        </w:rPr>
        <w:t xml:space="preserve">, </w:t>
      </w:r>
      <w:r w:rsidRPr="00CA60EF">
        <w:rPr>
          <w:b/>
          <w:bCs/>
        </w:rPr>
        <w:t>крахмала</w:t>
      </w:r>
      <w:r w:rsidR="00293ABB" w:rsidRPr="00CA60EF">
        <w:rPr>
          <w:b/>
          <w:bCs/>
        </w:rPr>
        <w:t xml:space="preserve"> </w:t>
      </w:r>
      <w:r w:rsidR="00BD1763" w:rsidRPr="00CA60EF">
        <w:rPr>
          <w:b/>
          <w:bCs/>
        </w:rPr>
        <w:t xml:space="preserve">и </w:t>
      </w:r>
      <w:r w:rsidR="00293ABB" w:rsidRPr="00CA60EF">
        <w:rPr>
          <w:b/>
        </w:rPr>
        <w:t>крахмалосодержащих продуктов</w:t>
      </w:r>
      <w:r w:rsidRPr="00CA60EF">
        <w:rPr>
          <w:b/>
          <w:bCs/>
        </w:rPr>
        <w:t xml:space="preserve"> </w:t>
      </w:r>
      <w:r w:rsidRPr="00CA60EF">
        <w:t>–</w:t>
      </w:r>
      <w:r w:rsidRPr="00CA60EF">
        <w:rPr>
          <w:b/>
          <w:bCs/>
        </w:rPr>
        <w:t xml:space="preserve"> </w:t>
      </w:r>
      <w:r w:rsidRPr="00CA60EF">
        <w:t xml:space="preserve">5,74 </w:t>
      </w:r>
      <w:proofErr w:type="gramStart"/>
      <w:r w:rsidRPr="00CA60EF">
        <w:t>млрд</w:t>
      </w:r>
      <w:proofErr w:type="gramEnd"/>
      <w:r w:rsidRPr="00CA60EF">
        <w:t xml:space="preserve"> руб. (прирост</w:t>
      </w:r>
      <w:r w:rsidRPr="00CA60EF">
        <w:rPr>
          <w:b/>
          <w:bCs/>
        </w:rPr>
        <w:t xml:space="preserve"> </w:t>
      </w:r>
      <w:r w:rsidRPr="00CA60EF">
        <w:t>+2,66 млрд руб. или +13,2% в год в 2017-2022 гг.).</w:t>
      </w:r>
    </w:p>
    <w:p w14:paraId="4CBD564C" w14:textId="77777777" w:rsidR="00BF1EC8" w:rsidRPr="00CA60EF" w:rsidRDefault="00BF1EC8" w:rsidP="007B09B6">
      <w:pPr>
        <w:pStyle w:val="a3"/>
        <w:numPr>
          <w:ilvl w:val="0"/>
          <w:numId w:val="21"/>
        </w:numPr>
      </w:pPr>
      <w:r w:rsidRPr="00CA60EF">
        <w:rPr>
          <w:b/>
          <w:bCs/>
        </w:rPr>
        <w:t xml:space="preserve">Производство готовых кормов для животных </w:t>
      </w:r>
      <w:r w:rsidRPr="00CA60EF">
        <w:t>–</w:t>
      </w:r>
      <w:r w:rsidRPr="00CA60EF">
        <w:rPr>
          <w:b/>
          <w:bCs/>
        </w:rPr>
        <w:t xml:space="preserve"> </w:t>
      </w:r>
      <w:r w:rsidRPr="00CA60EF">
        <w:t xml:space="preserve">2,41 </w:t>
      </w:r>
      <w:proofErr w:type="gramStart"/>
      <w:r w:rsidRPr="00CA60EF">
        <w:t>млрд</w:t>
      </w:r>
      <w:proofErr w:type="gramEnd"/>
      <w:r w:rsidRPr="00CA60EF">
        <w:t xml:space="preserve"> руб. (прирост +2,05 млрд руб. или</w:t>
      </w:r>
      <w:r w:rsidRPr="00CA60EF">
        <w:rPr>
          <w:b/>
          <w:bCs/>
        </w:rPr>
        <w:t xml:space="preserve"> </w:t>
      </w:r>
      <w:r w:rsidRPr="00CA60EF">
        <w:t>+46,6% в год в 2017-2022 гг.).</w:t>
      </w:r>
    </w:p>
    <w:p w14:paraId="16A47096" w14:textId="77777777" w:rsidR="00BF1EC8" w:rsidRPr="00CA60EF" w:rsidRDefault="00BF1EC8" w:rsidP="007B09B6">
      <w:pPr>
        <w:pStyle w:val="a3"/>
        <w:numPr>
          <w:ilvl w:val="0"/>
          <w:numId w:val="21"/>
        </w:numPr>
      </w:pPr>
      <w:r w:rsidRPr="00CA60EF">
        <w:rPr>
          <w:b/>
          <w:bCs/>
        </w:rPr>
        <w:t xml:space="preserve">Производство прочих пищевых продуктов» (в основном производство рационов питания и пайков) </w:t>
      </w:r>
      <w:r w:rsidRPr="00CA60EF">
        <w:t>–</w:t>
      </w:r>
      <w:r w:rsidRPr="00CA60EF">
        <w:rPr>
          <w:b/>
          <w:bCs/>
        </w:rPr>
        <w:t xml:space="preserve"> </w:t>
      </w:r>
      <w:r w:rsidRPr="00CA60EF">
        <w:t xml:space="preserve">7,79 </w:t>
      </w:r>
      <w:proofErr w:type="gramStart"/>
      <w:r w:rsidRPr="00CA60EF">
        <w:t>млрд</w:t>
      </w:r>
      <w:proofErr w:type="gramEnd"/>
      <w:r w:rsidRPr="00CA60EF">
        <w:t xml:space="preserve"> руб.</w:t>
      </w:r>
      <w:r w:rsidRPr="00CA60EF">
        <w:rPr>
          <w:b/>
          <w:bCs/>
        </w:rPr>
        <w:t xml:space="preserve"> </w:t>
      </w:r>
      <w:r w:rsidRPr="00CA60EF">
        <w:t>(прирост +5,55 млрд руб. или</w:t>
      </w:r>
      <w:r w:rsidRPr="00CA60EF">
        <w:rPr>
          <w:b/>
          <w:bCs/>
        </w:rPr>
        <w:t xml:space="preserve"> </w:t>
      </w:r>
      <w:r w:rsidRPr="00CA60EF">
        <w:t>+28,4% в год в 2017-2022 гг.).</w:t>
      </w:r>
    </w:p>
    <w:p w14:paraId="3D7FEF34" w14:textId="77777777" w:rsidR="00BF1EC8" w:rsidRPr="00CA60EF" w:rsidRDefault="00BF1EC8" w:rsidP="007B09B6">
      <w:pPr>
        <w:pStyle w:val="a3"/>
        <w:numPr>
          <w:ilvl w:val="0"/>
          <w:numId w:val="21"/>
        </w:numPr>
      </w:pPr>
      <w:r w:rsidRPr="00CA60EF">
        <w:rPr>
          <w:b/>
          <w:bCs/>
        </w:rPr>
        <w:t xml:space="preserve">Производство мяса и мясной пищевой продукции </w:t>
      </w:r>
      <w:r w:rsidRPr="00CA60EF">
        <w:t>–</w:t>
      </w:r>
      <w:r w:rsidRPr="00CA60EF">
        <w:rPr>
          <w:b/>
          <w:bCs/>
        </w:rPr>
        <w:t xml:space="preserve"> </w:t>
      </w:r>
      <w:r w:rsidRPr="00CA60EF">
        <w:t xml:space="preserve">3,20 </w:t>
      </w:r>
      <w:proofErr w:type="gramStart"/>
      <w:r w:rsidRPr="00CA60EF">
        <w:t>млрд</w:t>
      </w:r>
      <w:proofErr w:type="gramEnd"/>
      <w:r w:rsidRPr="00CA60EF">
        <w:t xml:space="preserve"> руб. (прирост +1,47 млрд руб. или+13,0% в год в 2017-2022 гг.).</w:t>
      </w:r>
    </w:p>
    <w:p w14:paraId="70086705" w14:textId="77777777" w:rsidR="00BF1EC8" w:rsidRPr="00CA60EF" w:rsidRDefault="00BF1EC8" w:rsidP="00BF1EC8">
      <w:proofErr w:type="gramStart"/>
      <w:r w:rsidRPr="00CA60EF">
        <w:t xml:space="preserve">В Грязинском районе Липецкой области </w:t>
      </w:r>
      <w:r w:rsidRPr="00CA60EF">
        <w:rPr>
          <w:b/>
          <w:bCs/>
        </w:rPr>
        <w:t xml:space="preserve">действуют предприятия, производящие продукцию под потребительскими брендами, выходящими за пределы Липецкой области </w:t>
      </w:r>
      <w:r w:rsidRPr="00CA60EF">
        <w:t>(«</w:t>
      </w:r>
      <w:proofErr w:type="spellStart"/>
      <w:r w:rsidRPr="00CA60EF">
        <w:rPr>
          <w:rFonts w:eastAsiaTheme="minorEastAsia" w:cs="Times New Roman"/>
          <w:lang w:eastAsia="ja-JP"/>
        </w:rPr>
        <w:t>Некисло</w:t>
      </w:r>
      <w:proofErr w:type="spellEnd"/>
      <w:r w:rsidRPr="00CA60EF">
        <w:rPr>
          <w:rFonts w:eastAsiaTheme="minorEastAsia" w:cs="Times New Roman"/>
          <w:lang w:eastAsia="ja-JP"/>
        </w:rPr>
        <w:t xml:space="preserve"> кофе», «</w:t>
      </w:r>
      <w:proofErr w:type="spellStart"/>
      <w:r w:rsidRPr="00CA60EF">
        <w:rPr>
          <w:rFonts w:eastAsiaTheme="minorEastAsia" w:cs="Times New Roman"/>
          <w:lang w:eastAsia="ja-JP"/>
        </w:rPr>
        <w:t>Lemnis</w:t>
      </w:r>
      <w:proofErr w:type="spellEnd"/>
      <w:r w:rsidRPr="00CA60EF">
        <w:rPr>
          <w:rFonts w:eastAsiaTheme="minorEastAsia" w:cs="Times New Roman"/>
          <w:lang w:eastAsia="ja-JP"/>
        </w:rPr>
        <w:t xml:space="preserve"> </w:t>
      </w:r>
      <w:proofErr w:type="spellStart"/>
      <w:r w:rsidRPr="00CA60EF">
        <w:rPr>
          <w:rFonts w:eastAsiaTheme="minorEastAsia" w:cs="Times New Roman"/>
          <w:lang w:eastAsia="ja-JP"/>
        </w:rPr>
        <w:t>coffee</w:t>
      </w:r>
      <w:proofErr w:type="spellEnd"/>
      <w:r w:rsidRPr="00CA60EF">
        <w:rPr>
          <w:rFonts w:eastAsiaTheme="minorEastAsia" w:cs="Times New Roman"/>
          <w:lang w:eastAsia="ja-JP"/>
        </w:rPr>
        <w:t>», «</w:t>
      </w:r>
      <w:proofErr w:type="spellStart"/>
      <w:r w:rsidRPr="00CA60EF">
        <w:rPr>
          <w:rFonts w:eastAsiaTheme="minorEastAsia" w:cs="Times New Roman"/>
          <w:lang w:eastAsia="ja-JP"/>
        </w:rPr>
        <w:t>Lipetsk</w:t>
      </w:r>
      <w:proofErr w:type="spellEnd"/>
      <w:r w:rsidRPr="00CA60EF">
        <w:rPr>
          <w:rFonts w:eastAsiaTheme="minorEastAsia" w:cs="Times New Roman"/>
          <w:lang w:eastAsia="ja-JP"/>
        </w:rPr>
        <w:t xml:space="preserve"> </w:t>
      </w:r>
      <w:proofErr w:type="spellStart"/>
      <w:r w:rsidRPr="00CA60EF">
        <w:rPr>
          <w:rFonts w:eastAsiaTheme="minorEastAsia" w:cs="Times New Roman"/>
          <w:lang w:eastAsia="ja-JP"/>
        </w:rPr>
        <w:t>coffee</w:t>
      </w:r>
      <w:proofErr w:type="spellEnd"/>
      <w:r w:rsidRPr="00CA60EF">
        <w:rPr>
          <w:rFonts w:eastAsiaTheme="minorEastAsia" w:cs="Times New Roman"/>
          <w:lang w:eastAsia="ja-JP"/>
        </w:rPr>
        <w:t xml:space="preserve"> </w:t>
      </w:r>
      <w:proofErr w:type="spellStart"/>
      <w:r w:rsidRPr="00CA60EF">
        <w:rPr>
          <w:rFonts w:eastAsiaTheme="minorEastAsia" w:cs="Times New Roman"/>
          <w:lang w:eastAsia="ja-JP"/>
        </w:rPr>
        <w:t>factor</w:t>
      </w:r>
      <w:proofErr w:type="spellEnd"/>
      <w:r w:rsidRPr="00CA60EF">
        <w:rPr>
          <w:rFonts w:eastAsiaTheme="minorEastAsia" w:cs="Times New Roman"/>
          <w:lang w:eastAsia="ja-JP"/>
        </w:rPr>
        <w:t>», «</w:t>
      </w:r>
      <w:proofErr w:type="spellStart"/>
      <w:r w:rsidRPr="00CA60EF">
        <w:rPr>
          <w:rFonts w:eastAsiaTheme="minorEastAsia" w:cs="Times New Roman"/>
          <w:lang w:eastAsia="ja-JP"/>
        </w:rPr>
        <w:t>Gusto</w:t>
      </w:r>
      <w:proofErr w:type="spellEnd"/>
      <w:r w:rsidRPr="00CA60EF">
        <w:rPr>
          <w:rFonts w:eastAsiaTheme="minorEastAsia" w:cs="Times New Roman"/>
          <w:lang w:eastAsia="ja-JP"/>
        </w:rPr>
        <w:t xml:space="preserve"> </w:t>
      </w:r>
      <w:proofErr w:type="spellStart"/>
      <w:r w:rsidRPr="00CA60EF">
        <w:rPr>
          <w:rFonts w:eastAsiaTheme="minorEastAsia" w:cs="Times New Roman"/>
          <w:lang w:eastAsia="ja-JP"/>
        </w:rPr>
        <w:t>del</w:t>
      </w:r>
      <w:proofErr w:type="spellEnd"/>
      <w:r w:rsidRPr="00CA60EF">
        <w:rPr>
          <w:rFonts w:eastAsiaTheme="minorEastAsia" w:cs="Times New Roman"/>
          <w:lang w:eastAsia="ja-JP"/>
        </w:rPr>
        <w:t xml:space="preserve"> </w:t>
      </w:r>
      <w:proofErr w:type="spellStart"/>
      <w:r w:rsidRPr="00CA60EF">
        <w:rPr>
          <w:rFonts w:eastAsiaTheme="minorEastAsia" w:cs="Times New Roman"/>
          <w:lang w:eastAsia="ja-JP"/>
        </w:rPr>
        <w:t>sole</w:t>
      </w:r>
      <w:proofErr w:type="spellEnd"/>
      <w:r w:rsidRPr="00CA60EF">
        <w:rPr>
          <w:rFonts w:eastAsiaTheme="minorEastAsia" w:cs="Times New Roman"/>
          <w:lang w:eastAsia="ja-JP"/>
        </w:rPr>
        <w:t>», «</w:t>
      </w:r>
      <w:proofErr w:type="spellStart"/>
      <w:r w:rsidRPr="00CA60EF">
        <w:rPr>
          <w:rFonts w:eastAsiaTheme="minorEastAsia" w:cs="Times New Roman"/>
          <w:lang w:eastAsia="ja-JP"/>
        </w:rPr>
        <w:t>Stile</w:t>
      </w:r>
      <w:proofErr w:type="spellEnd"/>
      <w:r w:rsidRPr="00CA60EF">
        <w:rPr>
          <w:rFonts w:eastAsiaTheme="minorEastAsia" w:cs="Times New Roman"/>
          <w:lang w:eastAsia="ja-JP"/>
        </w:rPr>
        <w:t xml:space="preserve"> </w:t>
      </w:r>
      <w:proofErr w:type="spellStart"/>
      <w:r w:rsidRPr="00CA60EF">
        <w:rPr>
          <w:rFonts w:eastAsiaTheme="minorEastAsia" w:cs="Times New Roman"/>
          <w:lang w:eastAsia="ja-JP"/>
        </w:rPr>
        <w:t>di</w:t>
      </w:r>
      <w:proofErr w:type="spellEnd"/>
      <w:r w:rsidRPr="00CA60EF">
        <w:rPr>
          <w:rFonts w:eastAsiaTheme="minorEastAsia" w:cs="Times New Roman"/>
          <w:lang w:eastAsia="ja-JP"/>
        </w:rPr>
        <w:t xml:space="preserve"> </w:t>
      </w:r>
      <w:proofErr w:type="spellStart"/>
      <w:r w:rsidRPr="00CA60EF">
        <w:rPr>
          <w:rFonts w:eastAsiaTheme="minorEastAsia" w:cs="Times New Roman"/>
          <w:lang w:eastAsia="ja-JP"/>
        </w:rPr>
        <w:t>vita</w:t>
      </w:r>
      <w:proofErr w:type="spellEnd"/>
      <w:r w:rsidRPr="00CA60EF">
        <w:rPr>
          <w:rFonts w:eastAsiaTheme="minorEastAsia" w:cs="Times New Roman"/>
          <w:lang w:eastAsia="ja-JP"/>
        </w:rPr>
        <w:t xml:space="preserve">» (чай и кофе), «Ви </w:t>
      </w:r>
      <w:proofErr w:type="spellStart"/>
      <w:r w:rsidRPr="00CA60EF">
        <w:rPr>
          <w:rFonts w:eastAsiaTheme="minorEastAsia" w:cs="Times New Roman"/>
          <w:lang w:eastAsia="ja-JP"/>
        </w:rPr>
        <w:t>гроу</w:t>
      </w:r>
      <w:proofErr w:type="spellEnd"/>
      <w:r w:rsidRPr="00CA60EF">
        <w:rPr>
          <w:rFonts w:eastAsiaTheme="minorEastAsia" w:cs="Times New Roman"/>
          <w:lang w:eastAsia="ja-JP"/>
        </w:rPr>
        <w:t>», «</w:t>
      </w:r>
      <w:proofErr w:type="spellStart"/>
      <w:r w:rsidRPr="00CA60EF">
        <w:rPr>
          <w:rFonts w:eastAsiaTheme="minorEastAsia" w:cs="Times New Roman"/>
          <w:lang w:eastAsia="ja-JP"/>
        </w:rPr>
        <w:t>Wegrow</w:t>
      </w:r>
      <w:proofErr w:type="spellEnd"/>
      <w:r w:rsidRPr="00CA60EF">
        <w:rPr>
          <w:rFonts w:eastAsiaTheme="minorEastAsia" w:cs="Times New Roman"/>
          <w:lang w:eastAsia="ja-JP"/>
        </w:rPr>
        <w:t>», «</w:t>
      </w:r>
      <w:proofErr w:type="spellStart"/>
      <w:r w:rsidRPr="00CA60EF">
        <w:rPr>
          <w:rFonts w:eastAsiaTheme="minorEastAsia" w:cs="Times New Roman"/>
          <w:lang w:eastAsia="ja-JP"/>
        </w:rPr>
        <w:t>We</w:t>
      </w:r>
      <w:proofErr w:type="spellEnd"/>
      <w:r w:rsidRPr="00CA60EF">
        <w:rPr>
          <w:rFonts w:eastAsiaTheme="minorEastAsia" w:cs="Times New Roman"/>
          <w:lang w:eastAsia="ja-JP"/>
        </w:rPr>
        <w:t xml:space="preserve"> </w:t>
      </w:r>
      <w:proofErr w:type="spellStart"/>
      <w:r w:rsidRPr="00CA60EF">
        <w:rPr>
          <w:rFonts w:eastAsiaTheme="minorEastAsia" w:cs="Times New Roman"/>
          <w:lang w:eastAsia="ja-JP"/>
        </w:rPr>
        <w:t>grow</w:t>
      </w:r>
      <w:proofErr w:type="spellEnd"/>
      <w:r w:rsidRPr="00CA60EF">
        <w:rPr>
          <w:rFonts w:eastAsiaTheme="minorEastAsia" w:cs="Times New Roman"/>
          <w:lang w:eastAsia="ja-JP"/>
        </w:rPr>
        <w:t>», «</w:t>
      </w:r>
      <w:proofErr w:type="spellStart"/>
      <w:r w:rsidRPr="00CA60EF">
        <w:rPr>
          <w:rFonts w:eastAsiaTheme="minorEastAsia" w:cs="Times New Roman"/>
          <w:lang w:eastAsia="ja-JP"/>
        </w:rPr>
        <w:t>We</w:t>
      </w:r>
      <w:proofErr w:type="spellEnd"/>
      <w:r w:rsidRPr="00CA60EF">
        <w:rPr>
          <w:rFonts w:eastAsiaTheme="minorEastAsia" w:cs="Times New Roman"/>
          <w:lang w:eastAsia="ja-JP"/>
        </w:rPr>
        <w:t xml:space="preserve"> </w:t>
      </w:r>
      <w:proofErr w:type="spellStart"/>
      <w:r w:rsidRPr="00CA60EF">
        <w:rPr>
          <w:rFonts w:eastAsiaTheme="minorEastAsia" w:cs="Times New Roman"/>
          <w:lang w:eastAsia="ja-JP"/>
        </w:rPr>
        <w:t>fry</w:t>
      </w:r>
      <w:proofErr w:type="spellEnd"/>
      <w:r w:rsidRPr="00CA60EF">
        <w:rPr>
          <w:rFonts w:eastAsiaTheme="minorEastAsia" w:cs="Times New Roman"/>
          <w:lang w:eastAsia="ja-JP"/>
        </w:rPr>
        <w:t>», «Мы жарим», «</w:t>
      </w:r>
      <w:proofErr w:type="spellStart"/>
      <w:r w:rsidRPr="00CA60EF">
        <w:rPr>
          <w:rFonts w:eastAsiaTheme="minorEastAsia" w:cs="Times New Roman"/>
          <w:lang w:eastAsia="ja-JP"/>
        </w:rPr>
        <w:t>Racing</w:t>
      </w:r>
      <w:proofErr w:type="spellEnd"/>
      <w:r w:rsidRPr="00CA60EF">
        <w:rPr>
          <w:rFonts w:eastAsiaTheme="minorEastAsia" w:cs="Times New Roman"/>
          <w:lang w:eastAsia="ja-JP"/>
        </w:rPr>
        <w:t xml:space="preserve"> </w:t>
      </w:r>
      <w:proofErr w:type="spellStart"/>
      <w:r w:rsidRPr="00CA60EF">
        <w:rPr>
          <w:rFonts w:eastAsiaTheme="minorEastAsia" w:cs="Times New Roman"/>
          <w:lang w:eastAsia="ja-JP"/>
        </w:rPr>
        <w:t>fries</w:t>
      </w:r>
      <w:proofErr w:type="spellEnd"/>
      <w:r w:rsidRPr="00CA60EF">
        <w:rPr>
          <w:rFonts w:eastAsiaTheme="minorEastAsia" w:cs="Times New Roman"/>
          <w:lang w:eastAsia="ja-JP"/>
        </w:rPr>
        <w:t>», «</w:t>
      </w:r>
      <w:proofErr w:type="spellStart"/>
      <w:r w:rsidRPr="00CA60EF">
        <w:rPr>
          <w:rFonts w:eastAsiaTheme="minorEastAsia" w:cs="Times New Roman"/>
          <w:lang w:eastAsia="ja-JP"/>
        </w:rPr>
        <w:t>Racing</w:t>
      </w:r>
      <w:proofErr w:type="spellEnd"/>
      <w:r w:rsidRPr="00CA60EF">
        <w:rPr>
          <w:rFonts w:eastAsiaTheme="minorEastAsia" w:cs="Times New Roman"/>
          <w:lang w:eastAsia="ja-JP"/>
        </w:rPr>
        <w:t xml:space="preserve"> </w:t>
      </w:r>
      <w:proofErr w:type="spellStart"/>
      <w:r w:rsidRPr="00CA60EF">
        <w:rPr>
          <w:rFonts w:eastAsiaTheme="minorEastAsia" w:cs="Times New Roman"/>
          <w:lang w:eastAsia="ja-JP"/>
        </w:rPr>
        <w:t>fry</w:t>
      </w:r>
      <w:proofErr w:type="spellEnd"/>
      <w:r w:rsidRPr="00CA60EF">
        <w:rPr>
          <w:rFonts w:eastAsiaTheme="minorEastAsia" w:cs="Times New Roman"/>
          <w:lang w:eastAsia="ja-JP"/>
        </w:rPr>
        <w:t>», «Фрай ми», «</w:t>
      </w:r>
      <w:proofErr w:type="spellStart"/>
      <w:r w:rsidRPr="00CA60EF">
        <w:rPr>
          <w:rFonts w:eastAsiaTheme="minorEastAsia" w:cs="Times New Roman"/>
          <w:lang w:eastAsia="ja-JP"/>
        </w:rPr>
        <w:t>Fry</w:t>
      </w:r>
      <w:proofErr w:type="spellEnd"/>
      <w:r w:rsidRPr="00CA60EF">
        <w:rPr>
          <w:rFonts w:eastAsiaTheme="minorEastAsia" w:cs="Times New Roman"/>
          <w:lang w:eastAsia="ja-JP"/>
        </w:rPr>
        <w:t xml:space="preserve"> </w:t>
      </w:r>
      <w:proofErr w:type="spellStart"/>
      <w:r w:rsidRPr="00CA60EF">
        <w:rPr>
          <w:rFonts w:eastAsiaTheme="minorEastAsia" w:cs="Times New Roman"/>
          <w:lang w:eastAsia="ja-JP"/>
        </w:rPr>
        <w:t>me</w:t>
      </w:r>
      <w:proofErr w:type="spellEnd"/>
      <w:r w:rsidRPr="00CA60EF">
        <w:rPr>
          <w:rFonts w:eastAsiaTheme="minorEastAsia" w:cs="Times New Roman"/>
          <w:lang w:eastAsia="ja-JP"/>
        </w:rPr>
        <w:t>», «</w:t>
      </w:r>
      <w:proofErr w:type="spellStart"/>
      <w:r w:rsidRPr="00CA60EF">
        <w:rPr>
          <w:rFonts w:eastAsiaTheme="minorEastAsia" w:cs="Times New Roman"/>
          <w:lang w:eastAsia="ja-JP"/>
        </w:rPr>
        <w:t>Fryme</w:t>
      </w:r>
      <w:proofErr w:type="spellEnd"/>
      <w:r w:rsidRPr="00CA60EF">
        <w:rPr>
          <w:rFonts w:eastAsiaTheme="minorEastAsia" w:cs="Times New Roman"/>
          <w:lang w:eastAsia="ja-JP"/>
        </w:rPr>
        <w:t xml:space="preserve"> </w:t>
      </w:r>
      <w:proofErr w:type="spellStart"/>
      <w:r w:rsidRPr="00CA60EF">
        <w:rPr>
          <w:rFonts w:eastAsiaTheme="minorEastAsia" w:cs="Times New Roman"/>
          <w:lang w:eastAsia="ja-JP"/>
        </w:rPr>
        <w:t>racing</w:t>
      </w:r>
      <w:proofErr w:type="spellEnd"/>
      <w:r w:rsidRPr="00CA60EF">
        <w:rPr>
          <w:rFonts w:eastAsiaTheme="minorEastAsia" w:cs="Times New Roman"/>
          <w:lang w:eastAsia="ja-JP"/>
        </w:rPr>
        <w:t xml:space="preserve"> </w:t>
      </w:r>
      <w:proofErr w:type="spellStart"/>
      <w:r w:rsidRPr="00CA60EF">
        <w:rPr>
          <w:rFonts w:eastAsiaTheme="minorEastAsia" w:cs="Times New Roman"/>
          <w:lang w:eastAsia="ja-JP"/>
        </w:rPr>
        <w:t>club</w:t>
      </w:r>
      <w:proofErr w:type="spellEnd"/>
      <w:r w:rsidRPr="00CA60EF">
        <w:rPr>
          <w:rFonts w:eastAsiaTheme="minorEastAsia" w:cs="Times New Roman"/>
          <w:lang w:eastAsia="ja-JP"/>
        </w:rPr>
        <w:t>», «Триумф», «</w:t>
      </w:r>
      <w:proofErr w:type="spellStart"/>
      <w:r w:rsidRPr="00CA60EF">
        <w:rPr>
          <w:rFonts w:eastAsiaTheme="minorEastAsia" w:cs="Times New Roman"/>
          <w:lang w:eastAsia="ja-JP"/>
        </w:rPr>
        <w:t>Triumph</w:t>
      </w:r>
      <w:proofErr w:type="spellEnd"/>
      <w:r w:rsidRPr="00CA60EF">
        <w:rPr>
          <w:rFonts w:eastAsiaTheme="minorEastAsia" w:cs="Times New Roman"/>
          <w:lang w:eastAsia="ja-JP"/>
        </w:rPr>
        <w:t xml:space="preserve"> </w:t>
      </w:r>
      <w:proofErr w:type="spellStart"/>
      <w:r w:rsidRPr="00CA60EF">
        <w:rPr>
          <w:rFonts w:eastAsiaTheme="minorEastAsia" w:cs="Times New Roman"/>
          <w:lang w:eastAsia="ja-JP"/>
        </w:rPr>
        <w:t>potato</w:t>
      </w:r>
      <w:proofErr w:type="spellEnd"/>
      <w:r w:rsidRPr="00CA60EF">
        <w:rPr>
          <w:rFonts w:eastAsiaTheme="minorEastAsia" w:cs="Times New Roman"/>
          <w:lang w:eastAsia="ja-JP"/>
        </w:rPr>
        <w:t xml:space="preserve"> </w:t>
      </w:r>
      <w:proofErr w:type="spellStart"/>
      <w:r w:rsidRPr="00CA60EF">
        <w:rPr>
          <w:rFonts w:eastAsiaTheme="minorEastAsia" w:cs="Times New Roman"/>
          <w:lang w:eastAsia="ja-JP"/>
        </w:rPr>
        <w:t>products</w:t>
      </w:r>
      <w:proofErr w:type="spellEnd"/>
      <w:r w:rsidRPr="00CA60EF">
        <w:rPr>
          <w:rFonts w:eastAsiaTheme="minorEastAsia" w:cs="Times New Roman"/>
          <w:lang w:eastAsia="ja-JP"/>
        </w:rPr>
        <w:t>» (переработанный и консервированный</w:t>
      </w:r>
      <w:proofErr w:type="gramEnd"/>
      <w:r w:rsidRPr="00CA60EF">
        <w:rPr>
          <w:rFonts w:eastAsiaTheme="minorEastAsia" w:cs="Times New Roman"/>
          <w:lang w:eastAsia="ja-JP"/>
        </w:rPr>
        <w:t xml:space="preserve"> </w:t>
      </w:r>
      <w:proofErr w:type="gramStart"/>
      <w:r w:rsidRPr="00CA60EF">
        <w:rPr>
          <w:rFonts w:eastAsiaTheme="minorEastAsia" w:cs="Times New Roman"/>
          <w:lang w:eastAsia="ja-JP"/>
        </w:rPr>
        <w:t>картофель), «</w:t>
      </w:r>
      <w:proofErr w:type="spellStart"/>
      <w:r w:rsidRPr="00CA60EF">
        <w:rPr>
          <w:rFonts w:eastAsiaTheme="minorEastAsia" w:cs="Times New Roman"/>
          <w:lang w:eastAsia="ja-JP"/>
        </w:rPr>
        <w:t>Грязинский</w:t>
      </w:r>
      <w:proofErr w:type="spellEnd"/>
      <w:r w:rsidRPr="00CA60EF">
        <w:rPr>
          <w:rFonts w:eastAsiaTheme="minorEastAsia" w:cs="Times New Roman"/>
          <w:lang w:eastAsia="ja-JP"/>
        </w:rPr>
        <w:t xml:space="preserve"> пищевой комбинат» (рационы питания и пайков), «нежная трапеза», «Чернышевой мясоперерабатывающий комбинат» (продукция из мяса животных и птицы), «</w:t>
      </w:r>
      <w:proofErr w:type="spellStart"/>
      <w:r w:rsidRPr="00CA60EF">
        <w:rPr>
          <w:rFonts w:eastAsiaTheme="minorEastAsia" w:cs="Times New Roman"/>
          <w:lang w:eastAsia="ja-JP"/>
        </w:rPr>
        <w:t>Грязинский</w:t>
      </w:r>
      <w:proofErr w:type="spellEnd"/>
      <w:r w:rsidRPr="00CA60EF">
        <w:rPr>
          <w:rFonts w:eastAsiaTheme="minorEastAsia" w:cs="Times New Roman"/>
          <w:lang w:eastAsia="ja-JP"/>
        </w:rPr>
        <w:t xml:space="preserve"> сахарный завод», «</w:t>
      </w:r>
      <w:proofErr w:type="spellStart"/>
      <w:r w:rsidRPr="00CA60EF">
        <w:rPr>
          <w:rFonts w:eastAsiaTheme="minorEastAsia" w:cs="Times New Roman"/>
          <w:lang w:eastAsia="ja-JP"/>
        </w:rPr>
        <w:t>Mr.Paul</w:t>
      </w:r>
      <w:proofErr w:type="spellEnd"/>
      <w:r w:rsidRPr="00CA60EF">
        <w:rPr>
          <w:rFonts w:eastAsiaTheme="minorEastAsia" w:cs="Times New Roman"/>
          <w:lang w:eastAsia="ja-JP"/>
        </w:rPr>
        <w:t xml:space="preserve">» (пиво) </w:t>
      </w:r>
      <w:r w:rsidRPr="00CA60EF">
        <w:t>и др.).</w:t>
      </w:r>
      <w:proofErr w:type="gramEnd"/>
    </w:p>
    <w:p w14:paraId="0D650F73" w14:textId="77777777" w:rsidR="00BF1EC8" w:rsidRPr="00CA60EF" w:rsidRDefault="00BF1EC8" w:rsidP="00BF1EC8">
      <w:bookmarkStart w:id="123" w:name="_Hlk170483969"/>
      <w:proofErr w:type="gramStart"/>
      <w:r w:rsidRPr="00CA60EF">
        <w:t>Район в 2023 г. имеет высокий уровень самообеспеченности по основным видам продукции: картофелем – в 7,7 раза, яйцом – в 7,7 раза, мясом и мясопродуктами – в 2,6 раза, овощами открытого и закрытого грунта – в 1,17 раза, при этом обеспеченность молоком и молочными продуктами сократилась с 61% в 2017 г. до 42% в 2023 г.</w:t>
      </w:r>
      <w:proofErr w:type="gramEnd"/>
    </w:p>
    <w:bookmarkEnd w:id="123"/>
    <w:p w14:paraId="790E6027" w14:textId="77777777" w:rsidR="00BF1EC8" w:rsidRPr="00CA60EF" w:rsidRDefault="00BF1EC8" w:rsidP="00321CD8"/>
    <w:p w14:paraId="378BACE8" w14:textId="77777777" w:rsidR="00BF1EC8" w:rsidRPr="00CA60EF" w:rsidRDefault="00BF1EC8" w:rsidP="00BF1EC8">
      <w:pPr>
        <w:rPr>
          <w:b/>
          <w:bCs/>
        </w:rPr>
      </w:pPr>
      <w:proofErr w:type="gramStart"/>
      <w:r w:rsidRPr="00CA60EF">
        <w:rPr>
          <w:b/>
          <w:bCs/>
        </w:rPr>
        <w:t xml:space="preserve">В Грязинском районе Липецкой области успешно реализованы ОЭЗ регионального и федерального уровней, созданы крупные кластеры по производству и переработке зерновых культур, по производству пищевых и кормовых добавок, по переработке кофе, логистических центров. </w:t>
      </w:r>
      <w:proofErr w:type="gramEnd"/>
    </w:p>
    <w:p w14:paraId="04751A20" w14:textId="77777777" w:rsidR="00BF1EC8" w:rsidRPr="00CA60EF" w:rsidRDefault="00BF1EC8" w:rsidP="00BF1EC8">
      <w:pPr>
        <w:rPr>
          <w:b/>
          <w:bCs/>
        </w:rPr>
      </w:pPr>
      <w:r w:rsidRPr="00CA60EF">
        <w:rPr>
          <w:b/>
          <w:bCs/>
        </w:rPr>
        <w:t>На территории района сконцентрированы предприятия глубокой переработки сельскохозяйственной продукции со значительным охватом производителей сельхозпродукции соседних территорий.</w:t>
      </w:r>
    </w:p>
    <w:p w14:paraId="1B77E8F0" w14:textId="77777777" w:rsidR="00BF1EC8" w:rsidRPr="00CA60EF" w:rsidRDefault="00BF1EC8" w:rsidP="00BF1EC8">
      <w:pPr>
        <w:rPr>
          <w:b/>
          <w:bCs/>
        </w:rPr>
      </w:pPr>
      <w:r w:rsidRPr="00CA60EF">
        <w:t>Сформирован</w:t>
      </w:r>
      <w:r w:rsidRPr="00CA60EF">
        <w:rPr>
          <w:b/>
          <w:bCs/>
        </w:rPr>
        <w:t xml:space="preserve"> достаточный уровень мощностей хранения и первичной переработки зерновых и масличных культур.</w:t>
      </w:r>
    </w:p>
    <w:p w14:paraId="622FF236" w14:textId="77777777" w:rsidR="00BF1EC8" w:rsidRPr="00CA60EF" w:rsidRDefault="00BF1EC8" w:rsidP="00BF1EC8">
      <w:r w:rsidRPr="00CA60EF">
        <w:t xml:space="preserve">В Грязинском районе Липецкой области </w:t>
      </w:r>
      <w:r w:rsidRPr="00CA60EF">
        <w:rPr>
          <w:b/>
          <w:bCs/>
        </w:rPr>
        <w:t>достаточное количество водных ресурсов для обеспечения производителей напитков собственным сырьем.</w:t>
      </w:r>
    </w:p>
    <w:p w14:paraId="646BF634" w14:textId="77777777" w:rsidR="00BF1EC8" w:rsidRPr="00CA60EF" w:rsidRDefault="00BF1EC8" w:rsidP="00BF1EC8"/>
    <w:p w14:paraId="1CD11B02" w14:textId="77777777" w:rsidR="00BF1EC8" w:rsidRPr="00CA60EF" w:rsidRDefault="00BF1EC8" w:rsidP="00321CD8">
      <w:pPr>
        <w:pStyle w:val="affffffb"/>
      </w:pPr>
      <w:bookmarkStart w:id="124" w:name="_Hlk170382294"/>
      <w:r w:rsidRPr="00CA60EF">
        <w:t>Стратегические вызовы:</w:t>
      </w:r>
    </w:p>
    <w:p w14:paraId="1D05E7B5" w14:textId="77777777" w:rsidR="00BF1EC8" w:rsidRPr="00CA60EF" w:rsidRDefault="00BF1EC8" w:rsidP="00321CD8">
      <w:pPr>
        <w:pStyle w:val="a2"/>
      </w:pPr>
      <w:r w:rsidRPr="00CA60EF">
        <w:t>Развитие приоритетных направлений животноводства. Интенсивное развитие отрасли птицеводства [G1].</w:t>
      </w:r>
    </w:p>
    <w:p w14:paraId="0696C547" w14:textId="77777777" w:rsidR="00BF1EC8" w:rsidRPr="00CA60EF" w:rsidRDefault="00BF1EC8" w:rsidP="00BF1EC8">
      <w:pPr>
        <w:pStyle w:val="a2"/>
      </w:pPr>
      <w:r w:rsidRPr="00CA60EF">
        <w:t>Ро</w:t>
      </w:r>
      <w:proofErr w:type="gramStart"/>
      <w:r w:rsidRPr="00CA60EF">
        <w:t>ст спр</w:t>
      </w:r>
      <w:proofErr w:type="gramEnd"/>
      <w:r w:rsidRPr="00CA60EF">
        <w:t>оса в целом, рост спроса на органическую продукцию, овощи и фрукты (ЗОЖ) [G1].</w:t>
      </w:r>
    </w:p>
    <w:p w14:paraId="611AE2F2" w14:textId="77777777" w:rsidR="00BF1EC8" w:rsidRPr="00CA60EF" w:rsidRDefault="00BF1EC8" w:rsidP="00BF1EC8">
      <w:pPr>
        <w:pStyle w:val="a2"/>
      </w:pPr>
      <w:r w:rsidRPr="00CA60EF">
        <w:t>Несоответствие спроса и предложения трудовых ресурсов (сельская местность – сельское хозяйство) [G3].</w:t>
      </w:r>
    </w:p>
    <w:p w14:paraId="5F8159EB" w14:textId="77777777" w:rsidR="00BF1EC8" w:rsidRPr="00CA60EF" w:rsidRDefault="00BF1EC8" w:rsidP="00BF1EC8">
      <w:pPr>
        <w:pStyle w:val="a2"/>
      </w:pPr>
      <w:r w:rsidRPr="00CA60EF">
        <w:t>Растущие экологические требования к продукции АПК [G5].</w:t>
      </w:r>
    </w:p>
    <w:p w14:paraId="00637DD1" w14:textId="77777777" w:rsidR="00BF1EC8" w:rsidRPr="00CA60EF" w:rsidRDefault="00BF1EC8" w:rsidP="00BF1EC8">
      <w:pPr>
        <w:pStyle w:val="a2"/>
      </w:pPr>
      <w:r w:rsidRPr="00CA60EF">
        <w:lastRenderedPageBreak/>
        <w:t>Обеспечение эффективности животноводства требует развития переработки основных видов продукции животноводства на территории Грязинского района Липецкой области [G6].</w:t>
      </w:r>
    </w:p>
    <w:p w14:paraId="03DE6E8E" w14:textId="77777777" w:rsidR="00BF1EC8" w:rsidRPr="00CA60EF" w:rsidRDefault="00BF1EC8" w:rsidP="00BF1EC8">
      <w:pPr>
        <w:pStyle w:val="affffffb"/>
      </w:pPr>
      <w:r w:rsidRPr="00CA60EF">
        <w:t>Конкурентные преимущества:</w:t>
      </w:r>
    </w:p>
    <w:p w14:paraId="0743F6D6" w14:textId="77777777" w:rsidR="00BF1EC8" w:rsidRPr="00CA60EF" w:rsidRDefault="00BF1EC8" w:rsidP="00BF1EC8">
      <w:pPr>
        <w:pStyle w:val="a2"/>
      </w:pPr>
      <w:r w:rsidRPr="00CA60EF">
        <w:t>Значительный внутренний рынок сбыта (потребители и перерабатывающие мощности в радиусе 1 000 км), растущий экспорт. Доступ к ключевым рынкам сбыта [G1].</w:t>
      </w:r>
    </w:p>
    <w:p w14:paraId="556128E6" w14:textId="77777777" w:rsidR="00BF1EC8" w:rsidRPr="00CA60EF" w:rsidRDefault="00BF1EC8" w:rsidP="00BF1EC8">
      <w:pPr>
        <w:pStyle w:val="a2"/>
      </w:pPr>
      <w:r w:rsidRPr="00CA60EF">
        <w:t>Высокое качество продукции и наличие успешных потребительских брендов [G1].</w:t>
      </w:r>
    </w:p>
    <w:p w14:paraId="0B6AD936" w14:textId="77777777" w:rsidR="00BF1EC8" w:rsidRPr="00CA60EF" w:rsidRDefault="00BF1EC8" w:rsidP="00BF1EC8">
      <w:pPr>
        <w:pStyle w:val="a2"/>
      </w:pPr>
      <w:r w:rsidRPr="00CA60EF">
        <w:t>Эффективные ОЭЗ регионального и федерального уровней с потенциалом роста, действующие крупные кластеры, с выстроенной системой подготовки кадров (производство и переработка зерновых культур, картофеля, молока) [G1].</w:t>
      </w:r>
    </w:p>
    <w:p w14:paraId="1D1B99BA" w14:textId="77777777" w:rsidR="00BF1EC8" w:rsidRPr="00CA60EF" w:rsidRDefault="00BF1EC8" w:rsidP="00BF1EC8">
      <w:pPr>
        <w:pStyle w:val="a2"/>
      </w:pPr>
      <w:r w:rsidRPr="00CA60EF">
        <w:t>Наличие иностранных и отечественных селекционных центров в растениеводстве, во взаимодействии с которыми развивается селекционное направление [G4].</w:t>
      </w:r>
    </w:p>
    <w:p w14:paraId="46E53562" w14:textId="77777777" w:rsidR="00BF1EC8" w:rsidRPr="00CA60EF" w:rsidRDefault="00BF1EC8" w:rsidP="00BF1EC8">
      <w:pPr>
        <w:pStyle w:val="a2"/>
      </w:pPr>
      <w:r w:rsidRPr="00CA60EF">
        <w:t xml:space="preserve">Наличие стабильных условий хозяйственной деятельности (благоприятные климатические условия, наличие черноземов, стабильная урожайность, оптимальное распределение сельхозугодий, обеспеченность зернохранилищами), которые определяют устойчивый рост производства продукции растениеводства для обеспечения внутреннего потребления, обеспечения ближайших рынков сбыта, перерабатывающей промышленности и роста экспорта, в </w:t>
      </w:r>
      <w:proofErr w:type="spellStart"/>
      <w:r w:rsidRPr="00CA60EF">
        <w:t>т.ч</w:t>
      </w:r>
      <w:proofErr w:type="spellEnd"/>
      <w:r w:rsidRPr="00CA60EF">
        <w:t>. позволяющие выйти на развивающийся рынок органической продукции [G5].</w:t>
      </w:r>
    </w:p>
    <w:p w14:paraId="623DCF02" w14:textId="77777777" w:rsidR="00BF1EC8" w:rsidRPr="00CA60EF" w:rsidRDefault="00BF1EC8" w:rsidP="00BF1EC8">
      <w:pPr>
        <w:pStyle w:val="affffffb"/>
      </w:pPr>
      <w:r w:rsidRPr="00CA60EF">
        <w:t>Ключевые проблемы:</w:t>
      </w:r>
    </w:p>
    <w:p w14:paraId="783B7AD5" w14:textId="77777777" w:rsidR="00BF1EC8" w:rsidRPr="00CA60EF" w:rsidRDefault="00BF1EC8" w:rsidP="00BF1EC8">
      <w:pPr>
        <w:pStyle w:val="a2"/>
      </w:pPr>
      <w:r w:rsidRPr="00CA60EF">
        <w:t>Отсутствие поставок комплектующих и запасных частей на импортную сельхозтехнику в связи с антироссийскими санкциями [G1].</w:t>
      </w:r>
    </w:p>
    <w:p w14:paraId="1CE427EE" w14:textId="77777777" w:rsidR="00BF1EC8" w:rsidRPr="00CA60EF" w:rsidRDefault="00BF1EC8" w:rsidP="00BF1EC8">
      <w:pPr>
        <w:pStyle w:val="a2"/>
      </w:pPr>
      <w:r w:rsidRPr="00CA60EF">
        <w:t>Рост себестоимости производства молока опережает рост закупочных цен [G1].</w:t>
      </w:r>
    </w:p>
    <w:p w14:paraId="77DC9453" w14:textId="77777777" w:rsidR="00BF1EC8" w:rsidRPr="00CA60EF" w:rsidRDefault="00BF1EC8" w:rsidP="00BF1EC8">
      <w:pPr>
        <w:pStyle w:val="a2"/>
      </w:pPr>
      <w:r w:rsidRPr="00CA60EF">
        <w:t>Недостаточный уровень самообеспеченности района молоком и молочными продуктами [G1].</w:t>
      </w:r>
    </w:p>
    <w:p w14:paraId="64331D33" w14:textId="4E846B7C" w:rsidR="00BF1EC8" w:rsidRPr="00CA60EF" w:rsidRDefault="00BF1EC8" w:rsidP="00BF1EC8">
      <w:pPr>
        <w:pStyle w:val="a2"/>
      </w:pPr>
      <w:r w:rsidRPr="00CA60EF">
        <w:t xml:space="preserve">Зависимость от федеральных </w:t>
      </w:r>
      <w:proofErr w:type="spellStart"/>
      <w:r w:rsidRPr="00CA60EF">
        <w:t>ритейлеров</w:t>
      </w:r>
      <w:proofErr w:type="spellEnd"/>
      <w:r w:rsidRPr="00CA60EF">
        <w:t xml:space="preserve"> в увеличении рынков сбыта продукции</w:t>
      </w:r>
      <w:r w:rsidR="00F14C0A" w:rsidRPr="00CA60EF">
        <w:t> </w:t>
      </w:r>
      <w:r w:rsidRPr="00CA60EF">
        <w:t>[G1].</w:t>
      </w:r>
    </w:p>
    <w:p w14:paraId="17F420D8" w14:textId="77777777" w:rsidR="00BF1EC8" w:rsidRPr="00CA60EF" w:rsidRDefault="00BF1EC8" w:rsidP="00BF1EC8">
      <w:pPr>
        <w:pStyle w:val="a2"/>
      </w:pPr>
      <w:r w:rsidRPr="00CA60EF">
        <w:t>Низкая привлекательность села для работы. Сложность привлечения квалифицированных специалистов. Высокий уровень трудовой миграции населения за пределы района. Дефицит трудовых ресурсов вследствие старения сельского населения, отток молодежи из сельской местности. Недостаток инфраструктуры высшего образования в области животноводства [G3].</w:t>
      </w:r>
    </w:p>
    <w:p w14:paraId="0B9CC6DA" w14:textId="77777777" w:rsidR="00BF1EC8" w:rsidRPr="00CA60EF" w:rsidRDefault="00BF1EC8" w:rsidP="00BF1EC8">
      <w:pPr>
        <w:pStyle w:val="a2"/>
      </w:pPr>
      <w:r w:rsidRPr="00CA60EF">
        <w:t>Высокая зависимость отрасли от импортных семян. Это представляет угрозу для обеспечения продовольственной безопасности района и области. Низкий уровень обеспеченности отечественными семенами по большинству сельскохозяйственных культур. Недостаточный уровень развития семеноводства и селекции, внедрения научных инновационных разработок [G4].</w:t>
      </w:r>
    </w:p>
    <w:p w14:paraId="18855E82" w14:textId="77777777" w:rsidR="00BF1EC8" w:rsidRPr="00CA60EF" w:rsidRDefault="00BF1EC8" w:rsidP="00BF1EC8">
      <w:pPr>
        <w:pStyle w:val="a2"/>
      </w:pPr>
      <w:r w:rsidRPr="00CA60EF">
        <w:t>Высокая зависимость от племенного молодняка скота, инкубационного яйца, биоматериалов. Это представляет угрозу для обеспечения продовольственной безопасности района и области. Низкий уровень обеспеченности поголовьем племенных сельскохозяйственных животных и птицы, инкубационным яйцом и биоматериалами [G4].</w:t>
      </w:r>
    </w:p>
    <w:p w14:paraId="4F875560" w14:textId="77777777" w:rsidR="00BF1EC8" w:rsidRPr="00CA60EF" w:rsidRDefault="00BF1EC8" w:rsidP="00BF1EC8">
      <w:pPr>
        <w:pStyle w:val="a2"/>
      </w:pPr>
      <w:r w:rsidRPr="00CA60EF">
        <w:t>Несовершенство и недостаточность логистической инфраструктуры транспортировки и сбыта сырья и продовольствия, отсутствие крупных распределительных центров оптовой торговли [G6].</w:t>
      </w:r>
    </w:p>
    <w:p w14:paraId="15E32DE7" w14:textId="77777777" w:rsidR="00BF1EC8" w:rsidRPr="00CA60EF" w:rsidRDefault="00BF1EC8" w:rsidP="00BF1EC8">
      <w:pPr>
        <w:pStyle w:val="a2"/>
      </w:pPr>
      <w:r w:rsidRPr="00CA60EF">
        <w:t>Отставание сельских территорий в развитии инженерной и социальной инфраструктуры [G6].</w:t>
      </w:r>
    </w:p>
    <w:p w14:paraId="4764AB38" w14:textId="77777777" w:rsidR="00BF1EC8" w:rsidRPr="00CA60EF" w:rsidRDefault="00BF1EC8" w:rsidP="00BF1EC8">
      <w:pPr>
        <w:pStyle w:val="a2"/>
      </w:pPr>
      <w:r w:rsidRPr="00CA60EF">
        <w:lastRenderedPageBreak/>
        <w:t>Достаточно высокая степень износа основных фондов ряда отраслей [G6].</w:t>
      </w:r>
    </w:p>
    <w:p w14:paraId="7C0954F0" w14:textId="77777777" w:rsidR="00BF1EC8" w:rsidRPr="00CA60EF" w:rsidRDefault="00BF1EC8" w:rsidP="00BF1EC8">
      <w:pPr>
        <w:pStyle w:val="affffffb"/>
      </w:pPr>
      <w:r w:rsidRPr="00CA60EF">
        <w:t>Риски:</w:t>
      </w:r>
    </w:p>
    <w:p w14:paraId="0D0C73FA" w14:textId="77777777" w:rsidR="00BF1EC8" w:rsidRPr="00CA60EF" w:rsidRDefault="00BF1EC8" w:rsidP="00BF1EC8">
      <w:pPr>
        <w:pStyle w:val="a2"/>
      </w:pPr>
      <w:r w:rsidRPr="00CA60EF">
        <w:t xml:space="preserve">Высокая зависимость от импорта оборудования для производства пищевых продуктов, низкий уровень </w:t>
      </w:r>
      <w:proofErr w:type="spellStart"/>
      <w:r w:rsidRPr="00CA60EF">
        <w:t>импортозамещения</w:t>
      </w:r>
      <w:proofErr w:type="spellEnd"/>
      <w:r w:rsidRPr="00CA60EF">
        <w:t xml:space="preserve"> [G4].</w:t>
      </w:r>
    </w:p>
    <w:p w14:paraId="31C9E9CE" w14:textId="77777777" w:rsidR="00BF1EC8" w:rsidRPr="00CA60EF" w:rsidRDefault="00BF1EC8" w:rsidP="00BF1EC8">
      <w:pPr>
        <w:pStyle w:val="a2"/>
      </w:pPr>
      <w:r w:rsidRPr="00CA60EF">
        <w:t>Риски прекращения поставок инкубационного яйца и молодняка птицы (в том числе индейки) [G1].</w:t>
      </w:r>
    </w:p>
    <w:p w14:paraId="2A1B4F37" w14:textId="77777777" w:rsidR="00BF1EC8" w:rsidRPr="00CA60EF" w:rsidRDefault="00BF1EC8" w:rsidP="00BF1EC8">
      <w:pPr>
        <w:pStyle w:val="a2"/>
      </w:pPr>
      <w:r w:rsidRPr="00CA60EF">
        <w:t>Общие макроэкономические риски (ухудшение инвестиционного климата, инфляция, изменение валютного курса, банковские риски) [G1].</w:t>
      </w:r>
    </w:p>
    <w:p w14:paraId="74BAC07A" w14:textId="77777777" w:rsidR="00BF1EC8" w:rsidRPr="00CA60EF" w:rsidRDefault="00BF1EC8" w:rsidP="00BF1EC8">
      <w:pPr>
        <w:pStyle w:val="a2"/>
      </w:pPr>
      <w:r w:rsidRPr="00CA60EF">
        <w:t>Природно-климатические – связаны с изменениями погодных условий, влияющих на уровень урожайности сельскохозяйственных культур и их производственные объемы [G5].</w:t>
      </w:r>
    </w:p>
    <w:p w14:paraId="3B76FDCF" w14:textId="77777777" w:rsidR="00BF1EC8" w:rsidRPr="00CA60EF" w:rsidRDefault="00BF1EC8" w:rsidP="00BF1EC8">
      <w:pPr>
        <w:pStyle w:val="a2"/>
      </w:pPr>
      <w:bookmarkStart w:id="125" w:name="_Hlk80628247"/>
      <w:r w:rsidRPr="00CA60EF">
        <w:t>Риск масштабирования экологических проблем в связи с ростом производства продукции животноводства [G5].</w:t>
      </w:r>
      <w:bookmarkEnd w:id="125"/>
    </w:p>
    <w:p w14:paraId="5EF3C0D8" w14:textId="77777777" w:rsidR="00BF1EC8" w:rsidRPr="00CA60EF" w:rsidRDefault="00BF1EC8" w:rsidP="00BF1EC8">
      <w:pPr>
        <w:pStyle w:val="a2"/>
      </w:pPr>
      <w:r w:rsidRPr="00CA60EF">
        <w:t>Ветеринарные риски. Риски проявления заразных и иных заболеваний сельскохозяйственных животных и птицы [G5].</w:t>
      </w:r>
    </w:p>
    <w:p w14:paraId="483A05B8" w14:textId="77777777" w:rsidR="00BF1EC8" w:rsidRPr="00CA60EF" w:rsidRDefault="00BF1EC8" w:rsidP="00BF1EC8"/>
    <w:bookmarkEnd w:id="124"/>
    <w:p w14:paraId="74FA4938" w14:textId="77777777" w:rsidR="00BF1EC8" w:rsidRPr="00CA60EF" w:rsidRDefault="00BF1EC8" w:rsidP="00321CD8">
      <w:pPr>
        <w:pStyle w:val="4"/>
      </w:pPr>
      <w:r w:rsidRPr="00CA60EF">
        <w:t>Приоритетные направления развития агропромышленного комплекса</w:t>
      </w:r>
    </w:p>
    <w:p w14:paraId="40D7E055" w14:textId="77777777" w:rsidR="00BF1EC8" w:rsidRPr="00CA60EF" w:rsidRDefault="00BF1EC8" w:rsidP="00456B39">
      <w:pPr>
        <w:pStyle w:val="affffffb"/>
      </w:pPr>
      <w:r w:rsidRPr="00CA60EF">
        <w:t>Цель:</w:t>
      </w:r>
    </w:p>
    <w:p w14:paraId="34C5E170" w14:textId="43EBC030" w:rsidR="00BF1EC8" w:rsidRPr="00CA60EF" w:rsidRDefault="00BF1EC8" w:rsidP="00456B39">
      <w:pPr>
        <w:keepNext/>
        <w:keepLines/>
        <w:ind w:left="1418" w:hanging="1418"/>
        <w:rPr>
          <w:rFonts w:cs="Arial"/>
          <w:b/>
          <w:bCs/>
          <w:color w:val="0080FF" w:themeColor="text2"/>
        </w:rPr>
      </w:pPr>
      <w:proofErr w:type="gramStart"/>
      <w:r w:rsidRPr="00CA60EF">
        <w:rPr>
          <w:rFonts w:cs="Arial"/>
          <w:b/>
          <w:bCs/>
        </w:rPr>
        <w:t>Ц</w:t>
      </w:r>
      <w:proofErr w:type="gramEnd"/>
      <w:r w:rsidRPr="00CA60EF">
        <w:rPr>
          <w:rFonts w:cs="Arial"/>
          <w:b/>
          <w:bCs/>
        </w:rPr>
        <w:t xml:space="preserve"> 1</w:t>
      </w:r>
      <w:r w:rsidR="00B37C6F" w:rsidRPr="00CA60EF">
        <w:rPr>
          <w:rFonts w:cs="Arial"/>
          <w:b/>
          <w:bCs/>
        </w:rPr>
        <w:t>2</w:t>
      </w:r>
      <w:r w:rsidRPr="00CA60EF">
        <w:rPr>
          <w:rFonts w:cs="Arial"/>
          <w:b/>
          <w:bCs/>
        </w:rPr>
        <w:t>.</w:t>
      </w:r>
      <w:r w:rsidRPr="00CA60EF">
        <w:rPr>
          <w:rFonts w:cs="Arial"/>
          <w:b/>
          <w:bCs/>
        </w:rPr>
        <w:tab/>
      </w:r>
      <w:r w:rsidRPr="00CA60EF">
        <w:rPr>
          <w:rFonts w:cs="Arial"/>
          <w:b/>
          <w:bCs/>
          <w:color w:val="0080FF" w:themeColor="text2"/>
        </w:rPr>
        <w:t>Развитая пищевая промышленность на площадках ОЭЗ и новых площадках. Эффективное и устойчивое сельское хозяйство на основе инновационных технологий, с развитой инфраструктурой, низкой зависимостью от импорта и высокой ролью малых форм хозяйствования</w:t>
      </w:r>
    </w:p>
    <w:p w14:paraId="2666673F" w14:textId="77777777" w:rsidR="00BF1EC8" w:rsidRPr="00CA60EF" w:rsidRDefault="00BF1EC8" w:rsidP="00456B39">
      <w:pPr>
        <w:pStyle w:val="a2"/>
        <w:keepNext/>
        <w:numPr>
          <w:ilvl w:val="0"/>
          <w:numId w:val="0"/>
        </w:numPr>
        <w:ind w:left="1418"/>
        <w:rPr>
          <w:rFonts w:cs="Arial"/>
        </w:rPr>
      </w:pPr>
    </w:p>
    <w:p w14:paraId="4193A265" w14:textId="77777777" w:rsidR="00BF1EC8" w:rsidRPr="00CA60EF" w:rsidRDefault="00BF1EC8" w:rsidP="00456B39">
      <w:pPr>
        <w:pStyle w:val="a2"/>
        <w:keepNext/>
        <w:numPr>
          <w:ilvl w:val="0"/>
          <w:numId w:val="0"/>
        </w:numPr>
        <w:pBdr>
          <w:left w:val="single" w:sz="4" w:space="4" w:color="auto"/>
        </w:pBdr>
        <w:ind w:left="720" w:hanging="360"/>
        <w:rPr>
          <w:rFonts w:cs="Arial"/>
          <w:b/>
          <w:bCs/>
        </w:rPr>
      </w:pPr>
      <w:r w:rsidRPr="00CA60EF">
        <w:rPr>
          <w:rFonts w:cs="Arial"/>
          <w:b/>
          <w:bCs/>
        </w:rPr>
        <w:t>Ключевые показатели цели:</w:t>
      </w:r>
    </w:p>
    <w:p w14:paraId="056C268F" w14:textId="2DD3135F" w:rsidR="00447D7B" w:rsidRPr="00CA60EF" w:rsidRDefault="00447D7B" w:rsidP="00447D7B">
      <w:pPr>
        <w:pStyle w:val="a2"/>
        <w:keepNext/>
        <w:pBdr>
          <w:left w:val="single" w:sz="4" w:space="4" w:color="auto"/>
        </w:pBdr>
        <w:rPr>
          <w:rFonts w:cs="Arial"/>
        </w:rPr>
      </w:pPr>
      <w:r w:rsidRPr="00CA60EF">
        <w:rPr>
          <w:rFonts w:cs="Arial"/>
        </w:rPr>
        <w:t>Индекс производства продукции сельского хозяйства к 2021 году</w:t>
      </w:r>
      <w:r w:rsidRPr="00CA60EF">
        <w:t xml:space="preserve"> в 2030 г. – от 158,3 до 165,3%, в 2036 г. – </w:t>
      </w:r>
      <w:proofErr w:type="gramStart"/>
      <w:r w:rsidRPr="00CA60EF">
        <w:t>от</w:t>
      </w:r>
      <w:proofErr w:type="gramEnd"/>
      <w:r w:rsidRPr="00CA60EF">
        <w:t xml:space="preserve"> 171,4 до 185,0%.</w:t>
      </w:r>
    </w:p>
    <w:p w14:paraId="57C9D39B" w14:textId="2F496DEA" w:rsidR="00BF1EC8" w:rsidRPr="00CA60EF" w:rsidRDefault="00BF1EC8" w:rsidP="00456B39">
      <w:pPr>
        <w:pStyle w:val="a2"/>
        <w:keepNext/>
        <w:pBdr>
          <w:left w:val="single" w:sz="4" w:space="4" w:color="auto"/>
        </w:pBdr>
        <w:rPr>
          <w:rFonts w:cs="Arial"/>
        </w:rPr>
      </w:pPr>
      <w:r w:rsidRPr="00CA60EF">
        <w:rPr>
          <w:rFonts w:cs="Arial"/>
        </w:rPr>
        <w:t>Индекс производства продукции растениеводства к 202</w:t>
      </w:r>
      <w:r w:rsidR="00447D7B" w:rsidRPr="00CA60EF">
        <w:rPr>
          <w:rFonts w:cs="Arial"/>
        </w:rPr>
        <w:t>1</w:t>
      </w:r>
      <w:r w:rsidRPr="00CA60EF">
        <w:rPr>
          <w:rFonts w:cs="Arial"/>
        </w:rPr>
        <w:t xml:space="preserve"> году</w:t>
      </w:r>
      <w:r w:rsidR="008605B7" w:rsidRPr="00CA60EF">
        <w:t xml:space="preserve"> в 2030 г. – от </w:t>
      </w:r>
      <w:r w:rsidR="00A44BD9" w:rsidRPr="00CA60EF">
        <w:t>1</w:t>
      </w:r>
      <w:r w:rsidR="00447D7B" w:rsidRPr="00CA60EF">
        <w:t>79,0</w:t>
      </w:r>
      <w:r w:rsidR="008605B7" w:rsidRPr="00CA60EF">
        <w:t xml:space="preserve"> до </w:t>
      </w:r>
      <w:r w:rsidR="00A44BD9" w:rsidRPr="00CA60EF">
        <w:t>1</w:t>
      </w:r>
      <w:r w:rsidR="00447D7B" w:rsidRPr="00CA60EF">
        <w:t>85,5</w:t>
      </w:r>
      <w:r w:rsidR="008605B7" w:rsidRPr="00CA60EF">
        <w:t xml:space="preserve">%, в 2036 г. – </w:t>
      </w:r>
      <w:proofErr w:type="gramStart"/>
      <w:r w:rsidR="008605B7" w:rsidRPr="00CA60EF">
        <w:t>от</w:t>
      </w:r>
      <w:proofErr w:type="gramEnd"/>
      <w:r w:rsidR="008605B7" w:rsidRPr="00CA60EF">
        <w:t xml:space="preserve"> </w:t>
      </w:r>
      <w:r w:rsidR="00A44BD9" w:rsidRPr="00CA60EF">
        <w:t>1</w:t>
      </w:r>
      <w:r w:rsidR="00447D7B" w:rsidRPr="00CA60EF">
        <w:t>91,3</w:t>
      </w:r>
      <w:r w:rsidR="008605B7" w:rsidRPr="00CA60EF">
        <w:t xml:space="preserve"> до </w:t>
      </w:r>
      <w:r w:rsidR="00447D7B" w:rsidRPr="00CA60EF">
        <w:t>203,9</w:t>
      </w:r>
      <w:r w:rsidR="008605B7" w:rsidRPr="00CA60EF">
        <w:t>%.</w:t>
      </w:r>
    </w:p>
    <w:p w14:paraId="74C7D61E" w14:textId="5446B06B" w:rsidR="00BF1EC8" w:rsidRPr="00CA60EF" w:rsidRDefault="00BF1EC8" w:rsidP="00BF1EC8">
      <w:pPr>
        <w:pStyle w:val="a2"/>
        <w:pBdr>
          <w:left w:val="single" w:sz="4" w:space="4" w:color="auto"/>
        </w:pBdr>
        <w:rPr>
          <w:rFonts w:cs="Arial"/>
        </w:rPr>
      </w:pPr>
      <w:r w:rsidRPr="00CA60EF">
        <w:rPr>
          <w:rFonts w:cs="Arial"/>
        </w:rPr>
        <w:t>Индекс производства продукции животноводства к 202</w:t>
      </w:r>
      <w:r w:rsidR="00447D7B" w:rsidRPr="00CA60EF">
        <w:rPr>
          <w:rFonts w:cs="Arial"/>
        </w:rPr>
        <w:t>1</w:t>
      </w:r>
      <w:r w:rsidRPr="00CA60EF">
        <w:rPr>
          <w:rFonts w:cs="Arial"/>
        </w:rPr>
        <w:t xml:space="preserve"> году</w:t>
      </w:r>
      <w:r w:rsidR="008605B7" w:rsidRPr="00CA60EF">
        <w:t xml:space="preserve"> в 2030 г. – от </w:t>
      </w:r>
      <w:r w:rsidR="00A44BD9" w:rsidRPr="00CA60EF">
        <w:t>12</w:t>
      </w:r>
      <w:r w:rsidR="00447D7B" w:rsidRPr="00CA60EF">
        <w:t>1,0</w:t>
      </w:r>
      <w:r w:rsidR="008605B7" w:rsidRPr="00CA60EF">
        <w:t xml:space="preserve"> до </w:t>
      </w:r>
      <w:r w:rsidR="00A44BD9" w:rsidRPr="00CA60EF">
        <w:t>1</w:t>
      </w:r>
      <w:r w:rsidR="00447D7B" w:rsidRPr="00CA60EF">
        <w:t>28,7</w:t>
      </w:r>
      <w:r w:rsidR="008605B7" w:rsidRPr="00CA60EF">
        <w:t xml:space="preserve">%, в 2036 г. – </w:t>
      </w:r>
      <w:proofErr w:type="gramStart"/>
      <w:r w:rsidR="008605B7" w:rsidRPr="00CA60EF">
        <w:t>от</w:t>
      </w:r>
      <w:proofErr w:type="gramEnd"/>
      <w:r w:rsidR="008605B7" w:rsidRPr="00CA60EF">
        <w:t xml:space="preserve"> </w:t>
      </w:r>
      <w:r w:rsidR="00A44BD9" w:rsidRPr="00CA60EF">
        <w:t>13</w:t>
      </w:r>
      <w:r w:rsidR="00447D7B" w:rsidRPr="00CA60EF">
        <w:t>5,6</w:t>
      </w:r>
      <w:r w:rsidR="008605B7" w:rsidRPr="00CA60EF">
        <w:t xml:space="preserve"> до </w:t>
      </w:r>
      <w:r w:rsidR="00A44BD9" w:rsidRPr="00CA60EF">
        <w:t>1</w:t>
      </w:r>
      <w:r w:rsidR="00447D7B" w:rsidRPr="00CA60EF">
        <w:t>50,8</w:t>
      </w:r>
      <w:r w:rsidR="008605B7" w:rsidRPr="00CA60EF">
        <w:t>%.</w:t>
      </w:r>
    </w:p>
    <w:p w14:paraId="316E43EC" w14:textId="7B8C8457" w:rsidR="00BF1EC8" w:rsidRPr="00CA60EF" w:rsidRDefault="00BF1EC8" w:rsidP="00BF1EC8">
      <w:pPr>
        <w:pStyle w:val="a2"/>
        <w:pBdr>
          <w:left w:val="single" w:sz="4" w:space="4" w:color="auto"/>
        </w:pBdr>
        <w:rPr>
          <w:rFonts w:cs="Arial"/>
        </w:rPr>
      </w:pPr>
      <w:r w:rsidRPr="00CA60EF">
        <w:rPr>
          <w:rFonts w:cs="Arial"/>
        </w:rPr>
        <w:t>Индекс производства пищевых продуктов к 2023 году</w:t>
      </w:r>
      <w:r w:rsidR="008605B7" w:rsidRPr="00CA60EF">
        <w:t xml:space="preserve"> в 2030 г. – от </w:t>
      </w:r>
      <w:r w:rsidR="00B6417D" w:rsidRPr="00CA60EF">
        <w:t>168</w:t>
      </w:r>
      <w:r w:rsidR="00A44BD9" w:rsidRPr="00CA60EF">
        <w:t>,</w:t>
      </w:r>
      <w:r w:rsidR="00B6417D" w:rsidRPr="00CA60EF">
        <w:t>7</w:t>
      </w:r>
      <w:r w:rsidR="008605B7" w:rsidRPr="00CA60EF">
        <w:t xml:space="preserve"> до </w:t>
      </w:r>
      <w:r w:rsidR="00B6417D" w:rsidRPr="00CA60EF">
        <w:t>189</w:t>
      </w:r>
      <w:r w:rsidR="00A44BD9" w:rsidRPr="00CA60EF">
        <w:t>,</w:t>
      </w:r>
      <w:r w:rsidR="00B6417D" w:rsidRPr="00CA60EF">
        <w:t>4</w:t>
      </w:r>
      <w:r w:rsidR="008605B7" w:rsidRPr="00CA60EF">
        <w:t xml:space="preserve">%, в 2036 г. – </w:t>
      </w:r>
      <w:proofErr w:type="gramStart"/>
      <w:r w:rsidR="008605B7" w:rsidRPr="00CA60EF">
        <w:t>от</w:t>
      </w:r>
      <w:proofErr w:type="gramEnd"/>
      <w:r w:rsidR="008605B7" w:rsidRPr="00CA60EF">
        <w:t xml:space="preserve"> </w:t>
      </w:r>
      <w:r w:rsidR="00A44BD9" w:rsidRPr="00CA60EF">
        <w:t>264,7</w:t>
      </w:r>
      <w:r w:rsidR="008605B7" w:rsidRPr="00CA60EF">
        <w:t xml:space="preserve"> до </w:t>
      </w:r>
      <w:r w:rsidR="00A44BD9" w:rsidRPr="00CA60EF">
        <w:t>327,8</w:t>
      </w:r>
      <w:r w:rsidR="008605B7" w:rsidRPr="00CA60EF">
        <w:t>%.</w:t>
      </w:r>
    </w:p>
    <w:p w14:paraId="00219A24" w14:textId="77777777" w:rsidR="00B37C6F" w:rsidRPr="00CA60EF" w:rsidRDefault="00B37C6F" w:rsidP="00BF1EC8">
      <w:pPr>
        <w:rPr>
          <w:rFonts w:cs="Arial"/>
        </w:rPr>
      </w:pPr>
    </w:p>
    <w:p w14:paraId="6E30747F" w14:textId="46CB4BA4" w:rsidR="00BF1EC8" w:rsidRPr="00CA60EF" w:rsidRDefault="00B37C6F" w:rsidP="00321CD8">
      <w:pPr>
        <w:pStyle w:val="affffffb"/>
      </w:pPr>
      <w:r w:rsidRPr="00CA60EF">
        <w:t>Задачи:</w:t>
      </w:r>
    </w:p>
    <w:p w14:paraId="53F21C14" w14:textId="2F241423" w:rsidR="00BF1EC8" w:rsidRPr="00CA60EF" w:rsidRDefault="00BF1EC8" w:rsidP="00BF1EC8">
      <w:pPr>
        <w:spacing w:before="80" w:after="80"/>
        <w:ind w:left="1418" w:hanging="1418"/>
        <w:rPr>
          <w:rFonts w:cs="Arial"/>
        </w:rPr>
      </w:pPr>
      <w:proofErr w:type="gramStart"/>
      <w:r w:rsidRPr="00CA60EF">
        <w:rPr>
          <w:rFonts w:cs="Arial"/>
        </w:rPr>
        <w:t>З</w:t>
      </w:r>
      <w:proofErr w:type="gramEnd"/>
      <w:r w:rsidRPr="00CA60EF">
        <w:rPr>
          <w:rFonts w:cs="Arial"/>
        </w:rPr>
        <w:t xml:space="preserve"> </w:t>
      </w:r>
      <w:r w:rsidR="007C4941" w:rsidRPr="00CA60EF">
        <w:rPr>
          <w:rFonts w:cs="Arial"/>
        </w:rPr>
        <w:t>1</w:t>
      </w:r>
      <w:r w:rsidR="00B37C6F" w:rsidRPr="00CA60EF">
        <w:rPr>
          <w:rFonts w:cs="Arial"/>
        </w:rPr>
        <w:t>2</w:t>
      </w:r>
      <w:r w:rsidRPr="00CA60EF">
        <w:rPr>
          <w:rFonts w:cs="Arial"/>
        </w:rPr>
        <w:t>.</w:t>
      </w:r>
      <w:r w:rsidR="007C4941" w:rsidRPr="00CA60EF">
        <w:rPr>
          <w:rFonts w:cs="Arial"/>
        </w:rPr>
        <w:t>0</w:t>
      </w:r>
      <w:r w:rsidRPr="00CA60EF">
        <w:rPr>
          <w:rFonts w:cs="Arial"/>
        </w:rPr>
        <w:t>.1.</w:t>
      </w:r>
      <w:r w:rsidRPr="00CA60EF">
        <w:rPr>
          <w:rFonts w:cs="Arial"/>
        </w:rPr>
        <w:tab/>
      </w:r>
      <w:r w:rsidR="00A44BD9" w:rsidRPr="00CA60EF">
        <w:rPr>
          <w:rFonts w:cs="Arial"/>
        </w:rPr>
        <w:t>Развитие глубокой переработки сельскохозяйственной продукции (зерновые, масличные культуры и др.).</w:t>
      </w:r>
    </w:p>
    <w:p w14:paraId="0A2C137F" w14:textId="41B8AF69" w:rsidR="00BF1EC8" w:rsidRPr="00CA60EF" w:rsidRDefault="00BF1EC8" w:rsidP="00BF1EC8">
      <w:pPr>
        <w:ind w:left="1418" w:hanging="1418"/>
        <w:rPr>
          <w:rFonts w:cs="Arial"/>
        </w:rPr>
      </w:pPr>
      <w:proofErr w:type="gramStart"/>
      <w:r w:rsidRPr="00CA60EF">
        <w:rPr>
          <w:rFonts w:cs="Arial"/>
        </w:rPr>
        <w:t>З</w:t>
      </w:r>
      <w:proofErr w:type="gramEnd"/>
      <w:r w:rsidRPr="00CA60EF">
        <w:rPr>
          <w:rFonts w:cs="Arial"/>
        </w:rPr>
        <w:t xml:space="preserve"> </w:t>
      </w:r>
      <w:r w:rsidR="007C4941" w:rsidRPr="00CA60EF">
        <w:rPr>
          <w:rFonts w:cs="Arial"/>
        </w:rPr>
        <w:t>1</w:t>
      </w:r>
      <w:r w:rsidR="00B37C6F" w:rsidRPr="00CA60EF">
        <w:rPr>
          <w:rFonts w:cs="Arial"/>
        </w:rPr>
        <w:t>2</w:t>
      </w:r>
      <w:r w:rsidR="007C4941" w:rsidRPr="00CA60EF">
        <w:rPr>
          <w:rFonts w:cs="Arial"/>
        </w:rPr>
        <w:t>.0</w:t>
      </w:r>
      <w:r w:rsidRPr="00CA60EF">
        <w:rPr>
          <w:rFonts w:cs="Arial"/>
        </w:rPr>
        <w:t>.2.</w:t>
      </w:r>
      <w:r w:rsidRPr="00CA60EF">
        <w:rPr>
          <w:rFonts w:cs="Arial"/>
        </w:rPr>
        <w:tab/>
        <w:t xml:space="preserve">Развитие </w:t>
      </w:r>
      <w:r w:rsidR="00A44BD9" w:rsidRPr="00CA60EF">
        <w:rPr>
          <w:rFonts w:cs="Arial"/>
        </w:rPr>
        <w:t>сельского хозяйства</w:t>
      </w:r>
      <w:r w:rsidRPr="00CA60EF">
        <w:rPr>
          <w:rFonts w:cs="Arial"/>
        </w:rPr>
        <w:t xml:space="preserve"> и обеспечение инфраструктурой хранения и переработки сельскохозяйственной продукции.</w:t>
      </w:r>
    </w:p>
    <w:p w14:paraId="34BE795C" w14:textId="451BC728" w:rsidR="00A44BD9" w:rsidRPr="00CA60EF" w:rsidRDefault="00A44BD9" w:rsidP="00A44BD9">
      <w:pPr>
        <w:ind w:left="1418" w:hanging="1418"/>
        <w:rPr>
          <w:rFonts w:cs="Arial"/>
        </w:rPr>
      </w:pPr>
      <w:proofErr w:type="gramStart"/>
      <w:r w:rsidRPr="00CA60EF">
        <w:rPr>
          <w:rFonts w:cs="Arial"/>
        </w:rPr>
        <w:t>З</w:t>
      </w:r>
      <w:proofErr w:type="gramEnd"/>
      <w:r w:rsidRPr="00CA60EF">
        <w:rPr>
          <w:rFonts w:cs="Arial"/>
        </w:rPr>
        <w:t xml:space="preserve"> 12.0.3. </w:t>
      </w:r>
      <w:r w:rsidRPr="00CA60EF">
        <w:rPr>
          <w:rFonts w:cs="Arial"/>
        </w:rPr>
        <w:tab/>
        <w:t>Применение в сельском хозяйстве продукции селекции и семеноводства, разработанных на основе инновационных отечественных технологий.</w:t>
      </w:r>
    </w:p>
    <w:p w14:paraId="57F495A6" w14:textId="7BF43737" w:rsidR="00BF1EC8" w:rsidRPr="00CA60EF" w:rsidRDefault="00BF1EC8" w:rsidP="00BF1EC8">
      <w:pPr>
        <w:ind w:left="1418" w:hanging="1418"/>
        <w:rPr>
          <w:rFonts w:cs="Arial"/>
        </w:rPr>
      </w:pPr>
      <w:proofErr w:type="gramStart"/>
      <w:r w:rsidRPr="00CA60EF">
        <w:rPr>
          <w:rFonts w:cs="Arial"/>
        </w:rPr>
        <w:t>З</w:t>
      </w:r>
      <w:proofErr w:type="gramEnd"/>
      <w:r w:rsidRPr="00CA60EF">
        <w:rPr>
          <w:rFonts w:cs="Arial"/>
        </w:rPr>
        <w:t xml:space="preserve"> </w:t>
      </w:r>
      <w:r w:rsidR="007C4941" w:rsidRPr="00CA60EF">
        <w:rPr>
          <w:rFonts w:cs="Arial"/>
        </w:rPr>
        <w:t>1</w:t>
      </w:r>
      <w:r w:rsidR="00B37C6F" w:rsidRPr="00CA60EF">
        <w:rPr>
          <w:rFonts w:cs="Arial"/>
        </w:rPr>
        <w:t>2</w:t>
      </w:r>
      <w:r w:rsidR="007C4941" w:rsidRPr="00CA60EF">
        <w:rPr>
          <w:rFonts w:cs="Arial"/>
        </w:rPr>
        <w:t>.0</w:t>
      </w:r>
      <w:r w:rsidRPr="00CA60EF">
        <w:rPr>
          <w:rFonts w:cs="Arial"/>
        </w:rPr>
        <w:t>.</w:t>
      </w:r>
      <w:r w:rsidR="00A44BD9" w:rsidRPr="00CA60EF">
        <w:rPr>
          <w:rFonts w:cs="Arial"/>
        </w:rPr>
        <w:t>4</w:t>
      </w:r>
      <w:r w:rsidRPr="00CA60EF">
        <w:rPr>
          <w:rFonts w:cs="Arial"/>
        </w:rPr>
        <w:t xml:space="preserve">. </w:t>
      </w:r>
      <w:r w:rsidRPr="00CA60EF">
        <w:rPr>
          <w:rFonts w:cs="Arial"/>
        </w:rPr>
        <w:tab/>
        <w:t xml:space="preserve">Внедрение современных технологий в сельском хозяйстве, в </w:t>
      </w:r>
      <w:proofErr w:type="spellStart"/>
      <w:r w:rsidRPr="00CA60EF">
        <w:rPr>
          <w:rFonts w:cs="Arial"/>
        </w:rPr>
        <w:t>т.ч</w:t>
      </w:r>
      <w:proofErr w:type="spellEnd"/>
      <w:r w:rsidRPr="00CA60EF">
        <w:rPr>
          <w:rFonts w:cs="Arial"/>
        </w:rPr>
        <w:t xml:space="preserve">. технологий </w:t>
      </w:r>
      <w:proofErr w:type="spellStart"/>
      <w:r w:rsidRPr="00CA60EF">
        <w:rPr>
          <w:rFonts w:cs="Arial"/>
        </w:rPr>
        <w:t>экологичного</w:t>
      </w:r>
      <w:proofErr w:type="spellEnd"/>
      <w:r w:rsidRPr="00CA60EF">
        <w:rPr>
          <w:rFonts w:cs="Arial"/>
        </w:rPr>
        <w:t xml:space="preserve"> (органического) сельского хозяйства, повышающих эффективность сельскохозяйственных предприятий и плодородие почв.</w:t>
      </w:r>
    </w:p>
    <w:p w14:paraId="22171BBE" w14:textId="105F3044" w:rsidR="00A44BD9" w:rsidRPr="00CA60EF" w:rsidRDefault="00A44BD9" w:rsidP="00A44BD9">
      <w:pPr>
        <w:ind w:left="1418" w:hanging="1418"/>
        <w:rPr>
          <w:rFonts w:cs="Arial"/>
        </w:rPr>
      </w:pPr>
      <w:proofErr w:type="gramStart"/>
      <w:r w:rsidRPr="00CA60EF">
        <w:rPr>
          <w:rFonts w:cs="Arial"/>
        </w:rPr>
        <w:lastRenderedPageBreak/>
        <w:t>З</w:t>
      </w:r>
      <w:proofErr w:type="gramEnd"/>
      <w:r w:rsidRPr="00CA60EF">
        <w:rPr>
          <w:rFonts w:cs="Arial"/>
        </w:rPr>
        <w:t xml:space="preserve"> 12.0.5.</w:t>
      </w:r>
      <w:r w:rsidRPr="00CA60EF">
        <w:rPr>
          <w:rFonts w:cs="Arial"/>
        </w:rPr>
        <w:tab/>
        <w:t>Поддержка малого бизнеса в АПК при создании цепочек добавленной стоимости от сырья до конечного продукта (поддержка кооперации малых форм хозяйствования и малых перерабатывающих предприятий).</w:t>
      </w:r>
    </w:p>
    <w:p w14:paraId="4B3AE56E" w14:textId="77777777" w:rsidR="00A44BD9" w:rsidRPr="00CA60EF" w:rsidRDefault="00A44BD9" w:rsidP="00A44BD9">
      <w:pPr>
        <w:ind w:left="1418" w:hanging="1418"/>
        <w:rPr>
          <w:rFonts w:cs="Arial"/>
        </w:rPr>
      </w:pPr>
      <w:proofErr w:type="gramStart"/>
      <w:r w:rsidRPr="00CA60EF">
        <w:rPr>
          <w:rFonts w:cs="Arial"/>
        </w:rPr>
        <w:t>З</w:t>
      </w:r>
      <w:proofErr w:type="gramEnd"/>
      <w:r w:rsidRPr="00CA60EF">
        <w:rPr>
          <w:rFonts w:cs="Arial"/>
        </w:rPr>
        <w:t xml:space="preserve"> 12.0.6.</w:t>
      </w:r>
      <w:r w:rsidRPr="00CA60EF">
        <w:rPr>
          <w:rFonts w:cs="Arial"/>
        </w:rPr>
        <w:tab/>
        <w:t>Вовлечение в сельскохозяйственный оборот неиспользуемых и малопродуктивных земель за счет проведения гидромелиоративных мероприятий.</w:t>
      </w:r>
    </w:p>
    <w:p w14:paraId="3A1E9159" w14:textId="6483B4B8" w:rsidR="00A44BD9" w:rsidRPr="00CA60EF" w:rsidRDefault="00A44BD9" w:rsidP="00A44BD9">
      <w:pPr>
        <w:ind w:left="1418" w:hanging="1418"/>
        <w:rPr>
          <w:rFonts w:cs="Arial"/>
        </w:rPr>
      </w:pPr>
      <w:proofErr w:type="gramStart"/>
      <w:r w:rsidRPr="00CA60EF">
        <w:rPr>
          <w:rFonts w:cs="Arial"/>
        </w:rPr>
        <w:t>З</w:t>
      </w:r>
      <w:proofErr w:type="gramEnd"/>
      <w:r w:rsidRPr="00CA60EF">
        <w:rPr>
          <w:rFonts w:cs="Arial"/>
        </w:rPr>
        <w:t xml:space="preserve"> 12.0.7.</w:t>
      </w:r>
      <w:r w:rsidRPr="00CA60EF">
        <w:rPr>
          <w:rFonts w:cs="Arial"/>
        </w:rPr>
        <w:tab/>
        <w:t>Снижение экологического ущерба, наносимого действующими предприятиями АПК, а также обеспечение соблюдения высоких экологических норм на новых предприятиях</w:t>
      </w:r>
      <w:proofErr w:type="gramStart"/>
      <w:r w:rsidRPr="00CA60EF">
        <w:rPr>
          <w:rFonts w:cs="Arial"/>
        </w:rPr>
        <w:t>.</w:t>
      </w:r>
      <w:proofErr w:type="gramEnd"/>
      <w:r w:rsidRPr="00CA60EF">
        <w:rPr>
          <w:rFonts w:cs="Arial"/>
        </w:rPr>
        <w:t xml:space="preserve"> (</w:t>
      </w:r>
      <w:proofErr w:type="gramStart"/>
      <w:r w:rsidRPr="00CA60EF">
        <w:rPr>
          <w:rFonts w:cs="Arial"/>
        </w:rPr>
        <w:t>м</w:t>
      </w:r>
      <w:proofErr w:type="gramEnd"/>
      <w:r w:rsidRPr="00CA60EF">
        <w:rPr>
          <w:rFonts w:cs="Arial"/>
        </w:rPr>
        <w:t>инимального экологического воздействия на окружающую среду).</w:t>
      </w:r>
    </w:p>
    <w:p w14:paraId="49181B96" w14:textId="4E2A1CC3" w:rsidR="00BF1EC8" w:rsidRPr="00CA60EF" w:rsidRDefault="00BF1EC8" w:rsidP="00BF1EC8">
      <w:pPr>
        <w:pStyle w:val="ab"/>
        <w:tabs>
          <w:tab w:val="left" w:pos="2112"/>
        </w:tabs>
        <w:rPr>
          <w:rFonts w:cs="Arial"/>
        </w:rPr>
      </w:pPr>
      <w:r w:rsidRPr="00CA60EF">
        <w:rPr>
          <w:rFonts w:cs="Arial"/>
        </w:rPr>
        <w:t xml:space="preserve">Таблица </w:t>
      </w:r>
      <w:r w:rsidRPr="00CA60EF">
        <w:rPr>
          <w:rFonts w:cs="Arial"/>
        </w:rPr>
        <w:fldChar w:fldCharType="begin"/>
      </w:r>
      <w:r w:rsidRPr="00CA60EF">
        <w:rPr>
          <w:rFonts w:cs="Arial"/>
        </w:rPr>
        <w:instrText>SEQ Таблица \* ARABIC</w:instrText>
      </w:r>
      <w:r w:rsidRPr="00CA60EF">
        <w:rPr>
          <w:rFonts w:cs="Arial"/>
        </w:rPr>
        <w:fldChar w:fldCharType="separate"/>
      </w:r>
      <w:r w:rsidR="009514B3">
        <w:rPr>
          <w:rFonts w:cs="Arial"/>
          <w:noProof/>
        </w:rPr>
        <w:t>13</w:t>
      </w:r>
      <w:r w:rsidRPr="00CA60EF">
        <w:rPr>
          <w:rFonts w:cs="Arial"/>
        </w:rPr>
        <w:fldChar w:fldCharType="end"/>
      </w:r>
      <w:r w:rsidRPr="00CA60EF">
        <w:rPr>
          <w:rFonts w:cs="Arial"/>
        </w:rPr>
        <w:t xml:space="preserve"> – Ключевые индикаторы развития направления «Агропромышленный комплекс»</w:t>
      </w:r>
    </w:p>
    <w:tbl>
      <w:tblPr>
        <w:tblStyle w:val="af6"/>
        <w:tblW w:w="0" w:type="auto"/>
        <w:tblCellMar>
          <w:left w:w="57" w:type="dxa"/>
          <w:right w:w="57" w:type="dxa"/>
        </w:tblCellMar>
        <w:tblLook w:val="0600" w:firstRow="0" w:lastRow="0" w:firstColumn="0" w:lastColumn="0" w:noHBand="1" w:noVBand="1"/>
      </w:tblPr>
      <w:tblGrid>
        <w:gridCol w:w="6309"/>
        <w:gridCol w:w="515"/>
        <w:gridCol w:w="515"/>
        <w:gridCol w:w="565"/>
        <w:gridCol w:w="565"/>
        <w:gridCol w:w="565"/>
        <w:gridCol w:w="565"/>
      </w:tblGrid>
      <w:tr w:rsidR="00BF1EC8" w:rsidRPr="00CA60EF" w14:paraId="4604D0C3" w14:textId="77777777" w:rsidTr="00FC24C8">
        <w:trPr>
          <w:cantSplit/>
          <w:trHeight w:val="20"/>
          <w:tblHeader/>
        </w:trPr>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2F2F2" w:themeFill="background1" w:themeFillShade="F2"/>
          </w:tcPr>
          <w:p w14:paraId="3CE73637" w14:textId="77777777" w:rsidR="00BF1EC8" w:rsidRPr="00CA60EF" w:rsidRDefault="00BF1EC8" w:rsidP="00FC24C8">
            <w:pPr>
              <w:spacing w:before="0" w:after="0"/>
              <w:jc w:val="center"/>
              <w:rPr>
                <w:rFonts w:eastAsia="Times New Roman" w:cs="Arial"/>
                <w:b/>
                <w:bCs/>
                <w:color w:val="7F7F7F" w:themeColor="text1" w:themeTint="80"/>
                <w:sz w:val="18"/>
                <w:szCs w:val="18"/>
                <w:lang w:eastAsia="ru-RU"/>
              </w:rPr>
            </w:pPr>
            <w:r w:rsidRPr="00CA60EF">
              <w:rPr>
                <w:rFonts w:cs="Arial"/>
                <w:b/>
                <w:bCs/>
                <w:color w:val="7F7F7F" w:themeColor="text1" w:themeTint="80"/>
                <w:sz w:val="18"/>
                <w:szCs w:val="18"/>
              </w:rPr>
              <w:t>Индикатор</w:t>
            </w: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2F2F2" w:themeFill="background1" w:themeFillShade="F2"/>
            <w:noWrap/>
          </w:tcPr>
          <w:p w14:paraId="0D17A4F7" w14:textId="77777777" w:rsidR="00BF1EC8" w:rsidRPr="00CA60EF" w:rsidRDefault="00BF1EC8" w:rsidP="00FC24C8">
            <w:pPr>
              <w:spacing w:before="0" w:after="0"/>
              <w:jc w:val="center"/>
              <w:rPr>
                <w:rFonts w:eastAsia="Times New Roman" w:cs="Arial"/>
                <w:b/>
                <w:bCs/>
                <w:color w:val="7F7F7F" w:themeColor="text1" w:themeTint="80"/>
                <w:sz w:val="18"/>
                <w:szCs w:val="18"/>
                <w:lang w:eastAsia="ru-RU"/>
              </w:rPr>
            </w:pPr>
            <w:r w:rsidRPr="00CA60EF">
              <w:rPr>
                <w:rFonts w:eastAsia="Times New Roman" w:cs="Arial"/>
                <w:color w:val="808080" w:themeColor="background1" w:themeShade="80"/>
                <w:sz w:val="18"/>
                <w:szCs w:val="18"/>
                <w:lang w:eastAsia="ru-RU"/>
              </w:rPr>
              <w:t>2023</w:t>
            </w: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2F2F2" w:themeFill="background1" w:themeFillShade="F2"/>
          </w:tcPr>
          <w:p w14:paraId="5F20480F" w14:textId="77777777" w:rsidR="00BF1EC8" w:rsidRPr="00CA60EF" w:rsidRDefault="00BF1EC8" w:rsidP="00FC24C8">
            <w:pPr>
              <w:spacing w:before="0" w:after="0"/>
              <w:jc w:val="center"/>
              <w:rPr>
                <w:rFonts w:cs="Arial"/>
                <w:b/>
                <w:bCs/>
                <w:color w:val="7F7F7F" w:themeColor="text1" w:themeTint="80"/>
                <w:sz w:val="18"/>
                <w:szCs w:val="18"/>
              </w:rPr>
            </w:pPr>
            <w:r w:rsidRPr="00CA60EF">
              <w:rPr>
                <w:rFonts w:eastAsia="Times New Roman" w:cs="Arial"/>
                <w:color w:val="808080" w:themeColor="background1" w:themeShade="80"/>
                <w:sz w:val="18"/>
                <w:szCs w:val="18"/>
                <w:lang w:eastAsia="ru-RU"/>
              </w:rPr>
              <w:t>2024</w:t>
            </w: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2F2F2" w:themeFill="background1" w:themeFillShade="F2"/>
            <w:noWrap/>
          </w:tcPr>
          <w:p w14:paraId="7479475B" w14:textId="77777777" w:rsidR="00BF1EC8" w:rsidRPr="00CA60EF" w:rsidRDefault="00BF1EC8" w:rsidP="00FC24C8">
            <w:pPr>
              <w:spacing w:before="0" w:after="0"/>
              <w:jc w:val="center"/>
              <w:rPr>
                <w:rFonts w:cs="Arial"/>
                <w:b/>
                <w:bCs/>
                <w:color w:val="7F7F7F" w:themeColor="text1" w:themeTint="80"/>
                <w:sz w:val="18"/>
                <w:szCs w:val="18"/>
              </w:rPr>
            </w:pPr>
            <w:r w:rsidRPr="00CA60EF">
              <w:rPr>
                <w:rFonts w:eastAsia="Times New Roman" w:cs="Arial"/>
                <w:color w:val="808080" w:themeColor="background1" w:themeShade="80"/>
                <w:sz w:val="18"/>
                <w:szCs w:val="18"/>
                <w:lang w:eastAsia="ru-RU"/>
              </w:rPr>
              <w:t>2027</w:t>
            </w: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2F2F2" w:themeFill="background1" w:themeFillShade="F2"/>
          </w:tcPr>
          <w:p w14:paraId="6BB35B14" w14:textId="77777777" w:rsidR="00BF1EC8" w:rsidRPr="00CA60EF" w:rsidRDefault="00BF1EC8" w:rsidP="00FC24C8">
            <w:pPr>
              <w:spacing w:before="0" w:after="0"/>
              <w:jc w:val="center"/>
              <w:rPr>
                <w:rFonts w:cs="Arial"/>
                <w:b/>
                <w:bCs/>
                <w:color w:val="7F7F7F" w:themeColor="text1" w:themeTint="80"/>
                <w:sz w:val="18"/>
                <w:szCs w:val="18"/>
              </w:rPr>
            </w:pPr>
            <w:r w:rsidRPr="00CA60EF">
              <w:rPr>
                <w:rFonts w:eastAsia="Times New Roman" w:cs="Arial"/>
                <w:color w:val="808080" w:themeColor="background1" w:themeShade="80"/>
                <w:sz w:val="18"/>
                <w:szCs w:val="18"/>
                <w:lang w:eastAsia="ru-RU"/>
              </w:rPr>
              <w:t>2030</w:t>
            </w: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2F2F2" w:themeFill="background1" w:themeFillShade="F2"/>
          </w:tcPr>
          <w:p w14:paraId="5AB9F331" w14:textId="77777777" w:rsidR="00BF1EC8" w:rsidRPr="00CA60EF" w:rsidRDefault="00BF1EC8" w:rsidP="00FC24C8">
            <w:pPr>
              <w:spacing w:before="0" w:after="0"/>
              <w:jc w:val="center"/>
              <w:rPr>
                <w:rFonts w:cs="Arial"/>
                <w:b/>
                <w:bCs/>
                <w:color w:val="7F7F7F" w:themeColor="text1" w:themeTint="80"/>
                <w:sz w:val="18"/>
                <w:szCs w:val="18"/>
              </w:rPr>
            </w:pPr>
            <w:r w:rsidRPr="00CA60EF">
              <w:rPr>
                <w:rFonts w:eastAsia="Times New Roman" w:cs="Arial"/>
                <w:color w:val="808080" w:themeColor="background1" w:themeShade="80"/>
                <w:sz w:val="18"/>
                <w:szCs w:val="18"/>
                <w:lang w:eastAsia="ru-RU"/>
              </w:rPr>
              <w:t>2033</w:t>
            </w: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2F2F2" w:themeFill="background1" w:themeFillShade="F2"/>
            <w:noWrap/>
          </w:tcPr>
          <w:p w14:paraId="2AB3926B" w14:textId="77777777" w:rsidR="00BF1EC8" w:rsidRPr="00CA60EF" w:rsidRDefault="00BF1EC8" w:rsidP="00FC24C8">
            <w:pPr>
              <w:spacing w:before="0" w:after="0"/>
              <w:jc w:val="center"/>
              <w:rPr>
                <w:rFonts w:cs="Arial"/>
                <w:b/>
                <w:bCs/>
                <w:color w:val="7F7F7F" w:themeColor="text1" w:themeTint="80"/>
                <w:sz w:val="18"/>
                <w:szCs w:val="18"/>
              </w:rPr>
            </w:pPr>
            <w:r w:rsidRPr="00CA60EF">
              <w:rPr>
                <w:rFonts w:eastAsia="Times New Roman" w:cs="Arial"/>
                <w:color w:val="808080" w:themeColor="background1" w:themeShade="80"/>
                <w:sz w:val="18"/>
                <w:szCs w:val="18"/>
                <w:lang w:eastAsia="ru-RU"/>
              </w:rPr>
              <w:t>2036</w:t>
            </w:r>
          </w:p>
        </w:tc>
      </w:tr>
      <w:tr w:rsidR="00447D7B" w:rsidRPr="00CA60EF" w14:paraId="4A5A71BF" w14:textId="77777777" w:rsidTr="008C67DA">
        <w:trPr>
          <w:cantSplit/>
          <w:trHeight w:val="20"/>
        </w:trPr>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C1AD769" w14:textId="5102B2BC" w:rsidR="00447D7B" w:rsidRPr="00CA60EF" w:rsidRDefault="00447D7B" w:rsidP="008C67DA">
            <w:pPr>
              <w:keepNext/>
              <w:spacing w:before="0" w:after="0"/>
              <w:jc w:val="left"/>
              <w:rPr>
                <w:rFonts w:eastAsia="Times New Roman" w:cs="Arial"/>
                <w:b/>
                <w:bCs/>
                <w:color w:val="000000" w:themeColor="text1"/>
                <w:sz w:val="18"/>
                <w:szCs w:val="18"/>
                <w:lang w:eastAsia="ru-RU"/>
              </w:rPr>
            </w:pPr>
            <w:r w:rsidRPr="00CA60EF">
              <w:rPr>
                <w:rFonts w:cs="Arial"/>
                <w:b/>
                <w:bCs/>
                <w:color w:val="000000" w:themeColor="text1"/>
                <w:sz w:val="18"/>
                <w:szCs w:val="18"/>
              </w:rPr>
              <w:t>Индекс производства продукции сельского хозяйства к 2021 году, %</w:t>
            </w: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7CC68B37" w14:textId="77777777" w:rsidR="00447D7B" w:rsidRPr="00CA60EF" w:rsidRDefault="00447D7B" w:rsidP="008C67DA">
            <w:pPr>
              <w:keepNext/>
              <w:spacing w:before="0" w:after="0"/>
              <w:jc w:val="right"/>
              <w:rPr>
                <w:rFonts w:eastAsia="Times New Roman" w:cs="Arial"/>
                <w:b/>
                <w:bCs/>
                <w:color w:val="000000" w:themeColor="text1"/>
                <w:sz w:val="18"/>
                <w:szCs w:val="18"/>
                <w:lang w:eastAsia="ru-RU"/>
              </w:rPr>
            </w:pP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7D7C666" w14:textId="77777777" w:rsidR="00447D7B" w:rsidRPr="00CA60EF" w:rsidRDefault="00447D7B" w:rsidP="008C67DA">
            <w:pPr>
              <w:keepNext/>
              <w:spacing w:before="0" w:after="0"/>
              <w:jc w:val="right"/>
              <w:rPr>
                <w:rFonts w:eastAsia="Times New Roman" w:cs="Arial"/>
                <w:b/>
                <w:bCs/>
                <w:color w:val="000000" w:themeColor="text1"/>
                <w:sz w:val="18"/>
                <w:szCs w:val="18"/>
                <w:lang w:eastAsia="ru-RU"/>
              </w:rPr>
            </w:pP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5BE315FD" w14:textId="77777777" w:rsidR="00447D7B" w:rsidRPr="00CA60EF" w:rsidRDefault="00447D7B" w:rsidP="008C67DA">
            <w:pPr>
              <w:keepNext/>
              <w:spacing w:before="0" w:after="0"/>
              <w:jc w:val="right"/>
              <w:rPr>
                <w:rFonts w:eastAsia="Times New Roman" w:cs="Arial"/>
                <w:b/>
                <w:bCs/>
                <w:color w:val="000000" w:themeColor="text1"/>
                <w:sz w:val="18"/>
                <w:szCs w:val="18"/>
                <w:lang w:eastAsia="ru-RU"/>
              </w:rPr>
            </w:pP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1CF6A12" w14:textId="77777777" w:rsidR="00447D7B" w:rsidRPr="00CA60EF" w:rsidRDefault="00447D7B" w:rsidP="008C67DA">
            <w:pPr>
              <w:keepNext/>
              <w:spacing w:before="0" w:after="0"/>
              <w:jc w:val="right"/>
              <w:rPr>
                <w:rFonts w:eastAsia="Times New Roman" w:cs="Arial"/>
                <w:b/>
                <w:bCs/>
                <w:color w:val="000000" w:themeColor="text1"/>
                <w:sz w:val="18"/>
                <w:szCs w:val="18"/>
                <w:lang w:eastAsia="ru-RU"/>
              </w:rPr>
            </w:pP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D25023C" w14:textId="77777777" w:rsidR="00447D7B" w:rsidRPr="00CA60EF" w:rsidRDefault="00447D7B" w:rsidP="008C67DA">
            <w:pPr>
              <w:keepNext/>
              <w:spacing w:before="0" w:after="0"/>
              <w:jc w:val="right"/>
              <w:rPr>
                <w:rFonts w:eastAsia="Times New Roman" w:cs="Arial"/>
                <w:b/>
                <w:bCs/>
                <w:color w:val="000000" w:themeColor="text1"/>
                <w:sz w:val="18"/>
                <w:szCs w:val="18"/>
                <w:lang w:eastAsia="ru-RU"/>
              </w:rPr>
            </w:pP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0FD3C5DD" w14:textId="77777777" w:rsidR="00447D7B" w:rsidRPr="00CA60EF" w:rsidRDefault="00447D7B" w:rsidP="008C67DA">
            <w:pPr>
              <w:keepNext/>
              <w:spacing w:before="0" w:after="0"/>
              <w:jc w:val="right"/>
              <w:rPr>
                <w:rFonts w:eastAsia="Times New Roman" w:cs="Arial"/>
                <w:b/>
                <w:bCs/>
                <w:color w:val="000000" w:themeColor="text1"/>
                <w:sz w:val="18"/>
                <w:szCs w:val="18"/>
                <w:lang w:eastAsia="ru-RU"/>
              </w:rPr>
            </w:pPr>
          </w:p>
        </w:tc>
      </w:tr>
      <w:tr w:rsidR="00447D7B" w:rsidRPr="00CA60EF" w14:paraId="6F95F0A0" w14:textId="77777777" w:rsidTr="00AE3414">
        <w:trPr>
          <w:cantSplit/>
          <w:trHeight w:val="20"/>
        </w:trPr>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ACA8AA6" w14:textId="77777777" w:rsidR="00447D7B" w:rsidRPr="00CA60EF" w:rsidRDefault="00447D7B" w:rsidP="00447D7B">
            <w:pPr>
              <w:keepNext/>
              <w:spacing w:before="0" w:after="0"/>
              <w:ind w:firstLine="224"/>
              <w:jc w:val="left"/>
              <w:rPr>
                <w:rFonts w:eastAsia="Times New Roman" w:cs="Arial"/>
                <w:color w:val="000000" w:themeColor="text1"/>
                <w:sz w:val="18"/>
                <w:szCs w:val="18"/>
                <w:lang w:eastAsia="ru-RU"/>
              </w:rPr>
            </w:pPr>
            <w:r w:rsidRPr="00CA60EF">
              <w:rPr>
                <w:rFonts w:cs="Arial"/>
                <w:color w:val="000000" w:themeColor="text1"/>
                <w:sz w:val="18"/>
                <w:szCs w:val="18"/>
              </w:rPr>
              <w:t>Инерционный</w:t>
            </w: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1735C91D" w14:textId="77777777" w:rsidR="00447D7B" w:rsidRPr="00CA60EF" w:rsidRDefault="00447D7B" w:rsidP="00447D7B">
            <w:pPr>
              <w:keepNext/>
              <w:spacing w:before="0" w:after="0"/>
              <w:jc w:val="right"/>
              <w:rPr>
                <w:rFonts w:eastAsia="Times New Roman" w:cs="Arial"/>
                <w:color w:val="000000" w:themeColor="text1"/>
                <w:sz w:val="18"/>
                <w:szCs w:val="18"/>
                <w:lang w:eastAsia="ru-RU"/>
              </w:rPr>
            </w:pP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57129F7" w14:textId="77777777" w:rsidR="00447D7B" w:rsidRPr="00CA60EF" w:rsidRDefault="00447D7B" w:rsidP="00447D7B">
            <w:pPr>
              <w:keepNext/>
              <w:spacing w:before="0" w:after="0"/>
              <w:jc w:val="right"/>
              <w:rPr>
                <w:rFonts w:eastAsia="Times New Roman" w:cs="Arial"/>
                <w:color w:val="000000" w:themeColor="text1"/>
                <w:sz w:val="18"/>
                <w:szCs w:val="18"/>
                <w:lang w:eastAsia="ru-RU"/>
              </w:rPr>
            </w:pP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6163A6B2" w14:textId="5F3EDAAA" w:rsidR="00447D7B" w:rsidRPr="00CA60EF" w:rsidRDefault="00447D7B" w:rsidP="00447D7B">
            <w:pPr>
              <w:keepNext/>
              <w:spacing w:before="0" w:after="0"/>
              <w:jc w:val="right"/>
              <w:rPr>
                <w:rFonts w:eastAsia="Times New Roman" w:cs="Arial"/>
                <w:color w:val="000000" w:themeColor="text1"/>
                <w:sz w:val="18"/>
                <w:szCs w:val="18"/>
                <w:lang w:eastAsia="ru-RU"/>
              </w:rPr>
            </w:pPr>
            <w:r w:rsidRPr="00CA60EF">
              <w:rPr>
                <w:rFonts w:cs="Arial"/>
                <w:color w:val="000000"/>
                <w:sz w:val="18"/>
                <w:szCs w:val="18"/>
              </w:rPr>
              <w:t>145,8</w:t>
            </w: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46FEDCD2" w14:textId="09579DA7" w:rsidR="00447D7B" w:rsidRPr="00CA60EF" w:rsidRDefault="00447D7B" w:rsidP="00447D7B">
            <w:pPr>
              <w:keepNext/>
              <w:spacing w:before="0" w:after="0"/>
              <w:jc w:val="right"/>
              <w:rPr>
                <w:rFonts w:eastAsia="Times New Roman" w:cs="Arial"/>
                <w:color w:val="000000" w:themeColor="text1"/>
                <w:sz w:val="18"/>
                <w:szCs w:val="18"/>
                <w:lang w:eastAsia="ru-RU"/>
              </w:rPr>
            </w:pPr>
            <w:r w:rsidRPr="00CA60EF">
              <w:rPr>
                <w:rFonts w:cs="Arial"/>
                <w:color w:val="000000"/>
                <w:sz w:val="18"/>
                <w:szCs w:val="18"/>
              </w:rPr>
              <w:t>147,9</w:t>
            </w: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3A6A3C2E" w14:textId="0147C6BF" w:rsidR="00447D7B" w:rsidRPr="00CA60EF" w:rsidRDefault="00447D7B" w:rsidP="00447D7B">
            <w:pPr>
              <w:keepNext/>
              <w:spacing w:before="0" w:after="0"/>
              <w:jc w:val="right"/>
              <w:rPr>
                <w:rFonts w:eastAsia="Times New Roman" w:cs="Arial"/>
                <w:color w:val="000000" w:themeColor="text1"/>
                <w:sz w:val="18"/>
                <w:szCs w:val="18"/>
                <w:lang w:eastAsia="ru-RU"/>
              </w:rPr>
            </w:pPr>
            <w:r w:rsidRPr="00CA60EF">
              <w:rPr>
                <w:rFonts w:cs="Arial"/>
                <w:color w:val="000000"/>
                <w:sz w:val="18"/>
                <w:szCs w:val="18"/>
              </w:rPr>
              <w:t>151,0</w:t>
            </w: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18938D06" w14:textId="39A02DE8" w:rsidR="00447D7B" w:rsidRPr="00CA60EF" w:rsidRDefault="00447D7B" w:rsidP="00447D7B">
            <w:pPr>
              <w:keepNext/>
              <w:spacing w:before="0" w:after="0"/>
              <w:jc w:val="right"/>
              <w:rPr>
                <w:rFonts w:eastAsia="Times New Roman" w:cs="Arial"/>
                <w:color w:val="000000" w:themeColor="text1"/>
                <w:sz w:val="18"/>
                <w:szCs w:val="18"/>
                <w:lang w:eastAsia="ru-RU"/>
              </w:rPr>
            </w:pPr>
            <w:r w:rsidRPr="00CA60EF">
              <w:rPr>
                <w:rFonts w:cs="Arial"/>
                <w:color w:val="000000"/>
                <w:sz w:val="18"/>
                <w:szCs w:val="18"/>
              </w:rPr>
              <w:t>153,8</w:t>
            </w:r>
          </w:p>
        </w:tc>
      </w:tr>
      <w:tr w:rsidR="00447D7B" w:rsidRPr="00CA60EF" w14:paraId="20BA8FAC" w14:textId="77777777" w:rsidTr="00AE3414">
        <w:trPr>
          <w:cantSplit/>
          <w:trHeight w:val="20"/>
        </w:trPr>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63D14F9" w14:textId="77777777" w:rsidR="00447D7B" w:rsidRPr="00CA60EF" w:rsidRDefault="00447D7B" w:rsidP="00447D7B">
            <w:pPr>
              <w:keepNext/>
              <w:spacing w:before="0" w:after="0"/>
              <w:ind w:firstLine="224"/>
              <w:jc w:val="left"/>
              <w:rPr>
                <w:rFonts w:eastAsia="Times New Roman" w:cs="Arial"/>
                <w:color w:val="000000" w:themeColor="text1"/>
                <w:sz w:val="18"/>
                <w:szCs w:val="18"/>
                <w:lang w:eastAsia="ru-RU"/>
              </w:rPr>
            </w:pPr>
            <w:r w:rsidRPr="00CA60EF">
              <w:rPr>
                <w:rFonts w:cs="Arial"/>
                <w:color w:val="000000" w:themeColor="text1"/>
                <w:sz w:val="18"/>
                <w:szCs w:val="18"/>
              </w:rPr>
              <w:t>Базовый</w:t>
            </w: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505A6F32" w14:textId="77777777" w:rsidR="00447D7B" w:rsidRPr="00CA60EF" w:rsidRDefault="00447D7B" w:rsidP="00447D7B">
            <w:pPr>
              <w:keepNext/>
              <w:spacing w:before="0" w:after="0"/>
              <w:jc w:val="right"/>
              <w:rPr>
                <w:rFonts w:eastAsia="Times New Roman" w:cs="Arial"/>
                <w:color w:val="000000" w:themeColor="text1"/>
                <w:sz w:val="18"/>
                <w:szCs w:val="18"/>
                <w:lang w:eastAsia="ru-RU"/>
              </w:rPr>
            </w:pP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868A9BB" w14:textId="77777777" w:rsidR="00447D7B" w:rsidRPr="00CA60EF" w:rsidRDefault="00447D7B" w:rsidP="00447D7B">
            <w:pPr>
              <w:keepNext/>
              <w:spacing w:before="0" w:after="0"/>
              <w:jc w:val="right"/>
              <w:rPr>
                <w:rFonts w:eastAsia="Times New Roman" w:cs="Arial"/>
                <w:color w:val="000000" w:themeColor="text1"/>
                <w:sz w:val="18"/>
                <w:szCs w:val="18"/>
                <w:lang w:eastAsia="ru-RU"/>
              </w:rPr>
            </w:pP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2244393C" w14:textId="510DF0AD" w:rsidR="00447D7B" w:rsidRPr="00CA60EF" w:rsidRDefault="00447D7B" w:rsidP="00447D7B">
            <w:pPr>
              <w:keepNext/>
              <w:spacing w:before="0" w:after="0"/>
              <w:jc w:val="right"/>
              <w:rPr>
                <w:rFonts w:eastAsia="Times New Roman" w:cs="Arial"/>
                <w:color w:val="000000" w:themeColor="text1"/>
                <w:sz w:val="18"/>
                <w:szCs w:val="18"/>
                <w:lang w:eastAsia="ru-RU"/>
              </w:rPr>
            </w:pPr>
            <w:r w:rsidRPr="00CA60EF">
              <w:rPr>
                <w:rFonts w:cs="Arial"/>
                <w:color w:val="000000"/>
                <w:sz w:val="18"/>
                <w:szCs w:val="18"/>
              </w:rPr>
              <w:t>150,8</w:t>
            </w: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2E548585" w14:textId="1ED70886" w:rsidR="00447D7B" w:rsidRPr="00CA60EF" w:rsidRDefault="00447D7B" w:rsidP="00447D7B">
            <w:pPr>
              <w:keepNext/>
              <w:spacing w:before="0" w:after="0"/>
              <w:jc w:val="right"/>
              <w:rPr>
                <w:rFonts w:eastAsia="Times New Roman" w:cs="Arial"/>
                <w:color w:val="000000" w:themeColor="text1"/>
                <w:sz w:val="18"/>
                <w:szCs w:val="18"/>
                <w:lang w:eastAsia="ru-RU"/>
              </w:rPr>
            </w:pPr>
            <w:r w:rsidRPr="00CA60EF">
              <w:rPr>
                <w:rFonts w:cs="Arial"/>
                <w:color w:val="000000"/>
                <w:sz w:val="18"/>
                <w:szCs w:val="18"/>
              </w:rPr>
              <w:t>158,3</w:t>
            </w: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7B93072B" w14:textId="3A6EB0D5" w:rsidR="00447D7B" w:rsidRPr="00CA60EF" w:rsidRDefault="00447D7B" w:rsidP="00447D7B">
            <w:pPr>
              <w:keepNext/>
              <w:spacing w:before="0" w:after="0"/>
              <w:jc w:val="right"/>
              <w:rPr>
                <w:rFonts w:eastAsia="Times New Roman" w:cs="Arial"/>
                <w:color w:val="000000" w:themeColor="text1"/>
                <w:sz w:val="18"/>
                <w:szCs w:val="18"/>
                <w:lang w:eastAsia="ru-RU"/>
              </w:rPr>
            </w:pPr>
            <w:r w:rsidRPr="00CA60EF">
              <w:rPr>
                <w:rFonts w:cs="Arial"/>
                <w:color w:val="000000"/>
                <w:sz w:val="18"/>
                <w:szCs w:val="18"/>
              </w:rPr>
              <w:t>164,5</w:t>
            </w: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5287043E" w14:textId="43829F0A" w:rsidR="00447D7B" w:rsidRPr="00CA60EF" w:rsidRDefault="00447D7B" w:rsidP="00447D7B">
            <w:pPr>
              <w:keepNext/>
              <w:spacing w:before="0" w:after="0"/>
              <w:jc w:val="right"/>
              <w:rPr>
                <w:rFonts w:eastAsia="Times New Roman" w:cs="Arial"/>
                <w:color w:val="000000" w:themeColor="text1"/>
                <w:sz w:val="18"/>
                <w:szCs w:val="18"/>
                <w:lang w:eastAsia="ru-RU"/>
              </w:rPr>
            </w:pPr>
            <w:r w:rsidRPr="00CA60EF">
              <w:rPr>
                <w:rFonts w:cs="Arial"/>
                <w:color w:val="000000"/>
                <w:sz w:val="18"/>
                <w:szCs w:val="18"/>
              </w:rPr>
              <w:t>171,4</w:t>
            </w:r>
          </w:p>
        </w:tc>
      </w:tr>
      <w:tr w:rsidR="00447D7B" w:rsidRPr="00CA60EF" w14:paraId="252FEE5E" w14:textId="77777777" w:rsidTr="00AE3414">
        <w:trPr>
          <w:cantSplit/>
          <w:trHeight w:val="20"/>
        </w:trPr>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0268876" w14:textId="77777777" w:rsidR="00447D7B" w:rsidRPr="00CA60EF" w:rsidRDefault="00447D7B" w:rsidP="00447D7B">
            <w:pPr>
              <w:spacing w:before="0" w:after="0"/>
              <w:ind w:firstLine="224"/>
              <w:jc w:val="left"/>
              <w:rPr>
                <w:rFonts w:eastAsia="Times New Roman" w:cs="Arial"/>
                <w:color w:val="000000" w:themeColor="text1"/>
                <w:sz w:val="18"/>
                <w:szCs w:val="18"/>
                <w:lang w:eastAsia="ru-RU"/>
              </w:rPr>
            </w:pPr>
            <w:r w:rsidRPr="00CA60EF">
              <w:rPr>
                <w:rFonts w:cs="Arial"/>
                <w:color w:val="000000" w:themeColor="text1"/>
                <w:sz w:val="18"/>
                <w:szCs w:val="18"/>
              </w:rPr>
              <w:t>Оптимистический</w:t>
            </w: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514DDB93" w14:textId="77777777" w:rsidR="00447D7B" w:rsidRPr="00CA60EF" w:rsidRDefault="00447D7B" w:rsidP="00447D7B">
            <w:pPr>
              <w:spacing w:before="0" w:after="0"/>
              <w:jc w:val="right"/>
              <w:rPr>
                <w:rFonts w:eastAsia="Times New Roman" w:cs="Arial"/>
                <w:color w:val="000000" w:themeColor="text1"/>
                <w:sz w:val="18"/>
                <w:szCs w:val="18"/>
                <w:lang w:eastAsia="ru-RU"/>
              </w:rPr>
            </w:pP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2ED85E6" w14:textId="77777777" w:rsidR="00447D7B" w:rsidRPr="00CA60EF" w:rsidRDefault="00447D7B" w:rsidP="00447D7B">
            <w:pPr>
              <w:spacing w:before="0" w:after="0"/>
              <w:jc w:val="right"/>
              <w:rPr>
                <w:rFonts w:eastAsia="Times New Roman" w:cs="Arial"/>
                <w:color w:val="000000" w:themeColor="text1"/>
                <w:sz w:val="18"/>
                <w:szCs w:val="18"/>
                <w:lang w:eastAsia="ru-RU"/>
              </w:rPr>
            </w:pP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5D3686D2" w14:textId="051C1D4D" w:rsidR="00447D7B" w:rsidRPr="00CA60EF" w:rsidRDefault="00447D7B" w:rsidP="00447D7B">
            <w:pPr>
              <w:spacing w:before="0" w:after="0"/>
              <w:jc w:val="right"/>
              <w:rPr>
                <w:rFonts w:eastAsia="Times New Roman" w:cs="Arial"/>
                <w:color w:val="000000" w:themeColor="text1"/>
                <w:sz w:val="18"/>
                <w:szCs w:val="18"/>
                <w:lang w:eastAsia="ru-RU"/>
              </w:rPr>
            </w:pPr>
            <w:r w:rsidRPr="00CA60EF">
              <w:rPr>
                <w:rFonts w:cs="Arial"/>
                <w:color w:val="000000"/>
                <w:sz w:val="18"/>
                <w:szCs w:val="18"/>
              </w:rPr>
              <w:t>154,4</w:t>
            </w: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0FDEFDF5" w14:textId="229CBE35" w:rsidR="00447D7B" w:rsidRPr="00CA60EF" w:rsidRDefault="00447D7B" w:rsidP="00447D7B">
            <w:pPr>
              <w:spacing w:before="0" w:after="0"/>
              <w:jc w:val="right"/>
              <w:rPr>
                <w:rFonts w:eastAsia="Times New Roman" w:cs="Arial"/>
                <w:color w:val="000000" w:themeColor="text1"/>
                <w:sz w:val="18"/>
                <w:szCs w:val="18"/>
                <w:lang w:eastAsia="ru-RU"/>
              </w:rPr>
            </w:pPr>
            <w:r w:rsidRPr="00CA60EF">
              <w:rPr>
                <w:rFonts w:cs="Arial"/>
                <w:color w:val="000000"/>
                <w:sz w:val="18"/>
                <w:szCs w:val="18"/>
              </w:rPr>
              <w:t>165,3</w:t>
            </w: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78C16768" w14:textId="7239C9AC" w:rsidR="00447D7B" w:rsidRPr="00CA60EF" w:rsidRDefault="00447D7B" w:rsidP="00447D7B">
            <w:pPr>
              <w:spacing w:before="0" w:after="0"/>
              <w:jc w:val="right"/>
              <w:rPr>
                <w:rFonts w:eastAsia="Times New Roman" w:cs="Arial"/>
                <w:color w:val="000000" w:themeColor="text1"/>
                <w:sz w:val="18"/>
                <w:szCs w:val="18"/>
                <w:lang w:eastAsia="ru-RU"/>
              </w:rPr>
            </w:pPr>
            <w:r w:rsidRPr="00CA60EF">
              <w:rPr>
                <w:rFonts w:cs="Arial"/>
                <w:color w:val="000000"/>
                <w:sz w:val="18"/>
                <w:szCs w:val="18"/>
              </w:rPr>
              <w:t>174,9</w:t>
            </w: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2EA904F5" w14:textId="2DFAC432" w:rsidR="00447D7B" w:rsidRPr="00CA60EF" w:rsidRDefault="00447D7B" w:rsidP="00447D7B">
            <w:pPr>
              <w:spacing w:before="0" w:after="0"/>
              <w:jc w:val="right"/>
              <w:rPr>
                <w:rFonts w:eastAsia="Times New Roman" w:cs="Arial"/>
                <w:color w:val="000000" w:themeColor="text1"/>
                <w:sz w:val="18"/>
                <w:szCs w:val="18"/>
                <w:lang w:eastAsia="ru-RU"/>
              </w:rPr>
            </w:pPr>
            <w:r w:rsidRPr="00CA60EF">
              <w:rPr>
                <w:rFonts w:cs="Arial"/>
                <w:color w:val="000000"/>
                <w:sz w:val="18"/>
                <w:szCs w:val="18"/>
              </w:rPr>
              <w:t>185,0</w:t>
            </w:r>
          </w:p>
        </w:tc>
      </w:tr>
      <w:tr w:rsidR="00447D7B" w:rsidRPr="00CA60EF" w14:paraId="79FF7F80" w14:textId="77777777" w:rsidTr="00AE3414">
        <w:trPr>
          <w:cantSplit/>
          <w:trHeight w:val="20"/>
        </w:trPr>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2168EDF" w14:textId="75F2058F" w:rsidR="00447D7B" w:rsidRPr="00CA60EF" w:rsidRDefault="00447D7B" w:rsidP="00447D7B">
            <w:pPr>
              <w:keepNext/>
              <w:spacing w:before="0" w:after="0"/>
              <w:jc w:val="left"/>
              <w:rPr>
                <w:rFonts w:eastAsia="Times New Roman" w:cs="Arial"/>
                <w:b/>
                <w:bCs/>
                <w:color w:val="000000" w:themeColor="text1"/>
                <w:sz w:val="18"/>
                <w:szCs w:val="18"/>
                <w:lang w:eastAsia="ru-RU"/>
              </w:rPr>
            </w:pPr>
            <w:r w:rsidRPr="00CA60EF">
              <w:rPr>
                <w:rFonts w:cs="Arial"/>
                <w:b/>
                <w:bCs/>
                <w:color w:val="000000" w:themeColor="text1"/>
                <w:sz w:val="18"/>
                <w:szCs w:val="18"/>
              </w:rPr>
              <w:t>Индекс производства продукции растениеводства к 2021 году, %</w:t>
            </w: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2673D6F5" w14:textId="77777777" w:rsidR="00447D7B" w:rsidRPr="00CA60EF" w:rsidRDefault="00447D7B" w:rsidP="00447D7B">
            <w:pPr>
              <w:keepNext/>
              <w:spacing w:before="0" w:after="0"/>
              <w:jc w:val="right"/>
              <w:rPr>
                <w:rFonts w:eastAsia="Times New Roman" w:cs="Arial"/>
                <w:b/>
                <w:bCs/>
                <w:color w:val="000000" w:themeColor="text1"/>
                <w:sz w:val="18"/>
                <w:szCs w:val="18"/>
                <w:lang w:eastAsia="ru-RU"/>
              </w:rPr>
            </w:pP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50A3598" w14:textId="77777777" w:rsidR="00447D7B" w:rsidRPr="00CA60EF" w:rsidRDefault="00447D7B" w:rsidP="00447D7B">
            <w:pPr>
              <w:keepNext/>
              <w:spacing w:before="0" w:after="0"/>
              <w:jc w:val="right"/>
              <w:rPr>
                <w:rFonts w:eastAsia="Times New Roman" w:cs="Arial"/>
                <w:b/>
                <w:bCs/>
                <w:color w:val="000000" w:themeColor="text1"/>
                <w:sz w:val="18"/>
                <w:szCs w:val="18"/>
                <w:lang w:eastAsia="ru-RU"/>
              </w:rPr>
            </w:pP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33B6D1B9" w14:textId="3D6F500F" w:rsidR="00447D7B" w:rsidRPr="00CA60EF" w:rsidRDefault="00447D7B" w:rsidP="00447D7B">
            <w:pPr>
              <w:keepNext/>
              <w:spacing w:before="0" w:after="0"/>
              <w:jc w:val="right"/>
              <w:rPr>
                <w:rFonts w:eastAsia="Times New Roman" w:cs="Arial"/>
                <w:b/>
                <w:bCs/>
                <w:color w:val="000000" w:themeColor="text1"/>
                <w:sz w:val="18"/>
                <w:szCs w:val="18"/>
                <w:lang w:eastAsia="ru-RU"/>
              </w:rPr>
            </w:pPr>
            <w:r w:rsidRPr="00CA60EF">
              <w:rPr>
                <w:rFonts w:cs="Arial"/>
                <w:color w:val="000000"/>
                <w:sz w:val="18"/>
                <w:szCs w:val="18"/>
              </w:rPr>
              <w:t> </w:t>
            </w: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07988751" w14:textId="725F1607" w:rsidR="00447D7B" w:rsidRPr="00CA60EF" w:rsidRDefault="00447D7B" w:rsidP="00447D7B">
            <w:pPr>
              <w:keepNext/>
              <w:spacing w:before="0" w:after="0"/>
              <w:jc w:val="right"/>
              <w:rPr>
                <w:rFonts w:eastAsia="Times New Roman" w:cs="Arial"/>
                <w:b/>
                <w:bCs/>
                <w:color w:val="000000" w:themeColor="text1"/>
                <w:sz w:val="18"/>
                <w:szCs w:val="18"/>
                <w:lang w:eastAsia="ru-RU"/>
              </w:rPr>
            </w:pPr>
            <w:r w:rsidRPr="00CA60EF">
              <w:rPr>
                <w:rFonts w:cs="Arial"/>
                <w:color w:val="000000"/>
                <w:sz w:val="18"/>
                <w:szCs w:val="18"/>
              </w:rPr>
              <w:t> </w:t>
            </w: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018BF17E" w14:textId="44DD0ECB" w:rsidR="00447D7B" w:rsidRPr="00CA60EF" w:rsidRDefault="00447D7B" w:rsidP="00447D7B">
            <w:pPr>
              <w:keepNext/>
              <w:spacing w:before="0" w:after="0"/>
              <w:jc w:val="right"/>
              <w:rPr>
                <w:rFonts w:eastAsia="Times New Roman" w:cs="Arial"/>
                <w:b/>
                <w:bCs/>
                <w:color w:val="000000" w:themeColor="text1"/>
                <w:sz w:val="18"/>
                <w:szCs w:val="18"/>
                <w:lang w:eastAsia="ru-RU"/>
              </w:rPr>
            </w:pPr>
            <w:r w:rsidRPr="00CA60EF">
              <w:rPr>
                <w:rFonts w:cs="Arial"/>
                <w:color w:val="000000"/>
                <w:sz w:val="18"/>
                <w:szCs w:val="18"/>
              </w:rPr>
              <w:t> </w:t>
            </w: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70BC11B0" w14:textId="6F8D4C26" w:rsidR="00447D7B" w:rsidRPr="00CA60EF" w:rsidRDefault="00447D7B" w:rsidP="00447D7B">
            <w:pPr>
              <w:keepNext/>
              <w:spacing w:before="0" w:after="0"/>
              <w:jc w:val="right"/>
              <w:rPr>
                <w:rFonts w:eastAsia="Times New Roman" w:cs="Arial"/>
                <w:b/>
                <w:bCs/>
                <w:color w:val="000000" w:themeColor="text1"/>
                <w:sz w:val="18"/>
                <w:szCs w:val="18"/>
                <w:lang w:eastAsia="ru-RU"/>
              </w:rPr>
            </w:pPr>
            <w:r w:rsidRPr="00CA60EF">
              <w:rPr>
                <w:rFonts w:cs="Arial"/>
                <w:color w:val="000000"/>
                <w:sz w:val="18"/>
                <w:szCs w:val="18"/>
              </w:rPr>
              <w:t> </w:t>
            </w:r>
          </w:p>
        </w:tc>
      </w:tr>
      <w:tr w:rsidR="00447D7B" w:rsidRPr="00CA60EF" w14:paraId="4FE3FC18" w14:textId="77777777" w:rsidTr="00AE3414">
        <w:trPr>
          <w:cantSplit/>
          <w:trHeight w:val="20"/>
        </w:trPr>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9CB52E6" w14:textId="77777777" w:rsidR="00447D7B" w:rsidRPr="00CA60EF" w:rsidRDefault="00447D7B" w:rsidP="00447D7B">
            <w:pPr>
              <w:keepNext/>
              <w:spacing w:before="0" w:after="0"/>
              <w:ind w:firstLine="224"/>
              <w:jc w:val="left"/>
              <w:rPr>
                <w:rFonts w:eastAsia="Times New Roman" w:cs="Arial"/>
                <w:color w:val="000000" w:themeColor="text1"/>
                <w:sz w:val="18"/>
                <w:szCs w:val="18"/>
                <w:lang w:eastAsia="ru-RU"/>
              </w:rPr>
            </w:pPr>
            <w:r w:rsidRPr="00CA60EF">
              <w:rPr>
                <w:rFonts w:cs="Arial"/>
                <w:color w:val="000000" w:themeColor="text1"/>
                <w:sz w:val="18"/>
                <w:szCs w:val="18"/>
              </w:rPr>
              <w:t>Инерционный</w:t>
            </w: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68383611" w14:textId="026C32EA" w:rsidR="00447D7B" w:rsidRPr="00CA60EF" w:rsidRDefault="00447D7B" w:rsidP="00447D7B">
            <w:pPr>
              <w:keepNext/>
              <w:spacing w:before="0" w:after="0"/>
              <w:jc w:val="right"/>
              <w:rPr>
                <w:rFonts w:eastAsia="Times New Roman" w:cs="Arial"/>
                <w:color w:val="000000" w:themeColor="text1"/>
                <w:sz w:val="18"/>
                <w:szCs w:val="18"/>
                <w:lang w:eastAsia="ru-RU"/>
              </w:rPr>
            </w:pP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F7F1553" w14:textId="77777777" w:rsidR="00447D7B" w:rsidRPr="00CA60EF" w:rsidRDefault="00447D7B" w:rsidP="00447D7B">
            <w:pPr>
              <w:keepNext/>
              <w:spacing w:before="0" w:after="0"/>
              <w:jc w:val="right"/>
              <w:rPr>
                <w:rFonts w:eastAsia="Times New Roman" w:cs="Arial"/>
                <w:color w:val="000000" w:themeColor="text1"/>
                <w:sz w:val="18"/>
                <w:szCs w:val="18"/>
                <w:lang w:eastAsia="ru-RU"/>
              </w:rPr>
            </w:pP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5961E140" w14:textId="08457D9F" w:rsidR="00447D7B" w:rsidRPr="00CA60EF" w:rsidRDefault="00447D7B" w:rsidP="00447D7B">
            <w:pPr>
              <w:keepNext/>
              <w:spacing w:before="0" w:after="0"/>
              <w:jc w:val="right"/>
              <w:rPr>
                <w:rFonts w:eastAsia="Times New Roman" w:cs="Arial"/>
                <w:color w:val="000000" w:themeColor="text1"/>
                <w:sz w:val="18"/>
                <w:szCs w:val="18"/>
                <w:lang w:eastAsia="ru-RU"/>
              </w:rPr>
            </w:pPr>
            <w:r w:rsidRPr="00CA60EF">
              <w:rPr>
                <w:rFonts w:cs="Arial"/>
                <w:color w:val="000000"/>
                <w:sz w:val="18"/>
                <w:szCs w:val="18"/>
              </w:rPr>
              <w:t>167,1</w:t>
            </w: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1B0B34C3" w14:textId="6CF0ECDD" w:rsidR="00447D7B" w:rsidRPr="00CA60EF" w:rsidRDefault="00447D7B" w:rsidP="00447D7B">
            <w:pPr>
              <w:keepNext/>
              <w:spacing w:before="0" w:after="0"/>
              <w:jc w:val="right"/>
              <w:rPr>
                <w:rFonts w:eastAsia="Times New Roman" w:cs="Arial"/>
                <w:color w:val="000000" w:themeColor="text1"/>
                <w:sz w:val="18"/>
                <w:szCs w:val="18"/>
                <w:lang w:eastAsia="ru-RU"/>
              </w:rPr>
            </w:pPr>
            <w:r w:rsidRPr="00CA60EF">
              <w:rPr>
                <w:rFonts w:cs="Arial"/>
                <w:color w:val="000000"/>
                <w:sz w:val="18"/>
                <w:szCs w:val="18"/>
              </w:rPr>
              <w:t>168,9</w:t>
            </w: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17F3CE85" w14:textId="71BBCBA6" w:rsidR="00447D7B" w:rsidRPr="00CA60EF" w:rsidRDefault="00447D7B" w:rsidP="00447D7B">
            <w:pPr>
              <w:keepNext/>
              <w:spacing w:before="0" w:after="0"/>
              <w:jc w:val="right"/>
              <w:rPr>
                <w:rFonts w:eastAsia="Times New Roman" w:cs="Arial"/>
                <w:color w:val="000000" w:themeColor="text1"/>
                <w:sz w:val="18"/>
                <w:szCs w:val="18"/>
                <w:lang w:eastAsia="ru-RU"/>
              </w:rPr>
            </w:pPr>
            <w:r w:rsidRPr="00CA60EF">
              <w:rPr>
                <w:rFonts w:cs="Arial"/>
                <w:color w:val="000000"/>
                <w:sz w:val="18"/>
                <w:szCs w:val="18"/>
              </w:rPr>
              <w:t>172,2</w:t>
            </w: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7F468833" w14:textId="4C8098C3" w:rsidR="00447D7B" w:rsidRPr="00CA60EF" w:rsidRDefault="00447D7B" w:rsidP="00447D7B">
            <w:pPr>
              <w:keepNext/>
              <w:spacing w:before="0" w:after="0"/>
              <w:jc w:val="right"/>
              <w:rPr>
                <w:rFonts w:eastAsia="Times New Roman" w:cs="Arial"/>
                <w:color w:val="000000" w:themeColor="text1"/>
                <w:sz w:val="18"/>
                <w:szCs w:val="18"/>
                <w:lang w:eastAsia="ru-RU"/>
              </w:rPr>
            </w:pPr>
            <w:r w:rsidRPr="00CA60EF">
              <w:rPr>
                <w:rFonts w:cs="Arial"/>
                <w:color w:val="000000"/>
                <w:sz w:val="18"/>
                <w:szCs w:val="18"/>
              </w:rPr>
              <w:t>174,9</w:t>
            </w:r>
          </w:p>
        </w:tc>
      </w:tr>
      <w:tr w:rsidR="00447D7B" w:rsidRPr="00CA60EF" w14:paraId="5A58CB34" w14:textId="77777777" w:rsidTr="00AE3414">
        <w:trPr>
          <w:cantSplit/>
          <w:trHeight w:val="20"/>
        </w:trPr>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84B1063" w14:textId="77777777" w:rsidR="00447D7B" w:rsidRPr="00CA60EF" w:rsidRDefault="00447D7B" w:rsidP="00447D7B">
            <w:pPr>
              <w:keepNext/>
              <w:spacing w:before="0" w:after="0"/>
              <w:ind w:firstLine="224"/>
              <w:jc w:val="left"/>
              <w:rPr>
                <w:rFonts w:eastAsia="Times New Roman" w:cs="Arial"/>
                <w:color w:val="000000" w:themeColor="text1"/>
                <w:sz w:val="18"/>
                <w:szCs w:val="18"/>
                <w:lang w:eastAsia="ru-RU"/>
              </w:rPr>
            </w:pPr>
            <w:r w:rsidRPr="00CA60EF">
              <w:rPr>
                <w:rFonts w:cs="Arial"/>
                <w:color w:val="000000" w:themeColor="text1"/>
                <w:sz w:val="18"/>
                <w:szCs w:val="18"/>
              </w:rPr>
              <w:t>Базовый</w:t>
            </w: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72C0A6D7" w14:textId="0BE9F35B" w:rsidR="00447D7B" w:rsidRPr="00CA60EF" w:rsidRDefault="00447D7B" w:rsidP="00447D7B">
            <w:pPr>
              <w:keepNext/>
              <w:spacing w:before="0" w:after="0"/>
              <w:jc w:val="right"/>
              <w:rPr>
                <w:rFonts w:eastAsia="Times New Roman" w:cs="Arial"/>
                <w:color w:val="000000" w:themeColor="text1"/>
                <w:sz w:val="18"/>
                <w:szCs w:val="18"/>
                <w:lang w:eastAsia="ru-RU"/>
              </w:rPr>
            </w:pP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3CD7021" w14:textId="77777777" w:rsidR="00447D7B" w:rsidRPr="00CA60EF" w:rsidRDefault="00447D7B" w:rsidP="00447D7B">
            <w:pPr>
              <w:keepNext/>
              <w:spacing w:before="0" w:after="0"/>
              <w:jc w:val="right"/>
              <w:rPr>
                <w:rFonts w:eastAsia="Times New Roman" w:cs="Arial"/>
                <w:color w:val="000000" w:themeColor="text1"/>
                <w:sz w:val="18"/>
                <w:szCs w:val="18"/>
                <w:lang w:eastAsia="ru-RU"/>
              </w:rPr>
            </w:pP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5B537CBA" w14:textId="7C715B9C" w:rsidR="00447D7B" w:rsidRPr="00CA60EF" w:rsidRDefault="00447D7B" w:rsidP="00447D7B">
            <w:pPr>
              <w:keepNext/>
              <w:spacing w:before="0" w:after="0"/>
              <w:jc w:val="right"/>
              <w:rPr>
                <w:rFonts w:eastAsia="Times New Roman" w:cs="Arial"/>
                <w:color w:val="000000" w:themeColor="text1"/>
                <w:sz w:val="18"/>
                <w:szCs w:val="18"/>
                <w:lang w:eastAsia="ru-RU"/>
              </w:rPr>
            </w:pPr>
            <w:r w:rsidRPr="00CA60EF">
              <w:rPr>
                <w:rFonts w:cs="Arial"/>
                <w:color w:val="000000"/>
                <w:sz w:val="18"/>
                <w:szCs w:val="18"/>
              </w:rPr>
              <w:t>171,9</w:t>
            </w: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2CE4C423" w14:textId="23D469A8" w:rsidR="00447D7B" w:rsidRPr="00CA60EF" w:rsidRDefault="00447D7B" w:rsidP="00447D7B">
            <w:pPr>
              <w:keepNext/>
              <w:spacing w:before="0" w:after="0"/>
              <w:jc w:val="right"/>
              <w:rPr>
                <w:rFonts w:eastAsia="Times New Roman" w:cs="Arial"/>
                <w:color w:val="000000" w:themeColor="text1"/>
                <w:sz w:val="18"/>
                <w:szCs w:val="18"/>
                <w:lang w:eastAsia="ru-RU"/>
              </w:rPr>
            </w:pPr>
            <w:r w:rsidRPr="00CA60EF">
              <w:rPr>
                <w:rFonts w:cs="Arial"/>
                <w:color w:val="000000"/>
                <w:sz w:val="18"/>
                <w:szCs w:val="18"/>
              </w:rPr>
              <w:t>179,0</w:t>
            </w: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5F454103" w14:textId="26E620C8" w:rsidR="00447D7B" w:rsidRPr="00CA60EF" w:rsidRDefault="00447D7B" w:rsidP="00447D7B">
            <w:pPr>
              <w:keepNext/>
              <w:spacing w:before="0" w:after="0"/>
              <w:jc w:val="right"/>
              <w:rPr>
                <w:rFonts w:eastAsia="Times New Roman" w:cs="Arial"/>
                <w:color w:val="000000" w:themeColor="text1"/>
                <w:sz w:val="18"/>
                <w:szCs w:val="18"/>
                <w:lang w:eastAsia="ru-RU"/>
              </w:rPr>
            </w:pPr>
            <w:r w:rsidRPr="00CA60EF">
              <w:rPr>
                <w:rFonts w:cs="Arial"/>
                <w:color w:val="000000"/>
                <w:sz w:val="18"/>
                <w:szCs w:val="18"/>
              </w:rPr>
              <w:t>184,7</w:t>
            </w: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7EDC092C" w14:textId="65846ED2" w:rsidR="00447D7B" w:rsidRPr="00CA60EF" w:rsidRDefault="00447D7B" w:rsidP="00447D7B">
            <w:pPr>
              <w:keepNext/>
              <w:spacing w:before="0" w:after="0"/>
              <w:jc w:val="right"/>
              <w:rPr>
                <w:rFonts w:eastAsia="Times New Roman" w:cs="Arial"/>
                <w:color w:val="000000" w:themeColor="text1"/>
                <w:sz w:val="18"/>
                <w:szCs w:val="18"/>
                <w:lang w:eastAsia="ru-RU"/>
              </w:rPr>
            </w:pPr>
            <w:r w:rsidRPr="00CA60EF">
              <w:rPr>
                <w:rFonts w:cs="Arial"/>
                <w:color w:val="000000"/>
                <w:sz w:val="18"/>
                <w:szCs w:val="18"/>
              </w:rPr>
              <w:t>191,3</w:t>
            </w:r>
          </w:p>
        </w:tc>
      </w:tr>
      <w:tr w:rsidR="00447D7B" w:rsidRPr="00CA60EF" w14:paraId="6E23C4A0" w14:textId="77777777" w:rsidTr="00AE3414">
        <w:trPr>
          <w:cantSplit/>
          <w:trHeight w:val="20"/>
        </w:trPr>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B786B3A" w14:textId="77777777" w:rsidR="00447D7B" w:rsidRPr="00CA60EF" w:rsidRDefault="00447D7B" w:rsidP="00447D7B">
            <w:pPr>
              <w:spacing w:before="0" w:after="0"/>
              <w:ind w:firstLine="224"/>
              <w:jc w:val="left"/>
              <w:rPr>
                <w:rFonts w:eastAsia="Times New Roman" w:cs="Arial"/>
                <w:color w:val="000000" w:themeColor="text1"/>
                <w:sz w:val="18"/>
                <w:szCs w:val="18"/>
                <w:lang w:eastAsia="ru-RU"/>
              </w:rPr>
            </w:pPr>
            <w:r w:rsidRPr="00CA60EF">
              <w:rPr>
                <w:rFonts w:cs="Arial"/>
                <w:color w:val="000000" w:themeColor="text1"/>
                <w:sz w:val="18"/>
                <w:szCs w:val="18"/>
              </w:rPr>
              <w:t>Оптимистический</w:t>
            </w: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75B641AB" w14:textId="2929B451" w:rsidR="00447D7B" w:rsidRPr="00CA60EF" w:rsidRDefault="00447D7B" w:rsidP="00447D7B">
            <w:pPr>
              <w:spacing w:before="0" w:after="0"/>
              <w:jc w:val="right"/>
              <w:rPr>
                <w:rFonts w:eastAsia="Times New Roman" w:cs="Arial"/>
                <w:color w:val="000000" w:themeColor="text1"/>
                <w:sz w:val="18"/>
                <w:szCs w:val="18"/>
                <w:lang w:eastAsia="ru-RU"/>
              </w:rPr>
            </w:pP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C0246C3" w14:textId="77777777" w:rsidR="00447D7B" w:rsidRPr="00CA60EF" w:rsidRDefault="00447D7B" w:rsidP="00447D7B">
            <w:pPr>
              <w:spacing w:before="0" w:after="0"/>
              <w:jc w:val="right"/>
              <w:rPr>
                <w:rFonts w:eastAsia="Times New Roman" w:cs="Arial"/>
                <w:color w:val="000000" w:themeColor="text1"/>
                <w:sz w:val="18"/>
                <w:szCs w:val="18"/>
                <w:lang w:eastAsia="ru-RU"/>
              </w:rPr>
            </w:pP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2E619A9B" w14:textId="249C6A26" w:rsidR="00447D7B" w:rsidRPr="00CA60EF" w:rsidRDefault="00447D7B" w:rsidP="00447D7B">
            <w:pPr>
              <w:spacing w:before="0" w:after="0"/>
              <w:jc w:val="right"/>
              <w:rPr>
                <w:rFonts w:eastAsia="Times New Roman" w:cs="Arial"/>
                <w:color w:val="000000" w:themeColor="text1"/>
                <w:sz w:val="18"/>
                <w:szCs w:val="18"/>
                <w:lang w:eastAsia="ru-RU"/>
              </w:rPr>
            </w:pPr>
            <w:r w:rsidRPr="00CA60EF">
              <w:rPr>
                <w:rFonts w:cs="Arial"/>
                <w:color w:val="000000"/>
                <w:sz w:val="18"/>
                <w:szCs w:val="18"/>
              </w:rPr>
              <w:t>175,4</w:t>
            </w: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7174F835" w14:textId="1FA0F0F3" w:rsidR="00447D7B" w:rsidRPr="00CA60EF" w:rsidRDefault="00447D7B" w:rsidP="00447D7B">
            <w:pPr>
              <w:spacing w:before="0" w:after="0"/>
              <w:jc w:val="right"/>
              <w:rPr>
                <w:rFonts w:eastAsia="Times New Roman" w:cs="Arial"/>
                <w:color w:val="000000" w:themeColor="text1"/>
                <w:sz w:val="18"/>
                <w:szCs w:val="18"/>
                <w:lang w:eastAsia="ru-RU"/>
              </w:rPr>
            </w:pPr>
            <w:r w:rsidRPr="00CA60EF">
              <w:rPr>
                <w:rFonts w:cs="Arial"/>
                <w:color w:val="000000"/>
                <w:sz w:val="18"/>
                <w:szCs w:val="18"/>
              </w:rPr>
              <w:t>185,5</w:t>
            </w: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2F630988" w14:textId="7C485624" w:rsidR="00447D7B" w:rsidRPr="00CA60EF" w:rsidRDefault="00447D7B" w:rsidP="00447D7B">
            <w:pPr>
              <w:spacing w:before="0" w:after="0"/>
              <w:jc w:val="right"/>
              <w:rPr>
                <w:rFonts w:eastAsia="Times New Roman" w:cs="Arial"/>
                <w:color w:val="000000" w:themeColor="text1"/>
                <w:sz w:val="18"/>
                <w:szCs w:val="18"/>
                <w:lang w:eastAsia="ru-RU"/>
              </w:rPr>
            </w:pPr>
            <w:r w:rsidRPr="00CA60EF">
              <w:rPr>
                <w:rFonts w:cs="Arial"/>
                <w:color w:val="000000"/>
                <w:sz w:val="18"/>
                <w:szCs w:val="18"/>
              </w:rPr>
              <w:t>194,5</w:t>
            </w: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05717F0D" w14:textId="7E1DA84C" w:rsidR="00447D7B" w:rsidRPr="00CA60EF" w:rsidRDefault="00447D7B" w:rsidP="00447D7B">
            <w:pPr>
              <w:spacing w:before="0" w:after="0"/>
              <w:jc w:val="right"/>
              <w:rPr>
                <w:rFonts w:eastAsia="Times New Roman" w:cs="Arial"/>
                <w:color w:val="000000" w:themeColor="text1"/>
                <w:sz w:val="18"/>
                <w:szCs w:val="18"/>
                <w:lang w:eastAsia="ru-RU"/>
              </w:rPr>
            </w:pPr>
            <w:r w:rsidRPr="00CA60EF">
              <w:rPr>
                <w:rFonts w:cs="Arial"/>
                <w:color w:val="000000"/>
                <w:sz w:val="18"/>
                <w:szCs w:val="18"/>
              </w:rPr>
              <w:t>203,9</w:t>
            </w:r>
          </w:p>
        </w:tc>
      </w:tr>
      <w:tr w:rsidR="00447D7B" w:rsidRPr="00CA60EF" w14:paraId="7962A25A" w14:textId="77777777" w:rsidTr="00AE3414">
        <w:trPr>
          <w:cantSplit/>
          <w:trHeight w:val="20"/>
        </w:trPr>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D3B2316" w14:textId="12893BFE" w:rsidR="00447D7B" w:rsidRPr="00CA60EF" w:rsidRDefault="00447D7B" w:rsidP="00447D7B">
            <w:pPr>
              <w:keepNext/>
              <w:spacing w:before="0" w:after="0"/>
              <w:jc w:val="left"/>
              <w:rPr>
                <w:rFonts w:eastAsia="Times New Roman" w:cs="Arial"/>
                <w:b/>
                <w:bCs/>
                <w:color w:val="000000" w:themeColor="text1"/>
                <w:sz w:val="18"/>
                <w:szCs w:val="18"/>
                <w:lang w:eastAsia="ru-RU"/>
              </w:rPr>
            </w:pPr>
            <w:r w:rsidRPr="00CA60EF">
              <w:rPr>
                <w:rFonts w:cs="Arial"/>
                <w:b/>
                <w:bCs/>
                <w:color w:val="000000" w:themeColor="text1"/>
                <w:sz w:val="18"/>
                <w:szCs w:val="18"/>
              </w:rPr>
              <w:t>Индекс производства продукции животноводства к 2021 году, %</w:t>
            </w: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10BDF1AA" w14:textId="77777777" w:rsidR="00447D7B" w:rsidRPr="00CA60EF" w:rsidRDefault="00447D7B" w:rsidP="00447D7B">
            <w:pPr>
              <w:keepNext/>
              <w:spacing w:before="0" w:after="0"/>
              <w:jc w:val="right"/>
              <w:rPr>
                <w:rFonts w:eastAsia="Times New Roman" w:cs="Arial"/>
                <w:b/>
                <w:bCs/>
                <w:color w:val="000000" w:themeColor="text1"/>
                <w:sz w:val="18"/>
                <w:szCs w:val="18"/>
                <w:lang w:eastAsia="ru-RU"/>
              </w:rPr>
            </w:pP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1ECC52C" w14:textId="77777777" w:rsidR="00447D7B" w:rsidRPr="00CA60EF" w:rsidRDefault="00447D7B" w:rsidP="00447D7B">
            <w:pPr>
              <w:keepNext/>
              <w:spacing w:before="0" w:after="0"/>
              <w:jc w:val="right"/>
              <w:rPr>
                <w:rFonts w:eastAsia="Times New Roman" w:cs="Arial"/>
                <w:b/>
                <w:bCs/>
                <w:color w:val="000000" w:themeColor="text1"/>
                <w:sz w:val="18"/>
                <w:szCs w:val="18"/>
                <w:lang w:eastAsia="ru-RU"/>
              </w:rPr>
            </w:pP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53550E96" w14:textId="4BDB8534" w:rsidR="00447D7B" w:rsidRPr="00CA60EF" w:rsidRDefault="00447D7B" w:rsidP="00447D7B">
            <w:pPr>
              <w:keepNext/>
              <w:spacing w:before="0" w:after="0"/>
              <w:jc w:val="right"/>
              <w:rPr>
                <w:rFonts w:eastAsia="Times New Roman" w:cs="Arial"/>
                <w:b/>
                <w:bCs/>
                <w:color w:val="000000" w:themeColor="text1"/>
                <w:sz w:val="18"/>
                <w:szCs w:val="18"/>
                <w:lang w:eastAsia="ru-RU"/>
              </w:rPr>
            </w:pPr>
            <w:r w:rsidRPr="00CA60EF">
              <w:rPr>
                <w:rFonts w:cs="Arial"/>
                <w:color w:val="000000"/>
                <w:sz w:val="18"/>
                <w:szCs w:val="18"/>
              </w:rPr>
              <w:t> </w:t>
            </w: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011D7606" w14:textId="3F91FA13" w:rsidR="00447D7B" w:rsidRPr="00CA60EF" w:rsidRDefault="00447D7B" w:rsidP="00447D7B">
            <w:pPr>
              <w:keepNext/>
              <w:spacing w:before="0" w:after="0"/>
              <w:jc w:val="right"/>
              <w:rPr>
                <w:rFonts w:eastAsia="Times New Roman" w:cs="Arial"/>
                <w:b/>
                <w:bCs/>
                <w:color w:val="000000" w:themeColor="text1"/>
                <w:sz w:val="18"/>
                <w:szCs w:val="18"/>
                <w:lang w:eastAsia="ru-RU"/>
              </w:rPr>
            </w:pPr>
            <w:r w:rsidRPr="00CA60EF">
              <w:rPr>
                <w:rFonts w:cs="Arial"/>
                <w:color w:val="000000"/>
                <w:sz w:val="18"/>
                <w:szCs w:val="18"/>
              </w:rPr>
              <w:t> </w:t>
            </w: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62457C60" w14:textId="5E33911A" w:rsidR="00447D7B" w:rsidRPr="00CA60EF" w:rsidRDefault="00447D7B" w:rsidP="00447D7B">
            <w:pPr>
              <w:keepNext/>
              <w:spacing w:before="0" w:after="0"/>
              <w:jc w:val="right"/>
              <w:rPr>
                <w:rFonts w:eastAsia="Times New Roman" w:cs="Arial"/>
                <w:b/>
                <w:bCs/>
                <w:color w:val="000000" w:themeColor="text1"/>
                <w:sz w:val="18"/>
                <w:szCs w:val="18"/>
                <w:lang w:eastAsia="ru-RU"/>
              </w:rPr>
            </w:pPr>
            <w:r w:rsidRPr="00CA60EF">
              <w:rPr>
                <w:rFonts w:cs="Arial"/>
                <w:color w:val="000000"/>
                <w:sz w:val="18"/>
                <w:szCs w:val="18"/>
              </w:rPr>
              <w:t> </w:t>
            </w: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1EC1518F" w14:textId="7B52895A" w:rsidR="00447D7B" w:rsidRPr="00CA60EF" w:rsidRDefault="00447D7B" w:rsidP="00447D7B">
            <w:pPr>
              <w:keepNext/>
              <w:spacing w:before="0" w:after="0"/>
              <w:jc w:val="right"/>
              <w:rPr>
                <w:rFonts w:eastAsia="Times New Roman" w:cs="Arial"/>
                <w:b/>
                <w:bCs/>
                <w:color w:val="000000" w:themeColor="text1"/>
                <w:sz w:val="18"/>
                <w:szCs w:val="18"/>
                <w:lang w:eastAsia="ru-RU"/>
              </w:rPr>
            </w:pPr>
            <w:r w:rsidRPr="00CA60EF">
              <w:rPr>
                <w:rFonts w:cs="Arial"/>
                <w:color w:val="000000"/>
                <w:sz w:val="18"/>
                <w:szCs w:val="18"/>
              </w:rPr>
              <w:t> </w:t>
            </w:r>
          </w:p>
        </w:tc>
      </w:tr>
      <w:tr w:rsidR="00447D7B" w:rsidRPr="00CA60EF" w14:paraId="76C5FC5D" w14:textId="77777777" w:rsidTr="00AE3414">
        <w:trPr>
          <w:cantSplit/>
          <w:trHeight w:val="20"/>
        </w:trPr>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7FB5ADE" w14:textId="77777777" w:rsidR="00447D7B" w:rsidRPr="00CA60EF" w:rsidRDefault="00447D7B" w:rsidP="00447D7B">
            <w:pPr>
              <w:keepNext/>
              <w:spacing w:before="0" w:after="0"/>
              <w:ind w:firstLine="224"/>
              <w:jc w:val="left"/>
              <w:rPr>
                <w:rFonts w:eastAsia="Times New Roman" w:cs="Arial"/>
                <w:color w:val="000000" w:themeColor="text1"/>
                <w:sz w:val="18"/>
                <w:szCs w:val="18"/>
                <w:lang w:eastAsia="ru-RU"/>
              </w:rPr>
            </w:pPr>
            <w:r w:rsidRPr="00CA60EF">
              <w:rPr>
                <w:rFonts w:cs="Arial"/>
                <w:color w:val="000000" w:themeColor="text1"/>
                <w:sz w:val="18"/>
                <w:szCs w:val="18"/>
              </w:rPr>
              <w:t>Инерционный</w:t>
            </w: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60D9E05F" w14:textId="3FF7521F" w:rsidR="00447D7B" w:rsidRPr="00CA60EF" w:rsidRDefault="00447D7B" w:rsidP="00447D7B">
            <w:pPr>
              <w:keepNext/>
              <w:spacing w:before="0" w:after="0"/>
              <w:jc w:val="right"/>
              <w:rPr>
                <w:rFonts w:eastAsia="Times New Roman" w:cs="Arial"/>
                <w:color w:val="000000" w:themeColor="text1"/>
                <w:sz w:val="18"/>
                <w:szCs w:val="18"/>
                <w:lang w:eastAsia="ru-RU"/>
              </w:rPr>
            </w:pP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18181AB" w14:textId="77777777" w:rsidR="00447D7B" w:rsidRPr="00CA60EF" w:rsidRDefault="00447D7B" w:rsidP="00447D7B">
            <w:pPr>
              <w:keepNext/>
              <w:spacing w:before="0" w:after="0"/>
              <w:jc w:val="right"/>
              <w:rPr>
                <w:rFonts w:eastAsia="Times New Roman" w:cs="Arial"/>
                <w:color w:val="000000" w:themeColor="text1"/>
                <w:sz w:val="18"/>
                <w:szCs w:val="18"/>
                <w:lang w:eastAsia="ru-RU"/>
              </w:rPr>
            </w:pP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005838D8" w14:textId="52CE6A50" w:rsidR="00447D7B" w:rsidRPr="00CA60EF" w:rsidRDefault="00447D7B" w:rsidP="00447D7B">
            <w:pPr>
              <w:keepNext/>
              <w:spacing w:before="0" w:after="0"/>
              <w:jc w:val="right"/>
              <w:rPr>
                <w:rFonts w:eastAsia="Times New Roman" w:cs="Arial"/>
                <w:color w:val="000000" w:themeColor="text1"/>
                <w:sz w:val="18"/>
                <w:szCs w:val="18"/>
                <w:lang w:eastAsia="ru-RU"/>
              </w:rPr>
            </w:pPr>
            <w:r w:rsidRPr="00CA60EF">
              <w:rPr>
                <w:rFonts w:cs="Arial"/>
                <w:color w:val="000000"/>
                <w:sz w:val="18"/>
                <w:szCs w:val="18"/>
              </w:rPr>
              <w:t>107,3</w:t>
            </w: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53896107" w14:textId="53D15EE5" w:rsidR="00447D7B" w:rsidRPr="00CA60EF" w:rsidRDefault="00447D7B" w:rsidP="00447D7B">
            <w:pPr>
              <w:keepNext/>
              <w:spacing w:before="0" w:after="0"/>
              <w:jc w:val="right"/>
              <w:rPr>
                <w:rFonts w:eastAsia="Times New Roman" w:cs="Arial"/>
                <w:color w:val="000000" w:themeColor="text1"/>
                <w:sz w:val="18"/>
                <w:szCs w:val="18"/>
                <w:lang w:eastAsia="ru-RU"/>
              </w:rPr>
            </w:pPr>
            <w:r w:rsidRPr="00CA60EF">
              <w:rPr>
                <w:rFonts w:cs="Arial"/>
                <w:color w:val="000000"/>
                <w:sz w:val="18"/>
                <w:szCs w:val="18"/>
              </w:rPr>
              <w:t>110,1</w:t>
            </w: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585C29FA" w14:textId="22325D3F" w:rsidR="00447D7B" w:rsidRPr="00CA60EF" w:rsidRDefault="00447D7B" w:rsidP="00447D7B">
            <w:pPr>
              <w:keepNext/>
              <w:spacing w:before="0" w:after="0"/>
              <w:jc w:val="right"/>
              <w:rPr>
                <w:rFonts w:eastAsia="Times New Roman" w:cs="Arial"/>
                <w:color w:val="000000" w:themeColor="text1"/>
                <w:sz w:val="18"/>
                <w:szCs w:val="18"/>
                <w:lang w:eastAsia="ru-RU"/>
              </w:rPr>
            </w:pPr>
            <w:r w:rsidRPr="00CA60EF">
              <w:rPr>
                <w:rFonts w:cs="Arial"/>
                <w:color w:val="000000"/>
                <w:sz w:val="18"/>
                <w:szCs w:val="18"/>
              </w:rPr>
              <w:t>112,8</w:t>
            </w: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62C33B47" w14:textId="012FFC81" w:rsidR="00447D7B" w:rsidRPr="00CA60EF" w:rsidRDefault="00447D7B" w:rsidP="00447D7B">
            <w:pPr>
              <w:keepNext/>
              <w:spacing w:before="0" w:after="0"/>
              <w:jc w:val="right"/>
              <w:rPr>
                <w:rFonts w:eastAsia="Times New Roman" w:cs="Arial"/>
                <w:color w:val="000000" w:themeColor="text1"/>
                <w:sz w:val="18"/>
                <w:szCs w:val="18"/>
                <w:lang w:eastAsia="ru-RU"/>
              </w:rPr>
            </w:pPr>
            <w:r w:rsidRPr="00CA60EF">
              <w:rPr>
                <w:rFonts w:cs="Arial"/>
                <w:color w:val="000000"/>
                <w:sz w:val="18"/>
                <w:szCs w:val="18"/>
              </w:rPr>
              <w:t>115,6</w:t>
            </w:r>
          </w:p>
        </w:tc>
      </w:tr>
      <w:tr w:rsidR="00447D7B" w:rsidRPr="00CA60EF" w14:paraId="7EB3C7D9" w14:textId="77777777" w:rsidTr="00AE3414">
        <w:trPr>
          <w:cantSplit/>
          <w:trHeight w:val="20"/>
        </w:trPr>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46F795E" w14:textId="77777777" w:rsidR="00447D7B" w:rsidRPr="00CA60EF" w:rsidRDefault="00447D7B" w:rsidP="00447D7B">
            <w:pPr>
              <w:keepNext/>
              <w:spacing w:before="0" w:after="0"/>
              <w:ind w:firstLine="224"/>
              <w:jc w:val="left"/>
              <w:rPr>
                <w:rFonts w:eastAsia="Times New Roman" w:cs="Arial"/>
                <w:color w:val="000000" w:themeColor="text1"/>
                <w:sz w:val="18"/>
                <w:szCs w:val="18"/>
                <w:lang w:eastAsia="ru-RU"/>
              </w:rPr>
            </w:pPr>
            <w:r w:rsidRPr="00CA60EF">
              <w:rPr>
                <w:rFonts w:cs="Arial"/>
                <w:color w:val="000000" w:themeColor="text1"/>
                <w:sz w:val="18"/>
                <w:szCs w:val="18"/>
              </w:rPr>
              <w:t>Базовый</w:t>
            </w: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638FCF1B" w14:textId="0E163D87" w:rsidR="00447D7B" w:rsidRPr="00CA60EF" w:rsidRDefault="00447D7B" w:rsidP="00447D7B">
            <w:pPr>
              <w:keepNext/>
              <w:spacing w:before="0" w:after="0"/>
              <w:jc w:val="right"/>
              <w:rPr>
                <w:rFonts w:eastAsia="Times New Roman" w:cs="Arial"/>
                <w:color w:val="000000" w:themeColor="text1"/>
                <w:sz w:val="18"/>
                <w:szCs w:val="18"/>
                <w:lang w:eastAsia="ru-RU"/>
              </w:rPr>
            </w:pP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F093559" w14:textId="77777777" w:rsidR="00447D7B" w:rsidRPr="00CA60EF" w:rsidRDefault="00447D7B" w:rsidP="00447D7B">
            <w:pPr>
              <w:keepNext/>
              <w:spacing w:before="0" w:after="0"/>
              <w:jc w:val="right"/>
              <w:rPr>
                <w:rFonts w:eastAsia="Times New Roman" w:cs="Arial"/>
                <w:color w:val="000000" w:themeColor="text1"/>
                <w:sz w:val="18"/>
                <w:szCs w:val="18"/>
                <w:lang w:eastAsia="ru-RU"/>
              </w:rPr>
            </w:pP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3F505872" w14:textId="28F68056" w:rsidR="00447D7B" w:rsidRPr="00CA60EF" w:rsidRDefault="00447D7B" w:rsidP="00447D7B">
            <w:pPr>
              <w:keepNext/>
              <w:spacing w:before="0" w:after="0"/>
              <w:jc w:val="right"/>
              <w:rPr>
                <w:rFonts w:eastAsia="Times New Roman" w:cs="Arial"/>
                <w:color w:val="000000" w:themeColor="text1"/>
                <w:sz w:val="18"/>
                <w:szCs w:val="18"/>
                <w:lang w:eastAsia="ru-RU"/>
              </w:rPr>
            </w:pPr>
            <w:r w:rsidRPr="00CA60EF">
              <w:rPr>
                <w:rFonts w:cs="Arial"/>
                <w:color w:val="000000"/>
                <w:sz w:val="18"/>
                <w:szCs w:val="18"/>
              </w:rPr>
              <w:t>112,9</w:t>
            </w: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085DE156" w14:textId="13A621D0" w:rsidR="00447D7B" w:rsidRPr="00CA60EF" w:rsidRDefault="00447D7B" w:rsidP="00447D7B">
            <w:pPr>
              <w:keepNext/>
              <w:spacing w:before="0" w:after="0"/>
              <w:jc w:val="right"/>
              <w:rPr>
                <w:rFonts w:eastAsia="Times New Roman" w:cs="Arial"/>
                <w:color w:val="000000" w:themeColor="text1"/>
                <w:sz w:val="18"/>
                <w:szCs w:val="18"/>
                <w:lang w:eastAsia="ru-RU"/>
              </w:rPr>
            </w:pPr>
            <w:r w:rsidRPr="00CA60EF">
              <w:rPr>
                <w:rFonts w:cs="Arial"/>
                <w:color w:val="000000"/>
                <w:sz w:val="18"/>
                <w:szCs w:val="18"/>
              </w:rPr>
              <w:t>121,0</w:t>
            </w: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149A6481" w14:textId="676BDAE0" w:rsidR="00447D7B" w:rsidRPr="00CA60EF" w:rsidRDefault="00447D7B" w:rsidP="00447D7B">
            <w:pPr>
              <w:keepNext/>
              <w:spacing w:before="0" w:after="0"/>
              <w:jc w:val="right"/>
              <w:rPr>
                <w:rFonts w:eastAsia="Times New Roman" w:cs="Arial"/>
                <w:color w:val="000000" w:themeColor="text1"/>
                <w:sz w:val="18"/>
                <w:szCs w:val="18"/>
                <w:lang w:eastAsia="ru-RU"/>
              </w:rPr>
            </w:pPr>
            <w:r w:rsidRPr="00CA60EF">
              <w:rPr>
                <w:rFonts w:cs="Arial"/>
                <w:color w:val="000000"/>
                <w:sz w:val="18"/>
                <w:szCs w:val="18"/>
              </w:rPr>
              <w:t>128,0</w:t>
            </w: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020E6E8D" w14:textId="2FB8AF4F" w:rsidR="00447D7B" w:rsidRPr="00CA60EF" w:rsidRDefault="00447D7B" w:rsidP="00447D7B">
            <w:pPr>
              <w:keepNext/>
              <w:spacing w:before="0" w:after="0"/>
              <w:jc w:val="right"/>
              <w:rPr>
                <w:rFonts w:eastAsia="Times New Roman" w:cs="Arial"/>
                <w:color w:val="000000" w:themeColor="text1"/>
                <w:sz w:val="18"/>
                <w:szCs w:val="18"/>
                <w:lang w:eastAsia="ru-RU"/>
              </w:rPr>
            </w:pPr>
            <w:r w:rsidRPr="00CA60EF">
              <w:rPr>
                <w:rFonts w:cs="Arial"/>
                <w:color w:val="000000"/>
                <w:sz w:val="18"/>
                <w:szCs w:val="18"/>
              </w:rPr>
              <w:t>135,6</w:t>
            </w:r>
          </w:p>
        </w:tc>
      </w:tr>
      <w:tr w:rsidR="00447D7B" w:rsidRPr="00CA60EF" w14:paraId="6C8C5A40" w14:textId="77777777" w:rsidTr="00AE3414">
        <w:trPr>
          <w:cantSplit/>
          <w:trHeight w:val="20"/>
        </w:trPr>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206CB9D" w14:textId="77777777" w:rsidR="00447D7B" w:rsidRPr="00CA60EF" w:rsidRDefault="00447D7B" w:rsidP="00447D7B">
            <w:pPr>
              <w:spacing w:before="0" w:after="0"/>
              <w:ind w:firstLine="224"/>
              <w:jc w:val="left"/>
              <w:rPr>
                <w:rFonts w:eastAsia="Times New Roman" w:cs="Arial"/>
                <w:color w:val="000000" w:themeColor="text1"/>
                <w:sz w:val="18"/>
                <w:szCs w:val="18"/>
                <w:lang w:eastAsia="ru-RU"/>
              </w:rPr>
            </w:pPr>
            <w:r w:rsidRPr="00CA60EF">
              <w:rPr>
                <w:rFonts w:cs="Arial"/>
                <w:color w:val="000000" w:themeColor="text1"/>
                <w:sz w:val="18"/>
                <w:szCs w:val="18"/>
              </w:rPr>
              <w:t>Оптимистический</w:t>
            </w: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69BE39A6" w14:textId="06432024" w:rsidR="00447D7B" w:rsidRPr="00CA60EF" w:rsidRDefault="00447D7B" w:rsidP="00447D7B">
            <w:pPr>
              <w:spacing w:before="0" w:after="0"/>
              <w:jc w:val="right"/>
              <w:rPr>
                <w:rFonts w:eastAsia="Times New Roman" w:cs="Arial"/>
                <w:color w:val="000000" w:themeColor="text1"/>
                <w:sz w:val="18"/>
                <w:szCs w:val="18"/>
                <w:lang w:eastAsia="ru-RU"/>
              </w:rPr>
            </w:pP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1B6798F" w14:textId="77777777" w:rsidR="00447D7B" w:rsidRPr="00CA60EF" w:rsidRDefault="00447D7B" w:rsidP="00447D7B">
            <w:pPr>
              <w:spacing w:before="0" w:after="0"/>
              <w:jc w:val="right"/>
              <w:rPr>
                <w:rFonts w:eastAsia="Times New Roman" w:cs="Arial"/>
                <w:color w:val="000000" w:themeColor="text1"/>
                <w:sz w:val="18"/>
                <w:szCs w:val="18"/>
                <w:lang w:eastAsia="ru-RU"/>
              </w:rPr>
            </w:pP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10623E24" w14:textId="5B2A4975" w:rsidR="00447D7B" w:rsidRPr="00CA60EF" w:rsidRDefault="00447D7B" w:rsidP="00447D7B">
            <w:pPr>
              <w:spacing w:before="0" w:after="0"/>
              <w:jc w:val="right"/>
              <w:rPr>
                <w:rFonts w:eastAsia="Times New Roman" w:cs="Arial"/>
                <w:color w:val="000000" w:themeColor="text1"/>
                <w:sz w:val="18"/>
                <w:szCs w:val="18"/>
                <w:lang w:eastAsia="ru-RU"/>
              </w:rPr>
            </w:pPr>
            <w:r w:rsidRPr="00CA60EF">
              <w:rPr>
                <w:rFonts w:cs="Arial"/>
                <w:color w:val="000000"/>
                <w:sz w:val="18"/>
                <w:szCs w:val="18"/>
              </w:rPr>
              <w:t>116,6</w:t>
            </w: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23F6A0BB" w14:textId="0050EC98" w:rsidR="00447D7B" w:rsidRPr="00CA60EF" w:rsidRDefault="00447D7B" w:rsidP="00447D7B">
            <w:pPr>
              <w:spacing w:before="0" w:after="0"/>
              <w:jc w:val="right"/>
              <w:rPr>
                <w:rFonts w:eastAsia="Times New Roman" w:cs="Arial"/>
                <w:color w:val="000000" w:themeColor="text1"/>
                <w:sz w:val="18"/>
                <w:szCs w:val="18"/>
                <w:lang w:eastAsia="ru-RU"/>
              </w:rPr>
            </w:pPr>
            <w:r w:rsidRPr="00CA60EF">
              <w:rPr>
                <w:rFonts w:cs="Arial"/>
                <w:color w:val="000000"/>
                <w:sz w:val="18"/>
                <w:szCs w:val="18"/>
              </w:rPr>
              <w:t>128,7</w:t>
            </w: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4780DB82" w14:textId="3B912397" w:rsidR="00447D7B" w:rsidRPr="00CA60EF" w:rsidRDefault="00447D7B" w:rsidP="00447D7B">
            <w:pPr>
              <w:spacing w:before="0" w:after="0"/>
              <w:jc w:val="right"/>
              <w:rPr>
                <w:rFonts w:eastAsia="Times New Roman" w:cs="Arial"/>
                <w:color w:val="000000" w:themeColor="text1"/>
                <w:sz w:val="18"/>
                <w:szCs w:val="18"/>
                <w:lang w:eastAsia="ru-RU"/>
              </w:rPr>
            </w:pPr>
            <w:r w:rsidRPr="00CA60EF">
              <w:rPr>
                <w:rFonts w:cs="Arial"/>
                <w:color w:val="000000"/>
                <w:sz w:val="18"/>
                <w:szCs w:val="18"/>
              </w:rPr>
              <w:t>139,5</w:t>
            </w: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3571DF32" w14:textId="4A0F1D51" w:rsidR="00447D7B" w:rsidRPr="00CA60EF" w:rsidRDefault="00447D7B" w:rsidP="00447D7B">
            <w:pPr>
              <w:spacing w:before="0" w:after="0"/>
              <w:jc w:val="right"/>
              <w:rPr>
                <w:rFonts w:eastAsia="Times New Roman" w:cs="Arial"/>
                <w:color w:val="000000" w:themeColor="text1"/>
                <w:sz w:val="18"/>
                <w:szCs w:val="18"/>
                <w:lang w:eastAsia="ru-RU"/>
              </w:rPr>
            </w:pPr>
            <w:r w:rsidRPr="00CA60EF">
              <w:rPr>
                <w:rFonts w:cs="Arial"/>
                <w:color w:val="000000"/>
                <w:sz w:val="18"/>
                <w:szCs w:val="18"/>
              </w:rPr>
              <w:t>150,8</w:t>
            </w:r>
          </w:p>
        </w:tc>
      </w:tr>
      <w:tr w:rsidR="00BF1EC8" w:rsidRPr="00CA60EF" w14:paraId="6DD0DE13" w14:textId="77777777" w:rsidTr="00FC24C8">
        <w:trPr>
          <w:cantSplit/>
          <w:trHeight w:val="20"/>
        </w:trPr>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F6F4854" w14:textId="2DE862FB" w:rsidR="00BF1EC8" w:rsidRPr="00CA60EF" w:rsidRDefault="00BF1EC8" w:rsidP="00FC24C8">
            <w:pPr>
              <w:keepNext/>
              <w:spacing w:before="0" w:after="0"/>
              <w:jc w:val="left"/>
              <w:rPr>
                <w:rFonts w:eastAsia="Times New Roman" w:cs="Arial"/>
                <w:b/>
                <w:bCs/>
                <w:color w:val="000000" w:themeColor="text1"/>
                <w:sz w:val="18"/>
                <w:szCs w:val="18"/>
                <w:lang w:eastAsia="ru-RU"/>
              </w:rPr>
            </w:pPr>
            <w:r w:rsidRPr="00CA60EF">
              <w:rPr>
                <w:rFonts w:cs="Arial"/>
                <w:b/>
                <w:bCs/>
                <w:color w:val="000000" w:themeColor="text1"/>
                <w:sz w:val="18"/>
                <w:szCs w:val="18"/>
              </w:rPr>
              <w:t>Индекс производства пищевых продуктов к 202</w:t>
            </w:r>
            <w:r w:rsidR="00A44BD9" w:rsidRPr="00CA60EF">
              <w:rPr>
                <w:rFonts w:cs="Arial"/>
                <w:b/>
                <w:bCs/>
                <w:color w:val="000000" w:themeColor="text1"/>
                <w:sz w:val="18"/>
                <w:szCs w:val="18"/>
              </w:rPr>
              <w:t>3</w:t>
            </w:r>
            <w:r w:rsidRPr="00CA60EF">
              <w:rPr>
                <w:rFonts w:cs="Arial"/>
                <w:b/>
                <w:bCs/>
                <w:color w:val="000000" w:themeColor="text1"/>
                <w:sz w:val="18"/>
                <w:szCs w:val="18"/>
              </w:rPr>
              <w:t xml:space="preserve"> году, %</w:t>
            </w: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4B369AC1" w14:textId="77777777" w:rsidR="00BF1EC8" w:rsidRPr="00CA60EF" w:rsidRDefault="00BF1EC8" w:rsidP="00FC24C8">
            <w:pPr>
              <w:keepNext/>
              <w:spacing w:before="0" w:after="0"/>
              <w:jc w:val="right"/>
              <w:rPr>
                <w:rFonts w:eastAsia="Times New Roman" w:cs="Arial"/>
                <w:b/>
                <w:bCs/>
                <w:color w:val="000000" w:themeColor="text1"/>
                <w:sz w:val="18"/>
                <w:szCs w:val="18"/>
                <w:lang w:eastAsia="ru-RU"/>
              </w:rPr>
            </w:pP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8DBA898" w14:textId="77777777" w:rsidR="00BF1EC8" w:rsidRPr="00CA60EF" w:rsidRDefault="00BF1EC8" w:rsidP="00FC24C8">
            <w:pPr>
              <w:keepNext/>
              <w:spacing w:before="0" w:after="0"/>
              <w:jc w:val="right"/>
              <w:rPr>
                <w:rFonts w:eastAsia="Times New Roman" w:cs="Arial"/>
                <w:b/>
                <w:bCs/>
                <w:color w:val="000000" w:themeColor="text1"/>
                <w:sz w:val="18"/>
                <w:szCs w:val="18"/>
                <w:lang w:eastAsia="ru-RU"/>
              </w:rPr>
            </w:pP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6DDF97D2" w14:textId="77777777" w:rsidR="00BF1EC8" w:rsidRPr="00CA60EF" w:rsidRDefault="00BF1EC8" w:rsidP="00FC24C8">
            <w:pPr>
              <w:keepNext/>
              <w:spacing w:before="0" w:after="0"/>
              <w:jc w:val="right"/>
              <w:rPr>
                <w:rFonts w:eastAsia="Times New Roman" w:cs="Arial"/>
                <w:b/>
                <w:bCs/>
                <w:color w:val="000000" w:themeColor="text1"/>
                <w:sz w:val="18"/>
                <w:szCs w:val="18"/>
                <w:lang w:eastAsia="ru-RU"/>
              </w:rPr>
            </w:pP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5D053DE" w14:textId="77777777" w:rsidR="00BF1EC8" w:rsidRPr="00CA60EF" w:rsidRDefault="00BF1EC8" w:rsidP="00FC24C8">
            <w:pPr>
              <w:keepNext/>
              <w:spacing w:before="0" w:after="0"/>
              <w:jc w:val="right"/>
              <w:rPr>
                <w:rFonts w:eastAsia="Times New Roman" w:cs="Arial"/>
                <w:b/>
                <w:bCs/>
                <w:color w:val="000000" w:themeColor="text1"/>
                <w:sz w:val="18"/>
                <w:szCs w:val="18"/>
                <w:lang w:eastAsia="ru-RU"/>
              </w:rPr>
            </w:pP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42E39CD" w14:textId="77777777" w:rsidR="00BF1EC8" w:rsidRPr="00CA60EF" w:rsidRDefault="00BF1EC8" w:rsidP="00FC24C8">
            <w:pPr>
              <w:keepNext/>
              <w:spacing w:before="0" w:after="0"/>
              <w:jc w:val="right"/>
              <w:rPr>
                <w:rFonts w:eastAsia="Times New Roman" w:cs="Arial"/>
                <w:b/>
                <w:bCs/>
                <w:color w:val="000000" w:themeColor="text1"/>
                <w:sz w:val="18"/>
                <w:szCs w:val="18"/>
                <w:lang w:eastAsia="ru-RU"/>
              </w:rPr>
            </w:pP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4C6C3242" w14:textId="77777777" w:rsidR="00BF1EC8" w:rsidRPr="00CA60EF" w:rsidRDefault="00BF1EC8" w:rsidP="00FC24C8">
            <w:pPr>
              <w:keepNext/>
              <w:spacing w:before="0" w:after="0"/>
              <w:jc w:val="right"/>
              <w:rPr>
                <w:rFonts w:eastAsia="Times New Roman" w:cs="Arial"/>
                <w:b/>
                <w:bCs/>
                <w:color w:val="000000" w:themeColor="text1"/>
                <w:sz w:val="18"/>
                <w:szCs w:val="18"/>
                <w:lang w:eastAsia="ru-RU"/>
              </w:rPr>
            </w:pPr>
          </w:p>
        </w:tc>
      </w:tr>
      <w:tr w:rsidR="00A44BD9" w:rsidRPr="00CA60EF" w14:paraId="2DE8567F" w14:textId="77777777" w:rsidTr="00FC24C8">
        <w:trPr>
          <w:cantSplit/>
          <w:trHeight w:val="20"/>
        </w:trPr>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0E45F6A" w14:textId="77777777" w:rsidR="00A44BD9" w:rsidRPr="00CA60EF" w:rsidRDefault="00A44BD9" w:rsidP="00A44BD9">
            <w:pPr>
              <w:keepNext/>
              <w:spacing w:before="0" w:after="0"/>
              <w:ind w:firstLine="224"/>
              <w:jc w:val="left"/>
              <w:rPr>
                <w:rFonts w:eastAsia="Times New Roman" w:cs="Arial"/>
                <w:color w:val="000000" w:themeColor="text1"/>
                <w:sz w:val="18"/>
                <w:szCs w:val="18"/>
                <w:lang w:eastAsia="ru-RU"/>
              </w:rPr>
            </w:pPr>
            <w:r w:rsidRPr="00CA60EF">
              <w:rPr>
                <w:rFonts w:cs="Arial"/>
                <w:color w:val="000000" w:themeColor="text1"/>
                <w:sz w:val="18"/>
                <w:szCs w:val="18"/>
              </w:rPr>
              <w:t>Инерционный</w:t>
            </w: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542D172F" w14:textId="5834AC1D" w:rsidR="00A44BD9" w:rsidRPr="00CA60EF" w:rsidRDefault="00A44BD9" w:rsidP="00A44BD9">
            <w:pPr>
              <w:keepNext/>
              <w:spacing w:before="0" w:after="0"/>
              <w:jc w:val="right"/>
              <w:rPr>
                <w:rFonts w:eastAsia="Times New Roman" w:cs="Arial"/>
                <w:color w:val="000000" w:themeColor="text1"/>
                <w:sz w:val="18"/>
                <w:szCs w:val="18"/>
                <w:lang w:eastAsia="ru-RU"/>
              </w:rPr>
            </w:pP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0DF5052" w14:textId="77777777" w:rsidR="00A44BD9" w:rsidRPr="00CA60EF" w:rsidRDefault="00A44BD9" w:rsidP="00A44BD9">
            <w:pPr>
              <w:keepNext/>
              <w:spacing w:before="0" w:after="0"/>
              <w:jc w:val="right"/>
              <w:rPr>
                <w:rFonts w:eastAsia="Times New Roman" w:cs="Arial"/>
                <w:color w:val="000000" w:themeColor="text1"/>
                <w:sz w:val="18"/>
                <w:szCs w:val="18"/>
                <w:lang w:eastAsia="ru-RU"/>
              </w:rPr>
            </w:pP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721954D2" w14:textId="76E91882" w:rsidR="00A44BD9" w:rsidRPr="00CA60EF" w:rsidRDefault="00A44BD9" w:rsidP="00A44BD9">
            <w:pPr>
              <w:keepNext/>
              <w:spacing w:before="0" w:after="0"/>
              <w:jc w:val="right"/>
              <w:rPr>
                <w:rFonts w:eastAsia="Times New Roman" w:cs="Arial"/>
                <w:color w:val="000000" w:themeColor="text1"/>
                <w:sz w:val="18"/>
                <w:szCs w:val="18"/>
                <w:lang w:eastAsia="ru-RU"/>
              </w:rPr>
            </w:pPr>
            <w:r w:rsidRPr="00CA60EF">
              <w:rPr>
                <w:rFonts w:cs="Arial"/>
                <w:color w:val="000000"/>
                <w:sz w:val="18"/>
                <w:szCs w:val="18"/>
              </w:rPr>
              <w:t>125,6</w:t>
            </w: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50D7DFDE" w14:textId="675E2411" w:rsidR="00A44BD9" w:rsidRPr="00CA60EF" w:rsidRDefault="00A44BD9" w:rsidP="00A44BD9">
            <w:pPr>
              <w:keepNext/>
              <w:spacing w:before="0" w:after="0"/>
              <w:jc w:val="right"/>
              <w:rPr>
                <w:rFonts w:eastAsia="Times New Roman" w:cs="Arial"/>
                <w:color w:val="000000" w:themeColor="text1"/>
                <w:sz w:val="18"/>
                <w:szCs w:val="18"/>
                <w:lang w:eastAsia="ru-RU"/>
              </w:rPr>
            </w:pPr>
            <w:r w:rsidRPr="00CA60EF">
              <w:rPr>
                <w:rFonts w:cs="Arial"/>
                <w:color w:val="000000"/>
                <w:sz w:val="18"/>
                <w:szCs w:val="18"/>
              </w:rPr>
              <w:t>149,0</w:t>
            </w: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04B430ED" w14:textId="219A8F4C" w:rsidR="00A44BD9" w:rsidRPr="00CA60EF" w:rsidRDefault="00A44BD9" w:rsidP="00A44BD9">
            <w:pPr>
              <w:keepNext/>
              <w:spacing w:before="0" w:after="0"/>
              <w:jc w:val="right"/>
              <w:rPr>
                <w:rFonts w:eastAsia="Times New Roman" w:cs="Arial"/>
                <w:color w:val="000000" w:themeColor="text1"/>
                <w:sz w:val="18"/>
                <w:szCs w:val="18"/>
                <w:lang w:eastAsia="ru-RU"/>
              </w:rPr>
            </w:pPr>
            <w:r w:rsidRPr="00CA60EF">
              <w:rPr>
                <w:rFonts w:cs="Arial"/>
                <w:color w:val="000000"/>
                <w:sz w:val="18"/>
                <w:szCs w:val="18"/>
              </w:rPr>
              <w:t>176,9</w:t>
            </w: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0FC5AF72" w14:textId="41781866" w:rsidR="00A44BD9" w:rsidRPr="00CA60EF" w:rsidRDefault="00A44BD9" w:rsidP="00A44BD9">
            <w:pPr>
              <w:keepNext/>
              <w:spacing w:before="0" w:after="0"/>
              <w:jc w:val="right"/>
              <w:rPr>
                <w:rFonts w:eastAsia="Times New Roman" w:cs="Arial"/>
                <w:color w:val="000000" w:themeColor="text1"/>
                <w:sz w:val="18"/>
                <w:szCs w:val="18"/>
                <w:lang w:eastAsia="ru-RU"/>
              </w:rPr>
            </w:pPr>
            <w:r w:rsidRPr="00CA60EF">
              <w:rPr>
                <w:rFonts w:cs="Arial"/>
                <w:color w:val="000000"/>
                <w:sz w:val="18"/>
                <w:szCs w:val="18"/>
              </w:rPr>
              <w:t>210,1</w:t>
            </w:r>
          </w:p>
        </w:tc>
      </w:tr>
      <w:tr w:rsidR="00A44BD9" w:rsidRPr="00CA60EF" w14:paraId="0EDB2D3F" w14:textId="77777777" w:rsidTr="00FC24C8">
        <w:trPr>
          <w:cantSplit/>
          <w:trHeight w:val="20"/>
        </w:trPr>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54B14D0" w14:textId="77777777" w:rsidR="00A44BD9" w:rsidRPr="00CA60EF" w:rsidRDefault="00A44BD9" w:rsidP="00A44BD9">
            <w:pPr>
              <w:keepNext/>
              <w:spacing w:before="0" w:after="0"/>
              <w:ind w:firstLine="224"/>
              <w:jc w:val="left"/>
              <w:rPr>
                <w:rFonts w:eastAsia="Times New Roman" w:cs="Arial"/>
                <w:color w:val="000000" w:themeColor="text1"/>
                <w:sz w:val="18"/>
                <w:szCs w:val="18"/>
                <w:lang w:eastAsia="ru-RU"/>
              </w:rPr>
            </w:pPr>
            <w:r w:rsidRPr="00CA60EF">
              <w:rPr>
                <w:rFonts w:cs="Arial"/>
                <w:color w:val="000000" w:themeColor="text1"/>
                <w:sz w:val="18"/>
                <w:szCs w:val="18"/>
              </w:rPr>
              <w:t>Базовый</w:t>
            </w: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6C6A3EC2" w14:textId="77BBC6B9" w:rsidR="00A44BD9" w:rsidRPr="00CA60EF" w:rsidRDefault="00A44BD9" w:rsidP="00A44BD9">
            <w:pPr>
              <w:keepNext/>
              <w:spacing w:before="0" w:after="0"/>
              <w:jc w:val="right"/>
              <w:rPr>
                <w:rFonts w:eastAsia="Times New Roman" w:cs="Arial"/>
                <w:color w:val="000000" w:themeColor="text1"/>
                <w:sz w:val="18"/>
                <w:szCs w:val="18"/>
                <w:lang w:eastAsia="ru-RU"/>
              </w:rPr>
            </w:pP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2F69874" w14:textId="77777777" w:rsidR="00A44BD9" w:rsidRPr="00CA60EF" w:rsidRDefault="00A44BD9" w:rsidP="00A44BD9">
            <w:pPr>
              <w:keepNext/>
              <w:spacing w:before="0" w:after="0"/>
              <w:jc w:val="right"/>
              <w:rPr>
                <w:rFonts w:eastAsia="Times New Roman" w:cs="Arial"/>
                <w:color w:val="000000" w:themeColor="text1"/>
                <w:sz w:val="18"/>
                <w:szCs w:val="18"/>
                <w:lang w:eastAsia="ru-RU"/>
              </w:rPr>
            </w:pP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center"/>
          </w:tcPr>
          <w:p w14:paraId="09437D46" w14:textId="5483CB98" w:rsidR="00A44BD9" w:rsidRPr="00CA60EF" w:rsidRDefault="00A44BD9" w:rsidP="00A44BD9">
            <w:pPr>
              <w:keepNext/>
              <w:spacing w:before="0" w:after="0"/>
              <w:jc w:val="right"/>
              <w:rPr>
                <w:rFonts w:eastAsia="Times New Roman" w:cs="Arial"/>
                <w:color w:val="000000" w:themeColor="text1"/>
                <w:sz w:val="18"/>
                <w:szCs w:val="18"/>
                <w:lang w:eastAsia="ru-RU"/>
              </w:rPr>
            </w:pPr>
            <w:r w:rsidRPr="00CA60EF">
              <w:rPr>
                <w:rFonts w:cs="Arial"/>
                <w:color w:val="000000"/>
                <w:kern w:val="24"/>
                <w:sz w:val="18"/>
                <w:szCs w:val="18"/>
              </w:rPr>
              <w:t>134,9</w:t>
            </w: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tcPr>
          <w:p w14:paraId="7D29A5D1" w14:textId="5F2658A3" w:rsidR="00A44BD9" w:rsidRPr="00CA60EF" w:rsidRDefault="00A44BD9" w:rsidP="00A44BD9">
            <w:pPr>
              <w:keepNext/>
              <w:spacing w:before="0" w:after="0"/>
              <w:jc w:val="right"/>
              <w:rPr>
                <w:rFonts w:eastAsia="Times New Roman" w:cs="Arial"/>
                <w:color w:val="000000" w:themeColor="text1"/>
                <w:sz w:val="18"/>
                <w:szCs w:val="18"/>
                <w:lang w:eastAsia="ru-RU"/>
              </w:rPr>
            </w:pPr>
            <w:r w:rsidRPr="00CA60EF">
              <w:rPr>
                <w:rFonts w:cs="Arial"/>
                <w:color w:val="000000"/>
                <w:kern w:val="24"/>
                <w:sz w:val="18"/>
                <w:szCs w:val="18"/>
              </w:rPr>
              <w:t>168,7</w:t>
            </w: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tcPr>
          <w:p w14:paraId="41CB3664" w14:textId="5D235DEC" w:rsidR="00A44BD9" w:rsidRPr="00CA60EF" w:rsidRDefault="00A44BD9" w:rsidP="00A44BD9">
            <w:pPr>
              <w:keepNext/>
              <w:spacing w:before="0" w:after="0"/>
              <w:jc w:val="right"/>
              <w:rPr>
                <w:rFonts w:eastAsia="Times New Roman" w:cs="Arial"/>
                <w:color w:val="000000" w:themeColor="text1"/>
                <w:sz w:val="18"/>
                <w:szCs w:val="18"/>
                <w:lang w:eastAsia="ru-RU"/>
              </w:rPr>
            </w:pPr>
            <w:r w:rsidRPr="00CA60EF">
              <w:rPr>
                <w:rFonts w:cs="Arial"/>
                <w:color w:val="000000"/>
                <w:kern w:val="24"/>
                <w:sz w:val="18"/>
                <w:szCs w:val="18"/>
              </w:rPr>
              <w:t>211,3</w:t>
            </w: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center"/>
          </w:tcPr>
          <w:p w14:paraId="2BF270B9" w14:textId="30D7187A" w:rsidR="00A44BD9" w:rsidRPr="00CA60EF" w:rsidRDefault="00A44BD9" w:rsidP="00A44BD9">
            <w:pPr>
              <w:keepNext/>
              <w:spacing w:before="0" w:after="0"/>
              <w:jc w:val="right"/>
              <w:rPr>
                <w:rFonts w:eastAsia="Times New Roman" w:cs="Arial"/>
                <w:color w:val="000000" w:themeColor="text1"/>
                <w:sz w:val="18"/>
                <w:szCs w:val="18"/>
                <w:lang w:eastAsia="ru-RU"/>
              </w:rPr>
            </w:pPr>
            <w:r w:rsidRPr="00CA60EF">
              <w:rPr>
                <w:rFonts w:cs="Arial"/>
                <w:color w:val="000000"/>
                <w:kern w:val="24"/>
                <w:sz w:val="18"/>
                <w:szCs w:val="18"/>
              </w:rPr>
              <w:t>264,7</w:t>
            </w:r>
          </w:p>
        </w:tc>
      </w:tr>
      <w:tr w:rsidR="00A44BD9" w:rsidRPr="00CA60EF" w14:paraId="465E2190" w14:textId="77777777" w:rsidTr="00FC24C8">
        <w:trPr>
          <w:cantSplit/>
          <w:trHeight w:val="20"/>
        </w:trPr>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9637AAB" w14:textId="77777777" w:rsidR="00A44BD9" w:rsidRPr="00CA60EF" w:rsidRDefault="00A44BD9" w:rsidP="00A44BD9">
            <w:pPr>
              <w:spacing w:before="0" w:after="0"/>
              <w:ind w:firstLine="224"/>
              <w:jc w:val="left"/>
              <w:rPr>
                <w:rFonts w:eastAsia="Times New Roman" w:cs="Arial"/>
                <w:color w:val="000000" w:themeColor="text1"/>
                <w:sz w:val="18"/>
                <w:szCs w:val="18"/>
                <w:lang w:eastAsia="ru-RU"/>
              </w:rPr>
            </w:pPr>
            <w:r w:rsidRPr="00CA60EF">
              <w:rPr>
                <w:rFonts w:cs="Arial"/>
                <w:color w:val="000000" w:themeColor="text1"/>
                <w:sz w:val="18"/>
                <w:szCs w:val="18"/>
              </w:rPr>
              <w:t>Оптимистический</w:t>
            </w: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4865AF1D" w14:textId="79C3A083" w:rsidR="00A44BD9" w:rsidRPr="00CA60EF" w:rsidRDefault="00A44BD9" w:rsidP="00A44BD9">
            <w:pPr>
              <w:spacing w:before="0" w:after="0"/>
              <w:jc w:val="right"/>
              <w:rPr>
                <w:rFonts w:eastAsia="Times New Roman" w:cs="Arial"/>
                <w:color w:val="000000" w:themeColor="text1"/>
                <w:sz w:val="18"/>
                <w:szCs w:val="18"/>
                <w:lang w:eastAsia="ru-RU"/>
              </w:rPr>
            </w:pP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FFBBFD3" w14:textId="77777777" w:rsidR="00A44BD9" w:rsidRPr="00CA60EF" w:rsidRDefault="00A44BD9" w:rsidP="00A44BD9">
            <w:pPr>
              <w:spacing w:before="0" w:after="0"/>
              <w:jc w:val="right"/>
              <w:rPr>
                <w:rFonts w:eastAsia="Times New Roman" w:cs="Arial"/>
                <w:color w:val="000000" w:themeColor="text1"/>
                <w:sz w:val="18"/>
                <w:szCs w:val="18"/>
                <w:lang w:eastAsia="ru-RU"/>
              </w:rPr>
            </w:pP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center"/>
          </w:tcPr>
          <w:p w14:paraId="77FB0F1D" w14:textId="46D2CFD2" w:rsidR="00A44BD9" w:rsidRPr="00CA60EF" w:rsidRDefault="00A44BD9" w:rsidP="00A44BD9">
            <w:pPr>
              <w:spacing w:before="0" w:after="0"/>
              <w:jc w:val="right"/>
              <w:rPr>
                <w:rFonts w:eastAsia="Times New Roman" w:cs="Arial"/>
                <w:color w:val="000000" w:themeColor="text1"/>
                <w:sz w:val="18"/>
                <w:szCs w:val="18"/>
                <w:lang w:eastAsia="ru-RU"/>
              </w:rPr>
            </w:pPr>
            <w:r w:rsidRPr="00CA60EF">
              <w:rPr>
                <w:rFonts w:cs="Arial"/>
                <w:color w:val="000000"/>
                <w:kern w:val="24"/>
                <w:sz w:val="18"/>
                <w:szCs w:val="18"/>
              </w:rPr>
              <w:t>144,1</w:t>
            </w: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tcPr>
          <w:p w14:paraId="757FC956" w14:textId="207B7A6A" w:rsidR="00A44BD9" w:rsidRPr="00CA60EF" w:rsidRDefault="00A44BD9" w:rsidP="00A44BD9">
            <w:pPr>
              <w:spacing w:before="0" w:after="0"/>
              <w:jc w:val="right"/>
              <w:rPr>
                <w:rFonts w:eastAsia="Times New Roman" w:cs="Arial"/>
                <w:color w:val="000000" w:themeColor="text1"/>
                <w:sz w:val="18"/>
                <w:szCs w:val="18"/>
                <w:lang w:eastAsia="ru-RU"/>
              </w:rPr>
            </w:pPr>
            <w:r w:rsidRPr="00CA60EF">
              <w:rPr>
                <w:rFonts w:cs="Arial"/>
                <w:color w:val="000000"/>
                <w:kern w:val="24"/>
                <w:sz w:val="18"/>
                <w:szCs w:val="18"/>
              </w:rPr>
              <w:t>189,4</w:t>
            </w: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tcPr>
          <w:p w14:paraId="425BE78C" w14:textId="3C140727" w:rsidR="00A44BD9" w:rsidRPr="00CA60EF" w:rsidRDefault="00A44BD9" w:rsidP="00A44BD9">
            <w:pPr>
              <w:spacing w:before="0" w:after="0"/>
              <w:jc w:val="right"/>
              <w:rPr>
                <w:rFonts w:eastAsia="Times New Roman" w:cs="Arial"/>
                <w:color w:val="000000" w:themeColor="text1"/>
                <w:sz w:val="18"/>
                <w:szCs w:val="18"/>
                <w:lang w:eastAsia="ru-RU"/>
              </w:rPr>
            </w:pPr>
            <w:r w:rsidRPr="00CA60EF">
              <w:rPr>
                <w:rFonts w:cs="Arial"/>
                <w:color w:val="000000"/>
                <w:kern w:val="24"/>
                <w:sz w:val="18"/>
                <w:szCs w:val="18"/>
              </w:rPr>
              <w:t>249,0</w:t>
            </w:r>
          </w:p>
        </w:tc>
        <w:tc>
          <w:tcPr>
            <w:tcW w:w="0" w:type="auto"/>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center"/>
          </w:tcPr>
          <w:p w14:paraId="5ACEB0B6" w14:textId="67634A6B" w:rsidR="00A44BD9" w:rsidRPr="00CA60EF" w:rsidRDefault="00A44BD9" w:rsidP="00A44BD9">
            <w:pPr>
              <w:spacing w:before="0" w:after="0"/>
              <w:jc w:val="right"/>
              <w:rPr>
                <w:rFonts w:eastAsia="Times New Roman" w:cs="Arial"/>
                <w:color w:val="000000" w:themeColor="text1"/>
                <w:sz w:val="18"/>
                <w:szCs w:val="18"/>
                <w:lang w:eastAsia="ru-RU"/>
              </w:rPr>
            </w:pPr>
            <w:r w:rsidRPr="00CA60EF">
              <w:rPr>
                <w:rFonts w:cs="Arial"/>
                <w:color w:val="000000"/>
                <w:kern w:val="24"/>
                <w:sz w:val="18"/>
                <w:szCs w:val="18"/>
              </w:rPr>
              <w:t>327,8</w:t>
            </w:r>
          </w:p>
        </w:tc>
      </w:tr>
    </w:tbl>
    <w:p w14:paraId="5C0E604B" w14:textId="29EC93FD" w:rsidR="00D94ABD" w:rsidRPr="00CA60EF" w:rsidRDefault="00D94ABD" w:rsidP="00BF1EC8"/>
    <w:p w14:paraId="6EFF799B" w14:textId="77777777" w:rsidR="008C54BA" w:rsidRPr="00CA60EF" w:rsidRDefault="008C54BA" w:rsidP="00321CD8">
      <w:pPr>
        <w:pStyle w:val="3"/>
      </w:pPr>
      <w:bookmarkStart w:id="126" w:name="_Toc191568849"/>
      <w:bookmarkStart w:id="127" w:name="_Toc145681235"/>
      <w:r w:rsidRPr="00CA60EF">
        <w:t>Обрабатывающая промышленность</w:t>
      </w:r>
      <w:bookmarkEnd w:id="126"/>
    </w:p>
    <w:p w14:paraId="59E9155C" w14:textId="77777777" w:rsidR="008C54BA" w:rsidRPr="00CA60EF" w:rsidRDefault="008C54BA" w:rsidP="00321CD8">
      <w:pPr>
        <w:pStyle w:val="4"/>
      </w:pPr>
      <w:r w:rsidRPr="00CA60EF">
        <w:t>Текущая ситуация</w:t>
      </w:r>
      <w:bookmarkEnd w:id="127"/>
    </w:p>
    <w:p w14:paraId="5DE5538B" w14:textId="77777777" w:rsidR="008C54BA" w:rsidRPr="00CA60EF" w:rsidRDefault="008C54BA" w:rsidP="008C54BA">
      <w:proofErr w:type="spellStart"/>
      <w:r w:rsidRPr="00CA60EF">
        <w:t>Грязинский</w:t>
      </w:r>
      <w:proofErr w:type="spellEnd"/>
      <w:r w:rsidRPr="00CA60EF">
        <w:t xml:space="preserve"> район обладает высокой инвестиционной привлекательностью как </w:t>
      </w:r>
      <w:bookmarkStart w:id="128" w:name="_Hlk176948253"/>
      <w:bookmarkStart w:id="129" w:name="_Hlk176949636"/>
      <w:r w:rsidRPr="00CA60EF">
        <w:t>крупнейший центр развития высокотехнологичной обрабатывающей промышленности</w:t>
      </w:r>
      <w:r w:rsidRPr="00CA60EF">
        <w:rPr>
          <w:rStyle w:val="affffc"/>
        </w:rPr>
        <w:footnoteReference w:id="7"/>
      </w:r>
      <w:r w:rsidRPr="00CA60EF">
        <w:t xml:space="preserve"> </w:t>
      </w:r>
      <w:bookmarkEnd w:id="128"/>
      <w:r w:rsidRPr="00CA60EF">
        <w:t>на территории Липецкой области</w:t>
      </w:r>
      <w:bookmarkEnd w:id="129"/>
      <w:r w:rsidRPr="00CA60EF">
        <w:t xml:space="preserve"> за счет развитой инвестиционной инфраструктуры </w:t>
      </w:r>
      <w:proofErr w:type="spellStart"/>
      <w:r w:rsidRPr="00CA60EF">
        <w:t>Грязинской</w:t>
      </w:r>
      <w:proofErr w:type="spellEnd"/>
      <w:r w:rsidRPr="00CA60EF">
        <w:t xml:space="preserve"> площадки ОЭЗ ППТ «Липецк».</w:t>
      </w:r>
    </w:p>
    <w:p w14:paraId="41C2F5A1" w14:textId="77777777" w:rsidR="008C54BA" w:rsidRPr="00CA60EF" w:rsidRDefault="008C54BA" w:rsidP="008C54BA">
      <w:r w:rsidRPr="00CA60EF">
        <w:t xml:space="preserve">На территории района осуществляется производство достаточно широкого спектра продукции </w:t>
      </w:r>
      <w:bookmarkStart w:id="130" w:name="_Hlk170121122"/>
      <w:r w:rsidRPr="00CA60EF">
        <w:t>металлообработки, машиностроения и прочей промышленной продукции</w:t>
      </w:r>
      <w:bookmarkEnd w:id="130"/>
      <w:r w:rsidRPr="00CA60EF">
        <w:t>:</w:t>
      </w:r>
    </w:p>
    <w:p w14:paraId="6F55FE2C" w14:textId="77777777" w:rsidR="008C54BA" w:rsidRPr="00CA60EF" w:rsidRDefault="008C54BA" w:rsidP="00321CD8">
      <w:pPr>
        <w:pStyle w:val="a2"/>
      </w:pPr>
      <w:r w:rsidRPr="00CA60EF">
        <w:t>Производство металлургическое:</w:t>
      </w:r>
    </w:p>
    <w:p w14:paraId="5104D246" w14:textId="77777777" w:rsidR="008C54BA" w:rsidRPr="00CA60EF" w:rsidRDefault="008C54BA" w:rsidP="008C54BA">
      <w:pPr>
        <w:pStyle w:val="a2"/>
        <w:numPr>
          <w:ilvl w:val="1"/>
          <w:numId w:val="5"/>
        </w:numPr>
      </w:pPr>
      <w:r w:rsidRPr="00CA60EF">
        <w:t>ООО «АЛУ-ПРО» (производство прутков алюминиевых).</w:t>
      </w:r>
    </w:p>
    <w:p w14:paraId="41039DAC" w14:textId="77777777" w:rsidR="008C54BA" w:rsidRPr="00CA60EF" w:rsidRDefault="008C54BA" w:rsidP="00321CD8">
      <w:pPr>
        <w:pStyle w:val="a2"/>
      </w:pPr>
      <w:r w:rsidRPr="00CA60EF">
        <w:t>Производство готовых металлических изделий, кроме машин и оборудования:</w:t>
      </w:r>
    </w:p>
    <w:p w14:paraId="42C4ABF2" w14:textId="77777777" w:rsidR="008C54BA" w:rsidRPr="00CA60EF" w:rsidRDefault="008C54BA" w:rsidP="008C54BA">
      <w:pPr>
        <w:pStyle w:val="a2"/>
        <w:numPr>
          <w:ilvl w:val="1"/>
          <w:numId w:val="5"/>
        </w:numPr>
      </w:pPr>
      <w:r w:rsidRPr="00CA60EF">
        <w:t>ООО «ФОНДИТАЛЬ» (производство радиаторов и котлов отопления).</w:t>
      </w:r>
    </w:p>
    <w:p w14:paraId="0E05424D" w14:textId="77777777" w:rsidR="008C54BA" w:rsidRPr="00CA60EF" w:rsidRDefault="008C54BA" w:rsidP="008C54BA">
      <w:pPr>
        <w:pStyle w:val="a2"/>
        <w:numPr>
          <w:ilvl w:val="1"/>
          <w:numId w:val="5"/>
        </w:numPr>
      </w:pPr>
      <w:r w:rsidRPr="00CA60EF">
        <w:t>ООО «ЧЕЛСИ ВЭЛДИНГ РУС» (изготовлении металлоконструкций).</w:t>
      </w:r>
    </w:p>
    <w:p w14:paraId="7ACD4036" w14:textId="77777777" w:rsidR="008C54BA" w:rsidRPr="00CA60EF" w:rsidRDefault="008C54BA" w:rsidP="008C54BA">
      <w:pPr>
        <w:pStyle w:val="a2"/>
        <w:numPr>
          <w:ilvl w:val="1"/>
          <w:numId w:val="5"/>
        </w:numPr>
      </w:pPr>
      <w:r w:rsidRPr="00CA60EF">
        <w:t>ООО ТД «ГРЯЗИНСКИЙ ЗАВОД ЦЕПЕЙ» (производство цепей общего назначения и изделий из них, метизов).</w:t>
      </w:r>
    </w:p>
    <w:p w14:paraId="2F255952" w14:textId="77777777" w:rsidR="008C54BA" w:rsidRPr="00CA60EF" w:rsidRDefault="008C54BA" w:rsidP="008C54BA">
      <w:pPr>
        <w:pStyle w:val="a2"/>
        <w:numPr>
          <w:ilvl w:val="1"/>
          <w:numId w:val="5"/>
        </w:numPr>
      </w:pPr>
      <w:r w:rsidRPr="00CA60EF">
        <w:t>ООО «БС ПРОЦЕССИНГ» (производство по нанесению полимерного и декоративного покрытия на оцинкованный рулон).</w:t>
      </w:r>
    </w:p>
    <w:p w14:paraId="46E06273" w14:textId="77777777" w:rsidR="008C54BA" w:rsidRPr="00CA60EF" w:rsidRDefault="008C54BA" w:rsidP="008C54BA">
      <w:pPr>
        <w:pStyle w:val="a2"/>
        <w:numPr>
          <w:ilvl w:val="1"/>
          <w:numId w:val="5"/>
        </w:numPr>
      </w:pPr>
      <w:r w:rsidRPr="00CA60EF">
        <w:lastRenderedPageBreak/>
        <w:t xml:space="preserve">ООО «ОБО БЕТТЕРМАНН ПРОИЗВОДСТВО» (производство </w:t>
      </w:r>
      <w:proofErr w:type="spellStart"/>
      <w:r w:rsidRPr="00CA60EF">
        <w:t>кабеленесущих</w:t>
      </w:r>
      <w:proofErr w:type="spellEnd"/>
      <w:r w:rsidRPr="00CA60EF">
        <w:t xml:space="preserve"> систем, систем </w:t>
      </w:r>
      <w:proofErr w:type="spellStart"/>
      <w:r w:rsidRPr="00CA60EF">
        <w:t>молниезащиты</w:t>
      </w:r>
      <w:proofErr w:type="spellEnd"/>
      <w:r w:rsidRPr="00CA60EF">
        <w:t xml:space="preserve"> и заземления, систем креплений и монтажа).</w:t>
      </w:r>
    </w:p>
    <w:p w14:paraId="292DB071" w14:textId="77777777" w:rsidR="008C54BA" w:rsidRPr="00CA60EF" w:rsidRDefault="008C54BA" w:rsidP="008C54BA">
      <w:pPr>
        <w:pStyle w:val="a2"/>
        <w:numPr>
          <w:ilvl w:val="1"/>
          <w:numId w:val="5"/>
        </w:numPr>
      </w:pPr>
      <w:r w:rsidRPr="00CA60EF">
        <w:t>ООО «БЕКАРТ ЛИПЕЦК» (производство проволоки).</w:t>
      </w:r>
    </w:p>
    <w:p w14:paraId="58D6B0A6" w14:textId="77777777" w:rsidR="008C54BA" w:rsidRPr="00CA60EF" w:rsidRDefault="008C54BA" w:rsidP="008C54BA">
      <w:pPr>
        <w:pStyle w:val="a2"/>
        <w:numPr>
          <w:ilvl w:val="1"/>
          <w:numId w:val="5"/>
        </w:numPr>
      </w:pPr>
      <w:r w:rsidRPr="00CA60EF">
        <w:t>ООО «ГЕРМЕС-ЛИПЕЦК» (производство отопительного оборудования – промышленных и коммерческих котлов).</w:t>
      </w:r>
    </w:p>
    <w:p w14:paraId="3F43A2BA" w14:textId="77777777" w:rsidR="008C54BA" w:rsidRPr="00CA60EF" w:rsidRDefault="008C54BA" w:rsidP="008C54BA">
      <w:pPr>
        <w:pStyle w:val="a2"/>
        <w:numPr>
          <w:ilvl w:val="1"/>
          <w:numId w:val="5"/>
        </w:numPr>
      </w:pPr>
      <w:r w:rsidRPr="00CA60EF">
        <w:t>ООО «Липецкий завод тепличных конструкций» (производство тепличных конструкций).</w:t>
      </w:r>
    </w:p>
    <w:p w14:paraId="20C68BEB" w14:textId="77777777" w:rsidR="008C54BA" w:rsidRPr="00CA60EF" w:rsidRDefault="008C54BA" w:rsidP="008C54BA">
      <w:pPr>
        <w:pStyle w:val="a2"/>
        <w:numPr>
          <w:ilvl w:val="1"/>
          <w:numId w:val="5"/>
        </w:numPr>
      </w:pPr>
      <w:r w:rsidRPr="00CA60EF">
        <w:t>ООО «ДОКА ЛИПЕЦК» (производство опалубочных систем).</w:t>
      </w:r>
    </w:p>
    <w:p w14:paraId="7BF281BF" w14:textId="77777777" w:rsidR="008C54BA" w:rsidRPr="00CA60EF" w:rsidRDefault="008C54BA" w:rsidP="008C54BA">
      <w:pPr>
        <w:pStyle w:val="a2"/>
        <w:numPr>
          <w:ilvl w:val="1"/>
          <w:numId w:val="5"/>
        </w:numPr>
      </w:pPr>
      <w:r w:rsidRPr="00CA60EF">
        <w:t>ООО «ЗМК 48» (изготовление металлоизделий и металлических конструкций).</w:t>
      </w:r>
    </w:p>
    <w:p w14:paraId="21687240" w14:textId="77777777" w:rsidR="008C54BA" w:rsidRPr="00CA60EF" w:rsidRDefault="008C54BA" w:rsidP="008C54BA">
      <w:pPr>
        <w:pStyle w:val="a2"/>
      </w:pPr>
      <w:r w:rsidRPr="00CA60EF">
        <w:t>Производство компьютеров, электронных и оптических изделий:</w:t>
      </w:r>
    </w:p>
    <w:p w14:paraId="3EF3D073" w14:textId="77777777" w:rsidR="008C54BA" w:rsidRPr="00CA60EF" w:rsidRDefault="008C54BA" w:rsidP="008C54BA">
      <w:pPr>
        <w:pStyle w:val="a2"/>
        <w:numPr>
          <w:ilvl w:val="1"/>
          <w:numId w:val="5"/>
        </w:numPr>
      </w:pPr>
      <w:r w:rsidRPr="00CA60EF">
        <w:t>ООО «РЭДАЛИТ ШЛЮМБЕРЖЕ» (производство компонентов для установок электроцентробежных насосов).</w:t>
      </w:r>
    </w:p>
    <w:p w14:paraId="2A90A565" w14:textId="77777777" w:rsidR="008C54BA" w:rsidRPr="00CA60EF" w:rsidRDefault="008C54BA" w:rsidP="008C54BA">
      <w:pPr>
        <w:pStyle w:val="a2"/>
        <w:keepNext/>
        <w:ind w:left="714" w:hanging="357"/>
      </w:pPr>
      <w:r w:rsidRPr="00CA60EF">
        <w:t>Производство электрического оборудования:</w:t>
      </w:r>
    </w:p>
    <w:p w14:paraId="0A25D076" w14:textId="77777777" w:rsidR="008C54BA" w:rsidRPr="00CA60EF" w:rsidRDefault="008C54BA" w:rsidP="008C54BA">
      <w:pPr>
        <w:pStyle w:val="a2"/>
        <w:numPr>
          <w:ilvl w:val="1"/>
          <w:numId w:val="5"/>
        </w:numPr>
      </w:pPr>
      <w:r w:rsidRPr="00CA60EF">
        <w:t>ООО «АББ ЭЛЕКТРООБОРУДОВАНИЕ» (производство машин и аппаратов электрических).</w:t>
      </w:r>
    </w:p>
    <w:p w14:paraId="67BAFE41" w14:textId="77777777" w:rsidR="008C54BA" w:rsidRPr="00CA60EF" w:rsidRDefault="008C54BA" w:rsidP="008C54BA">
      <w:pPr>
        <w:pStyle w:val="a2"/>
      </w:pPr>
      <w:r w:rsidRPr="00CA60EF">
        <w:t>Производство машин и оборудования, не включенных в другие группировки:</w:t>
      </w:r>
    </w:p>
    <w:p w14:paraId="0BB8F715" w14:textId="77777777" w:rsidR="008C54BA" w:rsidRPr="00CA60EF" w:rsidRDefault="008C54BA" w:rsidP="008C54BA">
      <w:pPr>
        <w:pStyle w:val="a2"/>
        <w:numPr>
          <w:ilvl w:val="1"/>
          <w:numId w:val="5"/>
        </w:numPr>
      </w:pPr>
      <w:r w:rsidRPr="00CA60EF">
        <w:t>ООО «СЭСТ-ЛЮВЭ» (производство теплообменных установок).</w:t>
      </w:r>
    </w:p>
    <w:p w14:paraId="51EB9095" w14:textId="77777777" w:rsidR="008C54BA" w:rsidRPr="00CA60EF" w:rsidRDefault="008C54BA" w:rsidP="008C54BA">
      <w:pPr>
        <w:pStyle w:val="a2"/>
        <w:numPr>
          <w:ilvl w:val="1"/>
          <w:numId w:val="5"/>
        </w:numPr>
      </w:pPr>
      <w:r w:rsidRPr="00CA60EF">
        <w:t>ООО «МАШПК» (производство гидравлического оборудования).</w:t>
      </w:r>
    </w:p>
    <w:p w14:paraId="5516878F" w14:textId="77777777" w:rsidR="008C54BA" w:rsidRPr="00CA60EF" w:rsidRDefault="008C54BA" w:rsidP="008C54BA">
      <w:pPr>
        <w:pStyle w:val="a2"/>
        <w:numPr>
          <w:ilvl w:val="1"/>
          <w:numId w:val="5"/>
        </w:numPr>
      </w:pPr>
      <w:r w:rsidRPr="00CA60EF">
        <w:t>ООО «</w:t>
      </w:r>
      <w:proofErr w:type="spellStart"/>
      <w:r w:rsidRPr="00CA60EF">
        <w:t>Гидропласт</w:t>
      </w:r>
      <w:proofErr w:type="spellEnd"/>
      <w:r w:rsidRPr="00CA60EF">
        <w:t>» (производство гидравлического оборудования).</w:t>
      </w:r>
    </w:p>
    <w:p w14:paraId="5C5B5436" w14:textId="77777777" w:rsidR="008C54BA" w:rsidRPr="00CA60EF" w:rsidRDefault="008C54BA" w:rsidP="008C54BA">
      <w:pPr>
        <w:pStyle w:val="a2"/>
        <w:numPr>
          <w:ilvl w:val="1"/>
          <w:numId w:val="5"/>
        </w:numPr>
      </w:pPr>
      <w:r w:rsidRPr="00CA60EF">
        <w:t>АО «РТ-СТАНКОИНСТРУМЕНТ» (производство металлообрабатывающего оборудования и оснастки).</w:t>
      </w:r>
    </w:p>
    <w:p w14:paraId="36BA7E99" w14:textId="77777777" w:rsidR="008C54BA" w:rsidRPr="00CA60EF" w:rsidRDefault="008C54BA" w:rsidP="008C54BA">
      <w:pPr>
        <w:pStyle w:val="a2"/>
        <w:numPr>
          <w:ilvl w:val="1"/>
          <w:numId w:val="5"/>
        </w:numPr>
      </w:pPr>
      <w:r w:rsidRPr="00CA60EF">
        <w:t>ООО «ТРИОТТ Липецк» (производство зерноперерабатывающего оборудования).</w:t>
      </w:r>
    </w:p>
    <w:p w14:paraId="2B978B66" w14:textId="77777777" w:rsidR="008C54BA" w:rsidRPr="00CA60EF" w:rsidRDefault="008C54BA" w:rsidP="008C54BA">
      <w:pPr>
        <w:pStyle w:val="a2"/>
        <w:numPr>
          <w:ilvl w:val="1"/>
          <w:numId w:val="5"/>
        </w:numPr>
      </w:pPr>
      <w:r w:rsidRPr="00CA60EF">
        <w:t>ПАО «ГРЯЗИНСКИЙ КУЛЬТИВАТОРНЫЙ ЗАВОД» (производство машин и сельскохозяйственного оборудования для обработки почвы).</w:t>
      </w:r>
    </w:p>
    <w:p w14:paraId="6FCB9D65" w14:textId="77777777" w:rsidR="008C54BA" w:rsidRPr="00CA60EF" w:rsidRDefault="008C54BA" w:rsidP="008C54BA">
      <w:pPr>
        <w:pStyle w:val="a2"/>
        <w:numPr>
          <w:ilvl w:val="1"/>
          <w:numId w:val="5"/>
        </w:numPr>
      </w:pPr>
      <w:r w:rsidRPr="00CA60EF">
        <w:t>ООО «АЛТАИР» (производство промышленного холодильного и вентиляционного оборудования).</w:t>
      </w:r>
    </w:p>
    <w:p w14:paraId="7162279F" w14:textId="77777777" w:rsidR="008C54BA" w:rsidRPr="00CA60EF" w:rsidRDefault="008C54BA" w:rsidP="008C54BA">
      <w:pPr>
        <w:pStyle w:val="a2"/>
        <w:numPr>
          <w:ilvl w:val="1"/>
          <w:numId w:val="5"/>
        </w:numPr>
      </w:pPr>
      <w:r w:rsidRPr="00CA60EF">
        <w:t>ООО «ПК РАЦИОНАЛ» (производство машин и оборудования специального назначения).</w:t>
      </w:r>
    </w:p>
    <w:p w14:paraId="5D96E962" w14:textId="77777777" w:rsidR="008C54BA" w:rsidRPr="00CA60EF" w:rsidRDefault="008C54BA" w:rsidP="008C54BA">
      <w:pPr>
        <w:pStyle w:val="a2"/>
        <w:numPr>
          <w:ilvl w:val="1"/>
          <w:numId w:val="5"/>
        </w:numPr>
      </w:pPr>
      <w:r w:rsidRPr="00CA60EF">
        <w:t>ООО «ТЕХНА» (производство систем ограждения периметра и оборудования отрасли сельхозмашиностроения).</w:t>
      </w:r>
    </w:p>
    <w:p w14:paraId="018440BA" w14:textId="77777777" w:rsidR="008C54BA" w:rsidRPr="00CA60EF" w:rsidRDefault="008C54BA" w:rsidP="007C4941">
      <w:pPr>
        <w:pStyle w:val="a2"/>
        <w:keepNext/>
        <w:ind w:left="714" w:hanging="357"/>
      </w:pPr>
      <w:r w:rsidRPr="00CA60EF">
        <w:t>Обработка древесины и производство изделий из дерева, кроме мебели:</w:t>
      </w:r>
    </w:p>
    <w:p w14:paraId="49B3D72B" w14:textId="77777777" w:rsidR="008C54BA" w:rsidRPr="00CA60EF" w:rsidRDefault="008C54BA" w:rsidP="008C54BA">
      <w:pPr>
        <w:pStyle w:val="a2"/>
        <w:numPr>
          <w:ilvl w:val="1"/>
          <w:numId w:val="5"/>
        </w:numPr>
      </w:pPr>
      <w:r w:rsidRPr="00CA60EF">
        <w:t>ООО «ЛИПЕЦКЛЕСТОРГ».</w:t>
      </w:r>
    </w:p>
    <w:p w14:paraId="13525DEC" w14:textId="77777777" w:rsidR="008C54BA" w:rsidRPr="00CA60EF" w:rsidRDefault="008C54BA" w:rsidP="008C54BA">
      <w:pPr>
        <w:pStyle w:val="a2"/>
      </w:pPr>
      <w:r w:rsidRPr="00CA60EF">
        <w:t>Производство бумаги и бумажных изделий:</w:t>
      </w:r>
    </w:p>
    <w:p w14:paraId="59E9E8BF" w14:textId="77777777" w:rsidR="008C54BA" w:rsidRPr="00CA60EF" w:rsidRDefault="008C54BA" w:rsidP="008C54BA">
      <w:pPr>
        <w:pStyle w:val="a2"/>
        <w:numPr>
          <w:ilvl w:val="1"/>
          <w:numId w:val="5"/>
        </w:numPr>
      </w:pPr>
      <w:r w:rsidRPr="00CA60EF">
        <w:t xml:space="preserve">ООО «ГПК – </w:t>
      </w:r>
      <w:proofErr w:type="spellStart"/>
      <w:r w:rsidRPr="00CA60EF">
        <w:t>продтара</w:t>
      </w:r>
      <w:proofErr w:type="spellEnd"/>
      <w:r w:rsidRPr="00CA60EF">
        <w:t>» (производство бумаги и картона гофрированного).</w:t>
      </w:r>
    </w:p>
    <w:p w14:paraId="7D92C232" w14:textId="77777777" w:rsidR="008C54BA" w:rsidRPr="00CA60EF" w:rsidRDefault="008C54BA" w:rsidP="008605B7">
      <w:pPr>
        <w:pStyle w:val="a2"/>
        <w:keepNext/>
      </w:pPr>
      <w:r w:rsidRPr="00CA60EF">
        <w:t>Производство химических веществ и химических продуктов:</w:t>
      </w:r>
    </w:p>
    <w:p w14:paraId="0230FE11" w14:textId="77777777" w:rsidR="008C54BA" w:rsidRPr="00CA60EF" w:rsidRDefault="008C54BA" w:rsidP="008C54BA">
      <w:pPr>
        <w:pStyle w:val="a2"/>
        <w:numPr>
          <w:ilvl w:val="1"/>
          <w:numId w:val="5"/>
        </w:numPr>
      </w:pPr>
      <w:r w:rsidRPr="00CA60EF">
        <w:t>ООО «ЛИТУМ. ЛИПЕЦК» (производство промышленных, морских и порошковых покрытий, а также покрытий для рулонного проката и автомобилей).</w:t>
      </w:r>
    </w:p>
    <w:p w14:paraId="2C8F7611" w14:textId="77777777" w:rsidR="008C54BA" w:rsidRPr="00CA60EF" w:rsidRDefault="008C54BA" w:rsidP="008C54BA">
      <w:pPr>
        <w:pStyle w:val="a2"/>
        <w:numPr>
          <w:ilvl w:val="1"/>
          <w:numId w:val="5"/>
        </w:numPr>
      </w:pPr>
      <w:r w:rsidRPr="00CA60EF">
        <w:t>ООО «ФЕНЦИ» (производство эмалей и красок).</w:t>
      </w:r>
    </w:p>
    <w:p w14:paraId="16B1443F" w14:textId="77777777" w:rsidR="008C54BA" w:rsidRPr="00CA60EF" w:rsidRDefault="008C54BA" w:rsidP="008C54BA">
      <w:pPr>
        <w:pStyle w:val="a2"/>
        <w:numPr>
          <w:ilvl w:val="1"/>
          <w:numId w:val="5"/>
        </w:numPr>
      </w:pPr>
      <w:r w:rsidRPr="00CA60EF">
        <w:t xml:space="preserve">ООО «ЭГИДА» (производство </w:t>
      </w:r>
      <w:proofErr w:type="spellStart"/>
      <w:r w:rsidRPr="00CA60EF">
        <w:t>пенополиуретана</w:t>
      </w:r>
      <w:proofErr w:type="spellEnd"/>
      <w:r w:rsidRPr="00CA60EF">
        <w:t>).</w:t>
      </w:r>
    </w:p>
    <w:p w14:paraId="2993D5BE" w14:textId="429A3128" w:rsidR="008C54BA" w:rsidRPr="00CA60EF" w:rsidRDefault="008C54BA" w:rsidP="003A09A5">
      <w:pPr>
        <w:pStyle w:val="a2"/>
        <w:keepNext/>
        <w:ind w:left="714" w:hanging="357"/>
      </w:pPr>
      <w:r w:rsidRPr="00CA60EF">
        <w:lastRenderedPageBreak/>
        <w:t>Производство резиновых и пластмассовых изделий</w:t>
      </w:r>
      <w:r w:rsidR="003A09A5" w:rsidRPr="00CA60EF">
        <w:t>:</w:t>
      </w:r>
    </w:p>
    <w:p w14:paraId="277B9DFC" w14:textId="77777777" w:rsidR="008C54BA" w:rsidRPr="00CA60EF" w:rsidRDefault="008C54BA" w:rsidP="008C54BA">
      <w:pPr>
        <w:pStyle w:val="a2"/>
        <w:numPr>
          <w:ilvl w:val="1"/>
          <w:numId w:val="5"/>
        </w:numPr>
      </w:pPr>
      <w:r w:rsidRPr="00CA60EF">
        <w:t>ООО «ЙОКОХАМА Р.П.</w:t>
      </w:r>
      <w:proofErr w:type="gramStart"/>
      <w:r w:rsidRPr="00CA60EF">
        <w:t>З</w:t>
      </w:r>
      <w:proofErr w:type="gramEnd"/>
      <w:r w:rsidRPr="00CA60EF">
        <w:t>» (производство и восстановление резиновых шин, покрышек и камер).</w:t>
      </w:r>
    </w:p>
    <w:p w14:paraId="4C689CB8" w14:textId="77777777" w:rsidR="008C54BA" w:rsidRPr="00CA60EF" w:rsidRDefault="008C54BA" w:rsidP="008C54BA">
      <w:pPr>
        <w:pStyle w:val="a2"/>
      </w:pPr>
      <w:r w:rsidRPr="00CA60EF">
        <w:t>Производство полых стеклянных изделий:</w:t>
      </w:r>
    </w:p>
    <w:p w14:paraId="64512651" w14:textId="77777777" w:rsidR="008C54BA" w:rsidRPr="00CA60EF" w:rsidRDefault="008C54BA" w:rsidP="008C54BA">
      <w:pPr>
        <w:pStyle w:val="a2"/>
        <w:numPr>
          <w:ilvl w:val="1"/>
          <w:numId w:val="5"/>
        </w:numPr>
      </w:pPr>
      <w:r w:rsidRPr="00CA60EF">
        <w:t>ООО «ЧСЗ-ЛИПЕЦК» (производство стеклотары для пивной, ликероводочной, пищевой и других отраслей).</w:t>
      </w:r>
    </w:p>
    <w:p w14:paraId="1837EBB6" w14:textId="77777777" w:rsidR="008C54BA" w:rsidRPr="00CA60EF" w:rsidRDefault="008C54BA" w:rsidP="008C54BA">
      <w:pPr>
        <w:pStyle w:val="a2"/>
      </w:pPr>
      <w:r w:rsidRPr="00CA60EF">
        <w:t>Производство прочих готовых изделия:</w:t>
      </w:r>
    </w:p>
    <w:p w14:paraId="345A6961" w14:textId="77777777" w:rsidR="008C54BA" w:rsidRPr="00CA60EF" w:rsidRDefault="008C54BA" w:rsidP="008C54BA">
      <w:pPr>
        <w:pStyle w:val="a2"/>
        <w:numPr>
          <w:ilvl w:val="1"/>
          <w:numId w:val="5"/>
        </w:numPr>
      </w:pPr>
      <w:r w:rsidRPr="00CA60EF">
        <w:t>ООО «ГРАЖДАНСКИЕ ПРИПАСЫ» (производство пластиковых капсулированных гильз гражданского назначения для патронов для гладкоствольного гражданского оружия).</w:t>
      </w:r>
    </w:p>
    <w:p w14:paraId="0B8973ED" w14:textId="77777777" w:rsidR="008C54BA" w:rsidRPr="00CA60EF" w:rsidRDefault="008C54BA" w:rsidP="008C54BA"/>
    <w:p w14:paraId="3330FBBA" w14:textId="77777777" w:rsidR="008C54BA" w:rsidRPr="00CA60EF" w:rsidRDefault="008C54BA" w:rsidP="008C54BA">
      <w:pPr>
        <w:pStyle w:val="affffffb"/>
      </w:pPr>
      <w:r w:rsidRPr="00CA60EF">
        <w:t>Стратегические вызовы:</w:t>
      </w:r>
    </w:p>
    <w:p w14:paraId="7935E3FC" w14:textId="77777777" w:rsidR="008C54BA" w:rsidRPr="00CA60EF" w:rsidRDefault="008C54BA" w:rsidP="00321CD8">
      <w:pPr>
        <w:pStyle w:val="a2"/>
      </w:pPr>
      <w:r w:rsidRPr="00CA60EF">
        <w:t xml:space="preserve">Высокий спрос на промышленную продукцию российского производства в рамках </w:t>
      </w:r>
      <w:proofErr w:type="spellStart"/>
      <w:r w:rsidRPr="00CA60EF">
        <w:t>импортозамещения</w:t>
      </w:r>
      <w:proofErr w:type="spellEnd"/>
      <w:r w:rsidRPr="00CA60EF">
        <w:t>, рост государственного заказа и государственной поддержки [G1].</w:t>
      </w:r>
    </w:p>
    <w:p w14:paraId="23783D73" w14:textId="77777777" w:rsidR="008C54BA" w:rsidRPr="00CA60EF" w:rsidRDefault="008C54BA" w:rsidP="00321CD8">
      <w:pPr>
        <w:pStyle w:val="a2"/>
        <w:rPr>
          <w:i/>
          <w:iCs/>
        </w:rPr>
      </w:pPr>
      <w:bookmarkStart w:id="131" w:name="_Hlk170632991"/>
      <w:bookmarkStart w:id="132" w:name="_Hlk176948505"/>
      <w:r w:rsidRPr="00CA60EF">
        <w:t xml:space="preserve">Негативное влияние экономических санкций </w:t>
      </w:r>
      <w:bookmarkEnd w:id="131"/>
      <w:r w:rsidRPr="00CA60EF">
        <w:t>на развитие высокотехнологичных производств, на динамику объемов производства и экспорта высокотехнологичной промышленной продукции [G2].</w:t>
      </w:r>
    </w:p>
    <w:bookmarkEnd w:id="132"/>
    <w:p w14:paraId="56DA24D7" w14:textId="77777777" w:rsidR="008C54BA" w:rsidRPr="00CA60EF" w:rsidRDefault="008C54BA" w:rsidP="008C54BA">
      <w:pPr>
        <w:pStyle w:val="affffffb"/>
      </w:pPr>
      <w:r w:rsidRPr="00CA60EF">
        <w:t>Конкурентные преимущества:</w:t>
      </w:r>
    </w:p>
    <w:p w14:paraId="09C43190" w14:textId="77777777" w:rsidR="008C54BA" w:rsidRPr="00CA60EF" w:rsidRDefault="008C54BA" w:rsidP="00321CD8">
      <w:pPr>
        <w:pStyle w:val="a2"/>
      </w:pPr>
      <w:bookmarkStart w:id="133" w:name="_Hlk170633033"/>
      <w:bookmarkStart w:id="134" w:name="_Hlk170395844"/>
      <w:bookmarkStart w:id="135" w:name="_Hlk170127100"/>
      <w:r w:rsidRPr="00CA60EF">
        <w:t xml:space="preserve">Наличие </w:t>
      </w:r>
      <w:proofErr w:type="spellStart"/>
      <w:r w:rsidRPr="00CA60EF">
        <w:t>Грязинской</w:t>
      </w:r>
      <w:proofErr w:type="spellEnd"/>
      <w:r w:rsidRPr="00CA60EF">
        <w:t xml:space="preserve"> площадки ОЭЗ ППТ «Липецк» (свободная площадь – 250 Га), обеспеченной всей необходимой инженерной и транспортной инфраструктурой и предоставляющей льготный режим налогообложения инвесторам. Высокая инвестиционная привлекательность и динамичное развитие ОЭЗ ППТ «Липецк», в </w:t>
      </w:r>
      <w:proofErr w:type="spellStart"/>
      <w:r w:rsidRPr="00CA60EF">
        <w:t>т.ч</w:t>
      </w:r>
      <w:proofErr w:type="spellEnd"/>
      <w:r w:rsidRPr="00CA60EF">
        <w:t>. сохранение почти всех (за исключением одной компании) иностранных резидентов, несмотря на сложную геополитическую ситуацию, и привлечение ряда российских инвесторов [G2, G6].</w:t>
      </w:r>
    </w:p>
    <w:p w14:paraId="46AE128A" w14:textId="77777777" w:rsidR="008C54BA" w:rsidRPr="00CA60EF" w:rsidRDefault="008C54BA" w:rsidP="00321CD8">
      <w:pPr>
        <w:pStyle w:val="a2"/>
      </w:pPr>
      <w:r w:rsidRPr="00CA60EF">
        <w:t xml:space="preserve">Локализация на </w:t>
      </w:r>
      <w:proofErr w:type="spellStart"/>
      <w:r w:rsidRPr="00CA60EF">
        <w:t>Грязинской</w:t>
      </w:r>
      <w:proofErr w:type="spellEnd"/>
      <w:r w:rsidRPr="00CA60EF">
        <w:t xml:space="preserve"> площадке ОЭЗ ППТ «Липецк» ряда международных компаний, обладающих конкурентоспособным производством, имеющих доступ к дешевым иностранным займам и современным технологиям [G2].</w:t>
      </w:r>
    </w:p>
    <w:p w14:paraId="1F0A1EF0" w14:textId="77777777" w:rsidR="008C54BA" w:rsidRPr="00CA60EF" w:rsidRDefault="008C54BA" w:rsidP="00321CD8">
      <w:pPr>
        <w:pStyle w:val="a2"/>
      </w:pPr>
      <w:r w:rsidRPr="00CA60EF">
        <w:t>Наличие промышленной площадки ПАО «</w:t>
      </w:r>
      <w:proofErr w:type="spellStart"/>
      <w:r w:rsidRPr="00CA60EF">
        <w:t>Грязинский</w:t>
      </w:r>
      <w:proofErr w:type="spellEnd"/>
      <w:r w:rsidRPr="00CA60EF">
        <w:t xml:space="preserve"> культиваторный завод», имеющей значительные свободные площади для развития [G6].</w:t>
      </w:r>
    </w:p>
    <w:p w14:paraId="625198C1" w14:textId="77777777" w:rsidR="008C54BA" w:rsidRPr="00CA60EF" w:rsidRDefault="008C54BA" w:rsidP="00321CD8">
      <w:pPr>
        <w:pStyle w:val="a2"/>
      </w:pPr>
      <w:r w:rsidRPr="00CA60EF">
        <w:t>Существенный рост объемов производства и отгрузки в секторах обрабатывающей промышленности «Металлургическое производство, производство машин, оборудования и прочие производства» за период 2017-2023 г. [G1].</w:t>
      </w:r>
    </w:p>
    <w:bookmarkEnd w:id="133"/>
    <w:p w14:paraId="6F5E0D76" w14:textId="77777777" w:rsidR="008C54BA" w:rsidRPr="00CA60EF" w:rsidRDefault="008C54BA" w:rsidP="00321CD8">
      <w:pPr>
        <w:pStyle w:val="a2"/>
      </w:pPr>
      <w:r w:rsidRPr="00CA60EF">
        <w:t>Высокий уровень внедрения технологических инноваций на предприятиях ОЭЗ ППТ «Липецк» [G4].</w:t>
      </w:r>
    </w:p>
    <w:bookmarkEnd w:id="134"/>
    <w:p w14:paraId="0637508C" w14:textId="77777777" w:rsidR="008C54BA" w:rsidRPr="00CA60EF" w:rsidRDefault="008C54BA" w:rsidP="00321CD8">
      <w:pPr>
        <w:pStyle w:val="a2"/>
      </w:pPr>
      <w:r w:rsidRPr="00CA60EF">
        <w:t xml:space="preserve">Наличие в текущем инвестиционном портфеле Грязинского муниципального района ряда значимых проектов в сфере промышленного производства, реализуемых и планируемых к реализации на </w:t>
      </w:r>
      <w:proofErr w:type="spellStart"/>
      <w:r w:rsidRPr="00CA60EF">
        <w:t>Грязинской</w:t>
      </w:r>
      <w:proofErr w:type="spellEnd"/>
      <w:r w:rsidRPr="00CA60EF">
        <w:t xml:space="preserve"> площадке ОЭЗ ППТ «Липецк» (в сфере металлургического производства, производства машин, оборудования и прочего производства, кроме производства продуктов питания и строительных материалов) [G7]</w:t>
      </w:r>
    </w:p>
    <w:bookmarkEnd w:id="135"/>
    <w:p w14:paraId="1319B4E6" w14:textId="77777777" w:rsidR="008C54BA" w:rsidRPr="00CA60EF" w:rsidRDefault="008C54BA" w:rsidP="008C54BA">
      <w:pPr>
        <w:pStyle w:val="affffffb"/>
      </w:pPr>
      <w:r w:rsidRPr="00CA60EF">
        <w:t>Ключевые проблемы:</w:t>
      </w:r>
    </w:p>
    <w:p w14:paraId="5C3D8B35" w14:textId="77777777" w:rsidR="008C54BA" w:rsidRPr="00CA60EF" w:rsidRDefault="008C54BA" w:rsidP="00321CD8">
      <w:pPr>
        <w:pStyle w:val="a2"/>
      </w:pPr>
      <w:r w:rsidRPr="00CA60EF">
        <w:t>Снижение объемов производства и отгрузки в 2022 г. у ряда ключевых предприятий в результате влияние экономических санкций [G1].</w:t>
      </w:r>
    </w:p>
    <w:p w14:paraId="40125E2D" w14:textId="6B32F6D9" w:rsidR="008C54BA" w:rsidRPr="00CA60EF" w:rsidRDefault="008C54BA" w:rsidP="00321CD8">
      <w:pPr>
        <w:pStyle w:val="a2"/>
      </w:pPr>
      <w:r w:rsidRPr="00CA60EF">
        <w:t>Нехватка высококвалифицированных рабочих и инженерно-технических кадров для реализации инвестиционных проектов в сфере обрабатывающей промышленности</w:t>
      </w:r>
      <w:r w:rsidR="003A09A5" w:rsidRPr="00CA60EF">
        <w:t> </w:t>
      </w:r>
      <w:r w:rsidRPr="00CA60EF">
        <w:t>[G3].</w:t>
      </w:r>
    </w:p>
    <w:p w14:paraId="1BB3A9BC" w14:textId="77777777" w:rsidR="008C54BA" w:rsidRPr="00CA60EF" w:rsidRDefault="008C54BA" w:rsidP="00321CD8">
      <w:pPr>
        <w:pStyle w:val="a2"/>
      </w:pPr>
      <w:r w:rsidRPr="00CA60EF">
        <w:lastRenderedPageBreak/>
        <w:t>Высокая зависимость от иностранного оборудования, комплектующих и технологий; ограничение доступа к передовым производственным технологиям со стороны недружественных стран [G4].</w:t>
      </w:r>
    </w:p>
    <w:p w14:paraId="56834C6A" w14:textId="77777777" w:rsidR="008C54BA" w:rsidRPr="00CA60EF" w:rsidRDefault="008C54BA" w:rsidP="00321CD8">
      <w:pPr>
        <w:pStyle w:val="a2"/>
      </w:pPr>
      <w:r w:rsidRPr="00CA60EF">
        <w:t>Недостаток научно-технических компетенций для опережающего развития новых высокотехнологичных и наукоемких отраслей промышленности [G4].</w:t>
      </w:r>
    </w:p>
    <w:p w14:paraId="0617646A" w14:textId="77777777" w:rsidR="008C54BA" w:rsidRPr="00CA60EF" w:rsidRDefault="008C54BA" w:rsidP="00321CD8">
      <w:pPr>
        <w:pStyle w:val="a2"/>
      </w:pPr>
      <w:r w:rsidRPr="00CA60EF">
        <w:t>Высокая цена привлечения заемных сре</w:t>
      </w:r>
      <w:proofErr w:type="gramStart"/>
      <w:r w:rsidRPr="00CA60EF">
        <w:t>дств дл</w:t>
      </w:r>
      <w:proofErr w:type="gramEnd"/>
      <w:r w:rsidRPr="00CA60EF">
        <w:t>я развития [G7].</w:t>
      </w:r>
    </w:p>
    <w:p w14:paraId="4A73EB2F" w14:textId="77777777" w:rsidR="008C54BA" w:rsidRPr="00CA60EF" w:rsidRDefault="008C54BA" w:rsidP="008C54BA">
      <w:pPr>
        <w:pStyle w:val="affffffb"/>
      </w:pPr>
      <w:r w:rsidRPr="00CA60EF">
        <w:t>Риски:</w:t>
      </w:r>
    </w:p>
    <w:p w14:paraId="5C123826" w14:textId="77777777" w:rsidR="008C54BA" w:rsidRPr="00CA60EF" w:rsidRDefault="008C54BA" w:rsidP="00321CD8">
      <w:pPr>
        <w:pStyle w:val="a2"/>
      </w:pPr>
      <w:r w:rsidRPr="00CA60EF">
        <w:t>Рост цен на производственное оборудование, сырье и материалы (в том числе импортируемое) [G1].</w:t>
      </w:r>
    </w:p>
    <w:p w14:paraId="4200EDFC" w14:textId="0EEE5981" w:rsidR="008C54BA" w:rsidRPr="00CA60EF" w:rsidRDefault="008C54BA" w:rsidP="00321CD8">
      <w:pPr>
        <w:pStyle w:val="a2"/>
      </w:pPr>
      <w:r w:rsidRPr="00CA60EF">
        <w:t>Утрата научной базы и кадров для проведения НИОКР в отрасли машиностроения</w:t>
      </w:r>
      <w:r w:rsidR="003A09A5" w:rsidRPr="00CA60EF">
        <w:t> </w:t>
      </w:r>
      <w:r w:rsidRPr="00CA60EF">
        <w:t>[G4].</w:t>
      </w:r>
    </w:p>
    <w:p w14:paraId="38B6B0C4" w14:textId="77777777" w:rsidR="008C54BA" w:rsidRPr="00CA60EF" w:rsidRDefault="008C54BA" w:rsidP="00321CD8">
      <w:pPr>
        <w:pStyle w:val="a2"/>
      </w:pPr>
      <w:r w:rsidRPr="00CA60EF">
        <w:t>Технологическая изоляция (сокращение международной контрактации, снижение уровня контактов, дальнейшее расширение санкций) [G2, G4].</w:t>
      </w:r>
    </w:p>
    <w:p w14:paraId="53A82F56" w14:textId="77777777" w:rsidR="008C54BA" w:rsidRPr="00CA60EF" w:rsidRDefault="008C54BA" w:rsidP="00321CD8">
      <w:pPr>
        <w:pStyle w:val="a2"/>
      </w:pPr>
      <w:r w:rsidRPr="00CA60EF">
        <w:t>Сохранение негативного влияния экономических санкций на динамику объемов производства и экспорта промышленной продукции [G2].</w:t>
      </w:r>
    </w:p>
    <w:p w14:paraId="762CD1CD" w14:textId="77777777" w:rsidR="008C54BA" w:rsidRPr="00CA60EF" w:rsidRDefault="008C54BA" w:rsidP="00321CD8"/>
    <w:p w14:paraId="3079A454" w14:textId="77777777" w:rsidR="008C54BA" w:rsidRPr="00CA60EF" w:rsidRDefault="008C54BA" w:rsidP="00321CD8">
      <w:pPr>
        <w:pStyle w:val="4"/>
      </w:pPr>
      <w:bookmarkStart w:id="136" w:name="_Toc145681236"/>
      <w:r w:rsidRPr="00CA60EF">
        <w:t xml:space="preserve">Приоритетные направления </w:t>
      </w:r>
      <w:bookmarkStart w:id="137" w:name="_Hlk176876335"/>
      <w:r w:rsidRPr="00CA60EF">
        <w:t>развития</w:t>
      </w:r>
      <w:bookmarkEnd w:id="136"/>
      <w:r w:rsidRPr="00CA60EF">
        <w:t xml:space="preserve"> </w:t>
      </w:r>
      <w:bookmarkEnd w:id="137"/>
      <w:r w:rsidRPr="00CA60EF">
        <w:t>обрабатывающей промышленности</w:t>
      </w:r>
    </w:p>
    <w:p w14:paraId="45A1F1EC" w14:textId="77777777" w:rsidR="008C54BA" w:rsidRPr="00CA60EF" w:rsidRDefault="008C54BA" w:rsidP="00321CD8">
      <w:pPr>
        <w:pStyle w:val="affffffb"/>
      </w:pPr>
      <w:r w:rsidRPr="00CA60EF">
        <w:t>Цель:</w:t>
      </w:r>
    </w:p>
    <w:p w14:paraId="70CAC88B" w14:textId="1050FAC1" w:rsidR="008C54BA" w:rsidRPr="00CA60EF" w:rsidRDefault="008C54BA" w:rsidP="008C54BA">
      <w:pPr>
        <w:keepLines/>
        <w:ind w:left="1418" w:hanging="1418"/>
        <w:rPr>
          <w:b/>
          <w:bCs/>
          <w:color w:val="0080FF" w:themeColor="text2"/>
        </w:rPr>
      </w:pPr>
      <w:bookmarkStart w:id="138" w:name="_Hlk144975407"/>
      <w:proofErr w:type="gramStart"/>
      <w:r w:rsidRPr="00CA60EF">
        <w:rPr>
          <w:b/>
          <w:bCs/>
        </w:rPr>
        <w:t>Ц</w:t>
      </w:r>
      <w:proofErr w:type="gramEnd"/>
      <w:r w:rsidRPr="00CA60EF">
        <w:rPr>
          <w:b/>
          <w:bCs/>
        </w:rPr>
        <w:t xml:space="preserve"> 1</w:t>
      </w:r>
      <w:r w:rsidR="00B37C6F" w:rsidRPr="00CA60EF">
        <w:rPr>
          <w:b/>
          <w:bCs/>
        </w:rPr>
        <w:t>3</w:t>
      </w:r>
      <w:r w:rsidRPr="00CA60EF">
        <w:rPr>
          <w:b/>
          <w:bCs/>
        </w:rPr>
        <w:t>.</w:t>
      </w:r>
      <w:r w:rsidRPr="00CA60EF">
        <w:rPr>
          <w:b/>
          <w:bCs/>
        </w:rPr>
        <w:tab/>
      </w:r>
      <w:proofErr w:type="gramStart"/>
      <w:r w:rsidRPr="00CA60EF">
        <w:rPr>
          <w:b/>
          <w:bCs/>
          <w:color w:val="0080FF" w:themeColor="text2"/>
        </w:rPr>
        <w:t>Крупнейший центр развития высокотехнологичной диверсифицированной промышленности на территории Липецкой области и один из крупнейших центров развития высокотехнологичной промышленности Российской Федерации, ориентированный на выпуск конкурентоспособной промышленной продукции на основе внедрения лучших отечественных и локализации лучших иностранных технологий, предназначенной как для обеспечения потребностей ключевых отраслей российской экономики и потребительского рынка, так и обладающей экспортным потенциалом.</w:t>
      </w:r>
      <w:proofErr w:type="gramEnd"/>
    </w:p>
    <w:p w14:paraId="256E0E3F" w14:textId="77777777" w:rsidR="00321CD8" w:rsidRPr="00CA60EF" w:rsidRDefault="00321CD8" w:rsidP="00321CD8"/>
    <w:p w14:paraId="2E7C6639" w14:textId="77777777" w:rsidR="008C54BA" w:rsidRPr="00CA60EF" w:rsidRDefault="008C54BA" w:rsidP="008C54BA">
      <w:pPr>
        <w:pStyle w:val="a2"/>
        <w:keepNext/>
        <w:numPr>
          <w:ilvl w:val="0"/>
          <w:numId w:val="0"/>
        </w:numPr>
        <w:pBdr>
          <w:left w:val="single" w:sz="4" w:space="4" w:color="auto"/>
        </w:pBdr>
        <w:ind w:left="714" w:hanging="357"/>
        <w:rPr>
          <w:b/>
          <w:bCs/>
        </w:rPr>
      </w:pPr>
      <w:bookmarkStart w:id="139" w:name="_Hlk144887436"/>
      <w:bookmarkEnd w:id="138"/>
      <w:r w:rsidRPr="00CA60EF">
        <w:rPr>
          <w:b/>
          <w:bCs/>
        </w:rPr>
        <w:t>Ключевой показатель цели:</w:t>
      </w:r>
    </w:p>
    <w:p w14:paraId="756A5792" w14:textId="71E78396" w:rsidR="008C54BA" w:rsidRPr="00CA60EF" w:rsidRDefault="00061956" w:rsidP="008C54BA">
      <w:pPr>
        <w:pStyle w:val="a2"/>
        <w:keepLines/>
        <w:pBdr>
          <w:left w:val="single" w:sz="4" w:space="4" w:color="auto"/>
        </w:pBdr>
        <w:ind w:left="714" w:hanging="357"/>
      </w:pPr>
      <w:r w:rsidRPr="00CA60EF">
        <w:t>Рост суммарной выручки предприятий, осуществляющих виды деятельности, входящие в Раздел</w:t>
      </w:r>
      <w:proofErr w:type="gramStart"/>
      <w:r w:rsidRPr="00CA60EF">
        <w:t xml:space="preserve"> С</w:t>
      </w:r>
      <w:proofErr w:type="gramEnd"/>
      <w:r w:rsidRPr="00CA60EF">
        <w:t xml:space="preserve"> «Обрабатывающие производства» ОКВЭД (за исключением групп 10 «Производство пищевых продуктов», 11 «Производство напитков», 12 «Производство табачных изделий»), в действующих ценах накопленным итогом к уровню 2023 г.</w:t>
      </w:r>
      <w:r w:rsidR="008C54BA" w:rsidRPr="00CA60EF">
        <w:t xml:space="preserve"> в 2030 г. – от 1,</w:t>
      </w:r>
      <w:r w:rsidRPr="00CA60EF">
        <w:t>95</w:t>
      </w:r>
      <w:r w:rsidR="008C54BA" w:rsidRPr="00CA60EF">
        <w:t xml:space="preserve"> до </w:t>
      </w:r>
      <w:r w:rsidRPr="00CA60EF">
        <w:t>2</w:t>
      </w:r>
      <w:r w:rsidR="008C54BA" w:rsidRPr="00CA60EF">
        <w:t>,</w:t>
      </w:r>
      <w:r w:rsidRPr="00CA60EF">
        <w:t>35</w:t>
      </w:r>
      <w:r w:rsidR="008C54BA" w:rsidRPr="00CA60EF">
        <w:t xml:space="preserve"> раз, в 2036 г. – от </w:t>
      </w:r>
      <w:r w:rsidRPr="00CA60EF">
        <w:t>3</w:t>
      </w:r>
      <w:r w:rsidR="008C54BA" w:rsidRPr="00CA60EF">
        <w:t>,</w:t>
      </w:r>
      <w:r w:rsidRPr="00CA60EF">
        <w:t>45</w:t>
      </w:r>
      <w:r w:rsidR="008C54BA" w:rsidRPr="00CA60EF">
        <w:t xml:space="preserve"> до </w:t>
      </w:r>
      <w:r w:rsidRPr="00CA60EF">
        <w:t>4,90</w:t>
      </w:r>
      <w:r w:rsidR="008C54BA" w:rsidRPr="00CA60EF">
        <w:t xml:space="preserve"> раз.</w:t>
      </w:r>
    </w:p>
    <w:p w14:paraId="6C47FE90" w14:textId="77777777" w:rsidR="00B37C6F" w:rsidRPr="00CA60EF" w:rsidRDefault="00B37C6F" w:rsidP="00321CD8">
      <w:bookmarkStart w:id="140" w:name="_Hlk144887462"/>
      <w:bookmarkEnd w:id="139"/>
    </w:p>
    <w:p w14:paraId="3C68F04F" w14:textId="2422F61A" w:rsidR="008C54BA" w:rsidRPr="00CA60EF" w:rsidRDefault="008C54BA" w:rsidP="00321CD8">
      <w:pPr>
        <w:pStyle w:val="affffffb"/>
      </w:pPr>
      <w:r w:rsidRPr="00CA60EF">
        <w:t>Задачи:</w:t>
      </w:r>
    </w:p>
    <w:p w14:paraId="20D7CF15" w14:textId="4728F31A" w:rsidR="008C54BA" w:rsidRPr="00CA60EF" w:rsidRDefault="008C54BA" w:rsidP="008C54BA">
      <w:pPr>
        <w:spacing w:before="80" w:after="80"/>
        <w:ind w:left="1418" w:hanging="1418"/>
        <w:rPr>
          <w:rFonts w:cs="Arial"/>
        </w:rPr>
      </w:pPr>
      <w:proofErr w:type="gramStart"/>
      <w:r w:rsidRPr="00CA60EF">
        <w:rPr>
          <w:rFonts w:cs="Arial"/>
        </w:rPr>
        <w:t>З</w:t>
      </w:r>
      <w:proofErr w:type="gramEnd"/>
      <w:r w:rsidRPr="00CA60EF">
        <w:rPr>
          <w:rFonts w:cs="Arial"/>
        </w:rPr>
        <w:t xml:space="preserve"> </w:t>
      </w:r>
      <w:r w:rsidR="007C4941" w:rsidRPr="00CA60EF">
        <w:rPr>
          <w:rFonts w:cs="Arial"/>
        </w:rPr>
        <w:t>1</w:t>
      </w:r>
      <w:r w:rsidR="00B37C6F" w:rsidRPr="00CA60EF">
        <w:rPr>
          <w:rFonts w:cs="Arial"/>
        </w:rPr>
        <w:t>3</w:t>
      </w:r>
      <w:r w:rsidRPr="00CA60EF">
        <w:rPr>
          <w:rFonts w:cs="Arial"/>
        </w:rPr>
        <w:t>.0.1.</w:t>
      </w:r>
      <w:r w:rsidRPr="00CA60EF">
        <w:rPr>
          <w:rFonts w:cs="Arial"/>
        </w:rPr>
        <w:tab/>
        <w:t xml:space="preserve">Развитие инфраструктуры </w:t>
      </w:r>
      <w:proofErr w:type="spellStart"/>
      <w:r w:rsidRPr="00CA60EF">
        <w:rPr>
          <w:rFonts w:cs="Arial"/>
        </w:rPr>
        <w:t>Грязинской</w:t>
      </w:r>
      <w:proofErr w:type="spellEnd"/>
      <w:r w:rsidRPr="00CA60EF">
        <w:rPr>
          <w:rFonts w:cs="Arial"/>
        </w:rPr>
        <w:t xml:space="preserve"> площадки ОЭЗ ППТ «Липецк»</w:t>
      </w:r>
      <w:r w:rsidR="00D455FF" w:rsidRPr="00CA60EF">
        <w:rPr>
          <w:rFonts w:cs="Arial"/>
        </w:rPr>
        <w:t xml:space="preserve"> (</w:t>
      </w:r>
      <w:r w:rsidRPr="00CA60EF">
        <w:rPr>
          <w:rFonts w:cs="Arial"/>
        </w:rPr>
        <w:t>развитие инженерных сетей, развитие транспортной и торгово-сервисной инфраструктуры для работников предприятий, осуществляющих деятельность на площадке особой экономической зоны</w:t>
      </w:r>
      <w:r w:rsidR="00D455FF" w:rsidRPr="00CA60EF">
        <w:rPr>
          <w:rFonts w:cs="Arial"/>
        </w:rPr>
        <w:t>)</w:t>
      </w:r>
      <w:r w:rsidRPr="00CA60EF">
        <w:rPr>
          <w:rFonts w:cs="Arial"/>
        </w:rPr>
        <w:t>.</w:t>
      </w:r>
    </w:p>
    <w:p w14:paraId="12301DF1" w14:textId="31579411" w:rsidR="008C54BA" w:rsidRPr="00CA60EF" w:rsidRDefault="008C54BA" w:rsidP="008C54BA">
      <w:pPr>
        <w:spacing w:before="80" w:after="80"/>
        <w:ind w:left="1418" w:hanging="1418"/>
        <w:rPr>
          <w:rFonts w:cs="Arial"/>
        </w:rPr>
      </w:pPr>
      <w:proofErr w:type="gramStart"/>
      <w:r w:rsidRPr="00CA60EF">
        <w:rPr>
          <w:rFonts w:cs="Arial"/>
        </w:rPr>
        <w:t>З</w:t>
      </w:r>
      <w:proofErr w:type="gramEnd"/>
      <w:r w:rsidRPr="00CA60EF">
        <w:rPr>
          <w:rFonts w:cs="Arial"/>
        </w:rPr>
        <w:t xml:space="preserve"> 1</w:t>
      </w:r>
      <w:r w:rsidR="00B37C6F" w:rsidRPr="00CA60EF">
        <w:rPr>
          <w:rFonts w:cs="Arial"/>
        </w:rPr>
        <w:t>3</w:t>
      </w:r>
      <w:r w:rsidRPr="00CA60EF">
        <w:rPr>
          <w:rFonts w:cs="Arial"/>
        </w:rPr>
        <w:t>.0.2.</w:t>
      </w:r>
      <w:r w:rsidRPr="00CA60EF">
        <w:rPr>
          <w:rFonts w:cs="Arial"/>
        </w:rPr>
        <w:tab/>
        <w:t xml:space="preserve">Развитие </w:t>
      </w:r>
      <w:proofErr w:type="spellStart"/>
      <w:r w:rsidRPr="00CA60EF">
        <w:rPr>
          <w:rFonts w:cs="Arial"/>
        </w:rPr>
        <w:t>инновационно</w:t>
      </w:r>
      <w:proofErr w:type="spellEnd"/>
      <w:r w:rsidRPr="00CA60EF">
        <w:rPr>
          <w:rFonts w:cs="Arial"/>
        </w:rPr>
        <w:t xml:space="preserve">-технологической инфраструктуры: ввод в эксплуатацию и дальнейшее развитие индустриального парка на </w:t>
      </w:r>
      <w:proofErr w:type="spellStart"/>
      <w:r w:rsidRPr="00CA60EF">
        <w:rPr>
          <w:rFonts w:cs="Arial"/>
        </w:rPr>
        <w:t>Грязинской</w:t>
      </w:r>
      <w:proofErr w:type="spellEnd"/>
      <w:r w:rsidRPr="00CA60EF">
        <w:rPr>
          <w:rFonts w:cs="Arial"/>
        </w:rPr>
        <w:t xml:space="preserve"> площадке ОЭЗ ППТ «Липецк» (общая площадь более 42,5 тыс. </w:t>
      </w:r>
      <w:proofErr w:type="spellStart"/>
      <w:r w:rsidRPr="00CA60EF">
        <w:rPr>
          <w:rFonts w:cs="Arial"/>
        </w:rPr>
        <w:t>кв</w:t>
      </w:r>
      <w:proofErr w:type="gramStart"/>
      <w:r w:rsidRPr="00CA60EF">
        <w:rPr>
          <w:rFonts w:cs="Arial"/>
        </w:rPr>
        <w:t>.м</w:t>
      </w:r>
      <w:proofErr w:type="spellEnd"/>
      <w:proofErr w:type="gramEnd"/>
      <w:r w:rsidRPr="00CA60EF">
        <w:rPr>
          <w:rFonts w:cs="Arial"/>
        </w:rPr>
        <w:t xml:space="preserve">), привлечение партнеров (в </w:t>
      </w:r>
      <w:proofErr w:type="spellStart"/>
      <w:r w:rsidRPr="00CA60EF">
        <w:rPr>
          <w:rFonts w:cs="Arial"/>
        </w:rPr>
        <w:t>т.ч</w:t>
      </w:r>
      <w:proofErr w:type="spellEnd"/>
      <w:r w:rsidRPr="00CA60EF">
        <w:rPr>
          <w:rFonts w:cs="Arial"/>
        </w:rPr>
        <w:t xml:space="preserve">. технологических и малых производственных компаний) для реализации технологических инновационных проектов и организации производства высокотехнологичной промышленной продукции (в сфере станкостроения, приборостроения, производства электрооборудования, оборудования и компонентов для систем «умный </w:t>
      </w:r>
      <w:r w:rsidRPr="00CA60EF">
        <w:rPr>
          <w:rFonts w:cs="Arial"/>
        </w:rPr>
        <w:lastRenderedPageBreak/>
        <w:t xml:space="preserve">город», «умный дом» и прочего оборудования и </w:t>
      </w:r>
      <w:proofErr w:type="gramStart"/>
      <w:r w:rsidRPr="00CA60EF">
        <w:rPr>
          <w:rFonts w:cs="Arial"/>
        </w:rPr>
        <w:t>комплектующих</w:t>
      </w:r>
      <w:proofErr w:type="gramEnd"/>
      <w:r w:rsidRPr="00CA60EF">
        <w:rPr>
          <w:rFonts w:cs="Arial"/>
        </w:rPr>
        <w:t>) на базе индустриального парка. Реализация инвестиционных проектов, направленных на обеспечение технологического суверенитета Российской Федерации в части производства критически важной промышленной продукции, в рамках достижения национальной цели развития «Технологическое лидерство»,</w:t>
      </w:r>
      <w:r w:rsidRPr="00CA60EF">
        <w:t xml:space="preserve"> </w:t>
      </w:r>
      <w:r w:rsidRPr="00CA60EF">
        <w:rPr>
          <w:rFonts w:cs="Arial"/>
        </w:rPr>
        <w:t>в том числе как на основе внедрения лучших отечественных, так и на основе локализации лучших иностранных технологий.</w:t>
      </w:r>
    </w:p>
    <w:p w14:paraId="5AF95AB3" w14:textId="0988FBDF" w:rsidR="008C54BA" w:rsidRPr="00CA60EF" w:rsidRDefault="008C54BA" w:rsidP="008C54BA">
      <w:pPr>
        <w:spacing w:before="80" w:after="80"/>
        <w:ind w:left="1418" w:hanging="1418"/>
        <w:rPr>
          <w:rFonts w:cs="Arial"/>
        </w:rPr>
      </w:pPr>
      <w:proofErr w:type="gramStart"/>
      <w:r w:rsidRPr="00CA60EF">
        <w:rPr>
          <w:rFonts w:cs="Arial"/>
        </w:rPr>
        <w:t>З</w:t>
      </w:r>
      <w:proofErr w:type="gramEnd"/>
      <w:r w:rsidRPr="00CA60EF">
        <w:rPr>
          <w:rFonts w:cs="Arial"/>
        </w:rPr>
        <w:t xml:space="preserve"> 1</w:t>
      </w:r>
      <w:r w:rsidR="00B37C6F" w:rsidRPr="00CA60EF">
        <w:rPr>
          <w:rFonts w:cs="Arial"/>
        </w:rPr>
        <w:t>3</w:t>
      </w:r>
      <w:r w:rsidRPr="00CA60EF">
        <w:rPr>
          <w:rFonts w:cs="Arial"/>
        </w:rPr>
        <w:t>.0.3.</w:t>
      </w:r>
      <w:r w:rsidRPr="00CA60EF">
        <w:rPr>
          <w:rFonts w:cs="Arial"/>
        </w:rPr>
        <w:tab/>
        <w:t xml:space="preserve">Реализация сформированного портфеля инвестиционных проектов </w:t>
      </w:r>
      <w:proofErr w:type="spellStart"/>
      <w:r w:rsidRPr="00CA60EF">
        <w:rPr>
          <w:rFonts w:cs="Arial"/>
        </w:rPr>
        <w:t>Грязинской</w:t>
      </w:r>
      <w:proofErr w:type="spellEnd"/>
      <w:r w:rsidRPr="00CA60EF">
        <w:rPr>
          <w:rFonts w:cs="Arial"/>
        </w:rPr>
        <w:t xml:space="preserve"> площадки ОЭЗ ППТ «Липецк» в сфере обрабатывающей промышленности (производство машин и оборудования, электрооборудования, готовых металлических изделий, продукции химической промышленности, неметаллической продукции и строительных материалов).</w:t>
      </w:r>
    </w:p>
    <w:p w14:paraId="2B196F0D" w14:textId="37897690" w:rsidR="008C54BA" w:rsidRPr="00CA60EF" w:rsidRDefault="008C54BA" w:rsidP="008C54BA">
      <w:pPr>
        <w:spacing w:before="80" w:after="80"/>
        <w:ind w:left="1418" w:hanging="1418"/>
        <w:rPr>
          <w:rFonts w:cs="Arial"/>
        </w:rPr>
      </w:pPr>
      <w:proofErr w:type="gramStart"/>
      <w:r w:rsidRPr="00CA60EF">
        <w:rPr>
          <w:rFonts w:cs="Arial"/>
        </w:rPr>
        <w:t>З</w:t>
      </w:r>
      <w:proofErr w:type="gramEnd"/>
      <w:r w:rsidRPr="00CA60EF">
        <w:rPr>
          <w:rFonts w:cs="Arial"/>
        </w:rPr>
        <w:t xml:space="preserve"> 1</w:t>
      </w:r>
      <w:r w:rsidR="00B37C6F" w:rsidRPr="00CA60EF">
        <w:rPr>
          <w:rFonts w:cs="Arial"/>
        </w:rPr>
        <w:t>3</w:t>
      </w:r>
      <w:r w:rsidRPr="00CA60EF">
        <w:rPr>
          <w:rFonts w:cs="Arial"/>
        </w:rPr>
        <w:t>.0.4.</w:t>
      </w:r>
      <w:r w:rsidRPr="00CA60EF">
        <w:rPr>
          <w:rFonts w:cs="Arial"/>
        </w:rPr>
        <w:tab/>
        <w:t xml:space="preserve">Привлечение инвесторов для реализации новых проектов, в том числе включенных в глобальные и российские производственные цепочки, в сфере обрабатывающей промышленности на </w:t>
      </w:r>
      <w:proofErr w:type="spellStart"/>
      <w:r w:rsidRPr="00CA60EF">
        <w:rPr>
          <w:rFonts w:cs="Arial"/>
        </w:rPr>
        <w:t>Грязинской</w:t>
      </w:r>
      <w:proofErr w:type="spellEnd"/>
      <w:r w:rsidRPr="00CA60EF">
        <w:rPr>
          <w:rFonts w:cs="Arial"/>
        </w:rPr>
        <w:t xml:space="preserve"> площадке ОЭЗ ППТ «Липецк». </w:t>
      </w:r>
    </w:p>
    <w:p w14:paraId="09C62064" w14:textId="3483FF60" w:rsidR="008C54BA" w:rsidRPr="00CA60EF" w:rsidRDefault="008C54BA" w:rsidP="008C54BA">
      <w:pPr>
        <w:spacing w:before="80" w:after="80"/>
        <w:ind w:left="1418" w:hanging="1418"/>
        <w:rPr>
          <w:rFonts w:cs="Arial"/>
        </w:rPr>
      </w:pPr>
      <w:proofErr w:type="gramStart"/>
      <w:r w:rsidRPr="00CA60EF">
        <w:rPr>
          <w:rFonts w:cs="Arial"/>
        </w:rPr>
        <w:t>З</w:t>
      </w:r>
      <w:proofErr w:type="gramEnd"/>
      <w:r w:rsidRPr="00CA60EF">
        <w:rPr>
          <w:rFonts w:cs="Arial"/>
        </w:rPr>
        <w:t xml:space="preserve"> 1</w:t>
      </w:r>
      <w:r w:rsidR="00B37C6F" w:rsidRPr="00CA60EF">
        <w:rPr>
          <w:rFonts w:cs="Arial"/>
        </w:rPr>
        <w:t>3</w:t>
      </w:r>
      <w:r w:rsidRPr="00CA60EF">
        <w:rPr>
          <w:rFonts w:cs="Arial"/>
        </w:rPr>
        <w:t>.0.5.</w:t>
      </w:r>
      <w:r w:rsidRPr="00CA60EF">
        <w:rPr>
          <w:rFonts w:cs="Arial"/>
        </w:rPr>
        <w:tab/>
        <w:t>Развитие существующих промышленных зон, в том числе для размещения малых производственных компаний.</w:t>
      </w:r>
    </w:p>
    <w:p w14:paraId="10D54791" w14:textId="6CA7DA7F" w:rsidR="008C54BA" w:rsidRPr="00CA60EF" w:rsidRDefault="008C54BA" w:rsidP="008C54BA">
      <w:pPr>
        <w:spacing w:before="80" w:after="80"/>
        <w:ind w:left="1418" w:hanging="1418"/>
        <w:rPr>
          <w:rFonts w:cs="Arial"/>
        </w:rPr>
      </w:pPr>
      <w:proofErr w:type="gramStart"/>
      <w:r w:rsidRPr="00CA60EF">
        <w:rPr>
          <w:rFonts w:cs="Arial"/>
        </w:rPr>
        <w:t>З</w:t>
      </w:r>
      <w:proofErr w:type="gramEnd"/>
      <w:r w:rsidRPr="00CA60EF">
        <w:rPr>
          <w:rFonts w:cs="Arial"/>
        </w:rPr>
        <w:t xml:space="preserve"> 1</w:t>
      </w:r>
      <w:r w:rsidR="00B37C6F" w:rsidRPr="00CA60EF">
        <w:rPr>
          <w:rFonts w:cs="Arial"/>
        </w:rPr>
        <w:t>3</w:t>
      </w:r>
      <w:r w:rsidRPr="00CA60EF">
        <w:rPr>
          <w:rFonts w:cs="Arial"/>
        </w:rPr>
        <w:t>.0.6.</w:t>
      </w:r>
      <w:r w:rsidRPr="00CA60EF">
        <w:rPr>
          <w:rFonts w:cs="Arial"/>
        </w:rPr>
        <w:tab/>
      </w:r>
      <w:proofErr w:type="gramStart"/>
      <w:r w:rsidRPr="00CA60EF">
        <w:rPr>
          <w:rFonts w:cs="Arial"/>
        </w:rPr>
        <w:t xml:space="preserve">Развитие кадрового потенциала промышленности: выявление и прогнозирование потребности в рабочих кадрах, уточнение контрольных цифр приема абитуриентов в средних специальных образовательных учреждениях; развитие учебно-производственных центров на базе промышленных предприятий, развитие промышленного туризма в части организации </w:t>
      </w:r>
      <w:proofErr w:type="spellStart"/>
      <w:r w:rsidRPr="00CA60EF">
        <w:rPr>
          <w:rFonts w:cs="Arial"/>
        </w:rPr>
        <w:t>профориентационных</w:t>
      </w:r>
      <w:proofErr w:type="spellEnd"/>
      <w:r w:rsidRPr="00CA60EF">
        <w:rPr>
          <w:rFonts w:cs="Arial"/>
        </w:rPr>
        <w:t xml:space="preserve"> мероприятий среди школьников и студентов; реализация программ жилищного строительства с кредитованием на льготных условиях для привлечения и удержания кадров.</w:t>
      </w:r>
      <w:proofErr w:type="gramEnd"/>
    </w:p>
    <w:p w14:paraId="612731BB" w14:textId="5C03FC49" w:rsidR="008C54BA" w:rsidRPr="00CA60EF" w:rsidRDefault="008C54BA" w:rsidP="008C54BA">
      <w:pPr>
        <w:spacing w:before="80" w:after="80"/>
        <w:ind w:left="1418" w:hanging="1418"/>
        <w:rPr>
          <w:rFonts w:cs="Arial"/>
        </w:rPr>
      </w:pPr>
      <w:proofErr w:type="gramStart"/>
      <w:r w:rsidRPr="00CA60EF">
        <w:rPr>
          <w:rFonts w:cs="Arial"/>
        </w:rPr>
        <w:t>З</w:t>
      </w:r>
      <w:proofErr w:type="gramEnd"/>
      <w:r w:rsidRPr="00CA60EF">
        <w:rPr>
          <w:rFonts w:cs="Arial"/>
        </w:rPr>
        <w:t xml:space="preserve"> 1</w:t>
      </w:r>
      <w:r w:rsidR="00B37C6F" w:rsidRPr="00CA60EF">
        <w:rPr>
          <w:rFonts w:cs="Arial"/>
        </w:rPr>
        <w:t>3</w:t>
      </w:r>
      <w:r w:rsidRPr="00CA60EF">
        <w:rPr>
          <w:rFonts w:cs="Arial"/>
        </w:rPr>
        <w:t>.0.7.</w:t>
      </w:r>
      <w:r w:rsidRPr="00CA60EF">
        <w:rPr>
          <w:rFonts w:cs="Arial"/>
        </w:rPr>
        <w:tab/>
        <w:t xml:space="preserve">Организация участия промышленных предприятий </w:t>
      </w:r>
      <w:r w:rsidR="00450469" w:rsidRPr="00CA60EF">
        <w:rPr>
          <w:rFonts w:cs="Arial"/>
        </w:rPr>
        <w:t>в федеральном проекте «Производительность труда» в рамках национального проекта «Эффективная и конкурентная экономика».</w:t>
      </w:r>
      <w:r w:rsidRPr="00CA60EF">
        <w:rPr>
          <w:rFonts w:cs="Arial"/>
        </w:rPr>
        <w:t xml:space="preserve"> Модернизация действующих производств. Освоение промышленными предприятиями наилучших доступных науко</w:t>
      </w:r>
      <w:r w:rsidR="00A52183" w:rsidRPr="00CA60EF">
        <w:rPr>
          <w:rFonts w:cs="Arial"/>
        </w:rPr>
        <w:t>е</w:t>
      </w:r>
      <w:r w:rsidRPr="00CA60EF">
        <w:rPr>
          <w:rFonts w:cs="Arial"/>
        </w:rPr>
        <w:t>мких технологий, направленных на повышение качества и снижение себестоимости выпускаемой продукции.</w:t>
      </w:r>
    </w:p>
    <w:p w14:paraId="37ABCBA5" w14:textId="0C9D8586" w:rsidR="008C54BA" w:rsidRPr="00CA60EF" w:rsidRDefault="008C54BA" w:rsidP="008C54BA">
      <w:pPr>
        <w:spacing w:before="80" w:after="80"/>
        <w:ind w:left="1418" w:hanging="1418"/>
        <w:rPr>
          <w:rFonts w:cs="Arial"/>
        </w:rPr>
      </w:pPr>
      <w:proofErr w:type="gramStart"/>
      <w:r w:rsidRPr="00CA60EF">
        <w:rPr>
          <w:rFonts w:cs="Arial"/>
        </w:rPr>
        <w:t>З</w:t>
      </w:r>
      <w:proofErr w:type="gramEnd"/>
      <w:r w:rsidRPr="00CA60EF">
        <w:rPr>
          <w:rFonts w:cs="Arial"/>
        </w:rPr>
        <w:t xml:space="preserve"> 1</w:t>
      </w:r>
      <w:r w:rsidR="00B37C6F" w:rsidRPr="00CA60EF">
        <w:rPr>
          <w:rFonts w:cs="Arial"/>
        </w:rPr>
        <w:t>3</w:t>
      </w:r>
      <w:r w:rsidRPr="00CA60EF">
        <w:rPr>
          <w:rFonts w:cs="Arial"/>
        </w:rPr>
        <w:t>.0.8.</w:t>
      </w:r>
      <w:r w:rsidRPr="00CA60EF">
        <w:rPr>
          <w:rFonts w:cs="Arial"/>
        </w:rPr>
        <w:tab/>
      </w:r>
      <w:proofErr w:type="gramStart"/>
      <w:r w:rsidRPr="00CA60EF">
        <w:rPr>
          <w:rFonts w:cs="Arial"/>
        </w:rPr>
        <w:t xml:space="preserve">Организация участия промышленных предприятий муниципального образования в получении федеральных мер государственной поддержки (государственные программы Российской Федерации сферы ведения </w:t>
      </w:r>
      <w:proofErr w:type="spellStart"/>
      <w:r w:rsidRPr="00CA60EF">
        <w:rPr>
          <w:rFonts w:cs="Arial"/>
        </w:rPr>
        <w:t>Минпромторга</w:t>
      </w:r>
      <w:proofErr w:type="spellEnd"/>
      <w:r w:rsidRPr="00CA60EF">
        <w:rPr>
          <w:rFonts w:cs="Arial"/>
        </w:rPr>
        <w:t xml:space="preserve"> России, Фонд развития промышленности, в </w:t>
      </w:r>
      <w:proofErr w:type="spellStart"/>
      <w:r w:rsidRPr="00CA60EF">
        <w:rPr>
          <w:rFonts w:cs="Arial"/>
        </w:rPr>
        <w:t>т.ч</w:t>
      </w:r>
      <w:proofErr w:type="spellEnd"/>
      <w:r w:rsidRPr="00CA60EF">
        <w:rPr>
          <w:rFonts w:cs="Arial"/>
        </w:rPr>
        <w:t>. совместные займы, и т.п.), региональных мер государственной поддержки, предусмотренных в рамках государственной программы Липецкой области по развитию промышленности, а также мер государственной поддержки, реализуемых областными институтами поддержки субъектов МСП.</w:t>
      </w:r>
      <w:proofErr w:type="gramEnd"/>
    </w:p>
    <w:p w14:paraId="54B04451" w14:textId="4DC7E1B7" w:rsidR="008C54BA" w:rsidRPr="00CA60EF" w:rsidRDefault="008C54BA" w:rsidP="008C54BA">
      <w:pPr>
        <w:pStyle w:val="ab"/>
        <w:tabs>
          <w:tab w:val="left" w:pos="2112"/>
        </w:tabs>
      </w:pPr>
      <w:bookmarkStart w:id="141" w:name="_Ref145018273"/>
      <w:bookmarkEnd w:id="140"/>
      <w:r w:rsidRPr="00CA60EF">
        <w:t xml:space="preserve">Таблица </w:t>
      </w:r>
      <w:bookmarkEnd w:id="141"/>
      <w:r w:rsidR="00E430E0" w:rsidRPr="00CA60EF">
        <w:fldChar w:fldCharType="begin"/>
      </w:r>
      <w:r w:rsidR="00E430E0" w:rsidRPr="00CA60EF">
        <w:instrText>SEQ Таблица \* ARABIC</w:instrText>
      </w:r>
      <w:r w:rsidR="00E430E0" w:rsidRPr="00CA60EF">
        <w:fldChar w:fldCharType="separate"/>
      </w:r>
      <w:r w:rsidR="009514B3">
        <w:rPr>
          <w:noProof/>
        </w:rPr>
        <w:t>14</w:t>
      </w:r>
      <w:r w:rsidR="00E430E0" w:rsidRPr="00CA60EF">
        <w:fldChar w:fldCharType="end"/>
      </w:r>
      <w:r w:rsidR="00E430E0" w:rsidRPr="00CA60EF">
        <w:t xml:space="preserve"> – </w:t>
      </w:r>
      <w:r w:rsidRPr="00CA60EF">
        <w:t>Ключевые индикаторы развития направления «Обрабатывающая промышленность»</w:t>
      </w:r>
    </w:p>
    <w:tbl>
      <w:tblPr>
        <w:tblStyle w:val="af6"/>
        <w:tblW w:w="5000" w:type="pct"/>
        <w:tblCellMar>
          <w:left w:w="57" w:type="dxa"/>
          <w:right w:w="57" w:type="dxa"/>
        </w:tblCellMar>
        <w:tblLook w:val="0620" w:firstRow="1" w:lastRow="0" w:firstColumn="0" w:lastColumn="0" w:noHBand="1" w:noVBand="1"/>
      </w:tblPr>
      <w:tblGrid>
        <w:gridCol w:w="4707"/>
        <w:gridCol w:w="840"/>
        <w:gridCol w:w="841"/>
        <w:gridCol w:w="841"/>
        <w:gridCol w:w="841"/>
        <w:gridCol w:w="841"/>
        <w:gridCol w:w="841"/>
      </w:tblGrid>
      <w:tr w:rsidR="0073251B" w:rsidRPr="00CA60EF" w14:paraId="0892FCB0" w14:textId="77777777" w:rsidTr="00321CD8">
        <w:trPr>
          <w:cnfStyle w:val="100000000000" w:firstRow="1" w:lastRow="0" w:firstColumn="0" w:lastColumn="0" w:oddVBand="0" w:evenVBand="0" w:oddHBand="0" w:evenHBand="0" w:firstRowFirstColumn="0" w:firstRowLastColumn="0" w:lastRowFirstColumn="0" w:lastRowLastColumn="0"/>
          <w:cantSplit/>
          <w:trHeight w:val="20"/>
          <w:tblHeader/>
        </w:trPr>
        <w:tc>
          <w:tcPr>
            <w:tcW w:w="2414" w:type="pct"/>
            <w:tcBorders>
              <w:top w:val="single" w:sz="4" w:space="0" w:color="D9D9D9"/>
              <w:left w:val="single" w:sz="4" w:space="0" w:color="D9D9D9"/>
              <w:bottom w:val="single" w:sz="4" w:space="0" w:color="D9D9D9"/>
              <w:right w:val="single" w:sz="4" w:space="0" w:color="D9D9D9"/>
            </w:tcBorders>
          </w:tcPr>
          <w:p w14:paraId="0939CD4B" w14:textId="77777777" w:rsidR="0073251B" w:rsidRPr="00CA60EF" w:rsidRDefault="0073251B" w:rsidP="00FC24C8">
            <w:pPr>
              <w:spacing w:before="0" w:after="0"/>
              <w:jc w:val="center"/>
              <w:rPr>
                <w:rFonts w:eastAsia="Times New Roman" w:cs="Arial"/>
                <w:b w:val="0"/>
                <w:bCs w:val="0"/>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Показатель</w:t>
            </w:r>
          </w:p>
        </w:tc>
        <w:tc>
          <w:tcPr>
            <w:tcW w:w="431" w:type="pct"/>
            <w:tcBorders>
              <w:top w:val="single" w:sz="4" w:space="0" w:color="D9D9D9"/>
              <w:left w:val="single" w:sz="4" w:space="0" w:color="D9D9D9"/>
              <w:bottom w:val="single" w:sz="4" w:space="0" w:color="D9D9D9"/>
              <w:right w:val="single" w:sz="4" w:space="0" w:color="D9D9D9"/>
            </w:tcBorders>
          </w:tcPr>
          <w:p w14:paraId="3353FDC4" w14:textId="77777777" w:rsidR="0073251B" w:rsidRPr="00CA60EF" w:rsidRDefault="0073251B" w:rsidP="00FC24C8">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2023</w:t>
            </w:r>
          </w:p>
        </w:tc>
        <w:tc>
          <w:tcPr>
            <w:tcW w:w="431" w:type="pct"/>
            <w:tcBorders>
              <w:top w:val="single" w:sz="4" w:space="0" w:color="D9D9D9"/>
              <w:left w:val="single" w:sz="4" w:space="0" w:color="D9D9D9"/>
              <w:bottom w:val="single" w:sz="4" w:space="0" w:color="D9D9D9"/>
              <w:right w:val="single" w:sz="4" w:space="0" w:color="D9D9D9"/>
            </w:tcBorders>
          </w:tcPr>
          <w:p w14:paraId="383B0738" w14:textId="77777777" w:rsidR="0073251B" w:rsidRPr="00CA60EF" w:rsidRDefault="0073251B" w:rsidP="00FC24C8">
            <w:pPr>
              <w:keepNext/>
              <w:keepLines/>
              <w:spacing w:before="0" w:after="0"/>
              <w:jc w:val="center"/>
              <w:rPr>
                <w:rFonts w:eastAsia="Times New Roman" w:cs="Arial"/>
                <w:b w:val="0"/>
                <w:bCs w:val="0"/>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2024</w:t>
            </w:r>
          </w:p>
        </w:tc>
        <w:tc>
          <w:tcPr>
            <w:tcW w:w="431" w:type="pct"/>
            <w:tcBorders>
              <w:top w:val="single" w:sz="4" w:space="0" w:color="D9D9D9"/>
              <w:left w:val="single" w:sz="4" w:space="0" w:color="D9D9D9"/>
              <w:bottom w:val="single" w:sz="4" w:space="0" w:color="D9D9D9"/>
              <w:right w:val="single" w:sz="4" w:space="0" w:color="D9D9D9"/>
            </w:tcBorders>
          </w:tcPr>
          <w:p w14:paraId="4B90BFF7" w14:textId="77777777" w:rsidR="0073251B" w:rsidRPr="00CA60EF" w:rsidRDefault="0073251B" w:rsidP="00FC24C8">
            <w:pPr>
              <w:keepNext/>
              <w:keepLines/>
              <w:spacing w:before="0" w:after="0"/>
              <w:jc w:val="center"/>
              <w:rPr>
                <w:rFonts w:eastAsia="Times New Roman" w:cs="Arial"/>
                <w:b w:val="0"/>
                <w:bCs w:val="0"/>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2027</w:t>
            </w:r>
          </w:p>
        </w:tc>
        <w:tc>
          <w:tcPr>
            <w:tcW w:w="431" w:type="pct"/>
            <w:tcBorders>
              <w:top w:val="single" w:sz="4" w:space="0" w:color="D9D9D9"/>
              <w:left w:val="single" w:sz="4" w:space="0" w:color="D9D9D9"/>
              <w:bottom w:val="single" w:sz="4" w:space="0" w:color="D9D9D9"/>
              <w:right w:val="single" w:sz="4" w:space="0" w:color="D9D9D9"/>
            </w:tcBorders>
          </w:tcPr>
          <w:p w14:paraId="0B2151A8" w14:textId="77777777" w:rsidR="0073251B" w:rsidRPr="00CA60EF" w:rsidRDefault="0073251B" w:rsidP="00FC24C8">
            <w:pPr>
              <w:keepNext/>
              <w:keepLines/>
              <w:spacing w:before="0" w:after="0"/>
              <w:jc w:val="center"/>
              <w:rPr>
                <w:rFonts w:eastAsia="Times New Roman" w:cs="Arial"/>
                <w:b w:val="0"/>
                <w:bCs w:val="0"/>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2030</w:t>
            </w:r>
          </w:p>
        </w:tc>
        <w:tc>
          <w:tcPr>
            <w:tcW w:w="431" w:type="pct"/>
            <w:tcBorders>
              <w:top w:val="single" w:sz="4" w:space="0" w:color="D9D9D9"/>
              <w:left w:val="single" w:sz="4" w:space="0" w:color="D9D9D9"/>
              <w:bottom w:val="single" w:sz="4" w:space="0" w:color="D9D9D9"/>
              <w:right w:val="single" w:sz="4" w:space="0" w:color="D9D9D9"/>
            </w:tcBorders>
          </w:tcPr>
          <w:p w14:paraId="1846553A" w14:textId="77777777" w:rsidR="0073251B" w:rsidRPr="00CA60EF" w:rsidRDefault="0073251B" w:rsidP="00FC24C8">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2033</w:t>
            </w:r>
          </w:p>
        </w:tc>
        <w:tc>
          <w:tcPr>
            <w:tcW w:w="431" w:type="pct"/>
            <w:tcBorders>
              <w:top w:val="single" w:sz="4" w:space="0" w:color="D9D9D9"/>
              <w:left w:val="single" w:sz="4" w:space="0" w:color="D9D9D9"/>
              <w:bottom w:val="single" w:sz="4" w:space="0" w:color="D9D9D9"/>
              <w:right w:val="single" w:sz="4" w:space="0" w:color="D9D9D9"/>
            </w:tcBorders>
          </w:tcPr>
          <w:p w14:paraId="5D405894" w14:textId="77777777" w:rsidR="0073251B" w:rsidRPr="00CA60EF" w:rsidRDefault="0073251B" w:rsidP="00FC24C8">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2036</w:t>
            </w:r>
          </w:p>
        </w:tc>
      </w:tr>
      <w:tr w:rsidR="0073251B" w:rsidRPr="00CA60EF" w14:paraId="037CEF5C" w14:textId="77777777" w:rsidTr="00321CD8">
        <w:trPr>
          <w:cantSplit/>
          <w:trHeight w:val="20"/>
        </w:trPr>
        <w:tc>
          <w:tcPr>
            <w:tcW w:w="2414" w:type="pct"/>
            <w:tcBorders>
              <w:top w:val="single" w:sz="4" w:space="0" w:color="D9D9D9"/>
              <w:left w:val="single" w:sz="4" w:space="0" w:color="D9D9D9"/>
              <w:bottom w:val="single" w:sz="4" w:space="0" w:color="D9D9D9"/>
              <w:right w:val="single" w:sz="4" w:space="0" w:color="D9D9D9"/>
            </w:tcBorders>
            <w:vAlign w:val="center"/>
          </w:tcPr>
          <w:p w14:paraId="09F49407" w14:textId="5C0B46D9" w:rsidR="0073251B" w:rsidRPr="00CA60EF" w:rsidRDefault="00061956" w:rsidP="00FC24C8">
            <w:pPr>
              <w:keepNext/>
              <w:spacing w:before="0" w:after="0"/>
              <w:jc w:val="left"/>
              <w:rPr>
                <w:rFonts w:cs="Arial"/>
                <w:b/>
                <w:bCs/>
                <w:sz w:val="18"/>
                <w:szCs w:val="18"/>
                <w:lang w:eastAsia="ru-RU"/>
              </w:rPr>
            </w:pPr>
            <w:r w:rsidRPr="00CA60EF">
              <w:rPr>
                <w:rFonts w:cs="Arial"/>
                <w:b/>
                <w:bCs/>
                <w:sz w:val="18"/>
                <w:szCs w:val="18"/>
                <w:lang w:eastAsia="ru-RU"/>
              </w:rPr>
              <w:t>Рост суммарной выручки предприятий, осуществляющих виды деятельности, входящие в Раздел</w:t>
            </w:r>
            <w:proofErr w:type="gramStart"/>
            <w:r w:rsidRPr="00CA60EF">
              <w:rPr>
                <w:rFonts w:cs="Arial"/>
                <w:b/>
                <w:bCs/>
                <w:sz w:val="18"/>
                <w:szCs w:val="18"/>
                <w:lang w:eastAsia="ru-RU"/>
              </w:rPr>
              <w:t xml:space="preserve"> С</w:t>
            </w:r>
            <w:proofErr w:type="gramEnd"/>
            <w:r w:rsidRPr="00CA60EF">
              <w:rPr>
                <w:rFonts w:cs="Arial"/>
                <w:b/>
                <w:bCs/>
                <w:sz w:val="18"/>
                <w:szCs w:val="18"/>
                <w:lang w:eastAsia="ru-RU"/>
              </w:rPr>
              <w:t xml:space="preserve"> «Обрабатывающие производства» ОКВЭД (за исключением групп 10 «Производство пищевых продуктов», 11 «Производство напитков», 12 «Производство табачных изделий»), в действующих ценах накопленным итогом к уровню 2023 г., раз*</w:t>
            </w:r>
          </w:p>
        </w:tc>
        <w:tc>
          <w:tcPr>
            <w:tcW w:w="431" w:type="pct"/>
            <w:tcBorders>
              <w:top w:val="single" w:sz="4" w:space="0" w:color="D9D9D9"/>
              <w:left w:val="single" w:sz="4" w:space="0" w:color="D9D9D9"/>
              <w:bottom w:val="single" w:sz="4" w:space="0" w:color="D9D9D9"/>
              <w:right w:val="single" w:sz="4" w:space="0" w:color="D9D9D9"/>
            </w:tcBorders>
          </w:tcPr>
          <w:p w14:paraId="0B8D89DA" w14:textId="77777777" w:rsidR="0073251B" w:rsidRPr="00CA60EF" w:rsidRDefault="0073251B" w:rsidP="00FC24C8">
            <w:pPr>
              <w:keepNext/>
              <w:keepLines/>
              <w:spacing w:before="0" w:after="0"/>
              <w:jc w:val="right"/>
              <w:rPr>
                <w:rFonts w:eastAsia="Times New Roman" w:cs="Arial"/>
                <w:sz w:val="18"/>
                <w:szCs w:val="18"/>
                <w:lang w:eastAsia="ru-RU"/>
              </w:rPr>
            </w:pPr>
          </w:p>
        </w:tc>
        <w:tc>
          <w:tcPr>
            <w:tcW w:w="431" w:type="pct"/>
            <w:tcBorders>
              <w:top w:val="single" w:sz="4" w:space="0" w:color="D9D9D9"/>
              <w:left w:val="single" w:sz="4" w:space="0" w:color="D9D9D9"/>
              <w:bottom w:val="single" w:sz="4" w:space="0" w:color="D9D9D9"/>
              <w:right w:val="single" w:sz="4" w:space="0" w:color="D9D9D9"/>
            </w:tcBorders>
          </w:tcPr>
          <w:p w14:paraId="4FEE3A26" w14:textId="77777777" w:rsidR="0073251B" w:rsidRPr="00CA60EF" w:rsidRDefault="0073251B" w:rsidP="00FC24C8">
            <w:pPr>
              <w:keepNext/>
              <w:keepLines/>
              <w:spacing w:before="0" w:after="0"/>
              <w:jc w:val="right"/>
              <w:rPr>
                <w:rFonts w:eastAsia="Times New Roman" w:cs="Arial"/>
                <w:sz w:val="18"/>
                <w:szCs w:val="18"/>
                <w:lang w:eastAsia="ru-RU"/>
              </w:rPr>
            </w:pPr>
          </w:p>
        </w:tc>
        <w:tc>
          <w:tcPr>
            <w:tcW w:w="431" w:type="pct"/>
            <w:tcBorders>
              <w:top w:val="single" w:sz="4" w:space="0" w:color="D9D9D9"/>
              <w:left w:val="single" w:sz="4" w:space="0" w:color="D9D9D9"/>
              <w:bottom w:val="single" w:sz="4" w:space="0" w:color="D9D9D9"/>
              <w:right w:val="single" w:sz="4" w:space="0" w:color="D9D9D9"/>
            </w:tcBorders>
          </w:tcPr>
          <w:p w14:paraId="0139A85D" w14:textId="77777777" w:rsidR="0073251B" w:rsidRPr="00CA60EF" w:rsidRDefault="0073251B" w:rsidP="00FC24C8">
            <w:pPr>
              <w:keepNext/>
              <w:keepLines/>
              <w:spacing w:before="0" w:after="0"/>
              <w:jc w:val="right"/>
              <w:rPr>
                <w:rFonts w:eastAsia="Times New Roman" w:cs="Arial"/>
                <w:sz w:val="18"/>
                <w:szCs w:val="18"/>
                <w:lang w:eastAsia="ru-RU"/>
              </w:rPr>
            </w:pPr>
          </w:p>
        </w:tc>
        <w:tc>
          <w:tcPr>
            <w:tcW w:w="431" w:type="pct"/>
            <w:tcBorders>
              <w:top w:val="single" w:sz="4" w:space="0" w:color="D9D9D9"/>
              <w:left w:val="single" w:sz="4" w:space="0" w:color="D9D9D9"/>
              <w:bottom w:val="single" w:sz="4" w:space="0" w:color="D9D9D9"/>
              <w:right w:val="single" w:sz="4" w:space="0" w:color="D9D9D9"/>
            </w:tcBorders>
          </w:tcPr>
          <w:p w14:paraId="1BFCA21F" w14:textId="77777777" w:rsidR="0073251B" w:rsidRPr="00CA60EF" w:rsidRDefault="0073251B" w:rsidP="00FC24C8">
            <w:pPr>
              <w:keepNext/>
              <w:keepLines/>
              <w:spacing w:before="0" w:after="0"/>
              <w:jc w:val="right"/>
              <w:rPr>
                <w:rFonts w:eastAsia="Times New Roman" w:cs="Arial"/>
                <w:sz w:val="18"/>
                <w:szCs w:val="18"/>
                <w:lang w:eastAsia="ru-RU"/>
              </w:rPr>
            </w:pPr>
          </w:p>
        </w:tc>
        <w:tc>
          <w:tcPr>
            <w:tcW w:w="431" w:type="pct"/>
            <w:tcBorders>
              <w:top w:val="single" w:sz="4" w:space="0" w:color="D9D9D9"/>
              <w:left w:val="single" w:sz="4" w:space="0" w:color="D9D9D9"/>
              <w:bottom w:val="single" w:sz="4" w:space="0" w:color="D9D9D9"/>
              <w:right w:val="single" w:sz="4" w:space="0" w:color="D9D9D9"/>
            </w:tcBorders>
          </w:tcPr>
          <w:p w14:paraId="45E44ACA" w14:textId="77777777" w:rsidR="0073251B" w:rsidRPr="00CA60EF" w:rsidRDefault="0073251B" w:rsidP="00FC24C8">
            <w:pPr>
              <w:keepNext/>
              <w:keepLines/>
              <w:spacing w:before="0" w:after="0"/>
              <w:jc w:val="right"/>
              <w:rPr>
                <w:rFonts w:eastAsia="Times New Roman" w:cs="Arial"/>
                <w:sz w:val="18"/>
                <w:szCs w:val="18"/>
                <w:lang w:eastAsia="ru-RU"/>
              </w:rPr>
            </w:pPr>
          </w:p>
        </w:tc>
        <w:tc>
          <w:tcPr>
            <w:tcW w:w="431" w:type="pct"/>
            <w:tcBorders>
              <w:top w:val="single" w:sz="4" w:space="0" w:color="D9D9D9"/>
              <w:left w:val="single" w:sz="4" w:space="0" w:color="D9D9D9"/>
              <w:bottom w:val="single" w:sz="4" w:space="0" w:color="D9D9D9"/>
              <w:right w:val="single" w:sz="4" w:space="0" w:color="D9D9D9"/>
            </w:tcBorders>
          </w:tcPr>
          <w:p w14:paraId="62161051" w14:textId="77777777" w:rsidR="0073251B" w:rsidRPr="00CA60EF" w:rsidRDefault="0073251B" w:rsidP="00FC24C8">
            <w:pPr>
              <w:keepNext/>
              <w:keepLines/>
              <w:spacing w:before="0" w:after="0"/>
              <w:jc w:val="right"/>
              <w:rPr>
                <w:rFonts w:eastAsia="Times New Roman" w:cs="Arial"/>
                <w:sz w:val="18"/>
                <w:szCs w:val="18"/>
                <w:lang w:eastAsia="ru-RU"/>
              </w:rPr>
            </w:pPr>
          </w:p>
        </w:tc>
      </w:tr>
      <w:tr w:rsidR="00061956" w:rsidRPr="00CA60EF" w14:paraId="5894A369" w14:textId="77777777" w:rsidTr="00321CD8">
        <w:trPr>
          <w:cantSplit/>
          <w:trHeight w:val="20"/>
        </w:trPr>
        <w:tc>
          <w:tcPr>
            <w:tcW w:w="2414" w:type="pct"/>
            <w:tcBorders>
              <w:top w:val="single" w:sz="4" w:space="0" w:color="D9D9D9"/>
              <w:left w:val="single" w:sz="4" w:space="0" w:color="D9D9D9"/>
              <w:bottom w:val="single" w:sz="4" w:space="0" w:color="D9D9D9"/>
              <w:right w:val="single" w:sz="4" w:space="0" w:color="D9D9D9"/>
            </w:tcBorders>
          </w:tcPr>
          <w:p w14:paraId="6AF76088" w14:textId="77777777" w:rsidR="00061956" w:rsidRPr="00CA60EF" w:rsidRDefault="00061956" w:rsidP="00061956">
            <w:pPr>
              <w:keepNext/>
              <w:spacing w:before="0" w:after="0"/>
              <w:ind w:firstLine="180"/>
              <w:jc w:val="left"/>
              <w:rPr>
                <w:rFonts w:eastAsia="Times New Roman" w:cs="Arial"/>
                <w:sz w:val="18"/>
                <w:szCs w:val="18"/>
                <w:lang w:eastAsia="ru-RU"/>
              </w:rPr>
            </w:pPr>
            <w:r w:rsidRPr="00CA60EF">
              <w:rPr>
                <w:rFonts w:eastAsia="Times New Roman" w:cs="Arial"/>
                <w:sz w:val="18"/>
                <w:szCs w:val="18"/>
                <w:lang w:eastAsia="ru-RU"/>
              </w:rPr>
              <w:t>Инерционный</w:t>
            </w:r>
          </w:p>
        </w:tc>
        <w:tc>
          <w:tcPr>
            <w:tcW w:w="431" w:type="pct"/>
            <w:tcBorders>
              <w:top w:val="single" w:sz="4" w:space="0" w:color="D9D9D9"/>
              <w:left w:val="single" w:sz="4" w:space="0" w:color="D9D9D9"/>
              <w:bottom w:val="single" w:sz="4" w:space="0" w:color="D9D9D9"/>
              <w:right w:val="single" w:sz="4" w:space="0" w:color="D9D9D9"/>
            </w:tcBorders>
          </w:tcPr>
          <w:p w14:paraId="222D081C" w14:textId="3D60774B" w:rsidR="00061956" w:rsidRPr="00CA60EF" w:rsidRDefault="00061956" w:rsidP="00061956">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1,00</w:t>
            </w:r>
          </w:p>
        </w:tc>
        <w:tc>
          <w:tcPr>
            <w:tcW w:w="431" w:type="pct"/>
            <w:tcBorders>
              <w:top w:val="single" w:sz="4" w:space="0" w:color="D9D9D9"/>
              <w:left w:val="single" w:sz="4" w:space="0" w:color="D9D9D9"/>
              <w:bottom w:val="single" w:sz="4" w:space="0" w:color="D9D9D9"/>
              <w:right w:val="single" w:sz="4" w:space="0" w:color="D9D9D9"/>
            </w:tcBorders>
          </w:tcPr>
          <w:p w14:paraId="349CD764" w14:textId="1AB9B7E2" w:rsidR="00061956" w:rsidRPr="00CA60EF" w:rsidRDefault="00061956" w:rsidP="00061956">
            <w:pPr>
              <w:keepNext/>
              <w:keepLines/>
              <w:spacing w:before="0" w:after="0"/>
              <w:jc w:val="right"/>
              <w:rPr>
                <w:rFonts w:eastAsia="Times New Roman" w:cs="Arial"/>
                <w:sz w:val="18"/>
                <w:szCs w:val="18"/>
                <w:lang w:eastAsia="ru-RU"/>
              </w:rPr>
            </w:pPr>
            <w:r w:rsidRPr="00CA60EF">
              <w:rPr>
                <w:sz w:val="18"/>
                <w:szCs w:val="18"/>
              </w:rPr>
              <w:t>1,08</w:t>
            </w:r>
          </w:p>
        </w:tc>
        <w:tc>
          <w:tcPr>
            <w:tcW w:w="431" w:type="pct"/>
            <w:tcBorders>
              <w:top w:val="single" w:sz="4" w:space="0" w:color="D9D9D9"/>
              <w:left w:val="single" w:sz="4" w:space="0" w:color="D9D9D9"/>
              <w:bottom w:val="single" w:sz="4" w:space="0" w:color="D9D9D9"/>
              <w:right w:val="single" w:sz="4" w:space="0" w:color="D9D9D9"/>
            </w:tcBorders>
          </w:tcPr>
          <w:p w14:paraId="7FFFDA29" w14:textId="05DB574E" w:rsidR="00061956" w:rsidRPr="00CA60EF" w:rsidRDefault="00061956" w:rsidP="00061956">
            <w:pPr>
              <w:keepNext/>
              <w:keepLines/>
              <w:spacing w:before="0" w:after="0"/>
              <w:jc w:val="right"/>
              <w:rPr>
                <w:rFonts w:eastAsia="Times New Roman" w:cs="Arial"/>
                <w:sz w:val="18"/>
                <w:szCs w:val="18"/>
                <w:lang w:eastAsia="ru-RU"/>
              </w:rPr>
            </w:pPr>
            <w:r w:rsidRPr="00CA60EF">
              <w:rPr>
                <w:sz w:val="18"/>
                <w:szCs w:val="18"/>
              </w:rPr>
              <w:t>1,36</w:t>
            </w:r>
          </w:p>
        </w:tc>
        <w:tc>
          <w:tcPr>
            <w:tcW w:w="431" w:type="pct"/>
            <w:tcBorders>
              <w:top w:val="single" w:sz="4" w:space="0" w:color="D9D9D9"/>
              <w:left w:val="single" w:sz="4" w:space="0" w:color="D9D9D9"/>
              <w:bottom w:val="single" w:sz="4" w:space="0" w:color="D9D9D9"/>
              <w:right w:val="single" w:sz="4" w:space="0" w:color="D9D9D9"/>
            </w:tcBorders>
          </w:tcPr>
          <w:p w14:paraId="15615800" w14:textId="009720FC" w:rsidR="00061956" w:rsidRPr="00CA60EF" w:rsidRDefault="00061956" w:rsidP="00061956">
            <w:pPr>
              <w:keepNext/>
              <w:keepLines/>
              <w:spacing w:before="0" w:after="0"/>
              <w:jc w:val="right"/>
              <w:rPr>
                <w:rFonts w:eastAsia="Times New Roman" w:cs="Arial"/>
                <w:sz w:val="18"/>
                <w:szCs w:val="18"/>
                <w:lang w:eastAsia="ru-RU"/>
              </w:rPr>
            </w:pPr>
            <w:r w:rsidRPr="00CA60EF">
              <w:rPr>
                <w:sz w:val="18"/>
                <w:szCs w:val="18"/>
              </w:rPr>
              <w:t>1,71</w:t>
            </w:r>
          </w:p>
        </w:tc>
        <w:tc>
          <w:tcPr>
            <w:tcW w:w="431" w:type="pct"/>
            <w:tcBorders>
              <w:top w:val="single" w:sz="4" w:space="0" w:color="D9D9D9"/>
              <w:left w:val="single" w:sz="4" w:space="0" w:color="D9D9D9"/>
              <w:bottom w:val="single" w:sz="4" w:space="0" w:color="D9D9D9"/>
              <w:right w:val="single" w:sz="4" w:space="0" w:color="D9D9D9"/>
            </w:tcBorders>
          </w:tcPr>
          <w:p w14:paraId="5279AA47" w14:textId="6194A707" w:rsidR="00061956" w:rsidRPr="00CA60EF" w:rsidRDefault="00061956" w:rsidP="00061956">
            <w:pPr>
              <w:keepNext/>
              <w:keepLines/>
              <w:spacing w:before="0" w:after="0"/>
              <w:jc w:val="right"/>
              <w:rPr>
                <w:rFonts w:eastAsia="Times New Roman" w:cs="Arial"/>
                <w:sz w:val="18"/>
                <w:szCs w:val="18"/>
                <w:lang w:eastAsia="ru-RU"/>
              </w:rPr>
            </w:pPr>
            <w:r w:rsidRPr="00CA60EF">
              <w:rPr>
                <w:sz w:val="18"/>
                <w:szCs w:val="18"/>
              </w:rPr>
              <w:t>2,16</w:t>
            </w:r>
          </w:p>
        </w:tc>
        <w:tc>
          <w:tcPr>
            <w:tcW w:w="431" w:type="pct"/>
            <w:tcBorders>
              <w:top w:val="single" w:sz="4" w:space="0" w:color="D9D9D9"/>
              <w:left w:val="single" w:sz="4" w:space="0" w:color="D9D9D9"/>
              <w:bottom w:val="single" w:sz="4" w:space="0" w:color="D9D9D9"/>
              <w:right w:val="single" w:sz="4" w:space="0" w:color="D9D9D9"/>
            </w:tcBorders>
          </w:tcPr>
          <w:p w14:paraId="20863B10" w14:textId="75904B4C" w:rsidR="00061956" w:rsidRPr="00CA60EF" w:rsidRDefault="00061956" w:rsidP="00061956">
            <w:pPr>
              <w:keepNext/>
              <w:keepLines/>
              <w:spacing w:before="0" w:after="0"/>
              <w:jc w:val="right"/>
              <w:rPr>
                <w:rFonts w:eastAsia="Times New Roman" w:cs="Arial"/>
                <w:sz w:val="18"/>
                <w:szCs w:val="18"/>
                <w:lang w:eastAsia="ru-RU"/>
              </w:rPr>
            </w:pPr>
            <w:r w:rsidRPr="00CA60EF">
              <w:rPr>
                <w:sz w:val="18"/>
                <w:szCs w:val="18"/>
              </w:rPr>
              <w:t>2,72</w:t>
            </w:r>
          </w:p>
        </w:tc>
      </w:tr>
      <w:tr w:rsidR="00061956" w:rsidRPr="00CA60EF" w14:paraId="6F794B69" w14:textId="77777777" w:rsidTr="00321CD8">
        <w:trPr>
          <w:cantSplit/>
          <w:trHeight w:val="20"/>
        </w:trPr>
        <w:tc>
          <w:tcPr>
            <w:tcW w:w="2414" w:type="pct"/>
            <w:tcBorders>
              <w:top w:val="single" w:sz="4" w:space="0" w:color="D9D9D9"/>
              <w:left w:val="single" w:sz="4" w:space="0" w:color="D9D9D9"/>
              <w:bottom w:val="single" w:sz="4" w:space="0" w:color="D9D9D9"/>
              <w:right w:val="single" w:sz="4" w:space="0" w:color="D9D9D9"/>
            </w:tcBorders>
          </w:tcPr>
          <w:p w14:paraId="594DE1BD" w14:textId="77777777" w:rsidR="00061956" w:rsidRPr="00CA60EF" w:rsidRDefault="00061956" w:rsidP="00061956">
            <w:pPr>
              <w:keepNext/>
              <w:spacing w:before="0" w:after="0"/>
              <w:ind w:firstLine="180"/>
              <w:jc w:val="left"/>
              <w:rPr>
                <w:rFonts w:eastAsia="Times New Roman" w:cs="Arial"/>
                <w:sz w:val="18"/>
                <w:szCs w:val="18"/>
                <w:lang w:eastAsia="ru-RU"/>
              </w:rPr>
            </w:pPr>
            <w:r w:rsidRPr="00CA60EF">
              <w:rPr>
                <w:rFonts w:eastAsia="Times New Roman" w:cs="Arial"/>
                <w:sz w:val="18"/>
                <w:szCs w:val="18"/>
                <w:lang w:eastAsia="ru-RU"/>
              </w:rPr>
              <w:t>Базовый</w:t>
            </w:r>
          </w:p>
        </w:tc>
        <w:tc>
          <w:tcPr>
            <w:tcW w:w="431" w:type="pct"/>
            <w:tcBorders>
              <w:top w:val="single" w:sz="4" w:space="0" w:color="D9D9D9"/>
              <w:left w:val="single" w:sz="4" w:space="0" w:color="D9D9D9"/>
              <w:bottom w:val="single" w:sz="4" w:space="0" w:color="D9D9D9"/>
              <w:right w:val="single" w:sz="4" w:space="0" w:color="D9D9D9"/>
            </w:tcBorders>
          </w:tcPr>
          <w:p w14:paraId="321DE4B1" w14:textId="7F8EBFA0" w:rsidR="00061956" w:rsidRPr="00CA60EF" w:rsidRDefault="00061956" w:rsidP="00061956">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1,00</w:t>
            </w:r>
          </w:p>
        </w:tc>
        <w:tc>
          <w:tcPr>
            <w:tcW w:w="431" w:type="pct"/>
            <w:tcBorders>
              <w:top w:val="single" w:sz="4" w:space="0" w:color="D9D9D9"/>
              <w:left w:val="single" w:sz="4" w:space="0" w:color="D9D9D9"/>
              <w:bottom w:val="single" w:sz="4" w:space="0" w:color="D9D9D9"/>
              <w:right w:val="single" w:sz="4" w:space="0" w:color="D9D9D9"/>
            </w:tcBorders>
          </w:tcPr>
          <w:p w14:paraId="3FDB15A5" w14:textId="599DD72D" w:rsidR="00061956" w:rsidRPr="00CA60EF" w:rsidRDefault="00061956" w:rsidP="00061956">
            <w:pPr>
              <w:keepNext/>
              <w:keepLines/>
              <w:spacing w:before="0" w:after="0"/>
              <w:jc w:val="right"/>
              <w:rPr>
                <w:rFonts w:eastAsia="Times New Roman" w:cs="Arial"/>
                <w:sz w:val="18"/>
                <w:szCs w:val="18"/>
                <w:lang w:eastAsia="ru-RU"/>
              </w:rPr>
            </w:pPr>
            <w:r w:rsidRPr="00CA60EF">
              <w:rPr>
                <w:sz w:val="18"/>
                <w:szCs w:val="18"/>
              </w:rPr>
              <w:t>1,10</w:t>
            </w:r>
          </w:p>
        </w:tc>
        <w:tc>
          <w:tcPr>
            <w:tcW w:w="431" w:type="pct"/>
            <w:tcBorders>
              <w:top w:val="single" w:sz="4" w:space="0" w:color="D9D9D9"/>
              <w:left w:val="single" w:sz="4" w:space="0" w:color="D9D9D9"/>
              <w:bottom w:val="single" w:sz="4" w:space="0" w:color="D9D9D9"/>
              <w:right w:val="single" w:sz="4" w:space="0" w:color="D9D9D9"/>
            </w:tcBorders>
          </w:tcPr>
          <w:p w14:paraId="52DA2F63" w14:textId="2A6A8795" w:rsidR="00061956" w:rsidRPr="00CA60EF" w:rsidRDefault="00061956" w:rsidP="00061956">
            <w:pPr>
              <w:keepNext/>
              <w:keepLines/>
              <w:spacing w:before="0" w:after="0"/>
              <w:jc w:val="right"/>
              <w:rPr>
                <w:rFonts w:eastAsia="Times New Roman" w:cs="Arial"/>
                <w:sz w:val="18"/>
                <w:szCs w:val="18"/>
                <w:lang w:eastAsia="ru-RU"/>
              </w:rPr>
            </w:pPr>
            <w:r w:rsidRPr="00CA60EF">
              <w:rPr>
                <w:sz w:val="18"/>
                <w:szCs w:val="18"/>
              </w:rPr>
              <w:t>1,46</w:t>
            </w:r>
          </w:p>
        </w:tc>
        <w:tc>
          <w:tcPr>
            <w:tcW w:w="431" w:type="pct"/>
            <w:tcBorders>
              <w:top w:val="single" w:sz="4" w:space="0" w:color="D9D9D9"/>
              <w:left w:val="single" w:sz="4" w:space="0" w:color="D9D9D9"/>
              <w:bottom w:val="single" w:sz="4" w:space="0" w:color="D9D9D9"/>
              <w:right w:val="single" w:sz="4" w:space="0" w:color="D9D9D9"/>
            </w:tcBorders>
          </w:tcPr>
          <w:p w14:paraId="1758B7A4" w14:textId="57F9E1AD" w:rsidR="00061956" w:rsidRPr="00CA60EF" w:rsidRDefault="00061956" w:rsidP="00061956">
            <w:pPr>
              <w:keepNext/>
              <w:keepLines/>
              <w:spacing w:before="0" w:after="0"/>
              <w:jc w:val="right"/>
              <w:rPr>
                <w:rFonts w:eastAsia="Times New Roman" w:cs="Arial"/>
                <w:sz w:val="18"/>
                <w:szCs w:val="18"/>
                <w:lang w:eastAsia="ru-RU"/>
              </w:rPr>
            </w:pPr>
            <w:r w:rsidRPr="00CA60EF">
              <w:rPr>
                <w:sz w:val="18"/>
                <w:szCs w:val="18"/>
              </w:rPr>
              <w:t>1,95</w:t>
            </w:r>
          </w:p>
        </w:tc>
        <w:tc>
          <w:tcPr>
            <w:tcW w:w="431" w:type="pct"/>
            <w:tcBorders>
              <w:top w:val="single" w:sz="4" w:space="0" w:color="D9D9D9"/>
              <w:left w:val="single" w:sz="4" w:space="0" w:color="D9D9D9"/>
              <w:bottom w:val="single" w:sz="4" w:space="0" w:color="D9D9D9"/>
              <w:right w:val="single" w:sz="4" w:space="0" w:color="D9D9D9"/>
            </w:tcBorders>
          </w:tcPr>
          <w:p w14:paraId="4189DDC7" w14:textId="27A4E077" w:rsidR="00061956" w:rsidRPr="00CA60EF" w:rsidRDefault="00061956" w:rsidP="00061956">
            <w:pPr>
              <w:keepNext/>
              <w:keepLines/>
              <w:spacing w:before="0" w:after="0"/>
              <w:jc w:val="right"/>
              <w:rPr>
                <w:rFonts w:eastAsia="Times New Roman" w:cs="Arial"/>
                <w:sz w:val="18"/>
                <w:szCs w:val="18"/>
                <w:lang w:eastAsia="ru-RU"/>
              </w:rPr>
            </w:pPr>
            <w:r w:rsidRPr="00CA60EF">
              <w:rPr>
                <w:sz w:val="18"/>
                <w:szCs w:val="18"/>
              </w:rPr>
              <w:t>2,59</w:t>
            </w:r>
          </w:p>
        </w:tc>
        <w:tc>
          <w:tcPr>
            <w:tcW w:w="431" w:type="pct"/>
            <w:tcBorders>
              <w:top w:val="single" w:sz="4" w:space="0" w:color="D9D9D9"/>
              <w:left w:val="single" w:sz="4" w:space="0" w:color="D9D9D9"/>
              <w:bottom w:val="single" w:sz="4" w:space="0" w:color="D9D9D9"/>
              <w:right w:val="single" w:sz="4" w:space="0" w:color="D9D9D9"/>
            </w:tcBorders>
          </w:tcPr>
          <w:p w14:paraId="610DF4E8" w14:textId="78880ACF" w:rsidR="00061956" w:rsidRPr="00CA60EF" w:rsidRDefault="00061956" w:rsidP="00061956">
            <w:pPr>
              <w:keepNext/>
              <w:keepLines/>
              <w:spacing w:before="0" w:after="0"/>
              <w:jc w:val="right"/>
              <w:rPr>
                <w:rFonts w:eastAsia="Times New Roman" w:cs="Arial"/>
                <w:sz w:val="18"/>
                <w:szCs w:val="18"/>
                <w:lang w:eastAsia="ru-RU"/>
              </w:rPr>
            </w:pPr>
            <w:r w:rsidRPr="00CA60EF">
              <w:rPr>
                <w:sz w:val="18"/>
                <w:szCs w:val="18"/>
              </w:rPr>
              <w:t>3,45</w:t>
            </w:r>
          </w:p>
        </w:tc>
      </w:tr>
      <w:tr w:rsidR="00061956" w:rsidRPr="00CA60EF" w14:paraId="4823BEE9" w14:textId="77777777" w:rsidTr="00321CD8">
        <w:trPr>
          <w:cantSplit/>
          <w:trHeight w:val="20"/>
        </w:trPr>
        <w:tc>
          <w:tcPr>
            <w:tcW w:w="2414" w:type="pct"/>
            <w:tcBorders>
              <w:top w:val="single" w:sz="4" w:space="0" w:color="D9D9D9"/>
              <w:left w:val="single" w:sz="4" w:space="0" w:color="D9D9D9"/>
              <w:bottom w:val="single" w:sz="4" w:space="0" w:color="D9D9D9"/>
              <w:right w:val="single" w:sz="4" w:space="0" w:color="D9D9D9"/>
            </w:tcBorders>
          </w:tcPr>
          <w:p w14:paraId="1B4EE0E6" w14:textId="77777777" w:rsidR="00061956" w:rsidRPr="00CA60EF" w:rsidRDefault="00061956" w:rsidP="00061956">
            <w:pPr>
              <w:keepNext/>
              <w:spacing w:before="0" w:after="0"/>
              <w:ind w:firstLine="180"/>
              <w:jc w:val="left"/>
              <w:rPr>
                <w:rFonts w:eastAsia="Times New Roman" w:cs="Arial"/>
                <w:sz w:val="18"/>
                <w:szCs w:val="18"/>
                <w:lang w:eastAsia="ru-RU"/>
              </w:rPr>
            </w:pPr>
            <w:r w:rsidRPr="00CA60EF">
              <w:rPr>
                <w:rFonts w:eastAsia="Times New Roman" w:cs="Arial"/>
                <w:sz w:val="18"/>
                <w:szCs w:val="18"/>
                <w:lang w:eastAsia="ru-RU"/>
              </w:rPr>
              <w:t>Оптимистический</w:t>
            </w:r>
          </w:p>
        </w:tc>
        <w:tc>
          <w:tcPr>
            <w:tcW w:w="431" w:type="pct"/>
            <w:tcBorders>
              <w:top w:val="single" w:sz="4" w:space="0" w:color="D9D9D9"/>
              <w:left w:val="single" w:sz="4" w:space="0" w:color="D9D9D9"/>
              <w:bottom w:val="single" w:sz="4" w:space="0" w:color="D9D9D9"/>
              <w:right w:val="single" w:sz="4" w:space="0" w:color="D9D9D9"/>
            </w:tcBorders>
          </w:tcPr>
          <w:p w14:paraId="39C2E88B" w14:textId="7F341743" w:rsidR="00061956" w:rsidRPr="00CA60EF" w:rsidRDefault="00061956" w:rsidP="00061956">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1,00</w:t>
            </w:r>
          </w:p>
        </w:tc>
        <w:tc>
          <w:tcPr>
            <w:tcW w:w="431" w:type="pct"/>
            <w:tcBorders>
              <w:top w:val="single" w:sz="4" w:space="0" w:color="D9D9D9"/>
              <w:left w:val="single" w:sz="4" w:space="0" w:color="D9D9D9"/>
              <w:bottom w:val="single" w:sz="4" w:space="0" w:color="D9D9D9"/>
              <w:right w:val="single" w:sz="4" w:space="0" w:color="D9D9D9"/>
            </w:tcBorders>
          </w:tcPr>
          <w:p w14:paraId="055FF883" w14:textId="0A2F75FF" w:rsidR="00061956" w:rsidRPr="00CA60EF" w:rsidRDefault="00061956" w:rsidP="00061956">
            <w:pPr>
              <w:keepNext/>
              <w:keepLines/>
              <w:spacing w:before="0" w:after="0"/>
              <w:jc w:val="right"/>
              <w:rPr>
                <w:rFonts w:eastAsia="Times New Roman" w:cs="Arial"/>
                <w:sz w:val="18"/>
                <w:szCs w:val="18"/>
                <w:lang w:eastAsia="ru-RU"/>
              </w:rPr>
            </w:pPr>
            <w:r w:rsidRPr="00CA60EF">
              <w:rPr>
                <w:sz w:val="18"/>
                <w:szCs w:val="18"/>
              </w:rPr>
              <w:t>1,13</w:t>
            </w:r>
          </w:p>
        </w:tc>
        <w:tc>
          <w:tcPr>
            <w:tcW w:w="431" w:type="pct"/>
            <w:tcBorders>
              <w:top w:val="single" w:sz="4" w:space="0" w:color="D9D9D9"/>
              <w:left w:val="single" w:sz="4" w:space="0" w:color="D9D9D9"/>
              <w:bottom w:val="single" w:sz="4" w:space="0" w:color="D9D9D9"/>
              <w:right w:val="single" w:sz="4" w:space="0" w:color="D9D9D9"/>
            </w:tcBorders>
          </w:tcPr>
          <w:p w14:paraId="4DCD6F2A" w14:textId="60DB9317" w:rsidR="00061956" w:rsidRPr="00CA60EF" w:rsidRDefault="00061956" w:rsidP="00061956">
            <w:pPr>
              <w:keepNext/>
              <w:keepLines/>
              <w:spacing w:before="0" w:after="0"/>
              <w:jc w:val="right"/>
              <w:rPr>
                <w:rFonts w:eastAsia="Times New Roman" w:cs="Arial"/>
                <w:sz w:val="18"/>
                <w:szCs w:val="18"/>
                <w:lang w:eastAsia="ru-RU"/>
              </w:rPr>
            </w:pPr>
            <w:r w:rsidRPr="00CA60EF">
              <w:rPr>
                <w:sz w:val="18"/>
                <w:szCs w:val="18"/>
              </w:rPr>
              <w:t>1,63</w:t>
            </w:r>
          </w:p>
        </w:tc>
        <w:tc>
          <w:tcPr>
            <w:tcW w:w="431" w:type="pct"/>
            <w:tcBorders>
              <w:top w:val="single" w:sz="4" w:space="0" w:color="D9D9D9"/>
              <w:left w:val="single" w:sz="4" w:space="0" w:color="D9D9D9"/>
              <w:bottom w:val="single" w:sz="4" w:space="0" w:color="D9D9D9"/>
              <w:right w:val="single" w:sz="4" w:space="0" w:color="D9D9D9"/>
            </w:tcBorders>
          </w:tcPr>
          <w:p w14:paraId="5D2E733A" w14:textId="33C48DD7" w:rsidR="00061956" w:rsidRPr="00CA60EF" w:rsidRDefault="00061956" w:rsidP="00061956">
            <w:pPr>
              <w:keepNext/>
              <w:keepLines/>
              <w:spacing w:before="0" w:after="0"/>
              <w:jc w:val="right"/>
              <w:rPr>
                <w:rFonts w:eastAsia="Times New Roman" w:cs="Arial"/>
                <w:sz w:val="18"/>
                <w:szCs w:val="18"/>
                <w:lang w:eastAsia="ru-RU"/>
              </w:rPr>
            </w:pPr>
            <w:r w:rsidRPr="00CA60EF">
              <w:rPr>
                <w:sz w:val="18"/>
                <w:szCs w:val="18"/>
              </w:rPr>
              <w:t>2,35</w:t>
            </w:r>
          </w:p>
        </w:tc>
        <w:tc>
          <w:tcPr>
            <w:tcW w:w="431" w:type="pct"/>
            <w:tcBorders>
              <w:top w:val="single" w:sz="4" w:space="0" w:color="D9D9D9"/>
              <w:left w:val="single" w:sz="4" w:space="0" w:color="D9D9D9"/>
              <w:bottom w:val="single" w:sz="4" w:space="0" w:color="D9D9D9"/>
              <w:right w:val="single" w:sz="4" w:space="0" w:color="D9D9D9"/>
            </w:tcBorders>
          </w:tcPr>
          <w:p w14:paraId="5A075129" w14:textId="1F231BDB" w:rsidR="00061956" w:rsidRPr="00CA60EF" w:rsidRDefault="00061956" w:rsidP="00061956">
            <w:pPr>
              <w:keepNext/>
              <w:keepLines/>
              <w:spacing w:before="0" w:after="0"/>
              <w:jc w:val="right"/>
              <w:rPr>
                <w:rFonts w:eastAsia="Times New Roman" w:cs="Arial"/>
                <w:sz w:val="18"/>
                <w:szCs w:val="18"/>
                <w:lang w:eastAsia="ru-RU"/>
              </w:rPr>
            </w:pPr>
            <w:r w:rsidRPr="00CA60EF">
              <w:rPr>
                <w:sz w:val="18"/>
                <w:szCs w:val="18"/>
              </w:rPr>
              <w:t>3,39</w:t>
            </w:r>
          </w:p>
        </w:tc>
        <w:tc>
          <w:tcPr>
            <w:tcW w:w="431" w:type="pct"/>
            <w:tcBorders>
              <w:top w:val="single" w:sz="4" w:space="0" w:color="D9D9D9"/>
              <w:left w:val="single" w:sz="4" w:space="0" w:color="D9D9D9"/>
              <w:bottom w:val="single" w:sz="4" w:space="0" w:color="D9D9D9"/>
              <w:right w:val="single" w:sz="4" w:space="0" w:color="D9D9D9"/>
            </w:tcBorders>
          </w:tcPr>
          <w:p w14:paraId="65C16A9C" w14:textId="41E56BA3" w:rsidR="00061956" w:rsidRPr="00CA60EF" w:rsidRDefault="00061956" w:rsidP="00061956">
            <w:pPr>
              <w:keepNext/>
              <w:keepLines/>
              <w:spacing w:before="0" w:after="0"/>
              <w:jc w:val="right"/>
              <w:rPr>
                <w:rFonts w:eastAsia="Times New Roman" w:cs="Arial"/>
                <w:sz w:val="18"/>
                <w:szCs w:val="18"/>
                <w:lang w:eastAsia="ru-RU"/>
              </w:rPr>
            </w:pPr>
            <w:r w:rsidRPr="00CA60EF">
              <w:rPr>
                <w:sz w:val="18"/>
                <w:szCs w:val="18"/>
              </w:rPr>
              <w:t>4,90</w:t>
            </w:r>
          </w:p>
        </w:tc>
      </w:tr>
    </w:tbl>
    <w:p w14:paraId="1E5FBB20" w14:textId="247B1C2C" w:rsidR="008C54BA" w:rsidRPr="00CA60EF" w:rsidRDefault="00061956" w:rsidP="00061956">
      <w:pPr>
        <w:rPr>
          <w:sz w:val="16"/>
          <w:szCs w:val="16"/>
        </w:rPr>
      </w:pPr>
      <w:r w:rsidRPr="00CA60EF">
        <w:rPr>
          <w:sz w:val="16"/>
          <w:szCs w:val="16"/>
        </w:rPr>
        <w:t>* Показатель рассчитывается на основании данных бухгалтерской отчетности предприятий</w:t>
      </w:r>
    </w:p>
    <w:p w14:paraId="440153EC" w14:textId="77777777" w:rsidR="00C024BA" w:rsidRPr="00CA60EF" w:rsidRDefault="00C024BA" w:rsidP="00321CD8">
      <w:pPr>
        <w:pStyle w:val="3"/>
      </w:pPr>
      <w:bookmarkStart w:id="142" w:name="_Toc170884258"/>
      <w:bookmarkStart w:id="143" w:name="_Toc191568850"/>
      <w:r w:rsidRPr="00CA60EF">
        <w:lastRenderedPageBreak/>
        <w:t>Торговля и потребительская сфера</w:t>
      </w:r>
      <w:bookmarkEnd w:id="142"/>
      <w:bookmarkEnd w:id="143"/>
    </w:p>
    <w:p w14:paraId="01FD6D6A" w14:textId="77777777" w:rsidR="00C024BA" w:rsidRPr="00CA60EF" w:rsidRDefault="00C024BA" w:rsidP="00321CD8">
      <w:pPr>
        <w:pStyle w:val="4"/>
      </w:pPr>
      <w:r w:rsidRPr="00CA60EF">
        <w:t>Текущая ситуация</w:t>
      </w:r>
    </w:p>
    <w:p w14:paraId="319090E6" w14:textId="77777777" w:rsidR="00A52183" w:rsidRPr="00CA60EF" w:rsidRDefault="00A52183" w:rsidP="00A52183">
      <w:bookmarkStart w:id="144" w:name="_Toc175824400"/>
      <w:r w:rsidRPr="00CA60EF">
        <w:t xml:space="preserve">Потребительский рынок Грязинского района является социально ориентированной сферой экономики. Приоритетной функцией муниципальной власти и неотъемлемой частью районной политики в сфере потребительского рынка является повышение качества жизни населения района путем гарантированно высоких стандартов жизнеобеспечения, а именно повышения доступности товаров для сельских жителей. </w:t>
      </w:r>
    </w:p>
    <w:p w14:paraId="1213A059" w14:textId="77777777" w:rsidR="00A52183" w:rsidRPr="00CA60EF" w:rsidRDefault="00A52183" w:rsidP="00A52183">
      <w:proofErr w:type="gramStart"/>
      <w:r w:rsidRPr="00CA60EF">
        <w:t>Развитие потребительского рынка в Грязинском районе регулируется подпрограммой 2 «Развитие потребительского рынка Грязинского муниципального района Липецкой области на 2020-2026 гг.» муниципальной программы «Развитие экономики Грязинского муниципального района Липецкой области на 2020-2026 гг.». Основная цель подпрограммы – создание условий для полного удовлетворения спроса населения на потребительские товары и услуги, в первую очередь отечественного производства, в широком ассортименте по доступным ценам в пределах</w:t>
      </w:r>
      <w:proofErr w:type="gramEnd"/>
      <w:r w:rsidRPr="00CA60EF">
        <w:t xml:space="preserve"> территориальной доступности.</w:t>
      </w:r>
    </w:p>
    <w:p w14:paraId="15FB332D" w14:textId="77777777" w:rsidR="00A52183" w:rsidRPr="00CA60EF" w:rsidRDefault="00A52183" w:rsidP="00A52183">
      <w:r w:rsidRPr="00CA60EF">
        <w:t xml:space="preserve">Сфера розничной торговли представлена </w:t>
      </w:r>
      <w:proofErr w:type="spellStart"/>
      <w:r w:rsidRPr="00CA60EF">
        <w:t>разноформатной</w:t>
      </w:r>
      <w:proofErr w:type="spellEnd"/>
      <w:r w:rsidRPr="00CA60EF">
        <w:t xml:space="preserve"> сетью торговых организаций. В районе функционируют 812 предприятий потребительского рынка, в том числе в сфере розничной торговли – 287, общественного питания – 79, розничных рынков – 1.</w:t>
      </w:r>
    </w:p>
    <w:p w14:paraId="60E70BB4" w14:textId="77777777" w:rsidR="00A52183" w:rsidRPr="00CA60EF" w:rsidRDefault="00A52183" w:rsidP="00A52183">
      <w:proofErr w:type="spellStart"/>
      <w:r w:rsidRPr="00CA60EF">
        <w:t>Грязинский</w:t>
      </w:r>
      <w:proofErr w:type="spellEnd"/>
      <w:r w:rsidRPr="00CA60EF">
        <w:t xml:space="preserve"> район характеризуется положительной динамикой развития потребительского рынка, однако в сельской местности размещение объектов торгового и бытового обслуживания не полностью отвечает потребностям населения.</w:t>
      </w:r>
    </w:p>
    <w:p w14:paraId="1AB8E7BD" w14:textId="77777777" w:rsidR="00A52183" w:rsidRPr="00CA60EF" w:rsidRDefault="00A52183" w:rsidP="00A52183"/>
    <w:p w14:paraId="429EEDFD" w14:textId="77777777" w:rsidR="00A52183" w:rsidRPr="00CA60EF" w:rsidRDefault="00A52183" w:rsidP="00A52183">
      <w:pPr>
        <w:pStyle w:val="affffffb"/>
      </w:pPr>
      <w:r w:rsidRPr="00CA60EF">
        <w:t>Стратегические вызовы:</w:t>
      </w:r>
    </w:p>
    <w:p w14:paraId="661CE2D1" w14:textId="77777777" w:rsidR="00A52183" w:rsidRPr="00CA60EF" w:rsidRDefault="00A52183" w:rsidP="007B09B6">
      <w:pPr>
        <w:pStyle w:val="a2"/>
        <w:numPr>
          <w:ilvl w:val="0"/>
          <w:numId w:val="33"/>
        </w:numPr>
      </w:pPr>
      <w:r w:rsidRPr="00CA60EF">
        <w:t>Рост численности постоянного и временного населения, рост туристического потока обуславливает увеличение объема потребительского рынка [G1].</w:t>
      </w:r>
    </w:p>
    <w:p w14:paraId="7D3658F1" w14:textId="77777777" w:rsidR="00A52183" w:rsidRPr="00CA60EF" w:rsidRDefault="00A52183" w:rsidP="007B09B6">
      <w:pPr>
        <w:pStyle w:val="a2"/>
        <w:numPr>
          <w:ilvl w:val="0"/>
          <w:numId w:val="33"/>
        </w:numPr>
      </w:pPr>
      <w:r w:rsidRPr="00CA60EF">
        <w:t>Изменение потребительских предпочтений, рост доли услуг в потребительском рынке [G1].</w:t>
      </w:r>
    </w:p>
    <w:p w14:paraId="28FF20C5" w14:textId="77777777" w:rsidR="00A52183" w:rsidRPr="00CA60EF" w:rsidRDefault="00A52183" w:rsidP="007B09B6">
      <w:pPr>
        <w:pStyle w:val="a2"/>
        <w:numPr>
          <w:ilvl w:val="0"/>
          <w:numId w:val="33"/>
        </w:numPr>
      </w:pPr>
      <w:proofErr w:type="spellStart"/>
      <w:r w:rsidRPr="00CA60EF">
        <w:t>Цифровизация</w:t>
      </w:r>
      <w:proofErr w:type="spellEnd"/>
      <w:r w:rsidRPr="00CA60EF">
        <w:t xml:space="preserve"> процессов реализации товаров и услуг [G4].</w:t>
      </w:r>
    </w:p>
    <w:p w14:paraId="5E98EBEC" w14:textId="77777777" w:rsidR="00A52183" w:rsidRPr="00CA60EF" w:rsidRDefault="00A52183" w:rsidP="00A52183">
      <w:pPr>
        <w:pStyle w:val="affffffb"/>
      </w:pPr>
      <w:r w:rsidRPr="00CA60EF">
        <w:t>Конкурентные преимущества:</w:t>
      </w:r>
    </w:p>
    <w:p w14:paraId="2B9FAC14" w14:textId="77777777" w:rsidR="00A52183" w:rsidRPr="00CA60EF" w:rsidRDefault="00A52183" w:rsidP="007B09B6">
      <w:pPr>
        <w:pStyle w:val="a2"/>
        <w:numPr>
          <w:ilvl w:val="0"/>
          <w:numId w:val="33"/>
        </w:numPr>
      </w:pPr>
      <w:r w:rsidRPr="00CA60EF">
        <w:t>Опережающие темпы роста оборота розничной торговли и объема бытовых услуг в сельской местности; изменение структуры оборота в сторону увеличения доли непродовольственных товаров, оказание новых бытовых услуг, создание дополнительных рабочих мест [G1].</w:t>
      </w:r>
    </w:p>
    <w:p w14:paraId="279951F6" w14:textId="77777777" w:rsidR="00A52183" w:rsidRPr="00CA60EF" w:rsidRDefault="00A52183" w:rsidP="007B09B6">
      <w:pPr>
        <w:pStyle w:val="a2"/>
        <w:numPr>
          <w:ilvl w:val="0"/>
          <w:numId w:val="33"/>
        </w:numPr>
      </w:pPr>
      <w:r w:rsidRPr="00CA60EF">
        <w:t>Высокая обеспеченность торговыми площадями: общая площадь торговых объектов 63 тыс. кв. м и превышает установленный норматив на 42,4% [G1].</w:t>
      </w:r>
    </w:p>
    <w:p w14:paraId="3FEA03EA" w14:textId="77777777" w:rsidR="00A52183" w:rsidRPr="00CA60EF" w:rsidRDefault="00A52183" w:rsidP="007B09B6">
      <w:pPr>
        <w:pStyle w:val="a2"/>
        <w:numPr>
          <w:ilvl w:val="0"/>
          <w:numId w:val="33"/>
        </w:numPr>
      </w:pPr>
      <w:r w:rsidRPr="00CA60EF">
        <w:t>Оборот общественного питания стабильно растет на протяжении последний 5 лет, за период 2019-2023 гг. рост составил более 45% [G1].</w:t>
      </w:r>
    </w:p>
    <w:p w14:paraId="0FA4EEAB" w14:textId="77777777" w:rsidR="00A52183" w:rsidRPr="00CA60EF" w:rsidRDefault="00A52183" w:rsidP="007B09B6">
      <w:pPr>
        <w:pStyle w:val="a2"/>
        <w:numPr>
          <w:ilvl w:val="0"/>
          <w:numId w:val="33"/>
        </w:numPr>
      </w:pPr>
      <w:r w:rsidRPr="00CA60EF">
        <w:t>Оборот розничной торговли показывает значительный рост, почти в 2 раза за период 2019-2023 гг. [G1].</w:t>
      </w:r>
    </w:p>
    <w:p w14:paraId="4564D49C" w14:textId="77777777" w:rsidR="00A52183" w:rsidRPr="00CA60EF" w:rsidRDefault="00A52183" w:rsidP="007B09B6">
      <w:pPr>
        <w:pStyle w:val="a2"/>
        <w:numPr>
          <w:ilvl w:val="0"/>
          <w:numId w:val="33"/>
        </w:numPr>
      </w:pPr>
      <w:r w:rsidRPr="00CA60EF">
        <w:t xml:space="preserve">Устойчивые темпы роста объема платных услуг: на протяжении ряда лет наблюдается незначительный, но стабильный рост объемов реализации бытовых услуг. По объему платных услуг в расчете на душу населения </w:t>
      </w:r>
      <w:proofErr w:type="spellStart"/>
      <w:r w:rsidRPr="00CA60EF">
        <w:t>Грязинский</w:t>
      </w:r>
      <w:proofErr w:type="spellEnd"/>
      <w:r w:rsidRPr="00CA60EF">
        <w:t xml:space="preserve"> район занимает третье место в области [G1].</w:t>
      </w:r>
    </w:p>
    <w:p w14:paraId="483D513E" w14:textId="77777777" w:rsidR="00A52183" w:rsidRPr="00CA60EF" w:rsidRDefault="00A52183" w:rsidP="00A52183">
      <w:pPr>
        <w:pStyle w:val="affffffb"/>
      </w:pPr>
      <w:r w:rsidRPr="00CA60EF">
        <w:t>Ключевые проблемы:</w:t>
      </w:r>
    </w:p>
    <w:p w14:paraId="736298ED" w14:textId="77777777" w:rsidR="00A52183" w:rsidRPr="00CA60EF" w:rsidRDefault="00A52183" w:rsidP="003A09A5">
      <w:pPr>
        <w:pStyle w:val="a2"/>
        <w:numPr>
          <w:ilvl w:val="0"/>
          <w:numId w:val="33"/>
        </w:numPr>
        <w:ind w:left="714" w:hanging="357"/>
      </w:pPr>
      <w:r w:rsidRPr="00CA60EF">
        <w:t>Сложившееся в районе размещение объектов торгового и бытового обслуживания на селе не полностью отвечает потребностям населения. В особо сложном положении находятся населенные пункты, расположенные вдали от крупных поселений, дорожных магистралей и с небольшим количеством проживающих [G1].</w:t>
      </w:r>
    </w:p>
    <w:p w14:paraId="2891C166" w14:textId="77777777" w:rsidR="00A52183" w:rsidRPr="00CA60EF" w:rsidRDefault="00A52183" w:rsidP="007B09B6">
      <w:pPr>
        <w:pStyle w:val="a2"/>
        <w:numPr>
          <w:ilvl w:val="0"/>
          <w:numId w:val="33"/>
        </w:numPr>
      </w:pPr>
      <w:r w:rsidRPr="00CA60EF">
        <w:lastRenderedPageBreak/>
        <w:t>Неравномерное размещение торговых объектов на территории района [G1].</w:t>
      </w:r>
    </w:p>
    <w:p w14:paraId="7AB51EEC" w14:textId="77777777" w:rsidR="00A52183" w:rsidRPr="00CA60EF" w:rsidRDefault="00A52183" w:rsidP="007B09B6">
      <w:pPr>
        <w:pStyle w:val="a2"/>
        <w:numPr>
          <w:ilvl w:val="0"/>
          <w:numId w:val="33"/>
        </w:numPr>
      </w:pPr>
      <w:r w:rsidRPr="00CA60EF">
        <w:t>Недостаток торговых предприятий в сельской местности [G1].</w:t>
      </w:r>
    </w:p>
    <w:p w14:paraId="11703EC5" w14:textId="77777777" w:rsidR="00A52183" w:rsidRPr="00CA60EF" w:rsidRDefault="00A52183" w:rsidP="007B09B6">
      <w:pPr>
        <w:pStyle w:val="a2"/>
        <w:numPr>
          <w:ilvl w:val="0"/>
          <w:numId w:val="33"/>
        </w:numPr>
      </w:pPr>
      <w:r w:rsidRPr="00CA60EF">
        <w:t>Низкая обеспеченность специализированным автотранспортом хозяйствующих субъектов [G6].</w:t>
      </w:r>
    </w:p>
    <w:p w14:paraId="1A24C8EF" w14:textId="77777777" w:rsidR="00A52183" w:rsidRPr="00CA60EF" w:rsidRDefault="00A52183" w:rsidP="007B09B6">
      <w:pPr>
        <w:pStyle w:val="a2"/>
        <w:numPr>
          <w:ilvl w:val="0"/>
          <w:numId w:val="33"/>
        </w:numPr>
      </w:pPr>
      <w:r w:rsidRPr="00CA60EF">
        <w:t>Несоответствие материально-технической базы предприятий потребительского рынка современным требованиям [G6].</w:t>
      </w:r>
    </w:p>
    <w:p w14:paraId="103D499A" w14:textId="77777777" w:rsidR="00A52183" w:rsidRPr="00CA60EF" w:rsidRDefault="00A52183" w:rsidP="00A52183">
      <w:pPr>
        <w:pStyle w:val="affffffb"/>
        <w:keepLines/>
      </w:pPr>
      <w:r w:rsidRPr="00CA60EF">
        <w:t>Риски:</w:t>
      </w:r>
    </w:p>
    <w:p w14:paraId="1A3D4515" w14:textId="77777777" w:rsidR="00A52183" w:rsidRPr="00CA60EF" w:rsidRDefault="00A52183" w:rsidP="007B09B6">
      <w:pPr>
        <w:pStyle w:val="a2"/>
        <w:numPr>
          <w:ilvl w:val="0"/>
          <w:numId w:val="33"/>
        </w:numPr>
      </w:pPr>
      <w:r w:rsidRPr="00CA60EF">
        <w:t>Усиление конкуренции (в том числе межотраслевой) за ограниченные кадровые ресурсы [G5, G3].</w:t>
      </w:r>
    </w:p>
    <w:p w14:paraId="3B8FE995" w14:textId="77777777" w:rsidR="00A52183" w:rsidRPr="00CA60EF" w:rsidRDefault="00A52183" w:rsidP="007B09B6">
      <w:pPr>
        <w:pStyle w:val="a2"/>
        <w:numPr>
          <w:ilvl w:val="0"/>
          <w:numId w:val="33"/>
        </w:numPr>
      </w:pPr>
      <w:r w:rsidRPr="00CA60EF">
        <w:t>Падение платежеспособного спроса населения [G1].</w:t>
      </w:r>
    </w:p>
    <w:p w14:paraId="1B00C063" w14:textId="77777777" w:rsidR="00A52183" w:rsidRPr="00CA60EF" w:rsidRDefault="00A52183" w:rsidP="007B09B6">
      <w:pPr>
        <w:pStyle w:val="a2"/>
        <w:numPr>
          <w:ilvl w:val="0"/>
          <w:numId w:val="33"/>
        </w:numPr>
      </w:pPr>
      <w:r w:rsidRPr="00CA60EF">
        <w:t>Зависимость от внешних поставок ряда потребительских товаров [G1].</w:t>
      </w:r>
    </w:p>
    <w:p w14:paraId="06E165D8" w14:textId="77777777" w:rsidR="00A52183" w:rsidRPr="00CA60EF" w:rsidRDefault="00A52183" w:rsidP="007B09B6">
      <w:pPr>
        <w:pStyle w:val="a2"/>
        <w:numPr>
          <w:ilvl w:val="0"/>
          <w:numId w:val="33"/>
        </w:numPr>
      </w:pPr>
      <w:r w:rsidRPr="00CA60EF">
        <w:t>Проникновение на рынок контрафактной продукции [G1].</w:t>
      </w:r>
    </w:p>
    <w:p w14:paraId="100CB4B6" w14:textId="77777777" w:rsidR="00A52183" w:rsidRPr="00CA60EF" w:rsidRDefault="00A52183" w:rsidP="00A52183"/>
    <w:p w14:paraId="527D6828" w14:textId="77777777" w:rsidR="00A52183" w:rsidRPr="00CA60EF" w:rsidRDefault="00A52183" w:rsidP="00A52183">
      <w:pPr>
        <w:pStyle w:val="4"/>
      </w:pPr>
      <w:r w:rsidRPr="00CA60EF">
        <w:t>Приоритетные направления развития торговли и потребительской сферы</w:t>
      </w:r>
    </w:p>
    <w:p w14:paraId="3011AFA8" w14:textId="77777777" w:rsidR="00A52183" w:rsidRPr="00CA60EF" w:rsidRDefault="00A52183" w:rsidP="00A52183">
      <w:pPr>
        <w:pStyle w:val="affffffb"/>
      </w:pPr>
      <w:r w:rsidRPr="00CA60EF">
        <w:t>Цель:</w:t>
      </w:r>
    </w:p>
    <w:p w14:paraId="318C93CD" w14:textId="77777777" w:rsidR="00A52183" w:rsidRPr="00CA60EF" w:rsidRDefault="00A52183" w:rsidP="00A52183">
      <w:pPr>
        <w:keepLines/>
        <w:ind w:left="1418" w:hanging="1418"/>
        <w:rPr>
          <w:b/>
          <w:bCs/>
          <w:color w:val="0080FF" w:themeColor="text2"/>
        </w:rPr>
      </w:pPr>
      <w:proofErr w:type="gramStart"/>
      <w:r w:rsidRPr="00CA60EF">
        <w:rPr>
          <w:b/>
          <w:bCs/>
        </w:rPr>
        <w:t>Ц</w:t>
      </w:r>
      <w:proofErr w:type="gramEnd"/>
      <w:r w:rsidRPr="00CA60EF">
        <w:rPr>
          <w:b/>
          <w:bCs/>
        </w:rPr>
        <w:t xml:space="preserve"> 14.</w:t>
      </w:r>
      <w:r w:rsidRPr="00CA60EF">
        <w:rPr>
          <w:b/>
          <w:bCs/>
        </w:rPr>
        <w:tab/>
      </w:r>
      <w:r w:rsidRPr="00CA60EF">
        <w:rPr>
          <w:b/>
          <w:bCs/>
          <w:color w:val="0080FF" w:themeColor="text2"/>
        </w:rPr>
        <w:t>В Грязинском районе созданы условия для обеспечения доступности качественных торговых и бытовых услуг населению.</w:t>
      </w:r>
    </w:p>
    <w:p w14:paraId="790EFC28" w14:textId="77777777" w:rsidR="00A52183" w:rsidRPr="00CA60EF" w:rsidRDefault="00A52183" w:rsidP="00A52183">
      <w:pPr>
        <w:pStyle w:val="a2"/>
        <w:numPr>
          <w:ilvl w:val="0"/>
          <w:numId w:val="0"/>
        </w:numPr>
        <w:ind w:left="1418"/>
      </w:pPr>
    </w:p>
    <w:p w14:paraId="4EEC7ED2" w14:textId="17819E3F" w:rsidR="00A52183" w:rsidRPr="00CA60EF" w:rsidRDefault="00A52183" w:rsidP="00A52183">
      <w:pPr>
        <w:pStyle w:val="a2"/>
        <w:numPr>
          <w:ilvl w:val="0"/>
          <w:numId w:val="0"/>
        </w:numPr>
        <w:pBdr>
          <w:left w:val="single" w:sz="4" w:space="4" w:color="auto"/>
        </w:pBdr>
        <w:ind w:left="720" w:hanging="360"/>
        <w:rPr>
          <w:b/>
          <w:bCs/>
        </w:rPr>
      </w:pPr>
      <w:r w:rsidRPr="00CA60EF">
        <w:rPr>
          <w:b/>
          <w:bCs/>
        </w:rPr>
        <w:t>Ключевой показатель цели:</w:t>
      </w:r>
    </w:p>
    <w:p w14:paraId="61CA1488" w14:textId="77777777" w:rsidR="00A52183" w:rsidRPr="00CA60EF" w:rsidRDefault="00A52183" w:rsidP="00A52183">
      <w:pPr>
        <w:pStyle w:val="a2"/>
        <w:pBdr>
          <w:left w:val="single" w:sz="4" w:space="4" w:color="auto"/>
        </w:pBdr>
      </w:pPr>
      <w:r w:rsidRPr="00CA60EF">
        <w:t xml:space="preserve">Оборот розничной торговли (без субъектов малого предпринимательства) в 2030 г. – от 10,9 до 12 </w:t>
      </w:r>
      <w:proofErr w:type="gramStart"/>
      <w:r w:rsidRPr="00CA60EF">
        <w:t>млрд</w:t>
      </w:r>
      <w:proofErr w:type="gramEnd"/>
      <w:r w:rsidRPr="00CA60EF">
        <w:t xml:space="preserve"> руб., в 2036 г. – от 13 до 15 млрд руб.</w:t>
      </w:r>
    </w:p>
    <w:p w14:paraId="208281DF" w14:textId="77777777" w:rsidR="00A52183" w:rsidRPr="00CA60EF" w:rsidRDefault="00A52183" w:rsidP="00A52183"/>
    <w:p w14:paraId="49BD0108" w14:textId="77777777" w:rsidR="00A52183" w:rsidRPr="00CA60EF" w:rsidRDefault="00A52183" w:rsidP="00A52183">
      <w:pPr>
        <w:pStyle w:val="affffffb"/>
      </w:pPr>
      <w:r w:rsidRPr="00CA60EF">
        <w:t>Задачи:</w:t>
      </w:r>
    </w:p>
    <w:p w14:paraId="72DD7282" w14:textId="77777777" w:rsidR="00A52183" w:rsidRPr="00CA60EF" w:rsidRDefault="00A52183" w:rsidP="00A52183">
      <w:pPr>
        <w:spacing w:before="80" w:after="80"/>
        <w:ind w:left="1418" w:hanging="1418"/>
      </w:pPr>
      <w:proofErr w:type="gramStart"/>
      <w:r w:rsidRPr="00CA60EF">
        <w:rPr>
          <w:rFonts w:cs="Arial"/>
        </w:rPr>
        <w:t>З</w:t>
      </w:r>
      <w:proofErr w:type="gramEnd"/>
      <w:r w:rsidRPr="00CA60EF">
        <w:rPr>
          <w:rFonts w:cs="Arial"/>
        </w:rPr>
        <w:t xml:space="preserve"> 14.0.1.</w:t>
      </w:r>
      <w:r w:rsidRPr="00CA60EF">
        <w:rPr>
          <w:rFonts w:cs="Arial"/>
        </w:rPr>
        <w:tab/>
        <w:t xml:space="preserve">Повышение доступности </w:t>
      </w:r>
      <w:r w:rsidRPr="00CA60EF">
        <w:t>объектов торгового и бытового обслуживания в сельской местности.</w:t>
      </w:r>
    </w:p>
    <w:p w14:paraId="347EE6EE" w14:textId="77777777" w:rsidR="00A52183" w:rsidRPr="00CA60EF" w:rsidRDefault="00A52183" w:rsidP="007B09B6">
      <w:pPr>
        <w:pStyle w:val="a3"/>
        <w:numPr>
          <w:ilvl w:val="0"/>
          <w:numId w:val="19"/>
        </w:numPr>
        <w:spacing w:before="80" w:after="80"/>
        <w:ind w:left="1843" w:hanging="425"/>
        <w:rPr>
          <w:rFonts w:cs="Arial"/>
        </w:rPr>
      </w:pPr>
      <w:r w:rsidRPr="00CA60EF">
        <w:rPr>
          <w:rFonts w:cs="Arial"/>
        </w:rPr>
        <w:t>Открытие новых объектов потребительского рынка.</w:t>
      </w:r>
    </w:p>
    <w:p w14:paraId="036DFC20" w14:textId="77777777" w:rsidR="00A52183" w:rsidRPr="00CA60EF" w:rsidRDefault="00A52183" w:rsidP="007B09B6">
      <w:pPr>
        <w:pStyle w:val="a3"/>
        <w:numPr>
          <w:ilvl w:val="0"/>
          <w:numId w:val="19"/>
        </w:numPr>
        <w:spacing w:before="80" w:after="80"/>
        <w:ind w:left="1843" w:hanging="425"/>
        <w:rPr>
          <w:rFonts w:cs="Arial"/>
        </w:rPr>
      </w:pPr>
      <w:r w:rsidRPr="00CA60EF">
        <w:rPr>
          <w:rFonts w:cs="Arial"/>
        </w:rPr>
        <w:t>Запуск мобильных пунктов оказания услуг.</w:t>
      </w:r>
    </w:p>
    <w:p w14:paraId="2D6E0BED" w14:textId="77777777" w:rsidR="00A52183" w:rsidRPr="00CA60EF" w:rsidRDefault="00A52183" w:rsidP="007B09B6">
      <w:pPr>
        <w:pStyle w:val="a3"/>
        <w:numPr>
          <w:ilvl w:val="0"/>
          <w:numId w:val="19"/>
        </w:numPr>
        <w:spacing w:before="80" w:after="80"/>
        <w:ind w:left="1843" w:hanging="425"/>
        <w:rPr>
          <w:rFonts w:cs="Arial"/>
        </w:rPr>
      </w:pPr>
      <w:r w:rsidRPr="00CA60EF">
        <w:rPr>
          <w:rFonts w:cs="Arial"/>
        </w:rPr>
        <w:t xml:space="preserve">Поддержка хозяйствующих объектов, осуществляющих доставку товаров в отдаленные населенные пункты с целью повышения обеспеченности специализированным автотранспортом: автолавок, </w:t>
      </w:r>
      <w:proofErr w:type="spellStart"/>
      <w:r w:rsidRPr="00CA60EF">
        <w:rPr>
          <w:rFonts w:cs="Arial"/>
        </w:rPr>
        <w:t>тонаров</w:t>
      </w:r>
      <w:proofErr w:type="spellEnd"/>
      <w:r w:rsidRPr="00CA60EF">
        <w:rPr>
          <w:rFonts w:cs="Arial"/>
        </w:rPr>
        <w:t>, фургонов для оказания бытовых услуг.</w:t>
      </w:r>
    </w:p>
    <w:p w14:paraId="71CC54B1" w14:textId="77777777" w:rsidR="00A52183" w:rsidRPr="00CA60EF" w:rsidRDefault="00A52183" w:rsidP="007B09B6">
      <w:pPr>
        <w:pStyle w:val="a3"/>
        <w:numPr>
          <w:ilvl w:val="0"/>
          <w:numId w:val="19"/>
        </w:numPr>
        <w:spacing w:before="80" w:after="80"/>
        <w:ind w:left="1843" w:hanging="425"/>
        <w:rPr>
          <w:rFonts w:cs="Arial"/>
        </w:rPr>
      </w:pPr>
      <w:r w:rsidRPr="00CA60EF">
        <w:rPr>
          <w:rFonts w:cs="Arial"/>
        </w:rPr>
        <w:t>Модернизация материально-технической базы предприятий потребительского рынка.</w:t>
      </w:r>
    </w:p>
    <w:p w14:paraId="46DA0316" w14:textId="77777777" w:rsidR="00A52183" w:rsidRPr="00CA60EF" w:rsidRDefault="00A52183" w:rsidP="007B09B6">
      <w:pPr>
        <w:pStyle w:val="a3"/>
        <w:numPr>
          <w:ilvl w:val="0"/>
          <w:numId w:val="19"/>
        </w:numPr>
        <w:spacing w:before="80" w:after="80"/>
        <w:ind w:left="1843" w:hanging="425"/>
        <w:rPr>
          <w:rFonts w:cs="Arial"/>
        </w:rPr>
      </w:pPr>
      <w:r w:rsidRPr="00CA60EF">
        <w:rPr>
          <w:rFonts w:cs="Arial"/>
        </w:rPr>
        <w:t>Повышение качества обслуживания.</w:t>
      </w:r>
    </w:p>
    <w:p w14:paraId="34B53557" w14:textId="77777777" w:rsidR="00A52183" w:rsidRPr="00CA60EF" w:rsidRDefault="00A52183" w:rsidP="007B09B6">
      <w:pPr>
        <w:pStyle w:val="a3"/>
        <w:numPr>
          <w:ilvl w:val="0"/>
          <w:numId w:val="19"/>
        </w:numPr>
        <w:spacing w:before="80" w:after="80"/>
        <w:ind w:left="1843" w:hanging="425"/>
        <w:rPr>
          <w:rFonts w:cs="Arial"/>
        </w:rPr>
      </w:pPr>
      <w:r w:rsidRPr="00CA60EF">
        <w:rPr>
          <w:rFonts w:cs="Arial"/>
        </w:rPr>
        <w:t>Строительство торговых комплексов с полным спектром услуг.</w:t>
      </w:r>
    </w:p>
    <w:p w14:paraId="26CC15FC" w14:textId="77777777" w:rsidR="00A52183" w:rsidRPr="00CA60EF" w:rsidRDefault="00A52183" w:rsidP="007B09B6">
      <w:pPr>
        <w:pStyle w:val="a3"/>
        <w:numPr>
          <w:ilvl w:val="0"/>
          <w:numId w:val="19"/>
        </w:numPr>
        <w:spacing w:before="80" w:after="80"/>
        <w:ind w:left="1843" w:hanging="425"/>
        <w:rPr>
          <w:rFonts w:cs="Arial"/>
        </w:rPr>
      </w:pPr>
      <w:r w:rsidRPr="00CA60EF">
        <w:rPr>
          <w:rFonts w:cs="Arial"/>
        </w:rPr>
        <w:t>Строительство специализированных брендовых продовольственных магазинов по продаже продукции местных товаропроизводителей, в том числе кооперативной продукции.</w:t>
      </w:r>
    </w:p>
    <w:p w14:paraId="7E74340B" w14:textId="77777777" w:rsidR="00A52183" w:rsidRPr="00CA60EF" w:rsidRDefault="00A52183" w:rsidP="003A09A5">
      <w:pPr>
        <w:keepNext/>
        <w:ind w:left="1418" w:hanging="1418"/>
      </w:pPr>
      <w:proofErr w:type="gramStart"/>
      <w:r w:rsidRPr="00CA60EF">
        <w:rPr>
          <w:rFonts w:cs="Arial"/>
        </w:rPr>
        <w:t>З</w:t>
      </w:r>
      <w:proofErr w:type="gramEnd"/>
      <w:r w:rsidRPr="00CA60EF">
        <w:rPr>
          <w:rFonts w:cs="Arial"/>
        </w:rPr>
        <w:t xml:space="preserve"> 14.0.2.</w:t>
      </w:r>
      <w:r w:rsidRPr="00CA60EF">
        <w:rPr>
          <w:rFonts w:cs="Arial"/>
        </w:rPr>
        <w:tab/>
      </w:r>
      <w:r w:rsidRPr="00CA60EF">
        <w:t>Развитие сферы общественного питания.</w:t>
      </w:r>
    </w:p>
    <w:p w14:paraId="4AFD7F7C" w14:textId="77777777" w:rsidR="00A52183" w:rsidRPr="00CA60EF" w:rsidRDefault="00A52183" w:rsidP="007B09B6">
      <w:pPr>
        <w:pStyle w:val="a3"/>
        <w:numPr>
          <w:ilvl w:val="0"/>
          <w:numId w:val="19"/>
        </w:numPr>
        <w:spacing w:before="80" w:after="80"/>
        <w:ind w:left="1843" w:hanging="425"/>
        <w:rPr>
          <w:rFonts w:cs="Arial"/>
        </w:rPr>
      </w:pPr>
      <w:r w:rsidRPr="00CA60EF">
        <w:rPr>
          <w:rFonts w:cs="Arial"/>
        </w:rPr>
        <w:t>Открытие новых общедоступных столовых и предприятий быстрого обслуживания.</w:t>
      </w:r>
    </w:p>
    <w:p w14:paraId="7A108AB1" w14:textId="77777777" w:rsidR="00A52183" w:rsidRPr="00CA60EF" w:rsidRDefault="00A52183" w:rsidP="007B09B6">
      <w:pPr>
        <w:pStyle w:val="a3"/>
        <w:numPr>
          <w:ilvl w:val="0"/>
          <w:numId w:val="19"/>
        </w:numPr>
        <w:spacing w:before="80" w:after="80"/>
        <w:ind w:left="1843" w:hanging="425"/>
        <w:rPr>
          <w:rFonts w:cs="Arial"/>
        </w:rPr>
      </w:pPr>
      <w:r w:rsidRPr="00CA60EF">
        <w:rPr>
          <w:rFonts w:cs="Arial"/>
        </w:rPr>
        <w:t>Открытие кафе и ресторанов.</w:t>
      </w:r>
    </w:p>
    <w:p w14:paraId="67A58F8D" w14:textId="77777777" w:rsidR="00A52183" w:rsidRPr="00CA60EF" w:rsidRDefault="00A52183" w:rsidP="00A52183">
      <w:pPr>
        <w:ind w:left="1418" w:hanging="1418"/>
      </w:pPr>
    </w:p>
    <w:p w14:paraId="5580F9C0" w14:textId="2C9B7B23" w:rsidR="00A52183" w:rsidRPr="00CA60EF" w:rsidRDefault="00A52183" w:rsidP="00A52183">
      <w:pPr>
        <w:pStyle w:val="ab"/>
        <w:tabs>
          <w:tab w:val="left" w:pos="2112"/>
        </w:tabs>
      </w:pPr>
      <w:r w:rsidRPr="00CA60EF">
        <w:lastRenderedPageBreak/>
        <w:t xml:space="preserve">Таблица </w:t>
      </w:r>
      <w:r w:rsidRPr="00CA60EF">
        <w:fldChar w:fldCharType="begin"/>
      </w:r>
      <w:r w:rsidRPr="00CA60EF">
        <w:instrText>SEQ Таблица \* ARABIC</w:instrText>
      </w:r>
      <w:r w:rsidRPr="00CA60EF">
        <w:fldChar w:fldCharType="separate"/>
      </w:r>
      <w:r w:rsidR="009514B3">
        <w:rPr>
          <w:noProof/>
        </w:rPr>
        <w:t>15</w:t>
      </w:r>
      <w:r w:rsidRPr="00CA60EF">
        <w:fldChar w:fldCharType="end"/>
      </w:r>
      <w:r w:rsidRPr="00CA60EF">
        <w:t xml:space="preserve"> – Ключевые индикаторы развития направления «Торговля и потребительская сфера»</w:t>
      </w:r>
    </w:p>
    <w:tbl>
      <w:tblPr>
        <w:tblStyle w:val="af6"/>
        <w:tblW w:w="5000" w:type="pct"/>
        <w:tblCellMar>
          <w:left w:w="57" w:type="dxa"/>
          <w:right w:w="57" w:type="dxa"/>
        </w:tblCellMar>
        <w:tblLook w:val="0620" w:firstRow="1" w:lastRow="0" w:firstColumn="0" w:lastColumn="0" w:noHBand="1" w:noVBand="1"/>
      </w:tblPr>
      <w:tblGrid>
        <w:gridCol w:w="4159"/>
        <w:gridCol w:w="933"/>
        <w:gridCol w:w="932"/>
        <w:gridCol w:w="932"/>
        <w:gridCol w:w="932"/>
        <w:gridCol w:w="932"/>
        <w:gridCol w:w="932"/>
      </w:tblGrid>
      <w:tr w:rsidR="00A52183" w:rsidRPr="00CA60EF" w14:paraId="092A04F4" w14:textId="77777777" w:rsidTr="00FC24C8">
        <w:trPr>
          <w:cnfStyle w:val="100000000000" w:firstRow="1" w:lastRow="0" w:firstColumn="0" w:lastColumn="0" w:oddVBand="0" w:evenVBand="0" w:oddHBand="0" w:evenHBand="0" w:firstRowFirstColumn="0" w:firstRowLastColumn="0" w:lastRowFirstColumn="0" w:lastRowLastColumn="0"/>
          <w:cantSplit/>
          <w:trHeight w:val="20"/>
          <w:tblHeader/>
        </w:trPr>
        <w:tc>
          <w:tcPr>
            <w:tcW w:w="2132" w:type="pct"/>
            <w:tcBorders>
              <w:top w:val="single" w:sz="4" w:space="0" w:color="D9D9D9"/>
              <w:left w:val="single" w:sz="4" w:space="0" w:color="D9D9D9"/>
              <w:bottom w:val="single" w:sz="4" w:space="0" w:color="D9D9D9"/>
              <w:right w:val="single" w:sz="4" w:space="0" w:color="D9D9D9"/>
            </w:tcBorders>
          </w:tcPr>
          <w:p w14:paraId="4FFA194F" w14:textId="77777777" w:rsidR="00A52183" w:rsidRPr="00CA60EF" w:rsidRDefault="00A52183" w:rsidP="00FC24C8">
            <w:pPr>
              <w:spacing w:before="0" w:after="0"/>
              <w:jc w:val="center"/>
              <w:rPr>
                <w:rFonts w:eastAsia="Times New Roman" w:cs="Arial"/>
                <w:b w:val="0"/>
                <w:bCs w:val="0"/>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Показатель</w:t>
            </w:r>
          </w:p>
        </w:tc>
        <w:tc>
          <w:tcPr>
            <w:tcW w:w="478" w:type="pct"/>
            <w:tcBorders>
              <w:top w:val="single" w:sz="4" w:space="0" w:color="D9D9D9"/>
              <w:left w:val="single" w:sz="4" w:space="0" w:color="D9D9D9"/>
              <w:bottom w:val="single" w:sz="4" w:space="0" w:color="D9D9D9"/>
              <w:right w:val="single" w:sz="4" w:space="0" w:color="D9D9D9"/>
            </w:tcBorders>
          </w:tcPr>
          <w:p w14:paraId="48A9CE61" w14:textId="77777777" w:rsidR="00A52183" w:rsidRPr="00CA60EF" w:rsidRDefault="00A52183" w:rsidP="00FC24C8">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2023</w:t>
            </w:r>
          </w:p>
        </w:tc>
        <w:tc>
          <w:tcPr>
            <w:tcW w:w="478" w:type="pct"/>
            <w:tcBorders>
              <w:top w:val="single" w:sz="4" w:space="0" w:color="D9D9D9"/>
              <w:left w:val="single" w:sz="4" w:space="0" w:color="D9D9D9"/>
              <w:bottom w:val="single" w:sz="4" w:space="0" w:color="D9D9D9"/>
              <w:right w:val="single" w:sz="4" w:space="0" w:color="D9D9D9"/>
            </w:tcBorders>
          </w:tcPr>
          <w:p w14:paraId="355F418C" w14:textId="77777777" w:rsidR="00A52183" w:rsidRPr="00CA60EF" w:rsidRDefault="00A52183" w:rsidP="00FC24C8">
            <w:pPr>
              <w:keepNext/>
              <w:keepLines/>
              <w:spacing w:before="0" w:after="0"/>
              <w:jc w:val="center"/>
              <w:rPr>
                <w:rFonts w:eastAsia="Times New Roman" w:cs="Arial"/>
                <w:b w:val="0"/>
                <w:bCs w:val="0"/>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2024</w:t>
            </w:r>
          </w:p>
        </w:tc>
        <w:tc>
          <w:tcPr>
            <w:tcW w:w="478" w:type="pct"/>
            <w:tcBorders>
              <w:top w:val="single" w:sz="4" w:space="0" w:color="D9D9D9"/>
              <w:left w:val="single" w:sz="4" w:space="0" w:color="D9D9D9"/>
              <w:bottom w:val="single" w:sz="4" w:space="0" w:color="D9D9D9"/>
              <w:right w:val="single" w:sz="4" w:space="0" w:color="D9D9D9"/>
            </w:tcBorders>
          </w:tcPr>
          <w:p w14:paraId="22625753" w14:textId="77777777" w:rsidR="00A52183" w:rsidRPr="00CA60EF" w:rsidRDefault="00A52183" w:rsidP="00FC24C8">
            <w:pPr>
              <w:keepNext/>
              <w:keepLines/>
              <w:spacing w:before="0" w:after="0"/>
              <w:jc w:val="center"/>
              <w:rPr>
                <w:rFonts w:eastAsia="Times New Roman" w:cs="Arial"/>
                <w:b w:val="0"/>
                <w:bCs w:val="0"/>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2027</w:t>
            </w:r>
          </w:p>
        </w:tc>
        <w:tc>
          <w:tcPr>
            <w:tcW w:w="478" w:type="pct"/>
            <w:tcBorders>
              <w:top w:val="single" w:sz="4" w:space="0" w:color="D9D9D9"/>
              <w:left w:val="single" w:sz="4" w:space="0" w:color="D9D9D9"/>
              <w:bottom w:val="single" w:sz="4" w:space="0" w:color="D9D9D9"/>
              <w:right w:val="single" w:sz="4" w:space="0" w:color="D9D9D9"/>
            </w:tcBorders>
          </w:tcPr>
          <w:p w14:paraId="31BCDF39" w14:textId="77777777" w:rsidR="00A52183" w:rsidRPr="00CA60EF" w:rsidRDefault="00A52183" w:rsidP="00FC24C8">
            <w:pPr>
              <w:keepNext/>
              <w:keepLines/>
              <w:spacing w:before="0" w:after="0"/>
              <w:jc w:val="center"/>
              <w:rPr>
                <w:rFonts w:eastAsia="Times New Roman" w:cs="Arial"/>
                <w:b w:val="0"/>
                <w:bCs w:val="0"/>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2030</w:t>
            </w:r>
          </w:p>
        </w:tc>
        <w:tc>
          <w:tcPr>
            <w:tcW w:w="478" w:type="pct"/>
            <w:tcBorders>
              <w:top w:val="single" w:sz="4" w:space="0" w:color="D9D9D9"/>
              <w:left w:val="single" w:sz="4" w:space="0" w:color="D9D9D9"/>
              <w:bottom w:val="single" w:sz="4" w:space="0" w:color="D9D9D9"/>
              <w:right w:val="single" w:sz="4" w:space="0" w:color="D9D9D9"/>
            </w:tcBorders>
          </w:tcPr>
          <w:p w14:paraId="35CC5FE8" w14:textId="77777777" w:rsidR="00A52183" w:rsidRPr="00CA60EF" w:rsidRDefault="00A52183" w:rsidP="00FC24C8">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2033</w:t>
            </w:r>
          </w:p>
        </w:tc>
        <w:tc>
          <w:tcPr>
            <w:tcW w:w="478" w:type="pct"/>
            <w:tcBorders>
              <w:top w:val="single" w:sz="4" w:space="0" w:color="D9D9D9"/>
              <w:left w:val="single" w:sz="4" w:space="0" w:color="D9D9D9"/>
              <w:bottom w:val="single" w:sz="4" w:space="0" w:color="D9D9D9"/>
              <w:right w:val="single" w:sz="4" w:space="0" w:color="D9D9D9"/>
            </w:tcBorders>
          </w:tcPr>
          <w:p w14:paraId="7C8804B8" w14:textId="77777777" w:rsidR="00A52183" w:rsidRPr="00CA60EF" w:rsidRDefault="00A52183" w:rsidP="00FC24C8">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2036</w:t>
            </w:r>
          </w:p>
        </w:tc>
      </w:tr>
      <w:tr w:rsidR="00A52183" w:rsidRPr="00CA60EF" w14:paraId="361EB4ED" w14:textId="77777777" w:rsidTr="00FC24C8">
        <w:trPr>
          <w:cantSplit/>
          <w:trHeight w:val="20"/>
        </w:trPr>
        <w:tc>
          <w:tcPr>
            <w:tcW w:w="2132" w:type="pct"/>
            <w:tcBorders>
              <w:top w:val="single" w:sz="4" w:space="0" w:color="D9D9D9"/>
              <w:left w:val="single" w:sz="4" w:space="0" w:color="D9D9D9"/>
              <w:bottom w:val="single" w:sz="4" w:space="0" w:color="D9D9D9"/>
              <w:right w:val="single" w:sz="4" w:space="0" w:color="D9D9D9"/>
            </w:tcBorders>
            <w:vAlign w:val="center"/>
          </w:tcPr>
          <w:p w14:paraId="2C0CACBB" w14:textId="77777777" w:rsidR="00A52183" w:rsidRPr="00CA60EF" w:rsidRDefault="00A52183" w:rsidP="00FC24C8">
            <w:pPr>
              <w:keepNext/>
              <w:spacing w:before="0" w:after="0"/>
              <w:jc w:val="left"/>
              <w:rPr>
                <w:rFonts w:cs="Arial"/>
                <w:b/>
                <w:bCs/>
                <w:sz w:val="18"/>
                <w:szCs w:val="18"/>
                <w:lang w:eastAsia="ru-RU"/>
              </w:rPr>
            </w:pPr>
            <w:r w:rsidRPr="00CA60EF">
              <w:rPr>
                <w:rFonts w:eastAsia="Times New Roman" w:cs="Arial"/>
                <w:b/>
                <w:bCs/>
                <w:color w:val="000000"/>
                <w:sz w:val="18"/>
                <w:szCs w:val="18"/>
                <w:lang w:eastAsia="ru-RU"/>
              </w:rPr>
              <w:t xml:space="preserve">Оборот розничной торговли (без субъектов малого предпринимательства), </w:t>
            </w:r>
            <w:proofErr w:type="gramStart"/>
            <w:r w:rsidRPr="00CA60EF">
              <w:rPr>
                <w:rFonts w:eastAsia="Times New Roman" w:cs="Arial"/>
                <w:b/>
                <w:bCs/>
                <w:color w:val="000000"/>
                <w:sz w:val="18"/>
                <w:szCs w:val="18"/>
                <w:lang w:eastAsia="ru-RU"/>
              </w:rPr>
              <w:t>млрд</w:t>
            </w:r>
            <w:proofErr w:type="gramEnd"/>
            <w:r w:rsidRPr="00CA60EF">
              <w:rPr>
                <w:rFonts w:eastAsia="Times New Roman" w:cs="Arial"/>
                <w:b/>
                <w:bCs/>
                <w:color w:val="000000"/>
                <w:sz w:val="18"/>
                <w:szCs w:val="18"/>
                <w:lang w:eastAsia="ru-RU"/>
              </w:rPr>
              <w:t> руб.</w:t>
            </w:r>
          </w:p>
        </w:tc>
        <w:tc>
          <w:tcPr>
            <w:tcW w:w="478" w:type="pct"/>
            <w:tcBorders>
              <w:top w:val="single" w:sz="4" w:space="0" w:color="D9D9D9"/>
              <w:left w:val="single" w:sz="4" w:space="0" w:color="D9D9D9"/>
              <w:bottom w:val="single" w:sz="4" w:space="0" w:color="D9D9D9"/>
              <w:right w:val="single" w:sz="4" w:space="0" w:color="D9D9D9"/>
            </w:tcBorders>
          </w:tcPr>
          <w:p w14:paraId="7D4B3C39" w14:textId="77777777" w:rsidR="00A52183" w:rsidRPr="00CA60EF" w:rsidRDefault="00A52183" w:rsidP="00FC24C8">
            <w:pPr>
              <w:keepNext/>
              <w:keepLines/>
              <w:spacing w:before="0" w:after="0"/>
              <w:jc w:val="right"/>
              <w:rPr>
                <w:rFonts w:eastAsia="Times New Roman" w:cs="Arial"/>
                <w:sz w:val="18"/>
                <w:szCs w:val="18"/>
                <w:lang w:eastAsia="ru-RU"/>
              </w:rPr>
            </w:pPr>
          </w:p>
        </w:tc>
        <w:tc>
          <w:tcPr>
            <w:tcW w:w="478" w:type="pct"/>
            <w:tcBorders>
              <w:top w:val="single" w:sz="4" w:space="0" w:color="D9D9D9"/>
              <w:left w:val="single" w:sz="4" w:space="0" w:color="D9D9D9"/>
              <w:bottom w:val="single" w:sz="4" w:space="0" w:color="D9D9D9"/>
              <w:right w:val="single" w:sz="4" w:space="0" w:color="D9D9D9"/>
            </w:tcBorders>
          </w:tcPr>
          <w:p w14:paraId="4A52630C" w14:textId="77777777" w:rsidR="00A52183" w:rsidRPr="00CA60EF" w:rsidRDefault="00A52183" w:rsidP="00FC24C8">
            <w:pPr>
              <w:keepNext/>
              <w:keepLines/>
              <w:spacing w:before="0" w:after="0"/>
              <w:jc w:val="right"/>
              <w:rPr>
                <w:rFonts w:eastAsia="Times New Roman" w:cs="Arial"/>
                <w:sz w:val="18"/>
                <w:szCs w:val="18"/>
                <w:lang w:eastAsia="ru-RU"/>
              </w:rPr>
            </w:pPr>
          </w:p>
        </w:tc>
        <w:tc>
          <w:tcPr>
            <w:tcW w:w="478" w:type="pct"/>
            <w:tcBorders>
              <w:top w:val="single" w:sz="4" w:space="0" w:color="D9D9D9"/>
              <w:left w:val="single" w:sz="4" w:space="0" w:color="D9D9D9"/>
              <w:bottom w:val="single" w:sz="4" w:space="0" w:color="D9D9D9"/>
              <w:right w:val="single" w:sz="4" w:space="0" w:color="D9D9D9"/>
            </w:tcBorders>
          </w:tcPr>
          <w:p w14:paraId="55AEA571" w14:textId="77777777" w:rsidR="00A52183" w:rsidRPr="00CA60EF" w:rsidRDefault="00A52183" w:rsidP="00FC24C8">
            <w:pPr>
              <w:keepNext/>
              <w:keepLines/>
              <w:spacing w:before="0" w:after="0"/>
              <w:jc w:val="right"/>
              <w:rPr>
                <w:rFonts w:eastAsia="Times New Roman" w:cs="Arial"/>
                <w:sz w:val="18"/>
                <w:szCs w:val="18"/>
                <w:lang w:eastAsia="ru-RU"/>
              </w:rPr>
            </w:pPr>
          </w:p>
        </w:tc>
        <w:tc>
          <w:tcPr>
            <w:tcW w:w="478" w:type="pct"/>
            <w:tcBorders>
              <w:top w:val="single" w:sz="4" w:space="0" w:color="D9D9D9"/>
              <w:left w:val="single" w:sz="4" w:space="0" w:color="D9D9D9"/>
              <w:bottom w:val="single" w:sz="4" w:space="0" w:color="D9D9D9"/>
              <w:right w:val="single" w:sz="4" w:space="0" w:color="D9D9D9"/>
            </w:tcBorders>
          </w:tcPr>
          <w:p w14:paraId="280DB0FA" w14:textId="77777777" w:rsidR="00A52183" w:rsidRPr="00CA60EF" w:rsidRDefault="00A52183" w:rsidP="00FC24C8">
            <w:pPr>
              <w:keepNext/>
              <w:keepLines/>
              <w:spacing w:before="0" w:after="0"/>
              <w:jc w:val="right"/>
              <w:rPr>
                <w:rFonts w:eastAsia="Times New Roman" w:cs="Arial"/>
                <w:sz w:val="18"/>
                <w:szCs w:val="18"/>
                <w:lang w:eastAsia="ru-RU"/>
              </w:rPr>
            </w:pPr>
          </w:p>
        </w:tc>
        <w:tc>
          <w:tcPr>
            <w:tcW w:w="478" w:type="pct"/>
            <w:tcBorders>
              <w:top w:val="single" w:sz="4" w:space="0" w:color="D9D9D9"/>
              <w:left w:val="single" w:sz="4" w:space="0" w:color="D9D9D9"/>
              <w:bottom w:val="single" w:sz="4" w:space="0" w:color="D9D9D9"/>
              <w:right w:val="single" w:sz="4" w:space="0" w:color="D9D9D9"/>
            </w:tcBorders>
          </w:tcPr>
          <w:p w14:paraId="304B20E4" w14:textId="77777777" w:rsidR="00A52183" w:rsidRPr="00CA60EF" w:rsidRDefault="00A52183" w:rsidP="00FC24C8">
            <w:pPr>
              <w:keepNext/>
              <w:keepLines/>
              <w:spacing w:before="0" w:after="0"/>
              <w:jc w:val="right"/>
              <w:rPr>
                <w:rFonts w:eastAsia="Times New Roman" w:cs="Arial"/>
                <w:sz w:val="18"/>
                <w:szCs w:val="18"/>
                <w:lang w:eastAsia="ru-RU"/>
              </w:rPr>
            </w:pPr>
          </w:p>
        </w:tc>
        <w:tc>
          <w:tcPr>
            <w:tcW w:w="478" w:type="pct"/>
            <w:tcBorders>
              <w:top w:val="single" w:sz="4" w:space="0" w:color="D9D9D9"/>
              <w:left w:val="single" w:sz="4" w:space="0" w:color="D9D9D9"/>
              <w:bottom w:val="single" w:sz="4" w:space="0" w:color="D9D9D9"/>
              <w:right w:val="single" w:sz="4" w:space="0" w:color="D9D9D9"/>
            </w:tcBorders>
          </w:tcPr>
          <w:p w14:paraId="4D399BE6" w14:textId="77777777" w:rsidR="00A52183" w:rsidRPr="00CA60EF" w:rsidRDefault="00A52183" w:rsidP="00FC24C8">
            <w:pPr>
              <w:keepNext/>
              <w:keepLines/>
              <w:spacing w:before="0" w:after="0"/>
              <w:jc w:val="right"/>
              <w:rPr>
                <w:rFonts w:eastAsia="Times New Roman" w:cs="Arial"/>
                <w:sz w:val="18"/>
                <w:szCs w:val="18"/>
                <w:lang w:eastAsia="ru-RU"/>
              </w:rPr>
            </w:pPr>
          </w:p>
        </w:tc>
      </w:tr>
      <w:tr w:rsidR="00A52183" w:rsidRPr="00CA60EF" w14:paraId="602DD08C" w14:textId="77777777" w:rsidTr="00FC24C8">
        <w:trPr>
          <w:cantSplit/>
          <w:trHeight w:val="20"/>
        </w:trPr>
        <w:tc>
          <w:tcPr>
            <w:tcW w:w="2132" w:type="pct"/>
            <w:tcBorders>
              <w:top w:val="single" w:sz="4" w:space="0" w:color="D9D9D9"/>
              <w:left w:val="single" w:sz="4" w:space="0" w:color="D9D9D9"/>
              <w:bottom w:val="single" w:sz="4" w:space="0" w:color="D9D9D9"/>
              <w:right w:val="single" w:sz="4" w:space="0" w:color="D9D9D9"/>
            </w:tcBorders>
          </w:tcPr>
          <w:p w14:paraId="530FB0ED" w14:textId="77777777" w:rsidR="00A52183" w:rsidRPr="00CA60EF" w:rsidRDefault="00A52183" w:rsidP="00FC24C8">
            <w:pPr>
              <w:spacing w:before="0" w:after="0"/>
              <w:ind w:left="224"/>
              <w:rPr>
                <w:sz w:val="18"/>
                <w:szCs w:val="18"/>
              </w:rPr>
            </w:pPr>
            <w:r w:rsidRPr="00CA60EF">
              <w:rPr>
                <w:sz w:val="18"/>
                <w:szCs w:val="18"/>
              </w:rPr>
              <w:t>Инерционный</w:t>
            </w:r>
          </w:p>
        </w:tc>
        <w:tc>
          <w:tcPr>
            <w:tcW w:w="478" w:type="pct"/>
            <w:tcBorders>
              <w:top w:val="single" w:sz="4" w:space="0" w:color="D9D9D9"/>
              <w:left w:val="single" w:sz="4" w:space="0" w:color="D9D9D9"/>
              <w:bottom w:val="single" w:sz="4" w:space="0" w:color="D9D9D9"/>
              <w:right w:val="single" w:sz="4" w:space="0" w:color="D9D9D9"/>
            </w:tcBorders>
          </w:tcPr>
          <w:p w14:paraId="1C036338"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8,5</w:t>
            </w:r>
          </w:p>
        </w:tc>
        <w:tc>
          <w:tcPr>
            <w:tcW w:w="478" w:type="pct"/>
            <w:tcBorders>
              <w:top w:val="single" w:sz="4" w:space="0" w:color="D9D9D9"/>
              <w:left w:val="single" w:sz="4" w:space="0" w:color="D9D9D9"/>
              <w:bottom w:val="single" w:sz="4" w:space="0" w:color="D9D9D9"/>
              <w:right w:val="single" w:sz="4" w:space="0" w:color="D9D9D9"/>
            </w:tcBorders>
          </w:tcPr>
          <w:p w14:paraId="49021D21"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8,7</w:t>
            </w:r>
          </w:p>
        </w:tc>
        <w:tc>
          <w:tcPr>
            <w:tcW w:w="478" w:type="pct"/>
            <w:tcBorders>
              <w:top w:val="single" w:sz="4" w:space="0" w:color="D9D9D9"/>
              <w:left w:val="single" w:sz="4" w:space="0" w:color="D9D9D9"/>
              <w:bottom w:val="single" w:sz="4" w:space="0" w:color="D9D9D9"/>
              <w:right w:val="single" w:sz="4" w:space="0" w:color="D9D9D9"/>
            </w:tcBorders>
          </w:tcPr>
          <w:p w14:paraId="71246742"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9,3</w:t>
            </w:r>
          </w:p>
        </w:tc>
        <w:tc>
          <w:tcPr>
            <w:tcW w:w="478" w:type="pct"/>
            <w:tcBorders>
              <w:top w:val="single" w:sz="4" w:space="0" w:color="D9D9D9"/>
              <w:left w:val="single" w:sz="4" w:space="0" w:color="D9D9D9"/>
              <w:bottom w:val="single" w:sz="4" w:space="0" w:color="D9D9D9"/>
              <w:right w:val="single" w:sz="4" w:space="0" w:color="D9D9D9"/>
            </w:tcBorders>
          </w:tcPr>
          <w:p w14:paraId="1C9A3AE0"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9,8</w:t>
            </w:r>
          </w:p>
        </w:tc>
        <w:tc>
          <w:tcPr>
            <w:tcW w:w="478" w:type="pct"/>
            <w:tcBorders>
              <w:top w:val="single" w:sz="4" w:space="0" w:color="D9D9D9"/>
              <w:left w:val="single" w:sz="4" w:space="0" w:color="D9D9D9"/>
              <w:bottom w:val="single" w:sz="4" w:space="0" w:color="D9D9D9"/>
              <w:right w:val="single" w:sz="4" w:space="0" w:color="D9D9D9"/>
            </w:tcBorders>
          </w:tcPr>
          <w:p w14:paraId="63D16C6E"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10,4</w:t>
            </w:r>
          </w:p>
        </w:tc>
        <w:tc>
          <w:tcPr>
            <w:tcW w:w="478" w:type="pct"/>
            <w:tcBorders>
              <w:top w:val="single" w:sz="4" w:space="0" w:color="D9D9D9"/>
              <w:left w:val="single" w:sz="4" w:space="0" w:color="D9D9D9"/>
              <w:bottom w:val="single" w:sz="4" w:space="0" w:color="D9D9D9"/>
              <w:right w:val="single" w:sz="4" w:space="0" w:color="D9D9D9"/>
            </w:tcBorders>
          </w:tcPr>
          <w:p w14:paraId="7439959E"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11,0</w:t>
            </w:r>
          </w:p>
        </w:tc>
      </w:tr>
      <w:tr w:rsidR="00A52183" w:rsidRPr="00CA60EF" w14:paraId="4F34A6F1" w14:textId="77777777" w:rsidTr="00FC24C8">
        <w:trPr>
          <w:cantSplit/>
          <w:trHeight w:val="20"/>
        </w:trPr>
        <w:tc>
          <w:tcPr>
            <w:tcW w:w="2132" w:type="pct"/>
            <w:tcBorders>
              <w:top w:val="single" w:sz="4" w:space="0" w:color="D9D9D9"/>
              <w:left w:val="single" w:sz="4" w:space="0" w:color="D9D9D9"/>
              <w:bottom w:val="single" w:sz="4" w:space="0" w:color="D9D9D9"/>
              <w:right w:val="single" w:sz="4" w:space="0" w:color="D9D9D9"/>
            </w:tcBorders>
          </w:tcPr>
          <w:p w14:paraId="58A67854" w14:textId="77777777" w:rsidR="00A52183" w:rsidRPr="00CA60EF" w:rsidRDefault="00A52183" w:rsidP="00FC24C8">
            <w:pPr>
              <w:spacing w:before="0" w:after="0"/>
              <w:ind w:left="224"/>
              <w:rPr>
                <w:sz w:val="18"/>
                <w:szCs w:val="18"/>
              </w:rPr>
            </w:pPr>
            <w:r w:rsidRPr="00CA60EF">
              <w:rPr>
                <w:sz w:val="18"/>
                <w:szCs w:val="18"/>
              </w:rPr>
              <w:t>Базовый</w:t>
            </w:r>
          </w:p>
        </w:tc>
        <w:tc>
          <w:tcPr>
            <w:tcW w:w="478" w:type="pct"/>
            <w:tcBorders>
              <w:top w:val="single" w:sz="4" w:space="0" w:color="D9D9D9"/>
              <w:left w:val="single" w:sz="4" w:space="0" w:color="D9D9D9"/>
              <w:bottom w:val="single" w:sz="4" w:space="0" w:color="D9D9D9"/>
              <w:right w:val="single" w:sz="4" w:space="0" w:color="D9D9D9"/>
            </w:tcBorders>
          </w:tcPr>
          <w:p w14:paraId="056316D2"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8,5</w:t>
            </w:r>
          </w:p>
        </w:tc>
        <w:tc>
          <w:tcPr>
            <w:tcW w:w="478" w:type="pct"/>
            <w:tcBorders>
              <w:top w:val="single" w:sz="4" w:space="0" w:color="D9D9D9"/>
              <w:left w:val="single" w:sz="4" w:space="0" w:color="D9D9D9"/>
              <w:bottom w:val="single" w:sz="4" w:space="0" w:color="D9D9D9"/>
              <w:right w:val="single" w:sz="4" w:space="0" w:color="D9D9D9"/>
            </w:tcBorders>
          </w:tcPr>
          <w:p w14:paraId="456F23C5"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8,8</w:t>
            </w:r>
          </w:p>
        </w:tc>
        <w:tc>
          <w:tcPr>
            <w:tcW w:w="478" w:type="pct"/>
            <w:tcBorders>
              <w:top w:val="single" w:sz="4" w:space="0" w:color="D9D9D9"/>
              <w:left w:val="single" w:sz="4" w:space="0" w:color="D9D9D9"/>
              <w:bottom w:val="single" w:sz="4" w:space="0" w:color="D9D9D9"/>
              <w:right w:val="single" w:sz="4" w:space="0" w:color="D9D9D9"/>
            </w:tcBorders>
          </w:tcPr>
          <w:p w14:paraId="53BC2038"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9,9</w:t>
            </w:r>
          </w:p>
        </w:tc>
        <w:tc>
          <w:tcPr>
            <w:tcW w:w="478" w:type="pct"/>
            <w:tcBorders>
              <w:top w:val="single" w:sz="4" w:space="0" w:color="D9D9D9"/>
              <w:left w:val="single" w:sz="4" w:space="0" w:color="D9D9D9"/>
              <w:bottom w:val="single" w:sz="4" w:space="0" w:color="D9D9D9"/>
              <w:right w:val="single" w:sz="4" w:space="0" w:color="D9D9D9"/>
            </w:tcBorders>
          </w:tcPr>
          <w:p w14:paraId="732CF482"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10,9</w:t>
            </w:r>
          </w:p>
        </w:tc>
        <w:tc>
          <w:tcPr>
            <w:tcW w:w="478" w:type="pct"/>
            <w:tcBorders>
              <w:top w:val="single" w:sz="4" w:space="0" w:color="D9D9D9"/>
              <w:left w:val="single" w:sz="4" w:space="0" w:color="D9D9D9"/>
              <w:bottom w:val="single" w:sz="4" w:space="0" w:color="D9D9D9"/>
              <w:right w:val="single" w:sz="4" w:space="0" w:color="D9D9D9"/>
            </w:tcBorders>
          </w:tcPr>
          <w:p w14:paraId="1EAD1C36"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12,0</w:t>
            </w:r>
          </w:p>
        </w:tc>
        <w:tc>
          <w:tcPr>
            <w:tcW w:w="478" w:type="pct"/>
            <w:tcBorders>
              <w:top w:val="single" w:sz="4" w:space="0" w:color="D9D9D9"/>
              <w:left w:val="single" w:sz="4" w:space="0" w:color="D9D9D9"/>
              <w:bottom w:val="single" w:sz="4" w:space="0" w:color="D9D9D9"/>
              <w:right w:val="single" w:sz="4" w:space="0" w:color="D9D9D9"/>
            </w:tcBorders>
          </w:tcPr>
          <w:p w14:paraId="721FF631"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13,0</w:t>
            </w:r>
          </w:p>
        </w:tc>
      </w:tr>
      <w:tr w:rsidR="00A52183" w:rsidRPr="00CA60EF" w14:paraId="1249FF8A" w14:textId="77777777" w:rsidTr="00FC24C8">
        <w:trPr>
          <w:cantSplit/>
          <w:trHeight w:val="20"/>
        </w:trPr>
        <w:tc>
          <w:tcPr>
            <w:tcW w:w="2132" w:type="pct"/>
            <w:tcBorders>
              <w:top w:val="single" w:sz="4" w:space="0" w:color="D9D9D9"/>
              <w:left w:val="single" w:sz="4" w:space="0" w:color="D9D9D9"/>
              <w:bottom w:val="single" w:sz="4" w:space="0" w:color="D9D9D9"/>
              <w:right w:val="single" w:sz="4" w:space="0" w:color="D9D9D9"/>
            </w:tcBorders>
          </w:tcPr>
          <w:p w14:paraId="31F5502E" w14:textId="77777777" w:rsidR="00A52183" w:rsidRPr="00CA60EF" w:rsidRDefault="00A52183" w:rsidP="00FC24C8">
            <w:pPr>
              <w:spacing w:before="0" w:after="0"/>
              <w:ind w:left="224"/>
              <w:rPr>
                <w:sz w:val="18"/>
                <w:szCs w:val="18"/>
              </w:rPr>
            </w:pPr>
            <w:r w:rsidRPr="00CA60EF">
              <w:rPr>
                <w:sz w:val="18"/>
                <w:szCs w:val="18"/>
              </w:rPr>
              <w:t>Оптимистический</w:t>
            </w:r>
          </w:p>
        </w:tc>
        <w:tc>
          <w:tcPr>
            <w:tcW w:w="478" w:type="pct"/>
            <w:tcBorders>
              <w:top w:val="single" w:sz="4" w:space="0" w:color="D9D9D9"/>
              <w:left w:val="single" w:sz="4" w:space="0" w:color="D9D9D9"/>
              <w:bottom w:val="single" w:sz="4" w:space="0" w:color="D9D9D9"/>
              <w:right w:val="single" w:sz="4" w:space="0" w:color="D9D9D9"/>
            </w:tcBorders>
          </w:tcPr>
          <w:p w14:paraId="2B11CC61"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8,5</w:t>
            </w:r>
          </w:p>
        </w:tc>
        <w:tc>
          <w:tcPr>
            <w:tcW w:w="478" w:type="pct"/>
            <w:tcBorders>
              <w:top w:val="single" w:sz="4" w:space="0" w:color="D9D9D9"/>
              <w:left w:val="single" w:sz="4" w:space="0" w:color="D9D9D9"/>
              <w:bottom w:val="single" w:sz="4" w:space="0" w:color="D9D9D9"/>
              <w:right w:val="single" w:sz="4" w:space="0" w:color="D9D9D9"/>
            </w:tcBorders>
          </w:tcPr>
          <w:p w14:paraId="64DA6CA5"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9,0</w:t>
            </w:r>
          </w:p>
        </w:tc>
        <w:tc>
          <w:tcPr>
            <w:tcW w:w="478" w:type="pct"/>
            <w:tcBorders>
              <w:top w:val="single" w:sz="4" w:space="0" w:color="D9D9D9"/>
              <w:left w:val="single" w:sz="4" w:space="0" w:color="D9D9D9"/>
              <w:bottom w:val="single" w:sz="4" w:space="0" w:color="D9D9D9"/>
              <w:right w:val="single" w:sz="4" w:space="0" w:color="D9D9D9"/>
            </w:tcBorders>
          </w:tcPr>
          <w:p w14:paraId="2A86D3C1"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10,5</w:t>
            </w:r>
          </w:p>
        </w:tc>
        <w:tc>
          <w:tcPr>
            <w:tcW w:w="478" w:type="pct"/>
            <w:tcBorders>
              <w:top w:val="single" w:sz="4" w:space="0" w:color="D9D9D9"/>
              <w:left w:val="single" w:sz="4" w:space="0" w:color="D9D9D9"/>
              <w:bottom w:val="single" w:sz="4" w:space="0" w:color="D9D9D9"/>
              <w:right w:val="single" w:sz="4" w:space="0" w:color="D9D9D9"/>
            </w:tcBorders>
          </w:tcPr>
          <w:p w14:paraId="1176567A"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12,0</w:t>
            </w:r>
          </w:p>
        </w:tc>
        <w:tc>
          <w:tcPr>
            <w:tcW w:w="478" w:type="pct"/>
            <w:tcBorders>
              <w:top w:val="single" w:sz="4" w:space="0" w:color="D9D9D9"/>
              <w:left w:val="single" w:sz="4" w:space="0" w:color="D9D9D9"/>
              <w:bottom w:val="single" w:sz="4" w:space="0" w:color="D9D9D9"/>
              <w:right w:val="single" w:sz="4" w:space="0" w:color="D9D9D9"/>
            </w:tcBorders>
          </w:tcPr>
          <w:p w14:paraId="03E0451D"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13,5</w:t>
            </w:r>
          </w:p>
        </w:tc>
        <w:tc>
          <w:tcPr>
            <w:tcW w:w="478" w:type="pct"/>
            <w:tcBorders>
              <w:top w:val="single" w:sz="4" w:space="0" w:color="D9D9D9"/>
              <w:left w:val="single" w:sz="4" w:space="0" w:color="D9D9D9"/>
              <w:bottom w:val="single" w:sz="4" w:space="0" w:color="D9D9D9"/>
              <w:right w:val="single" w:sz="4" w:space="0" w:color="D9D9D9"/>
            </w:tcBorders>
          </w:tcPr>
          <w:p w14:paraId="4DC82541"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15,0</w:t>
            </w:r>
          </w:p>
        </w:tc>
      </w:tr>
      <w:tr w:rsidR="00A52183" w:rsidRPr="00CA60EF" w14:paraId="7D278D53" w14:textId="77777777" w:rsidTr="00FC24C8">
        <w:trPr>
          <w:cantSplit/>
          <w:trHeight w:val="20"/>
        </w:trPr>
        <w:tc>
          <w:tcPr>
            <w:tcW w:w="2132" w:type="pct"/>
            <w:tcBorders>
              <w:top w:val="single" w:sz="4" w:space="0" w:color="D9D9D9"/>
              <w:left w:val="single" w:sz="4" w:space="0" w:color="D9D9D9"/>
              <w:bottom w:val="single" w:sz="4" w:space="0" w:color="D9D9D9"/>
              <w:right w:val="single" w:sz="4" w:space="0" w:color="D9D9D9"/>
            </w:tcBorders>
            <w:vAlign w:val="center"/>
          </w:tcPr>
          <w:p w14:paraId="3BDD0B34" w14:textId="77777777" w:rsidR="00A52183" w:rsidRPr="00CA60EF" w:rsidRDefault="00A52183" w:rsidP="00FC24C8">
            <w:pPr>
              <w:spacing w:before="0" w:after="0"/>
              <w:jc w:val="left"/>
              <w:rPr>
                <w:rFonts w:eastAsia="Times New Roman" w:cs="Arial"/>
                <w:b/>
                <w:bCs/>
                <w:sz w:val="18"/>
                <w:szCs w:val="18"/>
                <w:lang w:eastAsia="ru-RU"/>
              </w:rPr>
            </w:pPr>
            <w:r w:rsidRPr="00CA60EF">
              <w:rPr>
                <w:rFonts w:eastAsia="Times New Roman" w:cs="Arial"/>
                <w:b/>
                <w:bCs/>
                <w:color w:val="000000"/>
                <w:sz w:val="18"/>
                <w:szCs w:val="18"/>
                <w:lang w:eastAsia="ru-RU"/>
              </w:rPr>
              <w:t xml:space="preserve">Объем платных услуг населению (без субъектов малого предпринимательства), </w:t>
            </w:r>
            <w:proofErr w:type="gramStart"/>
            <w:r w:rsidRPr="00CA60EF">
              <w:rPr>
                <w:rFonts w:eastAsia="Times New Roman" w:cs="Arial"/>
                <w:b/>
                <w:bCs/>
                <w:color w:val="000000"/>
                <w:sz w:val="18"/>
                <w:szCs w:val="18"/>
                <w:lang w:eastAsia="ru-RU"/>
              </w:rPr>
              <w:t>млн</w:t>
            </w:r>
            <w:proofErr w:type="gramEnd"/>
            <w:r w:rsidRPr="00CA60EF">
              <w:rPr>
                <w:rFonts w:eastAsia="Times New Roman" w:cs="Arial"/>
                <w:b/>
                <w:bCs/>
                <w:color w:val="000000"/>
                <w:sz w:val="18"/>
                <w:szCs w:val="18"/>
                <w:lang w:eastAsia="ru-RU"/>
              </w:rPr>
              <w:t> руб.</w:t>
            </w:r>
          </w:p>
        </w:tc>
        <w:tc>
          <w:tcPr>
            <w:tcW w:w="478" w:type="pct"/>
            <w:tcBorders>
              <w:top w:val="single" w:sz="4" w:space="0" w:color="D9D9D9"/>
              <w:left w:val="single" w:sz="4" w:space="0" w:color="D9D9D9"/>
              <w:bottom w:val="single" w:sz="4" w:space="0" w:color="D9D9D9"/>
              <w:right w:val="single" w:sz="4" w:space="0" w:color="D9D9D9"/>
            </w:tcBorders>
          </w:tcPr>
          <w:p w14:paraId="2A039AF7" w14:textId="77777777" w:rsidR="00A52183" w:rsidRPr="00CA60EF" w:rsidRDefault="00A52183" w:rsidP="00FC24C8">
            <w:pPr>
              <w:keepNext/>
              <w:keepLines/>
              <w:spacing w:before="0" w:after="0"/>
              <w:jc w:val="right"/>
              <w:rPr>
                <w:rFonts w:eastAsia="Times New Roman" w:cs="Arial"/>
                <w:sz w:val="18"/>
                <w:szCs w:val="18"/>
                <w:lang w:eastAsia="ru-RU"/>
              </w:rPr>
            </w:pPr>
          </w:p>
        </w:tc>
        <w:tc>
          <w:tcPr>
            <w:tcW w:w="478" w:type="pct"/>
            <w:tcBorders>
              <w:top w:val="single" w:sz="4" w:space="0" w:color="D9D9D9"/>
              <w:left w:val="single" w:sz="4" w:space="0" w:color="D9D9D9"/>
              <w:bottom w:val="single" w:sz="4" w:space="0" w:color="D9D9D9"/>
              <w:right w:val="single" w:sz="4" w:space="0" w:color="D9D9D9"/>
            </w:tcBorders>
          </w:tcPr>
          <w:p w14:paraId="675CBDBC" w14:textId="77777777" w:rsidR="00A52183" w:rsidRPr="00CA60EF" w:rsidRDefault="00A52183" w:rsidP="00FC24C8">
            <w:pPr>
              <w:keepNext/>
              <w:keepLines/>
              <w:spacing w:before="0" w:after="0"/>
              <w:jc w:val="right"/>
              <w:rPr>
                <w:rFonts w:eastAsia="Times New Roman" w:cs="Arial"/>
                <w:sz w:val="18"/>
                <w:szCs w:val="18"/>
                <w:lang w:eastAsia="ru-RU"/>
              </w:rPr>
            </w:pPr>
          </w:p>
        </w:tc>
        <w:tc>
          <w:tcPr>
            <w:tcW w:w="478" w:type="pct"/>
            <w:tcBorders>
              <w:top w:val="single" w:sz="4" w:space="0" w:color="D9D9D9"/>
              <w:left w:val="single" w:sz="4" w:space="0" w:color="D9D9D9"/>
              <w:bottom w:val="single" w:sz="4" w:space="0" w:color="D9D9D9"/>
              <w:right w:val="single" w:sz="4" w:space="0" w:color="D9D9D9"/>
            </w:tcBorders>
          </w:tcPr>
          <w:p w14:paraId="6BE7C47D" w14:textId="77777777" w:rsidR="00A52183" w:rsidRPr="00CA60EF" w:rsidRDefault="00A52183" w:rsidP="00FC24C8">
            <w:pPr>
              <w:keepNext/>
              <w:keepLines/>
              <w:spacing w:before="0" w:after="0"/>
              <w:jc w:val="right"/>
              <w:rPr>
                <w:rFonts w:eastAsia="Times New Roman" w:cs="Arial"/>
                <w:sz w:val="18"/>
                <w:szCs w:val="18"/>
                <w:lang w:eastAsia="ru-RU"/>
              </w:rPr>
            </w:pPr>
          </w:p>
        </w:tc>
        <w:tc>
          <w:tcPr>
            <w:tcW w:w="478" w:type="pct"/>
            <w:tcBorders>
              <w:top w:val="single" w:sz="4" w:space="0" w:color="D9D9D9"/>
              <w:left w:val="single" w:sz="4" w:space="0" w:color="D9D9D9"/>
              <w:bottom w:val="single" w:sz="4" w:space="0" w:color="D9D9D9"/>
              <w:right w:val="single" w:sz="4" w:space="0" w:color="D9D9D9"/>
            </w:tcBorders>
          </w:tcPr>
          <w:p w14:paraId="3569DE88" w14:textId="77777777" w:rsidR="00A52183" w:rsidRPr="00CA60EF" w:rsidRDefault="00A52183" w:rsidP="00FC24C8">
            <w:pPr>
              <w:keepNext/>
              <w:keepLines/>
              <w:spacing w:before="0" w:after="0"/>
              <w:jc w:val="right"/>
              <w:rPr>
                <w:rFonts w:eastAsia="Times New Roman" w:cs="Arial"/>
                <w:sz w:val="18"/>
                <w:szCs w:val="18"/>
                <w:lang w:eastAsia="ru-RU"/>
              </w:rPr>
            </w:pPr>
          </w:p>
        </w:tc>
        <w:tc>
          <w:tcPr>
            <w:tcW w:w="478" w:type="pct"/>
            <w:tcBorders>
              <w:top w:val="single" w:sz="4" w:space="0" w:color="D9D9D9"/>
              <w:left w:val="single" w:sz="4" w:space="0" w:color="D9D9D9"/>
              <w:bottom w:val="single" w:sz="4" w:space="0" w:color="D9D9D9"/>
              <w:right w:val="single" w:sz="4" w:space="0" w:color="D9D9D9"/>
            </w:tcBorders>
          </w:tcPr>
          <w:p w14:paraId="398AC945" w14:textId="77777777" w:rsidR="00A52183" w:rsidRPr="00CA60EF" w:rsidRDefault="00A52183" w:rsidP="00FC24C8">
            <w:pPr>
              <w:keepNext/>
              <w:keepLines/>
              <w:spacing w:before="0" w:after="0"/>
              <w:jc w:val="right"/>
              <w:rPr>
                <w:rFonts w:eastAsia="Times New Roman" w:cs="Arial"/>
                <w:sz w:val="18"/>
                <w:szCs w:val="18"/>
                <w:lang w:eastAsia="ru-RU"/>
              </w:rPr>
            </w:pPr>
          </w:p>
        </w:tc>
        <w:tc>
          <w:tcPr>
            <w:tcW w:w="478" w:type="pct"/>
            <w:tcBorders>
              <w:top w:val="single" w:sz="4" w:space="0" w:color="D9D9D9"/>
              <w:left w:val="single" w:sz="4" w:space="0" w:color="D9D9D9"/>
              <w:bottom w:val="single" w:sz="4" w:space="0" w:color="D9D9D9"/>
              <w:right w:val="single" w:sz="4" w:space="0" w:color="D9D9D9"/>
            </w:tcBorders>
          </w:tcPr>
          <w:p w14:paraId="1C5828F2" w14:textId="77777777" w:rsidR="00A52183" w:rsidRPr="00CA60EF" w:rsidRDefault="00A52183" w:rsidP="00FC24C8">
            <w:pPr>
              <w:keepNext/>
              <w:keepLines/>
              <w:spacing w:before="0" w:after="0"/>
              <w:jc w:val="right"/>
              <w:rPr>
                <w:rFonts w:eastAsia="Times New Roman" w:cs="Arial"/>
                <w:sz w:val="18"/>
                <w:szCs w:val="18"/>
                <w:lang w:eastAsia="ru-RU"/>
              </w:rPr>
            </w:pPr>
          </w:p>
        </w:tc>
      </w:tr>
      <w:tr w:rsidR="00A52183" w:rsidRPr="00CA60EF" w14:paraId="5ABF47D4" w14:textId="77777777" w:rsidTr="00FC24C8">
        <w:trPr>
          <w:cantSplit/>
          <w:trHeight w:val="20"/>
        </w:trPr>
        <w:tc>
          <w:tcPr>
            <w:tcW w:w="2132" w:type="pct"/>
            <w:tcBorders>
              <w:top w:val="single" w:sz="4" w:space="0" w:color="D9D9D9"/>
              <w:left w:val="single" w:sz="4" w:space="0" w:color="D9D9D9"/>
              <w:bottom w:val="single" w:sz="4" w:space="0" w:color="D9D9D9"/>
              <w:right w:val="single" w:sz="4" w:space="0" w:color="D9D9D9"/>
            </w:tcBorders>
          </w:tcPr>
          <w:p w14:paraId="716598F1" w14:textId="77777777" w:rsidR="00A52183" w:rsidRPr="00CA60EF" w:rsidRDefault="00A52183" w:rsidP="00FC24C8">
            <w:pPr>
              <w:spacing w:before="0" w:after="0"/>
              <w:ind w:left="224"/>
              <w:rPr>
                <w:sz w:val="18"/>
                <w:szCs w:val="18"/>
              </w:rPr>
            </w:pPr>
            <w:r w:rsidRPr="00CA60EF">
              <w:rPr>
                <w:sz w:val="18"/>
                <w:szCs w:val="18"/>
              </w:rPr>
              <w:t>Инерционный</w:t>
            </w:r>
          </w:p>
        </w:tc>
        <w:tc>
          <w:tcPr>
            <w:tcW w:w="478" w:type="pct"/>
            <w:tcBorders>
              <w:top w:val="single" w:sz="4" w:space="0" w:color="D9D9D9"/>
              <w:left w:val="single" w:sz="4" w:space="0" w:color="D9D9D9"/>
              <w:bottom w:val="single" w:sz="4" w:space="0" w:color="D9D9D9"/>
              <w:right w:val="single" w:sz="4" w:space="0" w:color="D9D9D9"/>
            </w:tcBorders>
          </w:tcPr>
          <w:p w14:paraId="61A9560D"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1 144,7</w:t>
            </w:r>
          </w:p>
        </w:tc>
        <w:tc>
          <w:tcPr>
            <w:tcW w:w="478" w:type="pct"/>
            <w:tcBorders>
              <w:top w:val="single" w:sz="4" w:space="0" w:color="D9D9D9"/>
              <w:left w:val="single" w:sz="4" w:space="0" w:color="D9D9D9"/>
              <w:bottom w:val="single" w:sz="4" w:space="0" w:color="D9D9D9"/>
              <w:right w:val="single" w:sz="4" w:space="0" w:color="D9D9D9"/>
            </w:tcBorders>
          </w:tcPr>
          <w:p w14:paraId="38571E58"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1 172,0</w:t>
            </w:r>
          </w:p>
        </w:tc>
        <w:tc>
          <w:tcPr>
            <w:tcW w:w="478" w:type="pct"/>
            <w:tcBorders>
              <w:top w:val="single" w:sz="4" w:space="0" w:color="D9D9D9"/>
              <w:left w:val="single" w:sz="4" w:space="0" w:color="D9D9D9"/>
              <w:bottom w:val="single" w:sz="4" w:space="0" w:color="D9D9D9"/>
              <w:right w:val="single" w:sz="4" w:space="0" w:color="D9D9D9"/>
            </w:tcBorders>
          </w:tcPr>
          <w:p w14:paraId="0133E5D9"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1 254,0</w:t>
            </w:r>
          </w:p>
        </w:tc>
        <w:tc>
          <w:tcPr>
            <w:tcW w:w="478" w:type="pct"/>
            <w:tcBorders>
              <w:top w:val="single" w:sz="4" w:space="0" w:color="D9D9D9"/>
              <w:left w:val="single" w:sz="4" w:space="0" w:color="D9D9D9"/>
              <w:bottom w:val="single" w:sz="4" w:space="0" w:color="D9D9D9"/>
              <w:right w:val="single" w:sz="4" w:space="0" w:color="D9D9D9"/>
            </w:tcBorders>
          </w:tcPr>
          <w:p w14:paraId="3F055B12"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1 336,0</w:t>
            </w:r>
          </w:p>
        </w:tc>
        <w:tc>
          <w:tcPr>
            <w:tcW w:w="478" w:type="pct"/>
            <w:tcBorders>
              <w:top w:val="single" w:sz="4" w:space="0" w:color="D9D9D9"/>
              <w:left w:val="single" w:sz="4" w:space="0" w:color="D9D9D9"/>
              <w:bottom w:val="single" w:sz="4" w:space="0" w:color="D9D9D9"/>
              <w:right w:val="single" w:sz="4" w:space="0" w:color="D9D9D9"/>
            </w:tcBorders>
          </w:tcPr>
          <w:p w14:paraId="4B83A5F2"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1 418,0</w:t>
            </w:r>
          </w:p>
        </w:tc>
        <w:tc>
          <w:tcPr>
            <w:tcW w:w="478" w:type="pct"/>
            <w:tcBorders>
              <w:top w:val="single" w:sz="4" w:space="0" w:color="D9D9D9"/>
              <w:left w:val="single" w:sz="4" w:space="0" w:color="D9D9D9"/>
              <w:bottom w:val="single" w:sz="4" w:space="0" w:color="D9D9D9"/>
              <w:right w:val="single" w:sz="4" w:space="0" w:color="D9D9D9"/>
            </w:tcBorders>
          </w:tcPr>
          <w:p w14:paraId="14820324"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1 500,0</w:t>
            </w:r>
          </w:p>
        </w:tc>
      </w:tr>
      <w:tr w:rsidR="00A52183" w:rsidRPr="00CA60EF" w14:paraId="28BE9622" w14:textId="77777777" w:rsidTr="00FC24C8">
        <w:trPr>
          <w:cantSplit/>
          <w:trHeight w:val="20"/>
        </w:trPr>
        <w:tc>
          <w:tcPr>
            <w:tcW w:w="2132" w:type="pct"/>
            <w:tcBorders>
              <w:top w:val="single" w:sz="4" w:space="0" w:color="D9D9D9"/>
              <w:left w:val="single" w:sz="4" w:space="0" w:color="D9D9D9"/>
              <w:bottom w:val="single" w:sz="4" w:space="0" w:color="D9D9D9"/>
              <w:right w:val="single" w:sz="4" w:space="0" w:color="D9D9D9"/>
            </w:tcBorders>
          </w:tcPr>
          <w:p w14:paraId="7733825A" w14:textId="77777777" w:rsidR="00A52183" w:rsidRPr="00CA60EF" w:rsidRDefault="00A52183" w:rsidP="00FC24C8">
            <w:pPr>
              <w:spacing w:before="0" w:after="0"/>
              <w:ind w:left="224"/>
              <w:rPr>
                <w:sz w:val="18"/>
                <w:szCs w:val="18"/>
              </w:rPr>
            </w:pPr>
            <w:r w:rsidRPr="00CA60EF">
              <w:rPr>
                <w:sz w:val="18"/>
                <w:szCs w:val="18"/>
              </w:rPr>
              <w:t>Базовый</w:t>
            </w:r>
          </w:p>
        </w:tc>
        <w:tc>
          <w:tcPr>
            <w:tcW w:w="478" w:type="pct"/>
            <w:tcBorders>
              <w:top w:val="single" w:sz="4" w:space="0" w:color="D9D9D9"/>
              <w:left w:val="single" w:sz="4" w:space="0" w:color="D9D9D9"/>
              <w:bottom w:val="single" w:sz="4" w:space="0" w:color="D9D9D9"/>
              <w:right w:val="single" w:sz="4" w:space="0" w:color="D9D9D9"/>
            </w:tcBorders>
          </w:tcPr>
          <w:p w14:paraId="0E1CBDF2"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1 144,7</w:t>
            </w:r>
          </w:p>
        </w:tc>
        <w:tc>
          <w:tcPr>
            <w:tcW w:w="478" w:type="pct"/>
            <w:tcBorders>
              <w:top w:val="single" w:sz="4" w:space="0" w:color="D9D9D9"/>
              <w:left w:val="single" w:sz="4" w:space="0" w:color="D9D9D9"/>
              <w:bottom w:val="single" w:sz="4" w:space="0" w:color="D9D9D9"/>
              <w:right w:val="single" w:sz="4" w:space="0" w:color="D9D9D9"/>
            </w:tcBorders>
          </w:tcPr>
          <w:p w14:paraId="7FAF9B24"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1 195,1</w:t>
            </w:r>
          </w:p>
        </w:tc>
        <w:tc>
          <w:tcPr>
            <w:tcW w:w="478" w:type="pct"/>
            <w:tcBorders>
              <w:top w:val="single" w:sz="4" w:space="0" w:color="D9D9D9"/>
              <w:left w:val="single" w:sz="4" w:space="0" w:color="D9D9D9"/>
              <w:bottom w:val="single" w:sz="4" w:space="0" w:color="D9D9D9"/>
              <w:right w:val="single" w:sz="4" w:space="0" w:color="D9D9D9"/>
            </w:tcBorders>
          </w:tcPr>
          <w:p w14:paraId="0EDFB70E"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1 346,3</w:t>
            </w:r>
          </w:p>
        </w:tc>
        <w:tc>
          <w:tcPr>
            <w:tcW w:w="478" w:type="pct"/>
            <w:tcBorders>
              <w:top w:val="single" w:sz="4" w:space="0" w:color="D9D9D9"/>
              <w:left w:val="single" w:sz="4" w:space="0" w:color="D9D9D9"/>
              <w:bottom w:val="single" w:sz="4" w:space="0" w:color="D9D9D9"/>
              <w:right w:val="single" w:sz="4" w:space="0" w:color="D9D9D9"/>
            </w:tcBorders>
          </w:tcPr>
          <w:p w14:paraId="377E5B0B"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1 497,6</w:t>
            </w:r>
          </w:p>
        </w:tc>
        <w:tc>
          <w:tcPr>
            <w:tcW w:w="478" w:type="pct"/>
            <w:tcBorders>
              <w:top w:val="single" w:sz="4" w:space="0" w:color="D9D9D9"/>
              <w:left w:val="single" w:sz="4" w:space="0" w:color="D9D9D9"/>
              <w:bottom w:val="single" w:sz="4" w:space="0" w:color="D9D9D9"/>
              <w:right w:val="single" w:sz="4" w:space="0" w:color="D9D9D9"/>
            </w:tcBorders>
          </w:tcPr>
          <w:p w14:paraId="05778F5D"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1 648,8</w:t>
            </w:r>
          </w:p>
        </w:tc>
        <w:tc>
          <w:tcPr>
            <w:tcW w:w="478" w:type="pct"/>
            <w:tcBorders>
              <w:top w:val="single" w:sz="4" w:space="0" w:color="D9D9D9"/>
              <w:left w:val="single" w:sz="4" w:space="0" w:color="D9D9D9"/>
              <w:bottom w:val="single" w:sz="4" w:space="0" w:color="D9D9D9"/>
              <w:right w:val="single" w:sz="4" w:space="0" w:color="D9D9D9"/>
            </w:tcBorders>
          </w:tcPr>
          <w:p w14:paraId="56C39882"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1 800,0</w:t>
            </w:r>
          </w:p>
        </w:tc>
      </w:tr>
      <w:tr w:rsidR="00A52183" w:rsidRPr="00CA60EF" w14:paraId="6102BB7D" w14:textId="77777777" w:rsidTr="00FC24C8">
        <w:trPr>
          <w:cantSplit/>
          <w:trHeight w:val="20"/>
        </w:trPr>
        <w:tc>
          <w:tcPr>
            <w:tcW w:w="2132" w:type="pct"/>
            <w:tcBorders>
              <w:top w:val="single" w:sz="4" w:space="0" w:color="D9D9D9"/>
              <w:left w:val="single" w:sz="4" w:space="0" w:color="D9D9D9"/>
              <w:bottom w:val="single" w:sz="4" w:space="0" w:color="D9D9D9"/>
              <w:right w:val="single" w:sz="4" w:space="0" w:color="D9D9D9"/>
            </w:tcBorders>
          </w:tcPr>
          <w:p w14:paraId="32926733" w14:textId="77777777" w:rsidR="00A52183" w:rsidRPr="00CA60EF" w:rsidRDefault="00A52183" w:rsidP="00FC24C8">
            <w:pPr>
              <w:spacing w:before="0" w:after="0"/>
              <w:ind w:left="224"/>
              <w:rPr>
                <w:sz w:val="18"/>
                <w:szCs w:val="18"/>
              </w:rPr>
            </w:pPr>
            <w:r w:rsidRPr="00CA60EF">
              <w:rPr>
                <w:sz w:val="18"/>
                <w:szCs w:val="18"/>
              </w:rPr>
              <w:t>Оптимистический</w:t>
            </w:r>
          </w:p>
        </w:tc>
        <w:tc>
          <w:tcPr>
            <w:tcW w:w="478" w:type="pct"/>
            <w:tcBorders>
              <w:top w:val="single" w:sz="4" w:space="0" w:color="D9D9D9"/>
              <w:left w:val="single" w:sz="4" w:space="0" w:color="D9D9D9"/>
              <w:bottom w:val="single" w:sz="4" w:space="0" w:color="D9D9D9"/>
              <w:right w:val="single" w:sz="4" w:space="0" w:color="D9D9D9"/>
            </w:tcBorders>
          </w:tcPr>
          <w:p w14:paraId="358DE8FE"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1 144,7</w:t>
            </w:r>
          </w:p>
        </w:tc>
        <w:tc>
          <w:tcPr>
            <w:tcW w:w="478" w:type="pct"/>
            <w:tcBorders>
              <w:top w:val="single" w:sz="4" w:space="0" w:color="D9D9D9"/>
              <w:left w:val="single" w:sz="4" w:space="0" w:color="D9D9D9"/>
              <w:bottom w:val="single" w:sz="4" w:space="0" w:color="D9D9D9"/>
              <w:right w:val="single" w:sz="4" w:space="0" w:color="D9D9D9"/>
            </w:tcBorders>
          </w:tcPr>
          <w:p w14:paraId="20302D78"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1 210,5</w:t>
            </w:r>
          </w:p>
        </w:tc>
        <w:tc>
          <w:tcPr>
            <w:tcW w:w="478" w:type="pct"/>
            <w:tcBorders>
              <w:top w:val="single" w:sz="4" w:space="0" w:color="D9D9D9"/>
              <w:left w:val="single" w:sz="4" w:space="0" w:color="D9D9D9"/>
              <w:bottom w:val="single" w:sz="4" w:space="0" w:color="D9D9D9"/>
              <w:right w:val="single" w:sz="4" w:space="0" w:color="D9D9D9"/>
            </w:tcBorders>
          </w:tcPr>
          <w:p w14:paraId="734D1C39"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1 407,9</w:t>
            </w:r>
          </w:p>
        </w:tc>
        <w:tc>
          <w:tcPr>
            <w:tcW w:w="478" w:type="pct"/>
            <w:tcBorders>
              <w:top w:val="single" w:sz="4" w:space="0" w:color="D9D9D9"/>
              <w:left w:val="single" w:sz="4" w:space="0" w:color="D9D9D9"/>
              <w:bottom w:val="single" w:sz="4" w:space="0" w:color="D9D9D9"/>
              <w:right w:val="single" w:sz="4" w:space="0" w:color="D9D9D9"/>
            </w:tcBorders>
          </w:tcPr>
          <w:p w14:paraId="7040A96B"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1 605,2</w:t>
            </w:r>
          </w:p>
        </w:tc>
        <w:tc>
          <w:tcPr>
            <w:tcW w:w="478" w:type="pct"/>
            <w:tcBorders>
              <w:top w:val="single" w:sz="4" w:space="0" w:color="D9D9D9"/>
              <w:left w:val="single" w:sz="4" w:space="0" w:color="D9D9D9"/>
              <w:bottom w:val="single" w:sz="4" w:space="0" w:color="D9D9D9"/>
              <w:right w:val="single" w:sz="4" w:space="0" w:color="D9D9D9"/>
            </w:tcBorders>
          </w:tcPr>
          <w:p w14:paraId="7BB071AB"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1 802,6</w:t>
            </w:r>
          </w:p>
        </w:tc>
        <w:tc>
          <w:tcPr>
            <w:tcW w:w="478" w:type="pct"/>
            <w:tcBorders>
              <w:top w:val="single" w:sz="4" w:space="0" w:color="D9D9D9"/>
              <w:left w:val="single" w:sz="4" w:space="0" w:color="D9D9D9"/>
              <w:bottom w:val="single" w:sz="4" w:space="0" w:color="D9D9D9"/>
              <w:right w:val="single" w:sz="4" w:space="0" w:color="D9D9D9"/>
            </w:tcBorders>
          </w:tcPr>
          <w:p w14:paraId="3B059A71"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2 000,0</w:t>
            </w:r>
          </w:p>
        </w:tc>
      </w:tr>
      <w:tr w:rsidR="00A52183" w:rsidRPr="00CA60EF" w14:paraId="169DDC33" w14:textId="77777777" w:rsidTr="00FC24C8">
        <w:trPr>
          <w:cantSplit/>
          <w:trHeight w:val="20"/>
        </w:trPr>
        <w:tc>
          <w:tcPr>
            <w:tcW w:w="2132" w:type="pct"/>
            <w:tcBorders>
              <w:top w:val="single" w:sz="4" w:space="0" w:color="D9D9D9"/>
              <w:left w:val="single" w:sz="4" w:space="0" w:color="D9D9D9"/>
              <w:bottom w:val="single" w:sz="4" w:space="0" w:color="D9D9D9"/>
              <w:right w:val="single" w:sz="4" w:space="0" w:color="D9D9D9"/>
            </w:tcBorders>
          </w:tcPr>
          <w:p w14:paraId="40DF8D77" w14:textId="77777777" w:rsidR="00A52183" w:rsidRPr="00CA60EF" w:rsidRDefault="00A52183" w:rsidP="00FC24C8">
            <w:pPr>
              <w:spacing w:before="0" w:after="0"/>
              <w:jc w:val="left"/>
              <w:rPr>
                <w:b/>
                <w:bCs/>
                <w:sz w:val="18"/>
                <w:szCs w:val="18"/>
              </w:rPr>
            </w:pPr>
            <w:r w:rsidRPr="00CA60EF">
              <w:rPr>
                <w:rFonts w:eastAsia="Times New Roman" w:cs="Arial"/>
                <w:b/>
                <w:bCs/>
                <w:color w:val="000000"/>
                <w:sz w:val="18"/>
                <w:szCs w:val="18"/>
                <w:lang w:eastAsia="ru-RU"/>
              </w:rPr>
              <w:t xml:space="preserve">Оборот общественного питания (без субъектов малого предпринимательства), </w:t>
            </w:r>
            <w:proofErr w:type="gramStart"/>
            <w:r w:rsidRPr="00CA60EF">
              <w:rPr>
                <w:rFonts w:eastAsia="Times New Roman" w:cs="Arial"/>
                <w:b/>
                <w:bCs/>
                <w:color w:val="000000"/>
                <w:sz w:val="18"/>
                <w:szCs w:val="18"/>
                <w:lang w:eastAsia="ru-RU"/>
              </w:rPr>
              <w:t>млн</w:t>
            </w:r>
            <w:proofErr w:type="gramEnd"/>
            <w:r w:rsidRPr="00CA60EF">
              <w:rPr>
                <w:rFonts w:eastAsia="Times New Roman" w:cs="Arial"/>
                <w:b/>
                <w:bCs/>
                <w:color w:val="000000"/>
                <w:sz w:val="18"/>
                <w:szCs w:val="18"/>
                <w:lang w:eastAsia="ru-RU"/>
              </w:rPr>
              <w:t xml:space="preserve"> руб.</w:t>
            </w:r>
          </w:p>
        </w:tc>
        <w:tc>
          <w:tcPr>
            <w:tcW w:w="478" w:type="pct"/>
            <w:tcBorders>
              <w:top w:val="single" w:sz="4" w:space="0" w:color="D9D9D9"/>
              <w:left w:val="single" w:sz="4" w:space="0" w:color="D9D9D9"/>
              <w:bottom w:val="single" w:sz="4" w:space="0" w:color="D9D9D9"/>
              <w:right w:val="single" w:sz="4" w:space="0" w:color="D9D9D9"/>
            </w:tcBorders>
          </w:tcPr>
          <w:p w14:paraId="5B42ED03" w14:textId="77777777" w:rsidR="00A52183" w:rsidRPr="00CA60EF" w:rsidRDefault="00A52183" w:rsidP="00FC24C8">
            <w:pPr>
              <w:keepNext/>
              <w:keepLines/>
              <w:spacing w:before="0" w:after="0"/>
              <w:jc w:val="right"/>
              <w:rPr>
                <w:rFonts w:eastAsia="Times New Roman" w:cs="Arial"/>
                <w:sz w:val="18"/>
                <w:szCs w:val="18"/>
                <w:lang w:eastAsia="ru-RU"/>
              </w:rPr>
            </w:pPr>
          </w:p>
        </w:tc>
        <w:tc>
          <w:tcPr>
            <w:tcW w:w="478" w:type="pct"/>
            <w:tcBorders>
              <w:top w:val="single" w:sz="4" w:space="0" w:color="D9D9D9"/>
              <w:left w:val="single" w:sz="4" w:space="0" w:color="D9D9D9"/>
              <w:bottom w:val="single" w:sz="4" w:space="0" w:color="D9D9D9"/>
              <w:right w:val="single" w:sz="4" w:space="0" w:color="D9D9D9"/>
            </w:tcBorders>
          </w:tcPr>
          <w:p w14:paraId="318B83AD" w14:textId="77777777" w:rsidR="00A52183" w:rsidRPr="00CA60EF" w:rsidRDefault="00A52183" w:rsidP="00FC24C8">
            <w:pPr>
              <w:keepNext/>
              <w:keepLines/>
              <w:spacing w:before="0" w:after="0"/>
              <w:jc w:val="right"/>
              <w:rPr>
                <w:rFonts w:eastAsia="Times New Roman" w:cs="Arial"/>
                <w:sz w:val="18"/>
                <w:szCs w:val="18"/>
                <w:lang w:eastAsia="ru-RU"/>
              </w:rPr>
            </w:pPr>
          </w:p>
        </w:tc>
        <w:tc>
          <w:tcPr>
            <w:tcW w:w="478" w:type="pct"/>
            <w:tcBorders>
              <w:top w:val="single" w:sz="4" w:space="0" w:color="D9D9D9"/>
              <w:left w:val="single" w:sz="4" w:space="0" w:color="D9D9D9"/>
              <w:bottom w:val="single" w:sz="4" w:space="0" w:color="D9D9D9"/>
              <w:right w:val="single" w:sz="4" w:space="0" w:color="D9D9D9"/>
            </w:tcBorders>
          </w:tcPr>
          <w:p w14:paraId="504759CA" w14:textId="77777777" w:rsidR="00A52183" w:rsidRPr="00CA60EF" w:rsidRDefault="00A52183" w:rsidP="00FC24C8">
            <w:pPr>
              <w:keepNext/>
              <w:keepLines/>
              <w:spacing w:before="0" w:after="0"/>
              <w:jc w:val="right"/>
              <w:rPr>
                <w:rFonts w:eastAsia="Times New Roman" w:cs="Arial"/>
                <w:sz w:val="18"/>
                <w:szCs w:val="18"/>
                <w:lang w:eastAsia="ru-RU"/>
              </w:rPr>
            </w:pPr>
          </w:p>
        </w:tc>
        <w:tc>
          <w:tcPr>
            <w:tcW w:w="478" w:type="pct"/>
            <w:tcBorders>
              <w:top w:val="single" w:sz="4" w:space="0" w:color="D9D9D9"/>
              <w:left w:val="single" w:sz="4" w:space="0" w:color="D9D9D9"/>
              <w:bottom w:val="single" w:sz="4" w:space="0" w:color="D9D9D9"/>
              <w:right w:val="single" w:sz="4" w:space="0" w:color="D9D9D9"/>
            </w:tcBorders>
          </w:tcPr>
          <w:p w14:paraId="5C4C8155" w14:textId="77777777" w:rsidR="00A52183" w:rsidRPr="00CA60EF" w:rsidRDefault="00A52183" w:rsidP="00FC24C8">
            <w:pPr>
              <w:keepNext/>
              <w:keepLines/>
              <w:spacing w:before="0" w:after="0"/>
              <w:jc w:val="right"/>
              <w:rPr>
                <w:rFonts w:eastAsia="Times New Roman" w:cs="Arial"/>
                <w:sz w:val="18"/>
                <w:szCs w:val="18"/>
                <w:lang w:eastAsia="ru-RU"/>
              </w:rPr>
            </w:pPr>
          </w:p>
        </w:tc>
        <w:tc>
          <w:tcPr>
            <w:tcW w:w="478" w:type="pct"/>
            <w:tcBorders>
              <w:top w:val="single" w:sz="4" w:space="0" w:color="D9D9D9"/>
              <w:left w:val="single" w:sz="4" w:space="0" w:color="D9D9D9"/>
              <w:bottom w:val="single" w:sz="4" w:space="0" w:color="D9D9D9"/>
              <w:right w:val="single" w:sz="4" w:space="0" w:color="D9D9D9"/>
            </w:tcBorders>
          </w:tcPr>
          <w:p w14:paraId="7E0A89BE" w14:textId="77777777" w:rsidR="00A52183" w:rsidRPr="00CA60EF" w:rsidRDefault="00A52183" w:rsidP="00FC24C8">
            <w:pPr>
              <w:keepNext/>
              <w:keepLines/>
              <w:spacing w:before="0" w:after="0"/>
              <w:jc w:val="right"/>
              <w:rPr>
                <w:rFonts w:eastAsia="Times New Roman" w:cs="Arial"/>
                <w:sz w:val="18"/>
                <w:szCs w:val="18"/>
                <w:lang w:eastAsia="ru-RU"/>
              </w:rPr>
            </w:pPr>
          </w:p>
        </w:tc>
        <w:tc>
          <w:tcPr>
            <w:tcW w:w="478" w:type="pct"/>
            <w:tcBorders>
              <w:top w:val="single" w:sz="4" w:space="0" w:color="D9D9D9"/>
              <w:left w:val="single" w:sz="4" w:space="0" w:color="D9D9D9"/>
              <w:bottom w:val="single" w:sz="4" w:space="0" w:color="D9D9D9"/>
              <w:right w:val="single" w:sz="4" w:space="0" w:color="D9D9D9"/>
            </w:tcBorders>
          </w:tcPr>
          <w:p w14:paraId="7553457E" w14:textId="77777777" w:rsidR="00A52183" w:rsidRPr="00CA60EF" w:rsidRDefault="00A52183" w:rsidP="00FC24C8">
            <w:pPr>
              <w:keepNext/>
              <w:keepLines/>
              <w:spacing w:before="0" w:after="0"/>
              <w:jc w:val="right"/>
              <w:rPr>
                <w:rFonts w:eastAsia="Times New Roman" w:cs="Arial"/>
                <w:sz w:val="18"/>
                <w:szCs w:val="18"/>
                <w:lang w:eastAsia="ru-RU"/>
              </w:rPr>
            </w:pPr>
          </w:p>
        </w:tc>
      </w:tr>
      <w:tr w:rsidR="00A52183" w:rsidRPr="00CA60EF" w14:paraId="0EB00547" w14:textId="77777777" w:rsidTr="00FC24C8">
        <w:trPr>
          <w:cantSplit/>
          <w:trHeight w:val="20"/>
        </w:trPr>
        <w:tc>
          <w:tcPr>
            <w:tcW w:w="2132" w:type="pct"/>
            <w:tcBorders>
              <w:top w:val="single" w:sz="4" w:space="0" w:color="D9D9D9"/>
              <w:left w:val="single" w:sz="4" w:space="0" w:color="D9D9D9"/>
              <w:bottom w:val="single" w:sz="4" w:space="0" w:color="D9D9D9"/>
              <w:right w:val="single" w:sz="4" w:space="0" w:color="D9D9D9"/>
            </w:tcBorders>
          </w:tcPr>
          <w:p w14:paraId="411559E2" w14:textId="77777777" w:rsidR="00A52183" w:rsidRPr="00CA60EF" w:rsidRDefault="00A52183" w:rsidP="00FC24C8">
            <w:pPr>
              <w:spacing w:before="0" w:after="0"/>
              <w:ind w:left="224"/>
              <w:rPr>
                <w:sz w:val="18"/>
                <w:szCs w:val="18"/>
              </w:rPr>
            </w:pPr>
            <w:r w:rsidRPr="00CA60EF">
              <w:rPr>
                <w:sz w:val="18"/>
                <w:szCs w:val="18"/>
              </w:rPr>
              <w:t>Инерционный</w:t>
            </w:r>
          </w:p>
        </w:tc>
        <w:tc>
          <w:tcPr>
            <w:tcW w:w="478" w:type="pct"/>
            <w:tcBorders>
              <w:top w:val="single" w:sz="4" w:space="0" w:color="D9D9D9"/>
              <w:left w:val="single" w:sz="4" w:space="0" w:color="D9D9D9"/>
              <w:bottom w:val="single" w:sz="4" w:space="0" w:color="D9D9D9"/>
              <w:right w:val="single" w:sz="4" w:space="0" w:color="D9D9D9"/>
            </w:tcBorders>
          </w:tcPr>
          <w:p w14:paraId="6B260645"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75,6</w:t>
            </w:r>
          </w:p>
        </w:tc>
        <w:tc>
          <w:tcPr>
            <w:tcW w:w="478" w:type="pct"/>
            <w:tcBorders>
              <w:top w:val="single" w:sz="4" w:space="0" w:color="D9D9D9"/>
              <w:left w:val="single" w:sz="4" w:space="0" w:color="D9D9D9"/>
              <w:bottom w:val="single" w:sz="4" w:space="0" w:color="D9D9D9"/>
              <w:right w:val="single" w:sz="4" w:space="0" w:color="D9D9D9"/>
            </w:tcBorders>
          </w:tcPr>
          <w:p w14:paraId="2CCB76BC"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80,6</w:t>
            </w:r>
          </w:p>
        </w:tc>
        <w:tc>
          <w:tcPr>
            <w:tcW w:w="478" w:type="pct"/>
            <w:tcBorders>
              <w:top w:val="single" w:sz="4" w:space="0" w:color="D9D9D9"/>
              <w:left w:val="single" w:sz="4" w:space="0" w:color="D9D9D9"/>
              <w:bottom w:val="single" w:sz="4" w:space="0" w:color="D9D9D9"/>
              <w:right w:val="single" w:sz="4" w:space="0" w:color="D9D9D9"/>
            </w:tcBorders>
          </w:tcPr>
          <w:p w14:paraId="1496D2E8"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95,4</w:t>
            </w:r>
          </w:p>
        </w:tc>
        <w:tc>
          <w:tcPr>
            <w:tcW w:w="478" w:type="pct"/>
            <w:tcBorders>
              <w:top w:val="single" w:sz="4" w:space="0" w:color="D9D9D9"/>
              <w:left w:val="single" w:sz="4" w:space="0" w:color="D9D9D9"/>
              <w:bottom w:val="single" w:sz="4" w:space="0" w:color="D9D9D9"/>
              <w:right w:val="single" w:sz="4" w:space="0" w:color="D9D9D9"/>
            </w:tcBorders>
          </w:tcPr>
          <w:p w14:paraId="7925C221"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110,3</w:t>
            </w:r>
          </w:p>
        </w:tc>
        <w:tc>
          <w:tcPr>
            <w:tcW w:w="478" w:type="pct"/>
            <w:tcBorders>
              <w:top w:val="single" w:sz="4" w:space="0" w:color="D9D9D9"/>
              <w:left w:val="single" w:sz="4" w:space="0" w:color="D9D9D9"/>
              <w:bottom w:val="single" w:sz="4" w:space="0" w:color="D9D9D9"/>
              <w:right w:val="single" w:sz="4" w:space="0" w:color="D9D9D9"/>
            </w:tcBorders>
          </w:tcPr>
          <w:p w14:paraId="38956081"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125,1</w:t>
            </w:r>
          </w:p>
        </w:tc>
        <w:tc>
          <w:tcPr>
            <w:tcW w:w="478" w:type="pct"/>
            <w:tcBorders>
              <w:top w:val="single" w:sz="4" w:space="0" w:color="D9D9D9"/>
              <w:left w:val="single" w:sz="4" w:space="0" w:color="D9D9D9"/>
              <w:bottom w:val="single" w:sz="4" w:space="0" w:color="D9D9D9"/>
              <w:right w:val="single" w:sz="4" w:space="0" w:color="D9D9D9"/>
            </w:tcBorders>
          </w:tcPr>
          <w:p w14:paraId="55A3F9B9"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140,0</w:t>
            </w:r>
          </w:p>
        </w:tc>
      </w:tr>
      <w:tr w:rsidR="00A52183" w:rsidRPr="00CA60EF" w14:paraId="6C48BD73" w14:textId="77777777" w:rsidTr="00FC24C8">
        <w:trPr>
          <w:cantSplit/>
          <w:trHeight w:val="20"/>
        </w:trPr>
        <w:tc>
          <w:tcPr>
            <w:tcW w:w="2132" w:type="pct"/>
            <w:tcBorders>
              <w:top w:val="single" w:sz="4" w:space="0" w:color="D9D9D9"/>
              <w:left w:val="single" w:sz="4" w:space="0" w:color="D9D9D9"/>
              <w:bottom w:val="single" w:sz="4" w:space="0" w:color="D9D9D9"/>
              <w:right w:val="single" w:sz="4" w:space="0" w:color="D9D9D9"/>
            </w:tcBorders>
          </w:tcPr>
          <w:p w14:paraId="11C72AD2" w14:textId="77777777" w:rsidR="00A52183" w:rsidRPr="00CA60EF" w:rsidRDefault="00A52183" w:rsidP="00FC24C8">
            <w:pPr>
              <w:spacing w:before="0" w:after="0"/>
              <w:ind w:left="224"/>
              <w:rPr>
                <w:sz w:val="18"/>
                <w:szCs w:val="18"/>
              </w:rPr>
            </w:pPr>
            <w:r w:rsidRPr="00CA60EF">
              <w:rPr>
                <w:sz w:val="18"/>
                <w:szCs w:val="18"/>
              </w:rPr>
              <w:t>Базовый</w:t>
            </w:r>
          </w:p>
        </w:tc>
        <w:tc>
          <w:tcPr>
            <w:tcW w:w="478" w:type="pct"/>
            <w:tcBorders>
              <w:top w:val="single" w:sz="4" w:space="0" w:color="D9D9D9"/>
              <w:left w:val="single" w:sz="4" w:space="0" w:color="D9D9D9"/>
              <w:bottom w:val="single" w:sz="4" w:space="0" w:color="D9D9D9"/>
              <w:right w:val="single" w:sz="4" w:space="0" w:color="D9D9D9"/>
            </w:tcBorders>
          </w:tcPr>
          <w:p w14:paraId="20C26C58"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75,6</w:t>
            </w:r>
          </w:p>
        </w:tc>
        <w:tc>
          <w:tcPr>
            <w:tcW w:w="478" w:type="pct"/>
            <w:tcBorders>
              <w:top w:val="single" w:sz="4" w:space="0" w:color="D9D9D9"/>
              <w:left w:val="single" w:sz="4" w:space="0" w:color="D9D9D9"/>
              <w:bottom w:val="single" w:sz="4" w:space="0" w:color="D9D9D9"/>
              <w:right w:val="single" w:sz="4" w:space="0" w:color="D9D9D9"/>
            </w:tcBorders>
          </w:tcPr>
          <w:p w14:paraId="5DC32C55"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81,3</w:t>
            </w:r>
          </w:p>
        </w:tc>
        <w:tc>
          <w:tcPr>
            <w:tcW w:w="478" w:type="pct"/>
            <w:tcBorders>
              <w:top w:val="single" w:sz="4" w:space="0" w:color="D9D9D9"/>
              <w:left w:val="single" w:sz="4" w:space="0" w:color="D9D9D9"/>
              <w:bottom w:val="single" w:sz="4" w:space="0" w:color="D9D9D9"/>
              <w:right w:val="single" w:sz="4" w:space="0" w:color="D9D9D9"/>
            </w:tcBorders>
          </w:tcPr>
          <w:p w14:paraId="238893D8"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98,5</w:t>
            </w:r>
          </w:p>
        </w:tc>
        <w:tc>
          <w:tcPr>
            <w:tcW w:w="478" w:type="pct"/>
            <w:tcBorders>
              <w:top w:val="single" w:sz="4" w:space="0" w:color="D9D9D9"/>
              <w:left w:val="single" w:sz="4" w:space="0" w:color="D9D9D9"/>
              <w:bottom w:val="single" w:sz="4" w:space="0" w:color="D9D9D9"/>
              <w:right w:val="single" w:sz="4" w:space="0" w:color="D9D9D9"/>
            </w:tcBorders>
          </w:tcPr>
          <w:p w14:paraId="499C8C93"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115,7</w:t>
            </w:r>
          </w:p>
        </w:tc>
        <w:tc>
          <w:tcPr>
            <w:tcW w:w="478" w:type="pct"/>
            <w:tcBorders>
              <w:top w:val="single" w:sz="4" w:space="0" w:color="D9D9D9"/>
              <w:left w:val="single" w:sz="4" w:space="0" w:color="D9D9D9"/>
              <w:bottom w:val="single" w:sz="4" w:space="0" w:color="D9D9D9"/>
              <w:right w:val="single" w:sz="4" w:space="0" w:color="D9D9D9"/>
            </w:tcBorders>
          </w:tcPr>
          <w:p w14:paraId="15C9CBB5"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132,8</w:t>
            </w:r>
          </w:p>
        </w:tc>
        <w:tc>
          <w:tcPr>
            <w:tcW w:w="478" w:type="pct"/>
            <w:tcBorders>
              <w:top w:val="single" w:sz="4" w:space="0" w:color="D9D9D9"/>
              <w:left w:val="single" w:sz="4" w:space="0" w:color="D9D9D9"/>
              <w:bottom w:val="single" w:sz="4" w:space="0" w:color="D9D9D9"/>
              <w:right w:val="single" w:sz="4" w:space="0" w:color="D9D9D9"/>
            </w:tcBorders>
          </w:tcPr>
          <w:p w14:paraId="79988C3B"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150,0</w:t>
            </w:r>
          </w:p>
        </w:tc>
      </w:tr>
      <w:tr w:rsidR="00A52183" w:rsidRPr="00CA60EF" w14:paraId="1C0A47A8" w14:textId="77777777" w:rsidTr="00FC24C8">
        <w:trPr>
          <w:cantSplit/>
          <w:trHeight w:val="20"/>
        </w:trPr>
        <w:tc>
          <w:tcPr>
            <w:tcW w:w="2132" w:type="pct"/>
            <w:tcBorders>
              <w:top w:val="single" w:sz="4" w:space="0" w:color="D9D9D9"/>
              <w:left w:val="single" w:sz="4" w:space="0" w:color="D9D9D9"/>
              <w:bottom w:val="single" w:sz="4" w:space="0" w:color="D9D9D9"/>
              <w:right w:val="single" w:sz="4" w:space="0" w:color="D9D9D9"/>
            </w:tcBorders>
          </w:tcPr>
          <w:p w14:paraId="3D98D518" w14:textId="77777777" w:rsidR="00A52183" w:rsidRPr="00CA60EF" w:rsidRDefault="00A52183" w:rsidP="00FC24C8">
            <w:pPr>
              <w:spacing w:before="0" w:after="0"/>
              <w:ind w:left="224"/>
              <w:rPr>
                <w:sz w:val="18"/>
                <w:szCs w:val="18"/>
              </w:rPr>
            </w:pPr>
            <w:r w:rsidRPr="00CA60EF">
              <w:rPr>
                <w:sz w:val="18"/>
                <w:szCs w:val="18"/>
              </w:rPr>
              <w:t>Оптимистический</w:t>
            </w:r>
          </w:p>
        </w:tc>
        <w:tc>
          <w:tcPr>
            <w:tcW w:w="478" w:type="pct"/>
            <w:tcBorders>
              <w:top w:val="single" w:sz="4" w:space="0" w:color="D9D9D9"/>
              <w:left w:val="single" w:sz="4" w:space="0" w:color="D9D9D9"/>
              <w:bottom w:val="single" w:sz="4" w:space="0" w:color="D9D9D9"/>
              <w:right w:val="single" w:sz="4" w:space="0" w:color="D9D9D9"/>
            </w:tcBorders>
          </w:tcPr>
          <w:p w14:paraId="2B33DE59"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75,6</w:t>
            </w:r>
          </w:p>
        </w:tc>
        <w:tc>
          <w:tcPr>
            <w:tcW w:w="478" w:type="pct"/>
            <w:tcBorders>
              <w:top w:val="single" w:sz="4" w:space="0" w:color="D9D9D9"/>
              <w:left w:val="single" w:sz="4" w:space="0" w:color="D9D9D9"/>
              <w:bottom w:val="single" w:sz="4" w:space="0" w:color="D9D9D9"/>
              <w:right w:val="single" w:sz="4" w:space="0" w:color="D9D9D9"/>
            </w:tcBorders>
          </w:tcPr>
          <w:p w14:paraId="7FE5D3FF"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82,1</w:t>
            </w:r>
          </w:p>
        </w:tc>
        <w:tc>
          <w:tcPr>
            <w:tcW w:w="478" w:type="pct"/>
            <w:tcBorders>
              <w:top w:val="single" w:sz="4" w:space="0" w:color="D9D9D9"/>
              <w:left w:val="single" w:sz="4" w:space="0" w:color="D9D9D9"/>
              <w:bottom w:val="single" w:sz="4" w:space="0" w:color="D9D9D9"/>
              <w:right w:val="single" w:sz="4" w:space="0" w:color="D9D9D9"/>
            </w:tcBorders>
          </w:tcPr>
          <w:p w14:paraId="2F02CB68"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101,6</w:t>
            </w:r>
          </w:p>
        </w:tc>
        <w:tc>
          <w:tcPr>
            <w:tcW w:w="478" w:type="pct"/>
            <w:tcBorders>
              <w:top w:val="single" w:sz="4" w:space="0" w:color="D9D9D9"/>
              <w:left w:val="single" w:sz="4" w:space="0" w:color="D9D9D9"/>
              <w:bottom w:val="single" w:sz="4" w:space="0" w:color="D9D9D9"/>
              <w:right w:val="single" w:sz="4" w:space="0" w:color="D9D9D9"/>
            </w:tcBorders>
          </w:tcPr>
          <w:p w14:paraId="194232AB"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121,0</w:t>
            </w:r>
          </w:p>
        </w:tc>
        <w:tc>
          <w:tcPr>
            <w:tcW w:w="478" w:type="pct"/>
            <w:tcBorders>
              <w:top w:val="single" w:sz="4" w:space="0" w:color="D9D9D9"/>
              <w:left w:val="single" w:sz="4" w:space="0" w:color="D9D9D9"/>
              <w:bottom w:val="single" w:sz="4" w:space="0" w:color="D9D9D9"/>
              <w:right w:val="single" w:sz="4" w:space="0" w:color="D9D9D9"/>
            </w:tcBorders>
          </w:tcPr>
          <w:p w14:paraId="1B9E9474"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140,5</w:t>
            </w:r>
          </w:p>
        </w:tc>
        <w:tc>
          <w:tcPr>
            <w:tcW w:w="478" w:type="pct"/>
            <w:tcBorders>
              <w:top w:val="single" w:sz="4" w:space="0" w:color="D9D9D9"/>
              <w:left w:val="single" w:sz="4" w:space="0" w:color="D9D9D9"/>
              <w:bottom w:val="single" w:sz="4" w:space="0" w:color="D9D9D9"/>
              <w:right w:val="single" w:sz="4" w:space="0" w:color="D9D9D9"/>
            </w:tcBorders>
          </w:tcPr>
          <w:p w14:paraId="2DB1E0D0" w14:textId="77777777" w:rsidR="00A52183" w:rsidRPr="00CA60EF" w:rsidRDefault="00A52183" w:rsidP="00FC24C8">
            <w:pPr>
              <w:keepNext/>
              <w:keepLines/>
              <w:spacing w:before="0" w:after="0"/>
              <w:jc w:val="right"/>
              <w:rPr>
                <w:rFonts w:eastAsia="Times New Roman" w:cs="Arial"/>
                <w:sz w:val="18"/>
                <w:szCs w:val="18"/>
                <w:lang w:eastAsia="ru-RU"/>
              </w:rPr>
            </w:pPr>
            <w:r w:rsidRPr="00CA60EF">
              <w:rPr>
                <w:rFonts w:cs="Arial"/>
                <w:color w:val="000000"/>
                <w:sz w:val="18"/>
                <w:szCs w:val="18"/>
              </w:rPr>
              <w:t>160,0</w:t>
            </w:r>
          </w:p>
        </w:tc>
      </w:tr>
    </w:tbl>
    <w:p w14:paraId="2E81FF27" w14:textId="77777777" w:rsidR="00A52183" w:rsidRPr="00CA60EF" w:rsidRDefault="00A52183" w:rsidP="00A52183"/>
    <w:p w14:paraId="22137C3E" w14:textId="77777777" w:rsidR="00086A63" w:rsidRPr="00CA60EF" w:rsidRDefault="00086A63" w:rsidP="00321CD8">
      <w:pPr>
        <w:pStyle w:val="3"/>
      </w:pPr>
      <w:bookmarkStart w:id="145" w:name="_Toc191568851"/>
      <w:r w:rsidRPr="00CA60EF">
        <w:t>Инвестиционная политика</w:t>
      </w:r>
      <w:bookmarkEnd w:id="145"/>
    </w:p>
    <w:p w14:paraId="60920D5F" w14:textId="77777777" w:rsidR="00086A63" w:rsidRPr="00CA60EF" w:rsidRDefault="00086A63" w:rsidP="00321CD8">
      <w:pPr>
        <w:pStyle w:val="4"/>
      </w:pPr>
      <w:r w:rsidRPr="00CA60EF">
        <w:t>Текущая ситуация</w:t>
      </w:r>
    </w:p>
    <w:p w14:paraId="4E39DB6D" w14:textId="77777777" w:rsidR="00E430E0" w:rsidRPr="00CA60EF" w:rsidRDefault="00E430E0" w:rsidP="00E430E0">
      <w:pPr>
        <w:pStyle w:val="2105"/>
        <w:keepNext/>
        <w:keepLines/>
        <w:numPr>
          <w:ilvl w:val="0"/>
          <w:numId w:val="0"/>
        </w:numPr>
        <w:tabs>
          <w:tab w:val="left" w:pos="708"/>
        </w:tabs>
      </w:pPr>
      <w:bookmarkStart w:id="146" w:name="_Hlk170142540"/>
      <w:r w:rsidRPr="00CA60EF">
        <w:rPr>
          <w:b/>
          <w:bCs/>
        </w:rPr>
        <w:t xml:space="preserve">Высокая инвестиционная активность Грязинского района Липецкой области </w:t>
      </w:r>
      <w:r w:rsidRPr="00CA60EF">
        <w:t>(12,0 </w:t>
      </w:r>
      <w:proofErr w:type="gramStart"/>
      <w:r w:rsidRPr="00CA60EF">
        <w:t>млрд</w:t>
      </w:r>
      <w:proofErr w:type="gramEnd"/>
      <w:r w:rsidRPr="00CA60EF">
        <w:t xml:space="preserve"> руб. в 2023 г.). Накопленный объем инвестиций в основной капитал за период 2017-2023 гг. составил 57,6 </w:t>
      </w:r>
      <w:proofErr w:type="gramStart"/>
      <w:r w:rsidRPr="00CA60EF">
        <w:t>млрд</w:t>
      </w:r>
      <w:proofErr w:type="gramEnd"/>
      <w:r w:rsidRPr="00CA60EF">
        <w:t xml:space="preserve"> руб. (2 место среди муниципальных образований Липецкой области), что в 1,6 раза выше </w:t>
      </w:r>
      <w:proofErr w:type="spellStart"/>
      <w:r w:rsidRPr="00CA60EF">
        <w:t>среднеобластного</w:t>
      </w:r>
      <w:proofErr w:type="spellEnd"/>
      <w:r w:rsidRPr="00CA60EF">
        <w:t xml:space="preserve"> уровня. Доля инвестиций Грязинского района в объеме инвестиций Липецкой области составляет 7,9% (от объема накопленных инвестиций за 2017-2023 гг.).</w:t>
      </w:r>
    </w:p>
    <w:p w14:paraId="1CA3C52F" w14:textId="77777777" w:rsidR="00E430E0" w:rsidRPr="00CA60EF" w:rsidRDefault="00E430E0" w:rsidP="00E430E0">
      <w:pPr>
        <w:pStyle w:val="2105"/>
        <w:keepNext/>
        <w:keepLines/>
        <w:numPr>
          <w:ilvl w:val="0"/>
          <w:numId w:val="0"/>
        </w:numPr>
        <w:tabs>
          <w:tab w:val="left" w:pos="708"/>
        </w:tabs>
      </w:pPr>
      <w:r w:rsidRPr="00CA60EF">
        <w:rPr>
          <w:b/>
          <w:bCs/>
        </w:rPr>
        <w:t xml:space="preserve">По уровню инвестиций в основной капитал на душу населения </w:t>
      </w:r>
      <w:proofErr w:type="spellStart"/>
      <w:r w:rsidRPr="00CA60EF">
        <w:rPr>
          <w:b/>
          <w:bCs/>
        </w:rPr>
        <w:t>Грязинский</w:t>
      </w:r>
      <w:proofErr w:type="spellEnd"/>
      <w:r w:rsidRPr="00CA60EF">
        <w:rPr>
          <w:b/>
          <w:bCs/>
        </w:rPr>
        <w:t xml:space="preserve"> район Липецкой области уступает только Елецкому району.</w:t>
      </w:r>
      <w:r w:rsidRPr="00CA60EF">
        <w:t xml:space="preserve"> Уровень инвестиций в основной капитал на душу населения в 2023 г. составил 155,8 тыс. руб./чел. (в 1,4 раза выше </w:t>
      </w:r>
      <w:proofErr w:type="spellStart"/>
      <w:r w:rsidRPr="00CA60EF">
        <w:t>среднеобластного</w:t>
      </w:r>
      <w:proofErr w:type="spellEnd"/>
      <w:r w:rsidRPr="00CA60EF">
        <w:t xml:space="preserve"> уровня). Уровень инвестиций на душу населения в 2023 г. ниже уровня 2017 г. на 62,9 тыс. руб./чел.</w:t>
      </w:r>
    </w:p>
    <w:p w14:paraId="51D054B8" w14:textId="77777777" w:rsidR="00E430E0" w:rsidRPr="00CA60EF" w:rsidRDefault="00E430E0" w:rsidP="00E430E0">
      <w:pPr>
        <w:pStyle w:val="2105"/>
        <w:keepLines/>
        <w:numPr>
          <w:ilvl w:val="0"/>
          <w:numId w:val="0"/>
        </w:numPr>
        <w:tabs>
          <w:tab w:val="left" w:pos="708"/>
        </w:tabs>
        <w:spacing w:before="0"/>
        <w:rPr>
          <w:szCs w:val="22"/>
        </w:rPr>
      </w:pPr>
      <w:r w:rsidRPr="00CA60EF">
        <w:rPr>
          <w:b/>
          <w:bCs/>
          <w:szCs w:val="22"/>
        </w:rPr>
        <w:t xml:space="preserve">Инвестиции в основной капитал за счет средств бюджета МО на 1 чел., находятся на уровне выше </w:t>
      </w:r>
      <w:proofErr w:type="spellStart"/>
      <w:r w:rsidRPr="00CA60EF">
        <w:rPr>
          <w:b/>
          <w:bCs/>
          <w:szCs w:val="22"/>
        </w:rPr>
        <w:t>среднеобластного</w:t>
      </w:r>
      <w:proofErr w:type="spellEnd"/>
      <w:r w:rsidRPr="00CA60EF">
        <w:rPr>
          <w:b/>
          <w:bCs/>
          <w:szCs w:val="22"/>
        </w:rPr>
        <w:t xml:space="preserve"> (в 1,2 раза выше).</w:t>
      </w:r>
      <w:r w:rsidRPr="00CA60EF">
        <w:rPr>
          <w:szCs w:val="22"/>
        </w:rPr>
        <w:t xml:space="preserve"> Объем инвестиций в основной капитал за счет средств бюджета муниципального образования на душу населения в 2022 г. составил 3,393 тыс. руб.</w:t>
      </w:r>
      <w:r w:rsidRPr="00CA60EF">
        <w:t>/чел.</w:t>
      </w:r>
      <w:r w:rsidRPr="00CA60EF">
        <w:rPr>
          <w:szCs w:val="22"/>
        </w:rPr>
        <w:t xml:space="preserve"> Прирост за 5 лет составил +2,531 тыс. руб.</w:t>
      </w:r>
      <w:r w:rsidRPr="00CA60EF">
        <w:t>/чел.</w:t>
      </w:r>
      <w:r w:rsidRPr="00CA60EF">
        <w:rPr>
          <w:szCs w:val="22"/>
        </w:rPr>
        <w:t xml:space="preserve"> Значительно приросли относительно 2021 г. +2,141 тыс. руб.</w:t>
      </w:r>
      <w:r w:rsidRPr="00CA60EF">
        <w:t>/чел.</w:t>
      </w:r>
    </w:p>
    <w:p w14:paraId="404EFCF9" w14:textId="2CCA856D" w:rsidR="00E430E0" w:rsidRPr="00CA60EF" w:rsidRDefault="00E430E0" w:rsidP="00E430E0">
      <w:pPr>
        <w:pStyle w:val="2105"/>
        <w:keepLines/>
        <w:numPr>
          <w:ilvl w:val="0"/>
          <w:numId w:val="0"/>
        </w:numPr>
        <w:tabs>
          <w:tab w:val="left" w:pos="708"/>
        </w:tabs>
        <w:spacing w:before="0"/>
        <w:rPr>
          <w:szCs w:val="22"/>
        </w:rPr>
      </w:pPr>
      <w:r w:rsidRPr="00CA60EF">
        <w:rPr>
          <w:b/>
          <w:bCs/>
          <w:szCs w:val="22"/>
        </w:rPr>
        <w:t>Высокий уровень инвестиций (за исключением бюджетных средств) в Грязинском районе Липецкой области.</w:t>
      </w:r>
      <w:r w:rsidRPr="00CA60EF">
        <w:rPr>
          <w:szCs w:val="22"/>
        </w:rPr>
        <w:t xml:space="preserve"> По объему инвестиций в основной капитал (за исключением бюджетных средств) на душу населения </w:t>
      </w:r>
      <w:proofErr w:type="spellStart"/>
      <w:r w:rsidRPr="00CA60EF">
        <w:rPr>
          <w:szCs w:val="22"/>
        </w:rPr>
        <w:t>Грязинский</w:t>
      </w:r>
      <w:proofErr w:type="spellEnd"/>
      <w:r w:rsidRPr="00CA60EF">
        <w:rPr>
          <w:szCs w:val="22"/>
        </w:rPr>
        <w:t xml:space="preserve"> район занимает 2 место среди муниципальных образований Липецкой области (135,3 тыс. руб./чел. в 2023</w:t>
      </w:r>
      <w:r w:rsidR="003A09A5" w:rsidRPr="00CA60EF">
        <w:rPr>
          <w:szCs w:val="22"/>
        </w:rPr>
        <w:t> </w:t>
      </w:r>
      <w:r w:rsidRPr="00CA60EF">
        <w:rPr>
          <w:szCs w:val="22"/>
        </w:rPr>
        <w:t>г.). Относительно 2017 г. уровень инвестиций в основной капитал без бюджетных средств снизился на</w:t>
      </w:r>
      <w:r w:rsidR="003A09A5" w:rsidRPr="00CA60EF">
        <w:rPr>
          <w:szCs w:val="22"/>
        </w:rPr>
        <w:t xml:space="preserve"> </w:t>
      </w:r>
      <w:r w:rsidRPr="00CA60EF">
        <w:rPr>
          <w:szCs w:val="22"/>
        </w:rPr>
        <w:t>-81,6 тыс. руб. Прирост относительно 2020 г. составил +95,7 тыс. руб./чел.</w:t>
      </w:r>
    </w:p>
    <w:p w14:paraId="314BA60A" w14:textId="77777777" w:rsidR="00E430E0" w:rsidRPr="00CA60EF" w:rsidRDefault="00E430E0" w:rsidP="00E430E0">
      <w:pPr>
        <w:keepLines/>
        <w:rPr>
          <w:bCs/>
        </w:rPr>
      </w:pPr>
      <w:r w:rsidRPr="00CA60EF">
        <w:rPr>
          <w:b/>
        </w:rPr>
        <w:t>В Грязинском районе низкая отдача инвестиций в основной капитал (отношение объема накопленных инвестиций за период 2017-2023 гг. к приросту отгруженной продукции за период 2017-2023 гг.).</w:t>
      </w:r>
      <w:r w:rsidRPr="00CA60EF">
        <w:rPr>
          <w:bCs/>
        </w:rPr>
        <w:t xml:space="preserve"> Эффективность инвестиций в Грязинском районе в 2023 г. составила 1,113, выше уровня в Липецкой области.</w:t>
      </w:r>
    </w:p>
    <w:p w14:paraId="3E2D8F58" w14:textId="77777777" w:rsidR="00E430E0" w:rsidRPr="00CA60EF" w:rsidRDefault="00E430E0" w:rsidP="00E430E0">
      <w:r w:rsidRPr="00CA60EF">
        <w:rPr>
          <w:b/>
          <w:bCs/>
        </w:rPr>
        <w:t>Инвестиции в Грязинском районе Липецкой области осуществляются за счет привлеченных средств (58,4% – 2023 г.).</w:t>
      </w:r>
      <w:r w:rsidRPr="00CA60EF">
        <w:t xml:space="preserve"> В 2017 г. на долю привлеченных сре</w:t>
      </w:r>
      <w:proofErr w:type="gramStart"/>
      <w:r w:rsidRPr="00CA60EF">
        <w:t>дств пр</w:t>
      </w:r>
      <w:proofErr w:type="gramEnd"/>
      <w:r w:rsidRPr="00CA60EF">
        <w:t>иходилось – 59,2%. Низкая доля инвестиций за счет средств местных бюджетов (2,0%) и относительно высокий уровень средств бюджета Липецкой области (8,2%).</w:t>
      </w:r>
    </w:p>
    <w:p w14:paraId="74E10845" w14:textId="77777777" w:rsidR="00E430E0" w:rsidRPr="00CA60EF" w:rsidRDefault="00E430E0" w:rsidP="00E430E0">
      <w:pPr>
        <w:spacing w:before="100" w:after="100"/>
        <w:rPr>
          <w:b/>
          <w:bCs/>
        </w:rPr>
      </w:pPr>
      <w:r w:rsidRPr="00CA60EF">
        <w:rPr>
          <w:b/>
          <w:bCs/>
        </w:rPr>
        <w:lastRenderedPageBreak/>
        <w:t xml:space="preserve">На территории Грязинского района Липецкой области реализуется 35 крупных инвестиционных проекта, общим объемом инвестиций более 63 </w:t>
      </w:r>
      <w:proofErr w:type="gramStart"/>
      <w:r w:rsidRPr="00CA60EF">
        <w:rPr>
          <w:b/>
          <w:bCs/>
        </w:rPr>
        <w:t>млрд</w:t>
      </w:r>
      <w:proofErr w:type="gramEnd"/>
      <w:r w:rsidRPr="00CA60EF">
        <w:rPr>
          <w:b/>
          <w:bCs/>
        </w:rPr>
        <w:t xml:space="preserve"> руб.</w:t>
      </w:r>
    </w:p>
    <w:p w14:paraId="78072F15" w14:textId="77777777" w:rsidR="00E430E0" w:rsidRPr="00CA60EF" w:rsidRDefault="00E430E0" w:rsidP="00E430E0">
      <w:pPr>
        <w:spacing w:before="100" w:after="100"/>
        <w:rPr>
          <w:b/>
          <w:bCs/>
        </w:rPr>
      </w:pPr>
      <w:r w:rsidRPr="00CA60EF">
        <w:rPr>
          <w:b/>
          <w:bCs/>
        </w:rPr>
        <w:t xml:space="preserve">На территории Грязинского района располагается </w:t>
      </w:r>
      <w:proofErr w:type="spellStart"/>
      <w:r w:rsidRPr="00CA60EF">
        <w:rPr>
          <w:b/>
          <w:bCs/>
        </w:rPr>
        <w:t>Грязинская</w:t>
      </w:r>
      <w:proofErr w:type="spellEnd"/>
      <w:r w:rsidRPr="00CA60EF">
        <w:rPr>
          <w:b/>
          <w:bCs/>
        </w:rPr>
        <w:t xml:space="preserve"> </w:t>
      </w:r>
      <w:bookmarkStart w:id="147" w:name="_Hlk170221738"/>
      <w:r w:rsidRPr="00CA60EF">
        <w:rPr>
          <w:b/>
          <w:bCs/>
        </w:rPr>
        <w:t xml:space="preserve">площадка ОЭЗ ППТ </w:t>
      </w:r>
      <w:bookmarkEnd w:id="147"/>
      <w:r w:rsidRPr="00CA60EF">
        <w:rPr>
          <w:b/>
          <w:bCs/>
        </w:rPr>
        <w:t xml:space="preserve">«Липецк» (62 резидента; тип площадки: индустриальный парк, </w:t>
      </w:r>
      <w:proofErr w:type="spellStart"/>
      <w:r w:rsidRPr="00CA60EF">
        <w:rPr>
          <w:b/>
          <w:bCs/>
        </w:rPr>
        <w:t>гринфилд</w:t>
      </w:r>
      <w:proofErr w:type="spellEnd"/>
      <w:r w:rsidRPr="00CA60EF">
        <w:rPr>
          <w:b/>
          <w:bCs/>
        </w:rPr>
        <w:t>; специализация: универсальная).</w:t>
      </w:r>
    </w:p>
    <w:p w14:paraId="46A627BF" w14:textId="77777777" w:rsidR="00E430E0" w:rsidRPr="00CA60EF" w:rsidRDefault="00E430E0" w:rsidP="00E430E0">
      <w:pPr>
        <w:spacing w:before="100" w:after="100"/>
        <w:rPr>
          <w:b/>
          <w:bCs/>
        </w:rPr>
      </w:pPr>
      <w:r w:rsidRPr="00CA60EF">
        <w:rPr>
          <w:b/>
          <w:bCs/>
        </w:rPr>
        <w:t xml:space="preserve">На территории Грязинского района реализуется 2 проекта в рамках </w:t>
      </w:r>
      <w:proofErr w:type="spellStart"/>
      <w:r w:rsidRPr="00CA60EF">
        <w:rPr>
          <w:b/>
          <w:bCs/>
        </w:rPr>
        <w:t>муниципально</w:t>
      </w:r>
      <w:proofErr w:type="spellEnd"/>
      <w:r w:rsidRPr="00CA60EF">
        <w:rPr>
          <w:b/>
          <w:bCs/>
        </w:rPr>
        <w:t>-частного партнерства</w:t>
      </w:r>
      <w:r w:rsidRPr="00CA60EF">
        <w:rPr>
          <w:rStyle w:val="affffc"/>
          <w:b/>
          <w:bCs/>
        </w:rPr>
        <w:footnoteReference w:id="8"/>
      </w:r>
      <w:r w:rsidRPr="00CA60EF">
        <w:rPr>
          <w:b/>
          <w:bCs/>
        </w:rPr>
        <w:t>.</w:t>
      </w:r>
    </w:p>
    <w:p w14:paraId="6F4FB29C" w14:textId="77777777" w:rsidR="00E430E0" w:rsidRPr="00CA60EF" w:rsidRDefault="00E430E0" w:rsidP="00E430E0">
      <w:pPr>
        <w:pStyle w:val="a2"/>
        <w:numPr>
          <w:ilvl w:val="0"/>
          <w:numId w:val="0"/>
        </w:numPr>
      </w:pPr>
    </w:p>
    <w:p w14:paraId="5F83FDE9" w14:textId="77777777" w:rsidR="00E430E0" w:rsidRPr="00CA60EF" w:rsidRDefault="00E430E0" w:rsidP="00E430E0">
      <w:pPr>
        <w:pStyle w:val="affffffb"/>
      </w:pPr>
      <w:r w:rsidRPr="00CA60EF">
        <w:t>Стратегические вызовы:</w:t>
      </w:r>
    </w:p>
    <w:p w14:paraId="65B0BB91" w14:textId="77777777" w:rsidR="00E430E0" w:rsidRPr="00CA60EF" w:rsidRDefault="00E430E0" w:rsidP="00B45C63">
      <w:pPr>
        <w:pStyle w:val="a2"/>
      </w:pPr>
      <w:r w:rsidRPr="00CA60EF">
        <w:t>Расширение федеральных/региональных механизмов финансирования развития. Развитие ГЧП, МЧП [G2].</w:t>
      </w:r>
    </w:p>
    <w:p w14:paraId="4818A768" w14:textId="77777777" w:rsidR="00E430E0" w:rsidRPr="00CA60EF" w:rsidRDefault="00E430E0" w:rsidP="00E430E0">
      <w:pPr>
        <w:pStyle w:val="a2"/>
      </w:pPr>
      <w:r w:rsidRPr="00CA60EF">
        <w:t xml:space="preserve">Реализация факторов </w:t>
      </w:r>
      <w:proofErr w:type="spellStart"/>
      <w:r w:rsidRPr="00CA60EF">
        <w:t>импортозамещения</w:t>
      </w:r>
      <w:proofErr w:type="spellEnd"/>
      <w:r w:rsidRPr="00CA60EF">
        <w:t xml:space="preserve"> и технологического суверенитета. Расширение «отечественных» ниш развития [G1].</w:t>
      </w:r>
    </w:p>
    <w:p w14:paraId="74DB12AD" w14:textId="77777777" w:rsidR="00E430E0" w:rsidRPr="00CA60EF" w:rsidRDefault="00E430E0" w:rsidP="00E430E0">
      <w:pPr>
        <w:pStyle w:val="a2"/>
      </w:pPr>
      <w:r w:rsidRPr="00CA60EF">
        <w:t>В будущем: сокращение инвестиционных возможностей при снижении инвестиционной привлекательности традиционных проектов. Снижение финансовых возможностей бюджетной системы. Рост финансовой нестабильности [G7].</w:t>
      </w:r>
    </w:p>
    <w:p w14:paraId="13686525" w14:textId="77777777" w:rsidR="00E430E0" w:rsidRPr="00CA60EF" w:rsidRDefault="00E430E0" w:rsidP="00E430E0">
      <w:pPr>
        <w:pStyle w:val="a2"/>
      </w:pPr>
      <w:r w:rsidRPr="00CA60EF">
        <w:t>Диверсификация инвестиционной деятельности [G7].</w:t>
      </w:r>
    </w:p>
    <w:p w14:paraId="26FCFE4E" w14:textId="77777777" w:rsidR="00E430E0" w:rsidRPr="00CA60EF" w:rsidRDefault="00E430E0" w:rsidP="00E430E0">
      <w:pPr>
        <w:pStyle w:val="affffffb"/>
      </w:pPr>
      <w:r w:rsidRPr="00CA60EF">
        <w:t>Конкурентные преимущества:</w:t>
      </w:r>
    </w:p>
    <w:p w14:paraId="52B4C336" w14:textId="77777777" w:rsidR="00E430E0" w:rsidRPr="00CA60EF" w:rsidRDefault="00E430E0" w:rsidP="00E430E0">
      <w:pPr>
        <w:pStyle w:val="a2"/>
      </w:pPr>
      <w:r w:rsidRPr="00CA60EF">
        <w:t>Высокая инвестиционная привлекательность (2-е место после г. Липецка по объему привлекаемых инвестиций в Липецкой области) [G7].</w:t>
      </w:r>
    </w:p>
    <w:p w14:paraId="7BB1D664" w14:textId="77777777" w:rsidR="00E430E0" w:rsidRPr="00CA60EF" w:rsidRDefault="00E430E0" w:rsidP="00E430E0">
      <w:pPr>
        <w:pStyle w:val="a2"/>
      </w:pPr>
      <w:r w:rsidRPr="00CA60EF">
        <w:t>Высокая и стабильная инвестиционная активность [G7].</w:t>
      </w:r>
    </w:p>
    <w:p w14:paraId="707AAA1E" w14:textId="77777777" w:rsidR="00E430E0" w:rsidRPr="00CA60EF" w:rsidRDefault="00E430E0" w:rsidP="00E430E0">
      <w:pPr>
        <w:pStyle w:val="a2"/>
      </w:pPr>
      <w:r w:rsidRPr="00CA60EF">
        <w:t>Практическая реализация механизмов ГЧП (МЧП) на территории района [G7].</w:t>
      </w:r>
    </w:p>
    <w:p w14:paraId="2CDD4167" w14:textId="77777777" w:rsidR="00E430E0" w:rsidRPr="00CA60EF" w:rsidRDefault="00E430E0" w:rsidP="00E430E0">
      <w:pPr>
        <w:pStyle w:val="a2"/>
      </w:pPr>
      <w:r w:rsidRPr="00CA60EF">
        <w:t>Механизмы поддержки инвестиционной деятельности направлены большей частью на поддержку крупных инвесторов и инвестиционных проектов. Это соответствует потребности в «инвестиционном прорыве» и привлечении новых инвесторов, но не совсем соответствует потребностям развития действующих предпринимателей, в первую очередь малого бизнеса [G2].</w:t>
      </w:r>
    </w:p>
    <w:p w14:paraId="3F22D3AD" w14:textId="77777777" w:rsidR="00E430E0" w:rsidRPr="00CA60EF" w:rsidRDefault="00E430E0" w:rsidP="00E430E0">
      <w:pPr>
        <w:pStyle w:val="a2"/>
      </w:pPr>
      <w:r w:rsidRPr="00CA60EF">
        <w:t>Администрация муниципального образования планомерно ведет работу с инвесторами, предлагает им привлекательные инвестиционные площадки и проекты, размещает информацию на электронных площадках, принимает участие в выставках и инвестиционных форумах [G2].</w:t>
      </w:r>
    </w:p>
    <w:p w14:paraId="361F63B9" w14:textId="77777777" w:rsidR="00E430E0" w:rsidRPr="00CA60EF" w:rsidRDefault="00E430E0" w:rsidP="00E430E0">
      <w:pPr>
        <w:pStyle w:val="a2"/>
      </w:pPr>
      <w:r w:rsidRPr="00CA60EF">
        <w:t>Наличие на территории района ОЭЗ промышленно-производственного типа.</w:t>
      </w:r>
    </w:p>
    <w:p w14:paraId="6D417BCF" w14:textId="77777777" w:rsidR="00E430E0" w:rsidRPr="00CA60EF" w:rsidRDefault="00E430E0" w:rsidP="00E430E0">
      <w:pPr>
        <w:pStyle w:val="affffffb"/>
      </w:pPr>
      <w:r w:rsidRPr="00CA60EF">
        <w:t>Ключевые проблемы:</w:t>
      </w:r>
    </w:p>
    <w:p w14:paraId="0437989B" w14:textId="77777777" w:rsidR="00E430E0" w:rsidRPr="00CA60EF" w:rsidRDefault="00E430E0" w:rsidP="00E430E0">
      <w:pPr>
        <w:pStyle w:val="a2"/>
      </w:pPr>
      <w:r w:rsidRPr="00CA60EF">
        <w:t>Механизмы поддержки инвестиционной деятельности направлены большей частью на поддержку крупных инвесторов и инвестиционных проектов. Это соответствует потребности в «инвестиционном прорыве» и привлечении новых инвесторов, но не совсем соответствует потребностям развития действующих предпринимателей, в первую очередь малого бизнеса [G2].</w:t>
      </w:r>
    </w:p>
    <w:p w14:paraId="63E63511" w14:textId="77777777" w:rsidR="00E430E0" w:rsidRPr="00CA60EF" w:rsidRDefault="00E430E0" w:rsidP="00E430E0">
      <w:pPr>
        <w:pStyle w:val="affffffb"/>
      </w:pPr>
      <w:r w:rsidRPr="00CA60EF">
        <w:t>Риски:</w:t>
      </w:r>
    </w:p>
    <w:p w14:paraId="118EC750" w14:textId="77777777" w:rsidR="00E430E0" w:rsidRPr="00CA60EF" w:rsidRDefault="00E430E0" w:rsidP="00E430E0">
      <w:pPr>
        <w:pStyle w:val="a2"/>
      </w:pPr>
      <w:r w:rsidRPr="00CA60EF">
        <w:t>Изменение геополитической ситуации [G1, G7].</w:t>
      </w:r>
    </w:p>
    <w:p w14:paraId="2D80FE63" w14:textId="77777777" w:rsidR="00E430E0" w:rsidRPr="00CA60EF" w:rsidRDefault="00E430E0" w:rsidP="00E430E0">
      <w:pPr>
        <w:pStyle w:val="a2"/>
      </w:pPr>
      <w:r w:rsidRPr="00CA60EF">
        <w:t>Замедление роста экономики [G1].</w:t>
      </w:r>
    </w:p>
    <w:p w14:paraId="48ABE9E4" w14:textId="77777777" w:rsidR="00E430E0" w:rsidRPr="00CA60EF" w:rsidRDefault="00E430E0" w:rsidP="00E430E0">
      <w:pPr>
        <w:pStyle w:val="a2"/>
      </w:pPr>
      <w:r w:rsidRPr="00CA60EF">
        <w:t>Зависимость от крупных инвестиционных проектов [G7].</w:t>
      </w:r>
    </w:p>
    <w:p w14:paraId="0638A613" w14:textId="77777777" w:rsidR="00E430E0" w:rsidRPr="00CA60EF" w:rsidRDefault="00E430E0" w:rsidP="00E430E0">
      <w:pPr>
        <w:pStyle w:val="a2"/>
      </w:pPr>
      <w:r w:rsidRPr="00CA60EF">
        <w:t>Международные санкции [G7].</w:t>
      </w:r>
    </w:p>
    <w:p w14:paraId="4647DD00" w14:textId="77777777" w:rsidR="00E430E0" w:rsidRPr="00CA60EF" w:rsidRDefault="00E430E0" w:rsidP="00E430E0">
      <w:pPr>
        <w:pStyle w:val="a2"/>
        <w:numPr>
          <w:ilvl w:val="0"/>
          <w:numId w:val="0"/>
        </w:numPr>
        <w:ind w:left="720" w:hanging="360"/>
      </w:pPr>
    </w:p>
    <w:bookmarkEnd w:id="146"/>
    <w:p w14:paraId="4DF62862" w14:textId="77777777" w:rsidR="00E430E0" w:rsidRPr="00CA60EF" w:rsidRDefault="00E430E0" w:rsidP="00E430E0">
      <w:pPr>
        <w:pStyle w:val="4"/>
      </w:pPr>
      <w:r w:rsidRPr="00CA60EF">
        <w:lastRenderedPageBreak/>
        <w:t>Приоритетные направления инвестиционного развития</w:t>
      </w:r>
    </w:p>
    <w:p w14:paraId="77781A34" w14:textId="77777777" w:rsidR="00E430E0" w:rsidRPr="00CA60EF" w:rsidRDefault="00E430E0" w:rsidP="00B45C63">
      <w:pPr>
        <w:pStyle w:val="affffffb"/>
      </w:pPr>
      <w:r w:rsidRPr="00CA60EF">
        <w:t>Цель:</w:t>
      </w:r>
    </w:p>
    <w:p w14:paraId="55923E97" w14:textId="77777777" w:rsidR="00E430E0" w:rsidRPr="00CA60EF" w:rsidRDefault="00E430E0" w:rsidP="00E430E0">
      <w:pPr>
        <w:keepNext/>
        <w:snapToGrid w:val="0"/>
        <w:ind w:left="1418" w:hanging="1418"/>
        <w:rPr>
          <w:b/>
          <w:bCs/>
          <w:color w:val="0080FF" w:themeColor="text2"/>
        </w:rPr>
      </w:pPr>
      <w:bookmarkStart w:id="148" w:name="_Hlk144973082"/>
      <w:proofErr w:type="gramStart"/>
      <w:r w:rsidRPr="00CA60EF">
        <w:rPr>
          <w:b/>
          <w:bCs/>
        </w:rPr>
        <w:t>Ц</w:t>
      </w:r>
      <w:proofErr w:type="gramEnd"/>
      <w:r w:rsidRPr="00CA60EF">
        <w:rPr>
          <w:b/>
          <w:bCs/>
        </w:rPr>
        <w:t> 15.</w:t>
      </w:r>
      <w:r w:rsidRPr="00CA60EF">
        <w:rPr>
          <w:b/>
          <w:bCs/>
        </w:rPr>
        <w:tab/>
      </w:r>
      <w:r w:rsidRPr="00CA60EF">
        <w:rPr>
          <w:b/>
          <w:bCs/>
          <w:color w:val="0080FF" w:themeColor="text2"/>
        </w:rPr>
        <w:t>Функционирует сбалансированная система поддержки инвестиционных проектов и площадок, обеспечивающая высокую инвестиционную привлекательность и реализацию портфеля инвестиционных проектов.</w:t>
      </w:r>
    </w:p>
    <w:p w14:paraId="667810E1" w14:textId="77777777" w:rsidR="00E430E0" w:rsidRPr="00CA60EF" w:rsidRDefault="00E430E0" w:rsidP="00B45C63"/>
    <w:p w14:paraId="272C6267" w14:textId="77777777" w:rsidR="00E430E0" w:rsidRPr="00CA60EF" w:rsidRDefault="00E430E0" w:rsidP="00E430E0">
      <w:pPr>
        <w:pStyle w:val="a2"/>
        <w:numPr>
          <w:ilvl w:val="0"/>
          <w:numId w:val="0"/>
        </w:numPr>
        <w:pBdr>
          <w:left w:val="single" w:sz="4" w:space="4" w:color="auto"/>
        </w:pBdr>
        <w:ind w:left="720" w:hanging="360"/>
        <w:rPr>
          <w:b/>
          <w:bCs/>
        </w:rPr>
      </w:pPr>
      <w:r w:rsidRPr="00CA60EF">
        <w:rPr>
          <w:b/>
          <w:bCs/>
        </w:rPr>
        <w:t>Ключевые показатели цели:</w:t>
      </w:r>
    </w:p>
    <w:p w14:paraId="6CC7DB03" w14:textId="77777777" w:rsidR="00E430E0" w:rsidRPr="00CA60EF" w:rsidRDefault="00E430E0" w:rsidP="00E430E0">
      <w:pPr>
        <w:pStyle w:val="a2"/>
        <w:pBdr>
          <w:left w:val="single" w:sz="4" w:space="4" w:color="auto"/>
        </w:pBdr>
      </w:pPr>
      <w:r w:rsidRPr="00CA60EF">
        <w:t xml:space="preserve">Объем накопленных инвестиций в основной капитал за период с 2024 г. (без субъектов малого предпринимательства) в 2030 г. – от 50,7 до 56,7 </w:t>
      </w:r>
      <w:proofErr w:type="gramStart"/>
      <w:r w:rsidRPr="00CA60EF">
        <w:t>млрд</w:t>
      </w:r>
      <w:proofErr w:type="gramEnd"/>
      <w:r w:rsidRPr="00CA60EF">
        <w:t xml:space="preserve"> руб., в 2036 г. – от 99,2 до 121,1 млрд руб.</w:t>
      </w:r>
    </w:p>
    <w:p w14:paraId="4A29FAE0" w14:textId="77777777" w:rsidR="00E430E0" w:rsidRPr="00CA60EF" w:rsidRDefault="00E430E0" w:rsidP="00E430E0">
      <w:pPr>
        <w:pStyle w:val="a2"/>
        <w:pBdr>
          <w:left w:val="single" w:sz="4" w:space="4" w:color="auto"/>
        </w:pBdr>
      </w:pPr>
      <w:r w:rsidRPr="00CA60EF">
        <w:t>Количество заключенных с 2024 г. соглашений о реализации проектов МЧП в 2030 г. – 1 ед., в 2036 г. – от 1 до 2 ед.</w:t>
      </w:r>
    </w:p>
    <w:p w14:paraId="478A35B9" w14:textId="77777777" w:rsidR="00E430E0" w:rsidRPr="00CA60EF" w:rsidRDefault="00E430E0" w:rsidP="00B45C63"/>
    <w:p w14:paraId="1C3BC596" w14:textId="77777777" w:rsidR="00E430E0" w:rsidRPr="00CA60EF" w:rsidRDefault="00E430E0" w:rsidP="00B45C63">
      <w:pPr>
        <w:pStyle w:val="affffffb"/>
      </w:pPr>
      <w:r w:rsidRPr="00CA60EF">
        <w:t>Задачи:</w:t>
      </w:r>
    </w:p>
    <w:bookmarkEnd w:id="148"/>
    <w:p w14:paraId="3C17DAFE" w14:textId="77777777" w:rsidR="00E430E0" w:rsidRPr="00CA60EF" w:rsidRDefault="00E430E0" w:rsidP="00E430E0">
      <w:pPr>
        <w:suppressAutoHyphens/>
        <w:snapToGrid w:val="0"/>
        <w:ind w:left="1416" w:hanging="1416"/>
      </w:pPr>
      <w:proofErr w:type="gramStart"/>
      <w:r w:rsidRPr="00CA60EF">
        <w:t>З</w:t>
      </w:r>
      <w:proofErr w:type="gramEnd"/>
      <w:r w:rsidRPr="00CA60EF">
        <w:t xml:space="preserve"> 15.0.1.</w:t>
      </w:r>
      <w:r w:rsidRPr="00CA60EF">
        <w:tab/>
        <w:t>Разработка и внедрение муниципального инвестиционного стандарта.</w:t>
      </w:r>
    </w:p>
    <w:p w14:paraId="7A391165" w14:textId="77777777" w:rsidR="00E430E0" w:rsidRPr="00CA60EF" w:rsidRDefault="00E430E0" w:rsidP="00E430E0">
      <w:pPr>
        <w:suppressAutoHyphens/>
        <w:snapToGrid w:val="0"/>
        <w:ind w:left="1416" w:hanging="1416"/>
      </w:pPr>
      <w:proofErr w:type="gramStart"/>
      <w:r w:rsidRPr="00CA60EF">
        <w:t>З</w:t>
      </w:r>
      <w:proofErr w:type="gramEnd"/>
      <w:r w:rsidRPr="00CA60EF">
        <w:t xml:space="preserve"> 15.0.2.</w:t>
      </w:r>
      <w:r w:rsidRPr="00CA60EF">
        <w:tab/>
        <w:t>Создание и постоянное расширение перечня инвестиционных муниципальных и частных площадок. Продвижение инвестиционных площадок для разработки и реализации на их базе инвестиционных проектов в приоритетных направлениях социально-экономического развития.</w:t>
      </w:r>
    </w:p>
    <w:p w14:paraId="7A5D48B3" w14:textId="77777777" w:rsidR="00E430E0" w:rsidRPr="00CA60EF" w:rsidRDefault="00E430E0" w:rsidP="00E430E0">
      <w:pPr>
        <w:suppressAutoHyphens/>
        <w:snapToGrid w:val="0"/>
        <w:ind w:left="1416" w:hanging="1416"/>
      </w:pPr>
      <w:proofErr w:type="gramStart"/>
      <w:r w:rsidRPr="00CA60EF">
        <w:t>З</w:t>
      </w:r>
      <w:proofErr w:type="gramEnd"/>
      <w:r w:rsidRPr="00CA60EF">
        <w:t xml:space="preserve"> 15.0.3.</w:t>
      </w:r>
      <w:r w:rsidRPr="00CA60EF">
        <w:tab/>
        <w:t>Формирование и обновление портфеля инвестиционных проектов.</w:t>
      </w:r>
    </w:p>
    <w:p w14:paraId="67BAE25A" w14:textId="77777777" w:rsidR="00E430E0" w:rsidRPr="00CA60EF" w:rsidRDefault="00E430E0" w:rsidP="00E430E0">
      <w:pPr>
        <w:suppressAutoHyphens/>
        <w:snapToGrid w:val="0"/>
        <w:ind w:left="1416" w:hanging="1416"/>
      </w:pPr>
      <w:proofErr w:type="gramStart"/>
      <w:r w:rsidRPr="00CA60EF">
        <w:t>З</w:t>
      </w:r>
      <w:proofErr w:type="gramEnd"/>
      <w:r w:rsidRPr="00CA60EF">
        <w:t xml:space="preserve"> 15.0.4.</w:t>
      </w:r>
      <w:r w:rsidRPr="00CA60EF">
        <w:tab/>
        <w:t>Сопровождение на муниципальном уровне реализации инвестиционных проектов в формате «одного окна» (во взаимодействии с инвестиционными институтами Липецкой области).</w:t>
      </w:r>
    </w:p>
    <w:p w14:paraId="078A831F" w14:textId="77777777" w:rsidR="00E430E0" w:rsidRPr="00CA60EF" w:rsidRDefault="00E430E0" w:rsidP="00E430E0">
      <w:pPr>
        <w:suppressAutoHyphens/>
        <w:snapToGrid w:val="0"/>
        <w:ind w:left="1416" w:hanging="1416"/>
      </w:pPr>
      <w:proofErr w:type="gramStart"/>
      <w:r w:rsidRPr="00CA60EF">
        <w:t>З</w:t>
      </w:r>
      <w:proofErr w:type="gramEnd"/>
      <w:r w:rsidRPr="00CA60EF">
        <w:t xml:space="preserve"> 15.0.5.</w:t>
      </w:r>
      <w:r w:rsidRPr="00CA60EF">
        <w:tab/>
        <w:t>Поддержка привлечения государственного финансирования. Сопровождение на муниципальном уровне привлечения ресурсов из региональных и федеральных источников финансирования и институтов развития.</w:t>
      </w:r>
    </w:p>
    <w:p w14:paraId="67D4E95E" w14:textId="77777777" w:rsidR="00E430E0" w:rsidRPr="00CA60EF" w:rsidRDefault="00E430E0" w:rsidP="00E430E0">
      <w:pPr>
        <w:suppressAutoHyphens/>
        <w:snapToGrid w:val="0"/>
        <w:ind w:left="1416" w:hanging="1416"/>
      </w:pPr>
      <w:proofErr w:type="gramStart"/>
      <w:r w:rsidRPr="00CA60EF">
        <w:t>З</w:t>
      </w:r>
      <w:proofErr w:type="gramEnd"/>
      <w:r w:rsidRPr="00CA60EF">
        <w:t xml:space="preserve"> 15.0.6.</w:t>
      </w:r>
      <w:r w:rsidRPr="00CA60EF">
        <w:tab/>
        <w:t xml:space="preserve">Развитие механизмов </w:t>
      </w:r>
      <w:proofErr w:type="spellStart"/>
      <w:r w:rsidRPr="00CA60EF">
        <w:t>муниципально</w:t>
      </w:r>
      <w:proofErr w:type="spellEnd"/>
      <w:r w:rsidRPr="00CA60EF">
        <w:t>-частного партнерства на территории муниципального образования.</w:t>
      </w:r>
    </w:p>
    <w:p w14:paraId="6E09A252" w14:textId="77777777" w:rsidR="00E430E0" w:rsidRPr="00CA60EF" w:rsidRDefault="00E430E0" w:rsidP="00E430E0">
      <w:pPr>
        <w:suppressAutoHyphens/>
        <w:snapToGrid w:val="0"/>
        <w:ind w:left="1416" w:hanging="1416"/>
      </w:pPr>
      <w:proofErr w:type="gramStart"/>
      <w:r w:rsidRPr="00CA60EF">
        <w:t>З</w:t>
      </w:r>
      <w:proofErr w:type="gramEnd"/>
      <w:r w:rsidRPr="00CA60EF">
        <w:t xml:space="preserve"> 15.0.7.</w:t>
      </w:r>
      <w:r w:rsidRPr="00CA60EF">
        <w:tab/>
        <w:t>Ежегодная оценка инвестиционного развития, инвестиционной привлекательности и потенциала (в формате отчета).</w:t>
      </w:r>
    </w:p>
    <w:p w14:paraId="0C7A634F" w14:textId="77777777" w:rsidR="003A09A5" w:rsidRPr="00CA60EF" w:rsidRDefault="003A09A5" w:rsidP="00E430E0">
      <w:pPr>
        <w:suppressAutoHyphens/>
        <w:snapToGrid w:val="0"/>
        <w:ind w:left="1416" w:hanging="1416"/>
      </w:pPr>
    </w:p>
    <w:p w14:paraId="02A52891" w14:textId="0219FEAB" w:rsidR="00E430E0" w:rsidRPr="00CA60EF" w:rsidRDefault="00E430E0" w:rsidP="00E430E0">
      <w:pPr>
        <w:pStyle w:val="ab"/>
        <w:tabs>
          <w:tab w:val="left" w:pos="2112"/>
        </w:tabs>
      </w:pPr>
      <w:r w:rsidRPr="00CA60EF">
        <w:t xml:space="preserve">Таблица </w:t>
      </w:r>
      <w:r w:rsidRPr="00CA60EF">
        <w:fldChar w:fldCharType="begin"/>
      </w:r>
      <w:r w:rsidRPr="00CA60EF">
        <w:instrText>SEQ Таблица \* ARABIC</w:instrText>
      </w:r>
      <w:r w:rsidRPr="00CA60EF">
        <w:fldChar w:fldCharType="separate"/>
      </w:r>
      <w:r w:rsidR="009514B3">
        <w:rPr>
          <w:noProof/>
        </w:rPr>
        <w:t>16</w:t>
      </w:r>
      <w:r w:rsidRPr="00CA60EF">
        <w:fldChar w:fldCharType="end"/>
      </w:r>
      <w:r w:rsidRPr="00CA60EF">
        <w:t xml:space="preserve"> – Ключевые индикаторы инвестиционного развития</w:t>
      </w:r>
    </w:p>
    <w:tbl>
      <w:tblPr>
        <w:tblStyle w:val="af6"/>
        <w:tblW w:w="5000" w:type="pct"/>
        <w:tblCellMar>
          <w:left w:w="57" w:type="dxa"/>
          <w:right w:w="57" w:type="dxa"/>
        </w:tblCellMar>
        <w:tblLook w:val="0620" w:firstRow="1" w:lastRow="0" w:firstColumn="0" w:lastColumn="0" w:noHBand="1" w:noVBand="1"/>
      </w:tblPr>
      <w:tblGrid>
        <w:gridCol w:w="4425"/>
        <w:gridCol w:w="889"/>
        <w:gridCol w:w="889"/>
        <w:gridCol w:w="889"/>
        <w:gridCol w:w="889"/>
        <w:gridCol w:w="889"/>
        <w:gridCol w:w="882"/>
      </w:tblGrid>
      <w:tr w:rsidR="00E430E0" w:rsidRPr="00CA60EF" w14:paraId="5457B51C" w14:textId="77777777" w:rsidTr="00FC24C8">
        <w:trPr>
          <w:cnfStyle w:val="100000000000" w:firstRow="1" w:lastRow="0" w:firstColumn="0" w:lastColumn="0" w:oddVBand="0" w:evenVBand="0" w:oddHBand="0" w:evenHBand="0" w:firstRowFirstColumn="0" w:firstRowLastColumn="0" w:lastRowFirstColumn="0" w:lastRowLastColumn="0"/>
          <w:cantSplit/>
          <w:trHeight w:val="20"/>
          <w:tblHeader/>
        </w:trPr>
        <w:tc>
          <w:tcPr>
            <w:tcW w:w="2268" w:type="pct"/>
            <w:tcBorders>
              <w:top w:val="single" w:sz="4" w:space="0" w:color="D9D9D9"/>
              <w:left w:val="single" w:sz="4" w:space="0" w:color="D9D9D9"/>
              <w:bottom w:val="single" w:sz="4" w:space="0" w:color="D9D9D9"/>
              <w:right w:val="single" w:sz="4" w:space="0" w:color="D9D9D9"/>
            </w:tcBorders>
          </w:tcPr>
          <w:p w14:paraId="1511F10F" w14:textId="77777777" w:rsidR="00E430E0" w:rsidRPr="00CA60EF" w:rsidRDefault="00E430E0" w:rsidP="003A09A5">
            <w:pPr>
              <w:keepNext/>
              <w:spacing w:before="0" w:after="0"/>
              <w:jc w:val="center"/>
              <w:rPr>
                <w:rFonts w:eastAsia="Times New Roman" w:cs="Arial"/>
                <w:b w:val="0"/>
                <w:bCs w:val="0"/>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Показатель</w:t>
            </w:r>
          </w:p>
        </w:tc>
        <w:tc>
          <w:tcPr>
            <w:tcW w:w="456" w:type="pct"/>
            <w:tcBorders>
              <w:top w:val="single" w:sz="4" w:space="0" w:color="D9D9D9"/>
              <w:left w:val="single" w:sz="4" w:space="0" w:color="D9D9D9"/>
              <w:bottom w:val="single" w:sz="4" w:space="0" w:color="D9D9D9"/>
              <w:right w:val="single" w:sz="4" w:space="0" w:color="D9D9D9"/>
            </w:tcBorders>
          </w:tcPr>
          <w:p w14:paraId="6C5990A2" w14:textId="77777777" w:rsidR="00E430E0" w:rsidRPr="00CA60EF" w:rsidRDefault="00E430E0" w:rsidP="003A09A5">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2023</w:t>
            </w:r>
          </w:p>
        </w:tc>
        <w:tc>
          <w:tcPr>
            <w:tcW w:w="456" w:type="pct"/>
            <w:tcBorders>
              <w:top w:val="single" w:sz="4" w:space="0" w:color="D9D9D9"/>
              <w:left w:val="single" w:sz="4" w:space="0" w:color="D9D9D9"/>
              <w:bottom w:val="single" w:sz="4" w:space="0" w:color="D9D9D9"/>
              <w:right w:val="single" w:sz="4" w:space="0" w:color="D9D9D9"/>
            </w:tcBorders>
          </w:tcPr>
          <w:p w14:paraId="430E92EF" w14:textId="77777777" w:rsidR="00E430E0" w:rsidRPr="00CA60EF" w:rsidRDefault="00E430E0" w:rsidP="003A09A5">
            <w:pPr>
              <w:keepNext/>
              <w:keepLines/>
              <w:spacing w:before="0" w:after="0"/>
              <w:jc w:val="center"/>
              <w:rPr>
                <w:rFonts w:eastAsia="Times New Roman" w:cs="Arial"/>
                <w:b w:val="0"/>
                <w:bCs w:val="0"/>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2024</w:t>
            </w:r>
          </w:p>
        </w:tc>
        <w:tc>
          <w:tcPr>
            <w:tcW w:w="456" w:type="pct"/>
            <w:tcBorders>
              <w:top w:val="single" w:sz="4" w:space="0" w:color="D9D9D9"/>
              <w:left w:val="single" w:sz="4" w:space="0" w:color="D9D9D9"/>
              <w:bottom w:val="single" w:sz="4" w:space="0" w:color="D9D9D9"/>
              <w:right w:val="single" w:sz="4" w:space="0" w:color="D9D9D9"/>
            </w:tcBorders>
          </w:tcPr>
          <w:p w14:paraId="2127ACDF" w14:textId="77777777" w:rsidR="00E430E0" w:rsidRPr="00CA60EF" w:rsidRDefault="00E430E0" w:rsidP="003A09A5">
            <w:pPr>
              <w:keepNext/>
              <w:keepLines/>
              <w:spacing w:before="0" w:after="0"/>
              <w:jc w:val="center"/>
              <w:rPr>
                <w:rFonts w:eastAsia="Times New Roman" w:cs="Arial"/>
                <w:b w:val="0"/>
                <w:bCs w:val="0"/>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2027</w:t>
            </w:r>
          </w:p>
        </w:tc>
        <w:tc>
          <w:tcPr>
            <w:tcW w:w="456" w:type="pct"/>
            <w:tcBorders>
              <w:top w:val="single" w:sz="4" w:space="0" w:color="D9D9D9"/>
              <w:left w:val="single" w:sz="4" w:space="0" w:color="D9D9D9"/>
              <w:bottom w:val="single" w:sz="4" w:space="0" w:color="D9D9D9"/>
              <w:right w:val="single" w:sz="4" w:space="0" w:color="D9D9D9"/>
            </w:tcBorders>
          </w:tcPr>
          <w:p w14:paraId="0A1FBCE2" w14:textId="77777777" w:rsidR="00E430E0" w:rsidRPr="00CA60EF" w:rsidRDefault="00E430E0" w:rsidP="003A09A5">
            <w:pPr>
              <w:keepNext/>
              <w:keepLines/>
              <w:spacing w:before="0" w:after="0"/>
              <w:jc w:val="center"/>
              <w:rPr>
                <w:rFonts w:eastAsia="Times New Roman" w:cs="Arial"/>
                <w:b w:val="0"/>
                <w:bCs w:val="0"/>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2030</w:t>
            </w:r>
          </w:p>
        </w:tc>
        <w:tc>
          <w:tcPr>
            <w:tcW w:w="456" w:type="pct"/>
            <w:tcBorders>
              <w:top w:val="single" w:sz="4" w:space="0" w:color="D9D9D9"/>
              <w:left w:val="single" w:sz="4" w:space="0" w:color="D9D9D9"/>
              <w:bottom w:val="single" w:sz="4" w:space="0" w:color="D9D9D9"/>
              <w:right w:val="single" w:sz="4" w:space="0" w:color="D9D9D9"/>
            </w:tcBorders>
          </w:tcPr>
          <w:p w14:paraId="7E9DE3B8" w14:textId="77777777" w:rsidR="00E430E0" w:rsidRPr="00CA60EF" w:rsidRDefault="00E430E0" w:rsidP="003A09A5">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2033</w:t>
            </w:r>
          </w:p>
        </w:tc>
        <w:tc>
          <w:tcPr>
            <w:tcW w:w="452" w:type="pct"/>
            <w:tcBorders>
              <w:top w:val="single" w:sz="4" w:space="0" w:color="D9D9D9"/>
              <w:left w:val="single" w:sz="4" w:space="0" w:color="D9D9D9"/>
              <w:bottom w:val="single" w:sz="4" w:space="0" w:color="D9D9D9"/>
              <w:right w:val="single" w:sz="4" w:space="0" w:color="D9D9D9"/>
            </w:tcBorders>
          </w:tcPr>
          <w:p w14:paraId="0A35FDD6" w14:textId="77777777" w:rsidR="00E430E0" w:rsidRPr="00CA60EF" w:rsidRDefault="00E430E0" w:rsidP="003A09A5">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2036</w:t>
            </w:r>
          </w:p>
        </w:tc>
      </w:tr>
      <w:tr w:rsidR="00E430E0" w:rsidRPr="00CA60EF" w14:paraId="0F0C0AEB" w14:textId="77777777" w:rsidTr="00FC24C8">
        <w:trPr>
          <w:cantSplit/>
          <w:trHeight w:val="20"/>
        </w:trPr>
        <w:tc>
          <w:tcPr>
            <w:tcW w:w="2268" w:type="pct"/>
            <w:tcBorders>
              <w:top w:val="single" w:sz="4" w:space="0" w:color="D9D9D9"/>
              <w:left w:val="single" w:sz="4" w:space="0" w:color="D9D9D9"/>
              <w:bottom w:val="single" w:sz="4" w:space="0" w:color="D9D9D9"/>
              <w:right w:val="single" w:sz="4" w:space="0" w:color="D9D9D9"/>
            </w:tcBorders>
            <w:vAlign w:val="center"/>
          </w:tcPr>
          <w:p w14:paraId="43CBE01E" w14:textId="77777777" w:rsidR="00E430E0" w:rsidRPr="00CA60EF" w:rsidRDefault="00E430E0" w:rsidP="00FC24C8">
            <w:pPr>
              <w:keepNext/>
              <w:spacing w:before="0" w:after="0"/>
              <w:jc w:val="left"/>
              <w:rPr>
                <w:rFonts w:cs="Arial"/>
                <w:b/>
                <w:bCs/>
                <w:sz w:val="18"/>
                <w:szCs w:val="18"/>
                <w:lang w:eastAsia="ru-RU"/>
              </w:rPr>
            </w:pPr>
            <w:bookmarkStart w:id="149" w:name="_Hlk179533784"/>
            <w:r w:rsidRPr="00CA60EF">
              <w:rPr>
                <w:rFonts w:cs="Arial"/>
                <w:b/>
                <w:bCs/>
                <w:sz w:val="18"/>
                <w:szCs w:val="18"/>
                <w:lang w:eastAsia="ru-RU"/>
              </w:rPr>
              <w:t xml:space="preserve">Объем накопленных инвестиций в основной капитал за период с 2024 г. (без субъектов малого предпринимательства), </w:t>
            </w:r>
            <w:proofErr w:type="gramStart"/>
            <w:r w:rsidRPr="00CA60EF">
              <w:rPr>
                <w:rFonts w:cs="Arial"/>
                <w:b/>
                <w:bCs/>
                <w:sz w:val="18"/>
                <w:szCs w:val="18"/>
                <w:lang w:eastAsia="ru-RU"/>
              </w:rPr>
              <w:t>млрд</w:t>
            </w:r>
            <w:proofErr w:type="gramEnd"/>
            <w:r w:rsidRPr="00CA60EF">
              <w:rPr>
                <w:rFonts w:cs="Arial"/>
                <w:b/>
                <w:bCs/>
                <w:sz w:val="18"/>
                <w:szCs w:val="18"/>
                <w:lang w:eastAsia="ru-RU"/>
              </w:rPr>
              <w:t xml:space="preserve"> руб.</w:t>
            </w:r>
          </w:p>
        </w:tc>
        <w:tc>
          <w:tcPr>
            <w:tcW w:w="456" w:type="pct"/>
            <w:tcBorders>
              <w:top w:val="single" w:sz="4" w:space="0" w:color="D9D9D9"/>
              <w:left w:val="single" w:sz="4" w:space="0" w:color="D9D9D9"/>
              <w:bottom w:val="single" w:sz="4" w:space="0" w:color="D9D9D9"/>
              <w:right w:val="single" w:sz="4" w:space="0" w:color="D9D9D9"/>
            </w:tcBorders>
          </w:tcPr>
          <w:p w14:paraId="7F61BCC8" w14:textId="77777777" w:rsidR="00E430E0" w:rsidRPr="00CA60EF" w:rsidRDefault="00E430E0" w:rsidP="00FC24C8">
            <w:pPr>
              <w:keepNext/>
              <w:keepLines/>
              <w:spacing w:before="0" w:after="0"/>
              <w:jc w:val="right"/>
              <w:rPr>
                <w:rFonts w:eastAsia="Times New Roman" w:cs="Arial"/>
                <w:sz w:val="18"/>
                <w:szCs w:val="18"/>
                <w:lang w:eastAsia="ru-RU"/>
              </w:rPr>
            </w:pPr>
          </w:p>
        </w:tc>
        <w:tc>
          <w:tcPr>
            <w:tcW w:w="456" w:type="pct"/>
            <w:tcBorders>
              <w:top w:val="single" w:sz="4" w:space="0" w:color="D9D9D9"/>
              <w:left w:val="single" w:sz="4" w:space="0" w:color="D9D9D9"/>
              <w:bottom w:val="single" w:sz="4" w:space="0" w:color="D9D9D9"/>
              <w:right w:val="single" w:sz="4" w:space="0" w:color="D9D9D9"/>
            </w:tcBorders>
          </w:tcPr>
          <w:p w14:paraId="63943559" w14:textId="77777777" w:rsidR="00E430E0" w:rsidRPr="00CA60EF" w:rsidRDefault="00E430E0" w:rsidP="00FC24C8">
            <w:pPr>
              <w:keepNext/>
              <w:keepLines/>
              <w:spacing w:before="0" w:after="0"/>
              <w:jc w:val="right"/>
              <w:rPr>
                <w:rFonts w:eastAsia="Times New Roman" w:cs="Arial"/>
                <w:sz w:val="18"/>
                <w:szCs w:val="18"/>
                <w:lang w:eastAsia="ru-RU"/>
              </w:rPr>
            </w:pPr>
          </w:p>
        </w:tc>
        <w:tc>
          <w:tcPr>
            <w:tcW w:w="456" w:type="pct"/>
            <w:tcBorders>
              <w:top w:val="single" w:sz="4" w:space="0" w:color="D9D9D9"/>
              <w:left w:val="single" w:sz="4" w:space="0" w:color="D9D9D9"/>
              <w:bottom w:val="single" w:sz="4" w:space="0" w:color="D9D9D9"/>
              <w:right w:val="single" w:sz="4" w:space="0" w:color="D9D9D9"/>
            </w:tcBorders>
          </w:tcPr>
          <w:p w14:paraId="47CF785D" w14:textId="77777777" w:rsidR="00E430E0" w:rsidRPr="00CA60EF" w:rsidRDefault="00E430E0" w:rsidP="00FC24C8">
            <w:pPr>
              <w:keepNext/>
              <w:keepLines/>
              <w:spacing w:before="0" w:after="0"/>
              <w:jc w:val="right"/>
              <w:rPr>
                <w:rFonts w:eastAsia="Times New Roman" w:cs="Arial"/>
                <w:sz w:val="18"/>
                <w:szCs w:val="18"/>
                <w:lang w:eastAsia="ru-RU"/>
              </w:rPr>
            </w:pPr>
          </w:p>
        </w:tc>
        <w:tc>
          <w:tcPr>
            <w:tcW w:w="456" w:type="pct"/>
            <w:tcBorders>
              <w:top w:val="single" w:sz="4" w:space="0" w:color="D9D9D9"/>
              <w:left w:val="single" w:sz="4" w:space="0" w:color="D9D9D9"/>
              <w:bottom w:val="single" w:sz="4" w:space="0" w:color="D9D9D9"/>
              <w:right w:val="single" w:sz="4" w:space="0" w:color="D9D9D9"/>
            </w:tcBorders>
          </w:tcPr>
          <w:p w14:paraId="7D496A3D" w14:textId="77777777" w:rsidR="00E430E0" w:rsidRPr="00CA60EF" w:rsidRDefault="00E430E0" w:rsidP="00FC24C8">
            <w:pPr>
              <w:keepNext/>
              <w:keepLines/>
              <w:spacing w:before="0" w:after="0"/>
              <w:jc w:val="right"/>
              <w:rPr>
                <w:rFonts w:eastAsia="Times New Roman" w:cs="Arial"/>
                <w:sz w:val="18"/>
                <w:szCs w:val="18"/>
                <w:lang w:eastAsia="ru-RU"/>
              </w:rPr>
            </w:pPr>
          </w:p>
        </w:tc>
        <w:tc>
          <w:tcPr>
            <w:tcW w:w="456" w:type="pct"/>
            <w:tcBorders>
              <w:top w:val="single" w:sz="4" w:space="0" w:color="D9D9D9"/>
              <w:left w:val="single" w:sz="4" w:space="0" w:color="D9D9D9"/>
              <w:bottom w:val="single" w:sz="4" w:space="0" w:color="D9D9D9"/>
              <w:right w:val="single" w:sz="4" w:space="0" w:color="D9D9D9"/>
            </w:tcBorders>
          </w:tcPr>
          <w:p w14:paraId="047D99EE" w14:textId="77777777" w:rsidR="00E430E0" w:rsidRPr="00CA60EF" w:rsidRDefault="00E430E0" w:rsidP="00FC24C8">
            <w:pPr>
              <w:keepNext/>
              <w:keepLines/>
              <w:spacing w:before="0" w:after="0"/>
              <w:jc w:val="right"/>
              <w:rPr>
                <w:rFonts w:eastAsia="Times New Roman" w:cs="Arial"/>
                <w:sz w:val="18"/>
                <w:szCs w:val="18"/>
                <w:lang w:eastAsia="ru-RU"/>
              </w:rPr>
            </w:pPr>
          </w:p>
        </w:tc>
        <w:tc>
          <w:tcPr>
            <w:tcW w:w="452" w:type="pct"/>
            <w:tcBorders>
              <w:top w:val="single" w:sz="4" w:space="0" w:color="D9D9D9"/>
              <w:left w:val="single" w:sz="4" w:space="0" w:color="D9D9D9"/>
              <w:bottom w:val="single" w:sz="4" w:space="0" w:color="D9D9D9"/>
              <w:right w:val="single" w:sz="4" w:space="0" w:color="D9D9D9"/>
            </w:tcBorders>
          </w:tcPr>
          <w:p w14:paraId="6186E500" w14:textId="77777777" w:rsidR="00E430E0" w:rsidRPr="00CA60EF" w:rsidRDefault="00E430E0" w:rsidP="00FC24C8">
            <w:pPr>
              <w:keepNext/>
              <w:keepLines/>
              <w:spacing w:before="0" w:after="0"/>
              <w:jc w:val="right"/>
              <w:rPr>
                <w:rFonts w:eastAsia="Times New Roman" w:cs="Arial"/>
                <w:sz w:val="18"/>
                <w:szCs w:val="18"/>
                <w:lang w:eastAsia="ru-RU"/>
              </w:rPr>
            </w:pPr>
          </w:p>
        </w:tc>
      </w:tr>
      <w:bookmarkEnd w:id="149"/>
      <w:tr w:rsidR="00E430E0" w:rsidRPr="00CA60EF" w14:paraId="73DEE36F" w14:textId="77777777" w:rsidTr="00FC24C8">
        <w:trPr>
          <w:cantSplit/>
          <w:trHeight w:val="20"/>
        </w:trPr>
        <w:tc>
          <w:tcPr>
            <w:tcW w:w="2268" w:type="pct"/>
            <w:tcBorders>
              <w:top w:val="single" w:sz="4" w:space="0" w:color="D9D9D9"/>
              <w:left w:val="single" w:sz="4" w:space="0" w:color="D9D9D9"/>
              <w:bottom w:val="single" w:sz="4" w:space="0" w:color="D9D9D9"/>
              <w:right w:val="single" w:sz="4" w:space="0" w:color="D9D9D9"/>
            </w:tcBorders>
          </w:tcPr>
          <w:p w14:paraId="5C0B8BA6" w14:textId="77777777" w:rsidR="00E430E0" w:rsidRPr="00CA60EF" w:rsidRDefault="00E430E0" w:rsidP="00FC24C8">
            <w:pPr>
              <w:keepNext/>
              <w:spacing w:before="0" w:after="0"/>
              <w:ind w:left="224"/>
              <w:rPr>
                <w:sz w:val="18"/>
                <w:szCs w:val="18"/>
              </w:rPr>
            </w:pPr>
            <w:r w:rsidRPr="00CA60EF">
              <w:rPr>
                <w:sz w:val="18"/>
                <w:szCs w:val="18"/>
              </w:rPr>
              <w:t>Инерционный</w:t>
            </w:r>
          </w:p>
        </w:tc>
        <w:tc>
          <w:tcPr>
            <w:tcW w:w="456" w:type="pct"/>
            <w:tcBorders>
              <w:top w:val="single" w:sz="4" w:space="0" w:color="D9D9D9"/>
              <w:left w:val="single" w:sz="4" w:space="0" w:color="D9D9D9"/>
              <w:bottom w:val="single" w:sz="4" w:space="0" w:color="D9D9D9"/>
              <w:right w:val="single" w:sz="4" w:space="0" w:color="D9D9D9"/>
            </w:tcBorders>
          </w:tcPr>
          <w:p w14:paraId="41F93493" w14:textId="77777777" w:rsidR="00E430E0" w:rsidRPr="00CA60EF" w:rsidRDefault="00E430E0" w:rsidP="00FC24C8">
            <w:pPr>
              <w:keepNext/>
              <w:keepLines/>
              <w:spacing w:before="0" w:after="0"/>
              <w:jc w:val="right"/>
              <w:rPr>
                <w:rFonts w:eastAsia="Times New Roman" w:cs="Arial"/>
                <w:sz w:val="18"/>
                <w:szCs w:val="18"/>
                <w:lang w:eastAsia="ru-RU"/>
              </w:rPr>
            </w:pPr>
          </w:p>
        </w:tc>
        <w:tc>
          <w:tcPr>
            <w:tcW w:w="456" w:type="pct"/>
            <w:tcBorders>
              <w:top w:val="single" w:sz="4" w:space="0" w:color="D9D9D9"/>
              <w:left w:val="single" w:sz="4" w:space="0" w:color="D9D9D9"/>
              <w:bottom w:val="single" w:sz="4" w:space="0" w:color="D9D9D9"/>
              <w:right w:val="single" w:sz="4" w:space="0" w:color="D9D9D9"/>
            </w:tcBorders>
          </w:tcPr>
          <w:p w14:paraId="1062BA01" w14:textId="77777777" w:rsidR="00E430E0" w:rsidRPr="00CA60EF" w:rsidRDefault="00E430E0" w:rsidP="00FC24C8">
            <w:pPr>
              <w:keepNext/>
              <w:keepLines/>
              <w:spacing w:before="0" w:after="0"/>
              <w:jc w:val="right"/>
              <w:rPr>
                <w:rFonts w:eastAsia="Times New Roman" w:cs="Arial"/>
                <w:sz w:val="18"/>
                <w:szCs w:val="18"/>
                <w:lang w:eastAsia="ru-RU"/>
              </w:rPr>
            </w:pPr>
            <w:r w:rsidRPr="00CA60EF">
              <w:rPr>
                <w:rFonts w:cs="Arial"/>
                <w:color w:val="000000"/>
                <w:sz w:val="18"/>
                <w:szCs w:val="18"/>
              </w:rPr>
              <w:t>7,9</w:t>
            </w:r>
          </w:p>
        </w:tc>
        <w:tc>
          <w:tcPr>
            <w:tcW w:w="456" w:type="pct"/>
            <w:tcBorders>
              <w:top w:val="single" w:sz="4" w:space="0" w:color="D9D9D9"/>
              <w:left w:val="single" w:sz="4" w:space="0" w:color="D9D9D9"/>
              <w:bottom w:val="single" w:sz="4" w:space="0" w:color="D9D9D9"/>
              <w:right w:val="single" w:sz="4" w:space="0" w:color="D9D9D9"/>
            </w:tcBorders>
          </w:tcPr>
          <w:p w14:paraId="36868098" w14:textId="77777777" w:rsidR="00E430E0" w:rsidRPr="00CA60EF" w:rsidRDefault="00E430E0" w:rsidP="00FC24C8">
            <w:pPr>
              <w:keepNext/>
              <w:keepLines/>
              <w:spacing w:before="0" w:after="0"/>
              <w:jc w:val="right"/>
              <w:rPr>
                <w:rFonts w:eastAsia="Times New Roman" w:cs="Arial"/>
                <w:sz w:val="18"/>
                <w:szCs w:val="18"/>
                <w:lang w:eastAsia="ru-RU"/>
              </w:rPr>
            </w:pPr>
            <w:r w:rsidRPr="00CA60EF">
              <w:rPr>
                <w:rFonts w:cs="Arial"/>
                <w:color w:val="000000"/>
                <w:sz w:val="18"/>
                <w:szCs w:val="18"/>
              </w:rPr>
              <w:t>23,8</w:t>
            </w:r>
          </w:p>
        </w:tc>
        <w:tc>
          <w:tcPr>
            <w:tcW w:w="456" w:type="pct"/>
            <w:tcBorders>
              <w:top w:val="single" w:sz="4" w:space="0" w:color="D9D9D9"/>
              <w:left w:val="single" w:sz="4" w:space="0" w:color="D9D9D9"/>
              <w:bottom w:val="single" w:sz="4" w:space="0" w:color="D9D9D9"/>
              <w:right w:val="single" w:sz="4" w:space="0" w:color="D9D9D9"/>
            </w:tcBorders>
          </w:tcPr>
          <w:p w14:paraId="610024F4" w14:textId="77777777" w:rsidR="00E430E0" w:rsidRPr="00CA60EF" w:rsidRDefault="00E430E0" w:rsidP="00FC24C8">
            <w:pPr>
              <w:keepNext/>
              <w:keepLines/>
              <w:spacing w:before="0" w:after="0"/>
              <w:jc w:val="right"/>
              <w:rPr>
                <w:rFonts w:eastAsia="Times New Roman" w:cs="Arial"/>
                <w:sz w:val="18"/>
                <w:szCs w:val="18"/>
                <w:lang w:eastAsia="ru-RU"/>
              </w:rPr>
            </w:pPr>
            <w:r w:rsidRPr="00CA60EF">
              <w:rPr>
                <w:rFonts w:cs="Arial"/>
                <w:color w:val="000000"/>
                <w:sz w:val="18"/>
                <w:szCs w:val="18"/>
              </w:rPr>
              <w:t>34,2</w:t>
            </w:r>
          </w:p>
        </w:tc>
        <w:tc>
          <w:tcPr>
            <w:tcW w:w="456" w:type="pct"/>
            <w:tcBorders>
              <w:top w:val="single" w:sz="4" w:space="0" w:color="D9D9D9"/>
              <w:left w:val="single" w:sz="4" w:space="0" w:color="D9D9D9"/>
              <w:bottom w:val="single" w:sz="4" w:space="0" w:color="D9D9D9"/>
              <w:right w:val="single" w:sz="4" w:space="0" w:color="D9D9D9"/>
            </w:tcBorders>
          </w:tcPr>
          <w:p w14:paraId="5D968765" w14:textId="77777777" w:rsidR="00E430E0" w:rsidRPr="00CA60EF" w:rsidRDefault="00E430E0" w:rsidP="00FC24C8">
            <w:pPr>
              <w:keepNext/>
              <w:keepLines/>
              <w:spacing w:before="0" w:after="0"/>
              <w:jc w:val="right"/>
              <w:rPr>
                <w:rFonts w:eastAsia="Times New Roman" w:cs="Arial"/>
                <w:sz w:val="18"/>
                <w:szCs w:val="18"/>
                <w:lang w:eastAsia="ru-RU"/>
              </w:rPr>
            </w:pPr>
            <w:r w:rsidRPr="00CA60EF">
              <w:rPr>
                <w:rFonts w:cs="Arial"/>
                <w:color w:val="000000"/>
                <w:sz w:val="18"/>
                <w:szCs w:val="18"/>
              </w:rPr>
              <w:t>51,4</w:t>
            </w:r>
          </w:p>
        </w:tc>
        <w:tc>
          <w:tcPr>
            <w:tcW w:w="452" w:type="pct"/>
            <w:tcBorders>
              <w:top w:val="single" w:sz="4" w:space="0" w:color="D9D9D9"/>
              <w:left w:val="single" w:sz="4" w:space="0" w:color="D9D9D9"/>
              <w:bottom w:val="single" w:sz="4" w:space="0" w:color="D9D9D9"/>
              <w:right w:val="single" w:sz="4" w:space="0" w:color="D9D9D9"/>
            </w:tcBorders>
          </w:tcPr>
          <w:p w14:paraId="72D516F6" w14:textId="77777777" w:rsidR="00E430E0" w:rsidRPr="00CA60EF" w:rsidRDefault="00E430E0" w:rsidP="00FC24C8">
            <w:pPr>
              <w:keepNext/>
              <w:keepLines/>
              <w:spacing w:before="0" w:after="0"/>
              <w:jc w:val="right"/>
              <w:rPr>
                <w:rFonts w:eastAsia="Times New Roman" w:cs="Arial"/>
                <w:sz w:val="18"/>
                <w:szCs w:val="18"/>
                <w:lang w:eastAsia="ru-RU"/>
              </w:rPr>
            </w:pPr>
            <w:r w:rsidRPr="00CA60EF">
              <w:rPr>
                <w:rFonts w:cs="Arial"/>
                <w:color w:val="000000"/>
                <w:sz w:val="18"/>
                <w:szCs w:val="18"/>
              </w:rPr>
              <w:t>67,3</w:t>
            </w:r>
          </w:p>
        </w:tc>
      </w:tr>
      <w:tr w:rsidR="00E430E0" w:rsidRPr="00CA60EF" w14:paraId="53670C52" w14:textId="77777777" w:rsidTr="00FC24C8">
        <w:trPr>
          <w:cantSplit/>
          <w:trHeight w:val="20"/>
        </w:trPr>
        <w:tc>
          <w:tcPr>
            <w:tcW w:w="2268" w:type="pct"/>
            <w:tcBorders>
              <w:top w:val="single" w:sz="4" w:space="0" w:color="D9D9D9"/>
              <w:left w:val="single" w:sz="4" w:space="0" w:color="D9D9D9"/>
              <w:bottom w:val="single" w:sz="4" w:space="0" w:color="D9D9D9"/>
              <w:right w:val="single" w:sz="4" w:space="0" w:color="D9D9D9"/>
            </w:tcBorders>
          </w:tcPr>
          <w:p w14:paraId="48C81422" w14:textId="77777777" w:rsidR="00E430E0" w:rsidRPr="00CA60EF" w:rsidRDefault="00E430E0" w:rsidP="00FC24C8">
            <w:pPr>
              <w:keepNext/>
              <w:spacing w:before="0" w:after="0"/>
              <w:ind w:left="224"/>
              <w:rPr>
                <w:sz w:val="18"/>
                <w:szCs w:val="18"/>
              </w:rPr>
            </w:pPr>
            <w:r w:rsidRPr="00CA60EF">
              <w:rPr>
                <w:sz w:val="18"/>
                <w:szCs w:val="18"/>
              </w:rPr>
              <w:t>Базовый</w:t>
            </w:r>
          </w:p>
        </w:tc>
        <w:tc>
          <w:tcPr>
            <w:tcW w:w="456" w:type="pct"/>
            <w:tcBorders>
              <w:top w:val="single" w:sz="4" w:space="0" w:color="D9D9D9"/>
              <w:left w:val="single" w:sz="4" w:space="0" w:color="D9D9D9"/>
              <w:bottom w:val="single" w:sz="4" w:space="0" w:color="D9D9D9"/>
              <w:right w:val="single" w:sz="4" w:space="0" w:color="D9D9D9"/>
            </w:tcBorders>
          </w:tcPr>
          <w:p w14:paraId="3EB92B1A" w14:textId="77777777" w:rsidR="00E430E0" w:rsidRPr="00CA60EF" w:rsidRDefault="00E430E0" w:rsidP="00FC24C8">
            <w:pPr>
              <w:keepNext/>
              <w:keepLines/>
              <w:spacing w:before="0" w:after="0"/>
              <w:jc w:val="right"/>
              <w:rPr>
                <w:rFonts w:eastAsia="Times New Roman" w:cs="Arial"/>
                <w:sz w:val="18"/>
                <w:szCs w:val="18"/>
                <w:lang w:eastAsia="ru-RU"/>
              </w:rPr>
            </w:pPr>
          </w:p>
        </w:tc>
        <w:tc>
          <w:tcPr>
            <w:tcW w:w="456" w:type="pct"/>
            <w:tcBorders>
              <w:top w:val="single" w:sz="4" w:space="0" w:color="D9D9D9"/>
              <w:left w:val="single" w:sz="4" w:space="0" w:color="D9D9D9"/>
              <w:bottom w:val="single" w:sz="4" w:space="0" w:color="D9D9D9"/>
              <w:right w:val="single" w:sz="4" w:space="0" w:color="D9D9D9"/>
            </w:tcBorders>
          </w:tcPr>
          <w:p w14:paraId="60B75A9C" w14:textId="77777777" w:rsidR="00E430E0" w:rsidRPr="00CA60EF" w:rsidRDefault="00E430E0" w:rsidP="00FC24C8">
            <w:pPr>
              <w:keepNext/>
              <w:keepLines/>
              <w:spacing w:before="0" w:after="0"/>
              <w:jc w:val="right"/>
              <w:rPr>
                <w:rFonts w:eastAsia="Times New Roman" w:cs="Arial"/>
                <w:sz w:val="18"/>
                <w:szCs w:val="18"/>
                <w:lang w:eastAsia="ru-RU"/>
              </w:rPr>
            </w:pPr>
            <w:r w:rsidRPr="00CA60EF">
              <w:rPr>
                <w:rFonts w:cs="Arial"/>
                <w:color w:val="000000"/>
                <w:sz w:val="18"/>
                <w:szCs w:val="18"/>
              </w:rPr>
              <w:t>7,9</w:t>
            </w:r>
          </w:p>
        </w:tc>
        <w:tc>
          <w:tcPr>
            <w:tcW w:w="456" w:type="pct"/>
            <w:tcBorders>
              <w:top w:val="single" w:sz="4" w:space="0" w:color="D9D9D9"/>
              <w:left w:val="single" w:sz="4" w:space="0" w:color="D9D9D9"/>
              <w:bottom w:val="single" w:sz="4" w:space="0" w:color="D9D9D9"/>
              <w:right w:val="single" w:sz="4" w:space="0" w:color="D9D9D9"/>
            </w:tcBorders>
          </w:tcPr>
          <w:p w14:paraId="751C0E87" w14:textId="77777777" w:rsidR="00E430E0" w:rsidRPr="00CA60EF" w:rsidRDefault="00E430E0" w:rsidP="00FC24C8">
            <w:pPr>
              <w:keepNext/>
              <w:keepLines/>
              <w:spacing w:before="0" w:after="0"/>
              <w:jc w:val="right"/>
              <w:rPr>
                <w:rFonts w:eastAsia="Times New Roman" w:cs="Arial"/>
                <w:sz w:val="18"/>
                <w:szCs w:val="18"/>
                <w:lang w:eastAsia="ru-RU"/>
              </w:rPr>
            </w:pPr>
            <w:r w:rsidRPr="00CA60EF">
              <w:rPr>
                <w:rFonts w:cs="Arial"/>
                <w:color w:val="000000"/>
                <w:sz w:val="18"/>
                <w:szCs w:val="18"/>
              </w:rPr>
              <w:t>29,5</w:t>
            </w:r>
          </w:p>
        </w:tc>
        <w:tc>
          <w:tcPr>
            <w:tcW w:w="456" w:type="pct"/>
            <w:tcBorders>
              <w:top w:val="single" w:sz="4" w:space="0" w:color="D9D9D9"/>
              <w:left w:val="single" w:sz="4" w:space="0" w:color="D9D9D9"/>
              <w:bottom w:val="single" w:sz="4" w:space="0" w:color="D9D9D9"/>
              <w:right w:val="single" w:sz="4" w:space="0" w:color="D9D9D9"/>
            </w:tcBorders>
          </w:tcPr>
          <w:p w14:paraId="5066348C" w14:textId="77777777" w:rsidR="00E430E0" w:rsidRPr="00CA60EF" w:rsidRDefault="00E430E0" w:rsidP="00FC24C8">
            <w:pPr>
              <w:keepNext/>
              <w:keepLines/>
              <w:spacing w:before="0" w:after="0"/>
              <w:jc w:val="right"/>
              <w:rPr>
                <w:rFonts w:eastAsia="Times New Roman" w:cs="Arial"/>
                <w:sz w:val="18"/>
                <w:szCs w:val="18"/>
                <w:lang w:eastAsia="ru-RU"/>
              </w:rPr>
            </w:pPr>
            <w:r w:rsidRPr="00CA60EF">
              <w:rPr>
                <w:rFonts w:cs="Arial"/>
                <w:color w:val="000000"/>
                <w:sz w:val="18"/>
                <w:szCs w:val="18"/>
              </w:rPr>
              <w:t>50,7</w:t>
            </w:r>
          </w:p>
        </w:tc>
        <w:tc>
          <w:tcPr>
            <w:tcW w:w="456" w:type="pct"/>
            <w:tcBorders>
              <w:top w:val="single" w:sz="4" w:space="0" w:color="D9D9D9"/>
              <w:left w:val="single" w:sz="4" w:space="0" w:color="D9D9D9"/>
              <w:bottom w:val="single" w:sz="4" w:space="0" w:color="D9D9D9"/>
              <w:right w:val="single" w:sz="4" w:space="0" w:color="D9D9D9"/>
            </w:tcBorders>
          </w:tcPr>
          <w:p w14:paraId="7BFAC116" w14:textId="77777777" w:rsidR="00E430E0" w:rsidRPr="00CA60EF" w:rsidRDefault="00E430E0" w:rsidP="00FC24C8">
            <w:pPr>
              <w:keepNext/>
              <w:keepLines/>
              <w:spacing w:before="0" w:after="0"/>
              <w:jc w:val="right"/>
              <w:rPr>
                <w:rFonts w:eastAsia="Times New Roman" w:cs="Arial"/>
                <w:sz w:val="18"/>
                <w:szCs w:val="18"/>
                <w:lang w:eastAsia="ru-RU"/>
              </w:rPr>
            </w:pPr>
            <w:r w:rsidRPr="00CA60EF">
              <w:rPr>
                <w:rFonts w:cs="Arial"/>
                <w:color w:val="000000"/>
                <w:sz w:val="18"/>
                <w:szCs w:val="18"/>
              </w:rPr>
              <w:t>76,5</w:t>
            </w:r>
          </w:p>
        </w:tc>
        <w:tc>
          <w:tcPr>
            <w:tcW w:w="452" w:type="pct"/>
            <w:tcBorders>
              <w:top w:val="single" w:sz="4" w:space="0" w:color="D9D9D9"/>
              <w:left w:val="single" w:sz="4" w:space="0" w:color="D9D9D9"/>
              <w:bottom w:val="single" w:sz="4" w:space="0" w:color="D9D9D9"/>
              <w:right w:val="single" w:sz="4" w:space="0" w:color="D9D9D9"/>
            </w:tcBorders>
          </w:tcPr>
          <w:p w14:paraId="5DCE6E37" w14:textId="77777777" w:rsidR="00E430E0" w:rsidRPr="00CA60EF" w:rsidRDefault="00E430E0" w:rsidP="00FC24C8">
            <w:pPr>
              <w:keepNext/>
              <w:keepLines/>
              <w:spacing w:before="0" w:after="0"/>
              <w:jc w:val="right"/>
              <w:rPr>
                <w:rFonts w:eastAsia="Times New Roman" w:cs="Arial"/>
                <w:sz w:val="18"/>
                <w:szCs w:val="18"/>
                <w:lang w:eastAsia="ru-RU"/>
              </w:rPr>
            </w:pPr>
            <w:r w:rsidRPr="00CA60EF">
              <w:rPr>
                <w:rFonts w:cs="Arial"/>
                <w:color w:val="000000"/>
                <w:sz w:val="18"/>
                <w:szCs w:val="18"/>
              </w:rPr>
              <w:t>99,2</w:t>
            </w:r>
          </w:p>
        </w:tc>
      </w:tr>
      <w:tr w:rsidR="00E430E0" w:rsidRPr="00CA60EF" w14:paraId="1BD66BC9" w14:textId="77777777" w:rsidTr="00FC24C8">
        <w:trPr>
          <w:cantSplit/>
          <w:trHeight w:val="20"/>
        </w:trPr>
        <w:tc>
          <w:tcPr>
            <w:tcW w:w="2268" w:type="pct"/>
            <w:tcBorders>
              <w:top w:val="single" w:sz="4" w:space="0" w:color="D9D9D9"/>
              <w:left w:val="single" w:sz="4" w:space="0" w:color="D9D9D9"/>
              <w:bottom w:val="single" w:sz="4" w:space="0" w:color="D9D9D9"/>
              <w:right w:val="single" w:sz="4" w:space="0" w:color="D9D9D9"/>
            </w:tcBorders>
          </w:tcPr>
          <w:p w14:paraId="3350858C" w14:textId="77777777" w:rsidR="00E430E0" w:rsidRPr="00CA60EF" w:rsidRDefault="00E430E0" w:rsidP="003A09A5">
            <w:pPr>
              <w:keepNext/>
              <w:spacing w:before="0" w:after="0"/>
              <w:ind w:left="224"/>
              <w:rPr>
                <w:sz w:val="18"/>
                <w:szCs w:val="18"/>
              </w:rPr>
            </w:pPr>
            <w:r w:rsidRPr="00CA60EF">
              <w:rPr>
                <w:sz w:val="18"/>
                <w:szCs w:val="18"/>
              </w:rPr>
              <w:t>Оптимистический</w:t>
            </w:r>
          </w:p>
        </w:tc>
        <w:tc>
          <w:tcPr>
            <w:tcW w:w="456" w:type="pct"/>
            <w:tcBorders>
              <w:top w:val="single" w:sz="4" w:space="0" w:color="D9D9D9"/>
              <w:left w:val="single" w:sz="4" w:space="0" w:color="D9D9D9"/>
              <w:bottom w:val="single" w:sz="4" w:space="0" w:color="D9D9D9"/>
              <w:right w:val="single" w:sz="4" w:space="0" w:color="D9D9D9"/>
            </w:tcBorders>
          </w:tcPr>
          <w:p w14:paraId="33202AF2" w14:textId="77777777" w:rsidR="00E430E0" w:rsidRPr="00CA60EF" w:rsidRDefault="00E430E0" w:rsidP="003A09A5">
            <w:pPr>
              <w:keepNext/>
              <w:keepLines/>
              <w:spacing w:before="0" w:after="0"/>
              <w:jc w:val="right"/>
              <w:rPr>
                <w:rFonts w:eastAsia="Times New Roman" w:cs="Arial"/>
                <w:sz w:val="18"/>
                <w:szCs w:val="18"/>
                <w:lang w:eastAsia="ru-RU"/>
              </w:rPr>
            </w:pPr>
          </w:p>
        </w:tc>
        <w:tc>
          <w:tcPr>
            <w:tcW w:w="456" w:type="pct"/>
            <w:tcBorders>
              <w:top w:val="single" w:sz="4" w:space="0" w:color="D9D9D9"/>
              <w:left w:val="single" w:sz="4" w:space="0" w:color="D9D9D9"/>
              <w:bottom w:val="single" w:sz="4" w:space="0" w:color="D9D9D9"/>
              <w:right w:val="single" w:sz="4" w:space="0" w:color="D9D9D9"/>
            </w:tcBorders>
          </w:tcPr>
          <w:p w14:paraId="741C4CA5" w14:textId="77777777" w:rsidR="00E430E0" w:rsidRPr="00CA60EF" w:rsidRDefault="00E430E0" w:rsidP="003A09A5">
            <w:pPr>
              <w:keepNext/>
              <w:keepLines/>
              <w:spacing w:before="0" w:after="0"/>
              <w:jc w:val="right"/>
              <w:rPr>
                <w:rFonts w:eastAsia="Times New Roman" w:cs="Arial"/>
                <w:sz w:val="18"/>
                <w:szCs w:val="18"/>
                <w:lang w:eastAsia="ru-RU"/>
              </w:rPr>
            </w:pPr>
            <w:r w:rsidRPr="00CA60EF">
              <w:rPr>
                <w:rFonts w:cs="Arial"/>
                <w:color w:val="000000"/>
                <w:sz w:val="18"/>
                <w:szCs w:val="18"/>
              </w:rPr>
              <w:t>7,9</w:t>
            </w:r>
          </w:p>
        </w:tc>
        <w:tc>
          <w:tcPr>
            <w:tcW w:w="456" w:type="pct"/>
            <w:tcBorders>
              <w:top w:val="single" w:sz="4" w:space="0" w:color="D9D9D9"/>
              <w:left w:val="single" w:sz="4" w:space="0" w:color="D9D9D9"/>
              <w:bottom w:val="single" w:sz="4" w:space="0" w:color="D9D9D9"/>
              <w:right w:val="single" w:sz="4" w:space="0" w:color="D9D9D9"/>
            </w:tcBorders>
          </w:tcPr>
          <w:p w14:paraId="7CB541C3" w14:textId="77777777" w:rsidR="00E430E0" w:rsidRPr="00CA60EF" w:rsidRDefault="00E430E0" w:rsidP="003A09A5">
            <w:pPr>
              <w:keepNext/>
              <w:keepLines/>
              <w:spacing w:before="0" w:after="0"/>
              <w:jc w:val="right"/>
              <w:rPr>
                <w:rFonts w:eastAsia="Times New Roman" w:cs="Arial"/>
                <w:sz w:val="18"/>
                <w:szCs w:val="18"/>
                <w:lang w:eastAsia="ru-RU"/>
              </w:rPr>
            </w:pPr>
            <w:r w:rsidRPr="00CA60EF">
              <w:rPr>
                <w:rFonts w:cs="Arial"/>
                <w:color w:val="000000"/>
                <w:sz w:val="18"/>
                <w:szCs w:val="18"/>
              </w:rPr>
              <w:t>32,5</w:t>
            </w:r>
          </w:p>
        </w:tc>
        <w:tc>
          <w:tcPr>
            <w:tcW w:w="456" w:type="pct"/>
            <w:tcBorders>
              <w:top w:val="single" w:sz="4" w:space="0" w:color="D9D9D9"/>
              <w:left w:val="single" w:sz="4" w:space="0" w:color="D9D9D9"/>
              <w:bottom w:val="single" w:sz="4" w:space="0" w:color="D9D9D9"/>
              <w:right w:val="single" w:sz="4" w:space="0" w:color="D9D9D9"/>
            </w:tcBorders>
          </w:tcPr>
          <w:p w14:paraId="50A8BE5D" w14:textId="77777777" w:rsidR="00E430E0" w:rsidRPr="00CA60EF" w:rsidRDefault="00E430E0" w:rsidP="003A09A5">
            <w:pPr>
              <w:keepNext/>
              <w:keepLines/>
              <w:spacing w:before="0" w:after="0"/>
              <w:jc w:val="right"/>
              <w:rPr>
                <w:rFonts w:eastAsia="Times New Roman" w:cs="Arial"/>
                <w:sz w:val="18"/>
                <w:szCs w:val="18"/>
                <w:lang w:eastAsia="ru-RU"/>
              </w:rPr>
            </w:pPr>
            <w:r w:rsidRPr="00CA60EF">
              <w:rPr>
                <w:rFonts w:cs="Arial"/>
                <w:color w:val="000000"/>
                <w:sz w:val="18"/>
                <w:szCs w:val="18"/>
              </w:rPr>
              <w:t>56,7</w:t>
            </w:r>
          </w:p>
        </w:tc>
        <w:tc>
          <w:tcPr>
            <w:tcW w:w="456" w:type="pct"/>
            <w:tcBorders>
              <w:top w:val="single" w:sz="4" w:space="0" w:color="D9D9D9"/>
              <w:left w:val="single" w:sz="4" w:space="0" w:color="D9D9D9"/>
              <w:bottom w:val="single" w:sz="4" w:space="0" w:color="D9D9D9"/>
              <w:right w:val="single" w:sz="4" w:space="0" w:color="D9D9D9"/>
            </w:tcBorders>
          </w:tcPr>
          <w:p w14:paraId="749BDE9B" w14:textId="77777777" w:rsidR="00E430E0" w:rsidRPr="00CA60EF" w:rsidRDefault="00E430E0" w:rsidP="003A09A5">
            <w:pPr>
              <w:keepNext/>
              <w:keepLines/>
              <w:spacing w:before="0" w:after="0"/>
              <w:jc w:val="right"/>
              <w:rPr>
                <w:rFonts w:eastAsia="Times New Roman" w:cs="Arial"/>
                <w:sz w:val="18"/>
                <w:szCs w:val="18"/>
                <w:lang w:eastAsia="ru-RU"/>
              </w:rPr>
            </w:pPr>
            <w:r w:rsidRPr="00CA60EF">
              <w:rPr>
                <w:rFonts w:cs="Arial"/>
                <w:color w:val="000000"/>
                <w:sz w:val="18"/>
                <w:szCs w:val="18"/>
              </w:rPr>
              <w:t>85,8</w:t>
            </w:r>
          </w:p>
        </w:tc>
        <w:tc>
          <w:tcPr>
            <w:tcW w:w="452" w:type="pct"/>
            <w:tcBorders>
              <w:top w:val="single" w:sz="4" w:space="0" w:color="D9D9D9"/>
              <w:left w:val="single" w:sz="4" w:space="0" w:color="D9D9D9"/>
              <w:bottom w:val="single" w:sz="4" w:space="0" w:color="D9D9D9"/>
              <w:right w:val="single" w:sz="4" w:space="0" w:color="D9D9D9"/>
            </w:tcBorders>
          </w:tcPr>
          <w:p w14:paraId="1AB7E4EF" w14:textId="77777777" w:rsidR="00E430E0" w:rsidRPr="00CA60EF" w:rsidRDefault="00E430E0" w:rsidP="003A09A5">
            <w:pPr>
              <w:keepNext/>
              <w:keepLines/>
              <w:spacing w:before="0" w:after="0"/>
              <w:jc w:val="right"/>
              <w:rPr>
                <w:rFonts w:eastAsia="Times New Roman" w:cs="Arial"/>
                <w:sz w:val="18"/>
                <w:szCs w:val="18"/>
                <w:lang w:eastAsia="ru-RU"/>
              </w:rPr>
            </w:pPr>
            <w:r w:rsidRPr="00CA60EF">
              <w:rPr>
                <w:rFonts w:cs="Arial"/>
                <w:color w:val="000000"/>
                <w:sz w:val="18"/>
                <w:szCs w:val="18"/>
              </w:rPr>
              <w:t>121,1</w:t>
            </w:r>
          </w:p>
        </w:tc>
      </w:tr>
      <w:tr w:rsidR="00E430E0" w:rsidRPr="00CA60EF" w14:paraId="0E77A84A" w14:textId="77777777" w:rsidTr="00FC24C8">
        <w:trPr>
          <w:cantSplit/>
          <w:trHeight w:val="20"/>
        </w:trPr>
        <w:tc>
          <w:tcPr>
            <w:tcW w:w="2268" w:type="pct"/>
            <w:tcBorders>
              <w:top w:val="single" w:sz="4" w:space="0" w:color="D9D9D9"/>
              <w:left w:val="single" w:sz="4" w:space="0" w:color="D9D9D9"/>
              <w:bottom w:val="single" w:sz="4" w:space="0" w:color="D9D9D9"/>
              <w:right w:val="single" w:sz="4" w:space="0" w:color="D9D9D9"/>
            </w:tcBorders>
            <w:vAlign w:val="center"/>
          </w:tcPr>
          <w:p w14:paraId="0BF1B206" w14:textId="77777777" w:rsidR="00E430E0" w:rsidRPr="00CA60EF" w:rsidRDefault="00E430E0" w:rsidP="00FC24C8">
            <w:pPr>
              <w:keepNext/>
              <w:spacing w:before="0" w:after="0"/>
              <w:jc w:val="left"/>
              <w:rPr>
                <w:rFonts w:eastAsia="Times New Roman" w:cs="Arial"/>
                <w:b/>
                <w:bCs/>
                <w:sz w:val="18"/>
                <w:szCs w:val="18"/>
                <w:lang w:eastAsia="ru-RU"/>
              </w:rPr>
            </w:pPr>
            <w:bookmarkStart w:id="150" w:name="_Hlk179533873"/>
            <w:r w:rsidRPr="00CA60EF">
              <w:rPr>
                <w:rFonts w:eastAsia="Times New Roman" w:cs="Arial"/>
                <w:b/>
                <w:bCs/>
                <w:sz w:val="18"/>
                <w:szCs w:val="18"/>
                <w:lang w:eastAsia="ru-RU"/>
              </w:rPr>
              <w:t>Количество заключенных с 2024 г. соглашений о реализации проектов МЧП</w:t>
            </w:r>
            <w:bookmarkEnd w:id="150"/>
            <w:r w:rsidRPr="00CA60EF">
              <w:rPr>
                <w:rFonts w:eastAsia="Times New Roman" w:cs="Arial"/>
                <w:b/>
                <w:bCs/>
                <w:sz w:val="18"/>
                <w:szCs w:val="18"/>
                <w:lang w:eastAsia="ru-RU"/>
              </w:rPr>
              <w:t>, ед.</w:t>
            </w:r>
          </w:p>
        </w:tc>
        <w:tc>
          <w:tcPr>
            <w:tcW w:w="456" w:type="pct"/>
            <w:tcBorders>
              <w:top w:val="single" w:sz="4" w:space="0" w:color="D9D9D9"/>
              <w:left w:val="single" w:sz="4" w:space="0" w:color="D9D9D9"/>
              <w:bottom w:val="single" w:sz="4" w:space="0" w:color="D9D9D9"/>
              <w:right w:val="single" w:sz="4" w:space="0" w:color="D9D9D9"/>
            </w:tcBorders>
          </w:tcPr>
          <w:p w14:paraId="524745E7" w14:textId="77777777" w:rsidR="00E430E0" w:rsidRPr="00CA60EF" w:rsidRDefault="00E430E0" w:rsidP="00FC24C8">
            <w:pPr>
              <w:keepNext/>
              <w:keepLines/>
              <w:spacing w:before="0" w:after="0"/>
              <w:jc w:val="right"/>
              <w:rPr>
                <w:rFonts w:eastAsia="Times New Roman" w:cs="Arial"/>
                <w:sz w:val="18"/>
                <w:szCs w:val="18"/>
                <w:lang w:eastAsia="ru-RU"/>
              </w:rPr>
            </w:pPr>
          </w:p>
        </w:tc>
        <w:tc>
          <w:tcPr>
            <w:tcW w:w="456" w:type="pct"/>
            <w:tcBorders>
              <w:top w:val="single" w:sz="4" w:space="0" w:color="D9D9D9"/>
              <w:left w:val="single" w:sz="4" w:space="0" w:color="D9D9D9"/>
              <w:bottom w:val="single" w:sz="4" w:space="0" w:color="D9D9D9"/>
              <w:right w:val="single" w:sz="4" w:space="0" w:color="D9D9D9"/>
            </w:tcBorders>
          </w:tcPr>
          <w:p w14:paraId="135191D4" w14:textId="77777777" w:rsidR="00E430E0" w:rsidRPr="00CA60EF" w:rsidRDefault="00E430E0" w:rsidP="00FC24C8">
            <w:pPr>
              <w:keepNext/>
              <w:keepLines/>
              <w:spacing w:before="0" w:after="0"/>
              <w:jc w:val="right"/>
              <w:rPr>
                <w:rFonts w:eastAsia="Times New Roman" w:cs="Arial"/>
                <w:sz w:val="18"/>
                <w:szCs w:val="18"/>
                <w:lang w:eastAsia="ru-RU"/>
              </w:rPr>
            </w:pPr>
          </w:p>
        </w:tc>
        <w:tc>
          <w:tcPr>
            <w:tcW w:w="456" w:type="pct"/>
            <w:tcBorders>
              <w:top w:val="single" w:sz="4" w:space="0" w:color="D9D9D9"/>
              <w:left w:val="single" w:sz="4" w:space="0" w:color="D9D9D9"/>
              <w:bottom w:val="single" w:sz="4" w:space="0" w:color="D9D9D9"/>
              <w:right w:val="single" w:sz="4" w:space="0" w:color="D9D9D9"/>
            </w:tcBorders>
          </w:tcPr>
          <w:p w14:paraId="3B541C80" w14:textId="77777777" w:rsidR="00E430E0" w:rsidRPr="00CA60EF" w:rsidRDefault="00E430E0" w:rsidP="00FC24C8">
            <w:pPr>
              <w:keepNext/>
              <w:keepLines/>
              <w:spacing w:before="0" w:after="0"/>
              <w:jc w:val="right"/>
              <w:rPr>
                <w:rFonts w:eastAsia="Times New Roman" w:cs="Arial"/>
                <w:sz w:val="18"/>
                <w:szCs w:val="18"/>
                <w:lang w:eastAsia="ru-RU"/>
              </w:rPr>
            </w:pPr>
          </w:p>
        </w:tc>
        <w:tc>
          <w:tcPr>
            <w:tcW w:w="456" w:type="pct"/>
            <w:tcBorders>
              <w:top w:val="single" w:sz="4" w:space="0" w:color="D9D9D9"/>
              <w:left w:val="single" w:sz="4" w:space="0" w:color="D9D9D9"/>
              <w:bottom w:val="single" w:sz="4" w:space="0" w:color="D9D9D9"/>
              <w:right w:val="single" w:sz="4" w:space="0" w:color="D9D9D9"/>
            </w:tcBorders>
          </w:tcPr>
          <w:p w14:paraId="24D633F7" w14:textId="77777777" w:rsidR="00E430E0" w:rsidRPr="00CA60EF" w:rsidRDefault="00E430E0" w:rsidP="00FC24C8">
            <w:pPr>
              <w:keepNext/>
              <w:keepLines/>
              <w:spacing w:before="0" w:after="0"/>
              <w:jc w:val="right"/>
              <w:rPr>
                <w:rFonts w:eastAsia="Times New Roman" w:cs="Arial"/>
                <w:sz w:val="18"/>
                <w:szCs w:val="18"/>
                <w:lang w:eastAsia="ru-RU"/>
              </w:rPr>
            </w:pPr>
          </w:p>
        </w:tc>
        <w:tc>
          <w:tcPr>
            <w:tcW w:w="456" w:type="pct"/>
            <w:tcBorders>
              <w:top w:val="single" w:sz="4" w:space="0" w:color="D9D9D9"/>
              <w:left w:val="single" w:sz="4" w:space="0" w:color="D9D9D9"/>
              <w:bottom w:val="single" w:sz="4" w:space="0" w:color="D9D9D9"/>
              <w:right w:val="single" w:sz="4" w:space="0" w:color="D9D9D9"/>
            </w:tcBorders>
          </w:tcPr>
          <w:p w14:paraId="48945FEC" w14:textId="77777777" w:rsidR="00E430E0" w:rsidRPr="00CA60EF" w:rsidRDefault="00E430E0" w:rsidP="00FC24C8">
            <w:pPr>
              <w:keepNext/>
              <w:keepLines/>
              <w:spacing w:before="0" w:after="0"/>
              <w:jc w:val="right"/>
              <w:rPr>
                <w:rFonts w:eastAsia="Times New Roman" w:cs="Arial"/>
                <w:sz w:val="18"/>
                <w:szCs w:val="18"/>
                <w:lang w:eastAsia="ru-RU"/>
              </w:rPr>
            </w:pPr>
          </w:p>
        </w:tc>
        <w:tc>
          <w:tcPr>
            <w:tcW w:w="452" w:type="pct"/>
            <w:tcBorders>
              <w:top w:val="single" w:sz="4" w:space="0" w:color="D9D9D9"/>
              <w:left w:val="single" w:sz="4" w:space="0" w:color="D9D9D9"/>
              <w:bottom w:val="single" w:sz="4" w:space="0" w:color="D9D9D9"/>
              <w:right w:val="single" w:sz="4" w:space="0" w:color="D9D9D9"/>
            </w:tcBorders>
          </w:tcPr>
          <w:p w14:paraId="7F30CEBA" w14:textId="77777777" w:rsidR="00E430E0" w:rsidRPr="00CA60EF" w:rsidRDefault="00E430E0" w:rsidP="00FC24C8">
            <w:pPr>
              <w:keepNext/>
              <w:keepLines/>
              <w:spacing w:before="0" w:after="0"/>
              <w:jc w:val="right"/>
              <w:rPr>
                <w:rFonts w:eastAsia="Times New Roman" w:cs="Arial"/>
                <w:sz w:val="18"/>
                <w:szCs w:val="18"/>
                <w:lang w:eastAsia="ru-RU"/>
              </w:rPr>
            </w:pPr>
          </w:p>
        </w:tc>
      </w:tr>
      <w:tr w:rsidR="00E430E0" w:rsidRPr="00CA60EF" w14:paraId="5E473F43" w14:textId="77777777" w:rsidTr="00FC24C8">
        <w:trPr>
          <w:cantSplit/>
          <w:trHeight w:val="20"/>
        </w:trPr>
        <w:tc>
          <w:tcPr>
            <w:tcW w:w="2268" w:type="pct"/>
            <w:tcBorders>
              <w:top w:val="single" w:sz="4" w:space="0" w:color="D9D9D9"/>
              <w:left w:val="single" w:sz="4" w:space="0" w:color="D9D9D9"/>
              <w:bottom w:val="single" w:sz="4" w:space="0" w:color="D9D9D9"/>
              <w:right w:val="single" w:sz="4" w:space="0" w:color="D9D9D9"/>
            </w:tcBorders>
          </w:tcPr>
          <w:p w14:paraId="1F7FD5F5" w14:textId="77777777" w:rsidR="00E430E0" w:rsidRPr="00CA60EF" w:rsidRDefault="00E430E0" w:rsidP="00FC24C8">
            <w:pPr>
              <w:keepNext/>
              <w:spacing w:before="0" w:after="0"/>
              <w:ind w:left="224"/>
              <w:rPr>
                <w:sz w:val="18"/>
                <w:szCs w:val="18"/>
              </w:rPr>
            </w:pPr>
            <w:r w:rsidRPr="00CA60EF">
              <w:rPr>
                <w:sz w:val="18"/>
                <w:szCs w:val="18"/>
              </w:rPr>
              <w:t>Инерционный</w:t>
            </w:r>
          </w:p>
        </w:tc>
        <w:tc>
          <w:tcPr>
            <w:tcW w:w="456" w:type="pct"/>
            <w:tcBorders>
              <w:top w:val="single" w:sz="4" w:space="0" w:color="D9D9D9"/>
              <w:left w:val="single" w:sz="4" w:space="0" w:color="D9D9D9"/>
              <w:bottom w:val="single" w:sz="4" w:space="0" w:color="D9D9D9"/>
              <w:right w:val="single" w:sz="4" w:space="0" w:color="D9D9D9"/>
            </w:tcBorders>
          </w:tcPr>
          <w:p w14:paraId="063FDEE4" w14:textId="77777777" w:rsidR="00E430E0" w:rsidRPr="00CA60EF" w:rsidRDefault="00E430E0" w:rsidP="00FC24C8">
            <w:pPr>
              <w:keepNext/>
              <w:keepLines/>
              <w:spacing w:before="0" w:after="0"/>
              <w:jc w:val="right"/>
              <w:rPr>
                <w:rFonts w:eastAsia="Times New Roman" w:cs="Arial"/>
                <w:sz w:val="18"/>
                <w:szCs w:val="18"/>
                <w:lang w:eastAsia="ru-RU"/>
              </w:rPr>
            </w:pPr>
          </w:p>
        </w:tc>
        <w:tc>
          <w:tcPr>
            <w:tcW w:w="456" w:type="pct"/>
            <w:tcBorders>
              <w:top w:val="single" w:sz="4" w:space="0" w:color="D9D9D9"/>
              <w:left w:val="single" w:sz="4" w:space="0" w:color="D9D9D9"/>
              <w:bottom w:val="single" w:sz="4" w:space="0" w:color="D9D9D9"/>
              <w:right w:val="single" w:sz="4" w:space="0" w:color="D9D9D9"/>
            </w:tcBorders>
          </w:tcPr>
          <w:p w14:paraId="5B567DDC" w14:textId="77777777" w:rsidR="00E430E0" w:rsidRPr="00CA60EF" w:rsidRDefault="00E430E0" w:rsidP="00FC24C8">
            <w:pPr>
              <w:keepNext/>
              <w:keepLines/>
              <w:spacing w:before="0" w:after="0"/>
              <w:jc w:val="right"/>
              <w:rPr>
                <w:rFonts w:eastAsia="Times New Roman" w:cs="Arial"/>
                <w:sz w:val="18"/>
                <w:szCs w:val="18"/>
                <w:lang w:eastAsia="ru-RU"/>
              </w:rPr>
            </w:pPr>
          </w:p>
        </w:tc>
        <w:tc>
          <w:tcPr>
            <w:tcW w:w="456" w:type="pct"/>
            <w:tcBorders>
              <w:top w:val="single" w:sz="4" w:space="0" w:color="D9D9D9"/>
              <w:left w:val="single" w:sz="4" w:space="0" w:color="D9D9D9"/>
              <w:bottom w:val="single" w:sz="4" w:space="0" w:color="D9D9D9"/>
              <w:right w:val="single" w:sz="4" w:space="0" w:color="D9D9D9"/>
            </w:tcBorders>
          </w:tcPr>
          <w:p w14:paraId="20274122" w14:textId="77777777" w:rsidR="00E430E0" w:rsidRPr="00CA60EF" w:rsidRDefault="00E430E0" w:rsidP="00FC24C8">
            <w:pPr>
              <w:keepNext/>
              <w:keepLines/>
              <w:spacing w:before="0" w:after="0"/>
              <w:jc w:val="right"/>
              <w:rPr>
                <w:rFonts w:eastAsia="Times New Roman" w:cs="Arial"/>
                <w:sz w:val="18"/>
                <w:szCs w:val="18"/>
                <w:lang w:eastAsia="ru-RU"/>
              </w:rPr>
            </w:pPr>
          </w:p>
        </w:tc>
        <w:tc>
          <w:tcPr>
            <w:tcW w:w="456" w:type="pct"/>
            <w:tcBorders>
              <w:top w:val="single" w:sz="4" w:space="0" w:color="D9D9D9"/>
              <w:left w:val="single" w:sz="4" w:space="0" w:color="D9D9D9"/>
              <w:bottom w:val="single" w:sz="4" w:space="0" w:color="D9D9D9"/>
              <w:right w:val="single" w:sz="4" w:space="0" w:color="D9D9D9"/>
            </w:tcBorders>
          </w:tcPr>
          <w:p w14:paraId="1CFA7185" w14:textId="77777777" w:rsidR="00E430E0" w:rsidRPr="00CA60EF" w:rsidRDefault="00E430E0" w:rsidP="00FC24C8">
            <w:pPr>
              <w:keepNext/>
              <w:keepLines/>
              <w:spacing w:before="0" w:after="0"/>
              <w:jc w:val="right"/>
              <w:rPr>
                <w:rFonts w:eastAsia="Times New Roman" w:cs="Arial"/>
                <w:sz w:val="18"/>
                <w:szCs w:val="18"/>
                <w:lang w:eastAsia="ru-RU"/>
              </w:rPr>
            </w:pPr>
          </w:p>
        </w:tc>
        <w:tc>
          <w:tcPr>
            <w:tcW w:w="456" w:type="pct"/>
            <w:tcBorders>
              <w:top w:val="single" w:sz="4" w:space="0" w:color="D9D9D9"/>
              <w:left w:val="single" w:sz="4" w:space="0" w:color="D9D9D9"/>
              <w:bottom w:val="single" w:sz="4" w:space="0" w:color="D9D9D9"/>
              <w:right w:val="single" w:sz="4" w:space="0" w:color="D9D9D9"/>
            </w:tcBorders>
          </w:tcPr>
          <w:p w14:paraId="4EE1CFAF" w14:textId="77777777" w:rsidR="00E430E0" w:rsidRPr="00CA60EF" w:rsidRDefault="00E430E0" w:rsidP="00FC24C8">
            <w:pPr>
              <w:keepNext/>
              <w:keepLines/>
              <w:spacing w:before="0" w:after="0"/>
              <w:jc w:val="right"/>
              <w:rPr>
                <w:rFonts w:eastAsia="Times New Roman" w:cs="Arial"/>
                <w:sz w:val="18"/>
                <w:szCs w:val="18"/>
                <w:lang w:eastAsia="ru-RU"/>
              </w:rPr>
            </w:pPr>
          </w:p>
        </w:tc>
        <w:tc>
          <w:tcPr>
            <w:tcW w:w="452" w:type="pct"/>
            <w:tcBorders>
              <w:top w:val="single" w:sz="4" w:space="0" w:color="D9D9D9"/>
              <w:left w:val="single" w:sz="4" w:space="0" w:color="D9D9D9"/>
              <w:bottom w:val="single" w:sz="4" w:space="0" w:color="D9D9D9"/>
              <w:right w:val="single" w:sz="4" w:space="0" w:color="D9D9D9"/>
            </w:tcBorders>
          </w:tcPr>
          <w:p w14:paraId="47E95AA5" w14:textId="77777777" w:rsidR="00E430E0" w:rsidRPr="00CA60EF" w:rsidRDefault="00E430E0" w:rsidP="00FC24C8">
            <w:pPr>
              <w:keepNext/>
              <w:keepLines/>
              <w:spacing w:before="0" w:after="0"/>
              <w:jc w:val="right"/>
              <w:rPr>
                <w:rFonts w:eastAsia="Times New Roman" w:cs="Arial"/>
                <w:sz w:val="18"/>
                <w:szCs w:val="18"/>
                <w:lang w:eastAsia="ru-RU"/>
              </w:rPr>
            </w:pPr>
          </w:p>
        </w:tc>
      </w:tr>
      <w:tr w:rsidR="00E430E0" w:rsidRPr="00CA60EF" w14:paraId="26248BD9" w14:textId="77777777" w:rsidTr="00FC24C8">
        <w:trPr>
          <w:cantSplit/>
          <w:trHeight w:val="20"/>
        </w:trPr>
        <w:tc>
          <w:tcPr>
            <w:tcW w:w="2268" w:type="pct"/>
            <w:tcBorders>
              <w:top w:val="single" w:sz="4" w:space="0" w:color="D9D9D9"/>
              <w:left w:val="single" w:sz="4" w:space="0" w:color="D9D9D9"/>
              <w:bottom w:val="single" w:sz="4" w:space="0" w:color="D9D9D9"/>
              <w:right w:val="single" w:sz="4" w:space="0" w:color="D9D9D9"/>
            </w:tcBorders>
          </w:tcPr>
          <w:p w14:paraId="6E52C694" w14:textId="77777777" w:rsidR="00E430E0" w:rsidRPr="00CA60EF" w:rsidRDefault="00E430E0" w:rsidP="00FC24C8">
            <w:pPr>
              <w:keepNext/>
              <w:spacing w:before="0" w:after="0"/>
              <w:ind w:left="224"/>
              <w:rPr>
                <w:sz w:val="18"/>
                <w:szCs w:val="18"/>
              </w:rPr>
            </w:pPr>
            <w:r w:rsidRPr="00CA60EF">
              <w:rPr>
                <w:sz w:val="18"/>
                <w:szCs w:val="18"/>
              </w:rPr>
              <w:t>Базовый</w:t>
            </w:r>
          </w:p>
        </w:tc>
        <w:tc>
          <w:tcPr>
            <w:tcW w:w="456" w:type="pct"/>
            <w:tcBorders>
              <w:top w:val="single" w:sz="4" w:space="0" w:color="D9D9D9"/>
              <w:left w:val="single" w:sz="4" w:space="0" w:color="D9D9D9"/>
              <w:bottom w:val="single" w:sz="4" w:space="0" w:color="D9D9D9"/>
              <w:right w:val="single" w:sz="4" w:space="0" w:color="D9D9D9"/>
            </w:tcBorders>
          </w:tcPr>
          <w:p w14:paraId="7899026A" w14:textId="77777777" w:rsidR="00E430E0" w:rsidRPr="00CA60EF" w:rsidRDefault="00E430E0" w:rsidP="00FC24C8">
            <w:pPr>
              <w:keepNext/>
              <w:keepLines/>
              <w:spacing w:before="0" w:after="0"/>
              <w:jc w:val="right"/>
              <w:rPr>
                <w:rFonts w:eastAsia="Times New Roman" w:cs="Arial"/>
                <w:sz w:val="18"/>
                <w:szCs w:val="18"/>
                <w:lang w:eastAsia="ru-RU"/>
              </w:rPr>
            </w:pPr>
          </w:p>
        </w:tc>
        <w:tc>
          <w:tcPr>
            <w:tcW w:w="456" w:type="pct"/>
            <w:tcBorders>
              <w:top w:val="single" w:sz="4" w:space="0" w:color="D9D9D9"/>
              <w:left w:val="single" w:sz="4" w:space="0" w:color="D9D9D9"/>
              <w:bottom w:val="single" w:sz="4" w:space="0" w:color="D9D9D9"/>
              <w:right w:val="single" w:sz="4" w:space="0" w:color="D9D9D9"/>
            </w:tcBorders>
          </w:tcPr>
          <w:p w14:paraId="20FE9705" w14:textId="77777777" w:rsidR="00E430E0" w:rsidRPr="00CA60EF" w:rsidRDefault="00E430E0" w:rsidP="00FC24C8">
            <w:pPr>
              <w:keepNext/>
              <w:keepLines/>
              <w:spacing w:before="0" w:after="0"/>
              <w:jc w:val="right"/>
              <w:rPr>
                <w:rFonts w:eastAsia="Times New Roman" w:cs="Arial"/>
                <w:sz w:val="18"/>
                <w:szCs w:val="18"/>
                <w:lang w:eastAsia="ru-RU"/>
              </w:rPr>
            </w:pPr>
          </w:p>
        </w:tc>
        <w:tc>
          <w:tcPr>
            <w:tcW w:w="456" w:type="pct"/>
            <w:tcBorders>
              <w:top w:val="single" w:sz="4" w:space="0" w:color="D9D9D9"/>
              <w:left w:val="single" w:sz="4" w:space="0" w:color="D9D9D9"/>
              <w:bottom w:val="single" w:sz="4" w:space="0" w:color="D9D9D9"/>
              <w:right w:val="single" w:sz="4" w:space="0" w:color="D9D9D9"/>
            </w:tcBorders>
          </w:tcPr>
          <w:p w14:paraId="61F44DB1" w14:textId="77777777" w:rsidR="00E430E0" w:rsidRPr="00CA60EF" w:rsidRDefault="00E430E0" w:rsidP="00FC24C8">
            <w:pPr>
              <w:keepNext/>
              <w:keepLines/>
              <w:spacing w:before="0" w:after="0"/>
              <w:jc w:val="right"/>
              <w:rPr>
                <w:rFonts w:eastAsia="Times New Roman" w:cs="Arial"/>
                <w:sz w:val="18"/>
                <w:szCs w:val="18"/>
                <w:lang w:eastAsia="ru-RU"/>
              </w:rPr>
            </w:pPr>
          </w:p>
        </w:tc>
        <w:tc>
          <w:tcPr>
            <w:tcW w:w="456" w:type="pct"/>
            <w:tcBorders>
              <w:top w:val="single" w:sz="4" w:space="0" w:color="D9D9D9"/>
              <w:left w:val="single" w:sz="4" w:space="0" w:color="D9D9D9"/>
              <w:bottom w:val="single" w:sz="4" w:space="0" w:color="D9D9D9"/>
              <w:right w:val="single" w:sz="4" w:space="0" w:color="D9D9D9"/>
            </w:tcBorders>
          </w:tcPr>
          <w:p w14:paraId="745565F3" w14:textId="77777777" w:rsidR="00E430E0" w:rsidRPr="00CA60EF" w:rsidRDefault="00E430E0"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1</w:t>
            </w:r>
          </w:p>
        </w:tc>
        <w:tc>
          <w:tcPr>
            <w:tcW w:w="456" w:type="pct"/>
            <w:tcBorders>
              <w:top w:val="single" w:sz="4" w:space="0" w:color="D9D9D9"/>
              <w:left w:val="single" w:sz="4" w:space="0" w:color="D9D9D9"/>
              <w:bottom w:val="single" w:sz="4" w:space="0" w:color="D9D9D9"/>
              <w:right w:val="single" w:sz="4" w:space="0" w:color="D9D9D9"/>
            </w:tcBorders>
          </w:tcPr>
          <w:p w14:paraId="0B3515A4" w14:textId="77777777" w:rsidR="00E430E0" w:rsidRPr="00CA60EF" w:rsidRDefault="00E430E0"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1</w:t>
            </w:r>
          </w:p>
        </w:tc>
        <w:tc>
          <w:tcPr>
            <w:tcW w:w="452" w:type="pct"/>
            <w:tcBorders>
              <w:top w:val="single" w:sz="4" w:space="0" w:color="D9D9D9"/>
              <w:left w:val="single" w:sz="4" w:space="0" w:color="D9D9D9"/>
              <w:bottom w:val="single" w:sz="4" w:space="0" w:color="D9D9D9"/>
              <w:right w:val="single" w:sz="4" w:space="0" w:color="D9D9D9"/>
            </w:tcBorders>
          </w:tcPr>
          <w:p w14:paraId="0E8BD985" w14:textId="77777777" w:rsidR="00E430E0" w:rsidRPr="00CA60EF" w:rsidRDefault="00E430E0"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1</w:t>
            </w:r>
          </w:p>
        </w:tc>
      </w:tr>
      <w:tr w:rsidR="00E430E0" w:rsidRPr="00CA60EF" w14:paraId="3D06692C" w14:textId="77777777" w:rsidTr="00FC24C8">
        <w:trPr>
          <w:cantSplit/>
          <w:trHeight w:val="20"/>
        </w:trPr>
        <w:tc>
          <w:tcPr>
            <w:tcW w:w="2268" w:type="pct"/>
            <w:tcBorders>
              <w:top w:val="single" w:sz="4" w:space="0" w:color="D9D9D9"/>
              <w:left w:val="single" w:sz="4" w:space="0" w:color="D9D9D9"/>
              <w:bottom w:val="single" w:sz="4" w:space="0" w:color="D9D9D9"/>
              <w:right w:val="single" w:sz="4" w:space="0" w:color="D9D9D9"/>
            </w:tcBorders>
          </w:tcPr>
          <w:p w14:paraId="6315D713" w14:textId="77777777" w:rsidR="00E430E0" w:rsidRPr="00CA60EF" w:rsidRDefault="00E430E0" w:rsidP="00FC24C8">
            <w:pPr>
              <w:spacing w:before="0" w:after="0"/>
              <w:ind w:left="224"/>
              <w:rPr>
                <w:sz w:val="18"/>
                <w:szCs w:val="18"/>
              </w:rPr>
            </w:pPr>
            <w:r w:rsidRPr="00CA60EF">
              <w:rPr>
                <w:sz w:val="18"/>
                <w:szCs w:val="18"/>
              </w:rPr>
              <w:t>Оптимистический</w:t>
            </w:r>
          </w:p>
        </w:tc>
        <w:tc>
          <w:tcPr>
            <w:tcW w:w="456" w:type="pct"/>
            <w:tcBorders>
              <w:top w:val="single" w:sz="4" w:space="0" w:color="D9D9D9"/>
              <w:left w:val="single" w:sz="4" w:space="0" w:color="D9D9D9"/>
              <w:bottom w:val="single" w:sz="4" w:space="0" w:color="D9D9D9"/>
              <w:right w:val="single" w:sz="4" w:space="0" w:color="D9D9D9"/>
            </w:tcBorders>
          </w:tcPr>
          <w:p w14:paraId="57E8EC89" w14:textId="77777777" w:rsidR="00E430E0" w:rsidRPr="00CA60EF" w:rsidRDefault="00E430E0" w:rsidP="00FC24C8">
            <w:pPr>
              <w:keepNext/>
              <w:keepLines/>
              <w:spacing w:before="0" w:after="0"/>
              <w:jc w:val="right"/>
              <w:rPr>
                <w:rFonts w:eastAsia="Times New Roman" w:cs="Arial"/>
                <w:sz w:val="18"/>
                <w:szCs w:val="18"/>
                <w:lang w:eastAsia="ru-RU"/>
              </w:rPr>
            </w:pPr>
          </w:p>
        </w:tc>
        <w:tc>
          <w:tcPr>
            <w:tcW w:w="456" w:type="pct"/>
            <w:tcBorders>
              <w:top w:val="single" w:sz="4" w:space="0" w:color="D9D9D9"/>
              <w:left w:val="single" w:sz="4" w:space="0" w:color="D9D9D9"/>
              <w:bottom w:val="single" w:sz="4" w:space="0" w:color="D9D9D9"/>
              <w:right w:val="single" w:sz="4" w:space="0" w:color="D9D9D9"/>
            </w:tcBorders>
          </w:tcPr>
          <w:p w14:paraId="1DC72E8B" w14:textId="77777777" w:rsidR="00E430E0" w:rsidRPr="00CA60EF" w:rsidRDefault="00E430E0" w:rsidP="00FC24C8">
            <w:pPr>
              <w:keepNext/>
              <w:keepLines/>
              <w:spacing w:before="0" w:after="0"/>
              <w:jc w:val="right"/>
              <w:rPr>
                <w:rFonts w:eastAsia="Times New Roman" w:cs="Arial"/>
                <w:sz w:val="18"/>
                <w:szCs w:val="18"/>
                <w:lang w:eastAsia="ru-RU"/>
              </w:rPr>
            </w:pPr>
          </w:p>
        </w:tc>
        <w:tc>
          <w:tcPr>
            <w:tcW w:w="456" w:type="pct"/>
            <w:tcBorders>
              <w:top w:val="single" w:sz="4" w:space="0" w:color="D9D9D9"/>
              <w:left w:val="single" w:sz="4" w:space="0" w:color="D9D9D9"/>
              <w:bottom w:val="single" w:sz="4" w:space="0" w:color="D9D9D9"/>
              <w:right w:val="single" w:sz="4" w:space="0" w:color="D9D9D9"/>
            </w:tcBorders>
          </w:tcPr>
          <w:p w14:paraId="7D515E1D" w14:textId="77777777" w:rsidR="00E430E0" w:rsidRPr="00CA60EF" w:rsidRDefault="00E430E0"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1</w:t>
            </w:r>
          </w:p>
        </w:tc>
        <w:tc>
          <w:tcPr>
            <w:tcW w:w="456" w:type="pct"/>
            <w:tcBorders>
              <w:top w:val="single" w:sz="4" w:space="0" w:color="D9D9D9"/>
              <w:left w:val="single" w:sz="4" w:space="0" w:color="D9D9D9"/>
              <w:bottom w:val="single" w:sz="4" w:space="0" w:color="D9D9D9"/>
              <w:right w:val="single" w:sz="4" w:space="0" w:color="D9D9D9"/>
            </w:tcBorders>
          </w:tcPr>
          <w:p w14:paraId="359473A6" w14:textId="77777777" w:rsidR="00E430E0" w:rsidRPr="00CA60EF" w:rsidRDefault="00E430E0"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1</w:t>
            </w:r>
          </w:p>
        </w:tc>
        <w:tc>
          <w:tcPr>
            <w:tcW w:w="456" w:type="pct"/>
            <w:tcBorders>
              <w:top w:val="single" w:sz="4" w:space="0" w:color="D9D9D9"/>
              <w:left w:val="single" w:sz="4" w:space="0" w:color="D9D9D9"/>
              <w:bottom w:val="single" w:sz="4" w:space="0" w:color="D9D9D9"/>
              <w:right w:val="single" w:sz="4" w:space="0" w:color="D9D9D9"/>
            </w:tcBorders>
          </w:tcPr>
          <w:p w14:paraId="1B257D8D" w14:textId="77777777" w:rsidR="00E430E0" w:rsidRPr="00CA60EF" w:rsidRDefault="00E430E0"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w:t>
            </w:r>
          </w:p>
        </w:tc>
        <w:tc>
          <w:tcPr>
            <w:tcW w:w="452" w:type="pct"/>
            <w:tcBorders>
              <w:top w:val="single" w:sz="4" w:space="0" w:color="D9D9D9"/>
              <w:left w:val="single" w:sz="4" w:space="0" w:color="D9D9D9"/>
              <w:bottom w:val="single" w:sz="4" w:space="0" w:color="D9D9D9"/>
              <w:right w:val="single" w:sz="4" w:space="0" w:color="D9D9D9"/>
            </w:tcBorders>
          </w:tcPr>
          <w:p w14:paraId="084E4053" w14:textId="77777777" w:rsidR="00E430E0" w:rsidRPr="00CA60EF" w:rsidRDefault="00E430E0" w:rsidP="00FC24C8">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w:t>
            </w:r>
          </w:p>
        </w:tc>
      </w:tr>
    </w:tbl>
    <w:p w14:paraId="39FD9F97" w14:textId="77777777" w:rsidR="00E430E0" w:rsidRPr="00CA60EF" w:rsidRDefault="00E430E0" w:rsidP="00E430E0"/>
    <w:p w14:paraId="0AA67A05" w14:textId="1489CA98" w:rsidR="00F77FBE" w:rsidRPr="00CA60EF" w:rsidRDefault="00F77FBE" w:rsidP="00F77FBE">
      <w:pPr>
        <w:pStyle w:val="1"/>
      </w:pPr>
      <w:bookmarkStart w:id="151" w:name="_Toc191568852"/>
      <w:r w:rsidRPr="00CA60EF">
        <w:rPr>
          <w:caps w:val="0"/>
        </w:rPr>
        <w:lastRenderedPageBreak/>
        <w:t>Сценарии и этапы реализации стратегии</w:t>
      </w:r>
      <w:bookmarkEnd w:id="144"/>
      <w:bookmarkEnd w:id="151"/>
    </w:p>
    <w:p w14:paraId="2FA3CD63" w14:textId="77777777" w:rsidR="00F77FBE" w:rsidRPr="00CA60EF" w:rsidRDefault="00F77FBE" w:rsidP="00F77FBE">
      <w:pPr>
        <w:pStyle w:val="2"/>
      </w:pPr>
      <w:bookmarkStart w:id="152" w:name="_Toc175824401"/>
      <w:bookmarkStart w:id="153" w:name="_Toc191568853"/>
      <w:r w:rsidRPr="00CA60EF">
        <w:t>Этапы реализации Стратегии</w:t>
      </w:r>
      <w:bookmarkEnd w:id="152"/>
      <w:bookmarkEnd w:id="153"/>
    </w:p>
    <w:p w14:paraId="3A0B11F4" w14:textId="7995A1E0" w:rsidR="00F77FBE" w:rsidRPr="00CA60EF" w:rsidRDefault="00F77FBE" w:rsidP="00F77FBE">
      <w:pPr>
        <w:rPr>
          <w:color w:val="000000" w:themeColor="text1"/>
        </w:rPr>
      </w:pPr>
      <w:r w:rsidRPr="00CA60EF">
        <w:rPr>
          <w:color w:val="000000" w:themeColor="text1"/>
        </w:rPr>
        <w:t xml:space="preserve">Стратегия определена на 12 лет (2025-2036 гг.). На </w:t>
      </w:r>
      <w:r w:rsidRPr="00CA60EF">
        <w:t>промежутке</w:t>
      </w:r>
      <w:r w:rsidRPr="00CA60EF">
        <w:rPr>
          <w:color w:val="000000" w:themeColor="text1"/>
        </w:rPr>
        <w:t xml:space="preserve"> до 2036 г. предусматривается 4 этапа по 3 года каждый. При необходимости 1 раз в 3 года будет проходить корректировка, а по завершению 6-летнего периода – обновление Стратегии.</w:t>
      </w:r>
    </w:p>
    <w:p w14:paraId="55BC7FF3" w14:textId="4DD202F5" w:rsidR="00F77FBE" w:rsidRPr="00CA60EF" w:rsidRDefault="00F77FBE" w:rsidP="00F77FBE">
      <w:pPr>
        <w:pStyle w:val="affffffb"/>
      </w:pPr>
      <w:r w:rsidRPr="00CA60EF">
        <w:t xml:space="preserve">Первый </w:t>
      </w:r>
      <w:r w:rsidR="000D340A" w:rsidRPr="00CA60EF">
        <w:t xml:space="preserve">(стартовый) </w:t>
      </w:r>
      <w:r w:rsidRPr="00CA60EF">
        <w:t>этап (2025-2027 гг.)</w:t>
      </w:r>
    </w:p>
    <w:p w14:paraId="68E3FF2B" w14:textId="1A4C1696" w:rsidR="00FA6A20" w:rsidRPr="00CA60EF" w:rsidRDefault="00FA6A20" w:rsidP="00F77FBE">
      <w:pPr>
        <w:pStyle w:val="a2"/>
        <w:rPr>
          <w:rFonts w:cs="Arial"/>
        </w:rPr>
      </w:pPr>
      <w:r w:rsidRPr="00CA60EF">
        <w:rPr>
          <w:rFonts w:cs="Arial"/>
        </w:rPr>
        <w:t>Этап базируется на реализации и расширении тех конкурентных преимуществ, которыми обладает экономика муниципального образования, с целью повышения эффективности и управляемости экономики, роста качества жизни.</w:t>
      </w:r>
    </w:p>
    <w:p w14:paraId="3B8583F7" w14:textId="2CF89272" w:rsidR="00F77FBE" w:rsidRPr="00CA60EF" w:rsidRDefault="00DB0CB5" w:rsidP="00F77FBE">
      <w:pPr>
        <w:pStyle w:val="a2"/>
        <w:rPr>
          <w:rFonts w:cs="Arial"/>
        </w:rPr>
      </w:pPr>
      <w:r w:rsidRPr="00CA60EF">
        <w:rPr>
          <w:rFonts w:cs="Arial"/>
        </w:rPr>
        <w:t>П</w:t>
      </w:r>
      <w:r w:rsidR="00F77FBE" w:rsidRPr="00CA60EF">
        <w:rPr>
          <w:rFonts w:cs="Arial"/>
        </w:rPr>
        <w:t>ланируется осуществить ключевые инициативы по приоритетным направлениям Стратегии, адаптир</w:t>
      </w:r>
      <w:r w:rsidR="00C3386C" w:rsidRPr="00CA60EF">
        <w:rPr>
          <w:rFonts w:cs="Arial"/>
        </w:rPr>
        <w:t>ованные</w:t>
      </w:r>
      <w:r w:rsidR="00F77FBE" w:rsidRPr="00CA60EF">
        <w:rPr>
          <w:rFonts w:cs="Arial"/>
        </w:rPr>
        <w:t xml:space="preserve"> к текущей экономической и политической обстановке. </w:t>
      </w:r>
    </w:p>
    <w:p w14:paraId="0C2469C9" w14:textId="798A820B" w:rsidR="00F77FBE" w:rsidRPr="00CA60EF" w:rsidRDefault="00F77FBE" w:rsidP="00F77FBE">
      <w:pPr>
        <w:pStyle w:val="a2"/>
        <w:rPr>
          <w:rFonts w:cs="Arial"/>
        </w:rPr>
      </w:pPr>
      <w:r w:rsidRPr="00CA60EF">
        <w:rPr>
          <w:rFonts w:cs="Arial"/>
        </w:rPr>
        <w:t>Основное внимание будет уделено развити</w:t>
      </w:r>
      <w:r w:rsidR="000D340A" w:rsidRPr="00CA60EF">
        <w:rPr>
          <w:rFonts w:cs="Arial"/>
        </w:rPr>
        <w:t>ю</w:t>
      </w:r>
      <w:r w:rsidRPr="00CA60EF">
        <w:rPr>
          <w:rFonts w:cs="Arial"/>
        </w:rPr>
        <w:t xml:space="preserve"> туризма, культуры, </w:t>
      </w:r>
      <w:proofErr w:type="spellStart"/>
      <w:r w:rsidRPr="00CA60EF">
        <w:rPr>
          <w:rFonts w:cs="Arial"/>
        </w:rPr>
        <w:t>экологизированного</w:t>
      </w:r>
      <w:proofErr w:type="spellEnd"/>
      <w:r w:rsidRPr="00CA60EF">
        <w:rPr>
          <w:rFonts w:cs="Arial"/>
        </w:rPr>
        <w:t xml:space="preserve"> агропромышленного комплекса, а также инфраструктурных направлений и сферы государственных и социальных услуг. </w:t>
      </w:r>
    </w:p>
    <w:p w14:paraId="6BFAE955" w14:textId="4AECE907" w:rsidR="00F77FBE" w:rsidRPr="00CA60EF" w:rsidRDefault="00FA6A20" w:rsidP="00F77FBE">
      <w:pPr>
        <w:pStyle w:val="a2"/>
        <w:rPr>
          <w:rFonts w:cs="Arial"/>
        </w:rPr>
      </w:pPr>
      <w:r w:rsidRPr="00CA60EF">
        <w:rPr>
          <w:rFonts w:cs="Arial"/>
        </w:rPr>
        <w:t>П</w:t>
      </w:r>
      <w:r w:rsidR="00F77FBE" w:rsidRPr="00CA60EF">
        <w:rPr>
          <w:rFonts w:cs="Arial"/>
        </w:rPr>
        <w:t xml:space="preserve">ланируется начать реализацию портфеля </w:t>
      </w:r>
      <w:r w:rsidR="009D41EA" w:rsidRPr="00CA60EF">
        <w:rPr>
          <w:rFonts w:cs="Arial"/>
        </w:rPr>
        <w:t xml:space="preserve">муниципальных </w:t>
      </w:r>
      <w:r w:rsidR="00F77FBE" w:rsidRPr="00CA60EF">
        <w:rPr>
          <w:rFonts w:cs="Arial"/>
        </w:rPr>
        <w:t xml:space="preserve">приоритетных </w:t>
      </w:r>
      <w:r w:rsidR="009D41EA" w:rsidRPr="00CA60EF">
        <w:rPr>
          <w:rFonts w:cs="Arial"/>
        </w:rPr>
        <w:t xml:space="preserve">(а также флагманских) </w:t>
      </w:r>
      <w:r w:rsidR="00F77FBE" w:rsidRPr="00CA60EF">
        <w:rPr>
          <w:rFonts w:cs="Arial"/>
        </w:rPr>
        <w:t>проектов</w:t>
      </w:r>
      <w:r w:rsidR="009D41EA" w:rsidRPr="00CA60EF">
        <w:rPr>
          <w:rFonts w:cs="Arial"/>
        </w:rPr>
        <w:t xml:space="preserve"> в рамках кластерной и проектной активации на основе модернизаци</w:t>
      </w:r>
      <w:r w:rsidR="000D340A" w:rsidRPr="00CA60EF">
        <w:rPr>
          <w:rFonts w:cs="Arial"/>
        </w:rPr>
        <w:t>и</w:t>
      </w:r>
      <w:r w:rsidR="009D41EA" w:rsidRPr="00CA60EF">
        <w:rPr>
          <w:rFonts w:cs="Arial"/>
        </w:rPr>
        <w:t xml:space="preserve"> современной экономики и продолжится работа по углублению механизмов промышленно-технологического развития</w:t>
      </w:r>
      <w:r w:rsidR="00F77FBE" w:rsidRPr="00CA60EF">
        <w:rPr>
          <w:rFonts w:cs="Arial"/>
        </w:rPr>
        <w:t xml:space="preserve">. </w:t>
      </w:r>
    </w:p>
    <w:p w14:paraId="13D64D41" w14:textId="70EFE9C9" w:rsidR="00F77FBE" w:rsidRPr="00CA60EF" w:rsidRDefault="00F77FBE" w:rsidP="00F77FBE">
      <w:pPr>
        <w:pStyle w:val="a2"/>
        <w:rPr>
          <w:rFonts w:cs="Arial"/>
        </w:rPr>
      </w:pPr>
      <w:r w:rsidRPr="00CA60EF">
        <w:rPr>
          <w:rFonts w:cs="Arial"/>
        </w:rPr>
        <w:t xml:space="preserve">На данном этапе необходимо будет доработать систему </w:t>
      </w:r>
      <w:r w:rsidR="00A75C07" w:rsidRPr="00CA60EF">
        <w:rPr>
          <w:rFonts w:cs="Arial"/>
        </w:rPr>
        <w:t>муниципальных</w:t>
      </w:r>
      <w:r w:rsidRPr="00CA60EF">
        <w:rPr>
          <w:rFonts w:cs="Arial"/>
        </w:rPr>
        <w:t xml:space="preserve"> программ</w:t>
      </w:r>
      <w:r w:rsidR="007A1413" w:rsidRPr="00CA60EF">
        <w:rPr>
          <w:rFonts w:cs="Arial"/>
        </w:rPr>
        <w:t xml:space="preserve"> под </w:t>
      </w:r>
      <w:r w:rsidR="007A1413" w:rsidRPr="00CA60EF">
        <w:t>реализацию Стратегии и национальных/федеральных/региональных проектов на территории муниципального образования.</w:t>
      </w:r>
    </w:p>
    <w:p w14:paraId="05C7F2A2" w14:textId="77777777" w:rsidR="00F77FBE" w:rsidRPr="00CA60EF" w:rsidRDefault="00F77FBE" w:rsidP="00F77FBE"/>
    <w:p w14:paraId="62B3DF88" w14:textId="77777777" w:rsidR="00F77FBE" w:rsidRPr="00CA60EF" w:rsidRDefault="00F77FBE" w:rsidP="00F77FBE">
      <w:pPr>
        <w:pStyle w:val="affffffb"/>
      </w:pPr>
      <w:r w:rsidRPr="00CA60EF">
        <w:t xml:space="preserve">Второй этап (2028-2030 гг.) </w:t>
      </w:r>
    </w:p>
    <w:p w14:paraId="29934477" w14:textId="13FA8D44" w:rsidR="00F77FBE" w:rsidRPr="00CA60EF" w:rsidRDefault="00F77FBE" w:rsidP="00F77FBE">
      <w:pPr>
        <w:pStyle w:val="a2"/>
      </w:pPr>
      <w:r w:rsidRPr="00CA60EF">
        <w:t xml:space="preserve">Развитие </w:t>
      </w:r>
      <w:r w:rsidR="00FA6A20" w:rsidRPr="00CA60EF">
        <w:t>муниципального образования</w:t>
      </w:r>
      <w:r w:rsidRPr="00CA60EF">
        <w:t xml:space="preserve"> будет опираться на использование и расширение конкурентных преимуществ его </w:t>
      </w:r>
      <w:proofErr w:type="gramStart"/>
      <w:r w:rsidRPr="00CA60EF">
        <w:t>экономики</w:t>
      </w:r>
      <w:proofErr w:type="gramEnd"/>
      <w:r w:rsidRPr="00CA60EF">
        <w:t xml:space="preserve"> с учетом активно внедряемых принципов </w:t>
      </w:r>
      <w:r w:rsidR="009D41EA" w:rsidRPr="00CA60EF">
        <w:t>устойчивого (</w:t>
      </w:r>
      <w:proofErr w:type="spellStart"/>
      <w:r w:rsidR="009D41EA" w:rsidRPr="00CA60EF">
        <w:t>ноосферного</w:t>
      </w:r>
      <w:proofErr w:type="spellEnd"/>
      <w:r w:rsidR="009D41EA" w:rsidRPr="00CA60EF">
        <w:t xml:space="preserve">) </w:t>
      </w:r>
      <w:r w:rsidR="00FA6A20" w:rsidRPr="00CA60EF">
        <w:t xml:space="preserve">развития на основе особого внимания </w:t>
      </w:r>
      <w:r w:rsidR="000D340A" w:rsidRPr="00CA60EF">
        <w:t xml:space="preserve">к </w:t>
      </w:r>
      <w:r w:rsidR="00FA6A20" w:rsidRPr="00CA60EF">
        <w:t>вопросам природы и экологии, человека и общества, экономики, технологий и управления в целом</w:t>
      </w:r>
      <w:r w:rsidRPr="00CA60EF">
        <w:t xml:space="preserve">. </w:t>
      </w:r>
    </w:p>
    <w:p w14:paraId="1C3A4444" w14:textId="38CCDACA" w:rsidR="00F77FBE" w:rsidRPr="00CA60EF" w:rsidRDefault="00F77FBE" w:rsidP="00FC24C8">
      <w:pPr>
        <w:pStyle w:val="a2"/>
      </w:pPr>
      <w:r w:rsidRPr="00CA60EF">
        <w:t xml:space="preserve">Основное внимание будет уделено наращиванию темпов развития и повышению </w:t>
      </w:r>
      <w:proofErr w:type="spellStart"/>
      <w:r w:rsidRPr="00CA60EF">
        <w:t>технологизации</w:t>
      </w:r>
      <w:proofErr w:type="spellEnd"/>
      <w:r w:rsidRPr="00CA60EF">
        <w:t xml:space="preserve"> развития сфер туризма</w:t>
      </w:r>
      <w:r w:rsidR="00DB0CB5" w:rsidRPr="00CA60EF">
        <w:t xml:space="preserve"> и</w:t>
      </w:r>
      <w:r w:rsidRPr="00CA60EF">
        <w:t xml:space="preserve"> культуры, </w:t>
      </w:r>
      <w:proofErr w:type="spellStart"/>
      <w:r w:rsidR="00837B72" w:rsidRPr="00CA60EF">
        <w:t>экологичного</w:t>
      </w:r>
      <w:proofErr w:type="spellEnd"/>
      <w:r w:rsidRPr="00CA60EF">
        <w:t xml:space="preserve"> агропромышленного комплекс</w:t>
      </w:r>
      <w:r w:rsidR="00FA6A20" w:rsidRPr="00CA60EF">
        <w:t>а</w:t>
      </w:r>
      <w:r w:rsidRPr="00CA60EF">
        <w:t xml:space="preserve">, а также инфраструктуры, государственных и социальных услуг. Рост качества человеческого капитала и создание условий для увеличения конкурентоспособности также будут ключевыми направлениями. </w:t>
      </w:r>
    </w:p>
    <w:p w14:paraId="0259ABAA" w14:textId="07F96369" w:rsidR="00F77FBE" w:rsidRPr="00CA60EF" w:rsidRDefault="00F77FBE" w:rsidP="00F77FBE">
      <w:pPr>
        <w:pStyle w:val="a2"/>
      </w:pPr>
      <w:r w:rsidRPr="00CA60EF">
        <w:t xml:space="preserve">Особую значимость будут иметь </w:t>
      </w:r>
      <w:r w:rsidR="00FA6A20" w:rsidRPr="00CA60EF">
        <w:t>муниципальные приоритетные</w:t>
      </w:r>
      <w:r w:rsidRPr="00CA60EF">
        <w:t xml:space="preserve"> проекты, </w:t>
      </w:r>
      <w:r w:rsidR="00FA6A20" w:rsidRPr="00CA60EF">
        <w:t xml:space="preserve">а также </w:t>
      </w:r>
      <w:r w:rsidRPr="00CA60EF">
        <w:t>реализация национальных</w:t>
      </w:r>
      <w:r w:rsidR="00FA6A20" w:rsidRPr="00CA60EF">
        <w:t xml:space="preserve">/федеральных/региональных проектов на </w:t>
      </w:r>
      <w:r w:rsidR="009D41EA" w:rsidRPr="00CA60EF">
        <w:t>территории муниципального образования</w:t>
      </w:r>
      <w:r w:rsidRPr="00CA60EF">
        <w:t>, которые вместе будут способствовать достижению основных приоритетов, целей и задач.</w:t>
      </w:r>
    </w:p>
    <w:p w14:paraId="20075D73" w14:textId="0E0A24D3" w:rsidR="009D41EA" w:rsidRPr="00CA60EF" w:rsidRDefault="009D41EA" w:rsidP="00F77FBE">
      <w:pPr>
        <w:pStyle w:val="a2"/>
        <w:rPr>
          <w:rFonts w:cs="Arial"/>
        </w:rPr>
      </w:pPr>
      <w:r w:rsidRPr="00CA60EF">
        <w:rPr>
          <w:rFonts w:cs="Arial"/>
        </w:rPr>
        <w:t>В рамках данного этапа в полном объеме будут запущены муниципальные приоритетные (а также флагманские) проекты, проекты межмуниципальной и межрегиональной интеграции, особый приоритет будет направлен на развитие молодых талантов и предпринимателей. Внешняя конъюнктура улучшится, темпы роста повысятся, удастся обеспечить значительное улучшение качества жизни.</w:t>
      </w:r>
    </w:p>
    <w:p w14:paraId="5CF06BE9" w14:textId="77777777" w:rsidR="009D41EA" w:rsidRPr="00CA60EF" w:rsidRDefault="009D41EA" w:rsidP="00F77FBE">
      <w:pPr>
        <w:rPr>
          <w:color w:val="000000" w:themeColor="text1"/>
        </w:rPr>
      </w:pPr>
    </w:p>
    <w:p w14:paraId="451B4CC2" w14:textId="6B41F8BD" w:rsidR="00F77FBE" w:rsidRPr="00CA60EF" w:rsidRDefault="00F77FBE" w:rsidP="00F77FBE">
      <w:pPr>
        <w:rPr>
          <w:color w:val="000000" w:themeColor="text1"/>
          <w:lang w:eastAsia="ru-RU"/>
        </w:rPr>
      </w:pPr>
      <w:r w:rsidRPr="00CA60EF">
        <w:rPr>
          <w:color w:val="000000" w:themeColor="text1"/>
        </w:rPr>
        <w:t>В рамках первого и второго этап</w:t>
      </w:r>
      <w:r w:rsidR="00A75C07" w:rsidRPr="00CA60EF">
        <w:rPr>
          <w:color w:val="000000" w:themeColor="text1"/>
        </w:rPr>
        <w:t>ов</w:t>
      </w:r>
      <w:r w:rsidRPr="00CA60EF">
        <w:rPr>
          <w:color w:val="000000" w:themeColor="text1"/>
        </w:rPr>
        <w:t xml:space="preserve"> темпы роста будут во многом зависеть от ряда глобальных и российских факторов: в целом сохранятся значительные риски. При этом надо отметить потенциал развития направлений, связанных с технологическим, кадровым и интеллектуальным суверенитетом. </w:t>
      </w:r>
      <w:proofErr w:type="gramStart"/>
      <w:r w:rsidRPr="00CA60EF">
        <w:rPr>
          <w:color w:val="000000" w:themeColor="text1"/>
        </w:rPr>
        <w:t xml:space="preserve">Реализация Стратегии в условиях продолжающегося </w:t>
      </w:r>
      <w:r w:rsidRPr="00CA60EF">
        <w:rPr>
          <w:color w:val="000000" w:themeColor="text1"/>
        </w:rPr>
        <w:lastRenderedPageBreak/>
        <w:t xml:space="preserve">кризиса, сохранения международных санкций в отношении ряда российских граждан, компаний и банков, усиления ограничений на международных рынках капитала сопряжена с существенными рисками </w:t>
      </w:r>
      <w:proofErr w:type="spellStart"/>
      <w:r w:rsidRPr="00CA60EF">
        <w:rPr>
          <w:color w:val="000000" w:themeColor="text1"/>
        </w:rPr>
        <w:t>недостижения</w:t>
      </w:r>
      <w:proofErr w:type="spellEnd"/>
      <w:r w:rsidRPr="00CA60EF">
        <w:rPr>
          <w:color w:val="000000" w:themeColor="text1"/>
        </w:rPr>
        <w:t xml:space="preserve"> целевых значений показателей реализации Стратегии на данных этапах и обуславливает вероятность корректировок системы стратегических документов Российской Федерации</w:t>
      </w:r>
      <w:r w:rsidR="009D41EA" w:rsidRPr="00CA60EF">
        <w:rPr>
          <w:color w:val="000000" w:themeColor="text1"/>
        </w:rPr>
        <w:t xml:space="preserve">, </w:t>
      </w:r>
      <w:r w:rsidR="00A75C07" w:rsidRPr="00CA60EF">
        <w:rPr>
          <w:color w:val="000000" w:themeColor="text1"/>
        </w:rPr>
        <w:t>Липецкой области</w:t>
      </w:r>
      <w:r w:rsidR="009D41EA" w:rsidRPr="00CA60EF">
        <w:rPr>
          <w:color w:val="000000" w:themeColor="text1"/>
        </w:rPr>
        <w:t xml:space="preserve"> и ее муниципальных образований</w:t>
      </w:r>
      <w:r w:rsidRPr="00CA60EF">
        <w:rPr>
          <w:color w:val="000000" w:themeColor="text1"/>
        </w:rPr>
        <w:t>.</w:t>
      </w:r>
      <w:proofErr w:type="gramEnd"/>
    </w:p>
    <w:p w14:paraId="435C8A91" w14:textId="77777777" w:rsidR="00F77FBE" w:rsidRPr="00CA60EF" w:rsidRDefault="00F77FBE" w:rsidP="00F77FBE"/>
    <w:p w14:paraId="4D46E5E9" w14:textId="0BBE7C83" w:rsidR="007A1413" w:rsidRPr="00CA60EF" w:rsidRDefault="00F77FBE" w:rsidP="007A1413">
      <w:pPr>
        <w:pStyle w:val="affffffb"/>
      </w:pPr>
      <w:r w:rsidRPr="00CA60EF">
        <w:t>Третий этап (2031-2033 гг.)</w:t>
      </w:r>
      <w:r w:rsidR="007A1413" w:rsidRPr="00CA60EF">
        <w:t xml:space="preserve"> и четвертый этап (2034-2036 гг.)</w:t>
      </w:r>
    </w:p>
    <w:p w14:paraId="1D8637CD" w14:textId="184543C8" w:rsidR="007A1413" w:rsidRPr="00CA60EF" w:rsidRDefault="00F77FBE" w:rsidP="007A1413">
      <w:pPr>
        <w:pStyle w:val="a2"/>
      </w:pPr>
      <w:r w:rsidRPr="00CA60EF">
        <w:t xml:space="preserve">Благодаря рывку в повышении конкурентоспособности </w:t>
      </w:r>
      <w:r w:rsidR="009D41EA" w:rsidRPr="00CA60EF">
        <w:t xml:space="preserve">муниципальной </w:t>
      </w:r>
      <w:r w:rsidRPr="00CA60EF">
        <w:t xml:space="preserve">экономики будут созданы условия для </w:t>
      </w:r>
      <w:r w:rsidR="009D41EA" w:rsidRPr="00CA60EF">
        <w:t xml:space="preserve">ускорения </w:t>
      </w:r>
      <w:r w:rsidRPr="00CA60EF">
        <w:t xml:space="preserve">роста </w:t>
      </w:r>
      <w:r w:rsidR="009D41EA" w:rsidRPr="00CA60EF">
        <w:t>приоритетных направлений муниципального развития</w:t>
      </w:r>
      <w:r w:rsidR="007A1413" w:rsidRPr="00CA60EF">
        <w:t xml:space="preserve">, будет сформирован фундамент для опережающего развития экономики и роста качества жизни в целом. </w:t>
      </w:r>
    </w:p>
    <w:p w14:paraId="39A08FB3" w14:textId="0B758272" w:rsidR="00F77FBE" w:rsidRPr="00CA60EF" w:rsidRDefault="00F77FBE" w:rsidP="00F77FBE">
      <w:pPr>
        <w:pStyle w:val="a2"/>
      </w:pPr>
      <w:r w:rsidRPr="00CA60EF">
        <w:t xml:space="preserve">Неоценимое влияние на развитие окажет переход на модель </w:t>
      </w:r>
      <w:r w:rsidR="009D41EA" w:rsidRPr="00CA60EF">
        <w:t>устойчивого</w:t>
      </w:r>
      <w:r w:rsidRPr="00CA60EF">
        <w:t xml:space="preserve"> </w:t>
      </w:r>
      <w:r w:rsidR="009D41EA" w:rsidRPr="00CA60EF">
        <w:t>(</w:t>
      </w:r>
      <w:proofErr w:type="spellStart"/>
      <w:r w:rsidR="009D41EA" w:rsidRPr="00CA60EF">
        <w:t>ноосферного</w:t>
      </w:r>
      <w:proofErr w:type="spellEnd"/>
      <w:r w:rsidR="009D41EA" w:rsidRPr="00CA60EF">
        <w:t xml:space="preserve">) </w:t>
      </w:r>
      <w:r w:rsidRPr="00CA60EF">
        <w:t>развития, акцентирующий внимание на экологическом благополучии, опережающем развитии высокотехнологичных секторов и поддержке молодых талантов-</w:t>
      </w:r>
      <w:proofErr w:type="spellStart"/>
      <w:r w:rsidRPr="00CA60EF">
        <w:t>инноваторов</w:t>
      </w:r>
      <w:proofErr w:type="spellEnd"/>
      <w:r w:rsidRPr="00CA60EF">
        <w:t xml:space="preserve"> в приоритетных сферах. </w:t>
      </w:r>
    </w:p>
    <w:p w14:paraId="5FB59B25" w14:textId="0FF06289" w:rsidR="00F77FBE" w:rsidRPr="00CA60EF" w:rsidRDefault="00F77FBE" w:rsidP="00F77FBE">
      <w:pPr>
        <w:pStyle w:val="a2"/>
      </w:pPr>
      <w:r w:rsidRPr="00CA60EF">
        <w:t xml:space="preserve">В результате этого будет проведен запуск и успешная реализация обширного портфеля инновационных инициатив и мероприятий в рамках </w:t>
      </w:r>
      <w:r w:rsidR="009D41EA" w:rsidRPr="00CA60EF">
        <w:t>муниципальных приоритетных</w:t>
      </w:r>
      <w:r w:rsidRPr="00CA60EF">
        <w:t xml:space="preserve"> проектов.</w:t>
      </w:r>
    </w:p>
    <w:p w14:paraId="3FD8E374" w14:textId="47AFE693" w:rsidR="00DB0CB5" w:rsidRPr="00CA60EF" w:rsidRDefault="00F77FBE" w:rsidP="00DB0CB5">
      <w:pPr>
        <w:pStyle w:val="a2"/>
      </w:pPr>
      <w:r w:rsidRPr="00CA60EF">
        <w:t xml:space="preserve">Большинство </w:t>
      </w:r>
      <w:r w:rsidR="007A1413" w:rsidRPr="00CA60EF">
        <w:t>муниципальных</w:t>
      </w:r>
      <w:r w:rsidRPr="00CA60EF">
        <w:t xml:space="preserve"> приоритетных </w:t>
      </w:r>
      <w:proofErr w:type="gramStart"/>
      <w:r w:rsidRPr="00CA60EF">
        <w:t>проектов</w:t>
      </w:r>
      <w:proofErr w:type="gramEnd"/>
      <w:r w:rsidRPr="00CA60EF">
        <w:t xml:space="preserve"> достигнут потенциально высокого уровня, что обеспечит успешную реализацию портфеля флагманских проектов региона</w:t>
      </w:r>
      <w:r w:rsidR="007A1413" w:rsidRPr="00CA60EF">
        <w:t xml:space="preserve"> на территории муниципального образования</w:t>
      </w:r>
      <w:r w:rsidRPr="00CA60EF">
        <w:t>.</w:t>
      </w:r>
    </w:p>
    <w:p w14:paraId="43BF7BAB" w14:textId="77777777" w:rsidR="00F77FBE" w:rsidRPr="00CA60EF" w:rsidRDefault="00F77FBE" w:rsidP="00F77FBE"/>
    <w:p w14:paraId="23F83254" w14:textId="77777777" w:rsidR="00F77FBE" w:rsidRPr="00CA60EF" w:rsidRDefault="00F77FBE" w:rsidP="00F77FBE">
      <w:pPr>
        <w:pStyle w:val="2"/>
        <w:pageBreakBefore/>
      </w:pPr>
      <w:bookmarkStart w:id="154" w:name="_Toc175824402"/>
      <w:bookmarkStart w:id="155" w:name="_Toc191568854"/>
      <w:r w:rsidRPr="00CA60EF">
        <w:lastRenderedPageBreak/>
        <w:t>Сценарии реализации Стратегии</w:t>
      </w:r>
      <w:bookmarkEnd w:id="154"/>
      <w:bookmarkEnd w:id="155"/>
    </w:p>
    <w:p w14:paraId="03AF86E1" w14:textId="463BE271" w:rsidR="00F77FBE" w:rsidRPr="00CA60EF" w:rsidRDefault="00F77FBE" w:rsidP="00F77FBE">
      <w:pPr>
        <w:rPr>
          <w:rFonts w:eastAsia="Arial" w:cs="Arial"/>
        </w:rPr>
      </w:pPr>
      <w:r w:rsidRPr="00CA60EF">
        <w:rPr>
          <w:rFonts w:eastAsia="Arial" w:cs="Arial"/>
        </w:rPr>
        <w:t xml:space="preserve">Неопределенность прогноза внешних условий обуславливает необходимость использования сценарных вариантов реализации Стратегии. Предложено три сценария: инерционный (сценарий жестких </w:t>
      </w:r>
      <w:r w:rsidRPr="00CA60EF">
        <w:t>ресурсных</w:t>
      </w:r>
      <w:r w:rsidRPr="00CA60EF">
        <w:rPr>
          <w:rFonts w:eastAsia="Arial" w:cs="Arial"/>
        </w:rPr>
        <w:t xml:space="preserve"> ограничений); базовый (сценарий умеренных ограничений, нацеленный на экономический рост) и оптимистический (сценарий мягких ресурсных ограничений, предусматривающий значительный экономический рост).</w:t>
      </w:r>
    </w:p>
    <w:p w14:paraId="7FD6085A" w14:textId="77777777" w:rsidR="00F77FBE" w:rsidRPr="00CA60EF" w:rsidRDefault="00F77FBE" w:rsidP="00F77FBE">
      <w:pPr>
        <w:pStyle w:val="affffffb"/>
      </w:pPr>
      <w:r w:rsidRPr="00CA60EF">
        <w:t>Инерционный сценарий</w:t>
      </w:r>
    </w:p>
    <w:p w14:paraId="510B61C0" w14:textId="30550C85" w:rsidR="00F77FBE" w:rsidRPr="00CA60EF" w:rsidRDefault="00F77FBE" w:rsidP="00F77FBE">
      <w:pPr>
        <w:rPr>
          <w:rFonts w:eastAsia="Arial" w:cs="Arial"/>
          <w:color w:val="0D0D0D" w:themeColor="text1" w:themeTint="F2"/>
        </w:rPr>
      </w:pPr>
      <w:r w:rsidRPr="00CA60EF">
        <w:rPr>
          <w:rFonts w:eastAsia="Arial" w:cs="Arial"/>
          <w:color w:val="0D0D0D" w:themeColor="text1" w:themeTint="F2"/>
        </w:rPr>
        <w:t xml:space="preserve">Инерционный сценарий не предполагает значительного ускорения темпов экономического роста </w:t>
      </w:r>
      <w:r w:rsidR="00DB0CB5" w:rsidRPr="00CA60EF">
        <w:rPr>
          <w:rFonts w:eastAsia="Arial" w:cs="Arial"/>
          <w:color w:val="0D0D0D" w:themeColor="text1" w:themeTint="F2"/>
        </w:rPr>
        <w:t xml:space="preserve">муниципального образования </w:t>
      </w:r>
      <w:r w:rsidRPr="00CA60EF">
        <w:rPr>
          <w:rFonts w:eastAsia="Arial" w:cs="Arial"/>
          <w:color w:val="0D0D0D" w:themeColor="text1" w:themeTint="F2"/>
        </w:rPr>
        <w:t xml:space="preserve">(возможно временное ухудшение положения в зависимости от влияния внешних факторов, для этих условий будет рассматриваться инерционный пессимистический сценарий), развитие идет по «стандартным» инерционным трендам, ресурсные ограничения не преодолеваются. С учетом ресурсных ограничений реализуются только наиболее приоритетные и наименее ресурсоемкие проекты (возможно смещение сроков реализации проектов на более поздний срок). </w:t>
      </w:r>
    </w:p>
    <w:p w14:paraId="3CB1E2BC" w14:textId="77777777" w:rsidR="00F77FBE" w:rsidRPr="00CA60EF" w:rsidRDefault="00F77FBE" w:rsidP="00F77FBE">
      <w:pPr>
        <w:rPr>
          <w:rFonts w:eastAsia="Arial" w:cs="Arial"/>
          <w:color w:val="0D0D0D" w:themeColor="text1" w:themeTint="F2"/>
        </w:rPr>
      </w:pPr>
      <w:r w:rsidRPr="00CA60EF">
        <w:rPr>
          <w:rFonts w:eastAsia="Arial" w:cs="Arial"/>
          <w:color w:val="0D0D0D" w:themeColor="text1" w:themeTint="F2"/>
        </w:rPr>
        <w:t>Основные параметры сценария:</w:t>
      </w:r>
    </w:p>
    <w:p w14:paraId="0F5413ED" w14:textId="77777777" w:rsidR="00F77FBE" w:rsidRPr="00CA60EF" w:rsidRDefault="00F77FBE" w:rsidP="00F77FBE">
      <w:pPr>
        <w:pStyle w:val="a2"/>
      </w:pPr>
      <w:r w:rsidRPr="00CA60EF">
        <w:t>Закрепление и расширение конкурентных преимуще</w:t>
      </w:r>
      <w:proofErr w:type="gramStart"/>
      <w:r w:rsidRPr="00CA60EF">
        <w:t>ств в тр</w:t>
      </w:r>
      <w:proofErr w:type="gramEnd"/>
      <w:r w:rsidRPr="00CA60EF">
        <w:t>адиционных сферах для формирования устойчивой модели развития.</w:t>
      </w:r>
    </w:p>
    <w:p w14:paraId="278D2578" w14:textId="55E9945A" w:rsidR="00F77FBE" w:rsidRPr="00CA60EF" w:rsidRDefault="00F77FBE" w:rsidP="00F77FBE">
      <w:pPr>
        <w:pStyle w:val="a2"/>
      </w:pPr>
      <w:r w:rsidRPr="00CA60EF">
        <w:t xml:space="preserve">Небольшой рост человеческого капитала и </w:t>
      </w:r>
      <w:r w:rsidR="003B039D" w:rsidRPr="00CA60EF">
        <w:t>замедление</w:t>
      </w:r>
      <w:r w:rsidR="007A1413" w:rsidRPr="00CA60EF">
        <w:t xml:space="preserve"> сокращения </w:t>
      </w:r>
      <w:r w:rsidRPr="00CA60EF">
        <w:t>численности населения.</w:t>
      </w:r>
    </w:p>
    <w:p w14:paraId="6CE3332C" w14:textId="0A078431" w:rsidR="00F77FBE" w:rsidRPr="00CA60EF" w:rsidRDefault="00F77FBE" w:rsidP="00F77FBE">
      <w:pPr>
        <w:pStyle w:val="a2"/>
      </w:pPr>
      <w:r w:rsidRPr="00CA60EF">
        <w:t xml:space="preserve">Реализация ограниченного количества долгосрочных </w:t>
      </w:r>
      <w:r w:rsidR="007A1413" w:rsidRPr="00CA60EF">
        <w:t xml:space="preserve">муниципальных </w:t>
      </w:r>
      <w:r w:rsidRPr="00CA60EF">
        <w:t>приоритетных проектов и программ, основанных на сравнительных преимуществах экономики и социальной сферы.</w:t>
      </w:r>
    </w:p>
    <w:p w14:paraId="632F233B" w14:textId="77777777" w:rsidR="00F77FBE" w:rsidRPr="00CA60EF" w:rsidRDefault="00F77FBE" w:rsidP="00F77FBE">
      <w:pPr>
        <w:pStyle w:val="a2"/>
      </w:pPr>
      <w:r w:rsidRPr="00CA60EF">
        <w:t>Небольшой рост инвестиционной привлекательности.</w:t>
      </w:r>
    </w:p>
    <w:p w14:paraId="22677F34" w14:textId="7C300358" w:rsidR="00F77FBE" w:rsidRPr="00CA60EF" w:rsidRDefault="00F77FBE" w:rsidP="00F77FBE">
      <w:pPr>
        <w:pStyle w:val="a2"/>
      </w:pPr>
      <w:r w:rsidRPr="00CA60EF">
        <w:t xml:space="preserve">Формирование условий для </w:t>
      </w:r>
      <w:r w:rsidR="003B039D" w:rsidRPr="00CA60EF">
        <w:t xml:space="preserve">сбалансированного </w:t>
      </w:r>
      <w:r w:rsidRPr="00CA60EF">
        <w:t>пространственного развития.</w:t>
      </w:r>
    </w:p>
    <w:p w14:paraId="2B65AC61" w14:textId="77777777" w:rsidR="00F77FBE" w:rsidRPr="00CA60EF" w:rsidRDefault="00F77FBE" w:rsidP="00F77FBE">
      <w:pPr>
        <w:pStyle w:val="a2"/>
      </w:pPr>
      <w:r w:rsidRPr="00CA60EF">
        <w:t>Развитие институциональной среды, способствующей сбалансированному устойчивому развитию.</w:t>
      </w:r>
    </w:p>
    <w:p w14:paraId="7692D316" w14:textId="77777777" w:rsidR="00F77FBE" w:rsidRPr="00CA60EF" w:rsidRDefault="00F77FBE" w:rsidP="00F77FBE">
      <w:pPr>
        <w:pStyle w:val="a2"/>
      </w:pPr>
      <w:r w:rsidRPr="00CA60EF">
        <w:t>Поддержание стабильного уровня безопасности.</w:t>
      </w:r>
    </w:p>
    <w:p w14:paraId="79B8E8A0" w14:textId="77777777" w:rsidR="00F77FBE" w:rsidRPr="00CA60EF" w:rsidRDefault="00F77FBE" w:rsidP="00F77FBE"/>
    <w:p w14:paraId="45C14938" w14:textId="77777777" w:rsidR="00F77FBE" w:rsidRPr="00CA60EF" w:rsidRDefault="00F77FBE" w:rsidP="00F77FBE">
      <w:pPr>
        <w:pStyle w:val="affffffb"/>
      </w:pPr>
      <w:r w:rsidRPr="00CA60EF">
        <w:t>Базовый сценарий</w:t>
      </w:r>
    </w:p>
    <w:p w14:paraId="2322D65E" w14:textId="03826973" w:rsidR="00F77FBE" w:rsidRPr="00CA60EF" w:rsidRDefault="00F77FBE" w:rsidP="00F77FBE">
      <w:pPr>
        <w:rPr>
          <w:rFonts w:eastAsia="Arial" w:cs="Arial"/>
          <w:color w:val="0D0D0D" w:themeColor="text1" w:themeTint="F2"/>
        </w:rPr>
      </w:pPr>
      <w:r w:rsidRPr="00CA60EF">
        <w:rPr>
          <w:rFonts w:eastAsia="Arial" w:cs="Arial"/>
          <w:color w:val="0D0D0D" w:themeColor="text1" w:themeTint="F2"/>
        </w:rPr>
        <w:t>Базовый сценарий предполагает осуществление мер, направленных на преодоление ресурсных ограничений</w:t>
      </w:r>
      <w:r w:rsidR="00DB0CB5" w:rsidRPr="00CA60EF">
        <w:rPr>
          <w:rFonts w:eastAsia="Arial" w:cs="Arial"/>
          <w:color w:val="0D0D0D" w:themeColor="text1" w:themeTint="F2"/>
        </w:rPr>
        <w:t xml:space="preserve"> муниципального образования</w:t>
      </w:r>
      <w:r w:rsidRPr="00CA60EF">
        <w:rPr>
          <w:rFonts w:eastAsia="Arial" w:cs="Arial"/>
          <w:color w:val="0D0D0D" w:themeColor="text1" w:themeTint="F2"/>
        </w:rPr>
        <w:t xml:space="preserve">. Преимущественно реализуются проекты с низким риском реализации в прогнозируемые сроки и ряд ключевых крупных проектов, сопряженных с повышенными рисками. Численность населения </w:t>
      </w:r>
      <w:r w:rsidR="007A1413" w:rsidRPr="00CA60EF">
        <w:rPr>
          <w:rFonts w:eastAsia="Arial" w:cs="Arial"/>
          <w:color w:val="0D0D0D" w:themeColor="text1" w:themeTint="F2"/>
        </w:rPr>
        <w:t>стабилизируется</w:t>
      </w:r>
      <w:r w:rsidRPr="00CA60EF">
        <w:rPr>
          <w:rFonts w:eastAsia="Arial" w:cs="Arial"/>
          <w:color w:val="0D0D0D" w:themeColor="text1" w:themeTint="F2"/>
        </w:rPr>
        <w:t xml:space="preserve">. </w:t>
      </w:r>
    </w:p>
    <w:p w14:paraId="0A8692A4" w14:textId="77777777" w:rsidR="00F77FBE" w:rsidRPr="00CA60EF" w:rsidRDefault="00F77FBE" w:rsidP="00F77FBE">
      <w:pPr>
        <w:rPr>
          <w:rFonts w:eastAsia="Arial" w:cs="Arial"/>
          <w:b/>
          <w:color w:val="0D0D0D" w:themeColor="text1" w:themeTint="F2"/>
        </w:rPr>
      </w:pPr>
      <w:r w:rsidRPr="00CA60EF">
        <w:rPr>
          <w:rFonts w:eastAsia="Arial" w:cs="Arial"/>
          <w:color w:val="0D0D0D" w:themeColor="text1" w:themeTint="F2"/>
        </w:rPr>
        <w:t>Основные параметры сценария:</w:t>
      </w:r>
    </w:p>
    <w:p w14:paraId="67B463C9" w14:textId="22362FD4" w:rsidR="00F77FBE" w:rsidRPr="00CA60EF" w:rsidRDefault="00F77FBE" w:rsidP="00F77FBE">
      <w:pPr>
        <w:pStyle w:val="a2"/>
      </w:pPr>
      <w:r w:rsidRPr="00CA60EF">
        <w:t xml:space="preserve">Высокая степень реализации потенциала развития </w:t>
      </w:r>
      <w:r w:rsidR="007A1413" w:rsidRPr="00CA60EF">
        <w:t>муниципального образования</w:t>
      </w:r>
      <w:r w:rsidRPr="00CA60EF">
        <w:t xml:space="preserve"> в рамках модели устойчивого</w:t>
      </w:r>
      <w:r w:rsidR="00684EE7" w:rsidRPr="00CA60EF">
        <w:t xml:space="preserve"> </w:t>
      </w:r>
      <w:r w:rsidRPr="00CA60EF">
        <w:t xml:space="preserve">развития по ключевым направлениям: </w:t>
      </w:r>
    </w:p>
    <w:p w14:paraId="0E64F76E" w14:textId="70C1A475" w:rsidR="00F77FBE" w:rsidRPr="00CA60EF" w:rsidRDefault="00F77FBE" w:rsidP="00F77FBE">
      <w:pPr>
        <w:pStyle w:val="a2"/>
        <w:numPr>
          <w:ilvl w:val="1"/>
          <w:numId w:val="5"/>
        </w:numPr>
      </w:pPr>
      <w:r w:rsidRPr="00CA60EF">
        <w:t>Развитие туризма</w:t>
      </w:r>
      <w:r w:rsidR="00684EE7" w:rsidRPr="00CA60EF">
        <w:t xml:space="preserve"> и </w:t>
      </w:r>
      <w:r w:rsidRPr="00CA60EF">
        <w:t>культуры.</w:t>
      </w:r>
    </w:p>
    <w:p w14:paraId="5274EF88" w14:textId="0DFEFA87" w:rsidR="00F77FBE" w:rsidRPr="00CA60EF" w:rsidRDefault="00F77FBE" w:rsidP="00F77FBE">
      <w:pPr>
        <w:pStyle w:val="a2"/>
        <w:numPr>
          <w:ilvl w:val="1"/>
          <w:numId w:val="5"/>
        </w:numPr>
      </w:pPr>
      <w:r w:rsidRPr="00CA60EF">
        <w:t xml:space="preserve">Развитие </w:t>
      </w:r>
      <w:proofErr w:type="spellStart"/>
      <w:r w:rsidR="003B039D" w:rsidRPr="00CA60EF">
        <w:t>экологич</w:t>
      </w:r>
      <w:r w:rsidR="003F2733" w:rsidRPr="00CA60EF">
        <w:t>ного</w:t>
      </w:r>
      <w:proofErr w:type="spellEnd"/>
      <w:r w:rsidR="00DB0CB5" w:rsidRPr="00CA60EF">
        <w:t xml:space="preserve"> </w:t>
      </w:r>
      <w:r w:rsidRPr="00CA60EF">
        <w:t>агропромышленного комплекса.</w:t>
      </w:r>
    </w:p>
    <w:p w14:paraId="24329DA7" w14:textId="4FCF0B79" w:rsidR="00F77FBE" w:rsidRPr="00CA60EF" w:rsidRDefault="00F77FBE" w:rsidP="00F77FBE">
      <w:pPr>
        <w:pStyle w:val="a2"/>
        <w:numPr>
          <w:ilvl w:val="1"/>
          <w:numId w:val="5"/>
        </w:numPr>
      </w:pPr>
      <w:r w:rsidRPr="00CA60EF">
        <w:t>Развитие инфраструктуры.</w:t>
      </w:r>
    </w:p>
    <w:p w14:paraId="44D6D919" w14:textId="77777777" w:rsidR="00F77FBE" w:rsidRPr="00CA60EF" w:rsidRDefault="00F77FBE" w:rsidP="00F77FBE">
      <w:pPr>
        <w:pStyle w:val="a2"/>
        <w:numPr>
          <w:ilvl w:val="1"/>
          <w:numId w:val="5"/>
        </w:numPr>
      </w:pPr>
      <w:r w:rsidRPr="00CA60EF">
        <w:t>Устойчивое развитие и комфортные условия для жизни.</w:t>
      </w:r>
    </w:p>
    <w:p w14:paraId="01536E3A" w14:textId="77777777" w:rsidR="00F77FBE" w:rsidRPr="00CA60EF" w:rsidRDefault="00F77FBE" w:rsidP="00F77FBE">
      <w:pPr>
        <w:pStyle w:val="a2"/>
        <w:numPr>
          <w:ilvl w:val="1"/>
          <w:numId w:val="5"/>
        </w:numPr>
      </w:pPr>
      <w:r w:rsidRPr="00CA60EF">
        <w:t>Гармоничное развитие пространства.</w:t>
      </w:r>
    </w:p>
    <w:p w14:paraId="78B847E3" w14:textId="77777777" w:rsidR="00F77FBE" w:rsidRPr="00CA60EF" w:rsidRDefault="00F77FBE" w:rsidP="00F77FBE">
      <w:pPr>
        <w:pStyle w:val="a2"/>
      </w:pPr>
      <w:r w:rsidRPr="00CA60EF">
        <w:t>Закрепление и расширение конкурентных преимуще</w:t>
      </w:r>
      <w:proofErr w:type="gramStart"/>
      <w:r w:rsidRPr="00CA60EF">
        <w:t>ств в тр</w:t>
      </w:r>
      <w:proofErr w:type="gramEnd"/>
      <w:r w:rsidRPr="00CA60EF">
        <w:t xml:space="preserve">адиционных направлениях (в том числе на базе повышения технологического уровня и роста производительности труда в приоритетных направлениях экономики и социальной сферы), стимулирование роста конкурентоспособности в новых направлениях с </w:t>
      </w:r>
      <w:r w:rsidRPr="00CA60EF">
        <w:lastRenderedPageBreak/>
        <w:t>целью формирования устойчивой сбалансированной модели развития на основе проектной активации.</w:t>
      </w:r>
    </w:p>
    <w:p w14:paraId="50AABEBC" w14:textId="77777777" w:rsidR="00F77FBE" w:rsidRPr="00CA60EF" w:rsidRDefault="00F77FBE" w:rsidP="00F77FBE">
      <w:pPr>
        <w:pStyle w:val="a2"/>
      </w:pPr>
      <w:r w:rsidRPr="00CA60EF">
        <w:t>Развитие человеческого потенциала с акцентом на привлечение и удержание молодых талантов на базе высокого благосостояния, социального благополучия, согласия и безопасности через глубокую модернизацию социальной сферы.</w:t>
      </w:r>
    </w:p>
    <w:p w14:paraId="366BE9CD" w14:textId="77777777" w:rsidR="00F77FBE" w:rsidRPr="00CA60EF" w:rsidRDefault="00F77FBE" w:rsidP="00F77FBE">
      <w:pPr>
        <w:pStyle w:val="a2"/>
      </w:pPr>
      <w:r w:rsidRPr="00CA60EF">
        <w:t>Осуществление большинства долгосрочных приоритетных проектов и программ, реализующих сравнительные преимущества экономики.</w:t>
      </w:r>
    </w:p>
    <w:p w14:paraId="64F5312A" w14:textId="77777777" w:rsidR="00F77FBE" w:rsidRPr="00CA60EF" w:rsidRDefault="00F77FBE" w:rsidP="00F77FBE">
      <w:pPr>
        <w:pStyle w:val="a2"/>
      </w:pPr>
      <w:r w:rsidRPr="00CA60EF">
        <w:t>Существенное улучшение инвестиционного климата.</w:t>
      </w:r>
    </w:p>
    <w:p w14:paraId="2D6C1457" w14:textId="54F7FB3F" w:rsidR="00F77FBE" w:rsidRPr="00CA60EF" w:rsidRDefault="00F77FBE" w:rsidP="00F77FBE">
      <w:pPr>
        <w:pStyle w:val="a2"/>
      </w:pPr>
      <w:r w:rsidRPr="00CA60EF">
        <w:t>Сбалансированное пространственное развитие (создание направлений экономического развития, рост качества пространства).</w:t>
      </w:r>
    </w:p>
    <w:p w14:paraId="641E3DF0" w14:textId="43F659EA" w:rsidR="00DB0CB5" w:rsidRPr="00CA60EF" w:rsidRDefault="00DB0CB5" w:rsidP="00F77FBE">
      <w:pPr>
        <w:pStyle w:val="a2"/>
      </w:pPr>
      <w:r w:rsidRPr="00CA60EF">
        <w:t xml:space="preserve">Строительство </w:t>
      </w:r>
      <w:r w:rsidR="00340B5D" w:rsidRPr="00CA60EF">
        <w:t xml:space="preserve">корпоративного </w:t>
      </w:r>
      <w:r w:rsidRPr="00CA60EF">
        <w:t xml:space="preserve">жилья для </w:t>
      </w:r>
      <w:r w:rsidR="00340B5D" w:rsidRPr="00CA60EF">
        <w:t>работников ключевых предприятий</w:t>
      </w:r>
      <w:r w:rsidR="00D12865" w:rsidRPr="00CA60EF">
        <w:t xml:space="preserve"> с передачей его в пользование </w:t>
      </w:r>
      <w:bookmarkStart w:id="156" w:name="_Hlk178491135"/>
      <w:r w:rsidR="00340B5D" w:rsidRPr="00CA60EF">
        <w:t xml:space="preserve">и с возможностью </w:t>
      </w:r>
      <w:r w:rsidR="00FD438B" w:rsidRPr="00CA60EF">
        <w:t xml:space="preserve">последующей </w:t>
      </w:r>
      <w:r w:rsidR="00340B5D" w:rsidRPr="00CA60EF">
        <w:t>передачи в собственность</w:t>
      </w:r>
      <w:r w:rsidR="00D12865" w:rsidRPr="00CA60EF">
        <w:t xml:space="preserve"> </w:t>
      </w:r>
      <w:r w:rsidR="00340B5D" w:rsidRPr="00CA60EF">
        <w:t>работников на льготных условиях</w:t>
      </w:r>
      <w:bookmarkEnd w:id="156"/>
      <w:r w:rsidR="00D12865" w:rsidRPr="00CA60EF">
        <w:t>.</w:t>
      </w:r>
    </w:p>
    <w:p w14:paraId="0AC61213" w14:textId="77777777" w:rsidR="007A1413" w:rsidRPr="00CA60EF" w:rsidRDefault="007A1413" w:rsidP="007A1413">
      <w:pPr>
        <w:pStyle w:val="a2"/>
      </w:pPr>
      <w:r w:rsidRPr="00CA60EF">
        <w:t>Расширение интеграционных процессов в межмуниципальное, межрегиональное и международное социально-экономическое пространство.</w:t>
      </w:r>
    </w:p>
    <w:p w14:paraId="26551FA7" w14:textId="77777777" w:rsidR="00F77FBE" w:rsidRPr="00CA60EF" w:rsidRDefault="00F77FBE" w:rsidP="00F77FBE">
      <w:pPr>
        <w:pStyle w:val="a2"/>
      </w:pPr>
      <w:r w:rsidRPr="00CA60EF">
        <w:t>Создание институциональной среды, способствующей устойчивому развитию.</w:t>
      </w:r>
    </w:p>
    <w:p w14:paraId="508B8E64" w14:textId="77777777" w:rsidR="00684EE7" w:rsidRPr="00CA60EF" w:rsidRDefault="00684EE7" w:rsidP="00436C44"/>
    <w:p w14:paraId="2AAC1F8A" w14:textId="486E7501" w:rsidR="00F77FBE" w:rsidRPr="00CA60EF" w:rsidRDefault="00F77FBE" w:rsidP="00F77FBE">
      <w:pPr>
        <w:pStyle w:val="affffffb"/>
      </w:pPr>
      <w:r w:rsidRPr="00CA60EF">
        <w:t>Оптимистический сценарий</w:t>
      </w:r>
    </w:p>
    <w:p w14:paraId="2842AAC1" w14:textId="15FE1119" w:rsidR="00F77FBE" w:rsidRPr="00CA60EF" w:rsidRDefault="00F77FBE" w:rsidP="00F77FBE">
      <w:pPr>
        <w:rPr>
          <w:rFonts w:eastAsia="Arial" w:cs="Arial"/>
        </w:rPr>
      </w:pPr>
      <w:r w:rsidRPr="00CA60EF">
        <w:rPr>
          <w:rFonts w:eastAsia="Arial" w:cs="Arial"/>
          <w:bCs/>
        </w:rPr>
        <w:t xml:space="preserve">Оптимистический сценарий предполагает </w:t>
      </w:r>
      <w:r w:rsidRPr="00CA60EF">
        <w:rPr>
          <w:rFonts w:eastAsia="Arial" w:cs="Times New Roman"/>
          <w:lang w:eastAsia="ja-JP"/>
        </w:rPr>
        <w:t xml:space="preserve">максимальное раскрытие </w:t>
      </w:r>
      <w:r w:rsidRPr="00CA60EF">
        <w:rPr>
          <w:rFonts w:eastAsia="Arial" w:cs="Arial"/>
        </w:rPr>
        <w:t xml:space="preserve">потенциала развития </w:t>
      </w:r>
      <w:r w:rsidR="00684EE7" w:rsidRPr="00CA60EF">
        <w:rPr>
          <w:rFonts w:eastAsia="Arial" w:cs="Arial"/>
        </w:rPr>
        <w:t>муниципального образования</w:t>
      </w:r>
      <w:r w:rsidRPr="00CA60EF">
        <w:rPr>
          <w:rFonts w:eastAsia="Arial" w:cs="Arial"/>
        </w:rPr>
        <w:t xml:space="preserve"> </w:t>
      </w:r>
      <w:r w:rsidRPr="00CA60EF">
        <w:t xml:space="preserve">в рамках модели устойчивого развития </w:t>
      </w:r>
      <w:r w:rsidR="00684EE7" w:rsidRPr="00CA60EF">
        <w:t xml:space="preserve">(в рамках инициатив Липецкой области в целом как </w:t>
      </w:r>
      <w:r w:rsidRPr="00CA60EF">
        <w:rPr>
          <w:rFonts w:eastAsia="Arial" w:cs="Arial"/>
        </w:rPr>
        <w:t>региона</w:t>
      </w:r>
      <w:r w:rsidR="00684EE7" w:rsidRPr="00CA60EF">
        <w:rPr>
          <w:rFonts w:eastAsia="Arial" w:cs="Arial"/>
        </w:rPr>
        <w:t>-</w:t>
      </w:r>
      <w:r w:rsidRPr="00CA60EF">
        <w:rPr>
          <w:rFonts w:eastAsia="Arial" w:cs="Arial"/>
        </w:rPr>
        <w:t>лидера</w:t>
      </w:r>
      <w:r w:rsidR="00684EE7" w:rsidRPr="00CA60EF">
        <w:rPr>
          <w:rFonts w:eastAsia="Arial" w:cs="Arial"/>
        </w:rPr>
        <w:t xml:space="preserve"> в этом направлении)</w:t>
      </w:r>
      <w:r w:rsidRPr="00CA60EF">
        <w:rPr>
          <w:rFonts w:eastAsia="Arial" w:cs="Arial"/>
        </w:rPr>
        <w:t xml:space="preserve"> </w:t>
      </w:r>
      <w:r w:rsidR="00340B5D" w:rsidRPr="00CA60EF">
        <w:rPr>
          <w:rFonts w:eastAsia="Arial" w:cs="Arial"/>
        </w:rPr>
        <w:t>с высокими</w:t>
      </w:r>
      <w:r w:rsidRPr="00CA60EF">
        <w:rPr>
          <w:rFonts w:eastAsia="Arial" w:cs="Arial"/>
        </w:rPr>
        <w:t xml:space="preserve"> темпа</w:t>
      </w:r>
      <w:r w:rsidR="00340B5D" w:rsidRPr="00CA60EF">
        <w:rPr>
          <w:rFonts w:eastAsia="Arial" w:cs="Arial"/>
        </w:rPr>
        <w:t>ми</w:t>
      </w:r>
      <w:r w:rsidRPr="00CA60EF">
        <w:rPr>
          <w:rFonts w:eastAsia="Arial" w:cs="Arial"/>
        </w:rPr>
        <w:t xml:space="preserve"> развития по приоритетным направлениям:</w:t>
      </w:r>
    </w:p>
    <w:p w14:paraId="209D7BBE" w14:textId="75820F26" w:rsidR="00F77FBE" w:rsidRPr="00CA60EF" w:rsidRDefault="00F77FBE" w:rsidP="00F77FBE">
      <w:pPr>
        <w:pStyle w:val="a2"/>
      </w:pPr>
      <w:r w:rsidRPr="00CA60EF">
        <w:t>Развитие туризма</w:t>
      </w:r>
      <w:r w:rsidR="00684EE7" w:rsidRPr="00CA60EF">
        <w:t xml:space="preserve"> и</w:t>
      </w:r>
      <w:r w:rsidRPr="00CA60EF">
        <w:t xml:space="preserve"> культуры.</w:t>
      </w:r>
    </w:p>
    <w:p w14:paraId="54A0E264" w14:textId="6A4651F0" w:rsidR="00F77FBE" w:rsidRPr="00CA60EF" w:rsidRDefault="00F77FBE" w:rsidP="00F77FBE">
      <w:pPr>
        <w:pStyle w:val="a2"/>
      </w:pPr>
      <w:r w:rsidRPr="00CA60EF">
        <w:t xml:space="preserve">Развитие </w:t>
      </w:r>
      <w:proofErr w:type="spellStart"/>
      <w:r w:rsidR="003F2733" w:rsidRPr="00CA60EF">
        <w:t>экологичного</w:t>
      </w:r>
      <w:proofErr w:type="spellEnd"/>
      <w:r w:rsidR="00DB0CB5" w:rsidRPr="00CA60EF">
        <w:t xml:space="preserve"> </w:t>
      </w:r>
      <w:r w:rsidRPr="00CA60EF">
        <w:t>агропромышленного комплекса.</w:t>
      </w:r>
    </w:p>
    <w:p w14:paraId="42BA57C1" w14:textId="198C1221" w:rsidR="00F77FBE" w:rsidRPr="00CA60EF" w:rsidRDefault="00F77FBE" w:rsidP="00F77FBE">
      <w:pPr>
        <w:pStyle w:val="a2"/>
      </w:pPr>
      <w:r w:rsidRPr="00CA60EF">
        <w:t>Развитие инфраструктуры.</w:t>
      </w:r>
    </w:p>
    <w:p w14:paraId="01C56826" w14:textId="77777777" w:rsidR="00F77FBE" w:rsidRPr="00CA60EF" w:rsidRDefault="00F77FBE" w:rsidP="00F77FBE">
      <w:pPr>
        <w:pStyle w:val="a2"/>
      </w:pPr>
      <w:r w:rsidRPr="00CA60EF">
        <w:t>Устойчивое развитие и комфортные условия для жизни.</w:t>
      </w:r>
    </w:p>
    <w:p w14:paraId="0D3935E7" w14:textId="77777777" w:rsidR="00F77FBE" w:rsidRPr="00CA60EF" w:rsidRDefault="00F77FBE" w:rsidP="00F77FBE">
      <w:pPr>
        <w:pStyle w:val="a2"/>
      </w:pPr>
      <w:r w:rsidRPr="00CA60EF">
        <w:t>Гармоничное развитие пространства.</w:t>
      </w:r>
    </w:p>
    <w:p w14:paraId="66D585F5" w14:textId="77777777" w:rsidR="00F77FBE" w:rsidRPr="00CA60EF" w:rsidRDefault="00F77FBE" w:rsidP="00F77FBE">
      <w:pPr>
        <w:keepNext/>
        <w:spacing w:before="80" w:after="80"/>
        <w:contextualSpacing/>
        <w:rPr>
          <w:rFonts w:eastAsia="Arial" w:cs="Times New Roman"/>
          <w:lang w:eastAsia="ja-JP"/>
        </w:rPr>
      </w:pPr>
      <w:r w:rsidRPr="00CA60EF">
        <w:rPr>
          <w:rFonts w:eastAsia="Arial" w:cs="Arial"/>
        </w:rPr>
        <w:t>Основные параметры сценария:</w:t>
      </w:r>
    </w:p>
    <w:p w14:paraId="2880EAD4" w14:textId="305809EC" w:rsidR="00F77FBE" w:rsidRPr="00CA60EF" w:rsidRDefault="00F77FBE" w:rsidP="00F77FBE">
      <w:pPr>
        <w:pStyle w:val="a2"/>
      </w:pPr>
      <w:proofErr w:type="gramStart"/>
      <w:r w:rsidRPr="00CA60EF">
        <w:t xml:space="preserve">Достижение </w:t>
      </w:r>
      <w:r w:rsidR="00684EE7" w:rsidRPr="00CA60EF">
        <w:t>высокой</w:t>
      </w:r>
      <w:r w:rsidRPr="00CA60EF">
        <w:t xml:space="preserve"> конкурентоспособности в традиционных направлениях (в том числе на базе повышения технологического уровня и роста производительности труда в приоритетных направлениях экономики и социальной сферы), стимулирование роста конкурентоспособности в новых направлениях с целью формирования устойчивой сбалансированной модели развития на основе кластерной и проектной активации, через модернизацию «современной экономики» и создание элементов «умной экономики».</w:t>
      </w:r>
      <w:proofErr w:type="gramEnd"/>
    </w:p>
    <w:p w14:paraId="25221929" w14:textId="77777777" w:rsidR="00F77FBE" w:rsidRPr="00CA60EF" w:rsidRDefault="00F77FBE" w:rsidP="00F77FBE">
      <w:pPr>
        <w:pStyle w:val="a2"/>
      </w:pPr>
      <w:r w:rsidRPr="00CA60EF">
        <w:t>Большинство долгосрочных приоритетных проектов и программ, реализуется в плановые сроки.</w:t>
      </w:r>
    </w:p>
    <w:p w14:paraId="282C0B7E" w14:textId="6AD64605" w:rsidR="00F77FBE" w:rsidRPr="00CA60EF" w:rsidRDefault="00F77FBE" w:rsidP="00F77FBE">
      <w:pPr>
        <w:pStyle w:val="a2"/>
      </w:pPr>
      <w:r w:rsidRPr="00CA60EF">
        <w:t xml:space="preserve">Численность населения </w:t>
      </w:r>
      <w:r w:rsidR="00340B5D" w:rsidRPr="00CA60EF">
        <w:t>вырастет</w:t>
      </w:r>
      <w:r w:rsidRPr="00CA60EF">
        <w:t xml:space="preserve">, в том числе вырастет </w:t>
      </w:r>
      <w:r w:rsidR="00340B5D" w:rsidRPr="00CA60EF">
        <w:t xml:space="preserve">численность </w:t>
      </w:r>
      <w:proofErr w:type="gramStart"/>
      <w:r w:rsidR="00340B5D" w:rsidRPr="00CA60EF">
        <w:t>занятых</w:t>
      </w:r>
      <w:proofErr w:type="gramEnd"/>
      <w:r w:rsidR="00340B5D" w:rsidRPr="00CA60EF">
        <w:t xml:space="preserve"> в экономике</w:t>
      </w:r>
      <w:r w:rsidRPr="00CA60EF">
        <w:t xml:space="preserve"> </w:t>
      </w:r>
      <w:r w:rsidR="00684EE7" w:rsidRPr="00CA60EF">
        <w:t>муниципально</w:t>
      </w:r>
      <w:r w:rsidR="00340B5D" w:rsidRPr="00CA60EF">
        <w:t>го</w:t>
      </w:r>
      <w:r w:rsidR="00684EE7" w:rsidRPr="00CA60EF">
        <w:t xml:space="preserve"> образовани</w:t>
      </w:r>
      <w:r w:rsidR="00340B5D" w:rsidRPr="00CA60EF">
        <w:t>я</w:t>
      </w:r>
      <w:r w:rsidR="00684EE7" w:rsidRPr="00CA60EF">
        <w:t>.</w:t>
      </w:r>
    </w:p>
    <w:p w14:paraId="3CC1B332" w14:textId="77777777" w:rsidR="00F77FBE" w:rsidRPr="00CA60EF" w:rsidRDefault="00F77FBE" w:rsidP="00F77FBE">
      <w:pPr>
        <w:pStyle w:val="a2"/>
      </w:pPr>
      <w:r w:rsidRPr="00CA60EF">
        <w:t>Увеличится внутренний рынок.</w:t>
      </w:r>
    </w:p>
    <w:p w14:paraId="6096C17B" w14:textId="6CDDDCEB" w:rsidR="00340B5D" w:rsidRPr="00CA60EF" w:rsidRDefault="00F77FBE" w:rsidP="00D12865">
      <w:pPr>
        <w:pStyle w:val="a2"/>
      </w:pPr>
      <w:r w:rsidRPr="00CA60EF">
        <w:t>Увеличение численности населения предполагает рост ввода жилья</w:t>
      </w:r>
      <w:r w:rsidR="00D12865" w:rsidRPr="00CA60EF">
        <w:t xml:space="preserve">, в </w:t>
      </w:r>
      <w:proofErr w:type="spellStart"/>
      <w:r w:rsidR="00D12865" w:rsidRPr="00CA60EF">
        <w:t>т.ч</w:t>
      </w:r>
      <w:proofErr w:type="spellEnd"/>
      <w:r w:rsidR="00D12865" w:rsidRPr="00CA60EF">
        <w:t xml:space="preserve">. строительство жилья для </w:t>
      </w:r>
      <w:r w:rsidR="00340B5D" w:rsidRPr="00CA60EF">
        <w:t xml:space="preserve">привлечения и удержания </w:t>
      </w:r>
      <w:r w:rsidR="00D12865" w:rsidRPr="00CA60EF">
        <w:t xml:space="preserve">трудовых ресурсов с передачей его в пользование </w:t>
      </w:r>
      <w:r w:rsidR="00340B5D" w:rsidRPr="00CA60EF">
        <w:t xml:space="preserve">работникам </w:t>
      </w:r>
      <w:r w:rsidR="00FD438B" w:rsidRPr="00CA60EF">
        <w:t xml:space="preserve">и </w:t>
      </w:r>
      <w:r w:rsidR="00340B5D" w:rsidRPr="00CA60EF">
        <w:t xml:space="preserve">с возможностью </w:t>
      </w:r>
      <w:r w:rsidR="00FD438B" w:rsidRPr="00CA60EF">
        <w:t>последующей</w:t>
      </w:r>
      <w:r w:rsidR="00340B5D" w:rsidRPr="00CA60EF">
        <w:t xml:space="preserve"> передачи в собственность работников на льготных условиях</w:t>
      </w:r>
      <w:r w:rsidR="00FD438B" w:rsidRPr="00CA60EF">
        <w:t>.</w:t>
      </w:r>
    </w:p>
    <w:p w14:paraId="379E07F8" w14:textId="1D597B8E" w:rsidR="00F77FBE" w:rsidRPr="00CA60EF" w:rsidRDefault="00F77FBE" w:rsidP="00F77FBE">
      <w:pPr>
        <w:pStyle w:val="a2"/>
      </w:pPr>
      <w:r w:rsidRPr="00CA60EF">
        <w:lastRenderedPageBreak/>
        <w:t xml:space="preserve">Высокая привлекательность </w:t>
      </w:r>
      <w:r w:rsidR="00DB0CB5" w:rsidRPr="00CA60EF">
        <w:t>муниципального образования</w:t>
      </w:r>
      <w:r w:rsidRPr="00CA60EF">
        <w:t xml:space="preserve"> для молодых талантов на базе высокого благосостояния, социального благополучия, согласия и безопасности через глубокую модернизацию социальной сферы.</w:t>
      </w:r>
    </w:p>
    <w:p w14:paraId="44A484BE" w14:textId="204E9514" w:rsidR="00F77FBE" w:rsidRPr="00CA60EF" w:rsidRDefault="00F77FBE" w:rsidP="00F77FBE">
      <w:pPr>
        <w:pStyle w:val="a2"/>
      </w:pPr>
      <w:r w:rsidRPr="00CA60EF">
        <w:t>Развитие социальной инфраструктуры, предполагающей увеличение коечного фонда</w:t>
      </w:r>
      <w:r w:rsidR="00FD438B" w:rsidRPr="00CA60EF">
        <w:t xml:space="preserve"> и рост качества медицинского обслуживания в системе здравоохранения</w:t>
      </w:r>
      <w:r w:rsidRPr="00CA60EF">
        <w:t>, рост количества мест в организациях дошкольного и общего образования, организаций культуры и спорта.</w:t>
      </w:r>
    </w:p>
    <w:p w14:paraId="76854A15" w14:textId="7430DFCD" w:rsidR="00F77FBE" w:rsidRPr="00CA60EF" w:rsidRDefault="00F77FBE" w:rsidP="00F77FBE">
      <w:pPr>
        <w:pStyle w:val="a2"/>
      </w:pPr>
      <w:r w:rsidRPr="00CA60EF">
        <w:t xml:space="preserve">Повышение инвестиционной привлекательности </w:t>
      </w:r>
      <w:r w:rsidR="00DB0CB5" w:rsidRPr="00CA60EF">
        <w:t>муниципального образования</w:t>
      </w:r>
      <w:r w:rsidRPr="00CA60EF">
        <w:t>. Реализация данного сценария может создать возможности расширения сфер инвестирования и привести к увеличению инвестиций в основной капитал.</w:t>
      </w:r>
    </w:p>
    <w:p w14:paraId="7277F865" w14:textId="18830B2E" w:rsidR="00F77FBE" w:rsidRPr="00CA60EF" w:rsidRDefault="00F77FBE" w:rsidP="00F77FBE">
      <w:pPr>
        <w:pStyle w:val="a2"/>
      </w:pPr>
      <w:r w:rsidRPr="00CA60EF">
        <w:t>Гармоничное пространственное развитие, рост качества пространства и значительная интеграция в межмуниципальное, межрегиональное и международное социально-экономическое пространство.</w:t>
      </w:r>
    </w:p>
    <w:p w14:paraId="7F8122C3" w14:textId="7683E1C8" w:rsidR="00F77FBE" w:rsidRPr="00CA60EF" w:rsidRDefault="00F77FBE" w:rsidP="00F77FBE">
      <w:pPr>
        <w:pStyle w:val="a2"/>
      </w:pPr>
      <w:r w:rsidRPr="00CA60EF">
        <w:t xml:space="preserve">Повышение качества </w:t>
      </w:r>
      <w:r w:rsidR="00FD438B" w:rsidRPr="00CA60EF">
        <w:t>среды жизнедеятельности в населенных пунктах</w:t>
      </w:r>
      <w:r w:rsidRPr="00CA60EF">
        <w:t xml:space="preserve"> </w:t>
      </w:r>
      <w:r w:rsidR="00684EE7" w:rsidRPr="00CA60EF">
        <w:t>муниципального образования</w:t>
      </w:r>
      <w:r w:rsidRPr="00CA60EF">
        <w:t>.</w:t>
      </w:r>
    </w:p>
    <w:p w14:paraId="10138AD4" w14:textId="0536DFF8" w:rsidR="00F77FBE" w:rsidRPr="00CA60EF" w:rsidRDefault="00F77FBE" w:rsidP="00F77FBE">
      <w:pPr>
        <w:pStyle w:val="a2"/>
      </w:pPr>
      <w:r w:rsidRPr="00CA60EF">
        <w:t xml:space="preserve">Качественное изменение жилищно-коммунальной </w:t>
      </w:r>
      <w:r w:rsidR="00684EE7" w:rsidRPr="00CA60EF">
        <w:t xml:space="preserve">и транспортной </w:t>
      </w:r>
      <w:r w:rsidRPr="00CA60EF">
        <w:t>инфраструктуры, увеличение пропускной способности автодорог.</w:t>
      </w:r>
    </w:p>
    <w:p w14:paraId="19EB5BEF" w14:textId="1828C8A0" w:rsidR="00F77FBE" w:rsidRPr="00CA60EF" w:rsidRDefault="00F77FBE" w:rsidP="00F77FBE">
      <w:r w:rsidRPr="00CA60EF">
        <w:rPr>
          <w:rFonts w:eastAsia="Arial" w:cs="Times New Roman"/>
          <w:color w:val="0D0D0D" w:themeColor="text1" w:themeTint="F2"/>
          <w:lang w:eastAsia="ja-JP"/>
        </w:rPr>
        <w:t xml:space="preserve">Реализация оптимистического сценария поможет </w:t>
      </w:r>
      <w:r w:rsidR="00684EE7" w:rsidRPr="00CA60EF">
        <w:rPr>
          <w:rFonts w:eastAsia="Arial" w:cs="Times New Roman"/>
          <w:color w:val="0D0D0D" w:themeColor="text1" w:themeTint="F2"/>
          <w:lang w:eastAsia="ja-JP"/>
        </w:rPr>
        <w:t>муниципальному образованию</w:t>
      </w:r>
      <w:r w:rsidRPr="00CA60EF">
        <w:rPr>
          <w:rFonts w:eastAsia="Arial" w:cs="Times New Roman"/>
          <w:color w:val="0D0D0D" w:themeColor="text1" w:themeTint="F2"/>
          <w:lang w:eastAsia="ja-JP"/>
        </w:rPr>
        <w:t xml:space="preserve"> стать привлекательным местом для жизни, работы и творчества. Развитие социальной инфраструктуры, повышение качества образования и </w:t>
      </w:r>
      <w:r w:rsidRPr="00CA60EF">
        <w:t>медицинских</w:t>
      </w:r>
      <w:r w:rsidRPr="00CA60EF">
        <w:rPr>
          <w:rFonts w:eastAsia="Arial" w:cs="Times New Roman"/>
          <w:color w:val="0D0D0D" w:themeColor="text1" w:themeTint="F2"/>
          <w:lang w:eastAsia="ja-JP"/>
        </w:rPr>
        <w:t xml:space="preserve"> услуг, </w:t>
      </w:r>
      <w:r w:rsidR="00FD438B" w:rsidRPr="00CA60EF">
        <w:rPr>
          <w:rFonts w:eastAsia="Arial" w:cs="Times New Roman"/>
          <w:color w:val="0D0D0D" w:themeColor="text1" w:themeTint="F2"/>
          <w:lang w:eastAsia="ja-JP"/>
        </w:rPr>
        <w:t>повышение</w:t>
      </w:r>
      <w:r w:rsidRPr="00CA60EF">
        <w:rPr>
          <w:rFonts w:eastAsia="Arial" w:cs="Times New Roman"/>
          <w:color w:val="0D0D0D" w:themeColor="text1" w:themeTint="F2"/>
          <w:lang w:eastAsia="ja-JP"/>
        </w:rPr>
        <w:t xml:space="preserve"> технологи</w:t>
      </w:r>
      <w:r w:rsidR="00FD438B" w:rsidRPr="00CA60EF">
        <w:rPr>
          <w:rFonts w:eastAsia="Arial" w:cs="Times New Roman"/>
          <w:color w:val="0D0D0D" w:themeColor="text1" w:themeTint="F2"/>
          <w:lang w:eastAsia="ja-JP"/>
        </w:rPr>
        <w:t>ческого уровня</w:t>
      </w:r>
      <w:r w:rsidR="00684EE7" w:rsidRPr="00CA60EF">
        <w:rPr>
          <w:rFonts w:eastAsia="Arial" w:cs="Times New Roman"/>
          <w:color w:val="0D0D0D" w:themeColor="text1" w:themeTint="F2"/>
          <w:lang w:eastAsia="ja-JP"/>
        </w:rPr>
        <w:t xml:space="preserve"> приоритетных направлений экономики</w:t>
      </w:r>
      <w:r w:rsidRPr="00CA60EF">
        <w:rPr>
          <w:rFonts w:eastAsia="Arial" w:cs="Times New Roman"/>
          <w:color w:val="0D0D0D" w:themeColor="text1" w:themeTint="F2"/>
          <w:lang w:eastAsia="ja-JP"/>
        </w:rPr>
        <w:t xml:space="preserve"> </w:t>
      </w:r>
      <w:r w:rsidR="00684EE7" w:rsidRPr="00CA60EF">
        <w:rPr>
          <w:rFonts w:eastAsia="Arial" w:cs="Times New Roman"/>
          <w:color w:val="0D0D0D" w:themeColor="text1" w:themeTint="F2"/>
          <w:lang w:eastAsia="ja-JP"/>
        </w:rPr>
        <w:t xml:space="preserve">и развитие современных услуг (в </w:t>
      </w:r>
      <w:proofErr w:type="spellStart"/>
      <w:r w:rsidR="00684EE7" w:rsidRPr="00CA60EF">
        <w:rPr>
          <w:rFonts w:eastAsia="Arial" w:cs="Times New Roman"/>
          <w:color w:val="0D0D0D" w:themeColor="text1" w:themeTint="F2"/>
          <w:lang w:eastAsia="ja-JP"/>
        </w:rPr>
        <w:t>т.ч</w:t>
      </w:r>
      <w:proofErr w:type="spellEnd"/>
      <w:r w:rsidR="00684EE7" w:rsidRPr="00CA60EF">
        <w:rPr>
          <w:rFonts w:eastAsia="Arial" w:cs="Times New Roman"/>
          <w:color w:val="0D0D0D" w:themeColor="text1" w:themeTint="F2"/>
          <w:lang w:eastAsia="ja-JP"/>
        </w:rPr>
        <w:t xml:space="preserve">. творческих) </w:t>
      </w:r>
      <w:r w:rsidRPr="00CA60EF">
        <w:rPr>
          <w:rFonts w:eastAsia="Arial" w:cs="Times New Roman"/>
          <w:color w:val="0D0D0D" w:themeColor="text1" w:themeTint="F2"/>
          <w:lang w:eastAsia="ja-JP"/>
        </w:rPr>
        <w:t>буд</w:t>
      </w:r>
      <w:r w:rsidR="00684EE7" w:rsidRPr="00CA60EF">
        <w:rPr>
          <w:rFonts w:eastAsia="Arial" w:cs="Times New Roman"/>
          <w:color w:val="0D0D0D" w:themeColor="text1" w:themeTint="F2"/>
          <w:lang w:eastAsia="ja-JP"/>
        </w:rPr>
        <w:t>е</w:t>
      </w:r>
      <w:r w:rsidRPr="00CA60EF">
        <w:rPr>
          <w:rFonts w:eastAsia="Arial" w:cs="Times New Roman"/>
          <w:color w:val="0D0D0D" w:themeColor="text1" w:themeTint="F2"/>
          <w:lang w:eastAsia="ja-JP"/>
        </w:rPr>
        <w:t xml:space="preserve">т способствовать не только улучшению качества жизни, но и созданию новых рабочих мест для жителей </w:t>
      </w:r>
      <w:r w:rsidR="00684EE7" w:rsidRPr="00CA60EF">
        <w:rPr>
          <w:rFonts w:eastAsia="Arial" w:cs="Times New Roman"/>
          <w:color w:val="0D0D0D" w:themeColor="text1" w:themeTint="F2"/>
          <w:lang w:eastAsia="ja-JP"/>
        </w:rPr>
        <w:t>муниципального образования</w:t>
      </w:r>
      <w:r w:rsidRPr="00CA60EF">
        <w:rPr>
          <w:rFonts w:eastAsia="Arial" w:cs="Times New Roman"/>
          <w:color w:val="0D0D0D" w:themeColor="text1" w:themeTint="F2"/>
          <w:lang w:eastAsia="ja-JP"/>
        </w:rPr>
        <w:t>.</w:t>
      </w:r>
    </w:p>
    <w:p w14:paraId="569F2AF1" w14:textId="42DDE94F" w:rsidR="00A53785" w:rsidRPr="00CA60EF" w:rsidRDefault="00622D4C" w:rsidP="00A53785">
      <w:pPr>
        <w:pStyle w:val="1"/>
      </w:pPr>
      <w:bookmarkStart w:id="157" w:name="_Toc175824403"/>
      <w:bookmarkStart w:id="158" w:name="_Toc191568855"/>
      <w:r w:rsidRPr="00CA60EF">
        <w:rPr>
          <w:caps w:val="0"/>
        </w:rPr>
        <w:lastRenderedPageBreak/>
        <w:t xml:space="preserve">Моделирование социально-экономического развития </w:t>
      </w:r>
      <w:bookmarkEnd w:id="157"/>
      <w:r w:rsidRPr="00CA60EF">
        <w:rPr>
          <w:caps w:val="0"/>
        </w:rPr>
        <w:t>муниципального образования</w:t>
      </w:r>
      <w:bookmarkEnd w:id="158"/>
    </w:p>
    <w:p w14:paraId="5CFF8DE5" w14:textId="77777777" w:rsidR="00B91D5C" w:rsidRPr="00CA60EF" w:rsidRDefault="00B91D5C" w:rsidP="00B91D5C">
      <w:pPr>
        <w:pStyle w:val="2"/>
      </w:pPr>
      <w:bookmarkStart w:id="159" w:name="_Toc191568856"/>
      <w:r w:rsidRPr="00CA60EF">
        <w:t>Прогноз ключевых индикаторов</w:t>
      </w:r>
      <w:bookmarkEnd w:id="159"/>
    </w:p>
    <w:p w14:paraId="52F36F7E" w14:textId="5F50AEEC" w:rsidR="00B91D5C" w:rsidRPr="00CA60EF" w:rsidRDefault="00B91D5C" w:rsidP="00B91D5C">
      <w:r w:rsidRPr="00CA60EF">
        <w:t>Ключевые показатели реализации Стратегии социально-экономического развития Грязинского муниципального района до 2030 г. и на перспективу до 2036 г. в трех сценариях представлены в таблице:</w:t>
      </w:r>
    </w:p>
    <w:p w14:paraId="600924CA" w14:textId="39DD9AA7" w:rsidR="00B91D5C" w:rsidRPr="00CA60EF" w:rsidRDefault="00B91D5C" w:rsidP="00B91D5C">
      <w:pPr>
        <w:pStyle w:val="a8"/>
      </w:pPr>
      <w:bookmarkStart w:id="160" w:name="_Ref95292554"/>
      <w:r w:rsidRPr="00CA60EF">
        <w:t xml:space="preserve">Таблица </w:t>
      </w:r>
      <w:fldSimple w:instr=" SEQ Таблица \* ARABIC ">
        <w:r w:rsidR="009514B3">
          <w:rPr>
            <w:noProof/>
          </w:rPr>
          <w:t>17</w:t>
        </w:r>
      </w:fldSimple>
      <w:bookmarkEnd w:id="160"/>
      <w:r w:rsidRPr="00CA60EF">
        <w:t xml:space="preserve"> – Сценарные прогнозы</w:t>
      </w:r>
      <w:r w:rsidRPr="00CA60EF">
        <w:rPr>
          <w:vertAlign w:val="superscript"/>
        </w:rPr>
        <w:footnoteReference w:id="9"/>
      </w:r>
    </w:p>
    <w:tbl>
      <w:tblPr>
        <w:tblStyle w:val="af6"/>
        <w:tblW w:w="9635" w:type="dxa"/>
        <w:tblLayout w:type="fixed"/>
        <w:tblCellMar>
          <w:left w:w="57" w:type="dxa"/>
          <w:right w:w="57" w:type="dxa"/>
        </w:tblCellMar>
        <w:tblLook w:val="0600" w:firstRow="0" w:lastRow="0" w:firstColumn="0" w:lastColumn="0" w:noHBand="1" w:noVBand="1"/>
      </w:tblPr>
      <w:tblGrid>
        <w:gridCol w:w="4735"/>
        <w:gridCol w:w="816"/>
        <w:gridCol w:w="817"/>
        <w:gridCol w:w="817"/>
        <w:gridCol w:w="816"/>
        <w:gridCol w:w="817"/>
        <w:gridCol w:w="817"/>
      </w:tblGrid>
      <w:tr w:rsidR="00B91D5C" w:rsidRPr="00CA60EF" w14:paraId="5A4CEF6B" w14:textId="77777777" w:rsidTr="00DB7F9B">
        <w:trPr>
          <w:cantSplit/>
          <w:trHeight w:val="20"/>
          <w:tblHeader/>
        </w:trPr>
        <w:tc>
          <w:tcPr>
            <w:tcW w:w="473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2F2F2" w:themeFill="background1" w:themeFillShade="F2"/>
          </w:tcPr>
          <w:p w14:paraId="59D5486D" w14:textId="77777777" w:rsidR="00B91D5C" w:rsidRPr="00CA60EF" w:rsidRDefault="00B91D5C" w:rsidP="00FC24C8">
            <w:pPr>
              <w:spacing w:before="0" w:after="0"/>
              <w:jc w:val="center"/>
              <w:rPr>
                <w:rFonts w:eastAsia="Times New Roman" w:cs="Arial"/>
                <w:b/>
                <w:bCs/>
                <w:color w:val="7F7F7F" w:themeColor="text1" w:themeTint="80"/>
                <w:sz w:val="20"/>
                <w:szCs w:val="20"/>
                <w:lang w:eastAsia="ru-RU"/>
              </w:rPr>
            </w:pPr>
            <w:r w:rsidRPr="00CA60EF">
              <w:rPr>
                <w:rFonts w:cs="Arial"/>
                <w:b/>
                <w:bCs/>
                <w:color w:val="7F7F7F" w:themeColor="text1" w:themeTint="80"/>
                <w:sz w:val="20"/>
                <w:szCs w:val="20"/>
              </w:rPr>
              <w:t>Индикатор</w:t>
            </w:r>
          </w:p>
        </w:tc>
        <w:tc>
          <w:tcPr>
            <w:tcW w:w="81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2F2F2" w:themeFill="background1" w:themeFillShade="F2"/>
            <w:noWrap/>
          </w:tcPr>
          <w:p w14:paraId="66485EC7" w14:textId="77777777" w:rsidR="00B91D5C" w:rsidRPr="00CA60EF" w:rsidRDefault="00B91D5C" w:rsidP="00FC24C8">
            <w:pPr>
              <w:spacing w:before="0" w:after="0"/>
              <w:jc w:val="center"/>
              <w:rPr>
                <w:rFonts w:eastAsia="Times New Roman" w:cs="Arial"/>
                <w:b/>
                <w:bCs/>
                <w:color w:val="7F7F7F" w:themeColor="text1" w:themeTint="80"/>
                <w:sz w:val="20"/>
                <w:szCs w:val="20"/>
                <w:lang w:eastAsia="ru-RU"/>
              </w:rPr>
            </w:pPr>
            <w:r w:rsidRPr="00CA60EF">
              <w:rPr>
                <w:rFonts w:eastAsia="Times New Roman" w:cs="Arial"/>
                <w:b/>
                <w:bCs/>
                <w:color w:val="808080" w:themeColor="background1" w:themeShade="80"/>
                <w:sz w:val="20"/>
                <w:szCs w:val="20"/>
                <w:lang w:eastAsia="ru-RU"/>
              </w:rPr>
              <w:t>2023</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2F2F2" w:themeFill="background1" w:themeFillShade="F2"/>
          </w:tcPr>
          <w:p w14:paraId="0168E8B1" w14:textId="77777777" w:rsidR="00B91D5C" w:rsidRPr="00CA60EF" w:rsidRDefault="00B91D5C" w:rsidP="00FC24C8">
            <w:pPr>
              <w:spacing w:before="0" w:after="0"/>
              <w:jc w:val="center"/>
              <w:rPr>
                <w:rFonts w:cs="Arial"/>
                <w:b/>
                <w:bCs/>
                <w:color w:val="7F7F7F" w:themeColor="text1" w:themeTint="80"/>
                <w:sz w:val="20"/>
                <w:szCs w:val="20"/>
              </w:rPr>
            </w:pPr>
            <w:r w:rsidRPr="00CA60EF">
              <w:rPr>
                <w:rFonts w:eastAsia="Times New Roman" w:cs="Arial"/>
                <w:b/>
                <w:bCs/>
                <w:color w:val="808080" w:themeColor="background1" w:themeShade="80"/>
                <w:sz w:val="20"/>
                <w:szCs w:val="20"/>
                <w:lang w:eastAsia="ru-RU"/>
              </w:rPr>
              <w:t>2024</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2F2F2" w:themeFill="background1" w:themeFillShade="F2"/>
            <w:noWrap/>
          </w:tcPr>
          <w:p w14:paraId="30B36D19" w14:textId="77777777" w:rsidR="00B91D5C" w:rsidRPr="00CA60EF" w:rsidRDefault="00B91D5C" w:rsidP="00FC24C8">
            <w:pPr>
              <w:spacing w:before="0" w:after="0"/>
              <w:jc w:val="center"/>
              <w:rPr>
                <w:rFonts w:cs="Arial"/>
                <w:b/>
                <w:bCs/>
                <w:color w:val="7F7F7F" w:themeColor="text1" w:themeTint="80"/>
                <w:sz w:val="20"/>
                <w:szCs w:val="20"/>
              </w:rPr>
            </w:pPr>
            <w:r w:rsidRPr="00CA60EF">
              <w:rPr>
                <w:rFonts w:eastAsia="Times New Roman" w:cs="Arial"/>
                <w:b/>
                <w:bCs/>
                <w:color w:val="808080" w:themeColor="background1" w:themeShade="80"/>
                <w:sz w:val="20"/>
                <w:szCs w:val="20"/>
                <w:lang w:eastAsia="ru-RU"/>
              </w:rPr>
              <w:t>2027</w:t>
            </w:r>
          </w:p>
        </w:tc>
        <w:tc>
          <w:tcPr>
            <w:tcW w:w="81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2F2F2" w:themeFill="background1" w:themeFillShade="F2"/>
          </w:tcPr>
          <w:p w14:paraId="6E6D24A8" w14:textId="77777777" w:rsidR="00B91D5C" w:rsidRPr="00CA60EF" w:rsidRDefault="00B91D5C" w:rsidP="00FC24C8">
            <w:pPr>
              <w:spacing w:before="0" w:after="0"/>
              <w:jc w:val="center"/>
              <w:rPr>
                <w:rFonts w:cs="Arial"/>
                <w:b/>
                <w:bCs/>
                <w:color w:val="7F7F7F" w:themeColor="text1" w:themeTint="80"/>
                <w:sz w:val="20"/>
                <w:szCs w:val="20"/>
              </w:rPr>
            </w:pPr>
            <w:r w:rsidRPr="00CA60EF">
              <w:rPr>
                <w:rFonts w:eastAsia="Times New Roman" w:cs="Arial"/>
                <w:b/>
                <w:bCs/>
                <w:color w:val="808080" w:themeColor="background1" w:themeShade="80"/>
                <w:sz w:val="20"/>
                <w:szCs w:val="20"/>
                <w:lang w:eastAsia="ru-RU"/>
              </w:rPr>
              <w:t>2030</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2F2F2" w:themeFill="background1" w:themeFillShade="F2"/>
          </w:tcPr>
          <w:p w14:paraId="6C243ECC" w14:textId="77777777" w:rsidR="00B91D5C" w:rsidRPr="00CA60EF" w:rsidRDefault="00B91D5C" w:rsidP="00FC24C8">
            <w:pPr>
              <w:spacing w:before="0" w:after="0"/>
              <w:jc w:val="center"/>
              <w:rPr>
                <w:rFonts w:cs="Arial"/>
                <w:b/>
                <w:bCs/>
                <w:color w:val="7F7F7F" w:themeColor="text1" w:themeTint="80"/>
                <w:sz w:val="20"/>
                <w:szCs w:val="20"/>
              </w:rPr>
            </w:pPr>
            <w:r w:rsidRPr="00CA60EF">
              <w:rPr>
                <w:rFonts w:eastAsia="Times New Roman" w:cs="Arial"/>
                <w:b/>
                <w:bCs/>
                <w:color w:val="808080" w:themeColor="background1" w:themeShade="80"/>
                <w:sz w:val="20"/>
                <w:szCs w:val="20"/>
                <w:lang w:eastAsia="ru-RU"/>
              </w:rPr>
              <w:t>2033</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2F2F2" w:themeFill="background1" w:themeFillShade="F2"/>
            <w:noWrap/>
          </w:tcPr>
          <w:p w14:paraId="458A00C9" w14:textId="77777777" w:rsidR="00B91D5C" w:rsidRPr="00CA60EF" w:rsidRDefault="00B91D5C" w:rsidP="00FC24C8">
            <w:pPr>
              <w:spacing w:before="0" w:after="0"/>
              <w:jc w:val="center"/>
              <w:rPr>
                <w:rFonts w:cs="Arial"/>
                <w:b/>
                <w:bCs/>
                <w:color w:val="7F7F7F" w:themeColor="text1" w:themeTint="80"/>
                <w:sz w:val="20"/>
                <w:szCs w:val="20"/>
              </w:rPr>
            </w:pPr>
            <w:r w:rsidRPr="00CA60EF">
              <w:rPr>
                <w:rFonts w:eastAsia="Times New Roman" w:cs="Arial"/>
                <w:b/>
                <w:bCs/>
                <w:color w:val="808080" w:themeColor="background1" w:themeShade="80"/>
                <w:sz w:val="20"/>
                <w:szCs w:val="20"/>
                <w:lang w:eastAsia="ru-RU"/>
              </w:rPr>
              <w:t>2036</w:t>
            </w:r>
          </w:p>
        </w:tc>
      </w:tr>
      <w:tr w:rsidR="00B91D5C" w:rsidRPr="00CA60EF" w14:paraId="552FCC42" w14:textId="77777777" w:rsidTr="00DB7F9B">
        <w:trPr>
          <w:cantSplit/>
          <w:trHeight w:val="20"/>
        </w:trPr>
        <w:tc>
          <w:tcPr>
            <w:tcW w:w="473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5489B1E3" w14:textId="77777777" w:rsidR="00B91D5C" w:rsidRPr="00CA60EF" w:rsidRDefault="00B91D5C" w:rsidP="00FC24C8">
            <w:pPr>
              <w:keepNext/>
              <w:spacing w:before="0" w:after="0"/>
              <w:jc w:val="left"/>
              <w:rPr>
                <w:rFonts w:eastAsia="Times New Roman" w:cs="Arial"/>
                <w:b/>
                <w:bCs/>
                <w:color w:val="000000" w:themeColor="text1"/>
                <w:sz w:val="20"/>
                <w:szCs w:val="20"/>
                <w:lang w:eastAsia="ru-RU"/>
              </w:rPr>
            </w:pPr>
            <w:r w:rsidRPr="00CA60EF">
              <w:rPr>
                <w:rFonts w:eastAsia="Times New Roman" w:cs="Arial"/>
                <w:b/>
                <w:bCs/>
                <w:color w:val="000000" w:themeColor="text1"/>
                <w:sz w:val="20"/>
                <w:szCs w:val="20"/>
                <w:lang w:eastAsia="ru-RU"/>
              </w:rPr>
              <w:t xml:space="preserve">Отгружено товаров собственного производства, выполнено работ и услуг собственными силами, </w:t>
            </w:r>
            <w:proofErr w:type="gramStart"/>
            <w:r w:rsidRPr="00CA60EF">
              <w:rPr>
                <w:rFonts w:eastAsia="Times New Roman" w:cs="Arial"/>
                <w:b/>
                <w:bCs/>
                <w:color w:val="000000" w:themeColor="text1"/>
                <w:sz w:val="20"/>
                <w:szCs w:val="20"/>
                <w:lang w:eastAsia="ru-RU"/>
              </w:rPr>
              <w:t>млрд</w:t>
            </w:r>
            <w:proofErr w:type="gramEnd"/>
            <w:r w:rsidRPr="00CA60EF">
              <w:rPr>
                <w:rFonts w:eastAsia="Times New Roman" w:cs="Arial"/>
                <w:b/>
                <w:bCs/>
                <w:color w:val="000000" w:themeColor="text1"/>
                <w:sz w:val="20"/>
                <w:szCs w:val="20"/>
                <w:lang w:eastAsia="ru-RU"/>
              </w:rPr>
              <w:t xml:space="preserve"> руб.</w:t>
            </w:r>
          </w:p>
        </w:tc>
        <w:tc>
          <w:tcPr>
            <w:tcW w:w="81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417A3F63" w14:textId="77777777" w:rsidR="00B91D5C" w:rsidRPr="00CA60EF" w:rsidRDefault="00B91D5C" w:rsidP="00FC24C8">
            <w:pPr>
              <w:keepNext/>
              <w:spacing w:before="0" w:after="0"/>
              <w:jc w:val="right"/>
              <w:rPr>
                <w:rFonts w:eastAsia="Times New Roman" w:cs="Arial"/>
                <w:b/>
                <w:bCs/>
                <w:color w:val="000000" w:themeColor="text1"/>
                <w:sz w:val="20"/>
                <w:szCs w:val="20"/>
                <w:lang w:eastAsia="ru-RU"/>
              </w:rPr>
            </w:pP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9DE7E5A" w14:textId="77777777" w:rsidR="00B91D5C" w:rsidRPr="00CA60EF" w:rsidRDefault="00B91D5C" w:rsidP="00FC24C8">
            <w:pPr>
              <w:keepNext/>
              <w:spacing w:before="0" w:after="0"/>
              <w:jc w:val="right"/>
              <w:rPr>
                <w:rFonts w:cs="Arial"/>
                <w:b/>
                <w:bCs/>
                <w:color w:val="000000" w:themeColor="text1"/>
                <w:sz w:val="20"/>
                <w:szCs w:val="20"/>
              </w:rPr>
            </w:pP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37A1FDD1" w14:textId="77777777" w:rsidR="00B91D5C" w:rsidRPr="00CA60EF" w:rsidRDefault="00B91D5C" w:rsidP="00FC24C8">
            <w:pPr>
              <w:keepNext/>
              <w:spacing w:before="0" w:after="0"/>
              <w:jc w:val="right"/>
              <w:rPr>
                <w:rFonts w:cs="Arial"/>
                <w:b/>
                <w:bCs/>
                <w:color w:val="000000" w:themeColor="text1"/>
                <w:sz w:val="20"/>
                <w:szCs w:val="20"/>
              </w:rPr>
            </w:pPr>
          </w:p>
        </w:tc>
        <w:tc>
          <w:tcPr>
            <w:tcW w:w="81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C92FA77" w14:textId="77777777" w:rsidR="00B91D5C" w:rsidRPr="00CA60EF" w:rsidRDefault="00B91D5C" w:rsidP="00FC24C8">
            <w:pPr>
              <w:keepNext/>
              <w:spacing w:before="0" w:after="0"/>
              <w:jc w:val="right"/>
              <w:rPr>
                <w:rFonts w:cs="Arial"/>
                <w:b/>
                <w:bCs/>
                <w:color w:val="000000" w:themeColor="text1"/>
                <w:sz w:val="20"/>
                <w:szCs w:val="20"/>
              </w:rPr>
            </w:pP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D9F8246" w14:textId="77777777" w:rsidR="00B91D5C" w:rsidRPr="00CA60EF" w:rsidRDefault="00B91D5C" w:rsidP="00FC24C8">
            <w:pPr>
              <w:keepNext/>
              <w:spacing w:before="0" w:after="0"/>
              <w:jc w:val="right"/>
              <w:rPr>
                <w:rFonts w:cs="Arial"/>
                <w:b/>
                <w:bCs/>
                <w:color w:val="000000" w:themeColor="text1"/>
                <w:sz w:val="20"/>
                <w:szCs w:val="20"/>
              </w:rPr>
            </w:pP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3B555F24" w14:textId="77777777" w:rsidR="00B91D5C" w:rsidRPr="00CA60EF" w:rsidRDefault="00B91D5C" w:rsidP="00FC24C8">
            <w:pPr>
              <w:keepNext/>
              <w:spacing w:before="0" w:after="0"/>
              <w:jc w:val="right"/>
              <w:rPr>
                <w:rFonts w:cs="Arial"/>
                <w:b/>
                <w:bCs/>
                <w:color w:val="000000" w:themeColor="text1"/>
                <w:sz w:val="20"/>
                <w:szCs w:val="20"/>
              </w:rPr>
            </w:pPr>
          </w:p>
        </w:tc>
      </w:tr>
      <w:tr w:rsidR="009075B6" w:rsidRPr="00CA60EF" w14:paraId="51C53185" w14:textId="77777777" w:rsidTr="00DB7F9B">
        <w:trPr>
          <w:cantSplit/>
          <w:trHeight w:val="20"/>
        </w:trPr>
        <w:tc>
          <w:tcPr>
            <w:tcW w:w="473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25BBD433" w14:textId="77777777" w:rsidR="009075B6" w:rsidRPr="00CA60EF" w:rsidRDefault="009075B6" w:rsidP="009075B6">
            <w:pPr>
              <w:keepNext/>
              <w:spacing w:before="0" w:after="0"/>
              <w:ind w:firstLine="224"/>
              <w:jc w:val="left"/>
              <w:rPr>
                <w:rFonts w:eastAsia="Times New Roman" w:cs="Arial"/>
                <w:color w:val="000000" w:themeColor="text1"/>
                <w:sz w:val="20"/>
                <w:szCs w:val="20"/>
                <w:lang w:eastAsia="ru-RU"/>
              </w:rPr>
            </w:pPr>
            <w:r w:rsidRPr="00CA60EF">
              <w:rPr>
                <w:rFonts w:eastAsia="Times New Roman" w:cs="Arial"/>
                <w:color w:val="000000" w:themeColor="text1"/>
                <w:sz w:val="20"/>
                <w:szCs w:val="20"/>
                <w:lang w:eastAsia="ru-RU"/>
              </w:rPr>
              <w:t>Инерционный</w:t>
            </w:r>
          </w:p>
        </w:tc>
        <w:tc>
          <w:tcPr>
            <w:tcW w:w="81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31C8624C" w14:textId="77777777" w:rsidR="009075B6" w:rsidRPr="00CA60EF" w:rsidRDefault="009075B6" w:rsidP="009075B6">
            <w:pPr>
              <w:keepNext/>
              <w:spacing w:before="0" w:after="0"/>
              <w:jc w:val="right"/>
              <w:rPr>
                <w:rFonts w:cs="Arial"/>
                <w:color w:val="000000" w:themeColor="text1"/>
                <w:sz w:val="20"/>
                <w:szCs w:val="20"/>
              </w:rPr>
            </w:pPr>
            <w:r w:rsidRPr="00CA60EF">
              <w:rPr>
                <w:rFonts w:cs="Arial"/>
                <w:color w:val="000000"/>
                <w:sz w:val="20"/>
                <w:szCs w:val="20"/>
              </w:rPr>
              <w:t>78</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F6FD92B" w14:textId="54E924C2" w:rsidR="009075B6" w:rsidRPr="00CA60EF" w:rsidRDefault="009075B6" w:rsidP="009075B6">
            <w:pPr>
              <w:keepNext/>
              <w:spacing w:before="0" w:after="0"/>
              <w:jc w:val="right"/>
              <w:rPr>
                <w:rFonts w:cs="Arial"/>
                <w:color w:val="000000" w:themeColor="text1"/>
                <w:sz w:val="20"/>
                <w:szCs w:val="20"/>
                <w:lang w:val="en-US"/>
              </w:rPr>
            </w:pPr>
            <w:r w:rsidRPr="00CA60EF">
              <w:rPr>
                <w:rFonts w:cs="Arial"/>
                <w:color w:val="000000"/>
                <w:sz w:val="20"/>
                <w:szCs w:val="20"/>
              </w:rPr>
              <w:t>86</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30EB457A" w14:textId="5C8F0BF8" w:rsidR="009075B6" w:rsidRPr="00CA60EF" w:rsidRDefault="009075B6" w:rsidP="009075B6">
            <w:pPr>
              <w:keepNext/>
              <w:spacing w:before="0" w:after="0"/>
              <w:jc w:val="right"/>
              <w:rPr>
                <w:rFonts w:cs="Arial"/>
                <w:color w:val="000000" w:themeColor="text1"/>
                <w:sz w:val="20"/>
                <w:szCs w:val="20"/>
              </w:rPr>
            </w:pPr>
            <w:r w:rsidRPr="00CA60EF">
              <w:rPr>
                <w:rFonts w:cs="Arial"/>
                <w:color w:val="000000"/>
                <w:sz w:val="20"/>
                <w:szCs w:val="20"/>
              </w:rPr>
              <w:t>102</w:t>
            </w:r>
          </w:p>
        </w:tc>
        <w:tc>
          <w:tcPr>
            <w:tcW w:w="81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CD520BA" w14:textId="69FF25A9" w:rsidR="009075B6" w:rsidRPr="00CA60EF" w:rsidRDefault="009075B6" w:rsidP="009075B6">
            <w:pPr>
              <w:keepNext/>
              <w:spacing w:before="0" w:after="0"/>
              <w:jc w:val="right"/>
              <w:rPr>
                <w:rFonts w:cs="Arial"/>
                <w:color w:val="000000" w:themeColor="text1"/>
                <w:sz w:val="20"/>
                <w:szCs w:val="20"/>
              </w:rPr>
            </w:pPr>
            <w:r w:rsidRPr="00CA60EF">
              <w:rPr>
                <w:rFonts w:cs="Arial"/>
                <w:color w:val="000000"/>
                <w:sz w:val="20"/>
                <w:szCs w:val="20"/>
              </w:rPr>
              <w:t>112</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7555D62" w14:textId="57D697FB" w:rsidR="009075B6" w:rsidRPr="00CA60EF" w:rsidRDefault="009075B6" w:rsidP="009075B6">
            <w:pPr>
              <w:keepNext/>
              <w:spacing w:before="0" w:after="0"/>
              <w:jc w:val="right"/>
              <w:rPr>
                <w:rFonts w:cs="Arial"/>
                <w:color w:val="000000" w:themeColor="text1"/>
                <w:sz w:val="20"/>
                <w:szCs w:val="20"/>
              </w:rPr>
            </w:pPr>
            <w:r w:rsidRPr="00CA60EF">
              <w:rPr>
                <w:rFonts w:cs="Arial"/>
                <w:color w:val="000000"/>
                <w:sz w:val="20"/>
                <w:szCs w:val="20"/>
              </w:rPr>
              <w:t>129</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10EC3BF7" w14:textId="0AE460BF" w:rsidR="009075B6" w:rsidRPr="00CA60EF" w:rsidRDefault="009075B6" w:rsidP="009075B6">
            <w:pPr>
              <w:keepNext/>
              <w:spacing w:before="0" w:after="0"/>
              <w:jc w:val="right"/>
              <w:rPr>
                <w:rFonts w:cs="Arial"/>
                <w:color w:val="000000" w:themeColor="text1"/>
                <w:sz w:val="20"/>
                <w:szCs w:val="20"/>
              </w:rPr>
            </w:pPr>
            <w:r w:rsidRPr="00CA60EF">
              <w:rPr>
                <w:rFonts w:cs="Arial"/>
                <w:color w:val="000000"/>
                <w:sz w:val="20"/>
                <w:szCs w:val="20"/>
              </w:rPr>
              <w:t>145</w:t>
            </w:r>
          </w:p>
        </w:tc>
      </w:tr>
      <w:tr w:rsidR="009075B6" w:rsidRPr="00CA60EF" w14:paraId="33C658FE" w14:textId="77777777" w:rsidTr="00DB7F9B">
        <w:trPr>
          <w:cantSplit/>
          <w:trHeight w:val="20"/>
        </w:trPr>
        <w:tc>
          <w:tcPr>
            <w:tcW w:w="473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15099D67" w14:textId="77777777" w:rsidR="009075B6" w:rsidRPr="00CA60EF" w:rsidRDefault="009075B6" w:rsidP="009075B6">
            <w:pPr>
              <w:keepNext/>
              <w:spacing w:before="0" w:after="0"/>
              <w:ind w:firstLine="224"/>
              <w:jc w:val="left"/>
              <w:rPr>
                <w:rFonts w:eastAsia="Times New Roman" w:cs="Arial"/>
                <w:color w:val="000000" w:themeColor="text1"/>
                <w:sz w:val="20"/>
                <w:szCs w:val="20"/>
                <w:lang w:eastAsia="ru-RU"/>
              </w:rPr>
            </w:pPr>
            <w:r w:rsidRPr="00CA60EF">
              <w:rPr>
                <w:rFonts w:eastAsia="Times New Roman" w:cs="Arial"/>
                <w:color w:val="000000" w:themeColor="text1"/>
                <w:sz w:val="20"/>
                <w:szCs w:val="20"/>
                <w:lang w:eastAsia="ru-RU"/>
              </w:rPr>
              <w:t>Базовый</w:t>
            </w:r>
          </w:p>
        </w:tc>
        <w:tc>
          <w:tcPr>
            <w:tcW w:w="81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2CE822FB" w14:textId="77777777" w:rsidR="009075B6" w:rsidRPr="00CA60EF" w:rsidRDefault="009075B6" w:rsidP="009075B6">
            <w:pPr>
              <w:keepNext/>
              <w:spacing w:before="0" w:after="0"/>
              <w:jc w:val="right"/>
              <w:rPr>
                <w:rFonts w:cs="Arial"/>
                <w:color w:val="000000" w:themeColor="text1"/>
                <w:sz w:val="20"/>
                <w:szCs w:val="20"/>
              </w:rPr>
            </w:pPr>
            <w:r w:rsidRPr="00CA60EF">
              <w:rPr>
                <w:rFonts w:cs="Arial"/>
                <w:color w:val="000000"/>
                <w:sz w:val="20"/>
                <w:szCs w:val="20"/>
              </w:rPr>
              <w:t>78</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092B140" w14:textId="665AB9A0" w:rsidR="009075B6" w:rsidRPr="00CA60EF" w:rsidRDefault="009075B6" w:rsidP="009075B6">
            <w:pPr>
              <w:keepNext/>
              <w:spacing w:before="0" w:after="0"/>
              <w:jc w:val="right"/>
              <w:rPr>
                <w:rFonts w:cs="Arial"/>
                <w:color w:val="000000" w:themeColor="text1"/>
                <w:sz w:val="20"/>
                <w:szCs w:val="20"/>
              </w:rPr>
            </w:pPr>
            <w:r w:rsidRPr="00CA60EF">
              <w:rPr>
                <w:rFonts w:cs="Arial"/>
                <w:color w:val="000000"/>
                <w:sz w:val="20"/>
                <w:szCs w:val="20"/>
              </w:rPr>
              <w:t>86</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76A6DBAF" w14:textId="4E78349C" w:rsidR="009075B6" w:rsidRPr="00CA60EF" w:rsidRDefault="009075B6" w:rsidP="009075B6">
            <w:pPr>
              <w:keepNext/>
              <w:spacing w:before="0" w:after="0"/>
              <w:jc w:val="right"/>
              <w:rPr>
                <w:rFonts w:cs="Arial"/>
                <w:color w:val="000000" w:themeColor="text1"/>
                <w:sz w:val="20"/>
                <w:szCs w:val="20"/>
              </w:rPr>
            </w:pPr>
            <w:r w:rsidRPr="00CA60EF">
              <w:rPr>
                <w:rFonts w:cs="Arial"/>
                <w:color w:val="000000"/>
                <w:sz w:val="20"/>
                <w:szCs w:val="20"/>
              </w:rPr>
              <w:t>108</w:t>
            </w:r>
          </w:p>
        </w:tc>
        <w:tc>
          <w:tcPr>
            <w:tcW w:w="81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A46B6F1" w14:textId="7CD8AE36" w:rsidR="009075B6" w:rsidRPr="00CA60EF" w:rsidRDefault="009075B6" w:rsidP="009075B6">
            <w:pPr>
              <w:keepNext/>
              <w:spacing w:before="0" w:after="0"/>
              <w:jc w:val="right"/>
              <w:rPr>
                <w:rFonts w:cs="Arial"/>
                <w:color w:val="000000" w:themeColor="text1"/>
                <w:sz w:val="20"/>
                <w:szCs w:val="20"/>
              </w:rPr>
            </w:pPr>
            <w:r w:rsidRPr="00CA60EF">
              <w:rPr>
                <w:rFonts w:cs="Arial"/>
                <w:color w:val="000000"/>
                <w:sz w:val="20"/>
                <w:szCs w:val="20"/>
              </w:rPr>
              <w:t>129</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5E52AD3" w14:textId="60556B62" w:rsidR="009075B6" w:rsidRPr="00CA60EF" w:rsidRDefault="009075B6" w:rsidP="009075B6">
            <w:pPr>
              <w:keepNext/>
              <w:spacing w:before="0" w:after="0"/>
              <w:jc w:val="right"/>
              <w:rPr>
                <w:rFonts w:cs="Arial"/>
                <w:color w:val="000000" w:themeColor="text1"/>
                <w:sz w:val="20"/>
                <w:szCs w:val="20"/>
              </w:rPr>
            </w:pPr>
            <w:r w:rsidRPr="00CA60EF">
              <w:rPr>
                <w:rFonts w:cs="Arial"/>
                <w:color w:val="000000"/>
                <w:sz w:val="20"/>
                <w:szCs w:val="20"/>
              </w:rPr>
              <w:t>154</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43A88A16" w14:textId="16757B55" w:rsidR="009075B6" w:rsidRPr="00CA60EF" w:rsidRDefault="009075B6" w:rsidP="009075B6">
            <w:pPr>
              <w:keepNext/>
              <w:spacing w:before="0" w:after="0"/>
              <w:jc w:val="right"/>
              <w:rPr>
                <w:rFonts w:cs="Arial"/>
                <w:color w:val="000000" w:themeColor="text1"/>
                <w:sz w:val="20"/>
                <w:szCs w:val="20"/>
              </w:rPr>
            </w:pPr>
            <w:r w:rsidRPr="00CA60EF">
              <w:rPr>
                <w:rFonts w:cs="Arial"/>
                <w:color w:val="000000"/>
                <w:sz w:val="20"/>
                <w:szCs w:val="20"/>
              </w:rPr>
              <w:t>177</w:t>
            </w:r>
          </w:p>
        </w:tc>
      </w:tr>
      <w:tr w:rsidR="009075B6" w:rsidRPr="00CA60EF" w14:paraId="47C6A320" w14:textId="77777777" w:rsidTr="00DB7F9B">
        <w:trPr>
          <w:cantSplit/>
          <w:trHeight w:val="20"/>
        </w:trPr>
        <w:tc>
          <w:tcPr>
            <w:tcW w:w="473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5B50CA6F" w14:textId="77777777" w:rsidR="009075B6" w:rsidRPr="00CA60EF" w:rsidRDefault="009075B6" w:rsidP="009075B6">
            <w:pPr>
              <w:spacing w:before="0" w:after="0"/>
              <w:ind w:firstLine="224"/>
              <w:jc w:val="left"/>
              <w:rPr>
                <w:rFonts w:eastAsia="Times New Roman" w:cs="Arial"/>
                <w:color w:val="000000" w:themeColor="text1"/>
                <w:sz w:val="20"/>
                <w:szCs w:val="20"/>
                <w:lang w:eastAsia="ru-RU"/>
              </w:rPr>
            </w:pPr>
            <w:r w:rsidRPr="00CA60EF">
              <w:rPr>
                <w:rFonts w:eastAsia="Times New Roman" w:cs="Arial"/>
                <w:color w:val="000000" w:themeColor="text1"/>
                <w:sz w:val="20"/>
                <w:szCs w:val="20"/>
                <w:lang w:eastAsia="ru-RU"/>
              </w:rPr>
              <w:t>Оптимистический</w:t>
            </w:r>
          </w:p>
        </w:tc>
        <w:tc>
          <w:tcPr>
            <w:tcW w:w="81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4572ED13" w14:textId="77777777" w:rsidR="009075B6" w:rsidRPr="00CA60EF" w:rsidRDefault="009075B6" w:rsidP="009075B6">
            <w:pPr>
              <w:spacing w:before="0" w:after="0"/>
              <w:jc w:val="right"/>
              <w:rPr>
                <w:rFonts w:cs="Arial"/>
                <w:color w:val="000000" w:themeColor="text1"/>
                <w:sz w:val="20"/>
                <w:szCs w:val="20"/>
              </w:rPr>
            </w:pPr>
            <w:r w:rsidRPr="00CA60EF">
              <w:rPr>
                <w:rFonts w:cs="Arial"/>
                <w:color w:val="000000"/>
                <w:sz w:val="20"/>
                <w:szCs w:val="20"/>
              </w:rPr>
              <w:t>78</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4FDC931" w14:textId="5EA584FA" w:rsidR="009075B6" w:rsidRPr="00CA60EF" w:rsidRDefault="009075B6" w:rsidP="009075B6">
            <w:pPr>
              <w:keepNext/>
              <w:spacing w:before="0" w:after="0"/>
              <w:jc w:val="right"/>
              <w:rPr>
                <w:rFonts w:cs="Arial"/>
                <w:color w:val="000000" w:themeColor="text1"/>
                <w:sz w:val="20"/>
                <w:szCs w:val="20"/>
              </w:rPr>
            </w:pPr>
            <w:r w:rsidRPr="00CA60EF">
              <w:rPr>
                <w:rFonts w:cs="Arial"/>
                <w:color w:val="000000"/>
                <w:sz w:val="20"/>
                <w:szCs w:val="20"/>
              </w:rPr>
              <w:t>86</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771C4E17" w14:textId="75145DC7" w:rsidR="009075B6" w:rsidRPr="00CA60EF" w:rsidRDefault="009075B6" w:rsidP="009075B6">
            <w:pPr>
              <w:keepNext/>
              <w:spacing w:before="0" w:after="0"/>
              <w:jc w:val="right"/>
              <w:rPr>
                <w:rFonts w:cs="Arial"/>
                <w:color w:val="000000" w:themeColor="text1"/>
                <w:sz w:val="20"/>
                <w:szCs w:val="20"/>
              </w:rPr>
            </w:pPr>
            <w:r w:rsidRPr="00CA60EF">
              <w:rPr>
                <w:rFonts w:cs="Arial"/>
                <w:color w:val="000000"/>
                <w:sz w:val="20"/>
                <w:szCs w:val="20"/>
              </w:rPr>
              <w:t>111</w:t>
            </w:r>
          </w:p>
        </w:tc>
        <w:tc>
          <w:tcPr>
            <w:tcW w:w="81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3ECBAC6" w14:textId="299AB5B0" w:rsidR="009075B6" w:rsidRPr="00CA60EF" w:rsidRDefault="009075B6" w:rsidP="009075B6">
            <w:pPr>
              <w:keepNext/>
              <w:spacing w:before="0" w:after="0"/>
              <w:jc w:val="right"/>
              <w:rPr>
                <w:rFonts w:cs="Arial"/>
                <w:color w:val="000000" w:themeColor="text1"/>
                <w:sz w:val="20"/>
                <w:szCs w:val="20"/>
              </w:rPr>
            </w:pPr>
            <w:r w:rsidRPr="00CA60EF">
              <w:rPr>
                <w:rFonts w:cs="Arial"/>
                <w:color w:val="000000"/>
                <w:sz w:val="20"/>
                <w:szCs w:val="20"/>
              </w:rPr>
              <w:t>135</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BC5FF7D" w14:textId="33BDC6B9" w:rsidR="009075B6" w:rsidRPr="00CA60EF" w:rsidRDefault="009075B6" w:rsidP="009075B6">
            <w:pPr>
              <w:keepNext/>
              <w:spacing w:before="0" w:after="0"/>
              <w:jc w:val="right"/>
              <w:rPr>
                <w:rFonts w:cs="Arial"/>
                <w:color w:val="000000" w:themeColor="text1"/>
                <w:sz w:val="20"/>
                <w:szCs w:val="20"/>
              </w:rPr>
            </w:pPr>
            <w:r w:rsidRPr="00CA60EF">
              <w:rPr>
                <w:rFonts w:cs="Arial"/>
                <w:color w:val="000000"/>
                <w:sz w:val="20"/>
                <w:szCs w:val="20"/>
              </w:rPr>
              <w:t>163</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75E75C23" w14:textId="70D87D0B" w:rsidR="009075B6" w:rsidRPr="00CA60EF" w:rsidRDefault="009075B6" w:rsidP="009075B6">
            <w:pPr>
              <w:keepNext/>
              <w:spacing w:before="0" w:after="0"/>
              <w:jc w:val="right"/>
              <w:rPr>
                <w:rFonts w:cs="Arial"/>
                <w:color w:val="000000" w:themeColor="text1"/>
                <w:sz w:val="20"/>
                <w:szCs w:val="20"/>
              </w:rPr>
            </w:pPr>
            <w:r w:rsidRPr="00CA60EF">
              <w:rPr>
                <w:rFonts w:cs="Arial"/>
                <w:color w:val="000000"/>
                <w:sz w:val="20"/>
                <w:szCs w:val="20"/>
              </w:rPr>
              <w:t>198</w:t>
            </w:r>
          </w:p>
        </w:tc>
      </w:tr>
      <w:tr w:rsidR="00B91D5C" w:rsidRPr="00CA60EF" w14:paraId="7837DC3D" w14:textId="77777777" w:rsidTr="00DB7F9B">
        <w:trPr>
          <w:cantSplit/>
          <w:trHeight w:val="20"/>
        </w:trPr>
        <w:tc>
          <w:tcPr>
            <w:tcW w:w="473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A6CD892" w14:textId="77777777" w:rsidR="00B91D5C" w:rsidRPr="00CA60EF" w:rsidRDefault="00B91D5C" w:rsidP="00FC24C8">
            <w:pPr>
              <w:keepNext/>
              <w:spacing w:before="0" w:after="0"/>
              <w:jc w:val="left"/>
              <w:rPr>
                <w:rFonts w:eastAsia="Times New Roman" w:cs="Arial"/>
                <w:b/>
                <w:bCs/>
                <w:color w:val="000000" w:themeColor="text1"/>
                <w:sz w:val="20"/>
                <w:szCs w:val="20"/>
                <w:lang w:eastAsia="ru-RU"/>
              </w:rPr>
            </w:pPr>
            <w:r w:rsidRPr="00CA60EF">
              <w:rPr>
                <w:rFonts w:cs="Arial"/>
                <w:b/>
                <w:bCs/>
                <w:color w:val="000000" w:themeColor="text1"/>
                <w:sz w:val="20"/>
                <w:szCs w:val="20"/>
              </w:rPr>
              <w:t xml:space="preserve">Налоговые и неналоговые доходы бюджета, </w:t>
            </w:r>
            <w:proofErr w:type="gramStart"/>
            <w:r w:rsidRPr="00CA60EF">
              <w:rPr>
                <w:rFonts w:cs="Arial"/>
                <w:b/>
                <w:bCs/>
                <w:color w:val="000000" w:themeColor="text1"/>
                <w:sz w:val="20"/>
                <w:szCs w:val="20"/>
              </w:rPr>
              <w:t>млрд</w:t>
            </w:r>
            <w:proofErr w:type="gramEnd"/>
            <w:r w:rsidRPr="00CA60EF">
              <w:rPr>
                <w:rFonts w:cs="Arial"/>
                <w:b/>
                <w:bCs/>
                <w:color w:val="000000" w:themeColor="text1"/>
                <w:sz w:val="20"/>
                <w:szCs w:val="20"/>
              </w:rPr>
              <w:t> руб.</w:t>
            </w:r>
          </w:p>
        </w:tc>
        <w:tc>
          <w:tcPr>
            <w:tcW w:w="81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2CBD19A1" w14:textId="77777777" w:rsidR="00B91D5C" w:rsidRPr="00CA60EF" w:rsidRDefault="00B91D5C" w:rsidP="00FC24C8">
            <w:pPr>
              <w:keepNext/>
              <w:spacing w:before="0" w:after="0"/>
              <w:jc w:val="right"/>
              <w:rPr>
                <w:rFonts w:eastAsia="Times New Roman" w:cs="Arial"/>
                <w:b/>
                <w:bCs/>
                <w:color w:val="000000" w:themeColor="text1"/>
                <w:sz w:val="20"/>
                <w:szCs w:val="20"/>
                <w:lang w:eastAsia="ru-RU"/>
              </w:rPr>
            </w:pP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D8CFEFE" w14:textId="77777777" w:rsidR="00B91D5C" w:rsidRPr="00CA60EF" w:rsidRDefault="00B91D5C" w:rsidP="00FC24C8">
            <w:pPr>
              <w:keepNext/>
              <w:spacing w:before="0" w:after="0"/>
              <w:jc w:val="right"/>
              <w:rPr>
                <w:rFonts w:eastAsia="Times New Roman" w:cs="Arial"/>
                <w:b/>
                <w:bCs/>
                <w:color w:val="000000" w:themeColor="text1"/>
                <w:sz w:val="20"/>
                <w:szCs w:val="20"/>
                <w:lang w:eastAsia="ru-RU"/>
              </w:rPr>
            </w:pP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551F3761" w14:textId="77777777" w:rsidR="00B91D5C" w:rsidRPr="00CA60EF" w:rsidRDefault="00B91D5C" w:rsidP="00FC24C8">
            <w:pPr>
              <w:keepNext/>
              <w:spacing w:before="0" w:after="0"/>
              <w:jc w:val="right"/>
              <w:rPr>
                <w:rFonts w:eastAsia="Times New Roman" w:cs="Arial"/>
                <w:b/>
                <w:bCs/>
                <w:color w:val="000000" w:themeColor="text1"/>
                <w:sz w:val="20"/>
                <w:szCs w:val="20"/>
                <w:lang w:eastAsia="ru-RU"/>
              </w:rPr>
            </w:pPr>
          </w:p>
        </w:tc>
        <w:tc>
          <w:tcPr>
            <w:tcW w:w="81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99C6DAA" w14:textId="77777777" w:rsidR="00B91D5C" w:rsidRPr="00CA60EF" w:rsidRDefault="00B91D5C" w:rsidP="00FC24C8">
            <w:pPr>
              <w:keepNext/>
              <w:spacing w:before="0" w:after="0"/>
              <w:jc w:val="right"/>
              <w:rPr>
                <w:rFonts w:eastAsia="Times New Roman" w:cs="Arial"/>
                <w:b/>
                <w:bCs/>
                <w:color w:val="000000" w:themeColor="text1"/>
                <w:sz w:val="20"/>
                <w:szCs w:val="20"/>
                <w:lang w:eastAsia="ru-RU"/>
              </w:rPr>
            </w:pP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127DC09" w14:textId="77777777" w:rsidR="00B91D5C" w:rsidRPr="00CA60EF" w:rsidRDefault="00B91D5C" w:rsidP="00FC24C8">
            <w:pPr>
              <w:keepNext/>
              <w:spacing w:before="0" w:after="0"/>
              <w:jc w:val="right"/>
              <w:rPr>
                <w:rFonts w:eastAsia="Times New Roman" w:cs="Arial"/>
                <w:b/>
                <w:bCs/>
                <w:color w:val="000000" w:themeColor="text1"/>
                <w:sz w:val="20"/>
                <w:szCs w:val="20"/>
                <w:lang w:eastAsia="ru-RU"/>
              </w:rPr>
            </w:pP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213137D6" w14:textId="77777777" w:rsidR="00B91D5C" w:rsidRPr="00CA60EF" w:rsidRDefault="00B91D5C" w:rsidP="00FC24C8">
            <w:pPr>
              <w:keepNext/>
              <w:spacing w:before="0" w:after="0"/>
              <w:jc w:val="right"/>
              <w:rPr>
                <w:rFonts w:eastAsia="Times New Roman" w:cs="Arial"/>
                <w:b/>
                <w:bCs/>
                <w:color w:val="000000" w:themeColor="text1"/>
                <w:sz w:val="20"/>
                <w:szCs w:val="20"/>
                <w:lang w:eastAsia="ru-RU"/>
              </w:rPr>
            </w:pPr>
          </w:p>
        </w:tc>
      </w:tr>
      <w:tr w:rsidR="009075B6" w:rsidRPr="00CA60EF" w14:paraId="53BB4EC5" w14:textId="77777777" w:rsidTr="00DB7F9B">
        <w:trPr>
          <w:cantSplit/>
          <w:trHeight w:val="20"/>
        </w:trPr>
        <w:tc>
          <w:tcPr>
            <w:tcW w:w="473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20905A7" w14:textId="77777777" w:rsidR="009075B6" w:rsidRPr="00CA60EF" w:rsidRDefault="009075B6" w:rsidP="009075B6">
            <w:pPr>
              <w:keepNext/>
              <w:spacing w:before="0" w:after="0"/>
              <w:ind w:firstLine="224"/>
              <w:jc w:val="left"/>
              <w:rPr>
                <w:rFonts w:eastAsia="Times New Roman" w:cs="Arial"/>
                <w:color w:val="000000" w:themeColor="text1"/>
                <w:sz w:val="20"/>
                <w:szCs w:val="20"/>
                <w:lang w:eastAsia="ru-RU"/>
              </w:rPr>
            </w:pPr>
            <w:r w:rsidRPr="00CA60EF">
              <w:rPr>
                <w:rFonts w:cs="Arial"/>
                <w:color w:val="000000" w:themeColor="text1"/>
                <w:sz w:val="20"/>
                <w:szCs w:val="20"/>
              </w:rPr>
              <w:t>Инерционный</w:t>
            </w:r>
          </w:p>
        </w:tc>
        <w:tc>
          <w:tcPr>
            <w:tcW w:w="81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7F2A83F2" w14:textId="77777777" w:rsidR="009075B6" w:rsidRPr="00CA60EF" w:rsidRDefault="009075B6" w:rsidP="009075B6">
            <w:pPr>
              <w:keepNext/>
              <w:spacing w:before="0" w:after="0"/>
              <w:jc w:val="right"/>
              <w:rPr>
                <w:rFonts w:eastAsia="Times New Roman" w:cs="Arial"/>
                <w:color w:val="000000" w:themeColor="text1"/>
                <w:sz w:val="20"/>
                <w:szCs w:val="20"/>
                <w:lang w:eastAsia="ru-RU"/>
              </w:rPr>
            </w:pPr>
            <w:r w:rsidRPr="00CA60EF">
              <w:rPr>
                <w:rFonts w:cs="Arial"/>
                <w:color w:val="000000"/>
                <w:sz w:val="20"/>
                <w:szCs w:val="20"/>
              </w:rPr>
              <w:t>1,393</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D14E888" w14:textId="25D0A095" w:rsidR="009075B6" w:rsidRPr="00CA60EF" w:rsidRDefault="009075B6" w:rsidP="009075B6">
            <w:pPr>
              <w:keepNext/>
              <w:spacing w:before="0" w:after="0"/>
              <w:jc w:val="right"/>
              <w:rPr>
                <w:rFonts w:eastAsia="Times New Roman" w:cs="Arial"/>
                <w:color w:val="000000" w:themeColor="text1"/>
                <w:sz w:val="20"/>
                <w:szCs w:val="20"/>
                <w:lang w:val="en-US" w:eastAsia="ru-RU"/>
              </w:rPr>
            </w:pPr>
            <w:r w:rsidRPr="00CA60EF">
              <w:rPr>
                <w:rFonts w:cs="Arial"/>
                <w:color w:val="000000"/>
                <w:sz w:val="20"/>
                <w:szCs w:val="20"/>
              </w:rPr>
              <w:t>0,653</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46296892" w14:textId="44EB87E8" w:rsidR="009075B6" w:rsidRPr="00CA60EF" w:rsidRDefault="009075B6" w:rsidP="009075B6">
            <w:pPr>
              <w:keepNext/>
              <w:spacing w:before="0" w:after="0"/>
              <w:jc w:val="right"/>
              <w:rPr>
                <w:rFonts w:eastAsia="Times New Roman" w:cs="Arial"/>
                <w:color w:val="000000" w:themeColor="text1"/>
                <w:sz w:val="20"/>
                <w:szCs w:val="20"/>
                <w:lang w:eastAsia="ru-RU"/>
              </w:rPr>
            </w:pPr>
            <w:r w:rsidRPr="00CA60EF">
              <w:rPr>
                <w:rFonts w:cs="Arial"/>
                <w:color w:val="000000"/>
                <w:sz w:val="20"/>
                <w:szCs w:val="20"/>
              </w:rPr>
              <w:t>0,769</w:t>
            </w:r>
          </w:p>
        </w:tc>
        <w:tc>
          <w:tcPr>
            <w:tcW w:w="81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D9D8799" w14:textId="44C3236F" w:rsidR="009075B6" w:rsidRPr="00CA60EF" w:rsidRDefault="009075B6" w:rsidP="009075B6">
            <w:pPr>
              <w:keepNext/>
              <w:spacing w:before="0" w:after="0"/>
              <w:jc w:val="right"/>
              <w:rPr>
                <w:rFonts w:eastAsia="Times New Roman" w:cs="Arial"/>
                <w:color w:val="000000" w:themeColor="text1"/>
                <w:sz w:val="20"/>
                <w:szCs w:val="20"/>
                <w:lang w:eastAsia="ru-RU"/>
              </w:rPr>
            </w:pPr>
            <w:r w:rsidRPr="00CA60EF">
              <w:rPr>
                <w:rFonts w:cs="Arial"/>
                <w:color w:val="000000"/>
                <w:sz w:val="20"/>
                <w:szCs w:val="20"/>
              </w:rPr>
              <w:t>0,815</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F67DB43" w14:textId="01809573" w:rsidR="009075B6" w:rsidRPr="00CA60EF" w:rsidRDefault="009075B6" w:rsidP="009075B6">
            <w:pPr>
              <w:keepNext/>
              <w:spacing w:before="0" w:after="0"/>
              <w:jc w:val="right"/>
              <w:rPr>
                <w:rFonts w:eastAsia="Times New Roman" w:cs="Arial"/>
                <w:color w:val="000000" w:themeColor="text1"/>
                <w:sz w:val="20"/>
                <w:szCs w:val="20"/>
                <w:lang w:eastAsia="ru-RU"/>
              </w:rPr>
            </w:pPr>
            <w:r w:rsidRPr="00CA60EF">
              <w:rPr>
                <w:rFonts w:cs="Arial"/>
                <w:color w:val="000000"/>
                <w:sz w:val="20"/>
                <w:szCs w:val="20"/>
              </w:rPr>
              <w:t>0,903</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2E537BA6" w14:textId="2D272222" w:rsidR="009075B6" w:rsidRPr="00CA60EF" w:rsidRDefault="009075B6" w:rsidP="009075B6">
            <w:pPr>
              <w:keepNext/>
              <w:spacing w:before="0" w:after="0"/>
              <w:jc w:val="right"/>
              <w:rPr>
                <w:rFonts w:eastAsia="Times New Roman" w:cs="Arial"/>
                <w:color w:val="000000" w:themeColor="text1"/>
                <w:sz w:val="20"/>
                <w:szCs w:val="20"/>
                <w:lang w:eastAsia="ru-RU"/>
              </w:rPr>
            </w:pPr>
            <w:r w:rsidRPr="00CA60EF">
              <w:rPr>
                <w:rFonts w:cs="Arial"/>
                <w:color w:val="000000"/>
                <w:sz w:val="20"/>
                <w:szCs w:val="20"/>
              </w:rPr>
              <w:t>0,985</w:t>
            </w:r>
          </w:p>
        </w:tc>
      </w:tr>
      <w:tr w:rsidR="009075B6" w:rsidRPr="00CA60EF" w14:paraId="1D4CF7CB" w14:textId="77777777" w:rsidTr="00DB7F9B">
        <w:trPr>
          <w:cantSplit/>
          <w:trHeight w:val="20"/>
        </w:trPr>
        <w:tc>
          <w:tcPr>
            <w:tcW w:w="473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3C9AFA3" w14:textId="77777777" w:rsidR="009075B6" w:rsidRPr="00CA60EF" w:rsidRDefault="009075B6" w:rsidP="009075B6">
            <w:pPr>
              <w:keepNext/>
              <w:spacing w:before="0" w:after="0"/>
              <w:ind w:firstLine="224"/>
              <w:jc w:val="left"/>
              <w:rPr>
                <w:rFonts w:eastAsia="Times New Roman" w:cs="Arial"/>
                <w:color w:val="000000" w:themeColor="text1"/>
                <w:sz w:val="20"/>
                <w:szCs w:val="20"/>
                <w:lang w:eastAsia="ru-RU"/>
              </w:rPr>
            </w:pPr>
            <w:r w:rsidRPr="00CA60EF">
              <w:rPr>
                <w:rFonts w:cs="Arial"/>
                <w:color w:val="000000" w:themeColor="text1"/>
                <w:sz w:val="20"/>
                <w:szCs w:val="20"/>
              </w:rPr>
              <w:t>Базовый</w:t>
            </w:r>
          </w:p>
        </w:tc>
        <w:tc>
          <w:tcPr>
            <w:tcW w:w="81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7B63D268" w14:textId="77777777" w:rsidR="009075B6" w:rsidRPr="00CA60EF" w:rsidRDefault="009075B6" w:rsidP="009075B6">
            <w:pPr>
              <w:keepNext/>
              <w:spacing w:before="0" w:after="0"/>
              <w:jc w:val="right"/>
              <w:rPr>
                <w:rFonts w:eastAsia="Times New Roman" w:cs="Arial"/>
                <w:color w:val="000000" w:themeColor="text1"/>
                <w:sz w:val="20"/>
                <w:szCs w:val="20"/>
                <w:lang w:eastAsia="ru-RU"/>
              </w:rPr>
            </w:pPr>
            <w:r w:rsidRPr="00CA60EF">
              <w:rPr>
                <w:rFonts w:cs="Arial"/>
                <w:color w:val="000000"/>
                <w:sz w:val="20"/>
                <w:szCs w:val="20"/>
              </w:rPr>
              <w:t>1,393</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F8BE9F3" w14:textId="4E563C9F" w:rsidR="009075B6" w:rsidRPr="00CA60EF" w:rsidRDefault="009075B6" w:rsidP="009075B6">
            <w:pPr>
              <w:keepNext/>
              <w:spacing w:before="0" w:after="0"/>
              <w:jc w:val="right"/>
              <w:rPr>
                <w:rFonts w:eastAsia="Times New Roman" w:cs="Arial"/>
                <w:color w:val="000000" w:themeColor="text1"/>
                <w:sz w:val="20"/>
                <w:szCs w:val="20"/>
                <w:lang w:eastAsia="ru-RU"/>
              </w:rPr>
            </w:pPr>
            <w:r w:rsidRPr="00CA60EF">
              <w:rPr>
                <w:rFonts w:cs="Arial"/>
                <w:color w:val="000000"/>
                <w:sz w:val="20"/>
                <w:szCs w:val="20"/>
              </w:rPr>
              <w:t>0,653</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759AE704" w14:textId="5A64EC43" w:rsidR="009075B6" w:rsidRPr="00CA60EF" w:rsidRDefault="009075B6" w:rsidP="009075B6">
            <w:pPr>
              <w:keepNext/>
              <w:spacing w:before="0" w:after="0"/>
              <w:jc w:val="right"/>
              <w:rPr>
                <w:rFonts w:eastAsia="Times New Roman" w:cs="Arial"/>
                <w:color w:val="000000" w:themeColor="text1"/>
                <w:sz w:val="20"/>
                <w:szCs w:val="20"/>
                <w:lang w:eastAsia="ru-RU"/>
              </w:rPr>
            </w:pPr>
            <w:r w:rsidRPr="00CA60EF">
              <w:rPr>
                <w:rFonts w:cs="Arial"/>
                <w:color w:val="000000"/>
                <w:sz w:val="20"/>
                <w:szCs w:val="20"/>
              </w:rPr>
              <w:t>0,851</w:t>
            </w:r>
          </w:p>
        </w:tc>
        <w:tc>
          <w:tcPr>
            <w:tcW w:w="81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29D7931" w14:textId="6814B21D" w:rsidR="009075B6" w:rsidRPr="00CA60EF" w:rsidRDefault="009075B6" w:rsidP="009075B6">
            <w:pPr>
              <w:keepNext/>
              <w:spacing w:before="0" w:after="0"/>
              <w:jc w:val="right"/>
              <w:rPr>
                <w:rFonts w:eastAsia="Times New Roman" w:cs="Arial"/>
                <w:color w:val="000000" w:themeColor="text1"/>
                <w:sz w:val="20"/>
                <w:szCs w:val="20"/>
                <w:lang w:eastAsia="ru-RU"/>
              </w:rPr>
            </w:pPr>
            <w:r w:rsidRPr="00CA60EF">
              <w:rPr>
                <w:rFonts w:cs="Arial"/>
                <w:color w:val="000000"/>
                <w:sz w:val="20"/>
                <w:szCs w:val="20"/>
              </w:rPr>
              <w:t>1,039</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E3F26A3" w14:textId="4DFF830F" w:rsidR="009075B6" w:rsidRPr="00CA60EF" w:rsidRDefault="009075B6" w:rsidP="009075B6">
            <w:pPr>
              <w:keepNext/>
              <w:spacing w:before="0" w:after="0"/>
              <w:jc w:val="right"/>
              <w:rPr>
                <w:rFonts w:eastAsia="Times New Roman" w:cs="Arial"/>
                <w:color w:val="000000" w:themeColor="text1"/>
                <w:sz w:val="20"/>
                <w:szCs w:val="20"/>
                <w:lang w:eastAsia="ru-RU"/>
              </w:rPr>
            </w:pPr>
            <w:r w:rsidRPr="00CA60EF">
              <w:rPr>
                <w:rFonts w:cs="Arial"/>
                <w:color w:val="000000"/>
                <w:sz w:val="20"/>
                <w:szCs w:val="20"/>
              </w:rPr>
              <w:t>1,255</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57BA3340" w14:textId="4E7EB772" w:rsidR="009075B6" w:rsidRPr="00CA60EF" w:rsidRDefault="009075B6" w:rsidP="009075B6">
            <w:pPr>
              <w:keepNext/>
              <w:spacing w:before="0" w:after="0"/>
              <w:jc w:val="right"/>
              <w:rPr>
                <w:rFonts w:eastAsia="Times New Roman" w:cs="Arial"/>
                <w:color w:val="000000" w:themeColor="text1"/>
                <w:sz w:val="20"/>
                <w:szCs w:val="20"/>
                <w:lang w:eastAsia="ru-RU"/>
              </w:rPr>
            </w:pPr>
            <w:r w:rsidRPr="00CA60EF">
              <w:rPr>
                <w:rFonts w:cs="Arial"/>
                <w:color w:val="000000"/>
                <w:sz w:val="20"/>
                <w:szCs w:val="20"/>
              </w:rPr>
              <w:t>1,448</w:t>
            </w:r>
          </w:p>
        </w:tc>
      </w:tr>
      <w:tr w:rsidR="009075B6" w:rsidRPr="00CA60EF" w14:paraId="74519BB2" w14:textId="77777777" w:rsidTr="00DB7F9B">
        <w:trPr>
          <w:cantSplit/>
          <w:trHeight w:val="20"/>
        </w:trPr>
        <w:tc>
          <w:tcPr>
            <w:tcW w:w="473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CCADC8C" w14:textId="77777777" w:rsidR="009075B6" w:rsidRPr="00CA60EF" w:rsidRDefault="009075B6" w:rsidP="009075B6">
            <w:pPr>
              <w:spacing w:before="0" w:after="0"/>
              <w:ind w:firstLine="224"/>
              <w:jc w:val="left"/>
              <w:rPr>
                <w:rFonts w:eastAsia="Times New Roman" w:cs="Arial"/>
                <w:color w:val="000000" w:themeColor="text1"/>
                <w:sz w:val="20"/>
                <w:szCs w:val="20"/>
                <w:lang w:eastAsia="ru-RU"/>
              </w:rPr>
            </w:pPr>
            <w:r w:rsidRPr="00CA60EF">
              <w:rPr>
                <w:rFonts w:cs="Arial"/>
                <w:color w:val="000000" w:themeColor="text1"/>
                <w:sz w:val="20"/>
                <w:szCs w:val="20"/>
              </w:rPr>
              <w:t>Оптимистический</w:t>
            </w:r>
          </w:p>
        </w:tc>
        <w:tc>
          <w:tcPr>
            <w:tcW w:w="81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7D7BAA5E" w14:textId="77777777" w:rsidR="009075B6" w:rsidRPr="00CA60EF" w:rsidRDefault="009075B6" w:rsidP="009075B6">
            <w:pPr>
              <w:spacing w:before="0" w:after="0"/>
              <w:jc w:val="right"/>
              <w:rPr>
                <w:rFonts w:eastAsia="Times New Roman" w:cs="Arial"/>
                <w:color w:val="000000" w:themeColor="text1"/>
                <w:sz w:val="20"/>
                <w:szCs w:val="20"/>
                <w:lang w:eastAsia="ru-RU"/>
              </w:rPr>
            </w:pPr>
            <w:r w:rsidRPr="00CA60EF">
              <w:rPr>
                <w:rFonts w:cs="Arial"/>
                <w:color w:val="000000"/>
                <w:sz w:val="20"/>
                <w:szCs w:val="20"/>
              </w:rPr>
              <w:t>1,393</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C43CB3E" w14:textId="20D7B0F5" w:rsidR="009075B6" w:rsidRPr="00CA60EF" w:rsidRDefault="009075B6" w:rsidP="009075B6">
            <w:pPr>
              <w:spacing w:before="0" w:after="0"/>
              <w:jc w:val="right"/>
              <w:rPr>
                <w:rFonts w:eastAsia="Times New Roman" w:cs="Arial"/>
                <w:color w:val="000000" w:themeColor="text1"/>
                <w:sz w:val="20"/>
                <w:szCs w:val="20"/>
                <w:lang w:eastAsia="ru-RU"/>
              </w:rPr>
            </w:pPr>
            <w:r w:rsidRPr="00CA60EF">
              <w:rPr>
                <w:rFonts w:cs="Arial"/>
                <w:color w:val="000000"/>
                <w:sz w:val="20"/>
                <w:szCs w:val="20"/>
              </w:rPr>
              <w:t>0,653</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1FD8BD00" w14:textId="28DB6990" w:rsidR="009075B6" w:rsidRPr="00CA60EF" w:rsidRDefault="009075B6" w:rsidP="009075B6">
            <w:pPr>
              <w:spacing w:before="0" w:after="0"/>
              <w:jc w:val="right"/>
              <w:rPr>
                <w:rFonts w:eastAsia="Times New Roman" w:cs="Arial"/>
                <w:color w:val="000000" w:themeColor="text1"/>
                <w:sz w:val="20"/>
                <w:szCs w:val="20"/>
                <w:lang w:eastAsia="ru-RU"/>
              </w:rPr>
            </w:pPr>
            <w:r w:rsidRPr="00CA60EF">
              <w:rPr>
                <w:rFonts w:cs="Arial"/>
                <w:color w:val="000000"/>
                <w:sz w:val="20"/>
                <w:szCs w:val="20"/>
              </w:rPr>
              <w:t>0,873</w:t>
            </w:r>
          </w:p>
        </w:tc>
        <w:tc>
          <w:tcPr>
            <w:tcW w:w="81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8D77AAC" w14:textId="78E165CA" w:rsidR="009075B6" w:rsidRPr="00CA60EF" w:rsidRDefault="009075B6" w:rsidP="009075B6">
            <w:pPr>
              <w:spacing w:before="0" w:after="0"/>
              <w:jc w:val="right"/>
              <w:rPr>
                <w:rFonts w:eastAsia="Times New Roman" w:cs="Arial"/>
                <w:color w:val="000000" w:themeColor="text1"/>
                <w:sz w:val="20"/>
                <w:szCs w:val="20"/>
                <w:lang w:eastAsia="ru-RU"/>
              </w:rPr>
            </w:pPr>
            <w:r w:rsidRPr="00CA60EF">
              <w:rPr>
                <w:rFonts w:cs="Arial"/>
                <w:color w:val="000000"/>
                <w:sz w:val="20"/>
                <w:szCs w:val="20"/>
              </w:rPr>
              <w:t>1,090</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D89F1DF" w14:textId="0E21D298" w:rsidR="009075B6" w:rsidRPr="00CA60EF" w:rsidRDefault="009075B6" w:rsidP="009075B6">
            <w:pPr>
              <w:spacing w:before="0" w:after="0"/>
              <w:jc w:val="right"/>
              <w:rPr>
                <w:rFonts w:eastAsia="Times New Roman" w:cs="Arial"/>
                <w:color w:val="000000" w:themeColor="text1"/>
                <w:sz w:val="20"/>
                <w:szCs w:val="20"/>
                <w:lang w:eastAsia="ru-RU"/>
              </w:rPr>
            </w:pPr>
            <w:r w:rsidRPr="00CA60EF">
              <w:rPr>
                <w:rFonts w:cs="Arial"/>
                <w:color w:val="000000"/>
                <w:sz w:val="20"/>
                <w:szCs w:val="20"/>
              </w:rPr>
              <w:t>1,336</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1010EC9A" w14:textId="77F2C706" w:rsidR="009075B6" w:rsidRPr="00CA60EF" w:rsidRDefault="009075B6" w:rsidP="009075B6">
            <w:pPr>
              <w:spacing w:before="0" w:after="0"/>
              <w:jc w:val="right"/>
              <w:rPr>
                <w:rFonts w:eastAsia="Times New Roman" w:cs="Arial"/>
                <w:color w:val="000000" w:themeColor="text1"/>
                <w:sz w:val="20"/>
                <w:szCs w:val="20"/>
                <w:lang w:eastAsia="ru-RU"/>
              </w:rPr>
            </w:pPr>
            <w:r w:rsidRPr="00CA60EF">
              <w:rPr>
                <w:rFonts w:cs="Arial"/>
                <w:color w:val="000000"/>
                <w:sz w:val="20"/>
                <w:szCs w:val="20"/>
              </w:rPr>
              <w:t>1,625</w:t>
            </w:r>
          </w:p>
        </w:tc>
      </w:tr>
      <w:tr w:rsidR="00B91D5C" w:rsidRPr="00CA60EF" w14:paraId="34E02522" w14:textId="77777777" w:rsidTr="00DB7F9B">
        <w:trPr>
          <w:cantSplit/>
          <w:trHeight w:val="20"/>
        </w:trPr>
        <w:tc>
          <w:tcPr>
            <w:tcW w:w="473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9CEEE00" w14:textId="77777777" w:rsidR="00B91D5C" w:rsidRPr="00CA60EF" w:rsidRDefault="00B91D5C" w:rsidP="00FC24C8">
            <w:pPr>
              <w:keepNext/>
              <w:spacing w:before="0" w:after="0"/>
              <w:jc w:val="left"/>
              <w:rPr>
                <w:rFonts w:eastAsia="Times New Roman" w:cs="Arial"/>
                <w:b/>
                <w:bCs/>
                <w:color w:val="000000" w:themeColor="text1"/>
                <w:sz w:val="20"/>
                <w:szCs w:val="20"/>
                <w:lang w:eastAsia="ru-RU"/>
              </w:rPr>
            </w:pPr>
            <w:r w:rsidRPr="00CA60EF">
              <w:rPr>
                <w:rFonts w:cs="Arial"/>
                <w:b/>
                <w:bCs/>
                <w:color w:val="000000" w:themeColor="text1"/>
                <w:sz w:val="20"/>
                <w:szCs w:val="20"/>
              </w:rPr>
              <w:t>Численность населения на начало года, тыс. чел.</w:t>
            </w:r>
          </w:p>
        </w:tc>
        <w:tc>
          <w:tcPr>
            <w:tcW w:w="81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128D7D66" w14:textId="77777777" w:rsidR="00B91D5C" w:rsidRPr="00CA60EF" w:rsidRDefault="00B91D5C" w:rsidP="00FC24C8">
            <w:pPr>
              <w:keepNext/>
              <w:spacing w:before="0" w:after="0"/>
              <w:jc w:val="right"/>
              <w:rPr>
                <w:rFonts w:eastAsia="Times New Roman" w:cs="Arial"/>
                <w:b/>
                <w:bCs/>
                <w:color w:val="000000" w:themeColor="text1"/>
                <w:sz w:val="20"/>
                <w:szCs w:val="20"/>
                <w:lang w:eastAsia="ru-RU"/>
              </w:rPr>
            </w:pP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9106E39" w14:textId="77777777" w:rsidR="00B91D5C" w:rsidRPr="00CA60EF" w:rsidRDefault="00B91D5C" w:rsidP="00FC24C8">
            <w:pPr>
              <w:keepNext/>
              <w:spacing w:before="0" w:after="0"/>
              <w:jc w:val="right"/>
              <w:rPr>
                <w:rFonts w:eastAsia="Times New Roman" w:cs="Arial"/>
                <w:b/>
                <w:bCs/>
                <w:color w:val="000000" w:themeColor="text1"/>
                <w:sz w:val="20"/>
                <w:szCs w:val="20"/>
                <w:lang w:eastAsia="ru-RU"/>
              </w:rPr>
            </w:pP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66615513" w14:textId="77777777" w:rsidR="00B91D5C" w:rsidRPr="00CA60EF" w:rsidRDefault="00B91D5C" w:rsidP="00FC24C8">
            <w:pPr>
              <w:keepNext/>
              <w:spacing w:before="0" w:after="0"/>
              <w:jc w:val="right"/>
              <w:rPr>
                <w:rFonts w:eastAsia="Times New Roman" w:cs="Arial"/>
                <w:b/>
                <w:bCs/>
                <w:color w:val="000000" w:themeColor="text1"/>
                <w:sz w:val="20"/>
                <w:szCs w:val="20"/>
                <w:lang w:eastAsia="ru-RU"/>
              </w:rPr>
            </w:pPr>
          </w:p>
        </w:tc>
        <w:tc>
          <w:tcPr>
            <w:tcW w:w="81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F09A7F9" w14:textId="77777777" w:rsidR="00B91D5C" w:rsidRPr="00CA60EF" w:rsidRDefault="00B91D5C" w:rsidP="00FC24C8">
            <w:pPr>
              <w:keepNext/>
              <w:spacing w:before="0" w:after="0"/>
              <w:jc w:val="right"/>
              <w:rPr>
                <w:rFonts w:eastAsia="Times New Roman" w:cs="Arial"/>
                <w:b/>
                <w:bCs/>
                <w:color w:val="000000" w:themeColor="text1"/>
                <w:sz w:val="20"/>
                <w:szCs w:val="20"/>
                <w:lang w:eastAsia="ru-RU"/>
              </w:rPr>
            </w:pP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07DCEC6" w14:textId="77777777" w:rsidR="00B91D5C" w:rsidRPr="00CA60EF" w:rsidRDefault="00B91D5C" w:rsidP="00FC24C8">
            <w:pPr>
              <w:keepNext/>
              <w:spacing w:before="0" w:after="0"/>
              <w:jc w:val="right"/>
              <w:rPr>
                <w:rFonts w:eastAsia="Times New Roman" w:cs="Arial"/>
                <w:b/>
                <w:bCs/>
                <w:color w:val="000000" w:themeColor="text1"/>
                <w:sz w:val="20"/>
                <w:szCs w:val="20"/>
                <w:lang w:eastAsia="ru-RU"/>
              </w:rPr>
            </w:pP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25728189" w14:textId="77777777" w:rsidR="00B91D5C" w:rsidRPr="00CA60EF" w:rsidRDefault="00B91D5C" w:rsidP="00FC24C8">
            <w:pPr>
              <w:keepNext/>
              <w:spacing w:before="0" w:after="0"/>
              <w:jc w:val="right"/>
              <w:rPr>
                <w:rFonts w:eastAsia="Times New Roman" w:cs="Arial"/>
                <w:b/>
                <w:bCs/>
                <w:color w:val="000000" w:themeColor="text1"/>
                <w:sz w:val="20"/>
                <w:szCs w:val="20"/>
                <w:lang w:eastAsia="ru-RU"/>
              </w:rPr>
            </w:pPr>
          </w:p>
        </w:tc>
      </w:tr>
      <w:tr w:rsidR="009075B6" w:rsidRPr="00CA60EF" w14:paraId="0D4D7085" w14:textId="77777777" w:rsidTr="00DB7F9B">
        <w:trPr>
          <w:cantSplit/>
          <w:trHeight w:val="20"/>
        </w:trPr>
        <w:tc>
          <w:tcPr>
            <w:tcW w:w="473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5FD6451" w14:textId="77777777" w:rsidR="009075B6" w:rsidRPr="00CA60EF" w:rsidRDefault="009075B6" w:rsidP="009075B6">
            <w:pPr>
              <w:keepNext/>
              <w:spacing w:before="0" w:after="0"/>
              <w:ind w:firstLine="224"/>
              <w:jc w:val="left"/>
              <w:rPr>
                <w:rFonts w:eastAsia="Times New Roman" w:cs="Arial"/>
                <w:color w:val="000000" w:themeColor="text1"/>
                <w:sz w:val="20"/>
                <w:szCs w:val="20"/>
                <w:lang w:eastAsia="ru-RU"/>
              </w:rPr>
            </w:pPr>
            <w:r w:rsidRPr="00CA60EF">
              <w:rPr>
                <w:rFonts w:cs="Arial"/>
                <w:color w:val="000000" w:themeColor="text1"/>
                <w:sz w:val="20"/>
                <w:szCs w:val="20"/>
              </w:rPr>
              <w:t>Инерционный</w:t>
            </w:r>
          </w:p>
        </w:tc>
        <w:tc>
          <w:tcPr>
            <w:tcW w:w="81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34FE3E89" w14:textId="77777777" w:rsidR="009075B6" w:rsidRPr="00CA60EF" w:rsidRDefault="009075B6" w:rsidP="009075B6">
            <w:pPr>
              <w:keepNext/>
              <w:spacing w:before="0" w:after="0"/>
              <w:jc w:val="right"/>
              <w:rPr>
                <w:rFonts w:eastAsia="Times New Roman" w:cs="Arial"/>
                <w:color w:val="000000" w:themeColor="text1"/>
                <w:sz w:val="20"/>
                <w:szCs w:val="20"/>
                <w:lang w:eastAsia="ru-RU"/>
              </w:rPr>
            </w:pPr>
            <w:r w:rsidRPr="00CA60EF">
              <w:rPr>
                <w:rFonts w:cs="Arial"/>
                <w:color w:val="000000"/>
                <w:sz w:val="20"/>
                <w:szCs w:val="20"/>
              </w:rPr>
              <w:t>77,2</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8B1CFB6" w14:textId="7F40FB26" w:rsidR="009075B6" w:rsidRPr="00CA60EF" w:rsidRDefault="009075B6" w:rsidP="009075B6">
            <w:pPr>
              <w:keepNext/>
              <w:spacing w:before="0" w:after="0"/>
              <w:jc w:val="right"/>
              <w:rPr>
                <w:rFonts w:eastAsia="Times New Roman" w:cs="Arial"/>
                <w:color w:val="000000" w:themeColor="text1"/>
                <w:sz w:val="20"/>
                <w:szCs w:val="20"/>
                <w:lang w:eastAsia="ru-RU"/>
              </w:rPr>
            </w:pPr>
            <w:r w:rsidRPr="00CA60EF">
              <w:rPr>
                <w:rFonts w:cs="Arial"/>
                <w:color w:val="000000"/>
                <w:sz w:val="20"/>
                <w:szCs w:val="20"/>
              </w:rPr>
              <w:t>77,4</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787A2698" w14:textId="5CC09C44" w:rsidR="009075B6" w:rsidRPr="00CA60EF" w:rsidRDefault="009075B6" w:rsidP="009075B6">
            <w:pPr>
              <w:keepNext/>
              <w:spacing w:before="0" w:after="0"/>
              <w:jc w:val="right"/>
              <w:rPr>
                <w:rFonts w:eastAsia="Times New Roman" w:cs="Arial"/>
                <w:color w:val="000000" w:themeColor="text1"/>
                <w:sz w:val="20"/>
                <w:szCs w:val="20"/>
                <w:lang w:eastAsia="ru-RU"/>
              </w:rPr>
            </w:pPr>
            <w:r w:rsidRPr="00CA60EF">
              <w:rPr>
                <w:rFonts w:cs="Arial"/>
                <w:color w:val="000000"/>
                <w:sz w:val="20"/>
                <w:szCs w:val="20"/>
              </w:rPr>
              <w:t>78,0</w:t>
            </w:r>
          </w:p>
        </w:tc>
        <w:tc>
          <w:tcPr>
            <w:tcW w:w="81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1279F3E" w14:textId="4B70A0FE" w:rsidR="009075B6" w:rsidRPr="00CA60EF" w:rsidRDefault="009075B6" w:rsidP="009075B6">
            <w:pPr>
              <w:keepNext/>
              <w:spacing w:before="0" w:after="0"/>
              <w:jc w:val="right"/>
              <w:rPr>
                <w:rFonts w:eastAsia="Times New Roman" w:cs="Arial"/>
                <w:color w:val="000000" w:themeColor="text1"/>
                <w:sz w:val="20"/>
                <w:szCs w:val="20"/>
                <w:lang w:eastAsia="ru-RU"/>
              </w:rPr>
            </w:pPr>
            <w:r w:rsidRPr="00CA60EF">
              <w:rPr>
                <w:rFonts w:cs="Arial"/>
                <w:color w:val="000000"/>
                <w:sz w:val="20"/>
                <w:szCs w:val="20"/>
              </w:rPr>
              <w:t>77,5</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814B11D" w14:textId="4B869B78" w:rsidR="009075B6" w:rsidRPr="00CA60EF" w:rsidRDefault="009075B6" w:rsidP="009075B6">
            <w:pPr>
              <w:keepNext/>
              <w:spacing w:before="0" w:after="0"/>
              <w:jc w:val="right"/>
              <w:rPr>
                <w:rFonts w:eastAsia="Times New Roman" w:cs="Arial"/>
                <w:color w:val="000000" w:themeColor="text1"/>
                <w:sz w:val="20"/>
                <w:szCs w:val="20"/>
                <w:lang w:eastAsia="ru-RU"/>
              </w:rPr>
            </w:pPr>
            <w:r w:rsidRPr="00CA60EF">
              <w:rPr>
                <w:rFonts w:cs="Arial"/>
                <w:color w:val="000000"/>
                <w:sz w:val="20"/>
                <w:szCs w:val="20"/>
              </w:rPr>
              <w:t>77,7</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7CDB8A16" w14:textId="591F1E3D" w:rsidR="009075B6" w:rsidRPr="00CA60EF" w:rsidRDefault="009075B6" w:rsidP="009075B6">
            <w:pPr>
              <w:keepNext/>
              <w:spacing w:before="0" w:after="0"/>
              <w:jc w:val="right"/>
              <w:rPr>
                <w:rFonts w:eastAsia="Times New Roman" w:cs="Arial"/>
                <w:color w:val="000000" w:themeColor="text1"/>
                <w:sz w:val="20"/>
                <w:szCs w:val="20"/>
                <w:lang w:val="en-US" w:eastAsia="ru-RU"/>
              </w:rPr>
            </w:pPr>
            <w:r w:rsidRPr="00CA60EF">
              <w:rPr>
                <w:rFonts w:cs="Arial"/>
                <w:color w:val="000000"/>
                <w:sz w:val="20"/>
                <w:szCs w:val="20"/>
              </w:rPr>
              <w:t>78,1</w:t>
            </w:r>
          </w:p>
        </w:tc>
      </w:tr>
      <w:tr w:rsidR="009075B6" w:rsidRPr="00CA60EF" w14:paraId="1EE5CCA2" w14:textId="77777777" w:rsidTr="00DB7F9B">
        <w:trPr>
          <w:cantSplit/>
          <w:trHeight w:val="20"/>
        </w:trPr>
        <w:tc>
          <w:tcPr>
            <w:tcW w:w="473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EE261F9" w14:textId="77777777" w:rsidR="009075B6" w:rsidRPr="00CA60EF" w:rsidRDefault="009075B6" w:rsidP="009075B6">
            <w:pPr>
              <w:keepNext/>
              <w:spacing w:before="0" w:after="0"/>
              <w:ind w:firstLine="224"/>
              <w:jc w:val="left"/>
              <w:rPr>
                <w:rFonts w:eastAsia="Times New Roman" w:cs="Arial"/>
                <w:color w:val="000000" w:themeColor="text1"/>
                <w:sz w:val="20"/>
                <w:szCs w:val="20"/>
                <w:lang w:eastAsia="ru-RU"/>
              </w:rPr>
            </w:pPr>
            <w:r w:rsidRPr="00CA60EF">
              <w:rPr>
                <w:rFonts w:cs="Arial"/>
                <w:color w:val="000000" w:themeColor="text1"/>
                <w:sz w:val="20"/>
                <w:szCs w:val="20"/>
              </w:rPr>
              <w:t>Базовый</w:t>
            </w:r>
          </w:p>
        </w:tc>
        <w:tc>
          <w:tcPr>
            <w:tcW w:w="81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7DD58E7B" w14:textId="77777777" w:rsidR="009075B6" w:rsidRPr="00CA60EF" w:rsidRDefault="009075B6" w:rsidP="009075B6">
            <w:pPr>
              <w:keepNext/>
              <w:spacing w:before="0" w:after="0"/>
              <w:jc w:val="right"/>
              <w:rPr>
                <w:rFonts w:eastAsia="Times New Roman" w:cs="Arial"/>
                <w:color w:val="000000" w:themeColor="text1"/>
                <w:sz w:val="20"/>
                <w:szCs w:val="20"/>
                <w:lang w:eastAsia="ru-RU"/>
              </w:rPr>
            </w:pPr>
            <w:r w:rsidRPr="00CA60EF">
              <w:rPr>
                <w:rFonts w:cs="Arial"/>
                <w:color w:val="000000"/>
                <w:sz w:val="20"/>
                <w:szCs w:val="20"/>
              </w:rPr>
              <w:t>77,2</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4C7FCCC" w14:textId="0CFEC6E5" w:rsidR="009075B6" w:rsidRPr="00CA60EF" w:rsidRDefault="009075B6" w:rsidP="009075B6">
            <w:pPr>
              <w:keepNext/>
              <w:spacing w:before="0" w:after="0"/>
              <w:jc w:val="right"/>
              <w:rPr>
                <w:rFonts w:eastAsia="Times New Roman" w:cs="Arial"/>
                <w:color w:val="000000" w:themeColor="text1"/>
                <w:sz w:val="20"/>
                <w:szCs w:val="20"/>
                <w:lang w:eastAsia="ru-RU"/>
              </w:rPr>
            </w:pPr>
            <w:r w:rsidRPr="00CA60EF">
              <w:rPr>
                <w:rFonts w:cs="Arial"/>
                <w:color w:val="000000"/>
                <w:sz w:val="20"/>
                <w:szCs w:val="20"/>
              </w:rPr>
              <w:t>77,4</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0739D82F" w14:textId="7E773FDB" w:rsidR="009075B6" w:rsidRPr="00CA60EF" w:rsidRDefault="009075B6" w:rsidP="009075B6">
            <w:pPr>
              <w:keepNext/>
              <w:spacing w:before="0" w:after="0"/>
              <w:jc w:val="right"/>
              <w:rPr>
                <w:rFonts w:eastAsia="Times New Roman" w:cs="Arial"/>
                <w:color w:val="000000" w:themeColor="text1"/>
                <w:sz w:val="20"/>
                <w:szCs w:val="20"/>
                <w:lang w:val="en-US" w:eastAsia="ru-RU"/>
              </w:rPr>
            </w:pPr>
            <w:r w:rsidRPr="00CA60EF">
              <w:rPr>
                <w:rFonts w:cs="Arial"/>
                <w:color w:val="000000"/>
                <w:sz w:val="20"/>
                <w:szCs w:val="20"/>
              </w:rPr>
              <w:t>78,0</w:t>
            </w:r>
          </w:p>
        </w:tc>
        <w:tc>
          <w:tcPr>
            <w:tcW w:w="81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1272DC8" w14:textId="1CBC3CD1" w:rsidR="009075B6" w:rsidRPr="00CA60EF" w:rsidRDefault="009075B6" w:rsidP="009075B6">
            <w:pPr>
              <w:keepNext/>
              <w:spacing w:before="0" w:after="0"/>
              <w:jc w:val="right"/>
              <w:rPr>
                <w:rFonts w:eastAsia="Times New Roman" w:cs="Arial"/>
                <w:color w:val="000000" w:themeColor="text1"/>
                <w:sz w:val="20"/>
                <w:szCs w:val="20"/>
                <w:lang w:val="en-US" w:eastAsia="ru-RU"/>
              </w:rPr>
            </w:pPr>
            <w:r w:rsidRPr="00CA60EF">
              <w:rPr>
                <w:rFonts w:cs="Arial"/>
                <w:color w:val="000000"/>
                <w:sz w:val="20"/>
                <w:szCs w:val="20"/>
              </w:rPr>
              <w:t>77,9</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7144006" w14:textId="4EDB0EFF" w:rsidR="009075B6" w:rsidRPr="00CA60EF" w:rsidRDefault="009075B6" w:rsidP="009075B6">
            <w:pPr>
              <w:keepNext/>
              <w:spacing w:before="0" w:after="0"/>
              <w:jc w:val="right"/>
              <w:rPr>
                <w:rFonts w:eastAsia="Times New Roman" w:cs="Arial"/>
                <w:color w:val="000000" w:themeColor="text1"/>
                <w:sz w:val="20"/>
                <w:szCs w:val="20"/>
                <w:lang w:val="en-US" w:eastAsia="ru-RU"/>
              </w:rPr>
            </w:pPr>
            <w:r w:rsidRPr="00CA60EF">
              <w:rPr>
                <w:rFonts w:cs="Arial"/>
                <w:color w:val="000000"/>
                <w:sz w:val="20"/>
                <w:szCs w:val="20"/>
              </w:rPr>
              <w:t>78,3</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0EE91560" w14:textId="24E47911" w:rsidR="009075B6" w:rsidRPr="00CA60EF" w:rsidRDefault="009075B6" w:rsidP="009075B6">
            <w:pPr>
              <w:keepNext/>
              <w:spacing w:before="0" w:after="0"/>
              <w:jc w:val="right"/>
              <w:rPr>
                <w:rFonts w:eastAsia="Times New Roman" w:cs="Arial"/>
                <w:color w:val="000000" w:themeColor="text1"/>
                <w:sz w:val="20"/>
                <w:szCs w:val="20"/>
                <w:lang w:val="en-US" w:eastAsia="ru-RU"/>
              </w:rPr>
            </w:pPr>
            <w:r w:rsidRPr="00CA60EF">
              <w:rPr>
                <w:rFonts w:cs="Arial"/>
                <w:color w:val="000000"/>
                <w:sz w:val="20"/>
                <w:szCs w:val="20"/>
              </w:rPr>
              <w:t>78,9</w:t>
            </w:r>
          </w:p>
        </w:tc>
      </w:tr>
      <w:tr w:rsidR="009075B6" w:rsidRPr="00CA60EF" w14:paraId="22F63585" w14:textId="77777777" w:rsidTr="00DB7F9B">
        <w:trPr>
          <w:cantSplit/>
          <w:trHeight w:val="20"/>
        </w:trPr>
        <w:tc>
          <w:tcPr>
            <w:tcW w:w="473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0E824A3" w14:textId="77777777" w:rsidR="009075B6" w:rsidRPr="00CA60EF" w:rsidRDefault="009075B6" w:rsidP="009075B6">
            <w:pPr>
              <w:spacing w:before="0" w:after="0"/>
              <w:ind w:firstLine="224"/>
              <w:jc w:val="left"/>
              <w:rPr>
                <w:rFonts w:eastAsia="Times New Roman" w:cs="Arial"/>
                <w:color w:val="000000" w:themeColor="text1"/>
                <w:sz w:val="20"/>
                <w:szCs w:val="20"/>
                <w:lang w:eastAsia="ru-RU"/>
              </w:rPr>
            </w:pPr>
            <w:r w:rsidRPr="00CA60EF">
              <w:rPr>
                <w:rFonts w:cs="Arial"/>
                <w:color w:val="000000" w:themeColor="text1"/>
                <w:sz w:val="20"/>
                <w:szCs w:val="20"/>
              </w:rPr>
              <w:t>Оптимистический</w:t>
            </w:r>
          </w:p>
        </w:tc>
        <w:tc>
          <w:tcPr>
            <w:tcW w:w="81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14D26D7D" w14:textId="77777777" w:rsidR="009075B6" w:rsidRPr="00CA60EF" w:rsidRDefault="009075B6" w:rsidP="009075B6">
            <w:pPr>
              <w:spacing w:before="0" w:after="0"/>
              <w:jc w:val="right"/>
              <w:rPr>
                <w:rFonts w:eastAsia="Times New Roman" w:cs="Arial"/>
                <w:color w:val="000000" w:themeColor="text1"/>
                <w:sz w:val="20"/>
                <w:szCs w:val="20"/>
                <w:lang w:eastAsia="ru-RU"/>
              </w:rPr>
            </w:pPr>
            <w:r w:rsidRPr="00CA60EF">
              <w:rPr>
                <w:rFonts w:cs="Arial"/>
                <w:color w:val="000000"/>
                <w:sz w:val="20"/>
                <w:szCs w:val="20"/>
              </w:rPr>
              <w:t>77,2</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7BF1A04" w14:textId="1FB8F138" w:rsidR="009075B6" w:rsidRPr="00CA60EF" w:rsidRDefault="009075B6" w:rsidP="009075B6">
            <w:pPr>
              <w:spacing w:before="0" w:after="0"/>
              <w:jc w:val="right"/>
              <w:rPr>
                <w:rFonts w:eastAsia="Times New Roman" w:cs="Arial"/>
                <w:color w:val="000000" w:themeColor="text1"/>
                <w:sz w:val="20"/>
                <w:szCs w:val="20"/>
                <w:lang w:eastAsia="ru-RU"/>
              </w:rPr>
            </w:pPr>
            <w:r w:rsidRPr="00CA60EF">
              <w:rPr>
                <w:rFonts w:cs="Arial"/>
                <w:color w:val="000000"/>
                <w:sz w:val="20"/>
                <w:szCs w:val="20"/>
              </w:rPr>
              <w:t>77,4</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295601D7" w14:textId="58B1AC4C" w:rsidR="009075B6" w:rsidRPr="00CA60EF" w:rsidRDefault="009075B6" w:rsidP="009075B6">
            <w:pPr>
              <w:spacing w:before="0" w:after="0"/>
              <w:jc w:val="right"/>
              <w:rPr>
                <w:rFonts w:eastAsia="Times New Roman" w:cs="Arial"/>
                <w:color w:val="000000" w:themeColor="text1"/>
                <w:sz w:val="20"/>
                <w:szCs w:val="20"/>
                <w:lang w:val="en-US" w:eastAsia="ru-RU"/>
              </w:rPr>
            </w:pPr>
            <w:r w:rsidRPr="00CA60EF">
              <w:rPr>
                <w:rFonts w:cs="Arial"/>
                <w:color w:val="000000"/>
                <w:sz w:val="20"/>
                <w:szCs w:val="20"/>
              </w:rPr>
              <w:t>78,1</w:t>
            </w:r>
          </w:p>
        </w:tc>
        <w:tc>
          <w:tcPr>
            <w:tcW w:w="81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3916EA5" w14:textId="33B4D191" w:rsidR="009075B6" w:rsidRPr="00CA60EF" w:rsidRDefault="009075B6" w:rsidP="009075B6">
            <w:pPr>
              <w:spacing w:before="0" w:after="0"/>
              <w:jc w:val="right"/>
              <w:rPr>
                <w:rFonts w:eastAsia="Times New Roman" w:cs="Arial"/>
                <w:color w:val="000000" w:themeColor="text1"/>
                <w:sz w:val="20"/>
                <w:szCs w:val="20"/>
                <w:lang w:val="en-US" w:eastAsia="ru-RU"/>
              </w:rPr>
            </w:pPr>
            <w:r w:rsidRPr="00CA60EF">
              <w:rPr>
                <w:rFonts w:cs="Arial"/>
                <w:color w:val="000000"/>
                <w:sz w:val="20"/>
                <w:szCs w:val="20"/>
              </w:rPr>
              <w:t>78,1</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D4E8C1A" w14:textId="1B611F7F" w:rsidR="009075B6" w:rsidRPr="00CA60EF" w:rsidRDefault="009075B6" w:rsidP="009075B6">
            <w:pPr>
              <w:spacing w:before="0" w:after="0"/>
              <w:jc w:val="right"/>
              <w:rPr>
                <w:rFonts w:eastAsia="Times New Roman" w:cs="Arial"/>
                <w:color w:val="000000" w:themeColor="text1"/>
                <w:sz w:val="20"/>
                <w:szCs w:val="20"/>
                <w:lang w:val="en-US" w:eastAsia="ru-RU"/>
              </w:rPr>
            </w:pPr>
            <w:r w:rsidRPr="00CA60EF">
              <w:rPr>
                <w:rFonts w:cs="Arial"/>
                <w:color w:val="000000"/>
                <w:sz w:val="20"/>
                <w:szCs w:val="20"/>
              </w:rPr>
              <w:t>78,6</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2961AB52" w14:textId="7F2FE31A" w:rsidR="009075B6" w:rsidRPr="00CA60EF" w:rsidRDefault="009075B6" w:rsidP="009075B6">
            <w:pPr>
              <w:spacing w:before="0" w:after="0"/>
              <w:jc w:val="right"/>
              <w:rPr>
                <w:rFonts w:eastAsia="Times New Roman" w:cs="Arial"/>
                <w:color w:val="000000" w:themeColor="text1"/>
                <w:sz w:val="20"/>
                <w:szCs w:val="20"/>
                <w:lang w:val="en-US" w:eastAsia="ru-RU"/>
              </w:rPr>
            </w:pPr>
            <w:r w:rsidRPr="00CA60EF">
              <w:rPr>
                <w:rFonts w:cs="Arial"/>
                <w:color w:val="000000"/>
                <w:sz w:val="20"/>
                <w:szCs w:val="20"/>
              </w:rPr>
              <w:t>79,3</w:t>
            </w:r>
          </w:p>
        </w:tc>
      </w:tr>
      <w:tr w:rsidR="00B91D5C" w:rsidRPr="00CA60EF" w14:paraId="22E0D71A" w14:textId="77777777" w:rsidTr="00DB7F9B">
        <w:trPr>
          <w:cantSplit/>
          <w:trHeight w:val="20"/>
        </w:trPr>
        <w:tc>
          <w:tcPr>
            <w:tcW w:w="473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A6FE2CA" w14:textId="77777777" w:rsidR="00B91D5C" w:rsidRPr="00CA60EF" w:rsidRDefault="00B91D5C" w:rsidP="00FC24C8">
            <w:pPr>
              <w:keepNext/>
              <w:spacing w:before="0" w:after="0"/>
              <w:jc w:val="left"/>
              <w:rPr>
                <w:rFonts w:eastAsia="Times New Roman" w:cs="Arial"/>
                <w:b/>
                <w:bCs/>
                <w:color w:val="000000" w:themeColor="text1"/>
                <w:sz w:val="20"/>
                <w:szCs w:val="20"/>
                <w:lang w:eastAsia="ru-RU"/>
              </w:rPr>
            </w:pPr>
            <w:r w:rsidRPr="00CA60EF">
              <w:rPr>
                <w:rFonts w:cs="Arial"/>
                <w:b/>
                <w:bCs/>
                <w:color w:val="000000" w:themeColor="text1"/>
                <w:sz w:val="20"/>
                <w:szCs w:val="20"/>
              </w:rPr>
              <w:t>Среднегодовая численность занятых в экономике, тыс. чел.</w:t>
            </w:r>
          </w:p>
        </w:tc>
        <w:tc>
          <w:tcPr>
            <w:tcW w:w="81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115C576C" w14:textId="77777777" w:rsidR="00B91D5C" w:rsidRPr="00CA60EF" w:rsidRDefault="00B91D5C" w:rsidP="00FC24C8">
            <w:pPr>
              <w:keepNext/>
              <w:spacing w:before="0" w:after="0"/>
              <w:jc w:val="right"/>
              <w:rPr>
                <w:rFonts w:eastAsia="Times New Roman" w:cs="Arial"/>
                <w:b/>
                <w:bCs/>
                <w:color w:val="000000" w:themeColor="text1"/>
                <w:sz w:val="20"/>
                <w:szCs w:val="20"/>
                <w:lang w:eastAsia="ru-RU"/>
              </w:rPr>
            </w:pP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E927D43" w14:textId="77777777" w:rsidR="00B91D5C" w:rsidRPr="00CA60EF" w:rsidRDefault="00B91D5C" w:rsidP="00FC24C8">
            <w:pPr>
              <w:keepNext/>
              <w:spacing w:before="0" w:after="0"/>
              <w:jc w:val="right"/>
              <w:rPr>
                <w:rFonts w:eastAsia="Times New Roman" w:cs="Arial"/>
                <w:b/>
                <w:bCs/>
                <w:color w:val="000000" w:themeColor="text1"/>
                <w:sz w:val="20"/>
                <w:szCs w:val="20"/>
                <w:lang w:eastAsia="ru-RU"/>
              </w:rPr>
            </w:pP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74DC4190" w14:textId="77777777" w:rsidR="00B91D5C" w:rsidRPr="00CA60EF" w:rsidRDefault="00B91D5C" w:rsidP="00FC24C8">
            <w:pPr>
              <w:keepNext/>
              <w:spacing w:before="0" w:after="0"/>
              <w:jc w:val="right"/>
              <w:rPr>
                <w:rFonts w:eastAsia="Times New Roman" w:cs="Arial"/>
                <w:b/>
                <w:bCs/>
                <w:color w:val="000000" w:themeColor="text1"/>
                <w:sz w:val="20"/>
                <w:szCs w:val="20"/>
                <w:lang w:eastAsia="ru-RU"/>
              </w:rPr>
            </w:pPr>
          </w:p>
        </w:tc>
        <w:tc>
          <w:tcPr>
            <w:tcW w:w="81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0CC236E" w14:textId="77777777" w:rsidR="00B91D5C" w:rsidRPr="00CA60EF" w:rsidRDefault="00B91D5C" w:rsidP="00FC24C8">
            <w:pPr>
              <w:keepNext/>
              <w:spacing w:before="0" w:after="0"/>
              <w:jc w:val="right"/>
              <w:rPr>
                <w:rFonts w:eastAsia="Times New Roman" w:cs="Arial"/>
                <w:b/>
                <w:bCs/>
                <w:color w:val="000000" w:themeColor="text1"/>
                <w:sz w:val="20"/>
                <w:szCs w:val="20"/>
                <w:lang w:eastAsia="ru-RU"/>
              </w:rPr>
            </w:pP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277FF03" w14:textId="77777777" w:rsidR="00B91D5C" w:rsidRPr="00CA60EF" w:rsidRDefault="00B91D5C" w:rsidP="00FC24C8">
            <w:pPr>
              <w:keepNext/>
              <w:spacing w:before="0" w:after="0"/>
              <w:jc w:val="right"/>
              <w:rPr>
                <w:rFonts w:eastAsia="Times New Roman" w:cs="Arial"/>
                <w:b/>
                <w:bCs/>
                <w:color w:val="000000" w:themeColor="text1"/>
                <w:sz w:val="20"/>
                <w:szCs w:val="20"/>
                <w:lang w:eastAsia="ru-RU"/>
              </w:rPr>
            </w:pP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007EFDF2" w14:textId="77777777" w:rsidR="00B91D5C" w:rsidRPr="00CA60EF" w:rsidRDefault="00B91D5C" w:rsidP="00FC24C8">
            <w:pPr>
              <w:keepNext/>
              <w:spacing w:before="0" w:after="0"/>
              <w:jc w:val="right"/>
              <w:rPr>
                <w:rFonts w:eastAsia="Times New Roman" w:cs="Arial"/>
                <w:b/>
                <w:bCs/>
                <w:color w:val="000000" w:themeColor="text1"/>
                <w:sz w:val="20"/>
                <w:szCs w:val="20"/>
                <w:lang w:eastAsia="ru-RU"/>
              </w:rPr>
            </w:pPr>
          </w:p>
        </w:tc>
      </w:tr>
      <w:tr w:rsidR="006205C4" w:rsidRPr="00CA60EF" w14:paraId="7B285431" w14:textId="77777777" w:rsidTr="00DB7F9B">
        <w:trPr>
          <w:cantSplit/>
          <w:trHeight w:val="20"/>
        </w:trPr>
        <w:tc>
          <w:tcPr>
            <w:tcW w:w="473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6A8BE0A" w14:textId="77777777" w:rsidR="006205C4" w:rsidRPr="00CA60EF" w:rsidRDefault="006205C4" w:rsidP="006205C4">
            <w:pPr>
              <w:keepNext/>
              <w:spacing w:before="0" w:after="0"/>
              <w:ind w:firstLine="224"/>
              <w:jc w:val="left"/>
              <w:rPr>
                <w:rFonts w:eastAsia="Times New Roman" w:cs="Arial"/>
                <w:color w:val="000000" w:themeColor="text1"/>
                <w:sz w:val="20"/>
                <w:szCs w:val="20"/>
                <w:lang w:eastAsia="ru-RU"/>
              </w:rPr>
            </w:pPr>
            <w:r w:rsidRPr="00CA60EF">
              <w:rPr>
                <w:rFonts w:cs="Arial"/>
                <w:color w:val="000000" w:themeColor="text1"/>
                <w:sz w:val="20"/>
                <w:szCs w:val="20"/>
              </w:rPr>
              <w:t>Инерционный</w:t>
            </w:r>
          </w:p>
        </w:tc>
        <w:tc>
          <w:tcPr>
            <w:tcW w:w="81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328F5073" w14:textId="77777777" w:rsidR="006205C4" w:rsidRPr="00CA60EF" w:rsidRDefault="006205C4" w:rsidP="006205C4">
            <w:pPr>
              <w:keepNext/>
              <w:spacing w:before="0" w:after="0"/>
              <w:jc w:val="right"/>
              <w:rPr>
                <w:rFonts w:eastAsia="Times New Roman" w:cs="Arial"/>
                <w:color w:val="000000" w:themeColor="text1"/>
                <w:sz w:val="20"/>
                <w:szCs w:val="20"/>
                <w:lang w:eastAsia="ru-RU"/>
              </w:rPr>
            </w:pPr>
            <w:r w:rsidRPr="00CA60EF">
              <w:rPr>
                <w:rFonts w:cs="Arial"/>
                <w:color w:val="000000"/>
                <w:sz w:val="20"/>
                <w:szCs w:val="20"/>
              </w:rPr>
              <w:t>39,8</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F0E208F" w14:textId="10040DB2" w:rsidR="006205C4" w:rsidRPr="00CA60EF" w:rsidRDefault="006205C4" w:rsidP="006205C4">
            <w:pPr>
              <w:keepNext/>
              <w:spacing w:before="0" w:after="0"/>
              <w:jc w:val="right"/>
              <w:rPr>
                <w:rFonts w:eastAsia="Times New Roman" w:cs="Arial"/>
                <w:color w:val="000000" w:themeColor="text1"/>
                <w:sz w:val="20"/>
                <w:szCs w:val="20"/>
                <w:lang w:val="en-US" w:eastAsia="ru-RU"/>
              </w:rPr>
            </w:pPr>
            <w:r w:rsidRPr="00CA60EF">
              <w:rPr>
                <w:rFonts w:cs="Arial"/>
                <w:color w:val="000000"/>
                <w:sz w:val="20"/>
                <w:szCs w:val="20"/>
              </w:rPr>
              <w:t>39,8</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1C03E8CD" w14:textId="1498298E" w:rsidR="006205C4" w:rsidRPr="00CA60EF" w:rsidRDefault="006205C4" w:rsidP="006205C4">
            <w:pPr>
              <w:keepNext/>
              <w:spacing w:before="0" w:after="0"/>
              <w:jc w:val="right"/>
              <w:rPr>
                <w:rFonts w:eastAsia="Times New Roman" w:cs="Arial"/>
                <w:color w:val="000000" w:themeColor="text1"/>
                <w:sz w:val="20"/>
                <w:szCs w:val="20"/>
                <w:lang w:val="en-US" w:eastAsia="ru-RU"/>
              </w:rPr>
            </w:pPr>
            <w:r w:rsidRPr="00CA60EF">
              <w:rPr>
                <w:rFonts w:cs="Arial"/>
                <w:color w:val="000000"/>
                <w:sz w:val="20"/>
                <w:szCs w:val="20"/>
              </w:rPr>
              <w:t>40,5</w:t>
            </w:r>
          </w:p>
        </w:tc>
        <w:tc>
          <w:tcPr>
            <w:tcW w:w="81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D06D058" w14:textId="1B552CC1" w:rsidR="006205C4" w:rsidRPr="00CA60EF" w:rsidRDefault="006205C4" w:rsidP="006205C4">
            <w:pPr>
              <w:keepNext/>
              <w:spacing w:before="0" w:after="0"/>
              <w:jc w:val="right"/>
              <w:rPr>
                <w:rFonts w:eastAsia="Times New Roman" w:cs="Arial"/>
                <w:color w:val="000000" w:themeColor="text1"/>
                <w:sz w:val="20"/>
                <w:szCs w:val="20"/>
                <w:lang w:val="en-US" w:eastAsia="ru-RU"/>
              </w:rPr>
            </w:pPr>
            <w:r w:rsidRPr="00CA60EF">
              <w:rPr>
                <w:rFonts w:cs="Arial"/>
                <w:color w:val="000000"/>
                <w:sz w:val="20"/>
                <w:szCs w:val="20"/>
              </w:rPr>
              <w:t>41,1</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973B1EF" w14:textId="52A21CBE" w:rsidR="006205C4" w:rsidRPr="00CA60EF" w:rsidRDefault="006205C4" w:rsidP="006205C4">
            <w:pPr>
              <w:keepNext/>
              <w:spacing w:before="0" w:after="0"/>
              <w:jc w:val="right"/>
              <w:rPr>
                <w:rFonts w:eastAsia="Times New Roman" w:cs="Arial"/>
                <w:color w:val="000000" w:themeColor="text1"/>
                <w:sz w:val="20"/>
                <w:szCs w:val="20"/>
                <w:lang w:val="en-US" w:eastAsia="ru-RU"/>
              </w:rPr>
            </w:pPr>
            <w:r w:rsidRPr="00CA60EF">
              <w:rPr>
                <w:rFonts w:cs="Arial"/>
                <w:color w:val="000000"/>
                <w:sz w:val="20"/>
                <w:szCs w:val="20"/>
              </w:rPr>
              <w:t>41,1</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167E023B" w14:textId="0F64D50E" w:rsidR="006205C4" w:rsidRPr="00CA60EF" w:rsidRDefault="006205C4" w:rsidP="006205C4">
            <w:pPr>
              <w:keepNext/>
              <w:spacing w:before="0" w:after="0"/>
              <w:jc w:val="right"/>
              <w:rPr>
                <w:rFonts w:eastAsia="Times New Roman" w:cs="Arial"/>
                <w:color w:val="000000" w:themeColor="text1"/>
                <w:sz w:val="20"/>
                <w:szCs w:val="20"/>
                <w:lang w:val="en-US" w:eastAsia="ru-RU"/>
              </w:rPr>
            </w:pPr>
            <w:r w:rsidRPr="00CA60EF">
              <w:rPr>
                <w:rFonts w:cs="Arial"/>
                <w:color w:val="000000"/>
                <w:sz w:val="20"/>
                <w:szCs w:val="20"/>
              </w:rPr>
              <w:t>41,1</w:t>
            </w:r>
          </w:p>
        </w:tc>
      </w:tr>
      <w:tr w:rsidR="006205C4" w:rsidRPr="00CA60EF" w14:paraId="68B45206" w14:textId="77777777" w:rsidTr="00DB7F9B">
        <w:trPr>
          <w:cantSplit/>
          <w:trHeight w:val="20"/>
        </w:trPr>
        <w:tc>
          <w:tcPr>
            <w:tcW w:w="473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532D5EF" w14:textId="77777777" w:rsidR="006205C4" w:rsidRPr="00CA60EF" w:rsidRDefault="006205C4" w:rsidP="006205C4">
            <w:pPr>
              <w:keepNext/>
              <w:spacing w:before="0" w:after="0"/>
              <w:ind w:firstLine="224"/>
              <w:jc w:val="left"/>
              <w:rPr>
                <w:rFonts w:eastAsia="Times New Roman" w:cs="Arial"/>
                <w:color w:val="000000" w:themeColor="text1"/>
                <w:sz w:val="20"/>
                <w:szCs w:val="20"/>
                <w:lang w:eastAsia="ru-RU"/>
              </w:rPr>
            </w:pPr>
            <w:r w:rsidRPr="00CA60EF">
              <w:rPr>
                <w:rFonts w:cs="Arial"/>
                <w:color w:val="000000" w:themeColor="text1"/>
                <w:sz w:val="20"/>
                <w:szCs w:val="20"/>
              </w:rPr>
              <w:t>Базовый</w:t>
            </w:r>
          </w:p>
        </w:tc>
        <w:tc>
          <w:tcPr>
            <w:tcW w:w="81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1A460EAA" w14:textId="77777777" w:rsidR="006205C4" w:rsidRPr="00CA60EF" w:rsidRDefault="006205C4" w:rsidP="006205C4">
            <w:pPr>
              <w:keepNext/>
              <w:spacing w:before="0" w:after="0"/>
              <w:jc w:val="right"/>
              <w:rPr>
                <w:rFonts w:eastAsia="Times New Roman" w:cs="Arial"/>
                <w:color w:val="000000" w:themeColor="text1"/>
                <w:sz w:val="20"/>
                <w:szCs w:val="20"/>
                <w:lang w:eastAsia="ru-RU"/>
              </w:rPr>
            </w:pPr>
            <w:r w:rsidRPr="00CA60EF">
              <w:rPr>
                <w:rFonts w:cs="Arial"/>
                <w:color w:val="000000"/>
                <w:sz w:val="20"/>
                <w:szCs w:val="20"/>
              </w:rPr>
              <w:t>39,8</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CAD4543" w14:textId="15928F57" w:rsidR="006205C4" w:rsidRPr="00CA60EF" w:rsidRDefault="006205C4" w:rsidP="006205C4">
            <w:pPr>
              <w:keepNext/>
              <w:spacing w:before="0" w:after="0"/>
              <w:jc w:val="right"/>
              <w:rPr>
                <w:rFonts w:eastAsia="Times New Roman" w:cs="Arial"/>
                <w:color w:val="000000" w:themeColor="text1"/>
                <w:sz w:val="20"/>
                <w:szCs w:val="20"/>
                <w:lang w:eastAsia="ru-RU"/>
              </w:rPr>
            </w:pPr>
            <w:r w:rsidRPr="00CA60EF">
              <w:rPr>
                <w:rFonts w:cs="Arial"/>
                <w:color w:val="000000"/>
                <w:sz w:val="20"/>
                <w:szCs w:val="20"/>
              </w:rPr>
              <w:t>39,8</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6E46C2F9" w14:textId="1A0E87F3" w:rsidR="006205C4" w:rsidRPr="00CA60EF" w:rsidRDefault="006205C4" w:rsidP="006205C4">
            <w:pPr>
              <w:keepNext/>
              <w:spacing w:before="0" w:after="0"/>
              <w:jc w:val="right"/>
              <w:rPr>
                <w:rFonts w:eastAsia="Times New Roman" w:cs="Arial"/>
                <w:color w:val="000000" w:themeColor="text1"/>
                <w:sz w:val="20"/>
                <w:szCs w:val="20"/>
                <w:lang w:val="en-US" w:eastAsia="ru-RU"/>
              </w:rPr>
            </w:pPr>
            <w:r w:rsidRPr="00CA60EF">
              <w:rPr>
                <w:rFonts w:cs="Arial"/>
                <w:color w:val="000000"/>
                <w:sz w:val="20"/>
                <w:szCs w:val="20"/>
              </w:rPr>
              <w:t>40,5</w:t>
            </w:r>
          </w:p>
        </w:tc>
        <w:tc>
          <w:tcPr>
            <w:tcW w:w="81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BB2CE08" w14:textId="316782FF" w:rsidR="006205C4" w:rsidRPr="00CA60EF" w:rsidRDefault="006205C4" w:rsidP="006205C4">
            <w:pPr>
              <w:keepNext/>
              <w:spacing w:before="0" w:after="0"/>
              <w:jc w:val="right"/>
              <w:rPr>
                <w:rFonts w:eastAsia="Times New Roman" w:cs="Arial"/>
                <w:color w:val="000000" w:themeColor="text1"/>
                <w:sz w:val="20"/>
                <w:szCs w:val="20"/>
                <w:lang w:eastAsia="ru-RU"/>
              </w:rPr>
            </w:pPr>
            <w:r w:rsidRPr="00CA60EF">
              <w:rPr>
                <w:rFonts w:cs="Arial"/>
                <w:color w:val="000000"/>
                <w:sz w:val="20"/>
                <w:szCs w:val="20"/>
              </w:rPr>
              <w:t>41,7</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596E140" w14:textId="44D215EA" w:rsidR="006205C4" w:rsidRPr="00CA60EF" w:rsidRDefault="006205C4" w:rsidP="006205C4">
            <w:pPr>
              <w:keepNext/>
              <w:spacing w:before="0" w:after="0"/>
              <w:jc w:val="right"/>
              <w:rPr>
                <w:rFonts w:eastAsia="Times New Roman" w:cs="Arial"/>
                <w:color w:val="000000" w:themeColor="text1"/>
                <w:sz w:val="20"/>
                <w:szCs w:val="20"/>
                <w:lang w:val="en-US" w:eastAsia="ru-RU"/>
              </w:rPr>
            </w:pPr>
            <w:r w:rsidRPr="00CA60EF">
              <w:rPr>
                <w:rFonts w:cs="Arial"/>
                <w:color w:val="000000"/>
                <w:sz w:val="20"/>
                <w:szCs w:val="20"/>
              </w:rPr>
              <w:t>41,7</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084C0DA6" w14:textId="656E9962" w:rsidR="006205C4" w:rsidRPr="00CA60EF" w:rsidRDefault="006205C4" w:rsidP="006205C4">
            <w:pPr>
              <w:keepNext/>
              <w:spacing w:before="0" w:after="0"/>
              <w:jc w:val="right"/>
              <w:rPr>
                <w:rFonts w:eastAsia="Times New Roman" w:cs="Arial"/>
                <w:color w:val="000000" w:themeColor="text1"/>
                <w:sz w:val="20"/>
                <w:szCs w:val="20"/>
                <w:lang w:val="en-US" w:eastAsia="ru-RU"/>
              </w:rPr>
            </w:pPr>
            <w:r w:rsidRPr="00CA60EF">
              <w:rPr>
                <w:rFonts w:cs="Arial"/>
                <w:color w:val="000000"/>
                <w:sz w:val="20"/>
                <w:szCs w:val="20"/>
              </w:rPr>
              <w:t>42,3</w:t>
            </w:r>
          </w:p>
        </w:tc>
      </w:tr>
      <w:tr w:rsidR="006205C4" w:rsidRPr="00CA60EF" w14:paraId="73C29313" w14:textId="77777777" w:rsidTr="00DB7F9B">
        <w:trPr>
          <w:cantSplit/>
          <w:trHeight w:val="20"/>
        </w:trPr>
        <w:tc>
          <w:tcPr>
            <w:tcW w:w="473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8BB9D46" w14:textId="77777777" w:rsidR="006205C4" w:rsidRPr="00CA60EF" w:rsidRDefault="006205C4" w:rsidP="006205C4">
            <w:pPr>
              <w:spacing w:before="0" w:after="0"/>
              <w:ind w:firstLine="224"/>
              <w:jc w:val="left"/>
              <w:rPr>
                <w:rFonts w:eastAsia="Times New Roman" w:cs="Arial"/>
                <w:color w:val="000000" w:themeColor="text1"/>
                <w:sz w:val="20"/>
                <w:szCs w:val="20"/>
                <w:lang w:eastAsia="ru-RU"/>
              </w:rPr>
            </w:pPr>
            <w:r w:rsidRPr="00CA60EF">
              <w:rPr>
                <w:rFonts w:cs="Arial"/>
                <w:color w:val="000000" w:themeColor="text1"/>
                <w:sz w:val="20"/>
                <w:szCs w:val="20"/>
              </w:rPr>
              <w:t>Оптимистический</w:t>
            </w:r>
          </w:p>
        </w:tc>
        <w:tc>
          <w:tcPr>
            <w:tcW w:w="81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008D7241" w14:textId="77777777" w:rsidR="006205C4" w:rsidRPr="00CA60EF" w:rsidRDefault="006205C4" w:rsidP="006205C4">
            <w:pPr>
              <w:spacing w:before="0" w:after="0"/>
              <w:jc w:val="right"/>
              <w:rPr>
                <w:rFonts w:eastAsia="Times New Roman" w:cs="Arial"/>
                <w:color w:val="000000" w:themeColor="text1"/>
                <w:sz w:val="20"/>
                <w:szCs w:val="20"/>
                <w:lang w:eastAsia="ru-RU"/>
              </w:rPr>
            </w:pPr>
            <w:r w:rsidRPr="00CA60EF">
              <w:rPr>
                <w:rFonts w:cs="Arial"/>
                <w:color w:val="000000"/>
                <w:sz w:val="20"/>
                <w:szCs w:val="20"/>
              </w:rPr>
              <w:t>39,8</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D64E9B3" w14:textId="7D7618C1" w:rsidR="006205C4" w:rsidRPr="00CA60EF" w:rsidRDefault="006205C4" w:rsidP="006205C4">
            <w:pPr>
              <w:spacing w:before="0" w:after="0"/>
              <w:jc w:val="right"/>
              <w:rPr>
                <w:rFonts w:eastAsia="Times New Roman" w:cs="Arial"/>
                <w:color w:val="000000" w:themeColor="text1"/>
                <w:sz w:val="20"/>
                <w:szCs w:val="20"/>
                <w:lang w:val="en-US" w:eastAsia="ru-RU"/>
              </w:rPr>
            </w:pPr>
            <w:r w:rsidRPr="00CA60EF">
              <w:rPr>
                <w:rFonts w:cs="Arial"/>
                <w:color w:val="000000"/>
                <w:sz w:val="20"/>
                <w:szCs w:val="20"/>
              </w:rPr>
              <w:t>39,8</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336659D0" w14:textId="4845F1C8" w:rsidR="006205C4" w:rsidRPr="00CA60EF" w:rsidRDefault="006205C4" w:rsidP="006205C4">
            <w:pPr>
              <w:spacing w:before="0" w:after="0"/>
              <w:jc w:val="right"/>
              <w:rPr>
                <w:rFonts w:eastAsia="Times New Roman" w:cs="Arial"/>
                <w:color w:val="000000" w:themeColor="text1"/>
                <w:sz w:val="20"/>
                <w:szCs w:val="20"/>
                <w:lang w:val="en-US" w:eastAsia="ru-RU"/>
              </w:rPr>
            </w:pPr>
            <w:r w:rsidRPr="00CA60EF">
              <w:rPr>
                <w:rFonts w:cs="Arial"/>
                <w:color w:val="000000"/>
                <w:sz w:val="20"/>
                <w:szCs w:val="20"/>
              </w:rPr>
              <w:t>40,5</w:t>
            </w:r>
          </w:p>
        </w:tc>
        <w:tc>
          <w:tcPr>
            <w:tcW w:w="81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8904113" w14:textId="051EC368" w:rsidR="006205C4" w:rsidRPr="00CA60EF" w:rsidRDefault="006205C4" w:rsidP="006205C4">
            <w:pPr>
              <w:spacing w:before="0" w:after="0"/>
              <w:jc w:val="right"/>
              <w:rPr>
                <w:rFonts w:eastAsia="Times New Roman" w:cs="Arial"/>
                <w:color w:val="000000" w:themeColor="text1"/>
                <w:sz w:val="20"/>
                <w:szCs w:val="20"/>
                <w:lang w:val="en-US" w:eastAsia="ru-RU"/>
              </w:rPr>
            </w:pPr>
            <w:r w:rsidRPr="00CA60EF">
              <w:rPr>
                <w:rFonts w:cs="Arial"/>
                <w:color w:val="000000"/>
                <w:sz w:val="20"/>
                <w:szCs w:val="20"/>
              </w:rPr>
              <w:t>42,2</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11D5ECD" w14:textId="620056BD" w:rsidR="006205C4" w:rsidRPr="00CA60EF" w:rsidRDefault="006205C4" w:rsidP="006205C4">
            <w:pPr>
              <w:spacing w:before="0" w:after="0"/>
              <w:jc w:val="right"/>
              <w:rPr>
                <w:rFonts w:eastAsia="Times New Roman" w:cs="Arial"/>
                <w:color w:val="000000" w:themeColor="text1"/>
                <w:sz w:val="20"/>
                <w:szCs w:val="20"/>
                <w:lang w:val="en-US" w:eastAsia="ru-RU"/>
              </w:rPr>
            </w:pPr>
            <w:r w:rsidRPr="00CA60EF">
              <w:rPr>
                <w:rFonts w:cs="Arial"/>
                <w:color w:val="000000"/>
                <w:sz w:val="20"/>
                <w:szCs w:val="20"/>
              </w:rPr>
              <w:t>42,4</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6ECAC3B3" w14:textId="732D4D59" w:rsidR="006205C4" w:rsidRPr="00CA60EF" w:rsidRDefault="006205C4" w:rsidP="006205C4">
            <w:pPr>
              <w:spacing w:before="0" w:after="0"/>
              <w:jc w:val="right"/>
              <w:rPr>
                <w:rFonts w:eastAsia="Times New Roman" w:cs="Arial"/>
                <w:color w:val="000000" w:themeColor="text1"/>
                <w:sz w:val="20"/>
                <w:szCs w:val="20"/>
                <w:lang w:val="en-US" w:eastAsia="ru-RU"/>
              </w:rPr>
            </w:pPr>
            <w:r w:rsidRPr="00CA60EF">
              <w:rPr>
                <w:rFonts w:cs="Arial"/>
                <w:color w:val="000000"/>
                <w:sz w:val="20"/>
                <w:szCs w:val="20"/>
              </w:rPr>
              <w:t>42,9</w:t>
            </w:r>
          </w:p>
        </w:tc>
      </w:tr>
      <w:tr w:rsidR="00B91D5C" w:rsidRPr="00CA60EF" w14:paraId="04F104BE" w14:textId="77777777" w:rsidTr="00DB7F9B">
        <w:trPr>
          <w:cantSplit/>
          <w:trHeight w:val="20"/>
        </w:trPr>
        <w:tc>
          <w:tcPr>
            <w:tcW w:w="473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0A913338" w14:textId="77777777" w:rsidR="00B91D5C" w:rsidRPr="00CA60EF" w:rsidRDefault="00B91D5C" w:rsidP="00FC24C8">
            <w:pPr>
              <w:keepNext/>
              <w:spacing w:before="0" w:after="0"/>
              <w:jc w:val="left"/>
              <w:rPr>
                <w:rFonts w:eastAsia="Times New Roman" w:cs="Arial"/>
                <w:b/>
                <w:bCs/>
                <w:sz w:val="20"/>
                <w:szCs w:val="20"/>
                <w:lang w:eastAsia="ru-RU"/>
              </w:rPr>
            </w:pPr>
            <w:r w:rsidRPr="00CA60EF">
              <w:rPr>
                <w:rFonts w:eastAsia="Times New Roman" w:cs="Arial"/>
                <w:b/>
                <w:bCs/>
                <w:sz w:val="20"/>
                <w:szCs w:val="20"/>
                <w:lang w:eastAsia="ru-RU"/>
              </w:rPr>
              <w:t>Среднемесячная заработная плата, тыс. руб.</w:t>
            </w:r>
          </w:p>
        </w:tc>
        <w:tc>
          <w:tcPr>
            <w:tcW w:w="81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7F66B3CC" w14:textId="77777777" w:rsidR="00B91D5C" w:rsidRPr="00CA60EF" w:rsidRDefault="00B91D5C" w:rsidP="00FC24C8">
            <w:pPr>
              <w:keepNext/>
              <w:spacing w:before="0" w:after="0"/>
              <w:jc w:val="right"/>
              <w:rPr>
                <w:rFonts w:eastAsia="Times New Roman" w:cs="Arial"/>
                <w:b/>
                <w:bCs/>
                <w:sz w:val="20"/>
                <w:szCs w:val="20"/>
                <w:lang w:eastAsia="ru-RU"/>
              </w:rPr>
            </w:pP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20C8BC0" w14:textId="77777777" w:rsidR="00B91D5C" w:rsidRPr="00CA60EF" w:rsidRDefault="00B91D5C" w:rsidP="00FC24C8">
            <w:pPr>
              <w:keepNext/>
              <w:spacing w:before="0" w:after="0"/>
              <w:jc w:val="right"/>
              <w:rPr>
                <w:rFonts w:cs="Arial"/>
                <w:b/>
                <w:bCs/>
                <w:color w:val="000000"/>
                <w:sz w:val="20"/>
                <w:szCs w:val="20"/>
              </w:rPr>
            </w:pP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565A1B4B" w14:textId="77777777" w:rsidR="00B91D5C" w:rsidRPr="00CA60EF" w:rsidRDefault="00B91D5C" w:rsidP="00FC24C8">
            <w:pPr>
              <w:keepNext/>
              <w:spacing w:before="0" w:after="0"/>
              <w:jc w:val="right"/>
              <w:rPr>
                <w:rFonts w:cs="Arial"/>
                <w:b/>
                <w:bCs/>
                <w:color w:val="000000"/>
                <w:sz w:val="20"/>
                <w:szCs w:val="20"/>
              </w:rPr>
            </w:pPr>
          </w:p>
        </w:tc>
        <w:tc>
          <w:tcPr>
            <w:tcW w:w="81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9D5DE37" w14:textId="77777777" w:rsidR="00B91D5C" w:rsidRPr="00CA60EF" w:rsidRDefault="00B91D5C" w:rsidP="00FC24C8">
            <w:pPr>
              <w:keepNext/>
              <w:spacing w:before="0" w:after="0"/>
              <w:jc w:val="right"/>
              <w:rPr>
                <w:rFonts w:cs="Arial"/>
                <w:b/>
                <w:bCs/>
                <w:color w:val="000000"/>
                <w:sz w:val="20"/>
                <w:szCs w:val="20"/>
              </w:rPr>
            </w:pP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CBAD93D" w14:textId="77777777" w:rsidR="00B91D5C" w:rsidRPr="00CA60EF" w:rsidRDefault="00B91D5C" w:rsidP="00FC24C8">
            <w:pPr>
              <w:keepNext/>
              <w:spacing w:before="0" w:after="0"/>
              <w:jc w:val="right"/>
              <w:rPr>
                <w:rFonts w:cs="Arial"/>
                <w:b/>
                <w:bCs/>
                <w:color w:val="000000"/>
                <w:sz w:val="20"/>
                <w:szCs w:val="20"/>
              </w:rPr>
            </w:pP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272D03A1" w14:textId="77777777" w:rsidR="00B91D5C" w:rsidRPr="00CA60EF" w:rsidRDefault="00B91D5C" w:rsidP="00FC24C8">
            <w:pPr>
              <w:keepNext/>
              <w:spacing w:before="0" w:after="0"/>
              <w:jc w:val="right"/>
              <w:rPr>
                <w:rFonts w:cs="Arial"/>
                <w:b/>
                <w:bCs/>
                <w:color w:val="000000"/>
                <w:sz w:val="20"/>
                <w:szCs w:val="20"/>
              </w:rPr>
            </w:pPr>
          </w:p>
        </w:tc>
      </w:tr>
      <w:tr w:rsidR="00B91D5C" w:rsidRPr="00CA60EF" w14:paraId="28F53484" w14:textId="77777777" w:rsidTr="00DB7F9B">
        <w:trPr>
          <w:cantSplit/>
          <w:trHeight w:val="20"/>
        </w:trPr>
        <w:tc>
          <w:tcPr>
            <w:tcW w:w="473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2D4FAAEA" w14:textId="77777777" w:rsidR="00B91D5C" w:rsidRPr="00CA60EF" w:rsidRDefault="00B91D5C" w:rsidP="00FC24C8">
            <w:pPr>
              <w:keepNext/>
              <w:spacing w:before="0" w:after="0"/>
              <w:ind w:firstLine="224"/>
              <w:jc w:val="left"/>
              <w:rPr>
                <w:rFonts w:eastAsia="Times New Roman" w:cs="Arial"/>
                <w:sz w:val="20"/>
                <w:szCs w:val="20"/>
                <w:lang w:eastAsia="ru-RU"/>
              </w:rPr>
            </w:pPr>
            <w:r w:rsidRPr="00CA60EF">
              <w:rPr>
                <w:rFonts w:eastAsia="Times New Roman" w:cs="Arial"/>
                <w:sz w:val="20"/>
                <w:szCs w:val="20"/>
                <w:lang w:eastAsia="ru-RU"/>
              </w:rPr>
              <w:t>Инерционный</w:t>
            </w:r>
          </w:p>
        </w:tc>
        <w:tc>
          <w:tcPr>
            <w:tcW w:w="81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645CAE32" w14:textId="77777777" w:rsidR="00B91D5C" w:rsidRPr="00CA60EF" w:rsidRDefault="00B91D5C" w:rsidP="00FC24C8">
            <w:pPr>
              <w:keepNext/>
              <w:spacing w:before="0" w:after="0"/>
              <w:jc w:val="right"/>
              <w:rPr>
                <w:rFonts w:cs="Arial"/>
                <w:sz w:val="20"/>
                <w:szCs w:val="20"/>
              </w:rPr>
            </w:pPr>
            <w:r w:rsidRPr="00CA60EF">
              <w:rPr>
                <w:rFonts w:cs="Arial"/>
                <w:color w:val="000000"/>
                <w:sz w:val="20"/>
                <w:szCs w:val="20"/>
              </w:rPr>
              <w:t>62,9</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293902D" w14:textId="77777777" w:rsidR="00B91D5C" w:rsidRPr="00CA60EF" w:rsidRDefault="00B91D5C" w:rsidP="00FC24C8">
            <w:pPr>
              <w:keepNext/>
              <w:spacing w:before="0" w:after="0"/>
              <w:jc w:val="right"/>
              <w:rPr>
                <w:rFonts w:cs="Arial"/>
                <w:sz w:val="20"/>
                <w:szCs w:val="20"/>
                <w:lang w:val="en-US"/>
              </w:rPr>
            </w:pPr>
            <w:r w:rsidRPr="00CA60EF">
              <w:rPr>
                <w:rFonts w:cs="Arial"/>
                <w:color w:val="000000"/>
                <w:sz w:val="20"/>
                <w:szCs w:val="20"/>
              </w:rPr>
              <w:t>6</w:t>
            </w:r>
            <w:r w:rsidRPr="00CA60EF">
              <w:rPr>
                <w:rFonts w:cs="Arial"/>
                <w:color w:val="000000"/>
                <w:sz w:val="20"/>
                <w:szCs w:val="20"/>
                <w:lang w:val="en-US"/>
              </w:rPr>
              <w:t>7</w:t>
            </w:r>
            <w:r w:rsidRPr="00CA60EF">
              <w:rPr>
                <w:rFonts w:cs="Arial"/>
                <w:color w:val="000000"/>
                <w:sz w:val="20"/>
                <w:szCs w:val="20"/>
              </w:rPr>
              <w:t>,</w:t>
            </w:r>
            <w:r w:rsidRPr="00CA60EF">
              <w:rPr>
                <w:rFonts w:cs="Arial"/>
                <w:color w:val="000000"/>
                <w:sz w:val="20"/>
                <w:szCs w:val="20"/>
                <w:lang w:val="en-US"/>
              </w:rPr>
              <w:t>0</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020EEA4A" w14:textId="77777777" w:rsidR="00B91D5C" w:rsidRPr="00CA60EF" w:rsidRDefault="00B91D5C" w:rsidP="00FC24C8">
            <w:pPr>
              <w:keepNext/>
              <w:spacing w:before="0" w:after="0"/>
              <w:jc w:val="right"/>
              <w:rPr>
                <w:rFonts w:cs="Arial"/>
                <w:sz w:val="20"/>
                <w:szCs w:val="20"/>
              </w:rPr>
            </w:pPr>
            <w:r w:rsidRPr="00CA60EF">
              <w:rPr>
                <w:rFonts w:cs="Arial"/>
                <w:color w:val="000000"/>
                <w:sz w:val="20"/>
                <w:szCs w:val="20"/>
              </w:rPr>
              <w:t>78,6</w:t>
            </w:r>
          </w:p>
        </w:tc>
        <w:tc>
          <w:tcPr>
            <w:tcW w:w="81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13EC77E" w14:textId="77777777" w:rsidR="00B91D5C" w:rsidRPr="00CA60EF" w:rsidRDefault="00B91D5C" w:rsidP="00FC24C8">
            <w:pPr>
              <w:keepNext/>
              <w:spacing w:before="0" w:after="0"/>
              <w:jc w:val="right"/>
              <w:rPr>
                <w:rFonts w:cs="Arial"/>
                <w:sz w:val="20"/>
                <w:szCs w:val="20"/>
              </w:rPr>
            </w:pPr>
            <w:r w:rsidRPr="00CA60EF">
              <w:rPr>
                <w:rFonts w:cs="Arial"/>
                <w:color w:val="000000"/>
                <w:sz w:val="20"/>
                <w:szCs w:val="20"/>
              </w:rPr>
              <w:t>90,0</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077DF81" w14:textId="77777777" w:rsidR="00B91D5C" w:rsidRPr="00CA60EF" w:rsidRDefault="00B91D5C" w:rsidP="00FC24C8">
            <w:pPr>
              <w:keepNext/>
              <w:spacing w:before="0" w:after="0"/>
              <w:jc w:val="right"/>
              <w:rPr>
                <w:rFonts w:cs="Arial"/>
                <w:sz w:val="20"/>
                <w:szCs w:val="20"/>
              </w:rPr>
            </w:pPr>
            <w:r w:rsidRPr="00CA60EF">
              <w:rPr>
                <w:rFonts w:cs="Arial"/>
                <w:color w:val="000000"/>
                <w:sz w:val="20"/>
                <w:szCs w:val="20"/>
              </w:rPr>
              <w:t>100,8</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01C62139" w14:textId="77777777" w:rsidR="00B91D5C" w:rsidRPr="00CA60EF" w:rsidRDefault="00B91D5C" w:rsidP="00FC24C8">
            <w:pPr>
              <w:keepNext/>
              <w:spacing w:before="0" w:after="0"/>
              <w:jc w:val="right"/>
              <w:rPr>
                <w:rFonts w:cs="Arial"/>
                <w:sz w:val="20"/>
                <w:szCs w:val="20"/>
              </w:rPr>
            </w:pPr>
            <w:r w:rsidRPr="00CA60EF">
              <w:rPr>
                <w:rFonts w:cs="Arial"/>
                <w:color w:val="000000"/>
                <w:sz w:val="20"/>
                <w:szCs w:val="20"/>
              </w:rPr>
              <w:t>111,6</w:t>
            </w:r>
          </w:p>
        </w:tc>
      </w:tr>
      <w:tr w:rsidR="00B91D5C" w:rsidRPr="00CA60EF" w14:paraId="00223066" w14:textId="77777777" w:rsidTr="00DB7F9B">
        <w:trPr>
          <w:cantSplit/>
          <w:trHeight w:val="20"/>
        </w:trPr>
        <w:tc>
          <w:tcPr>
            <w:tcW w:w="473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61EC7742" w14:textId="77777777" w:rsidR="00B91D5C" w:rsidRPr="00CA60EF" w:rsidRDefault="00B91D5C" w:rsidP="00FC24C8">
            <w:pPr>
              <w:keepNext/>
              <w:spacing w:before="0" w:after="0"/>
              <w:ind w:firstLine="224"/>
              <w:jc w:val="left"/>
              <w:rPr>
                <w:rFonts w:eastAsia="Times New Roman" w:cs="Arial"/>
                <w:sz w:val="20"/>
                <w:szCs w:val="20"/>
                <w:lang w:eastAsia="ru-RU"/>
              </w:rPr>
            </w:pPr>
            <w:r w:rsidRPr="00CA60EF">
              <w:rPr>
                <w:rFonts w:eastAsia="Times New Roman" w:cs="Arial"/>
                <w:sz w:val="20"/>
                <w:szCs w:val="20"/>
                <w:lang w:eastAsia="ru-RU"/>
              </w:rPr>
              <w:t>Базовый</w:t>
            </w:r>
          </w:p>
        </w:tc>
        <w:tc>
          <w:tcPr>
            <w:tcW w:w="81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47A7FE83" w14:textId="77777777" w:rsidR="00B91D5C" w:rsidRPr="00CA60EF" w:rsidRDefault="00B91D5C" w:rsidP="00FC24C8">
            <w:pPr>
              <w:keepNext/>
              <w:spacing w:before="0" w:after="0"/>
              <w:jc w:val="right"/>
              <w:rPr>
                <w:rFonts w:cs="Arial"/>
                <w:sz w:val="20"/>
                <w:szCs w:val="20"/>
              </w:rPr>
            </w:pPr>
            <w:r w:rsidRPr="00CA60EF">
              <w:rPr>
                <w:rFonts w:cs="Arial"/>
                <w:color w:val="000000"/>
                <w:sz w:val="20"/>
                <w:szCs w:val="20"/>
              </w:rPr>
              <w:t>62,9</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2DBB1C6" w14:textId="77777777" w:rsidR="00B91D5C" w:rsidRPr="00CA60EF" w:rsidRDefault="00B91D5C" w:rsidP="00FC24C8">
            <w:pPr>
              <w:keepNext/>
              <w:spacing w:before="0" w:after="0"/>
              <w:jc w:val="right"/>
              <w:rPr>
                <w:rFonts w:cs="Arial"/>
                <w:sz w:val="20"/>
                <w:szCs w:val="20"/>
              </w:rPr>
            </w:pPr>
            <w:r w:rsidRPr="00CA60EF">
              <w:rPr>
                <w:rFonts w:cs="Arial"/>
                <w:color w:val="000000"/>
                <w:sz w:val="20"/>
                <w:szCs w:val="20"/>
              </w:rPr>
              <w:t>67,0</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113FA5AA" w14:textId="77777777" w:rsidR="00B91D5C" w:rsidRPr="00CA60EF" w:rsidRDefault="00B91D5C" w:rsidP="00FC24C8">
            <w:pPr>
              <w:keepNext/>
              <w:spacing w:before="0" w:after="0"/>
              <w:jc w:val="right"/>
              <w:rPr>
                <w:rFonts w:cs="Arial"/>
                <w:sz w:val="20"/>
                <w:szCs w:val="20"/>
              </w:rPr>
            </w:pPr>
            <w:r w:rsidRPr="00CA60EF">
              <w:rPr>
                <w:rFonts w:cs="Arial"/>
                <w:color w:val="000000"/>
                <w:sz w:val="20"/>
                <w:szCs w:val="20"/>
              </w:rPr>
              <w:t>87,7</w:t>
            </w:r>
          </w:p>
        </w:tc>
        <w:tc>
          <w:tcPr>
            <w:tcW w:w="81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1C32F17" w14:textId="77777777" w:rsidR="00B91D5C" w:rsidRPr="00CA60EF" w:rsidRDefault="00B91D5C" w:rsidP="00FC24C8">
            <w:pPr>
              <w:keepNext/>
              <w:spacing w:before="0" w:after="0"/>
              <w:jc w:val="right"/>
              <w:rPr>
                <w:rFonts w:cs="Arial"/>
                <w:sz w:val="20"/>
                <w:szCs w:val="20"/>
              </w:rPr>
            </w:pPr>
            <w:r w:rsidRPr="00CA60EF">
              <w:rPr>
                <w:rFonts w:cs="Arial"/>
                <w:color w:val="000000"/>
                <w:sz w:val="20"/>
                <w:szCs w:val="20"/>
              </w:rPr>
              <w:t>114,0</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7F2785F" w14:textId="77777777" w:rsidR="00B91D5C" w:rsidRPr="00CA60EF" w:rsidRDefault="00B91D5C" w:rsidP="00FC24C8">
            <w:pPr>
              <w:keepNext/>
              <w:spacing w:before="0" w:after="0"/>
              <w:jc w:val="right"/>
              <w:rPr>
                <w:rFonts w:cs="Arial"/>
                <w:sz w:val="20"/>
                <w:szCs w:val="20"/>
              </w:rPr>
            </w:pPr>
            <w:r w:rsidRPr="00CA60EF">
              <w:rPr>
                <w:rFonts w:cs="Arial"/>
                <w:color w:val="000000"/>
                <w:sz w:val="20"/>
                <w:szCs w:val="20"/>
              </w:rPr>
              <w:t>139,4</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3C00A762" w14:textId="77777777" w:rsidR="00B91D5C" w:rsidRPr="00CA60EF" w:rsidRDefault="00B91D5C" w:rsidP="00FC24C8">
            <w:pPr>
              <w:keepNext/>
              <w:spacing w:before="0" w:after="0"/>
              <w:jc w:val="right"/>
              <w:rPr>
                <w:rFonts w:cs="Arial"/>
                <w:sz w:val="20"/>
                <w:szCs w:val="20"/>
              </w:rPr>
            </w:pPr>
            <w:r w:rsidRPr="00CA60EF">
              <w:rPr>
                <w:rFonts w:cs="Arial"/>
                <w:color w:val="000000"/>
                <w:sz w:val="20"/>
                <w:szCs w:val="20"/>
              </w:rPr>
              <w:t>164,5</w:t>
            </w:r>
          </w:p>
        </w:tc>
      </w:tr>
      <w:tr w:rsidR="00B91D5C" w:rsidRPr="00CA60EF" w14:paraId="732FCC71" w14:textId="77777777" w:rsidTr="00DB7F9B">
        <w:trPr>
          <w:cantSplit/>
          <w:trHeight w:val="20"/>
        </w:trPr>
        <w:tc>
          <w:tcPr>
            <w:tcW w:w="473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3AA76BB5" w14:textId="77777777" w:rsidR="00B91D5C" w:rsidRPr="00CA60EF" w:rsidRDefault="00B91D5C" w:rsidP="00FC24C8">
            <w:pPr>
              <w:spacing w:before="0" w:after="0"/>
              <w:ind w:firstLine="224"/>
              <w:jc w:val="left"/>
              <w:rPr>
                <w:rFonts w:eastAsia="Times New Roman" w:cs="Arial"/>
                <w:sz w:val="20"/>
                <w:szCs w:val="20"/>
                <w:lang w:eastAsia="ru-RU"/>
              </w:rPr>
            </w:pPr>
            <w:r w:rsidRPr="00CA60EF">
              <w:rPr>
                <w:rFonts w:eastAsia="Times New Roman" w:cs="Arial"/>
                <w:sz w:val="20"/>
                <w:szCs w:val="20"/>
                <w:lang w:eastAsia="ru-RU"/>
              </w:rPr>
              <w:t>Оптимистический</w:t>
            </w:r>
          </w:p>
        </w:tc>
        <w:tc>
          <w:tcPr>
            <w:tcW w:w="81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43DBD081" w14:textId="77777777" w:rsidR="00B91D5C" w:rsidRPr="00CA60EF" w:rsidRDefault="00B91D5C" w:rsidP="00FC24C8">
            <w:pPr>
              <w:spacing w:before="0" w:after="0"/>
              <w:jc w:val="right"/>
              <w:rPr>
                <w:rFonts w:cs="Arial"/>
                <w:sz w:val="20"/>
                <w:szCs w:val="20"/>
              </w:rPr>
            </w:pPr>
            <w:r w:rsidRPr="00CA60EF">
              <w:rPr>
                <w:rFonts w:cs="Arial"/>
                <w:color w:val="000000"/>
                <w:sz w:val="20"/>
                <w:szCs w:val="20"/>
              </w:rPr>
              <w:t>62,9</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2DAAD3E" w14:textId="77777777" w:rsidR="00B91D5C" w:rsidRPr="00CA60EF" w:rsidRDefault="00B91D5C" w:rsidP="00FC24C8">
            <w:pPr>
              <w:spacing w:before="0" w:after="0"/>
              <w:jc w:val="right"/>
              <w:rPr>
                <w:rFonts w:cs="Arial"/>
                <w:sz w:val="20"/>
                <w:szCs w:val="20"/>
                <w:lang w:val="en-US"/>
              </w:rPr>
            </w:pPr>
            <w:r w:rsidRPr="00CA60EF">
              <w:rPr>
                <w:rFonts w:cs="Arial"/>
                <w:color w:val="000000"/>
                <w:sz w:val="20"/>
                <w:szCs w:val="20"/>
              </w:rPr>
              <w:t>67,0</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7A350F31" w14:textId="77777777" w:rsidR="00B91D5C" w:rsidRPr="00CA60EF" w:rsidRDefault="00B91D5C" w:rsidP="00FC24C8">
            <w:pPr>
              <w:spacing w:before="0" w:after="0"/>
              <w:jc w:val="right"/>
              <w:rPr>
                <w:rFonts w:cs="Arial"/>
                <w:sz w:val="20"/>
                <w:szCs w:val="20"/>
              </w:rPr>
            </w:pPr>
            <w:r w:rsidRPr="00CA60EF">
              <w:rPr>
                <w:rFonts w:cs="Arial"/>
                <w:color w:val="000000"/>
                <w:sz w:val="20"/>
                <w:szCs w:val="20"/>
              </w:rPr>
              <w:t>89,8</w:t>
            </w:r>
          </w:p>
        </w:tc>
        <w:tc>
          <w:tcPr>
            <w:tcW w:w="81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094CBAD" w14:textId="77777777" w:rsidR="00B91D5C" w:rsidRPr="00CA60EF" w:rsidRDefault="00B91D5C" w:rsidP="00FC24C8">
            <w:pPr>
              <w:spacing w:before="0" w:after="0"/>
              <w:jc w:val="right"/>
              <w:rPr>
                <w:rFonts w:cs="Arial"/>
                <w:sz w:val="20"/>
                <w:szCs w:val="20"/>
              </w:rPr>
            </w:pPr>
            <w:r w:rsidRPr="00CA60EF">
              <w:rPr>
                <w:rFonts w:cs="Arial"/>
                <w:color w:val="000000"/>
                <w:sz w:val="20"/>
                <w:szCs w:val="20"/>
              </w:rPr>
              <w:t>119,5</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75695DF" w14:textId="77777777" w:rsidR="00B91D5C" w:rsidRPr="00CA60EF" w:rsidRDefault="00B91D5C" w:rsidP="00FC24C8">
            <w:pPr>
              <w:spacing w:before="0" w:after="0"/>
              <w:jc w:val="right"/>
              <w:rPr>
                <w:rFonts w:cs="Arial"/>
                <w:sz w:val="20"/>
                <w:szCs w:val="20"/>
              </w:rPr>
            </w:pPr>
            <w:r w:rsidRPr="00CA60EF">
              <w:rPr>
                <w:rFonts w:cs="Arial"/>
                <w:color w:val="000000"/>
                <w:sz w:val="20"/>
                <w:szCs w:val="20"/>
              </w:rPr>
              <w:t>148,2</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5FC066AC" w14:textId="77777777" w:rsidR="00B91D5C" w:rsidRPr="00CA60EF" w:rsidRDefault="00B91D5C" w:rsidP="00FC24C8">
            <w:pPr>
              <w:spacing w:before="0" w:after="0"/>
              <w:jc w:val="right"/>
              <w:rPr>
                <w:rFonts w:cs="Arial"/>
                <w:sz w:val="20"/>
                <w:szCs w:val="20"/>
              </w:rPr>
            </w:pPr>
            <w:r w:rsidRPr="00CA60EF">
              <w:rPr>
                <w:rFonts w:cs="Arial"/>
                <w:color w:val="000000"/>
                <w:sz w:val="20"/>
                <w:szCs w:val="20"/>
              </w:rPr>
              <w:t>176,6</w:t>
            </w:r>
          </w:p>
        </w:tc>
      </w:tr>
      <w:tr w:rsidR="00DB7F9B" w:rsidRPr="00CA60EF" w14:paraId="50697725" w14:textId="77777777" w:rsidTr="00DB7F9B">
        <w:trPr>
          <w:cantSplit/>
          <w:trHeight w:val="20"/>
        </w:trPr>
        <w:tc>
          <w:tcPr>
            <w:tcW w:w="473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30504D3" w14:textId="3768756A" w:rsidR="00DB7F9B" w:rsidRPr="00CA60EF" w:rsidRDefault="00DB7F9B" w:rsidP="00DB7F9B">
            <w:pPr>
              <w:spacing w:before="0" w:after="0"/>
              <w:jc w:val="left"/>
              <w:rPr>
                <w:rFonts w:eastAsia="Times New Roman" w:cs="Arial"/>
                <w:sz w:val="20"/>
                <w:szCs w:val="20"/>
                <w:lang w:eastAsia="ru-RU"/>
              </w:rPr>
            </w:pPr>
            <w:r w:rsidRPr="00CA60EF">
              <w:rPr>
                <w:rFonts w:cs="Arial"/>
                <w:b/>
                <w:bCs/>
                <w:color w:val="000000" w:themeColor="text1"/>
                <w:sz w:val="20"/>
                <w:szCs w:val="20"/>
              </w:rPr>
              <w:t>Улучшение качества среды для жизни в опорном населенном пункте – г. Грязи (по сравнению с базовым периодом – 2019 г.), %</w:t>
            </w:r>
          </w:p>
        </w:tc>
        <w:tc>
          <w:tcPr>
            <w:tcW w:w="81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029707B2" w14:textId="77777777" w:rsidR="00DB7F9B" w:rsidRPr="00CA60EF" w:rsidRDefault="00DB7F9B" w:rsidP="00DB7F9B">
            <w:pPr>
              <w:spacing w:before="0" w:after="0"/>
              <w:jc w:val="right"/>
              <w:rPr>
                <w:rFonts w:cs="Arial"/>
                <w:color w:val="000000"/>
                <w:sz w:val="20"/>
                <w:szCs w:val="20"/>
              </w:rPr>
            </w:pP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70EE07F" w14:textId="77777777" w:rsidR="00DB7F9B" w:rsidRPr="00CA60EF" w:rsidRDefault="00DB7F9B" w:rsidP="00DB7F9B">
            <w:pPr>
              <w:spacing w:before="0" w:after="0"/>
              <w:jc w:val="right"/>
              <w:rPr>
                <w:rFonts w:cs="Arial"/>
                <w:color w:val="000000"/>
                <w:sz w:val="20"/>
                <w:szCs w:val="20"/>
              </w:rPr>
            </w:pP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10C7681F" w14:textId="77777777" w:rsidR="00DB7F9B" w:rsidRPr="00CA60EF" w:rsidRDefault="00DB7F9B" w:rsidP="00DB7F9B">
            <w:pPr>
              <w:spacing w:before="0" w:after="0"/>
              <w:jc w:val="right"/>
              <w:rPr>
                <w:rFonts w:cs="Arial"/>
                <w:color w:val="000000"/>
                <w:sz w:val="20"/>
                <w:szCs w:val="20"/>
              </w:rPr>
            </w:pPr>
          </w:p>
        </w:tc>
        <w:tc>
          <w:tcPr>
            <w:tcW w:w="81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CF21ABE" w14:textId="77777777" w:rsidR="00DB7F9B" w:rsidRPr="00CA60EF" w:rsidRDefault="00DB7F9B" w:rsidP="00DB7F9B">
            <w:pPr>
              <w:spacing w:before="0" w:after="0"/>
              <w:jc w:val="right"/>
              <w:rPr>
                <w:rFonts w:cs="Arial"/>
                <w:color w:val="000000"/>
                <w:sz w:val="20"/>
                <w:szCs w:val="20"/>
              </w:rPr>
            </w:pP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EF8CEAD" w14:textId="77777777" w:rsidR="00DB7F9B" w:rsidRPr="00CA60EF" w:rsidRDefault="00DB7F9B" w:rsidP="00DB7F9B">
            <w:pPr>
              <w:spacing w:before="0" w:after="0"/>
              <w:jc w:val="right"/>
              <w:rPr>
                <w:rFonts w:cs="Arial"/>
                <w:color w:val="000000"/>
                <w:sz w:val="20"/>
                <w:szCs w:val="20"/>
              </w:rPr>
            </w:pP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2A1DB304" w14:textId="77777777" w:rsidR="00DB7F9B" w:rsidRPr="00CA60EF" w:rsidRDefault="00DB7F9B" w:rsidP="00DB7F9B">
            <w:pPr>
              <w:spacing w:before="0" w:after="0"/>
              <w:jc w:val="right"/>
              <w:rPr>
                <w:rFonts w:cs="Arial"/>
                <w:color w:val="000000"/>
                <w:sz w:val="20"/>
                <w:szCs w:val="20"/>
              </w:rPr>
            </w:pPr>
          </w:p>
        </w:tc>
      </w:tr>
      <w:tr w:rsidR="00DB7F9B" w:rsidRPr="00CA60EF" w14:paraId="0542118D" w14:textId="77777777" w:rsidTr="00DB7F9B">
        <w:trPr>
          <w:cantSplit/>
          <w:trHeight w:val="20"/>
        </w:trPr>
        <w:tc>
          <w:tcPr>
            <w:tcW w:w="473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86F3C3A" w14:textId="2ABC5513" w:rsidR="00DB7F9B" w:rsidRPr="00CA60EF" w:rsidRDefault="00DB7F9B" w:rsidP="00DB7F9B">
            <w:pPr>
              <w:spacing w:before="0" w:after="0"/>
              <w:ind w:firstLine="224"/>
              <w:jc w:val="left"/>
              <w:rPr>
                <w:rFonts w:eastAsia="Times New Roman" w:cs="Arial"/>
                <w:sz w:val="20"/>
                <w:szCs w:val="20"/>
                <w:lang w:eastAsia="ru-RU"/>
              </w:rPr>
            </w:pPr>
            <w:r w:rsidRPr="00CA60EF">
              <w:rPr>
                <w:rFonts w:eastAsia="Times New Roman" w:cs="Arial"/>
                <w:sz w:val="20"/>
                <w:szCs w:val="20"/>
                <w:lang w:eastAsia="ru-RU"/>
              </w:rPr>
              <w:t>Инерционный</w:t>
            </w:r>
          </w:p>
        </w:tc>
        <w:tc>
          <w:tcPr>
            <w:tcW w:w="81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0E667449" w14:textId="63ADEB5E" w:rsidR="00DB7F9B" w:rsidRPr="00CA60EF" w:rsidRDefault="00DB7F9B" w:rsidP="00DB7F9B">
            <w:pPr>
              <w:spacing w:before="0" w:after="0"/>
              <w:jc w:val="right"/>
              <w:rPr>
                <w:rFonts w:cs="Arial"/>
                <w:color w:val="000000"/>
                <w:sz w:val="20"/>
                <w:szCs w:val="20"/>
              </w:rPr>
            </w:pP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B87C7A0" w14:textId="3087C56E" w:rsidR="00DB7F9B" w:rsidRPr="00CA60EF" w:rsidRDefault="00DB7F9B" w:rsidP="00DB7F9B">
            <w:pPr>
              <w:spacing w:before="0" w:after="0"/>
              <w:jc w:val="right"/>
              <w:rPr>
                <w:rFonts w:cs="Arial"/>
                <w:color w:val="000000"/>
                <w:sz w:val="20"/>
                <w:szCs w:val="20"/>
              </w:rPr>
            </w:pP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7301F3F4" w14:textId="3E2E7C63" w:rsidR="00DB7F9B" w:rsidRPr="00CA60EF" w:rsidRDefault="00DB7F9B" w:rsidP="00DB7F9B">
            <w:pPr>
              <w:spacing w:before="0" w:after="0"/>
              <w:jc w:val="right"/>
              <w:rPr>
                <w:rFonts w:cs="Arial"/>
                <w:color w:val="000000"/>
                <w:sz w:val="20"/>
                <w:szCs w:val="20"/>
              </w:rPr>
            </w:pPr>
          </w:p>
        </w:tc>
        <w:tc>
          <w:tcPr>
            <w:tcW w:w="81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CF8C5A3" w14:textId="52F5E3BC" w:rsidR="00DB7F9B" w:rsidRPr="00CA60EF" w:rsidRDefault="00DB7F9B" w:rsidP="00DB7F9B">
            <w:pPr>
              <w:spacing w:before="0" w:after="0"/>
              <w:jc w:val="right"/>
              <w:rPr>
                <w:rFonts w:cs="Arial"/>
                <w:color w:val="000000"/>
                <w:sz w:val="20"/>
                <w:szCs w:val="20"/>
              </w:rPr>
            </w:pP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EC2CA91" w14:textId="3A0E5594" w:rsidR="00DB7F9B" w:rsidRPr="00CA60EF" w:rsidRDefault="00DB7F9B" w:rsidP="00DB7F9B">
            <w:pPr>
              <w:spacing w:before="0" w:after="0"/>
              <w:jc w:val="right"/>
              <w:rPr>
                <w:rFonts w:cs="Arial"/>
                <w:color w:val="000000"/>
                <w:sz w:val="20"/>
                <w:szCs w:val="20"/>
              </w:rPr>
            </w:pP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71E1FA09" w14:textId="078FFDF5" w:rsidR="00DB7F9B" w:rsidRPr="00CA60EF" w:rsidRDefault="00DB7F9B" w:rsidP="00DB7F9B">
            <w:pPr>
              <w:spacing w:before="0" w:after="0"/>
              <w:jc w:val="right"/>
              <w:rPr>
                <w:rFonts w:cs="Arial"/>
                <w:color w:val="000000"/>
                <w:sz w:val="20"/>
                <w:szCs w:val="20"/>
              </w:rPr>
            </w:pPr>
          </w:p>
        </w:tc>
      </w:tr>
      <w:tr w:rsidR="00DB7F9B" w:rsidRPr="00CA60EF" w14:paraId="7E40E7AB" w14:textId="77777777" w:rsidTr="00DB7F9B">
        <w:trPr>
          <w:cantSplit/>
          <w:trHeight w:val="20"/>
        </w:trPr>
        <w:tc>
          <w:tcPr>
            <w:tcW w:w="473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2E84A66" w14:textId="1CE5C481" w:rsidR="00DB7F9B" w:rsidRPr="00CA60EF" w:rsidRDefault="00DB7F9B" w:rsidP="00DB7F9B">
            <w:pPr>
              <w:spacing w:before="0" w:after="0"/>
              <w:ind w:firstLine="224"/>
              <w:jc w:val="left"/>
              <w:rPr>
                <w:rFonts w:eastAsia="Times New Roman" w:cs="Arial"/>
                <w:sz w:val="20"/>
                <w:szCs w:val="20"/>
                <w:lang w:eastAsia="ru-RU"/>
              </w:rPr>
            </w:pPr>
            <w:r w:rsidRPr="00CA60EF">
              <w:rPr>
                <w:rFonts w:eastAsia="Times New Roman" w:cs="Arial"/>
                <w:sz w:val="20"/>
                <w:szCs w:val="20"/>
                <w:lang w:eastAsia="ru-RU"/>
              </w:rPr>
              <w:t>Базовый</w:t>
            </w:r>
          </w:p>
        </w:tc>
        <w:tc>
          <w:tcPr>
            <w:tcW w:w="81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147AF011" w14:textId="777E5829" w:rsidR="00DB7F9B" w:rsidRPr="00CA60EF" w:rsidRDefault="00DB7F9B" w:rsidP="00DB7F9B">
            <w:pPr>
              <w:spacing w:before="0" w:after="0"/>
              <w:jc w:val="right"/>
              <w:rPr>
                <w:rFonts w:cs="Arial"/>
                <w:color w:val="000000"/>
                <w:sz w:val="20"/>
                <w:szCs w:val="20"/>
              </w:rPr>
            </w:pP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B587AD1" w14:textId="222B7042" w:rsidR="00DB7F9B" w:rsidRPr="00CA60EF" w:rsidRDefault="00DB7F9B" w:rsidP="00DB7F9B">
            <w:pPr>
              <w:spacing w:before="0" w:after="0"/>
              <w:jc w:val="right"/>
              <w:rPr>
                <w:rFonts w:cs="Arial"/>
                <w:color w:val="000000"/>
                <w:sz w:val="20"/>
                <w:szCs w:val="20"/>
              </w:rPr>
            </w:pP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1C6C7813" w14:textId="5557D334" w:rsidR="00DB7F9B" w:rsidRPr="00CA60EF" w:rsidRDefault="00DB7F9B" w:rsidP="00DB7F9B">
            <w:pPr>
              <w:spacing w:before="0" w:after="0"/>
              <w:jc w:val="right"/>
              <w:rPr>
                <w:rFonts w:cs="Arial"/>
                <w:color w:val="000000"/>
                <w:sz w:val="20"/>
                <w:szCs w:val="20"/>
              </w:rPr>
            </w:pPr>
            <w:r w:rsidRPr="00CA60EF">
              <w:rPr>
                <w:rFonts w:cs="Arial"/>
                <w:color w:val="000000"/>
                <w:sz w:val="20"/>
                <w:szCs w:val="20"/>
                <w:lang w:val="en-US"/>
              </w:rPr>
              <w:t>19</w:t>
            </w:r>
          </w:p>
        </w:tc>
        <w:tc>
          <w:tcPr>
            <w:tcW w:w="81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84723B5" w14:textId="254E4D15" w:rsidR="00DB7F9B" w:rsidRPr="00CA60EF" w:rsidRDefault="00DB7F9B" w:rsidP="00DB7F9B">
            <w:pPr>
              <w:spacing w:before="0" w:after="0"/>
              <w:jc w:val="right"/>
              <w:rPr>
                <w:rFonts w:cs="Arial"/>
                <w:color w:val="000000"/>
                <w:sz w:val="20"/>
                <w:szCs w:val="20"/>
              </w:rPr>
            </w:pPr>
            <w:r w:rsidRPr="00CA60EF">
              <w:t>30</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C319013" w14:textId="47EFD447" w:rsidR="00DB7F9B" w:rsidRPr="00CA60EF" w:rsidRDefault="00DB7F9B" w:rsidP="00DB7F9B">
            <w:pPr>
              <w:spacing w:before="0" w:after="0"/>
              <w:jc w:val="right"/>
              <w:rPr>
                <w:rFonts w:cs="Arial"/>
                <w:color w:val="000000"/>
                <w:sz w:val="20"/>
                <w:szCs w:val="20"/>
              </w:rPr>
            </w:pPr>
            <w:r w:rsidRPr="00CA60EF">
              <w:rPr>
                <w:rFonts w:cs="Arial"/>
                <w:color w:val="000000"/>
                <w:sz w:val="20"/>
                <w:szCs w:val="20"/>
                <w:lang w:val="en-US"/>
              </w:rPr>
              <w:t>45</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04710106" w14:textId="56AF83BB" w:rsidR="00DB7F9B" w:rsidRPr="00CA60EF" w:rsidRDefault="00DB7F9B" w:rsidP="00DB7F9B">
            <w:pPr>
              <w:spacing w:before="0" w:after="0"/>
              <w:jc w:val="right"/>
              <w:rPr>
                <w:rFonts w:cs="Arial"/>
                <w:color w:val="000000"/>
                <w:sz w:val="20"/>
                <w:szCs w:val="20"/>
              </w:rPr>
            </w:pPr>
            <w:r w:rsidRPr="00CA60EF">
              <w:t>60</w:t>
            </w:r>
          </w:p>
        </w:tc>
      </w:tr>
      <w:tr w:rsidR="00DB7F9B" w:rsidRPr="00CA60EF" w14:paraId="504BD5C6" w14:textId="77777777" w:rsidTr="00DB7F9B">
        <w:trPr>
          <w:cantSplit/>
          <w:trHeight w:val="20"/>
        </w:trPr>
        <w:tc>
          <w:tcPr>
            <w:tcW w:w="473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B019CD3" w14:textId="265D71E7" w:rsidR="00DB7F9B" w:rsidRPr="00CA60EF" w:rsidRDefault="00DB7F9B" w:rsidP="00DB7F9B">
            <w:pPr>
              <w:spacing w:before="0" w:after="0"/>
              <w:ind w:firstLine="224"/>
              <w:jc w:val="left"/>
              <w:rPr>
                <w:rFonts w:eastAsia="Times New Roman" w:cs="Arial"/>
                <w:sz w:val="20"/>
                <w:szCs w:val="20"/>
                <w:lang w:eastAsia="ru-RU"/>
              </w:rPr>
            </w:pPr>
            <w:r w:rsidRPr="00CA60EF">
              <w:rPr>
                <w:rFonts w:eastAsia="Times New Roman" w:cs="Arial"/>
                <w:sz w:val="20"/>
                <w:szCs w:val="20"/>
                <w:lang w:eastAsia="ru-RU"/>
              </w:rPr>
              <w:t>Оптимистический</w:t>
            </w:r>
          </w:p>
        </w:tc>
        <w:tc>
          <w:tcPr>
            <w:tcW w:w="81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77EA1F78" w14:textId="059D88A6" w:rsidR="00DB7F9B" w:rsidRPr="00CA60EF" w:rsidRDefault="00DB7F9B" w:rsidP="00DB7F9B">
            <w:pPr>
              <w:spacing w:before="0" w:after="0"/>
              <w:jc w:val="right"/>
              <w:rPr>
                <w:rFonts w:cs="Arial"/>
                <w:color w:val="000000"/>
                <w:sz w:val="20"/>
                <w:szCs w:val="20"/>
              </w:rPr>
            </w:pP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BC6301C" w14:textId="450901F9" w:rsidR="00DB7F9B" w:rsidRPr="00CA60EF" w:rsidRDefault="00DB7F9B" w:rsidP="00DB7F9B">
            <w:pPr>
              <w:spacing w:before="0" w:after="0"/>
              <w:jc w:val="right"/>
              <w:rPr>
                <w:rFonts w:cs="Arial"/>
                <w:color w:val="000000"/>
                <w:sz w:val="20"/>
                <w:szCs w:val="20"/>
              </w:rPr>
            </w:pP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2D308335" w14:textId="719CE049" w:rsidR="00DB7F9B" w:rsidRPr="00CA60EF" w:rsidRDefault="00DB7F9B" w:rsidP="00DB7F9B">
            <w:pPr>
              <w:spacing w:before="0" w:after="0"/>
              <w:jc w:val="right"/>
              <w:rPr>
                <w:rFonts w:cs="Arial"/>
                <w:color w:val="000000"/>
                <w:sz w:val="20"/>
                <w:szCs w:val="20"/>
              </w:rPr>
            </w:pPr>
            <w:r w:rsidRPr="00CA60EF">
              <w:rPr>
                <w:rFonts w:cs="Arial"/>
                <w:color w:val="000000"/>
                <w:sz w:val="20"/>
                <w:szCs w:val="20"/>
                <w:lang w:val="en-US"/>
              </w:rPr>
              <w:t>19</w:t>
            </w:r>
          </w:p>
        </w:tc>
        <w:tc>
          <w:tcPr>
            <w:tcW w:w="81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926446C" w14:textId="2A554170" w:rsidR="00DB7F9B" w:rsidRPr="00CA60EF" w:rsidRDefault="00DB7F9B" w:rsidP="00DB7F9B">
            <w:pPr>
              <w:spacing w:before="0" w:after="0"/>
              <w:jc w:val="right"/>
              <w:rPr>
                <w:rFonts w:cs="Arial"/>
                <w:color w:val="000000"/>
                <w:sz w:val="20"/>
                <w:szCs w:val="20"/>
              </w:rPr>
            </w:pPr>
            <w:r w:rsidRPr="00CA60EF">
              <w:t>30</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C1BB79B" w14:textId="23BC3557" w:rsidR="00DB7F9B" w:rsidRPr="00CA60EF" w:rsidRDefault="00DB7F9B" w:rsidP="00DB7F9B">
            <w:pPr>
              <w:spacing w:before="0" w:after="0"/>
              <w:jc w:val="right"/>
              <w:rPr>
                <w:rFonts w:cs="Arial"/>
                <w:color w:val="000000"/>
                <w:sz w:val="20"/>
                <w:szCs w:val="20"/>
              </w:rPr>
            </w:pPr>
            <w:r w:rsidRPr="00CA60EF">
              <w:rPr>
                <w:rFonts w:cs="Arial"/>
                <w:color w:val="000000"/>
                <w:sz w:val="20"/>
                <w:szCs w:val="20"/>
                <w:lang w:val="en-US"/>
              </w:rPr>
              <w:t>45</w:t>
            </w:r>
          </w:p>
        </w:tc>
        <w:tc>
          <w:tcPr>
            <w:tcW w:w="81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1E5F7D04" w14:textId="0657014F" w:rsidR="00DB7F9B" w:rsidRPr="00CA60EF" w:rsidRDefault="00DB7F9B" w:rsidP="00DB7F9B">
            <w:pPr>
              <w:spacing w:before="0" w:after="0"/>
              <w:jc w:val="right"/>
              <w:rPr>
                <w:rFonts w:cs="Arial"/>
                <w:color w:val="000000"/>
                <w:sz w:val="20"/>
                <w:szCs w:val="20"/>
              </w:rPr>
            </w:pPr>
            <w:r w:rsidRPr="00CA60EF">
              <w:t>60</w:t>
            </w:r>
          </w:p>
        </w:tc>
      </w:tr>
    </w:tbl>
    <w:p w14:paraId="0BC303D7" w14:textId="77777777" w:rsidR="00B91D5C" w:rsidRPr="00CA60EF" w:rsidRDefault="00B91D5C" w:rsidP="00B91D5C">
      <w:pPr>
        <w:suppressAutoHyphens/>
        <w:snapToGrid w:val="0"/>
        <w:ind w:left="1416" w:hanging="1416"/>
        <w:rPr>
          <w:lang w:val="en-US"/>
        </w:rPr>
      </w:pPr>
    </w:p>
    <w:p w14:paraId="47977688" w14:textId="77251CCD" w:rsidR="00622D4C" w:rsidRPr="00CA60EF" w:rsidRDefault="00622D4C" w:rsidP="00622D4C">
      <w:pPr>
        <w:pStyle w:val="1"/>
      </w:pPr>
      <w:bookmarkStart w:id="161" w:name="_Toc191568857"/>
      <w:r w:rsidRPr="00CA60EF">
        <w:lastRenderedPageBreak/>
        <w:t>Перечень муниципальных программ</w:t>
      </w:r>
      <w:bookmarkEnd w:id="161"/>
    </w:p>
    <w:p w14:paraId="297DDD02" w14:textId="23B3F6B4" w:rsidR="00AA62E7" w:rsidRPr="00CA60EF" w:rsidRDefault="00AA62E7" w:rsidP="00AA62E7">
      <w:pPr>
        <w:pStyle w:val="a8"/>
      </w:pPr>
      <w:r w:rsidRPr="00CA60EF">
        <w:t xml:space="preserve">Таблица </w:t>
      </w:r>
      <w:fldSimple w:instr=" SEQ Таблица \* ARABIC ">
        <w:r w:rsidR="009514B3">
          <w:rPr>
            <w:noProof/>
          </w:rPr>
          <w:t>18</w:t>
        </w:r>
      </w:fldSimple>
      <w:r w:rsidRPr="00CA60EF">
        <w:t xml:space="preserve"> – Перечень действующих и предполагаемых к разработке (актуализации) на период до 2036 г. муниципальных программ Грязинского муниципального района</w:t>
      </w:r>
    </w:p>
    <w:tbl>
      <w:tblPr>
        <w:tblStyle w:val="aa"/>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left w:w="57" w:type="dxa"/>
          <w:right w:w="57" w:type="dxa"/>
        </w:tblCellMar>
        <w:tblLook w:val="04A0" w:firstRow="1" w:lastRow="0" w:firstColumn="1" w:lastColumn="0" w:noHBand="0" w:noVBand="1"/>
      </w:tblPr>
      <w:tblGrid>
        <w:gridCol w:w="390"/>
        <w:gridCol w:w="4430"/>
        <w:gridCol w:w="2460"/>
        <w:gridCol w:w="2460"/>
      </w:tblGrid>
      <w:tr w:rsidR="00AB2198" w:rsidRPr="00CA60EF" w14:paraId="53A63165" w14:textId="4635BCD0" w:rsidTr="00F16FE1">
        <w:trPr>
          <w:trHeight w:val="433"/>
          <w:tblHeader/>
        </w:trPr>
        <w:tc>
          <w:tcPr>
            <w:tcW w:w="20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2F2F2" w:themeFill="background1" w:themeFillShade="F2"/>
            <w:tcMar>
              <w:top w:w="0" w:type="dxa"/>
              <w:left w:w="45" w:type="dxa"/>
              <w:bottom w:w="0" w:type="dxa"/>
              <w:right w:w="45" w:type="dxa"/>
            </w:tcMar>
            <w:vAlign w:val="center"/>
            <w:hideMark/>
          </w:tcPr>
          <w:p w14:paraId="5C9463BA" w14:textId="77777777" w:rsidR="00AB2198" w:rsidRPr="00CA60EF" w:rsidRDefault="00AB2198" w:rsidP="00AB2198">
            <w:pPr>
              <w:spacing w:before="0" w:after="0"/>
              <w:jc w:val="center"/>
              <w:rPr>
                <w:rFonts w:cs="Arial"/>
                <w:b/>
                <w:color w:val="7F7F7F" w:themeColor="text1" w:themeTint="80"/>
                <w:sz w:val="20"/>
                <w:szCs w:val="20"/>
              </w:rPr>
            </w:pPr>
            <w:r w:rsidRPr="00CA60EF">
              <w:rPr>
                <w:rFonts w:cs="Arial"/>
                <w:b/>
                <w:color w:val="7F7F7F" w:themeColor="text1" w:themeTint="80"/>
                <w:sz w:val="20"/>
                <w:szCs w:val="20"/>
              </w:rPr>
              <w:t xml:space="preserve">№ </w:t>
            </w:r>
            <w:proofErr w:type="gramStart"/>
            <w:r w:rsidRPr="00CA60EF">
              <w:rPr>
                <w:rFonts w:cs="Arial"/>
                <w:b/>
                <w:color w:val="7F7F7F" w:themeColor="text1" w:themeTint="80"/>
                <w:sz w:val="20"/>
                <w:szCs w:val="20"/>
              </w:rPr>
              <w:t>п</w:t>
            </w:r>
            <w:proofErr w:type="gramEnd"/>
            <w:r w:rsidRPr="00CA60EF">
              <w:rPr>
                <w:rFonts w:cs="Arial"/>
                <w:b/>
                <w:color w:val="7F7F7F" w:themeColor="text1" w:themeTint="80"/>
                <w:sz w:val="20"/>
                <w:szCs w:val="20"/>
              </w:rPr>
              <w:t>/п</w:t>
            </w:r>
          </w:p>
        </w:tc>
        <w:tc>
          <w:tcPr>
            <w:tcW w:w="2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2F2F2" w:themeFill="background1" w:themeFillShade="F2"/>
            <w:tcMar>
              <w:top w:w="0" w:type="dxa"/>
              <w:left w:w="45" w:type="dxa"/>
              <w:bottom w:w="0" w:type="dxa"/>
              <w:right w:w="45" w:type="dxa"/>
            </w:tcMar>
            <w:vAlign w:val="center"/>
            <w:hideMark/>
          </w:tcPr>
          <w:p w14:paraId="43C2B3C8" w14:textId="77777777" w:rsidR="00AB2198" w:rsidRPr="00CA60EF" w:rsidRDefault="00AB2198" w:rsidP="00AB2198">
            <w:pPr>
              <w:spacing w:before="0" w:after="0"/>
              <w:jc w:val="center"/>
              <w:rPr>
                <w:rFonts w:cs="Arial"/>
                <w:b/>
                <w:color w:val="7F7F7F" w:themeColor="text1" w:themeTint="80"/>
                <w:sz w:val="20"/>
                <w:szCs w:val="20"/>
              </w:rPr>
            </w:pPr>
            <w:r w:rsidRPr="00CA60EF">
              <w:rPr>
                <w:rFonts w:cs="Arial"/>
                <w:b/>
                <w:color w:val="7F7F7F" w:themeColor="text1" w:themeTint="80"/>
                <w:sz w:val="20"/>
                <w:szCs w:val="20"/>
              </w:rPr>
              <w:t xml:space="preserve">Наименование муниципальной программы </w:t>
            </w:r>
          </w:p>
        </w:tc>
        <w:tc>
          <w:tcPr>
            <w:tcW w:w="1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2F2F2" w:themeFill="background1" w:themeFillShade="F2"/>
            <w:vAlign w:val="center"/>
          </w:tcPr>
          <w:p w14:paraId="1F77D800" w14:textId="147EA664" w:rsidR="00AB2198" w:rsidRPr="00CA60EF" w:rsidRDefault="00AB2198" w:rsidP="00AB2198">
            <w:pPr>
              <w:spacing w:before="0" w:after="0"/>
              <w:jc w:val="center"/>
              <w:rPr>
                <w:rFonts w:cs="Arial"/>
                <w:b/>
                <w:color w:val="7F7F7F" w:themeColor="text1" w:themeTint="80"/>
                <w:sz w:val="20"/>
                <w:szCs w:val="20"/>
              </w:rPr>
            </w:pPr>
            <w:r w:rsidRPr="00CA60EF">
              <w:rPr>
                <w:rFonts w:cs="Arial"/>
                <w:b/>
                <w:color w:val="7F7F7F" w:themeColor="text1" w:themeTint="80"/>
                <w:sz w:val="20"/>
                <w:szCs w:val="20"/>
              </w:rPr>
              <w:t>Период реализации действующих муниципальных программ, годы</w:t>
            </w:r>
          </w:p>
        </w:tc>
        <w:tc>
          <w:tcPr>
            <w:tcW w:w="1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2F2F2" w:themeFill="background1" w:themeFillShade="F2"/>
            <w:vAlign w:val="center"/>
          </w:tcPr>
          <w:p w14:paraId="16994D49" w14:textId="59C2121C" w:rsidR="00AB2198" w:rsidRPr="00CA60EF" w:rsidRDefault="00AB2198" w:rsidP="00AB2198">
            <w:pPr>
              <w:spacing w:before="0" w:after="0"/>
              <w:jc w:val="center"/>
              <w:rPr>
                <w:rFonts w:cs="Arial"/>
                <w:b/>
                <w:color w:val="7F7F7F" w:themeColor="text1" w:themeTint="80"/>
                <w:sz w:val="20"/>
                <w:szCs w:val="20"/>
              </w:rPr>
            </w:pPr>
            <w:r w:rsidRPr="00CA60EF">
              <w:rPr>
                <w:rFonts w:cs="Arial"/>
                <w:b/>
                <w:color w:val="7F7F7F" w:themeColor="text1" w:themeTint="80"/>
                <w:sz w:val="20"/>
                <w:szCs w:val="20"/>
              </w:rPr>
              <w:t>Срок реализации разработанных / актуализированных муниципальных программ, год</w:t>
            </w:r>
          </w:p>
        </w:tc>
      </w:tr>
      <w:tr w:rsidR="00AB2198" w:rsidRPr="00CA60EF" w14:paraId="349A728F" w14:textId="12369535" w:rsidTr="004B69CF">
        <w:tc>
          <w:tcPr>
            <w:tcW w:w="20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Mar>
              <w:top w:w="0" w:type="dxa"/>
              <w:left w:w="45" w:type="dxa"/>
              <w:bottom w:w="0" w:type="dxa"/>
              <w:right w:w="45" w:type="dxa"/>
            </w:tcMar>
            <w:hideMark/>
          </w:tcPr>
          <w:p w14:paraId="29C1CEC7" w14:textId="77777777" w:rsidR="00AB2198" w:rsidRPr="00CA60EF" w:rsidRDefault="00AB2198" w:rsidP="00AB2198">
            <w:pPr>
              <w:spacing w:before="0" w:after="0"/>
              <w:jc w:val="left"/>
              <w:rPr>
                <w:rFonts w:cs="Arial"/>
                <w:sz w:val="20"/>
                <w:szCs w:val="20"/>
              </w:rPr>
            </w:pPr>
            <w:r w:rsidRPr="00CA60EF">
              <w:rPr>
                <w:rFonts w:cs="Arial"/>
                <w:sz w:val="20"/>
                <w:szCs w:val="20"/>
              </w:rPr>
              <w:t>1</w:t>
            </w:r>
          </w:p>
        </w:tc>
        <w:tc>
          <w:tcPr>
            <w:tcW w:w="2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Mar>
              <w:top w:w="0" w:type="dxa"/>
              <w:left w:w="45" w:type="dxa"/>
              <w:bottom w:w="0" w:type="dxa"/>
              <w:right w:w="45" w:type="dxa"/>
            </w:tcMar>
          </w:tcPr>
          <w:p w14:paraId="5C7E2500" w14:textId="269CFE53" w:rsidR="00AB2198" w:rsidRPr="00CA60EF" w:rsidRDefault="00AB2198" w:rsidP="00AB2198">
            <w:pPr>
              <w:spacing w:before="0" w:after="0"/>
              <w:jc w:val="left"/>
              <w:rPr>
                <w:rFonts w:cs="Arial"/>
                <w:sz w:val="20"/>
                <w:szCs w:val="20"/>
              </w:rPr>
            </w:pPr>
            <w:r w:rsidRPr="00CA60EF">
              <w:rPr>
                <w:rFonts w:cs="Arial"/>
                <w:sz w:val="20"/>
                <w:szCs w:val="20"/>
              </w:rPr>
              <w:t>«Управление муниципальными финансами и муниципальным долгом Грязинского муниципального района»</w:t>
            </w:r>
          </w:p>
        </w:tc>
        <w:tc>
          <w:tcPr>
            <w:tcW w:w="1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tcPr>
          <w:p w14:paraId="6E5E5973" w14:textId="4866D9E3" w:rsidR="00AB2198" w:rsidRPr="00CA60EF" w:rsidRDefault="00AB2198" w:rsidP="004B69CF">
            <w:pPr>
              <w:spacing w:before="0" w:after="0"/>
              <w:jc w:val="center"/>
              <w:rPr>
                <w:rFonts w:cs="Arial"/>
                <w:sz w:val="20"/>
                <w:szCs w:val="20"/>
              </w:rPr>
            </w:pPr>
            <w:r w:rsidRPr="00CA60EF">
              <w:rPr>
                <w:rFonts w:cs="Arial"/>
                <w:sz w:val="20"/>
                <w:szCs w:val="20"/>
              </w:rPr>
              <w:t>20</w:t>
            </w:r>
            <w:r w:rsidR="004B69CF" w:rsidRPr="00CA60EF">
              <w:rPr>
                <w:rFonts w:cs="Arial"/>
                <w:sz w:val="20"/>
                <w:szCs w:val="20"/>
              </w:rPr>
              <w:t>14</w:t>
            </w:r>
            <w:r w:rsidRPr="00CA60EF">
              <w:rPr>
                <w:rFonts w:cs="Arial"/>
                <w:sz w:val="20"/>
                <w:szCs w:val="20"/>
              </w:rPr>
              <w:t>-20</w:t>
            </w:r>
            <w:r w:rsidR="004B69CF" w:rsidRPr="00CA60EF">
              <w:rPr>
                <w:rFonts w:cs="Arial"/>
                <w:sz w:val="20"/>
                <w:szCs w:val="20"/>
              </w:rPr>
              <w:t>27</w:t>
            </w:r>
          </w:p>
        </w:tc>
        <w:tc>
          <w:tcPr>
            <w:tcW w:w="1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tcPr>
          <w:p w14:paraId="5306C1C2" w14:textId="3FB1EE30" w:rsidR="00AB2198" w:rsidRPr="00CA60EF" w:rsidRDefault="00AB2198" w:rsidP="00AB2198">
            <w:pPr>
              <w:spacing w:before="0" w:after="0"/>
              <w:jc w:val="center"/>
              <w:rPr>
                <w:rFonts w:cs="Arial"/>
                <w:sz w:val="20"/>
                <w:szCs w:val="20"/>
              </w:rPr>
            </w:pPr>
            <w:r w:rsidRPr="00CA60EF">
              <w:rPr>
                <w:rFonts w:cs="Arial"/>
                <w:sz w:val="20"/>
                <w:szCs w:val="20"/>
              </w:rPr>
              <w:t>до 2036</w:t>
            </w:r>
          </w:p>
        </w:tc>
      </w:tr>
      <w:tr w:rsidR="004B69CF" w:rsidRPr="00CA60EF" w14:paraId="67F06914" w14:textId="45440F76" w:rsidTr="004B69CF">
        <w:trPr>
          <w:trHeight w:val="283"/>
        </w:trPr>
        <w:tc>
          <w:tcPr>
            <w:tcW w:w="20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Mar>
              <w:top w:w="0" w:type="dxa"/>
              <w:left w:w="45" w:type="dxa"/>
              <w:bottom w:w="0" w:type="dxa"/>
              <w:right w:w="45" w:type="dxa"/>
            </w:tcMar>
            <w:hideMark/>
          </w:tcPr>
          <w:p w14:paraId="2429B370" w14:textId="77777777" w:rsidR="004B69CF" w:rsidRPr="00CA60EF" w:rsidRDefault="004B69CF" w:rsidP="004B69CF">
            <w:pPr>
              <w:spacing w:before="0" w:after="0"/>
              <w:jc w:val="left"/>
              <w:rPr>
                <w:rFonts w:cs="Arial"/>
                <w:sz w:val="20"/>
                <w:szCs w:val="20"/>
              </w:rPr>
            </w:pPr>
            <w:r w:rsidRPr="00CA60EF">
              <w:rPr>
                <w:rFonts w:cs="Arial"/>
                <w:sz w:val="20"/>
                <w:szCs w:val="20"/>
              </w:rPr>
              <w:t>2</w:t>
            </w:r>
          </w:p>
        </w:tc>
        <w:tc>
          <w:tcPr>
            <w:tcW w:w="2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Mar>
              <w:top w:w="0" w:type="dxa"/>
              <w:left w:w="45" w:type="dxa"/>
              <w:bottom w:w="0" w:type="dxa"/>
              <w:right w:w="45" w:type="dxa"/>
            </w:tcMar>
          </w:tcPr>
          <w:p w14:paraId="6ED5A135" w14:textId="6FD5729E" w:rsidR="004B69CF" w:rsidRPr="00CA60EF" w:rsidRDefault="004B69CF" w:rsidP="004B69CF">
            <w:pPr>
              <w:spacing w:before="0" w:after="0"/>
              <w:jc w:val="left"/>
              <w:rPr>
                <w:rFonts w:cs="Arial"/>
                <w:sz w:val="20"/>
                <w:szCs w:val="20"/>
              </w:rPr>
            </w:pPr>
            <w:r w:rsidRPr="00CA60EF">
              <w:rPr>
                <w:rFonts w:cs="Arial"/>
                <w:sz w:val="20"/>
                <w:szCs w:val="20"/>
              </w:rPr>
              <w:t>«Социальное развитие территории Грязинского муниципального района Липецкой области»</w:t>
            </w:r>
          </w:p>
        </w:tc>
        <w:tc>
          <w:tcPr>
            <w:tcW w:w="1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tcPr>
          <w:p w14:paraId="14966013" w14:textId="29FE6219" w:rsidR="004B69CF" w:rsidRPr="00CA60EF" w:rsidRDefault="004B69CF" w:rsidP="004B69CF">
            <w:pPr>
              <w:spacing w:before="0" w:after="0"/>
              <w:jc w:val="center"/>
              <w:rPr>
                <w:rFonts w:cs="Arial"/>
                <w:sz w:val="20"/>
                <w:szCs w:val="20"/>
              </w:rPr>
            </w:pPr>
            <w:r w:rsidRPr="00CA60EF">
              <w:rPr>
                <w:rFonts w:cs="Arial"/>
                <w:sz w:val="20"/>
                <w:szCs w:val="20"/>
              </w:rPr>
              <w:t>2020-2027</w:t>
            </w:r>
          </w:p>
        </w:tc>
        <w:tc>
          <w:tcPr>
            <w:tcW w:w="1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tcPr>
          <w:p w14:paraId="5F11EF7E" w14:textId="280B8327" w:rsidR="004B69CF" w:rsidRPr="00CA60EF" w:rsidRDefault="004B69CF" w:rsidP="004B69CF">
            <w:pPr>
              <w:spacing w:before="0" w:after="0"/>
              <w:jc w:val="center"/>
              <w:rPr>
                <w:rFonts w:cs="Arial"/>
                <w:sz w:val="20"/>
                <w:szCs w:val="20"/>
              </w:rPr>
            </w:pPr>
            <w:r w:rsidRPr="00CA60EF">
              <w:rPr>
                <w:rFonts w:cs="Arial"/>
                <w:sz w:val="20"/>
                <w:szCs w:val="20"/>
              </w:rPr>
              <w:t>до 2036</w:t>
            </w:r>
          </w:p>
        </w:tc>
      </w:tr>
      <w:tr w:rsidR="004B69CF" w:rsidRPr="00CA60EF" w14:paraId="6832CCA7" w14:textId="4E1D9581" w:rsidTr="004B69CF">
        <w:trPr>
          <w:trHeight w:val="283"/>
        </w:trPr>
        <w:tc>
          <w:tcPr>
            <w:tcW w:w="20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Mar>
              <w:top w:w="0" w:type="dxa"/>
              <w:left w:w="45" w:type="dxa"/>
              <w:bottom w:w="0" w:type="dxa"/>
              <w:right w:w="45" w:type="dxa"/>
            </w:tcMar>
            <w:hideMark/>
          </w:tcPr>
          <w:p w14:paraId="0CFC1C9B" w14:textId="77777777" w:rsidR="004B69CF" w:rsidRPr="00CA60EF" w:rsidRDefault="004B69CF" w:rsidP="004B69CF">
            <w:pPr>
              <w:spacing w:before="0" w:after="0"/>
              <w:jc w:val="left"/>
              <w:rPr>
                <w:rFonts w:cs="Arial"/>
                <w:sz w:val="20"/>
                <w:szCs w:val="20"/>
              </w:rPr>
            </w:pPr>
            <w:r w:rsidRPr="00CA60EF">
              <w:rPr>
                <w:rFonts w:cs="Arial"/>
                <w:sz w:val="20"/>
                <w:szCs w:val="20"/>
              </w:rPr>
              <w:t>3</w:t>
            </w:r>
          </w:p>
        </w:tc>
        <w:tc>
          <w:tcPr>
            <w:tcW w:w="2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Mar>
              <w:top w:w="0" w:type="dxa"/>
              <w:left w:w="45" w:type="dxa"/>
              <w:bottom w:w="0" w:type="dxa"/>
              <w:right w:w="45" w:type="dxa"/>
            </w:tcMar>
          </w:tcPr>
          <w:p w14:paraId="3EE20ED8" w14:textId="6A9B07A4" w:rsidR="004B69CF" w:rsidRPr="00CA60EF" w:rsidRDefault="004B69CF" w:rsidP="004B69CF">
            <w:pPr>
              <w:spacing w:before="0" w:after="0"/>
              <w:jc w:val="left"/>
              <w:rPr>
                <w:rFonts w:cs="Arial"/>
                <w:sz w:val="20"/>
                <w:szCs w:val="20"/>
              </w:rPr>
            </w:pPr>
            <w:r w:rsidRPr="00CA60EF">
              <w:rPr>
                <w:rFonts w:cs="Arial"/>
                <w:sz w:val="20"/>
                <w:szCs w:val="20"/>
              </w:rPr>
              <w:t>«Развитие экономики Грязинского муниципального района Липецкой области»</w:t>
            </w:r>
          </w:p>
        </w:tc>
        <w:tc>
          <w:tcPr>
            <w:tcW w:w="1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tcPr>
          <w:p w14:paraId="01605894" w14:textId="12A4DFC7" w:rsidR="004B69CF" w:rsidRPr="00CA60EF" w:rsidRDefault="004B69CF" w:rsidP="004B69CF">
            <w:pPr>
              <w:spacing w:before="0" w:after="0"/>
              <w:jc w:val="center"/>
              <w:rPr>
                <w:rFonts w:cs="Arial"/>
                <w:sz w:val="20"/>
                <w:szCs w:val="20"/>
              </w:rPr>
            </w:pPr>
            <w:r w:rsidRPr="00CA60EF">
              <w:rPr>
                <w:rFonts w:cs="Arial"/>
                <w:sz w:val="20"/>
                <w:szCs w:val="20"/>
              </w:rPr>
              <w:t>2020-2027</w:t>
            </w:r>
          </w:p>
        </w:tc>
        <w:tc>
          <w:tcPr>
            <w:tcW w:w="1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tcPr>
          <w:p w14:paraId="5FFD62CF" w14:textId="5CB32F3B" w:rsidR="004B69CF" w:rsidRPr="00CA60EF" w:rsidRDefault="004B69CF" w:rsidP="004B69CF">
            <w:pPr>
              <w:spacing w:before="0" w:after="0"/>
              <w:jc w:val="center"/>
              <w:rPr>
                <w:rFonts w:cs="Arial"/>
                <w:sz w:val="20"/>
                <w:szCs w:val="20"/>
              </w:rPr>
            </w:pPr>
            <w:r w:rsidRPr="00CA60EF">
              <w:rPr>
                <w:rFonts w:cs="Arial"/>
                <w:sz w:val="20"/>
                <w:szCs w:val="20"/>
              </w:rPr>
              <w:t>до 2036</w:t>
            </w:r>
          </w:p>
        </w:tc>
      </w:tr>
      <w:tr w:rsidR="004B69CF" w:rsidRPr="00CA60EF" w14:paraId="4C8D4F56" w14:textId="16C47D16" w:rsidTr="004B69CF">
        <w:trPr>
          <w:trHeight w:val="283"/>
        </w:trPr>
        <w:tc>
          <w:tcPr>
            <w:tcW w:w="20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Mar>
              <w:top w:w="0" w:type="dxa"/>
              <w:left w:w="45" w:type="dxa"/>
              <w:bottom w:w="0" w:type="dxa"/>
              <w:right w:w="45" w:type="dxa"/>
            </w:tcMar>
            <w:hideMark/>
          </w:tcPr>
          <w:p w14:paraId="7FE206EB" w14:textId="77777777" w:rsidR="004B69CF" w:rsidRPr="00CA60EF" w:rsidRDefault="004B69CF" w:rsidP="004B69CF">
            <w:pPr>
              <w:spacing w:before="0" w:after="0"/>
              <w:jc w:val="left"/>
              <w:rPr>
                <w:rFonts w:cs="Arial"/>
                <w:sz w:val="20"/>
                <w:szCs w:val="20"/>
              </w:rPr>
            </w:pPr>
            <w:r w:rsidRPr="00CA60EF">
              <w:rPr>
                <w:rFonts w:cs="Arial"/>
                <w:sz w:val="20"/>
                <w:szCs w:val="20"/>
              </w:rPr>
              <w:t>4</w:t>
            </w:r>
          </w:p>
        </w:tc>
        <w:tc>
          <w:tcPr>
            <w:tcW w:w="2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Mar>
              <w:top w:w="0" w:type="dxa"/>
              <w:left w:w="45" w:type="dxa"/>
              <w:bottom w:w="0" w:type="dxa"/>
              <w:right w:w="45" w:type="dxa"/>
            </w:tcMar>
          </w:tcPr>
          <w:p w14:paraId="1D307263" w14:textId="5880FC50" w:rsidR="004B69CF" w:rsidRPr="00CA60EF" w:rsidRDefault="004B69CF" w:rsidP="004B69CF">
            <w:pPr>
              <w:spacing w:before="0" w:after="0"/>
              <w:jc w:val="left"/>
              <w:rPr>
                <w:rFonts w:cs="Arial"/>
                <w:sz w:val="20"/>
                <w:szCs w:val="20"/>
              </w:rPr>
            </w:pPr>
            <w:r w:rsidRPr="00CA60EF">
              <w:rPr>
                <w:rFonts w:cs="Arial"/>
                <w:sz w:val="20"/>
                <w:szCs w:val="20"/>
              </w:rPr>
              <w:t>«Обеспечение реализации муниципальной политики в Грязинском муниципальном районе»</w:t>
            </w:r>
          </w:p>
        </w:tc>
        <w:tc>
          <w:tcPr>
            <w:tcW w:w="1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tcPr>
          <w:p w14:paraId="66A1141B" w14:textId="09BDD938" w:rsidR="004B69CF" w:rsidRPr="00CA60EF" w:rsidRDefault="004B69CF" w:rsidP="004B69CF">
            <w:pPr>
              <w:spacing w:before="0" w:after="0"/>
              <w:jc w:val="center"/>
              <w:rPr>
                <w:rFonts w:cs="Arial"/>
                <w:sz w:val="20"/>
                <w:szCs w:val="20"/>
              </w:rPr>
            </w:pPr>
            <w:r w:rsidRPr="00CA60EF">
              <w:rPr>
                <w:rFonts w:cs="Arial"/>
                <w:sz w:val="20"/>
                <w:szCs w:val="20"/>
              </w:rPr>
              <w:t>2020-2027</w:t>
            </w:r>
          </w:p>
        </w:tc>
        <w:tc>
          <w:tcPr>
            <w:tcW w:w="1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tcPr>
          <w:p w14:paraId="0AFF7F53" w14:textId="6127CFE3" w:rsidR="004B69CF" w:rsidRPr="00CA60EF" w:rsidRDefault="004B69CF" w:rsidP="004B69CF">
            <w:pPr>
              <w:spacing w:before="0" w:after="0"/>
              <w:jc w:val="center"/>
              <w:rPr>
                <w:rFonts w:cs="Arial"/>
                <w:sz w:val="20"/>
                <w:szCs w:val="20"/>
              </w:rPr>
            </w:pPr>
            <w:r w:rsidRPr="00CA60EF">
              <w:rPr>
                <w:rFonts w:cs="Arial"/>
                <w:sz w:val="20"/>
                <w:szCs w:val="20"/>
              </w:rPr>
              <w:t>до 2036</w:t>
            </w:r>
          </w:p>
        </w:tc>
      </w:tr>
      <w:tr w:rsidR="004B69CF" w:rsidRPr="00CA60EF" w14:paraId="091C43D4" w14:textId="06C44DD3" w:rsidTr="004B69CF">
        <w:trPr>
          <w:trHeight w:val="283"/>
        </w:trPr>
        <w:tc>
          <w:tcPr>
            <w:tcW w:w="20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Mar>
              <w:top w:w="0" w:type="dxa"/>
              <w:left w:w="45" w:type="dxa"/>
              <w:bottom w:w="0" w:type="dxa"/>
              <w:right w:w="45" w:type="dxa"/>
            </w:tcMar>
            <w:hideMark/>
          </w:tcPr>
          <w:p w14:paraId="642975EC" w14:textId="77777777" w:rsidR="004B69CF" w:rsidRPr="00CA60EF" w:rsidRDefault="004B69CF" w:rsidP="004B69CF">
            <w:pPr>
              <w:spacing w:before="0" w:after="0"/>
              <w:jc w:val="left"/>
              <w:rPr>
                <w:rFonts w:cs="Arial"/>
                <w:sz w:val="20"/>
                <w:szCs w:val="20"/>
              </w:rPr>
            </w:pPr>
            <w:r w:rsidRPr="00CA60EF">
              <w:rPr>
                <w:rFonts w:cs="Arial"/>
                <w:sz w:val="20"/>
                <w:szCs w:val="20"/>
              </w:rPr>
              <w:t>5</w:t>
            </w:r>
          </w:p>
        </w:tc>
        <w:tc>
          <w:tcPr>
            <w:tcW w:w="2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Mar>
              <w:top w:w="0" w:type="dxa"/>
              <w:left w:w="45" w:type="dxa"/>
              <w:bottom w:w="0" w:type="dxa"/>
              <w:right w:w="45" w:type="dxa"/>
            </w:tcMar>
          </w:tcPr>
          <w:p w14:paraId="259DDD37" w14:textId="675C6BD1" w:rsidR="004B69CF" w:rsidRPr="00CA60EF" w:rsidRDefault="004B69CF" w:rsidP="004B69CF">
            <w:pPr>
              <w:spacing w:before="0" w:after="0"/>
              <w:jc w:val="left"/>
              <w:rPr>
                <w:rFonts w:cs="Arial"/>
                <w:sz w:val="20"/>
                <w:szCs w:val="20"/>
              </w:rPr>
            </w:pPr>
            <w:r w:rsidRPr="00CA60EF">
              <w:rPr>
                <w:rFonts w:cs="Arial"/>
                <w:sz w:val="20"/>
                <w:szCs w:val="20"/>
              </w:rPr>
              <w:t xml:space="preserve">«Обеспечение общественной безопасности населения и </w:t>
            </w:r>
            <w:proofErr w:type="gramStart"/>
            <w:r w:rsidRPr="00CA60EF">
              <w:rPr>
                <w:rFonts w:cs="Arial"/>
                <w:sz w:val="20"/>
                <w:szCs w:val="20"/>
              </w:rPr>
              <w:t>тер-</w:t>
            </w:r>
            <w:proofErr w:type="spellStart"/>
            <w:r w:rsidRPr="00CA60EF">
              <w:rPr>
                <w:rFonts w:cs="Arial"/>
                <w:sz w:val="20"/>
                <w:szCs w:val="20"/>
              </w:rPr>
              <w:t>ритории</w:t>
            </w:r>
            <w:proofErr w:type="spellEnd"/>
            <w:proofErr w:type="gramEnd"/>
            <w:r w:rsidRPr="00CA60EF">
              <w:rPr>
                <w:rFonts w:cs="Arial"/>
                <w:sz w:val="20"/>
                <w:szCs w:val="20"/>
              </w:rPr>
              <w:t xml:space="preserve"> Грязинского муниципального района Липецкой области»</w:t>
            </w:r>
          </w:p>
        </w:tc>
        <w:tc>
          <w:tcPr>
            <w:tcW w:w="1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tcPr>
          <w:p w14:paraId="343C51D6" w14:textId="769715E0" w:rsidR="004B69CF" w:rsidRPr="00CA60EF" w:rsidRDefault="004B69CF" w:rsidP="004B69CF">
            <w:pPr>
              <w:spacing w:before="0" w:after="0"/>
              <w:jc w:val="center"/>
              <w:rPr>
                <w:rFonts w:cs="Arial"/>
                <w:sz w:val="20"/>
                <w:szCs w:val="20"/>
              </w:rPr>
            </w:pPr>
            <w:r w:rsidRPr="00CA60EF">
              <w:rPr>
                <w:rFonts w:cs="Arial"/>
                <w:sz w:val="20"/>
                <w:szCs w:val="20"/>
              </w:rPr>
              <w:t>2014-2027</w:t>
            </w:r>
          </w:p>
        </w:tc>
        <w:tc>
          <w:tcPr>
            <w:tcW w:w="1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tcPr>
          <w:p w14:paraId="33EA53BF" w14:textId="4F5F0F0E" w:rsidR="004B69CF" w:rsidRPr="00CA60EF" w:rsidRDefault="004B69CF" w:rsidP="004B69CF">
            <w:pPr>
              <w:spacing w:before="0" w:after="0"/>
              <w:jc w:val="center"/>
              <w:rPr>
                <w:rFonts w:cs="Arial"/>
                <w:sz w:val="20"/>
                <w:szCs w:val="20"/>
              </w:rPr>
            </w:pPr>
            <w:r w:rsidRPr="00CA60EF">
              <w:rPr>
                <w:rFonts w:cs="Arial"/>
                <w:sz w:val="20"/>
                <w:szCs w:val="20"/>
              </w:rPr>
              <w:t>до 2036</w:t>
            </w:r>
          </w:p>
        </w:tc>
      </w:tr>
      <w:tr w:rsidR="004B69CF" w:rsidRPr="00CA60EF" w14:paraId="21338A22" w14:textId="3F9B93CA" w:rsidTr="004B69CF">
        <w:trPr>
          <w:trHeight w:val="283"/>
        </w:trPr>
        <w:tc>
          <w:tcPr>
            <w:tcW w:w="20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Mar>
              <w:top w:w="0" w:type="dxa"/>
              <w:left w:w="45" w:type="dxa"/>
              <w:bottom w:w="0" w:type="dxa"/>
              <w:right w:w="45" w:type="dxa"/>
            </w:tcMar>
            <w:hideMark/>
          </w:tcPr>
          <w:p w14:paraId="1C62E1A0" w14:textId="77777777" w:rsidR="004B69CF" w:rsidRPr="00CA60EF" w:rsidRDefault="004B69CF" w:rsidP="004B69CF">
            <w:pPr>
              <w:spacing w:before="0" w:after="0"/>
              <w:jc w:val="left"/>
              <w:rPr>
                <w:rFonts w:cs="Arial"/>
                <w:sz w:val="20"/>
                <w:szCs w:val="20"/>
              </w:rPr>
            </w:pPr>
            <w:r w:rsidRPr="00CA60EF">
              <w:rPr>
                <w:rFonts w:cs="Arial"/>
                <w:sz w:val="20"/>
                <w:szCs w:val="20"/>
              </w:rPr>
              <w:t>6</w:t>
            </w:r>
          </w:p>
        </w:tc>
        <w:tc>
          <w:tcPr>
            <w:tcW w:w="2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Mar>
              <w:top w:w="0" w:type="dxa"/>
              <w:left w:w="45" w:type="dxa"/>
              <w:bottom w:w="0" w:type="dxa"/>
              <w:right w:w="45" w:type="dxa"/>
            </w:tcMar>
          </w:tcPr>
          <w:p w14:paraId="18768727" w14:textId="5FA11A33" w:rsidR="004B69CF" w:rsidRPr="00CA60EF" w:rsidRDefault="004B69CF" w:rsidP="004B69CF">
            <w:pPr>
              <w:spacing w:before="0" w:after="0"/>
              <w:jc w:val="left"/>
              <w:rPr>
                <w:rFonts w:cs="Arial"/>
                <w:sz w:val="20"/>
                <w:szCs w:val="20"/>
              </w:rPr>
            </w:pPr>
            <w:r w:rsidRPr="00CA60EF">
              <w:rPr>
                <w:rFonts w:cs="Arial"/>
                <w:sz w:val="20"/>
                <w:szCs w:val="20"/>
              </w:rPr>
              <w:t>«</w:t>
            </w:r>
            <w:bookmarkStart w:id="162" w:name="_Hlk184390603"/>
            <w:r w:rsidRPr="00CA60EF">
              <w:rPr>
                <w:rFonts w:cs="Arial"/>
                <w:sz w:val="20"/>
                <w:szCs w:val="20"/>
              </w:rPr>
              <w:t>Обеспечение населения Грязинского муниципального района качественным жильем, социальной инфраструктурой и услугами жилищно-коммунального хозяйства</w:t>
            </w:r>
            <w:bookmarkEnd w:id="162"/>
            <w:r w:rsidRPr="00CA60EF">
              <w:rPr>
                <w:rFonts w:cs="Arial"/>
                <w:sz w:val="20"/>
                <w:szCs w:val="20"/>
              </w:rPr>
              <w:t>»</w:t>
            </w:r>
          </w:p>
        </w:tc>
        <w:tc>
          <w:tcPr>
            <w:tcW w:w="1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tcPr>
          <w:p w14:paraId="162B9659" w14:textId="340DDEF6" w:rsidR="004B69CF" w:rsidRPr="00CA60EF" w:rsidRDefault="004B69CF" w:rsidP="004B69CF">
            <w:pPr>
              <w:spacing w:before="0" w:after="0"/>
              <w:jc w:val="center"/>
              <w:rPr>
                <w:rFonts w:cs="Arial"/>
                <w:sz w:val="20"/>
                <w:szCs w:val="20"/>
              </w:rPr>
            </w:pPr>
            <w:r w:rsidRPr="00CA60EF">
              <w:rPr>
                <w:rFonts w:cs="Arial"/>
                <w:sz w:val="20"/>
                <w:szCs w:val="20"/>
              </w:rPr>
              <w:t>2014-2027</w:t>
            </w:r>
          </w:p>
        </w:tc>
        <w:tc>
          <w:tcPr>
            <w:tcW w:w="1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tcPr>
          <w:p w14:paraId="4E817836" w14:textId="0CD172E4" w:rsidR="004B69CF" w:rsidRPr="00CA60EF" w:rsidRDefault="004B69CF" w:rsidP="004B69CF">
            <w:pPr>
              <w:spacing w:before="0" w:after="0"/>
              <w:jc w:val="center"/>
              <w:rPr>
                <w:rFonts w:cs="Arial"/>
                <w:sz w:val="20"/>
                <w:szCs w:val="20"/>
              </w:rPr>
            </w:pPr>
            <w:r w:rsidRPr="00CA60EF">
              <w:rPr>
                <w:rFonts w:cs="Arial"/>
                <w:sz w:val="20"/>
                <w:szCs w:val="20"/>
              </w:rPr>
              <w:t>до 2036</w:t>
            </w:r>
          </w:p>
        </w:tc>
      </w:tr>
      <w:tr w:rsidR="004B69CF" w:rsidRPr="00CA60EF" w14:paraId="0DE48C23" w14:textId="57ED8290" w:rsidTr="004B69CF">
        <w:trPr>
          <w:trHeight w:val="283"/>
        </w:trPr>
        <w:tc>
          <w:tcPr>
            <w:tcW w:w="20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Mar>
              <w:top w:w="0" w:type="dxa"/>
              <w:left w:w="45" w:type="dxa"/>
              <w:bottom w:w="0" w:type="dxa"/>
              <w:right w:w="45" w:type="dxa"/>
            </w:tcMar>
            <w:hideMark/>
          </w:tcPr>
          <w:p w14:paraId="5146FDDC" w14:textId="77777777" w:rsidR="004B69CF" w:rsidRPr="00CA60EF" w:rsidRDefault="004B69CF" w:rsidP="004B69CF">
            <w:pPr>
              <w:spacing w:before="0" w:after="0"/>
              <w:jc w:val="left"/>
              <w:rPr>
                <w:rFonts w:cs="Arial"/>
                <w:sz w:val="20"/>
                <w:szCs w:val="20"/>
              </w:rPr>
            </w:pPr>
            <w:r w:rsidRPr="00CA60EF">
              <w:rPr>
                <w:rFonts w:cs="Arial"/>
                <w:sz w:val="20"/>
                <w:szCs w:val="20"/>
              </w:rPr>
              <w:t>7</w:t>
            </w:r>
          </w:p>
        </w:tc>
        <w:tc>
          <w:tcPr>
            <w:tcW w:w="2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Mar>
              <w:top w:w="0" w:type="dxa"/>
              <w:left w:w="45" w:type="dxa"/>
              <w:bottom w:w="0" w:type="dxa"/>
              <w:right w:w="45" w:type="dxa"/>
            </w:tcMar>
          </w:tcPr>
          <w:p w14:paraId="2B85D403" w14:textId="4276F83C" w:rsidR="004B69CF" w:rsidRPr="00CA60EF" w:rsidRDefault="004B69CF" w:rsidP="004B69CF">
            <w:pPr>
              <w:spacing w:before="0" w:after="0"/>
              <w:jc w:val="left"/>
              <w:rPr>
                <w:rFonts w:cs="Arial"/>
                <w:sz w:val="20"/>
                <w:szCs w:val="20"/>
              </w:rPr>
            </w:pPr>
            <w:r w:rsidRPr="00CA60EF">
              <w:rPr>
                <w:rFonts w:cs="Arial"/>
                <w:sz w:val="20"/>
                <w:szCs w:val="20"/>
              </w:rPr>
              <w:t>«Развитие системы образования в Грязинском муниципальном районе Липецкой области»</w:t>
            </w:r>
          </w:p>
        </w:tc>
        <w:tc>
          <w:tcPr>
            <w:tcW w:w="1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tcPr>
          <w:p w14:paraId="482350EE" w14:textId="34671062" w:rsidR="004B69CF" w:rsidRPr="00CA60EF" w:rsidRDefault="004B69CF" w:rsidP="004B69CF">
            <w:pPr>
              <w:spacing w:before="0" w:after="0"/>
              <w:jc w:val="center"/>
              <w:rPr>
                <w:rFonts w:cs="Arial"/>
                <w:sz w:val="20"/>
                <w:szCs w:val="20"/>
              </w:rPr>
            </w:pPr>
            <w:r w:rsidRPr="00CA60EF">
              <w:rPr>
                <w:rFonts w:cs="Arial"/>
                <w:sz w:val="20"/>
                <w:szCs w:val="20"/>
              </w:rPr>
              <w:t>2020-2027</w:t>
            </w:r>
          </w:p>
        </w:tc>
        <w:tc>
          <w:tcPr>
            <w:tcW w:w="1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tcPr>
          <w:p w14:paraId="4DB6AB13" w14:textId="5A315065" w:rsidR="004B69CF" w:rsidRPr="00CA60EF" w:rsidRDefault="004B69CF" w:rsidP="004B69CF">
            <w:pPr>
              <w:spacing w:before="0" w:after="0"/>
              <w:jc w:val="center"/>
              <w:rPr>
                <w:rFonts w:cs="Arial"/>
                <w:sz w:val="20"/>
                <w:szCs w:val="20"/>
              </w:rPr>
            </w:pPr>
            <w:r w:rsidRPr="00CA60EF">
              <w:rPr>
                <w:rFonts w:cs="Arial"/>
                <w:sz w:val="20"/>
                <w:szCs w:val="20"/>
              </w:rPr>
              <w:t>до 2036</w:t>
            </w:r>
          </w:p>
        </w:tc>
      </w:tr>
      <w:tr w:rsidR="004B69CF" w:rsidRPr="00CA60EF" w14:paraId="0540A958" w14:textId="73CDCCCB" w:rsidTr="004B69CF">
        <w:tc>
          <w:tcPr>
            <w:tcW w:w="20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Mar>
              <w:top w:w="0" w:type="dxa"/>
              <w:left w:w="45" w:type="dxa"/>
              <w:bottom w:w="0" w:type="dxa"/>
              <w:right w:w="45" w:type="dxa"/>
            </w:tcMar>
            <w:hideMark/>
          </w:tcPr>
          <w:p w14:paraId="13E0CDBE" w14:textId="77777777" w:rsidR="004B69CF" w:rsidRPr="00CA60EF" w:rsidRDefault="004B69CF" w:rsidP="004B69CF">
            <w:pPr>
              <w:spacing w:before="0" w:after="0"/>
              <w:jc w:val="left"/>
              <w:rPr>
                <w:rFonts w:cs="Arial"/>
                <w:sz w:val="20"/>
                <w:szCs w:val="20"/>
              </w:rPr>
            </w:pPr>
            <w:r w:rsidRPr="00CA60EF">
              <w:rPr>
                <w:rFonts w:cs="Arial"/>
                <w:sz w:val="20"/>
                <w:szCs w:val="20"/>
              </w:rPr>
              <w:t>8</w:t>
            </w:r>
          </w:p>
        </w:tc>
        <w:tc>
          <w:tcPr>
            <w:tcW w:w="2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Mar>
              <w:top w:w="0" w:type="dxa"/>
              <w:left w:w="45" w:type="dxa"/>
              <w:bottom w:w="0" w:type="dxa"/>
              <w:right w:w="45" w:type="dxa"/>
            </w:tcMar>
          </w:tcPr>
          <w:p w14:paraId="3241C040" w14:textId="691DEA3D" w:rsidR="004B69CF" w:rsidRPr="00CA60EF" w:rsidRDefault="004B69CF" w:rsidP="004B69CF">
            <w:pPr>
              <w:spacing w:before="0" w:after="0"/>
              <w:jc w:val="left"/>
              <w:rPr>
                <w:rFonts w:cs="Arial"/>
                <w:sz w:val="20"/>
                <w:szCs w:val="20"/>
              </w:rPr>
            </w:pPr>
            <w:r w:rsidRPr="00CA60EF">
              <w:rPr>
                <w:rFonts w:cs="Arial"/>
                <w:sz w:val="20"/>
                <w:szCs w:val="20"/>
              </w:rPr>
              <w:t>«Профилактика терроризма и экстремизма, а также минимизация и (или) ликвидация последствий их проявлений на территории Грязинского муниципального района»</w:t>
            </w:r>
          </w:p>
        </w:tc>
        <w:tc>
          <w:tcPr>
            <w:tcW w:w="1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tcPr>
          <w:p w14:paraId="1F792301" w14:textId="2C57DA8D" w:rsidR="004B69CF" w:rsidRPr="00CA60EF" w:rsidRDefault="004B69CF" w:rsidP="004B69CF">
            <w:pPr>
              <w:spacing w:before="0" w:after="0"/>
              <w:jc w:val="center"/>
              <w:rPr>
                <w:rFonts w:cs="Arial"/>
                <w:sz w:val="20"/>
                <w:szCs w:val="20"/>
              </w:rPr>
            </w:pPr>
            <w:r w:rsidRPr="00CA60EF">
              <w:rPr>
                <w:rFonts w:cs="Arial"/>
                <w:sz w:val="20"/>
                <w:szCs w:val="20"/>
              </w:rPr>
              <w:t>2022-2027</w:t>
            </w:r>
          </w:p>
        </w:tc>
        <w:tc>
          <w:tcPr>
            <w:tcW w:w="1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tcPr>
          <w:p w14:paraId="3936803B" w14:textId="30E61C0B" w:rsidR="004B69CF" w:rsidRPr="00CA60EF" w:rsidRDefault="004B69CF" w:rsidP="004B69CF">
            <w:pPr>
              <w:spacing w:before="0" w:after="0"/>
              <w:jc w:val="center"/>
              <w:rPr>
                <w:rFonts w:cs="Arial"/>
                <w:sz w:val="20"/>
                <w:szCs w:val="20"/>
              </w:rPr>
            </w:pPr>
            <w:r w:rsidRPr="00CA60EF">
              <w:rPr>
                <w:rFonts w:cs="Arial"/>
                <w:sz w:val="20"/>
                <w:szCs w:val="20"/>
              </w:rPr>
              <w:t>до 2036</w:t>
            </w:r>
          </w:p>
        </w:tc>
      </w:tr>
    </w:tbl>
    <w:p w14:paraId="1CAD4F7D" w14:textId="77777777" w:rsidR="00AA62E7" w:rsidRPr="00CA60EF" w:rsidRDefault="00AA62E7" w:rsidP="00AA62E7"/>
    <w:p w14:paraId="3005600F" w14:textId="1FE4F437" w:rsidR="00456B39" w:rsidRPr="00CA60EF" w:rsidRDefault="00456B39" w:rsidP="00456B39">
      <w:pPr>
        <w:pStyle w:val="1"/>
        <w:numPr>
          <w:ilvl w:val="0"/>
          <w:numId w:val="0"/>
        </w:numPr>
      </w:pPr>
      <w:bookmarkStart w:id="163" w:name="_Toc183982870"/>
      <w:bookmarkStart w:id="164" w:name="_Toc184074144"/>
      <w:bookmarkStart w:id="165" w:name="_Toc191568858"/>
      <w:bookmarkStart w:id="166" w:name="_Toc168354366"/>
      <w:r w:rsidRPr="00CA60EF">
        <w:lastRenderedPageBreak/>
        <w:t>Приложение</w:t>
      </w:r>
      <w:r w:rsidR="00766D6F" w:rsidRPr="00CA60EF">
        <w:t> </w:t>
      </w:r>
      <w:r w:rsidRPr="00CA60EF">
        <w:rPr>
          <w:lang w:val="en-US"/>
        </w:rPr>
        <w:t>1</w:t>
      </w:r>
      <w:r w:rsidRPr="00CA60EF">
        <w:t>. Стратегические вызовы развития</w:t>
      </w:r>
      <w:bookmarkEnd w:id="163"/>
      <w:bookmarkEnd w:id="164"/>
      <w:bookmarkEnd w:id="165"/>
    </w:p>
    <w:p w14:paraId="5942F40B" w14:textId="77777777" w:rsidR="00456B39" w:rsidRPr="00CA60EF" w:rsidRDefault="00456B39" w:rsidP="00456B39"/>
    <w:p w14:paraId="7899269B" w14:textId="77777777" w:rsidR="00456B39" w:rsidRPr="00CA60EF" w:rsidRDefault="00456B39" w:rsidP="00456B39">
      <w:r w:rsidRPr="00CA60EF">
        <w:t>Стратегические вызовы носят преимущественно глобальный характер, при этом оказывают или могут оказать влияние на развитие муниципального образования.</w:t>
      </w:r>
    </w:p>
    <w:p w14:paraId="266AF5A2" w14:textId="77777777" w:rsidR="00456B39" w:rsidRPr="00CA60EF" w:rsidRDefault="00456B39" w:rsidP="00456B39">
      <w:pPr>
        <w:pStyle w:val="5"/>
      </w:pPr>
      <w:bookmarkStart w:id="167" w:name="_Toc151656963"/>
      <w:r w:rsidRPr="00CA60EF">
        <w:t>G1. Рынки: приоритетные направления и продукты</w:t>
      </w:r>
      <w:bookmarkEnd w:id="167"/>
    </w:p>
    <w:p w14:paraId="705DFBED" w14:textId="77777777" w:rsidR="00456B39" w:rsidRPr="00CA60EF" w:rsidRDefault="00456B39" w:rsidP="00456B39">
      <w:pPr>
        <w:rPr>
          <w:rFonts w:eastAsiaTheme="minorEastAsia" w:cs="Times New Roman"/>
          <w:color w:val="000000" w:themeColor="text1"/>
          <w:lang w:eastAsia="ja-JP"/>
        </w:rPr>
      </w:pPr>
      <w:r w:rsidRPr="00CA60EF">
        <w:rPr>
          <w:rFonts w:cs="Arial"/>
          <w:color w:val="000000" w:themeColor="text1"/>
        </w:rPr>
        <w:t xml:space="preserve">Модель глобального развития изменяется (корректируется бизнес-модель предоставления туристских услуг), открываются новые рынки. </w:t>
      </w:r>
      <w:r w:rsidRPr="00CA60EF">
        <w:rPr>
          <w:rFonts w:eastAsiaTheme="minorEastAsia"/>
          <w:color w:val="000000" w:themeColor="text1"/>
          <w:lang w:eastAsia="ja-JP"/>
        </w:rPr>
        <w:t xml:space="preserve">Новый экономический рост в эпоху турбулентности и крайней формы </w:t>
      </w:r>
      <w:proofErr w:type="spellStart"/>
      <w:r w:rsidRPr="00CA60EF">
        <w:t>недружественности</w:t>
      </w:r>
      <w:proofErr w:type="spellEnd"/>
      <w:r w:rsidRPr="00CA60EF">
        <w:rPr>
          <w:rFonts w:eastAsiaTheme="minorEastAsia"/>
          <w:color w:val="000000" w:themeColor="text1"/>
          <w:lang w:eastAsia="ja-JP"/>
        </w:rPr>
        <w:t xml:space="preserve"> большого количества стран по отношению к России – новая растущая роль России. Новые рынки (офлайн + онлайн), конкуренция и риски. Глобальный рост потребления и спроса на энергию и критически важные ресурсы.</w:t>
      </w:r>
    </w:p>
    <w:p w14:paraId="60969627" w14:textId="77777777" w:rsidR="00456B39" w:rsidRPr="00CA60EF" w:rsidRDefault="00456B39" w:rsidP="00456B39">
      <w:pPr>
        <w:pStyle w:val="a2"/>
        <w:numPr>
          <w:ilvl w:val="0"/>
          <w:numId w:val="12"/>
        </w:numPr>
      </w:pPr>
      <w:r w:rsidRPr="00CA60EF">
        <w:t xml:space="preserve">Экономическая и геополитическая турбулентность. Повышение роли и значимости России на международной арене. </w:t>
      </w:r>
    </w:p>
    <w:p w14:paraId="0C0B351B" w14:textId="77777777" w:rsidR="00456B39" w:rsidRPr="00CA60EF" w:rsidRDefault="00456B39" w:rsidP="00456B39">
      <w:pPr>
        <w:pStyle w:val="a2"/>
        <w:numPr>
          <w:ilvl w:val="1"/>
          <w:numId w:val="12"/>
        </w:numPr>
        <w:ind w:left="1134"/>
      </w:pPr>
      <w:r w:rsidRPr="00CA60EF">
        <w:t>Осознание новой (старой) роли и места России в мировой экономике (5 место в мире по объему ВВП по паритету покупательной способности, стремление к 4 месту в стратегической перспективе), ресурсных возможностях и запасах, мировой дипломатии, культуре и вкладе в глобальное технологическое развитие.</w:t>
      </w:r>
    </w:p>
    <w:p w14:paraId="2501059B" w14:textId="77777777" w:rsidR="00456B39" w:rsidRPr="00CA60EF" w:rsidRDefault="00456B39" w:rsidP="00456B39">
      <w:pPr>
        <w:pStyle w:val="a2"/>
        <w:numPr>
          <w:ilvl w:val="1"/>
          <w:numId w:val="12"/>
        </w:numPr>
        <w:ind w:left="1134"/>
      </w:pPr>
      <w:r w:rsidRPr="00CA60EF">
        <w:t>Общее замедление темпов прироста мирового ВВП.</w:t>
      </w:r>
    </w:p>
    <w:p w14:paraId="3340D903" w14:textId="77777777" w:rsidR="00456B39" w:rsidRPr="00CA60EF" w:rsidRDefault="00456B39" w:rsidP="00456B39">
      <w:pPr>
        <w:pStyle w:val="a2"/>
        <w:numPr>
          <w:ilvl w:val="1"/>
          <w:numId w:val="12"/>
        </w:numPr>
        <w:ind w:left="1134"/>
      </w:pPr>
      <w:r w:rsidRPr="00CA60EF">
        <w:t>Специальная военная операция и участие в локальных конфликтах России.</w:t>
      </w:r>
    </w:p>
    <w:p w14:paraId="59D2096D" w14:textId="77777777" w:rsidR="00456B39" w:rsidRPr="00CA60EF" w:rsidRDefault="00456B39" w:rsidP="00456B39">
      <w:pPr>
        <w:pStyle w:val="a2"/>
        <w:numPr>
          <w:ilvl w:val="1"/>
          <w:numId w:val="12"/>
        </w:numPr>
        <w:ind w:left="1134"/>
      </w:pPr>
      <w:r w:rsidRPr="00CA60EF">
        <w:t xml:space="preserve">Разделение мира на крайне </w:t>
      </w:r>
      <w:proofErr w:type="gramStart"/>
      <w:r w:rsidRPr="00CA60EF">
        <w:t>недружественный</w:t>
      </w:r>
      <w:proofErr w:type="gramEnd"/>
      <w:r w:rsidRPr="00CA60EF">
        <w:t>, недружественный и сдержанно дружественный по отношению к России.</w:t>
      </w:r>
    </w:p>
    <w:p w14:paraId="69C0836C" w14:textId="77777777" w:rsidR="00456B39" w:rsidRPr="00CA60EF" w:rsidRDefault="00456B39" w:rsidP="00456B39">
      <w:pPr>
        <w:pStyle w:val="a2"/>
        <w:numPr>
          <w:ilvl w:val="1"/>
          <w:numId w:val="12"/>
        </w:numPr>
        <w:ind w:left="1134"/>
      </w:pPr>
      <w:r w:rsidRPr="00CA60EF">
        <w:t>Обострение международной политической обстановки, резкое ухудшение отношений между Россией (при поддержке Китая), с одной стороны, и США, ЕС и другими ведущими странами «глобального Запада» и союзами государств, с другой, введение режима «жестких» санкций и анти-санкций, введение ограничительных мер (антидемпинговые расследования и т.п.), препятствующих экспорту российской продукции на мировой рынок.</w:t>
      </w:r>
    </w:p>
    <w:p w14:paraId="197EA47F" w14:textId="77777777" w:rsidR="00456B39" w:rsidRPr="00CA60EF" w:rsidRDefault="00456B39" w:rsidP="00456B39">
      <w:pPr>
        <w:pStyle w:val="a2"/>
        <w:numPr>
          <w:ilvl w:val="1"/>
          <w:numId w:val="12"/>
        </w:numPr>
        <w:ind w:left="1134"/>
      </w:pPr>
      <w:proofErr w:type="spellStart"/>
      <w:r w:rsidRPr="00CA60EF">
        <w:t>Деглобализация</w:t>
      </w:r>
      <w:proofErr w:type="spellEnd"/>
      <w:r w:rsidRPr="00CA60EF">
        <w:t xml:space="preserve"> и рост политического суверенитета – усиление протекционизма.</w:t>
      </w:r>
    </w:p>
    <w:p w14:paraId="2A7962F2" w14:textId="77777777" w:rsidR="00456B39" w:rsidRPr="00CA60EF" w:rsidRDefault="00456B39" w:rsidP="00456B39">
      <w:pPr>
        <w:pStyle w:val="a2"/>
        <w:numPr>
          <w:ilvl w:val="1"/>
          <w:numId w:val="12"/>
        </w:numPr>
        <w:ind w:left="1134"/>
      </w:pPr>
      <w:r w:rsidRPr="00CA60EF">
        <w:t>Диверсификация цепочек создания стоимости.</w:t>
      </w:r>
    </w:p>
    <w:p w14:paraId="0DD5AA58" w14:textId="77777777" w:rsidR="00456B39" w:rsidRPr="00CA60EF" w:rsidRDefault="00456B39" w:rsidP="00456B39">
      <w:pPr>
        <w:pStyle w:val="a2"/>
        <w:numPr>
          <w:ilvl w:val="1"/>
          <w:numId w:val="12"/>
        </w:numPr>
        <w:ind w:left="1134"/>
      </w:pPr>
      <w:r w:rsidRPr="00CA60EF">
        <w:t>Новое международное взаимодействие: расцвет «глобального Юга»: Азиатско-Тихоокеанского, Ближневосточного и Африканского регионов. Развитие BRICS+. Переход мирового лидерства от США к Китаю и Индии. Новая роль Евразии. Смещение экономического центра в сторону развивающихся стран Азии.</w:t>
      </w:r>
    </w:p>
    <w:p w14:paraId="58F4AFEF" w14:textId="77777777" w:rsidR="00456B39" w:rsidRPr="00CA60EF" w:rsidRDefault="00456B39" w:rsidP="00456B39">
      <w:pPr>
        <w:pStyle w:val="a2"/>
        <w:numPr>
          <w:ilvl w:val="0"/>
          <w:numId w:val="12"/>
        </w:numPr>
      </w:pPr>
      <w:r w:rsidRPr="00CA60EF">
        <w:t>Глобальный рост потребления: широкое распространение идеологии общества массового потребления и увеличение среднедушевого уровня потребления ресурсов (сегодня ключевой фактор взрывного роста потребления – развитие государств, входящих в BRICS+). При этом, однако, формируется и слой людей «устойчивого» потребления, сознательно ограничивающих свои потребности.</w:t>
      </w:r>
    </w:p>
    <w:p w14:paraId="3E0E45FB" w14:textId="77777777" w:rsidR="00456B39" w:rsidRPr="00CA60EF" w:rsidRDefault="00456B39" w:rsidP="00456B39">
      <w:pPr>
        <w:pStyle w:val="a2"/>
        <w:numPr>
          <w:ilvl w:val="0"/>
          <w:numId w:val="12"/>
        </w:numPr>
      </w:pPr>
      <w:r w:rsidRPr="00CA60EF">
        <w:t>Глобальный ро</w:t>
      </w:r>
      <w:proofErr w:type="gramStart"/>
      <w:r w:rsidRPr="00CA60EF">
        <w:t>ст спр</w:t>
      </w:r>
      <w:proofErr w:type="gramEnd"/>
      <w:r w:rsidRPr="00CA60EF">
        <w:t xml:space="preserve">оса: изменение рыночных ниш и возможностей экономического роста – рост спроса на продовольствие и воду (более чем на 1/3) и энергию (в 2 раза) к 2030 г. </w:t>
      </w:r>
    </w:p>
    <w:p w14:paraId="449F8613" w14:textId="77777777" w:rsidR="00456B39" w:rsidRPr="00CA60EF" w:rsidRDefault="00456B39" w:rsidP="00456B39">
      <w:pPr>
        <w:pStyle w:val="a2"/>
        <w:numPr>
          <w:ilvl w:val="0"/>
          <w:numId w:val="12"/>
        </w:numPr>
      </w:pPr>
      <w:r w:rsidRPr="00CA60EF">
        <w:t>Глобальный фокус на повестку устойчивого развития, увеличение спроса на экологически чистую продукцию.</w:t>
      </w:r>
    </w:p>
    <w:p w14:paraId="36E76337" w14:textId="77777777" w:rsidR="00456B39" w:rsidRPr="00CA60EF" w:rsidRDefault="00456B39" w:rsidP="00456B39">
      <w:pPr>
        <w:pStyle w:val="a2"/>
        <w:numPr>
          <w:ilvl w:val="0"/>
          <w:numId w:val="12"/>
        </w:numPr>
      </w:pPr>
      <w:r w:rsidRPr="00CA60EF">
        <w:t xml:space="preserve">Поиск баланса между офлайн и онлайн: изменение спроса, новая политика ценообразования и управления себестоимостью. </w:t>
      </w:r>
    </w:p>
    <w:p w14:paraId="65D6066D" w14:textId="77777777" w:rsidR="00456B39" w:rsidRPr="00CA60EF" w:rsidRDefault="00456B39" w:rsidP="00456B39">
      <w:pPr>
        <w:pStyle w:val="a2"/>
        <w:numPr>
          <w:ilvl w:val="0"/>
          <w:numId w:val="12"/>
        </w:numPr>
      </w:pPr>
      <w:r w:rsidRPr="00CA60EF">
        <w:lastRenderedPageBreak/>
        <w:t>Потребность в изменениях: готовность «всего» оперативно изменяться в ответ на внутренние потребности и внешние вызовы: быстро меняющиеся потребности, технологии, условия конкуренции и лидерства.</w:t>
      </w:r>
    </w:p>
    <w:p w14:paraId="5EC16E72" w14:textId="77777777" w:rsidR="00456B39" w:rsidRPr="00CA60EF" w:rsidRDefault="00456B39" w:rsidP="00456B39">
      <w:pPr>
        <w:pStyle w:val="a2"/>
        <w:numPr>
          <w:ilvl w:val="1"/>
          <w:numId w:val="12"/>
        </w:numPr>
        <w:ind w:left="1134"/>
      </w:pPr>
      <w:r w:rsidRPr="00CA60EF">
        <w:t xml:space="preserve">Реализация факторов </w:t>
      </w:r>
      <w:proofErr w:type="spellStart"/>
      <w:r w:rsidRPr="00CA60EF">
        <w:t>импортозамещения</w:t>
      </w:r>
      <w:proofErr w:type="spellEnd"/>
      <w:r w:rsidRPr="00CA60EF">
        <w:t xml:space="preserve">, </w:t>
      </w:r>
      <w:proofErr w:type="spellStart"/>
      <w:r w:rsidRPr="00CA60EF">
        <w:t>импортонезависимости</w:t>
      </w:r>
      <w:proofErr w:type="spellEnd"/>
      <w:r w:rsidRPr="00CA60EF">
        <w:t xml:space="preserve"> и технологического суверенитета. Расширение «отечественных» ниш развития – производство, технологии, туризм, креативные индустрии и прочие услуги.</w:t>
      </w:r>
    </w:p>
    <w:p w14:paraId="3DB6E601" w14:textId="77777777" w:rsidR="00456B39" w:rsidRPr="00CA60EF" w:rsidRDefault="00456B39" w:rsidP="00456B39">
      <w:pPr>
        <w:pStyle w:val="a2"/>
        <w:numPr>
          <w:ilvl w:val="0"/>
          <w:numId w:val="12"/>
        </w:numPr>
      </w:pPr>
      <w:r w:rsidRPr="00CA60EF">
        <w:t xml:space="preserve">Рост рынка услуг (лидерами являются развитые страны). </w:t>
      </w:r>
    </w:p>
    <w:p w14:paraId="2CA27EFE" w14:textId="77777777" w:rsidR="00456B39" w:rsidRPr="00CA60EF" w:rsidRDefault="00456B39" w:rsidP="00456B39">
      <w:pPr>
        <w:pStyle w:val="a2"/>
        <w:numPr>
          <w:ilvl w:val="1"/>
          <w:numId w:val="12"/>
        </w:numPr>
        <w:ind w:left="1134"/>
      </w:pPr>
      <w:r w:rsidRPr="00CA60EF">
        <w:t xml:space="preserve">Повышение роли экономики знаний, сектора высокотехнологичных наукоемких производств. </w:t>
      </w:r>
    </w:p>
    <w:p w14:paraId="70EEACD0" w14:textId="77777777" w:rsidR="00456B39" w:rsidRPr="00CA60EF" w:rsidRDefault="00456B39" w:rsidP="00456B39">
      <w:pPr>
        <w:pStyle w:val="a2"/>
        <w:numPr>
          <w:ilvl w:val="1"/>
          <w:numId w:val="13"/>
        </w:numPr>
      </w:pPr>
      <w:r w:rsidRPr="00CA60EF">
        <w:t xml:space="preserve">Рост рынка медицинских услуг, связанный с глобальным старением населения. Развитие умного здравоохранения: </w:t>
      </w:r>
      <w:proofErr w:type="spellStart"/>
      <w:r w:rsidRPr="00CA60EF">
        <w:t>цифровизация</w:t>
      </w:r>
      <w:proofErr w:type="spellEnd"/>
      <w:r w:rsidRPr="00CA60EF">
        <w:t>, внедрение искусственного интеллекта, развитие предиктивной, превентивной и персонализированной медицины.</w:t>
      </w:r>
    </w:p>
    <w:p w14:paraId="0F689FE7" w14:textId="77777777" w:rsidR="00456B39" w:rsidRPr="00CA60EF" w:rsidRDefault="00456B39" w:rsidP="00456B39">
      <w:pPr>
        <w:pStyle w:val="a2"/>
        <w:numPr>
          <w:ilvl w:val="1"/>
          <w:numId w:val="13"/>
        </w:numPr>
      </w:pPr>
      <w:r w:rsidRPr="00CA60EF">
        <w:t xml:space="preserve">Рост роли и спроса на </w:t>
      </w:r>
      <w:proofErr w:type="spellStart"/>
      <w:r w:rsidRPr="00CA60EF">
        <w:t>здоровьесбережение</w:t>
      </w:r>
      <w:proofErr w:type="spellEnd"/>
      <w:r w:rsidRPr="00CA60EF">
        <w:t xml:space="preserve">. </w:t>
      </w:r>
    </w:p>
    <w:p w14:paraId="3BCB099B" w14:textId="77777777" w:rsidR="00456B39" w:rsidRPr="00CA60EF" w:rsidRDefault="00456B39" w:rsidP="00456B39">
      <w:pPr>
        <w:pStyle w:val="a2"/>
        <w:numPr>
          <w:ilvl w:val="1"/>
          <w:numId w:val="13"/>
        </w:numPr>
      </w:pPr>
      <w:r w:rsidRPr="00CA60EF">
        <w:t>Рост численности постоянного и временного населения, рост туристического потока обуславливает увеличение объема потребительского рынка.</w:t>
      </w:r>
    </w:p>
    <w:p w14:paraId="773C4AFC" w14:textId="77777777" w:rsidR="00456B39" w:rsidRPr="00CA60EF" w:rsidRDefault="00456B39" w:rsidP="00456B39">
      <w:pPr>
        <w:pStyle w:val="a2"/>
        <w:numPr>
          <w:ilvl w:val="1"/>
          <w:numId w:val="13"/>
        </w:numPr>
      </w:pPr>
      <w:r w:rsidRPr="00CA60EF">
        <w:t>Рост рынка образовательных услуг, вызванный увеличением спроса новой экономики на высококвалифицированных специалистов и широким применением в образовании информационно-коммуникационных технологий.</w:t>
      </w:r>
    </w:p>
    <w:p w14:paraId="5F1590EB" w14:textId="77777777" w:rsidR="00456B39" w:rsidRPr="00CA60EF" w:rsidRDefault="00456B39" w:rsidP="00456B39">
      <w:pPr>
        <w:pStyle w:val="a2"/>
        <w:numPr>
          <w:ilvl w:val="1"/>
          <w:numId w:val="13"/>
        </w:numPr>
      </w:pPr>
      <w:r w:rsidRPr="00CA60EF">
        <w:t>Ро</w:t>
      </w:r>
      <w:proofErr w:type="gramStart"/>
      <w:r w:rsidRPr="00CA60EF">
        <w:t>ст спр</w:t>
      </w:r>
      <w:proofErr w:type="gramEnd"/>
      <w:r w:rsidRPr="00CA60EF">
        <w:t>оса на продукцию, товары и услуги креативных индустрий, в том числе сувенирную продукцию, а также продукцию и услуги мастеров народного и декоративно-прикладного творчества.</w:t>
      </w:r>
    </w:p>
    <w:p w14:paraId="59656C73" w14:textId="77777777" w:rsidR="00456B39" w:rsidRPr="00CA60EF" w:rsidRDefault="00456B39" w:rsidP="00456B39">
      <w:pPr>
        <w:pStyle w:val="a2"/>
        <w:numPr>
          <w:ilvl w:val="1"/>
          <w:numId w:val="13"/>
        </w:numPr>
      </w:pPr>
      <w:r w:rsidRPr="00CA60EF">
        <w:t>Рост потребности в качественной инфраструктуре для подготовки спортивных команд (в том числе национального уровня).</w:t>
      </w:r>
    </w:p>
    <w:p w14:paraId="22FE52E4" w14:textId="77777777" w:rsidR="00456B39" w:rsidRPr="00CA60EF" w:rsidRDefault="00456B39" w:rsidP="00456B39">
      <w:pPr>
        <w:pStyle w:val="a2"/>
        <w:numPr>
          <w:ilvl w:val="0"/>
          <w:numId w:val="12"/>
        </w:numPr>
      </w:pPr>
      <w:r w:rsidRPr="00CA60EF">
        <w:t xml:space="preserve">Значительный глобальный рост совокупных туристских потоков. </w:t>
      </w:r>
    </w:p>
    <w:p w14:paraId="11BEC9E0" w14:textId="77777777" w:rsidR="00456B39" w:rsidRPr="00CA60EF" w:rsidRDefault="00456B39" w:rsidP="00456B39">
      <w:pPr>
        <w:pStyle w:val="a2"/>
        <w:numPr>
          <w:ilvl w:val="1"/>
          <w:numId w:val="12"/>
        </w:numPr>
        <w:ind w:left="1134"/>
      </w:pPr>
      <w:r w:rsidRPr="00CA60EF">
        <w:t xml:space="preserve">Внутренние и международные туристские потоки с середины 50-х гг. прошлого века опережают темпы роста народонаселения Земли, что еще в </w:t>
      </w:r>
      <w:proofErr w:type="spellStart"/>
      <w:r w:rsidRPr="00CA60EF">
        <w:t>доковидный</w:t>
      </w:r>
      <w:proofErr w:type="spellEnd"/>
      <w:r w:rsidRPr="00CA60EF">
        <w:t xml:space="preserve"> период обеспечило приближение совокупных объемов туристских потоков к численности мирового населения. </w:t>
      </w:r>
    </w:p>
    <w:p w14:paraId="5F535011" w14:textId="77777777" w:rsidR="00456B39" w:rsidRPr="00CA60EF" w:rsidRDefault="00456B39" w:rsidP="00456B39">
      <w:pPr>
        <w:pStyle w:val="a2"/>
        <w:numPr>
          <w:ilvl w:val="1"/>
          <w:numId w:val="12"/>
        </w:numPr>
        <w:ind w:left="1134"/>
      </w:pPr>
      <w:r w:rsidRPr="00CA60EF">
        <w:t xml:space="preserve">Целевой индикатор объема совокупных туристских потоков для России на горизонте 2035 г. равен 140 </w:t>
      </w:r>
      <w:proofErr w:type="gramStart"/>
      <w:r w:rsidRPr="00CA60EF">
        <w:t>млн</w:t>
      </w:r>
      <w:proofErr w:type="gramEnd"/>
      <w:r w:rsidRPr="00CA60EF">
        <w:t xml:space="preserve"> чел.</w:t>
      </w:r>
    </w:p>
    <w:p w14:paraId="1A339723" w14:textId="77777777" w:rsidR="00456B39" w:rsidRPr="00CA60EF" w:rsidRDefault="00456B39" w:rsidP="00456B39">
      <w:pPr>
        <w:pStyle w:val="a2"/>
        <w:numPr>
          <w:ilvl w:val="1"/>
          <w:numId w:val="12"/>
        </w:numPr>
        <w:ind w:left="1134"/>
      </w:pPr>
      <w:r w:rsidRPr="00CA60EF">
        <w:t xml:space="preserve">Рост глобального спроса на лечебно-оздоровительные продукты, в том числе спроса на интеллектуальное здоровье: обеспечение баланса духовного, физического и психологического состояния и качества восстановления, а также готовности к саморазвитию человеческого потенциала. </w:t>
      </w:r>
    </w:p>
    <w:p w14:paraId="4839CFF6" w14:textId="77777777" w:rsidR="00456B39" w:rsidRPr="00CA60EF" w:rsidRDefault="00456B39" w:rsidP="00456B39">
      <w:pPr>
        <w:pStyle w:val="a2"/>
        <w:numPr>
          <w:ilvl w:val="1"/>
          <w:numId w:val="12"/>
        </w:numPr>
        <w:ind w:left="1134"/>
      </w:pPr>
      <w:r w:rsidRPr="00CA60EF">
        <w:t xml:space="preserve">Рост конкуренции за потребителя на российском и международном туристских рынках. </w:t>
      </w:r>
    </w:p>
    <w:p w14:paraId="6CEBFDAF" w14:textId="77777777" w:rsidR="00456B39" w:rsidRPr="00CA60EF" w:rsidRDefault="00456B39" w:rsidP="00456B39">
      <w:pPr>
        <w:pStyle w:val="a2"/>
        <w:numPr>
          <w:ilvl w:val="1"/>
          <w:numId w:val="12"/>
        </w:numPr>
        <w:ind w:left="1134" w:hanging="357"/>
      </w:pPr>
      <w:r w:rsidRPr="00CA60EF">
        <w:t>Ро</w:t>
      </w:r>
      <w:proofErr w:type="gramStart"/>
      <w:r w:rsidRPr="00CA60EF">
        <w:t>ст спр</w:t>
      </w:r>
      <w:proofErr w:type="gramEnd"/>
      <w:r w:rsidRPr="00CA60EF">
        <w:t xml:space="preserve">оса на туристский продукт и его диверсификация. Индивидуализация подхода к удовлетворению потребностей туриста. Повышение спроса на продукты, направленные на получение уникального опыта, знакомство с самобытной культурой. </w:t>
      </w:r>
    </w:p>
    <w:p w14:paraId="3470234D" w14:textId="77777777" w:rsidR="00456B39" w:rsidRPr="00CA60EF" w:rsidRDefault="00456B39" w:rsidP="00456B39">
      <w:pPr>
        <w:pStyle w:val="a2"/>
        <w:numPr>
          <w:ilvl w:val="1"/>
          <w:numId w:val="12"/>
        </w:numPr>
        <w:ind w:left="1134"/>
      </w:pPr>
      <w:r w:rsidRPr="00CA60EF">
        <w:t>Стремление всех туристско-рекреационных территорий к круглогодичной реализации туристского продукта.</w:t>
      </w:r>
    </w:p>
    <w:p w14:paraId="4D071D35" w14:textId="77777777" w:rsidR="00456B39" w:rsidRPr="00CA60EF" w:rsidRDefault="00456B39" w:rsidP="00456B39"/>
    <w:p w14:paraId="24F86B19" w14:textId="77777777" w:rsidR="00456B39" w:rsidRPr="00CA60EF" w:rsidRDefault="00456B39" w:rsidP="00456B39">
      <w:pPr>
        <w:pStyle w:val="5"/>
      </w:pPr>
      <w:bookmarkStart w:id="168" w:name="_Toc151656964"/>
      <w:r w:rsidRPr="00CA60EF">
        <w:lastRenderedPageBreak/>
        <w:t>G2. Институты: государственные, частные и общественные</w:t>
      </w:r>
      <w:bookmarkEnd w:id="168"/>
      <w:r w:rsidRPr="00CA60EF">
        <w:t xml:space="preserve"> </w:t>
      </w:r>
    </w:p>
    <w:p w14:paraId="693166AF" w14:textId="77777777" w:rsidR="00456B39" w:rsidRPr="00CA60EF" w:rsidRDefault="00456B39" w:rsidP="00456B39">
      <w:pPr>
        <w:keepNext/>
        <w:keepLines/>
        <w:snapToGrid w:val="0"/>
        <w:rPr>
          <w:rFonts w:eastAsiaTheme="minorEastAsia" w:cs="Times New Roman"/>
          <w:bCs/>
          <w:color w:val="000000" w:themeColor="text1"/>
          <w:lang w:eastAsia="ja-JP"/>
        </w:rPr>
      </w:pPr>
      <w:r w:rsidRPr="00CA60EF">
        <w:rPr>
          <w:rFonts w:eastAsiaTheme="minorEastAsia" w:cs="Times New Roman"/>
          <w:bCs/>
          <w:color w:val="000000" w:themeColor="text1"/>
          <w:lang w:eastAsia="ja-JP"/>
        </w:rPr>
        <w:t xml:space="preserve">В мире все большую роль играют «живые» системы управления, особое внимание уделяется развитию предпринимательства и культурного взаимодействия. </w:t>
      </w:r>
      <w:r w:rsidRPr="00CA60EF">
        <w:t xml:space="preserve">Новая роль государства и ключевых общественно-политических элементов </w:t>
      </w:r>
      <w:proofErr w:type="spellStart"/>
      <w:r w:rsidRPr="00CA60EF">
        <w:t>госуправления</w:t>
      </w:r>
      <w:proofErr w:type="spellEnd"/>
      <w:r w:rsidRPr="00CA60EF">
        <w:t>.</w:t>
      </w:r>
    </w:p>
    <w:p w14:paraId="273D4827" w14:textId="77777777" w:rsidR="00456B39" w:rsidRPr="00CA60EF" w:rsidRDefault="00456B39" w:rsidP="00456B39">
      <w:pPr>
        <w:pStyle w:val="a2"/>
        <w:numPr>
          <w:ilvl w:val="0"/>
          <w:numId w:val="12"/>
        </w:numPr>
      </w:pPr>
      <w:r w:rsidRPr="00CA60EF">
        <w:t xml:space="preserve">Управление 3.0: </w:t>
      </w:r>
      <w:proofErr w:type="gramStart"/>
      <w:r w:rsidRPr="00CA60EF">
        <w:t xml:space="preserve">Переход от модели управления первого и второго к модели управления третьего поколения, впитавшую в себя все лучшее из предыдущих моделей (принципы здоровой бюрократии и лучших бизнес-механизмов эффективного управления), построенную на принципах открытости, гибкости и взаимодействия между властью, бизнесом и обществом (активном использование механизмов обратной связи, учете мнений </w:t>
      </w:r>
      <w:proofErr w:type="spellStart"/>
      <w:r w:rsidRPr="00CA60EF">
        <w:t>стейкхолдеров</w:t>
      </w:r>
      <w:proofErr w:type="spellEnd"/>
      <w:r w:rsidRPr="00CA60EF">
        <w:t xml:space="preserve"> при постановке и достижении целей, задач и результатов). </w:t>
      </w:r>
      <w:proofErr w:type="gramEnd"/>
    </w:p>
    <w:p w14:paraId="7505CE51" w14:textId="77777777" w:rsidR="00456B39" w:rsidRPr="00CA60EF" w:rsidRDefault="00456B39" w:rsidP="00456B39">
      <w:pPr>
        <w:pStyle w:val="a2"/>
        <w:numPr>
          <w:ilvl w:val="1"/>
          <w:numId w:val="12"/>
        </w:numPr>
        <w:ind w:left="1134"/>
      </w:pPr>
      <w:r w:rsidRPr="00CA60EF">
        <w:t>Живые институты: переход от жестких систем управления к «живым» (сетевым системам), динамично реагирующим на внешние и внутренние воздействия на основе гармоничной институциональной среды. Спрос на новые системы стратегического и проектного управления, включающие механизмы повышения конкурентоспособности и инструменты финансово-экономического моделирования развития.</w:t>
      </w:r>
    </w:p>
    <w:p w14:paraId="7AC8E492" w14:textId="77777777" w:rsidR="00456B39" w:rsidRPr="00CA60EF" w:rsidRDefault="00456B39" w:rsidP="00456B39">
      <w:pPr>
        <w:pStyle w:val="a2"/>
        <w:numPr>
          <w:ilvl w:val="1"/>
          <w:numId w:val="12"/>
        </w:numPr>
        <w:ind w:left="1134"/>
      </w:pPr>
      <w:r w:rsidRPr="00CA60EF">
        <w:t>Повышение открытости власти – движение к открытому / умному / цифровому государству, региону и муниципалитету. Государство становится более открытым и «инклюзивным» во взаимодействии с общественными институтами, повышая степень их вовлеченности и общественного участия в управлении.</w:t>
      </w:r>
    </w:p>
    <w:p w14:paraId="07F5ABA8" w14:textId="77777777" w:rsidR="00456B39" w:rsidRPr="00CA60EF" w:rsidRDefault="00456B39" w:rsidP="00456B39">
      <w:pPr>
        <w:pStyle w:val="a2"/>
        <w:keepNext/>
        <w:keepLines/>
        <w:numPr>
          <w:ilvl w:val="0"/>
          <w:numId w:val="12"/>
        </w:numPr>
        <w:ind w:left="714" w:hanging="357"/>
      </w:pPr>
      <w:r w:rsidRPr="00CA60EF">
        <w:t>Новая роль государства и ключевых общественно-политических элементов управления государством.</w:t>
      </w:r>
    </w:p>
    <w:p w14:paraId="76C6EDD2" w14:textId="77777777" w:rsidR="00456B39" w:rsidRPr="00CA60EF" w:rsidRDefault="00456B39" w:rsidP="00456B39">
      <w:pPr>
        <w:pStyle w:val="a2"/>
        <w:numPr>
          <w:ilvl w:val="1"/>
          <w:numId w:val="12"/>
        </w:numPr>
        <w:ind w:left="1134"/>
      </w:pPr>
      <w:r w:rsidRPr="00CA60EF">
        <w:t>Снижение доверия к представителям власти. Кризис демократических политических партий. Рост числа популистских партийных деятелей и партий в целом.</w:t>
      </w:r>
    </w:p>
    <w:p w14:paraId="489E8E6B" w14:textId="77777777" w:rsidR="00456B39" w:rsidRPr="00CA60EF" w:rsidRDefault="00456B39" w:rsidP="00456B39">
      <w:pPr>
        <w:pStyle w:val="a2"/>
        <w:numPr>
          <w:ilvl w:val="1"/>
          <w:numId w:val="12"/>
        </w:numPr>
        <w:ind w:left="1134"/>
      </w:pPr>
      <w:r w:rsidRPr="00CA60EF">
        <w:t>Увеличение роли государств в управлении экономикой.</w:t>
      </w:r>
    </w:p>
    <w:p w14:paraId="05CA85E7" w14:textId="77777777" w:rsidR="00456B39" w:rsidRPr="00CA60EF" w:rsidRDefault="00456B39" w:rsidP="00456B39">
      <w:pPr>
        <w:pStyle w:val="a2"/>
        <w:numPr>
          <w:ilvl w:val="1"/>
          <w:numId w:val="12"/>
        </w:numPr>
        <w:ind w:left="1134"/>
      </w:pPr>
      <w:r w:rsidRPr="00CA60EF">
        <w:t>Рост числа гибридных военных конфликтов (и, как следствие, рост расходов на оборону и национальную безопасность).</w:t>
      </w:r>
    </w:p>
    <w:p w14:paraId="457F9907" w14:textId="77777777" w:rsidR="00456B39" w:rsidRPr="00CA60EF" w:rsidRDefault="00456B39" w:rsidP="00456B39">
      <w:pPr>
        <w:pStyle w:val="a2"/>
        <w:numPr>
          <w:ilvl w:val="1"/>
          <w:numId w:val="12"/>
        </w:numPr>
        <w:ind w:left="1134"/>
      </w:pPr>
      <w:r w:rsidRPr="00CA60EF">
        <w:t>Увеличение влияния гражданского общества в связи с ростом среднего класса и сокращением числа людей, живущих за чертой бедности.</w:t>
      </w:r>
    </w:p>
    <w:p w14:paraId="4B1E7E87" w14:textId="77777777" w:rsidR="00456B39" w:rsidRPr="00CA60EF" w:rsidRDefault="00456B39" w:rsidP="00456B39">
      <w:pPr>
        <w:pStyle w:val="a2"/>
        <w:numPr>
          <w:ilvl w:val="1"/>
          <w:numId w:val="12"/>
        </w:numPr>
        <w:ind w:left="1134"/>
      </w:pPr>
      <w:r w:rsidRPr="00CA60EF">
        <w:t>Возникновение глобальной многополярной системы за счет расширения региональных блоков и возрастания относительной власти негосударственных субъектов – транснациональных корпораций, кланов, религиозных организаций и др., а также надгосударственных – военных / оборонительных альянсов.</w:t>
      </w:r>
    </w:p>
    <w:p w14:paraId="6BE8EAD7" w14:textId="77777777" w:rsidR="00456B39" w:rsidRPr="00CA60EF" w:rsidRDefault="00456B39" w:rsidP="00456B39">
      <w:pPr>
        <w:pStyle w:val="a2"/>
        <w:numPr>
          <w:ilvl w:val="0"/>
          <w:numId w:val="12"/>
        </w:numPr>
      </w:pPr>
      <w:r w:rsidRPr="00CA60EF">
        <w:t>Акцент на предпринимательство.</w:t>
      </w:r>
    </w:p>
    <w:p w14:paraId="6186263A" w14:textId="77777777" w:rsidR="00456B39" w:rsidRPr="00CA60EF" w:rsidRDefault="00456B39" w:rsidP="00456B39">
      <w:pPr>
        <w:pStyle w:val="a2"/>
        <w:numPr>
          <w:ilvl w:val="1"/>
          <w:numId w:val="12"/>
        </w:numPr>
        <w:ind w:left="1134"/>
      </w:pPr>
      <w:r w:rsidRPr="00CA60EF">
        <w:t>Необходимость стимулирования частной инициативы в развитии услуг.</w:t>
      </w:r>
    </w:p>
    <w:p w14:paraId="72755D1A" w14:textId="77777777" w:rsidR="00456B39" w:rsidRPr="00CA60EF" w:rsidRDefault="00456B39" w:rsidP="00456B39">
      <w:pPr>
        <w:pStyle w:val="a2"/>
        <w:numPr>
          <w:ilvl w:val="1"/>
          <w:numId w:val="12"/>
        </w:numPr>
        <w:ind w:left="1134"/>
      </w:pPr>
      <w:r w:rsidRPr="00CA60EF">
        <w:t>Важная роль малого и среднего предпринимательства.</w:t>
      </w:r>
    </w:p>
    <w:p w14:paraId="1B81AD14" w14:textId="77777777" w:rsidR="00456B39" w:rsidRPr="00CA60EF" w:rsidRDefault="00456B39" w:rsidP="00456B39">
      <w:pPr>
        <w:pStyle w:val="a2"/>
        <w:numPr>
          <w:ilvl w:val="0"/>
          <w:numId w:val="12"/>
        </w:numPr>
      </w:pPr>
      <w:r w:rsidRPr="00CA60EF">
        <w:t>Ускорение темпов изменения глобального мира / миропорядка.</w:t>
      </w:r>
    </w:p>
    <w:p w14:paraId="58D98AD7" w14:textId="77777777" w:rsidR="00456B39" w:rsidRPr="00CA60EF" w:rsidRDefault="00456B39" w:rsidP="00456B39">
      <w:pPr>
        <w:pStyle w:val="a2"/>
        <w:numPr>
          <w:ilvl w:val="1"/>
          <w:numId w:val="12"/>
        </w:numPr>
        <w:ind w:left="1134"/>
      </w:pPr>
      <w:r w:rsidRPr="00CA60EF">
        <w:t>Ускорение процесса «творческого разрушения» – постоянного переосмысления «</w:t>
      </w:r>
      <w:proofErr w:type="spellStart"/>
      <w:r w:rsidRPr="00CA60EF">
        <w:t>стейкхолдерами</w:t>
      </w:r>
      <w:proofErr w:type="spellEnd"/>
      <w:r w:rsidRPr="00CA60EF">
        <w:t xml:space="preserve"> будущего» (представителями власти, предпринимателями, общественными деятелями) путей развития в соответствии с новыми вызовами и возможностями, ведущего к удалению устаревших и нежизнеспособных элементов и к обновлению экономических структур.</w:t>
      </w:r>
    </w:p>
    <w:p w14:paraId="2CB04B40" w14:textId="77777777" w:rsidR="00456B39" w:rsidRPr="00CA60EF" w:rsidRDefault="00456B39" w:rsidP="00456B39">
      <w:pPr>
        <w:pStyle w:val="a2"/>
        <w:numPr>
          <w:ilvl w:val="1"/>
          <w:numId w:val="12"/>
        </w:numPr>
        <w:ind w:left="1134"/>
      </w:pPr>
      <w:r w:rsidRPr="00CA60EF">
        <w:t>Культура взаимодействия: базис долгосрочного развития «между порядком и хаосом».</w:t>
      </w:r>
    </w:p>
    <w:p w14:paraId="0243945F" w14:textId="77777777" w:rsidR="00456B39" w:rsidRPr="00CA60EF" w:rsidRDefault="00456B39" w:rsidP="00456B39">
      <w:pPr>
        <w:pStyle w:val="a2"/>
        <w:numPr>
          <w:ilvl w:val="1"/>
          <w:numId w:val="12"/>
        </w:numPr>
        <w:ind w:left="1134"/>
      </w:pPr>
      <w:r w:rsidRPr="00CA60EF">
        <w:t>Снижение роли ООН и других международных организаций, действующих под ее эгидой, в решении вопросов и проблем современного мира.</w:t>
      </w:r>
    </w:p>
    <w:p w14:paraId="759FA3E0" w14:textId="77777777" w:rsidR="00456B39" w:rsidRPr="00CA60EF" w:rsidRDefault="00456B39" w:rsidP="00456B39">
      <w:pPr>
        <w:pStyle w:val="a2"/>
        <w:numPr>
          <w:ilvl w:val="1"/>
          <w:numId w:val="12"/>
        </w:numPr>
        <w:ind w:left="1134"/>
      </w:pPr>
      <w:r w:rsidRPr="00CA60EF">
        <w:lastRenderedPageBreak/>
        <w:t xml:space="preserve">Снижение степени доминирования Запада в глобальных системах международного сотрудничества, таких как ООН, МВФ и Всемирный банк, а также обновление данных институтов в целях повышения эффективности их деятельности. Повышение значимости новых международных объединений: «Группы двадцати» (G20 – как ведущего форума международного сотрудничества по наиболее важным политическим, экономическим и финансовым вопросам), BRICS+, ШОС, </w:t>
      </w:r>
      <w:proofErr w:type="spellStart"/>
      <w:r w:rsidRPr="00CA60EF">
        <w:t>ЕврАзЭС</w:t>
      </w:r>
      <w:proofErr w:type="spellEnd"/>
      <w:r w:rsidRPr="00CA60EF">
        <w:t xml:space="preserve"> и др. в урегулировании вопросов развития современного мира.</w:t>
      </w:r>
    </w:p>
    <w:p w14:paraId="085EBE65" w14:textId="77777777" w:rsidR="00456B39" w:rsidRPr="00CA60EF" w:rsidRDefault="00456B39" w:rsidP="00456B39">
      <w:pPr>
        <w:pStyle w:val="a2"/>
        <w:keepNext/>
        <w:keepLines/>
        <w:numPr>
          <w:ilvl w:val="1"/>
          <w:numId w:val="12"/>
        </w:numPr>
        <w:ind w:left="1134" w:hanging="357"/>
      </w:pPr>
      <w:r w:rsidRPr="00CA60EF">
        <w:t>Возрастание угрозы расширения международного терроризма (рост неонацистских настроений, рост нестабильности на Ближнем Востоке, прямое противостояние на территории Украины, рост числа локальных международных конфликтов, с одной стороны, и широкое распространение современных технологий и научного знания, в том числе увеличение их доступности для террористических организаций, с другой стороны). Широкое использование террористическими группами социальных онлайн-механизмов для пропаганды своих идей и вербовки сторонников. Значительный поток беженцев из стран Ближнего Востока в соседние страны и страны Западной Европы и связанный с ним рост преступности и социально-политической напряженности на их территории.</w:t>
      </w:r>
    </w:p>
    <w:p w14:paraId="35BAD008" w14:textId="77777777" w:rsidR="00456B39" w:rsidRPr="00CA60EF" w:rsidRDefault="00456B39" w:rsidP="00456B39"/>
    <w:p w14:paraId="5ACB843E" w14:textId="77777777" w:rsidR="00456B39" w:rsidRPr="00CA60EF" w:rsidRDefault="00456B39" w:rsidP="00456B39">
      <w:pPr>
        <w:pStyle w:val="5"/>
      </w:pPr>
      <w:bookmarkStart w:id="169" w:name="_Toc151656965"/>
      <w:r w:rsidRPr="00CA60EF">
        <w:t>G3. Человеческий капитал</w:t>
      </w:r>
      <w:bookmarkEnd w:id="169"/>
    </w:p>
    <w:p w14:paraId="4C9D2759" w14:textId="77777777" w:rsidR="00456B39" w:rsidRPr="00CA60EF" w:rsidRDefault="00456B39" w:rsidP="00456B39">
      <w:pPr>
        <w:keepNext/>
        <w:keepLines/>
        <w:snapToGrid w:val="0"/>
        <w:rPr>
          <w:rFonts w:eastAsiaTheme="minorEastAsia" w:cs="Times New Roman"/>
          <w:lang w:eastAsia="ja-JP"/>
        </w:rPr>
      </w:pPr>
      <w:r w:rsidRPr="00CA60EF">
        <w:rPr>
          <w:rFonts w:cs="Arial"/>
        </w:rPr>
        <w:t xml:space="preserve">Человек, </w:t>
      </w:r>
      <w:r w:rsidRPr="00CA60EF">
        <w:rPr>
          <w:rFonts w:eastAsiaTheme="minorEastAsia" w:cs="Times New Roman"/>
          <w:lang w:eastAsia="ja-JP"/>
        </w:rPr>
        <w:t>развивающийся и созидающий всю жизнь,</w:t>
      </w:r>
      <w:r w:rsidRPr="00CA60EF">
        <w:rPr>
          <w:rFonts w:cs="Arial"/>
        </w:rPr>
        <w:t xml:space="preserve"> – центральное звено модели развития: рост населения, рост качества жизни – преодоление бедности, развитие среднего класса. Сохранение традиционных духовно-нравственных и семейных ценностей в России</w:t>
      </w:r>
      <w:r w:rsidRPr="00CA60EF">
        <w:rPr>
          <w:rFonts w:eastAsiaTheme="minorEastAsia" w:cs="Times New Roman"/>
          <w:lang w:eastAsia="ja-JP"/>
        </w:rPr>
        <w:t>.</w:t>
      </w:r>
    </w:p>
    <w:p w14:paraId="43FB5F98" w14:textId="77777777" w:rsidR="00456B39" w:rsidRPr="00CA60EF" w:rsidRDefault="00456B39" w:rsidP="00456B39">
      <w:pPr>
        <w:pStyle w:val="a2"/>
      </w:pPr>
      <w:r w:rsidRPr="00CA60EF">
        <w:t>Рост населения Земли (с возможным замедлением в середине века): увеличение численности населения в развивающихся странах и падение доли трудоспособного населения в развитых странах. Существенный рост населения Земли за счет роста населения стран Азии, Африки и Латинской Америки (согласно прогнозам до 10 </w:t>
      </w:r>
      <w:proofErr w:type="gramStart"/>
      <w:r w:rsidRPr="00CA60EF">
        <w:t>млрд</w:t>
      </w:r>
      <w:proofErr w:type="gramEnd"/>
      <w:r w:rsidRPr="00CA60EF">
        <w:t> чел. в период 2030-40 гг., при этом Европа вышла на пик по населению еще в 2019 г., в Азии и Южной Америке он прогнозируется на середину века).</w:t>
      </w:r>
    </w:p>
    <w:p w14:paraId="1D8F1107" w14:textId="77777777" w:rsidR="00456B39" w:rsidRPr="00CA60EF" w:rsidRDefault="00456B39" w:rsidP="00456B39">
      <w:pPr>
        <w:pStyle w:val="a2"/>
        <w:numPr>
          <w:ilvl w:val="1"/>
          <w:numId w:val="12"/>
        </w:numPr>
        <w:ind w:left="1134"/>
      </w:pPr>
      <w:r w:rsidRPr="00CA60EF">
        <w:t>Увеличение продолжительности жизни (до 74,5 лет в среднем по миру к 2030 г.).</w:t>
      </w:r>
    </w:p>
    <w:p w14:paraId="148D05F9" w14:textId="509C00BD" w:rsidR="00456B39" w:rsidRPr="00CA60EF" w:rsidRDefault="00456B39" w:rsidP="00456B39">
      <w:pPr>
        <w:pStyle w:val="a2"/>
        <w:numPr>
          <w:ilvl w:val="1"/>
          <w:numId w:val="12"/>
        </w:numPr>
        <w:ind w:left="1134"/>
      </w:pPr>
      <w:r w:rsidRPr="00CA60EF">
        <w:t xml:space="preserve">Рост доли пожилых людей в обществе (по </w:t>
      </w:r>
      <w:hyperlink r:id="rId25" w:history="1">
        <w:r w:rsidRPr="00CA60EF">
          <w:t>прогнозу</w:t>
        </w:r>
      </w:hyperlink>
      <w:r w:rsidRPr="00CA60EF">
        <w:t xml:space="preserve"> ООН, к 2030 г. пожилых людей будет больше, чем молодых).</w:t>
      </w:r>
    </w:p>
    <w:p w14:paraId="012ADF6D" w14:textId="77777777" w:rsidR="00456B39" w:rsidRPr="00CA60EF" w:rsidRDefault="00456B39" w:rsidP="00456B39">
      <w:pPr>
        <w:pStyle w:val="a2"/>
        <w:numPr>
          <w:ilvl w:val="1"/>
          <w:numId w:val="12"/>
        </w:numPr>
        <w:ind w:left="1134"/>
      </w:pPr>
      <w:r w:rsidRPr="00CA60EF">
        <w:t xml:space="preserve">Усиление географического неравенства, в том числе межрегионального и </w:t>
      </w:r>
      <w:proofErr w:type="spellStart"/>
      <w:r w:rsidRPr="00CA60EF">
        <w:t>внутрирегионального</w:t>
      </w:r>
      <w:proofErr w:type="spellEnd"/>
      <w:r w:rsidRPr="00CA60EF">
        <w:t>. Усугубление проблем голода и социального неравенства (более 3/4 населения мира уже живет в государствах, где растет уровень социального расслоения).</w:t>
      </w:r>
    </w:p>
    <w:p w14:paraId="64CA1463" w14:textId="77777777" w:rsidR="00456B39" w:rsidRPr="00CA60EF" w:rsidRDefault="00456B39" w:rsidP="00456B39">
      <w:pPr>
        <w:pStyle w:val="a2"/>
        <w:numPr>
          <w:ilvl w:val="1"/>
          <w:numId w:val="12"/>
        </w:numPr>
        <w:ind w:left="1134"/>
      </w:pPr>
      <w:r w:rsidRPr="00CA60EF">
        <w:t>Снижение младенческой смертности.</w:t>
      </w:r>
    </w:p>
    <w:p w14:paraId="377D1839" w14:textId="77777777" w:rsidR="00456B39" w:rsidRPr="00CA60EF" w:rsidRDefault="00456B39" w:rsidP="00456B39">
      <w:pPr>
        <w:pStyle w:val="a2"/>
        <w:numPr>
          <w:ilvl w:val="1"/>
          <w:numId w:val="12"/>
        </w:numPr>
        <w:ind w:left="1134"/>
      </w:pPr>
      <w:r w:rsidRPr="00CA60EF">
        <w:t>Рост миграции.</w:t>
      </w:r>
    </w:p>
    <w:p w14:paraId="5517041E" w14:textId="77777777" w:rsidR="00456B39" w:rsidRPr="00CA60EF" w:rsidRDefault="00456B39" w:rsidP="00456B39">
      <w:pPr>
        <w:pStyle w:val="a2"/>
      </w:pPr>
      <w:proofErr w:type="gramStart"/>
      <w:r w:rsidRPr="00CA60EF">
        <w:t>Глобальное старение населения (особенно в развитых и быстро развивающихся странах.</w:t>
      </w:r>
      <w:proofErr w:type="gramEnd"/>
      <w:r w:rsidRPr="00CA60EF">
        <w:t xml:space="preserve"> Фактор «Замедление взросления нового поколения» (синдром «Питера Пена»). Создание условий для работы людей старших возрастов. Возросшие требования к увеличению продолжительности социально и экономически активной жизни.</w:t>
      </w:r>
    </w:p>
    <w:p w14:paraId="6F05E2B0" w14:textId="77777777" w:rsidR="00456B39" w:rsidRPr="00CA60EF" w:rsidRDefault="00456B39" w:rsidP="00456B39">
      <w:pPr>
        <w:pStyle w:val="a2"/>
      </w:pPr>
      <w:r w:rsidRPr="00CA60EF">
        <w:t>Рост рисков возникновения эпидемий особо опасных болезней.</w:t>
      </w:r>
    </w:p>
    <w:p w14:paraId="4FD67A70" w14:textId="77777777" w:rsidR="00456B39" w:rsidRPr="00CA60EF" w:rsidRDefault="00456B39" w:rsidP="00456B39">
      <w:pPr>
        <w:pStyle w:val="a2"/>
      </w:pPr>
      <w:r w:rsidRPr="00CA60EF">
        <w:t>Увеличение числа людей с избыточным весом.</w:t>
      </w:r>
    </w:p>
    <w:p w14:paraId="7224084E" w14:textId="77777777" w:rsidR="00456B39" w:rsidRPr="00CA60EF" w:rsidRDefault="00456B39" w:rsidP="00456B39">
      <w:pPr>
        <w:pStyle w:val="a2"/>
      </w:pPr>
      <w:r w:rsidRPr="00CA60EF">
        <w:t>Рост демографической нагрузки на трудоспособное население.</w:t>
      </w:r>
    </w:p>
    <w:p w14:paraId="6B5F8E92" w14:textId="77777777" w:rsidR="00456B39" w:rsidRPr="00CA60EF" w:rsidRDefault="00456B39" w:rsidP="00456B39">
      <w:pPr>
        <w:pStyle w:val="a2"/>
      </w:pPr>
      <w:r w:rsidRPr="00CA60EF">
        <w:lastRenderedPageBreak/>
        <w:t>Рост численности многодетных семей за счет расширения и повышения эффективности мер социальной поддержки семей с детьми на федеральном и республиканском уровнях.</w:t>
      </w:r>
    </w:p>
    <w:p w14:paraId="4BED6928" w14:textId="77777777" w:rsidR="00456B39" w:rsidRPr="00CA60EF" w:rsidRDefault="00456B39" w:rsidP="00456B39">
      <w:pPr>
        <w:pStyle w:val="a2"/>
      </w:pPr>
      <w:r w:rsidRPr="00CA60EF">
        <w:t>Возросшие требования к уровню физической подготовленности допризывной молодежи как фактору обеспечения боеготовности вооруженных сил.</w:t>
      </w:r>
    </w:p>
    <w:p w14:paraId="6DE7EF95" w14:textId="77777777" w:rsidR="00456B39" w:rsidRPr="00CA60EF" w:rsidRDefault="00456B39" w:rsidP="00456B39">
      <w:pPr>
        <w:pStyle w:val="a2"/>
      </w:pPr>
      <w:r w:rsidRPr="00CA60EF">
        <w:t>Выход человеческого капитала на первое место среди долгосрочных факторов развития экономики будущего (по сравнению с природно-ресурсным, реальным и финансовым капиталом).</w:t>
      </w:r>
    </w:p>
    <w:p w14:paraId="75DF0EFA" w14:textId="77777777" w:rsidR="00456B39" w:rsidRPr="00CA60EF" w:rsidRDefault="00456B39" w:rsidP="00456B39">
      <w:pPr>
        <w:pStyle w:val="a2"/>
      </w:pPr>
      <w:r w:rsidRPr="00CA60EF">
        <w:t>Современный человек развивается и созидает всю жизнь (самосовершенствование, образование, здоровье).</w:t>
      </w:r>
    </w:p>
    <w:p w14:paraId="094E83BC" w14:textId="77777777" w:rsidR="00456B39" w:rsidRPr="00CA60EF" w:rsidRDefault="00456B39" w:rsidP="00456B39">
      <w:pPr>
        <w:pStyle w:val="a2"/>
      </w:pPr>
      <w:r w:rsidRPr="00CA60EF">
        <w:rPr>
          <w:rFonts w:cs="Arial"/>
        </w:rPr>
        <w:t>Сохранение и продвижение традиционных духовно-нравственных и семейных ценностей в России на фоне угасания традиционных, фундаментальных семейных ценностей в западных странах</w:t>
      </w:r>
      <w:r w:rsidRPr="00CA60EF">
        <w:t>.</w:t>
      </w:r>
    </w:p>
    <w:p w14:paraId="242080F7" w14:textId="77777777" w:rsidR="00456B39" w:rsidRPr="00CA60EF" w:rsidRDefault="00456B39" w:rsidP="00456B39">
      <w:pPr>
        <w:pStyle w:val="a2"/>
      </w:pPr>
      <w:r w:rsidRPr="00CA60EF">
        <w:t>Возрастание роли религиозных ценностей и институтов.</w:t>
      </w:r>
    </w:p>
    <w:p w14:paraId="0E004A04" w14:textId="77777777" w:rsidR="00456B39" w:rsidRPr="00CA60EF" w:rsidRDefault="00456B39" w:rsidP="00456B39">
      <w:pPr>
        <w:pStyle w:val="a2"/>
      </w:pPr>
      <w:r w:rsidRPr="00CA60EF">
        <w:t>Ускорение темпов роста индивидуальных возможностей. Человек становится субъектом глобального мира, являясь саморазвивающимся, мобильным активом. Рост числа компаний, функционирующих вокруг таланта конкретного человека. Развитие сферы управления талантами.</w:t>
      </w:r>
    </w:p>
    <w:p w14:paraId="3C243D77" w14:textId="77777777" w:rsidR="00456B39" w:rsidRPr="00CA60EF" w:rsidRDefault="00456B39" w:rsidP="00456B39">
      <w:pPr>
        <w:pStyle w:val="a2"/>
      </w:pPr>
      <w:r w:rsidRPr="00CA60EF">
        <w:t>Рост доступности и повышение качества образования, обусловленное возможностями широкого использования в образовании информационно-коммуникационных технологий и изменением условий труда в связи с применением новых технологий, с учетом того, что расширение доступа к информации не означает автоматического повышения качества образования. Динамично развивающийся рынок образовательных услуг, растущий спрос на образовательные услуги.</w:t>
      </w:r>
    </w:p>
    <w:p w14:paraId="5556D90B" w14:textId="77777777" w:rsidR="00456B39" w:rsidRPr="00CA60EF" w:rsidRDefault="00456B39" w:rsidP="00456B39">
      <w:pPr>
        <w:pStyle w:val="a2"/>
      </w:pPr>
      <w:r w:rsidRPr="00CA60EF">
        <w:t>Развитие механизмов для бесшовной смены профессий за счет профессионального обучения (в том числе опережающего) и получения дополнительного профессионального образования, развития «мягких» и цифровых навыков.</w:t>
      </w:r>
    </w:p>
    <w:p w14:paraId="7FD15A87" w14:textId="77777777" w:rsidR="00456B39" w:rsidRPr="00CA60EF" w:rsidRDefault="00456B39" w:rsidP="00456B39">
      <w:pPr>
        <w:pStyle w:val="a2"/>
        <w:keepNext/>
      </w:pPr>
      <w:r w:rsidRPr="00CA60EF">
        <w:t>Трансформация рынка труда.</w:t>
      </w:r>
    </w:p>
    <w:p w14:paraId="1D8ADD96" w14:textId="77777777" w:rsidR="00456B39" w:rsidRPr="00CA60EF" w:rsidRDefault="00456B39" w:rsidP="00456B39">
      <w:pPr>
        <w:pStyle w:val="a2"/>
        <w:numPr>
          <w:ilvl w:val="1"/>
          <w:numId w:val="12"/>
        </w:numPr>
        <w:ind w:left="1134"/>
      </w:pPr>
      <w:r w:rsidRPr="00CA60EF">
        <w:t>Модель гибкой (удаленной онлайн) занятости. Размывание границ между частной жизнью людей и работой.</w:t>
      </w:r>
    </w:p>
    <w:p w14:paraId="736396BC" w14:textId="77777777" w:rsidR="00456B39" w:rsidRPr="00CA60EF" w:rsidRDefault="00456B39" w:rsidP="00456B39">
      <w:pPr>
        <w:pStyle w:val="a2"/>
        <w:numPr>
          <w:ilvl w:val="1"/>
          <w:numId w:val="12"/>
        </w:numPr>
        <w:ind w:left="1134"/>
      </w:pPr>
      <w:r w:rsidRPr="00CA60EF">
        <w:t>Рост конкуренции между регионами и странами за кадры. Высокий спрос со стороны компаний на квалифицированные кадры.</w:t>
      </w:r>
    </w:p>
    <w:p w14:paraId="4E9AA2EE" w14:textId="77777777" w:rsidR="00456B39" w:rsidRPr="00CA60EF" w:rsidRDefault="00456B39" w:rsidP="00456B39">
      <w:pPr>
        <w:pStyle w:val="a2"/>
        <w:numPr>
          <w:ilvl w:val="0"/>
          <w:numId w:val="12"/>
        </w:numPr>
      </w:pPr>
      <w:r w:rsidRPr="00CA60EF">
        <w:t>Рост производительности труда за счет увеличения его технической вооруженности и развития методов и технологий повышения эффективности, которые ведут к высвобождению свободного времени персонала, порождают при этом проблему трудовой занятости (безработица) и организации условий для удовлетворения потребности граждан в самореализации на высоком духовно-нравственном творческом уровне.</w:t>
      </w:r>
    </w:p>
    <w:p w14:paraId="1D696F63" w14:textId="77777777" w:rsidR="00456B39" w:rsidRPr="00CA60EF" w:rsidRDefault="00456B39" w:rsidP="00456B39">
      <w:pPr>
        <w:pStyle w:val="a2"/>
        <w:numPr>
          <w:ilvl w:val="0"/>
          <w:numId w:val="12"/>
        </w:numPr>
      </w:pPr>
      <w:r w:rsidRPr="00CA60EF">
        <w:t>Глобальный рост среднего класса: увеличение численности населения, относимого к среднему классу (развитие молодых, миграция, женщины, позднее старение). Увеличение доли женщин и пожилых людей в качестве основных потребителей товаров и услуг.</w:t>
      </w:r>
    </w:p>
    <w:p w14:paraId="70E2E428" w14:textId="77777777" w:rsidR="00456B39" w:rsidRPr="00CA60EF" w:rsidRDefault="00456B39" w:rsidP="00456B39">
      <w:pPr>
        <w:pStyle w:val="a2"/>
        <w:numPr>
          <w:ilvl w:val="0"/>
          <w:numId w:val="12"/>
        </w:numPr>
      </w:pPr>
      <w:r w:rsidRPr="00CA60EF">
        <w:t>Снижение роли расстояния в качестве сдерживающего фактора сотрудничества.</w:t>
      </w:r>
    </w:p>
    <w:p w14:paraId="4B57BF67" w14:textId="77777777" w:rsidR="00456B39" w:rsidRPr="00CA60EF" w:rsidRDefault="00456B39" w:rsidP="00456B39">
      <w:pPr>
        <w:pStyle w:val="a2"/>
      </w:pPr>
      <w:r w:rsidRPr="00CA60EF">
        <w:t xml:space="preserve">Усиление трудовой миграции населения из бедных стран (регионов) в более богатые (в том числе увеличение ежегодного уровня чистой иммиграции в развитых странах, компенсирующее сокращение численности трудоспособного населения). </w:t>
      </w:r>
    </w:p>
    <w:p w14:paraId="0056A96A" w14:textId="77777777" w:rsidR="00456B39" w:rsidRPr="00CA60EF" w:rsidRDefault="00456B39" w:rsidP="00456B39">
      <w:pPr>
        <w:pStyle w:val="a2"/>
        <w:numPr>
          <w:ilvl w:val="1"/>
          <w:numId w:val="12"/>
        </w:numPr>
        <w:ind w:left="1134"/>
      </w:pPr>
      <w:r w:rsidRPr="00CA60EF">
        <w:t>Возвращение части богатых и образованных граждан развивающихся стран на родину, что будет способствовать повышению конкурентоспособности развивающихся экономик.</w:t>
      </w:r>
    </w:p>
    <w:p w14:paraId="17ADF691" w14:textId="77777777" w:rsidR="00456B39" w:rsidRPr="00CA60EF" w:rsidRDefault="00456B39" w:rsidP="00456B39">
      <w:pPr>
        <w:pStyle w:val="a2"/>
        <w:numPr>
          <w:ilvl w:val="1"/>
          <w:numId w:val="12"/>
        </w:numPr>
        <w:ind w:left="1134"/>
      </w:pPr>
      <w:r w:rsidRPr="00CA60EF">
        <w:lastRenderedPageBreak/>
        <w:t xml:space="preserve">Регионы-доноры: Африка, развивающиеся страны Азии, Латинская Америка и СНГ; регионы-реципиенты: Северная Америка, Европа, в меньшей степени – Ближний Восток и развитые страны Азии. Новая волна миграции после окончания пандемии новой </w:t>
      </w:r>
      <w:proofErr w:type="spellStart"/>
      <w:r w:rsidRPr="00CA60EF">
        <w:t>коронавирусной</w:t>
      </w:r>
      <w:proofErr w:type="spellEnd"/>
      <w:r w:rsidRPr="00CA60EF">
        <w:t xml:space="preserve"> инфекции.</w:t>
      </w:r>
    </w:p>
    <w:p w14:paraId="07D8CEDB" w14:textId="77777777" w:rsidR="00456B39" w:rsidRPr="00CA60EF" w:rsidRDefault="00456B39" w:rsidP="00456B39">
      <w:pPr>
        <w:pStyle w:val="a2"/>
        <w:numPr>
          <w:ilvl w:val="0"/>
          <w:numId w:val="12"/>
        </w:numPr>
      </w:pPr>
      <w:r w:rsidRPr="00CA60EF">
        <w:t>Поиск баланса интересов трех категорий людей, проживающих и посещающих туристские территории: местного жителя – консерватора, местного жителя – новатора, туриста</w:t>
      </w:r>
      <w:r w:rsidRPr="00CA60EF">
        <w:rPr>
          <w:vertAlign w:val="superscript"/>
        </w:rPr>
        <w:footnoteReference w:id="10"/>
      </w:r>
      <w:r w:rsidRPr="00CA60EF">
        <w:t>.</w:t>
      </w:r>
    </w:p>
    <w:p w14:paraId="23844F8E" w14:textId="77777777" w:rsidR="00456B39" w:rsidRPr="00CA60EF" w:rsidRDefault="00456B39" w:rsidP="00456B39"/>
    <w:p w14:paraId="25ECB5C3" w14:textId="77777777" w:rsidR="00456B39" w:rsidRPr="00CA60EF" w:rsidRDefault="00456B39" w:rsidP="00456B39">
      <w:pPr>
        <w:pStyle w:val="5"/>
      </w:pPr>
      <w:bookmarkStart w:id="170" w:name="_Toc151656966"/>
      <w:r w:rsidRPr="00CA60EF">
        <w:t>G4. Технологии, наука, инновации и информация</w:t>
      </w:r>
      <w:bookmarkEnd w:id="170"/>
    </w:p>
    <w:p w14:paraId="0505C838" w14:textId="77777777" w:rsidR="00456B39" w:rsidRPr="00CA60EF" w:rsidRDefault="00456B39" w:rsidP="00456B39">
      <w:pPr>
        <w:keepNext/>
        <w:keepLines/>
        <w:snapToGrid w:val="0"/>
        <w:rPr>
          <w:rFonts w:eastAsiaTheme="minorEastAsia" w:cs="Times New Roman"/>
          <w:color w:val="000000" w:themeColor="text1"/>
          <w:lang w:eastAsia="ja-JP"/>
        </w:rPr>
      </w:pPr>
      <w:r w:rsidRPr="00CA60EF">
        <w:rPr>
          <w:rFonts w:eastAsiaTheme="minorEastAsia" w:cs="Times New Roman"/>
          <w:color w:val="000000" w:themeColor="text1"/>
          <w:lang w:eastAsia="ja-JP"/>
        </w:rPr>
        <w:t xml:space="preserve">Выстраивается новый баланс </w:t>
      </w:r>
      <w:proofErr w:type="spellStart"/>
      <w:r w:rsidRPr="00CA60EF">
        <w:rPr>
          <w:rFonts w:eastAsiaTheme="minorEastAsia" w:cs="Times New Roman"/>
          <w:color w:val="000000" w:themeColor="text1"/>
          <w:lang w:eastAsia="ja-JP"/>
        </w:rPr>
        <w:t>антропоцентричного</w:t>
      </w:r>
      <w:proofErr w:type="spellEnd"/>
      <w:r w:rsidRPr="00CA60EF">
        <w:rPr>
          <w:rFonts w:eastAsiaTheme="minorEastAsia" w:cs="Times New Roman"/>
          <w:color w:val="000000" w:themeColor="text1"/>
          <w:lang w:eastAsia="ja-JP"/>
        </w:rPr>
        <w:t xml:space="preserve"> и </w:t>
      </w:r>
      <w:proofErr w:type="spellStart"/>
      <w:r w:rsidRPr="00CA60EF">
        <w:rPr>
          <w:rFonts w:eastAsiaTheme="minorEastAsia" w:cs="Times New Roman"/>
          <w:color w:val="000000" w:themeColor="text1"/>
          <w:lang w:eastAsia="ja-JP"/>
        </w:rPr>
        <w:t>неантропоцентричного</w:t>
      </w:r>
      <w:proofErr w:type="spellEnd"/>
      <w:r w:rsidRPr="00CA60EF">
        <w:rPr>
          <w:rFonts w:eastAsiaTheme="minorEastAsia" w:cs="Times New Roman"/>
          <w:color w:val="000000" w:themeColor="text1"/>
          <w:lang w:eastAsia="ja-JP"/>
        </w:rPr>
        <w:t xml:space="preserve"> мира, ключевую роль начинают играть принципы </w:t>
      </w:r>
      <w:proofErr w:type="spellStart"/>
      <w:r w:rsidRPr="00CA60EF">
        <w:rPr>
          <w:rFonts w:eastAsiaTheme="minorEastAsia" w:cs="Times New Roman"/>
          <w:color w:val="000000" w:themeColor="text1"/>
          <w:lang w:eastAsia="ja-JP"/>
        </w:rPr>
        <w:t>природоподобного</w:t>
      </w:r>
      <w:proofErr w:type="spellEnd"/>
      <w:r w:rsidRPr="00CA60EF">
        <w:rPr>
          <w:rFonts w:eastAsiaTheme="minorEastAsia" w:cs="Times New Roman"/>
          <w:color w:val="000000" w:themeColor="text1"/>
          <w:lang w:eastAsia="ja-JP"/>
        </w:rPr>
        <w:t xml:space="preserve"> (</w:t>
      </w:r>
      <w:proofErr w:type="spellStart"/>
      <w:r w:rsidRPr="00CA60EF">
        <w:rPr>
          <w:rFonts w:eastAsiaTheme="minorEastAsia" w:cs="Times New Roman"/>
          <w:color w:val="000000" w:themeColor="text1"/>
          <w:lang w:eastAsia="ja-JP"/>
        </w:rPr>
        <w:t>ноосферного</w:t>
      </w:r>
      <w:proofErr w:type="spellEnd"/>
      <w:r w:rsidRPr="00CA60EF">
        <w:rPr>
          <w:rFonts w:eastAsiaTheme="minorEastAsia" w:cs="Times New Roman"/>
          <w:color w:val="000000" w:themeColor="text1"/>
          <w:lang w:eastAsia="ja-JP"/>
        </w:rPr>
        <w:t xml:space="preserve">) развития и </w:t>
      </w:r>
      <w:proofErr w:type="spellStart"/>
      <w:r w:rsidRPr="00CA60EF">
        <w:rPr>
          <w:rFonts w:eastAsiaTheme="minorEastAsia" w:cs="Times New Roman"/>
          <w:color w:val="000000" w:themeColor="text1"/>
          <w:lang w:eastAsia="ja-JP"/>
        </w:rPr>
        <w:t>природоподобные</w:t>
      </w:r>
      <w:proofErr w:type="spellEnd"/>
      <w:r w:rsidRPr="00CA60EF">
        <w:rPr>
          <w:rFonts w:eastAsiaTheme="minorEastAsia" w:cs="Times New Roman"/>
          <w:color w:val="000000" w:themeColor="text1"/>
          <w:lang w:eastAsia="ja-JP"/>
        </w:rPr>
        <w:t xml:space="preserve"> технологии (в том числе безлюдные), данные и их скорость (хранения, обработки и распространения).</w:t>
      </w:r>
    </w:p>
    <w:p w14:paraId="49DEBFAB" w14:textId="77777777" w:rsidR="00456B39" w:rsidRPr="00CA60EF" w:rsidRDefault="00456B39" w:rsidP="00456B39">
      <w:pPr>
        <w:pStyle w:val="a2"/>
        <w:numPr>
          <w:ilvl w:val="0"/>
          <w:numId w:val="12"/>
        </w:numPr>
      </w:pPr>
      <w:r w:rsidRPr="00CA60EF">
        <w:t>Постепенное смещение технологического центра с Запада на Восток и Юг (при сохранении лидерства за США, новой роли BRICS+).</w:t>
      </w:r>
    </w:p>
    <w:p w14:paraId="016BED39" w14:textId="77777777" w:rsidR="00456B39" w:rsidRPr="00CA60EF" w:rsidRDefault="00456B39" w:rsidP="00456B39">
      <w:pPr>
        <w:pStyle w:val="a2"/>
        <w:numPr>
          <w:ilvl w:val="1"/>
          <w:numId w:val="12"/>
        </w:numPr>
        <w:ind w:left="1134"/>
      </w:pPr>
      <w:r w:rsidRPr="00CA60EF">
        <w:t xml:space="preserve">Активный перенос технологического уклада современной экономики, сложившегося в развитых странах, в развивающиеся страны. </w:t>
      </w:r>
    </w:p>
    <w:p w14:paraId="24785EFA" w14:textId="77777777" w:rsidR="00456B39" w:rsidRPr="00CA60EF" w:rsidRDefault="00456B39" w:rsidP="00456B39">
      <w:pPr>
        <w:pStyle w:val="a2"/>
        <w:numPr>
          <w:ilvl w:val="1"/>
          <w:numId w:val="12"/>
        </w:numPr>
        <w:ind w:left="1134"/>
      </w:pPr>
      <w:proofErr w:type="spellStart"/>
      <w:r w:rsidRPr="00CA60EF">
        <w:t>Реиндустриализация</w:t>
      </w:r>
      <w:proofErr w:type="spellEnd"/>
      <w:r w:rsidRPr="00CA60EF">
        <w:t xml:space="preserve"> в США, в </w:t>
      </w:r>
      <w:proofErr w:type="gramStart"/>
      <w:r w:rsidRPr="00CA60EF">
        <w:t>ходе</w:t>
      </w:r>
      <w:proofErr w:type="gramEnd"/>
      <w:r w:rsidRPr="00CA60EF">
        <w:t xml:space="preserve"> которой многие американские компании возвращают производство из развивающихся стран. </w:t>
      </w:r>
    </w:p>
    <w:p w14:paraId="38E06A4C" w14:textId="77777777" w:rsidR="00456B39" w:rsidRPr="00CA60EF" w:rsidRDefault="00456B39" w:rsidP="00456B39">
      <w:pPr>
        <w:pStyle w:val="a2"/>
        <w:numPr>
          <w:ilvl w:val="1"/>
          <w:numId w:val="12"/>
        </w:numPr>
        <w:ind w:left="1134"/>
      </w:pPr>
      <w:r w:rsidRPr="00CA60EF">
        <w:t>Ставка на технологии в странах BRICS+.</w:t>
      </w:r>
    </w:p>
    <w:p w14:paraId="145AC3E9" w14:textId="77777777" w:rsidR="00456B39" w:rsidRPr="00CA60EF" w:rsidRDefault="00456B39" w:rsidP="00456B39">
      <w:pPr>
        <w:pStyle w:val="a2"/>
        <w:numPr>
          <w:ilvl w:val="1"/>
          <w:numId w:val="12"/>
        </w:numPr>
        <w:ind w:left="1134"/>
      </w:pPr>
      <w:r w:rsidRPr="00CA60EF">
        <w:t>Новая ставка на технологии в Российской Федерации.</w:t>
      </w:r>
    </w:p>
    <w:p w14:paraId="791A78CA" w14:textId="77777777" w:rsidR="00456B39" w:rsidRPr="00CA60EF" w:rsidRDefault="00456B39" w:rsidP="00456B39">
      <w:pPr>
        <w:pStyle w:val="a2"/>
        <w:numPr>
          <w:ilvl w:val="0"/>
          <w:numId w:val="12"/>
        </w:numPr>
      </w:pPr>
      <w:r w:rsidRPr="00CA60EF">
        <w:t>Рост значимости инноваций и модернизации как базовых инструментов экономического развития при снижении влияния многих традиционных факторов роста (исчерпание потенциала ресурсной модели экономического развития, базирующейся на доиндустриальных отраслях и акценте на низкой стоимости производственных факторов: рабочей силы, топлива, электроэнергии). «Норок больше нет!»: кратный рост объема информации – порождает данные – это формирует потребности – что провоцирует инновации и создание новых технологий – что, в свою очередь, расширяется производство (преимущественно высокотехнологичное) – в результате создаются новые продукты, работы, услуги.</w:t>
      </w:r>
    </w:p>
    <w:p w14:paraId="0798D19A" w14:textId="77777777" w:rsidR="00456B39" w:rsidRPr="00CA60EF" w:rsidRDefault="00456B39" w:rsidP="00456B39">
      <w:pPr>
        <w:pStyle w:val="a2"/>
        <w:numPr>
          <w:ilvl w:val="1"/>
          <w:numId w:val="12"/>
        </w:numPr>
        <w:ind w:left="1134"/>
      </w:pPr>
      <w:r w:rsidRPr="00CA60EF">
        <w:t xml:space="preserve">Портативность глобальных знаний. </w:t>
      </w:r>
    </w:p>
    <w:p w14:paraId="0CADA9EF" w14:textId="77777777" w:rsidR="00456B39" w:rsidRPr="00CA60EF" w:rsidRDefault="00456B39" w:rsidP="00456B39">
      <w:pPr>
        <w:pStyle w:val="a2"/>
        <w:numPr>
          <w:ilvl w:val="1"/>
          <w:numId w:val="12"/>
        </w:numPr>
        <w:ind w:left="1134"/>
      </w:pPr>
      <w:proofErr w:type="gramStart"/>
      <w:r w:rsidRPr="00CA60EF">
        <w:t>Тотальная</w:t>
      </w:r>
      <w:proofErr w:type="gramEnd"/>
      <w:r w:rsidRPr="00CA60EF">
        <w:t xml:space="preserve"> </w:t>
      </w:r>
      <w:proofErr w:type="spellStart"/>
      <w:r w:rsidRPr="00CA60EF">
        <w:t>цифровизация</w:t>
      </w:r>
      <w:proofErr w:type="spellEnd"/>
      <w:r w:rsidRPr="00CA60EF">
        <w:t xml:space="preserve"> бизнеса.</w:t>
      </w:r>
    </w:p>
    <w:p w14:paraId="7D5CF702" w14:textId="77777777" w:rsidR="00456B39" w:rsidRPr="00CA60EF" w:rsidRDefault="00456B39" w:rsidP="00456B39">
      <w:pPr>
        <w:pStyle w:val="a2"/>
        <w:numPr>
          <w:ilvl w:val="1"/>
          <w:numId w:val="12"/>
        </w:numPr>
        <w:ind w:left="1134"/>
      </w:pPr>
      <w:r w:rsidRPr="00CA60EF">
        <w:t>Технологический суверенитет как основа экономического суверенитета.</w:t>
      </w:r>
    </w:p>
    <w:p w14:paraId="727D08FA" w14:textId="77777777" w:rsidR="00456B39" w:rsidRPr="00CA60EF" w:rsidRDefault="00456B39" w:rsidP="00456B39">
      <w:pPr>
        <w:pStyle w:val="a2"/>
        <w:numPr>
          <w:ilvl w:val="1"/>
          <w:numId w:val="12"/>
        </w:numPr>
        <w:ind w:left="1134"/>
      </w:pPr>
      <w:r w:rsidRPr="00CA60EF">
        <w:t>Геостратегическая конкуренция за технологии.</w:t>
      </w:r>
    </w:p>
    <w:p w14:paraId="41CE4566" w14:textId="77777777" w:rsidR="00456B39" w:rsidRPr="00CA60EF" w:rsidRDefault="00456B39" w:rsidP="00456B39">
      <w:pPr>
        <w:pStyle w:val="a2"/>
        <w:numPr>
          <w:ilvl w:val="1"/>
          <w:numId w:val="12"/>
        </w:numPr>
        <w:ind w:left="1134"/>
      </w:pPr>
      <w:r w:rsidRPr="00CA60EF">
        <w:t>Усугубление дефицита критических материалов.</w:t>
      </w:r>
    </w:p>
    <w:p w14:paraId="21492728" w14:textId="77777777" w:rsidR="00456B39" w:rsidRPr="00CA60EF" w:rsidRDefault="00456B39" w:rsidP="00456B39">
      <w:pPr>
        <w:pStyle w:val="a2"/>
        <w:numPr>
          <w:ilvl w:val="1"/>
          <w:numId w:val="12"/>
        </w:numPr>
        <w:ind w:left="1134"/>
      </w:pPr>
      <w:r w:rsidRPr="00CA60EF">
        <w:t xml:space="preserve">Распространение </w:t>
      </w:r>
      <w:proofErr w:type="gramStart"/>
      <w:r w:rsidRPr="00CA60EF">
        <w:t>платформенных</w:t>
      </w:r>
      <w:proofErr w:type="gramEnd"/>
      <w:r w:rsidRPr="00CA60EF">
        <w:t xml:space="preserve"> бизнес-моделей.</w:t>
      </w:r>
    </w:p>
    <w:p w14:paraId="0E6FFFDA" w14:textId="77777777" w:rsidR="00456B39" w:rsidRPr="00CA60EF" w:rsidRDefault="00456B39" w:rsidP="00456B39">
      <w:pPr>
        <w:pStyle w:val="a2"/>
        <w:numPr>
          <w:ilvl w:val="1"/>
          <w:numId w:val="12"/>
        </w:numPr>
        <w:ind w:left="1134"/>
      </w:pPr>
      <w:proofErr w:type="spellStart"/>
      <w:r w:rsidRPr="00CA60EF">
        <w:t>Цифровизация</w:t>
      </w:r>
      <w:proofErr w:type="spellEnd"/>
      <w:r w:rsidRPr="00CA60EF">
        <w:t xml:space="preserve"> и внедрение ИИ в ключевых отраслях.</w:t>
      </w:r>
    </w:p>
    <w:p w14:paraId="79B70B42" w14:textId="77777777" w:rsidR="00456B39" w:rsidRPr="00CA60EF" w:rsidRDefault="00456B39" w:rsidP="00456B39">
      <w:pPr>
        <w:pStyle w:val="a2"/>
        <w:numPr>
          <w:ilvl w:val="1"/>
          <w:numId w:val="12"/>
        </w:numPr>
        <w:ind w:left="1134"/>
      </w:pPr>
      <w:r w:rsidRPr="00CA60EF">
        <w:t xml:space="preserve">Усиление рисков в сфере </w:t>
      </w:r>
      <w:proofErr w:type="spellStart"/>
      <w:r w:rsidRPr="00CA60EF">
        <w:t>кибербезопасности</w:t>
      </w:r>
      <w:proofErr w:type="spellEnd"/>
      <w:r w:rsidRPr="00CA60EF">
        <w:t>.</w:t>
      </w:r>
    </w:p>
    <w:p w14:paraId="7E37E499" w14:textId="77777777" w:rsidR="00456B39" w:rsidRPr="00CA60EF" w:rsidRDefault="00456B39" w:rsidP="00456B39">
      <w:pPr>
        <w:pStyle w:val="a2"/>
        <w:numPr>
          <w:ilvl w:val="1"/>
          <w:numId w:val="12"/>
        </w:numPr>
        <w:ind w:left="1134"/>
      </w:pPr>
      <w:r w:rsidRPr="00CA60EF">
        <w:lastRenderedPageBreak/>
        <w:t xml:space="preserve">Стремительный рост используемых технологий и </w:t>
      </w:r>
      <w:proofErr w:type="spellStart"/>
      <w:r w:rsidRPr="00CA60EF">
        <w:t>цифровизации</w:t>
      </w:r>
      <w:proofErr w:type="spellEnd"/>
      <w:r w:rsidRPr="00CA60EF">
        <w:t xml:space="preserve"> в области процессов и систем управления, в том числе государственного и муниципального.</w:t>
      </w:r>
    </w:p>
    <w:p w14:paraId="4149CB13" w14:textId="77777777" w:rsidR="00456B39" w:rsidRPr="00CA60EF" w:rsidRDefault="00456B39" w:rsidP="00456B39">
      <w:pPr>
        <w:pStyle w:val="a2"/>
        <w:numPr>
          <w:ilvl w:val="1"/>
          <w:numId w:val="12"/>
        </w:numPr>
        <w:ind w:left="1134"/>
      </w:pPr>
      <w:r w:rsidRPr="00CA60EF">
        <w:t>Скорость коммуникаций и обработки: онлайн, облака, сети, мощности, большие данные (</w:t>
      </w:r>
      <w:proofErr w:type="spellStart"/>
      <w:r w:rsidRPr="00CA60EF">
        <w:t>Big</w:t>
      </w:r>
      <w:proofErr w:type="spellEnd"/>
      <w:r w:rsidRPr="00CA60EF">
        <w:t xml:space="preserve"> </w:t>
      </w:r>
      <w:proofErr w:type="spellStart"/>
      <w:r w:rsidRPr="00CA60EF">
        <w:t>Data</w:t>
      </w:r>
      <w:proofErr w:type="spellEnd"/>
      <w:r w:rsidRPr="00CA60EF">
        <w:t>), искусственный интеллект (AI) и виртуальная реальность (VR).</w:t>
      </w:r>
    </w:p>
    <w:p w14:paraId="47007DBB" w14:textId="77777777" w:rsidR="00456B39" w:rsidRPr="00CA60EF" w:rsidRDefault="00456B39" w:rsidP="00456B39">
      <w:pPr>
        <w:pStyle w:val="a2"/>
        <w:numPr>
          <w:ilvl w:val="1"/>
          <w:numId w:val="12"/>
        </w:numPr>
        <w:ind w:left="1134"/>
      </w:pPr>
      <w:r w:rsidRPr="00CA60EF">
        <w:t>Увеличение расходов на исследования и разработки при росте доли негосударственного финансирования.</w:t>
      </w:r>
    </w:p>
    <w:p w14:paraId="78E44300" w14:textId="77777777" w:rsidR="00456B39" w:rsidRPr="00CA60EF" w:rsidRDefault="00456B39" w:rsidP="00456B39">
      <w:pPr>
        <w:pStyle w:val="a2"/>
        <w:numPr>
          <w:ilvl w:val="1"/>
          <w:numId w:val="12"/>
        </w:numPr>
        <w:ind w:left="1134"/>
      </w:pPr>
      <w:r w:rsidRPr="00CA60EF">
        <w:t xml:space="preserve">Развитие глобальных социальных сетей и усиление их роли во всех сферах общественной жизни. </w:t>
      </w:r>
    </w:p>
    <w:p w14:paraId="67EB4F8F" w14:textId="77777777" w:rsidR="00456B39" w:rsidRPr="00CA60EF" w:rsidRDefault="00456B39" w:rsidP="00456B39">
      <w:pPr>
        <w:pStyle w:val="a2"/>
        <w:numPr>
          <w:ilvl w:val="1"/>
          <w:numId w:val="12"/>
        </w:numPr>
        <w:ind w:left="1134"/>
      </w:pPr>
      <w:r w:rsidRPr="00CA60EF">
        <w:t xml:space="preserve">Растущая роль </w:t>
      </w:r>
      <w:proofErr w:type="spellStart"/>
      <w:r w:rsidRPr="00CA60EF">
        <w:t>краудсорсинга</w:t>
      </w:r>
      <w:proofErr w:type="spellEnd"/>
      <w:r w:rsidRPr="00CA60EF">
        <w:t xml:space="preserve"> и </w:t>
      </w:r>
      <w:proofErr w:type="spellStart"/>
      <w:r w:rsidRPr="00CA60EF">
        <w:t>краудфандинга</w:t>
      </w:r>
      <w:proofErr w:type="spellEnd"/>
      <w:r w:rsidRPr="00CA60EF">
        <w:t>.</w:t>
      </w:r>
    </w:p>
    <w:p w14:paraId="495804D4" w14:textId="77777777" w:rsidR="00456B39" w:rsidRPr="00CA60EF" w:rsidRDefault="00456B39" w:rsidP="00456B39">
      <w:pPr>
        <w:pStyle w:val="a2"/>
        <w:numPr>
          <w:ilvl w:val="1"/>
          <w:numId w:val="12"/>
        </w:numPr>
        <w:ind w:left="1134"/>
      </w:pPr>
      <w:r w:rsidRPr="00CA60EF">
        <w:t>Развитие средств оперативного автоматизированного перевода информации на другие языки, что сотрет языковые границы между людьми и существенно повысит эффективность общения.</w:t>
      </w:r>
    </w:p>
    <w:p w14:paraId="50BE17B9" w14:textId="77777777" w:rsidR="00456B39" w:rsidRPr="00CA60EF" w:rsidRDefault="00456B39" w:rsidP="00456B39">
      <w:pPr>
        <w:pStyle w:val="a2"/>
        <w:numPr>
          <w:ilvl w:val="1"/>
          <w:numId w:val="12"/>
        </w:numPr>
        <w:ind w:left="1134"/>
      </w:pPr>
      <w:r w:rsidRPr="00CA60EF">
        <w:t>Расширение космических программ и технологий. Космические технологии связи. Новая космическая гонка.</w:t>
      </w:r>
    </w:p>
    <w:p w14:paraId="27A104D3" w14:textId="77777777" w:rsidR="00456B39" w:rsidRPr="00CA60EF" w:rsidRDefault="00456B39" w:rsidP="00456B39">
      <w:pPr>
        <w:pStyle w:val="a2"/>
        <w:numPr>
          <w:ilvl w:val="1"/>
          <w:numId w:val="12"/>
        </w:numPr>
        <w:ind w:left="1134"/>
      </w:pPr>
      <w:r w:rsidRPr="00CA60EF">
        <w:t xml:space="preserve">Развитие новых технологий в области здравоохранения и </w:t>
      </w:r>
      <w:proofErr w:type="spellStart"/>
      <w:r w:rsidRPr="00CA60EF">
        <w:t>геномики</w:t>
      </w:r>
      <w:proofErr w:type="spellEnd"/>
      <w:r w:rsidRPr="00CA60EF">
        <w:t xml:space="preserve"> направленные на снижение уровня распространения опасных заболеваний и увеличение продолжительности жизни.</w:t>
      </w:r>
    </w:p>
    <w:p w14:paraId="6742ECB7" w14:textId="77777777" w:rsidR="00456B39" w:rsidRPr="00CA60EF" w:rsidRDefault="00456B39" w:rsidP="00456B39">
      <w:pPr>
        <w:pStyle w:val="a2"/>
        <w:numPr>
          <w:ilvl w:val="1"/>
          <w:numId w:val="12"/>
        </w:numPr>
        <w:ind w:left="1134"/>
      </w:pPr>
      <w:proofErr w:type="gramStart"/>
      <w:r w:rsidRPr="00CA60EF">
        <w:t>Интеллектуализация экономики: развитие «умных» и экологически чистых технологий, создание «умных» сред, «умных» систем и «умных» производств: транспортных систем, систем энергоснабжения, производственных систем, домов, магазинов, городов и др.</w:t>
      </w:r>
      <w:proofErr w:type="gramEnd"/>
    </w:p>
    <w:p w14:paraId="0D800F10" w14:textId="77777777" w:rsidR="00456B39" w:rsidRPr="00CA60EF" w:rsidRDefault="00456B39" w:rsidP="00456B39">
      <w:pPr>
        <w:pStyle w:val="a2"/>
        <w:numPr>
          <w:ilvl w:val="1"/>
          <w:numId w:val="12"/>
        </w:numPr>
        <w:ind w:left="1134"/>
      </w:pPr>
      <w:r w:rsidRPr="00CA60EF">
        <w:t>Глобальная синхронизация в сфере передовых отраслей промышленности.</w:t>
      </w:r>
    </w:p>
    <w:p w14:paraId="04CE7F7B" w14:textId="77777777" w:rsidR="00456B39" w:rsidRPr="00CA60EF" w:rsidRDefault="00456B39" w:rsidP="00456B39">
      <w:pPr>
        <w:pStyle w:val="a2"/>
        <w:numPr>
          <w:ilvl w:val="1"/>
          <w:numId w:val="12"/>
        </w:numPr>
        <w:ind w:left="1134"/>
      </w:pPr>
      <w:r w:rsidRPr="00CA60EF">
        <w:t>Увеличение скорости обратного инжиниринга (анализ продукта, который успешно вышел на рынок, изучение его структуры, дизайна, технологии и способов производства) вследствие эволюции компьютерных и информационных сред и систем, а также совершенствования ноу-хау в сфере менеджмента. Повышение реализуемости модели, предполагающей при появлении на рынке нового продукта его немедленный анализ и выпуск аналога с меньшими издержками в целях выигрыша рыночной доли.</w:t>
      </w:r>
    </w:p>
    <w:p w14:paraId="00FD3AAC" w14:textId="77777777" w:rsidR="00456B39" w:rsidRPr="00CA60EF" w:rsidRDefault="00456B39" w:rsidP="00456B39">
      <w:pPr>
        <w:pStyle w:val="a2"/>
        <w:numPr>
          <w:ilvl w:val="1"/>
          <w:numId w:val="12"/>
        </w:numPr>
        <w:ind w:left="1134"/>
      </w:pPr>
      <w:r w:rsidRPr="00CA60EF">
        <w:t>Развитие «зеленой» экономики – экономики с низкими выбросами углеродных соединений, эффективно использующей ресурсы и отвечающей интересам всего общества (снижение масштабов негативного влияния на природную среду, а также повышение конкурентоспособности развитых экономик за счет сокращения зависимости от углеводородного сырья и его доли в стоимости конечного продукта).</w:t>
      </w:r>
    </w:p>
    <w:p w14:paraId="0DC099AD" w14:textId="77777777" w:rsidR="00456B39" w:rsidRPr="00CA60EF" w:rsidRDefault="00456B39" w:rsidP="00456B39">
      <w:pPr>
        <w:pStyle w:val="a2"/>
        <w:numPr>
          <w:ilvl w:val="1"/>
          <w:numId w:val="12"/>
        </w:numPr>
        <w:ind w:left="1134"/>
      </w:pPr>
      <w:r w:rsidRPr="00CA60EF">
        <w:t xml:space="preserve">Детальная и системная разработка эффективных </w:t>
      </w:r>
      <w:proofErr w:type="spellStart"/>
      <w:r w:rsidRPr="00CA60EF">
        <w:t>ресурсо</w:t>
      </w:r>
      <w:proofErr w:type="spellEnd"/>
      <w:r w:rsidRPr="00CA60EF">
        <w:t>– и энергосберегающих технологий.</w:t>
      </w:r>
    </w:p>
    <w:p w14:paraId="30D43660" w14:textId="77777777" w:rsidR="00456B39" w:rsidRPr="00CA60EF" w:rsidRDefault="00456B39" w:rsidP="00456B39">
      <w:pPr>
        <w:pStyle w:val="a2"/>
        <w:numPr>
          <w:ilvl w:val="1"/>
          <w:numId w:val="12"/>
        </w:numPr>
        <w:ind w:left="1134"/>
      </w:pPr>
      <w:r w:rsidRPr="00CA60EF">
        <w:t xml:space="preserve">Создание цифровых двойников реального мира (от сервиса и безопасности к </w:t>
      </w:r>
      <w:proofErr w:type="spellStart"/>
      <w:r w:rsidRPr="00CA60EF">
        <w:t>метавселенным</w:t>
      </w:r>
      <w:proofErr w:type="spellEnd"/>
      <w:r w:rsidRPr="00CA60EF">
        <w:t xml:space="preserve"> будущего).</w:t>
      </w:r>
    </w:p>
    <w:p w14:paraId="5836CC84" w14:textId="77777777" w:rsidR="00456B39" w:rsidRPr="00CA60EF" w:rsidRDefault="00456B39" w:rsidP="00456B39">
      <w:pPr>
        <w:pStyle w:val="a2"/>
        <w:numPr>
          <w:ilvl w:val="1"/>
          <w:numId w:val="12"/>
        </w:numPr>
        <w:ind w:left="1134"/>
      </w:pPr>
      <w:r w:rsidRPr="00CA60EF">
        <w:t>Дальнейшее закрепление пятого технологического уклада (в основе которого лидерство информационных технологий) с переходом на развитие шестого (лидерство нан</w:t>
      </w:r>
      <w:proofErr w:type="gramStart"/>
      <w:r w:rsidRPr="00CA60EF">
        <w:t>о–</w:t>
      </w:r>
      <w:proofErr w:type="gramEnd"/>
      <w:r w:rsidRPr="00CA60EF">
        <w:t xml:space="preserve"> и биотехнологий), а в последствии и седьмого технологического укладов (лидерство когнитивных технологий). Переход к </w:t>
      </w:r>
      <w:proofErr w:type="spellStart"/>
      <w:r w:rsidRPr="00CA60EF">
        <w:t>природоподобным</w:t>
      </w:r>
      <w:proofErr w:type="spellEnd"/>
      <w:r w:rsidRPr="00CA60EF">
        <w:t xml:space="preserve"> конвергентным технологиям.</w:t>
      </w:r>
    </w:p>
    <w:p w14:paraId="4950B8A9" w14:textId="77777777" w:rsidR="00456B39" w:rsidRPr="00CA60EF" w:rsidRDefault="00456B39" w:rsidP="00456B39">
      <w:pPr>
        <w:pStyle w:val="a2"/>
      </w:pPr>
      <w:r w:rsidRPr="00CA60EF">
        <w:t xml:space="preserve">Активное развитие прорывных технологий (особый акцент на </w:t>
      </w:r>
      <w:proofErr w:type="spellStart"/>
      <w:r w:rsidRPr="00CA60EF">
        <w:t>природоподобные</w:t>
      </w:r>
      <w:proofErr w:type="spellEnd"/>
      <w:r w:rsidRPr="00CA60EF">
        <w:t>/конвергентные технологии):</w:t>
      </w:r>
    </w:p>
    <w:p w14:paraId="38C8FF51" w14:textId="77777777" w:rsidR="00456B39" w:rsidRPr="00CA60EF" w:rsidRDefault="00456B39" w:rsidP="00456B39">
      <w:pPr>
        <w:pStyle w:val="a2"/>
        <w:numPr>
          <w:ilvl w:val="1"/>
          <w:numId w:val="12"/>
        </w:numPr>
        <w:ind w:left="1134"/>
      </w:pPr>
      <w:r w:rsidRPr="00CA60EF">
        <w:t>Биотехнологии.</w:t>
      </w:r>
    </w:p>
    <w:p w14:paraId="11F78AB0" w14:textId="77777777" w:rsidR="00456B39" w:rsidRPr="00CA60EF" w:rsidRDefault="00456B39" w:rsidP="00456B39">
      <w:pPr>
        <w:pStyle w:val="a2"/>
        <w:numPr>
          <w:ilvl w:val="1"/>
          <w:numId w:val="12"/>
        </w:numPr>
        <w:ind w:left="1134"/>
      </w:pPr>
      <w:r w:rsidRPr="00CA60EF">
        <w:t>Информационные технологии.</w:t>
      </w:r>
    </w:p>
    <w:p w14:paraId="6090479F" w14:textId="77777777" w:rsidR="00456B39" w:rsidRPr="00CA60EF" w:rsidRDefault="00456B39" w:rsidP="00456B39">
      <w:pPr>
        <w:pStyle w:val="a2"/>
        <w:numPr>
          <w:ilvl w:val="1"/>
          <w:numId w:val="12"/>
        </w:numPr>
        <w:ind w:left="1134"/>
      </w:pPr>
      <w:proofErr w:type="spellStart"/>
      <w:r w:rsidRPr="00CA60EF">
        <w:lastRenderedPageBreak/>
        <w:t>Нанотехнологии</w:t>
      </w:r>
      <w:proofErr w:type="spellEnd"/>
      <w:r w:rsidRPr="00CA60EF">
        <w:t>.</w:t>
      </w:r>
    </w:p>
    <w:p w14:paraId="1A1875C2" w14:textId="77777777" w:rsidR="00456B39" w:rsidRPr="00CA60EF" w:rsidRDefault="00456B39" w:rsidP="00456B39">
      <w:pPr>
        <w:pStyle w:val="a2"/>
        <w:numPr>
          <w:ilvl w:val="1"/>
          <w:numId w:val="12"/>
        </w:numPr>
        <w:ind w:left="1134"/>
      </w:pPr>
      <w:r w:rsidRPr="00CA60EF">
        <w:t>Когнитивные технологии.</w:t>
      </w:r>
    </w:p>
    <w:p w14:paraId="376A4288" w14:textId="77777777" w:rsidR="00456B39" w:rsidRPr="00CA60EF" w:rsidRDefault="00456B39" w:rsidP="00456B39">
      <w:pPr>
        <w:pStyle w:val="a2"/>
        <w:numPr>
          <w:ilvl w:val="1"/>
          <w:numId w:val="12"/>
        </w:numPr>
        <w:ind w:left="1134"/>
      </w:pPr>
      <w:proofErr w:type="spellStart"/>
      <w:r w:rsidRPr="00CA60EF">
        <w:t>Социогуманитарные</w:t>
      </w:r>
      <w:proofErr w:type="spellEnd"/>
      <w:r w:rsidRPr="00CA60EF">
        <w:t xml:space="preserve"> технологии.</w:t>
      </w:r>
    </w:p>
    <w:p w14:paraId="028737F2" w14:textId="77777777" w:rsidR="00456B39" w:rsidRPr="00CA60EF" w:rsidRDefault="00456B39" w:rsidP="00456B39">
      <w:pPr>
        <w:pStyle w:val="a2"/>
        <w:numPr>
          <w:ilvl w:val="1"/>
          <w:numId w:val="12"/>
        </w:numPr>
        <w:ind w:left="1134"/>
      </w:pPr>
      <w:r w:rsidRPr="00CA60EF">
        <w:t>Большие данные.</w:t>
      </w:r>
    </w:p>
    <w:p w14:paraId="1879FEE8" w14:textId="77777777" w:rsidR="00456B39" w:rsidRPr="00CA60EF" w:rsidRDefault="00456B39" w:rsidP="00456B39">
      <w:pPr>
        <w:pStyle w:val="a2"/>
        <w:numPr>
          <w:ilvl w:val="1"/>
          <w:numId w:val="12"/>
        </w:numPr>
        <w:ind w:left="1134"/>
      </w:pPr>
      <w:r w:rsidRPr="00CA60EF">
        <w:t>Облачные хранилища, облачные вычисления.</w:t>
      </w:r>
    </w:p>
    <w:p w14:paraId="1B34C268" w14:textId="77777777" w:rsidR="00456B39" w:rsidRPr="00CA60EF" w:rsidRDefault="00456B39" w:rsidP="00456B39">
      <w:pPr>
        <w:pStyle w:val="a2"/>
        <w:numPr>
          <w:ilvl w:val="1"/>
          <w:numId w:val="12"/>
        </w:numPr>
        <w:ind w:left="1134"/>
      </w:pPr>
      <w:r w:rsidRPr="00CA60EF">
        <w:t xml:space="preserve">Искусственный интеллект (развитие науки и технологий создания интеллектуальных машин и компьютерных программ, взаимодействующих на основе технологий). Повсеместное внедрение искусственного интеллекта в ключевых секторах (к 2030 г. рынок глобального ИИ превысит несколько </w:t>
      </w:r>
      <w:proofErr w:type="gramStart"/>
      <w:r w:rsidRPr="00CA60EF">
        <w:t>трлн</w:t>
      </w:r>
      <w:proofErr w:type="gramEnd"/>
      <w:r w:rsidRPr="00CA60EF">
        <w:t> USD). Развитие генеративного ИИ (создающего новый контент, например текст или изображения).</w:t>
      </w:r>
    </w:p>
    <w:p w14:paraId="5212DC22" w14:textId="77777777" w:rsidR="00456B39" w:rsidRPr="00CA60EF" w:rsidRDefault="00456B39" w:rsidP="00456B39">
      <w:pPr>
        <w:pStyle w:val="a2"/>
        <w:numPr>
          <w:ilvl w:val="1"/>
          <w:numId w:val="12"/>
        </w:numPr>
        <w:ind w:left="1134"/>
      </w:pPr>
      <w:r w:rsidRPr="00CA60EF">
        <w:t>Применение квантовых технологий (квантовых вычислений, сенсоров и коммуникаций)</w:t>
      </w:r>
    </w:p>
    <w:p w14:paraId="3893E1B7" w14:textId="77777777" w:rsidR="00456B39" w:rsidRPr="00CA60EF" w:rsidRDefault="00456B39" w:rsidP="00456B39">
      <w:pPr>
        <w:pStyle w:val="a2"/>
        <w:numPr>
          <w:ilvl w:val="1"/>
          <w:numId w:val="12"/>
        </w:numPr>
        <w:ind w:left="1134"/>
      </w:pPr>
      <w:r w:rsidRPr="00CA60EF">
        <w:t xml:space="preserve">Развитие </w:t>
      </w:r>
      <w:proofErr w:type="spellStart"/>
      <w:r w:rsidRPr="00CA60EF">
        <w:t>гиперсвязанности</w:t>
      </w:r>
      <w:proofErr w:type="spellEnd"/>
      <w:r w:rsidRPr="00CA60EF">
        <w:t xml:space="preserve"> (расширения географического охвата сетей и внедрения новых технологий связи, таких как 5G/6G и низкоорбитальные спутники).</w:t>
      </w:r>
    </w:p>
    <w:p w14:paraId="1C46E966" w14:textId="77777777" w:rsidR="00456B39" w:rsidRPr="00CA60EF" w:rsidRDefault="00456B39" w:rsidP="00456B39">
      <w:pPr>
        <w:pStyle w:val="a2"/>
        <w:numPr>
          <w:ilvl w:val="1"/>
          <w:numId w:val="12"/>
        </w:numPr>
        <w:ind w:left="1134"/>
      </w:pPr>
      <w:r w:rsidRPr="00CA60EF">
        <w:t>Распространение технологий расширенной реальности (AR/VR).</w:t>
      </w:r>
    </w:p>
    <w:p w14:paraId="67749F35" w14:textId="77777777" w:rsidR="00456B39" w:rsidRPr="00CA60EF" w:rsidRDefault="00456B39" w:rsidP="00456B39">
      <w:pPr>
        <w:pStyle w:val="a2"/>
        <w:numPr>
          <w:ilvl w:val="1"/>
          <w:numId w:val="12"/>
        </w:numPr>
        <w:ind w:left="1134"/>
      </w:pPr>
      <w:r w:rsidRPr="00CA60EF">
        <w:t xml:space="preserve">Переход к децентрализованному интернету (в парадигме </w:t>
      </w:r>
      <w:proofErr w:type="spellStart"/>
      <w:r w:rsidRPr="00CA60EF">
        <w:t>Web</w:t>
      </w:r>
      <w:proofErr w:type="spellEnd"/>
      <w:r w:rsidRPr="00CA60EF">
        <w:t> 3.0).</w:t>
      </w:r>
    </w:p>
    <w:p w14:paraId="000C9417" w14:textId="77777777" w:rsidR="00456B39" w:rsidRPr="00CA60EF" w:rsidRDefault="00456B39" w:rsidP="00456B39">
      <w:pPr>
        <w:pStyle w:val="a2"/>
        <w:numPr>
          <w:ilvl w:val="1"/>
          <w:numId w:val="12"/>
        </w:numPr>
        <w:ind w:left="1134"/>
      </w:pPr>
      <w:r w:rsidRPr="00CA60EF">
        <w:t>Интернет вещей / всеобъемлющий интернет и расширение их возможностей.</w:t>
      </w:r>
    </w:p>
    <w:p w14:paraId="7D99F60B" w14:textId="77777777" w:rsidR="00456B39" w:rsidRPr="00CA60EF" w:rsidRDefault="00456B39" w:rsidP="00456B39">
      <w:pPr>
        <w:pStyle w:val="a2"/>
        <w:numPr>
          <w:ilvl w:val="1"/>
          <w:numId w:val="12"/>
        </w:numPr>
        <w:ind w:left="1134"/>
      </w:pPr>
      <w:r w:rsidRPr="00CA60EF">
        <w:t>Распределенный реестр и смарт-контракты.</w:t>
      </w:r>
    </w:p>
    <w:p w14:paraId="1680ECFA" w14:textId="77777777" w:rsidR="00456B39" w:rsidRPr="00CA60EF" w:rsidRDefault="00456B39" w:rsidP="00456B39">
      <w:pPr>
        <w:pStyle w:val="a2"/>
        <w:numPr>
          <w:ilvl w:val="1"/>
          <w:numId w:val="12"/>
        </w:numPr>
        <w:ind w:left="1134"/>
      </w:pPr>
      <w:r w:rsidRPr="00CA60EF">
        <w:t>Аддитивные технологии (3D-Printer).</w:t>
      </w:r>
    </w:p>
    <w:p w14:paraId="6B0FE000" w14:textId="77777777" w:rsidR="00456B39" w:rsidRPr="00CA60EF" w:rsidRDefault="00456B39" w:rsidP="00456B39">
      <w:pPr>
        <w:pStyle w:val="a2"/>
        <w:numPr>
          <w:ilvl w:val="1"/>
          <w:numId w:val="12"/>
        </w:numPr>
        <w:ind w:left="1134"/>
      </w:pPr>
      <w:r w:rsidRPr="00CA60EF">
        <w:t>Роботизация (ставка на дискретные модели) и производство на основе созидания и выращивания, а не вырезания – 3D печать из композитов или атомарной пыли (</w:t>
      </w:r>
      <w:proofErr w:type="spellStart"/>
      <w:r w:rsidRPr="00CA60EF">
        <w:t>Apple</w:t>
      </w:r>
      <w:proofErr w:type="spellEnd"/>
      <w:r w:rsidRPr="00CA60EF">
        <w:t xml:space="preserve">, </w:t>
      </w:r>
      <w:proofErr w:type="spellStart"/>
      <w:r w:rsidRPr="00CA60EF">
        <w:t>Alcoa</w:t>
      </w:r>
      <w:proofErr w:type="spellEnd"/>
      <w:r w:rsidRPr="00CA60EF">
        <w:t xml:space="preserve"> и прочие технологические компании).</w:t>
      </w:r>
    </w:p>
    <w:p w14:paraId="5B114E25" w14:textId="77777777" w:rsidR="00456B39" w:rsidRPr="00CA60EF" w:rsidRDefault="00456B39" w:rsidP="00456B39">
      <w:pPr>
        <w:pStyle w:val="a2"/>
        <w:numPr>
          <w:ilvl w:val="1"/>
          <w:numId w:val="12"/>
        </w:numPr>
        <w:ind w:left="1134"/>
      </w:pPr>
      <w:r w:rsidRPr="00CA60EF">
        <w:t>Развитие космических технологий и других передовых изобретений.</w:t>
      </w:r>
    </w:p>
    <w:p w14:paraId="41EFBBE1" w14:textId="77777777" w:rsidR="00456B39" w:rsidRPr="00CA60EF" w:rsidRDefault="00456B39" w:rsidP="00456B39">
      <w:pPr>
        <w:pStyle w:val="a2"/>
      </w:pPr>
      <w:r w:rsidRPr="00CA60EF">
        <w:t xml:space="preserve">Развитие ноосферы (эволюционного состояния биосферы, в котором научная и технологическая деятельность человека становится определяющим фактором развития биосферы) на основе перехода к парадигме конвергенции наук и </w:t>
      </w:r>
      <w:proofErr w:type="spellStart"/>
      <w:r w:rsidRPr="00CA60EF">
        <w:t>природоподобных</w:t>
      </w:r>
      <w:proofErr w:type="spellEnd"/>
      <w:r w:rsidRPr="00CA60EF">
        <w:t xml:space="preserve"> технологий. </w:t>
      </w:r>
    </w:p>
    <w:p w14:paraId="250789CC" w14:textId="77777777" w:rsidR="00456B39" w:rsidRPr="00CA60EF" w:rsidRDefault="00456B39" w:rsidP="00456B39">
      <w:pPr>
        <w:pStyle w:val="a2"/>
        <w:numPr>
          <w:ilvl w:val="1"/>
          <w:numId w:val="12"/>
        </w:numPr>
        <w:ind w:left="1134"/>
      </w:pPr>
      <w:r w:rsidRPr="00CA60EF">
        <w:t xml:space="preserve">Конвергенция наук и технологий обеспечивает взаимопроникновение наук и технологий, позволяя получить результаты, принципиально недостижимые в рамках каждой из </w:t>
      </w:r>
      <w:proofErr w:type="spellStart"/>
      <w:r w:rsidRPr="00CA60EF">
        <w:t>конвергирующих</w:t>
      </w:r>
      <w:proofErr w:type="spellEnd"/>
      <w:r w:rsidRPr="00CA60EF">
        <w:t xml:space="preserve"> наук и/или технологий в отдельности (принципиальным моментом конвергенции является использование идеологии, инструментария и результатов одних наук и /или технологий для получения результатов в других).</w:t>
      </w:r>
    </w:p>
    <w:p w14:paraId="2D3E0F88" w14:textId="77777777" w:rsidR="00456B39" w:rsidRPr="00CA60EF" w:rsidRDefault="00456B39" w:rsidP="00456B39">
      <w:pPr>
        <w:pStyle w:val="a2"/>
        <w:numPr>
          <w:ilvl w:val="1"/>
          <w:numId w:val="12"/>
        </w:numPr>
        <w:ind w:left="1134"/>
      </w:pPr>
      <w:proofErr w:type="spellStart"/>
      <w:r w:rsidRPr="00CA60EF">
        <w:t>Природоподобные</w:t>
      </w:r>
      <w:proofErr w:type="spellEnd"/>
      <w:r w:rsidRPr="00CA60EF">
        <w:t xml:space="preserve"> технологии, с одной стороны, дают человечеству шанс избежать ресурсного коллапса, с другой стороны, предопределяют возникновение принципиально новых глобальных угроз и вызовов. Эти угрозы связаны с самим характером </w:t>
      </w:r>
      <w:proofErr w:type="spellStart"/>
      <w:r w:rsidRPr="00CA60EF">
        <w:t>природоподобных</w:t>
      </w:r>
      <w:proofErr w:type="spellEnd"/>
      <w:r w:rsidRPr="00CA60EF">
        <w:t xml:space="preserve"> технологий, построенных на возможности технологического воспроизведения систем и процессов живой природы. Эта возможность открывает перспективу целенаправленного вмешательства в жизнедеятельность природных объектов и, прежде всего, человека.</w:t>
      </w:r>
    </w:p>
    <w:p w14:paraId="40E6A5A1" w14:textId="77777777" w:rsidR="00456B39" w:rsidRPr="00CA60EF" w:rsidRDefault="00456B39" w:rsidP="00456B39">
      <w:pPr>
        <w:pStyle w:val="a2"/>
        <w:numPr>
          <w:ilvl w:val="1"/>
          <w:numId w:val="12"/>
        </w:numPr>
        <w:ind w:left="1134"/>
      </w:pPr>
      <w:r w:rsidRPr="00CA60EF">
        <w:t>В России создан уникальный, не имеющий прямых аналогов в мире, центр конвергентных наук и технологий – Курчатовский комплекс НБИКС-</w:t>
      </w:r>
      <w:proofErr w:type="spellStart"/>
      <w:r w:rsidRPr="00CA60EF">
        <w:t>природоподобных</w:t>
      </w:r>
      <w:proofErr w:type="spellEnd"/>
      <w:r w:rsidRPr="00CA60EF">
        <w:t xml:space="preserve"> технологий. В этом центре проводятся на мировом уровне исследования и разработки по всему спектру конвергентных НБИКС-наук и технологий.</w:t>
      </w:r>
    </w:p>
    <w:p w14:paraId="6B6CE76E" w14:textId="77777777" w:rsidR="00456B39" w:rsidRPr="00CA60EF" w:rsidRDefault="00456B39" w:rsidP="00456B39">
      <w:pPr>
        <w:pStyle w:val="a2"/>
        <w:numPr>
          <w:ilvl w:val="1"/>
          <w:numId w:val="12"/>
        </w:numPr>
        <w:ind w:left="1134"/>
      </w:pPr>
      <w:r w:rsidRPr="00CA60EF">
        <w:lastRenderedPageBreak/>
        <w:t>Сформирована научно-образовательная система междисциплинарной подготовки кадров, создан первый в мире факультет нан</w:t>
      </w:r>
      <w:proofErr w:type="gramStart"/>
      <w:r w:rsidRPr="00CA60EF">
        <w:t>о-</w:t>
      </w:r>
      <w:proofErr w:type="gramEnd"/>
      <w:r w:rsidRPr="00CA60EF">
        <w:t xml:space="preserve">, </w:t>
      </w:r>
      <w:proofErr w:type="spellStart"/>
      <w:r w:rsidRPr="00CA60EF">
        <w:t>био</w:t>
      </w:r>
      <w:proofErr w:type="spellEnd"/>
      <w:r w:rsidRPr="00CA60EF">
        <w:t>-, инфо-, когнитивных технологий в национальном исследовательском университете МФТИ.</w:t>
      </w:r>
    </w:p>
    <w:p w14:paraId="4BF74DE9" w14:textId="77777777" w:rsidR="00456B39" w:rsidRPr="00CA60EF" w:rsidRDefault="00456B39" w:rsidP="00456B39">
      <w:pPr>
        <w:pStyle w:val="a2"/>
        <w:numPr>
          <w:ilvl w:val="1"/>
          <w:numId w:val="12"/>
        </w:numPr>
        <w:ind w:left="1134"/>
      </w:pPr>
      <w:proofErr w:type="gramStart"/>
      <w:r w:rsidRPr="00CA60EF">
        <w:t>Важное значение</w:t>
      </w:r>
      <w:proofErr w:type="gramEnd"/>
      <w:r w:rsidRPr="00CA60EF">
        <w:t xml:space="preserve"> для развития исследований и разработок в области </w:t>
      </w:r>
      <w:proofErr w:type="spellStart"/>
      <w:r w:rsidRPr="00CA60EF">
        <w:t>природоподобных</w:t>
      </w:r>
      <w:proofErr w:type="spellEnd"/>
      <w:r w:rsidRPr="00CA60EF">
        <w:t xml:space="preserve"> (конвергентных) наук и технологий имеет тот факт, что Россия была прочно интегрирована в международное научное сообщество. Наша страна играла ключевую роль во всех крупнейших международных научных проектах (ITER, CERN, XFEL, FAIR и др.).</w:t>
      </w:r>
    </w:p>
    <w:p w14:paraId="6974D3A9" w14:textId="77777777" w:rsidR="00456B39" w:rsidRPr="00CA60EF" w:rsidRDefault="00456B39" w:rsidP="00456B39">
      <w:pPr>
        <w:pStyle w:val="a2"/>
        <w:numPr>
          <w:ilvl w:val="1"/>
          <w:numId w:val="12"/>
        </w:numPr>
        <w:ind w:left="1134"/>
      </w:pPr>
      <w:r w:rsidRPr="00CA60EF">
        <w:t>Большое значение для укрепления международных позиций Российской Федерации в мировом научном сообществе имеет расширение круга партнеров по международному научному сотрудничеству, прежде всего, за счет стран, готовых проводить самостоятельную научно-техническую политику (страны BRICS+, ШОС, ЕАЭС).</w:t>
      </w:r>
    </w:p>
    <w:p w14:paraId="41E8E970" w14:textId="77777777" w:rsidR="00456B39" w:rsidRPr="00CA60EF" w:rsidRDefault="00456B39" w:rsidP="00456B39"/>
    <w:p w14:paraId="1F504EDF" w14:textId="77777777" w:rsidR="00456B39" w:rsidRPr="00CA60EF" w:rsidRDefault="00456B39" w:rsidP="00456B39">
      <w:pPr>
        <w:pStyle w:val="5"/>
      </w:pPr>
      <w:bookmarkStart w:id="171" w:name="_Toc151656967"/>
      <w:r w:rsidRPr="00CA60EF">
        <w:t>G5. Природные ресурсы и устойчивое развитие</w:t>
      </w:r>
      <w:bookmarkEnd w:id="171"/>
    </w:p>
    <w:p w14:paraId="66EE8B0A" w14:textId="77777777" w:rsidR="00456B39" w:rsidRPr="00CA60EF" w:rsidRDefault="00456B39" w:rsidP="00456B39">
      <w:pPr>
        <w:rPr>
          <w:rFonts w:eastAsiaTheme="minorEastAsia" w:cs="Times New Roman"/>
          <w:lang w:eastAsia="ja-JP"/>
        </w:rPr>
      </w:pPr>
      <w:r w:rsidRPr="00CA60EF">
        <w:rPr>
          <w:rFonts w:eastAsiaTheme="minorEastAsia"/>
        </w:rPr>
        <w:t xml:space="preserve">Глобальный вызов XXI в. </w:t>
      </w:r>
      <w:r w:rsidRPr="00CA60EF">
        <w:t xml:space="preserve">– </w:t>
      </w:r>
      <w:proofErr w:type="spellStart"/>
      <w:r w:rsidRPr="00CA60EF">
        <w:t>ноосферное</w:t>
      </w:r>
      <w:proofErr w:type="spellEnd"/>
      <w:r w:rsidRPr="00CA60EF">
        <w:t xml:space="preserve"> </w:t>
      </w:r>
      <w:r w:rsidRPr="00CA60EF">
        <w:rPr>
          <w:rFonts w:eastAsiaTheme="minorEastAsia"/>
        </w:rPr>
        <w:t>устойчиво</w:t>
      </w:r>
      <w:r w:rsidRPr="00CA60EF">
        <w:t>е</w:t>
      </w:r>
      <w:r w:rsidRPr="00CA60EF">
        <w:rPr>
          <w:rFonts w:eastAsiaTheme="minorEastAsia"/>
        </w:rPr>
        <w:t xml:space="preserve"> развити</w:t>
      </w:r>
      <w:r w:rsidRPr="00CA60EF">
        <w:t>е</w:t>
      </w:r>
      <w:r w:rsidRPr="00CA60EF">
        <w:rPr>
          <w:rFonts w:eastAsiaTheme="minorEastAsia"/>
        </w:rPr>
        <w:t xml:space="preserve"> цивилизации</w:t>
      </w:r>
      <w:r w:rsidRPr="00CA60EF">
        <w:t>: доступность и достаточность</w:t>
      </w:r>
      <w:r w:rsidRPr="00CA60EF">
        <w:rPr>
          <w:rFonts w:eastAsiaTheme="minorEastAsia"/>
        </w:rPr>
        <w:t xml:space="preserve"> энергии и других ресурсов</w:t>
      </w:r>
      <w:r w:rsidRPr="00CA60EF">
        <w:t xml:space="preserve"> (например, пищи и чистой пресной воды) на фоне значительного роста населения (роста доли среднего класса), потребления и использования ресурсов, а также климатических изменений. </w:t>
      </w:r>
      <w:r w:rsidRPr="00CA60EF">
        <w:rPr>
          <w:rFonts w:cs="Arial"/>
        </w:rPr>
        <w:t xml:space="preserve">Растет спрос на чистую природную среду. </w:t>
      </w:r>
      <w:r w:rsidRPr="00CA60EF">
        <w:t>А</w:t>
      </w:r>
      <w:r w:rsidRPr="00CA60EF">
        <w:rPr>
          <w:rFonts w:eastAsiaTheme="minorEastAsia"/>
        </w:rPr>
        <w:t xml:space="preserve">нтагонизм природы и созданной человеком </w:t>
      </w:r>
      <w:proofErr w:type="spellStart"/>
      <w:r w:rsidRPr="00CA60EF">
        <w:rPr>
          <w:rFonts w:eastAsiaTheme="minorEastAsia"/>
        </w:rPr>
        <w:t>техносферы</w:t>
      </w:r>
      <w:proofErr w:type="spellEnd"/>
      <w:r w:rsidRPr="00CA60EF">
        <w:t xml:space="preserve"> порождают наступающий глобальный кризис</w:t>
      </w:r>
      <w:r w:rsidRPr="00CA60EF">
        <w:rPr>
          <w:rFonts w:eastAsiaTheme="minorEastAsia"/>
        </w:rPr>
        <w:t xml:space="preserve">. </w:t>
      </w:r>
      <w:r w:rsidRPr="00CA60EF">
        <w:t xml:space="preserve">Объективная необходимость трансформации классической </w:t>
      </w:r>
      <w:proofErr w:type="spellStart"/>
      <w:r w:rsidRPr="00CA60EF">
        <w:rPr>
          <w:rFonts w:eastAsiaTheme="minorEastAsia"/>
        </w:rPr>
        <w:t>техносфер</w:t>
      </w:r>
      <w:r w:rsidRPr="00CA60EF">
        <w:t>ы</w:t>
      </w:r>
      <w:proofErr w:type="spellEnd"/>
      <w:r w:rsidRPr="00CA60EF">
        <w:t xml:space="preserve"> в </w:t>
      </w:r>
      <w:proofErr w:type="spellStart"/>
      <w:r w:rsidRPr="00CA60EF">
        <w:t>природоподобную</w:t>
      </w:r>
      <w:proofErr w:type="spellEnd"/>
      <w:r w:rsidRPr="00CA60EF">
        <w:t xml:space="preserve"> как часть ноосферы</w:t>
      </w:r>
      <w:r w:rsidRPr="00CA60EF">
        <w:rPr>
          <w:rFonts w:eastAsiaTheme="minorEastAsia"/>
        </w:rPr>
        <w:t>, базирую</w:t>
      </w:r>
      <w:r w:rsidRPr="00CA60EF">
        <w:t>щуюся</w:t>
      </w:r>
      <w:r w:rsidRPr="00CA60EF">
        <w:rPr>
          <w:rFonts w:eastAsiaTheme="minorEastAsia"/>
        </w:rPr>
        <w:t xml:space="preserve"> на </w:t>
      </w:r>
      <w:proofErr w:type="spellStart"/>
      <w:r w:rsidRPr="00CA60EF">
        <w:rPr>
          <w:rFonts w:eastAsiaTheme="minorEastAsia"/>
        </w:rPr>
        <w:t>природоподобных</w:t>
      </w:r>
      <w:proofErr w:type="spellEnd"/>
      <w:r w:rsidRPr="00CA60EF">
        <w:t>/конвергентных</w:t>
      </w:r>
      <w:r w:rsidRPr="00CA60EF">
        <w:rPr>
          <w:rFonts w:eastAsiaTheme="minorEastAsia"/>
        </w:rPr>
        <w:t xml:space="preserve"> и </w:t>
      </w:r>
      <w:proofErr w:type="spellStart"/>
      <w:r w:rsidRPr="00CA60EF">
        <w:rPr>
          <w:rFonts w:eastAsiaTheme="minorEastAsia"/>
        </w:rPr>
        <w:t>природосберегающих</w:t>
      </w:r>
      <w:proofErr w:type="spellEnd"/>
      <w:r w:rsidRPr="00CA60EF">
        <w:rPr>
          <w:rFonts w:eastAsiaTheme="minorEastAsia"/>
        </w:rPr>
        <w:t xml:space="preserve"> технологиях.</w:t>
      </w:r>
    </w:p>
    <w:p w14:paraId="6858EA27" w14:textId="77777777" w:rsidR="00456B39" w:rsidRPr="00CA60EF" w:rsidRDefault="00456B39" w:rsidP="00456B39">
      <w:pPr>
        <w:pStyle w:val="a2"/>
        <w:numPr>
          <w:ilvl w:val="0"/>
          <w:numId w:val="12"/>
        </w:numPr>
      </w:pPr>
      <w:r w:rsidRPr="00CA60EF">
        <w:t>Повестка устойчивого развития (</w:t>
      </w:r>
      <w:proofErr w:type="spellStart"/>
      <w:r w:rsidRPr="00CA60EF">
        <w:t>Sustainable</w:t>
      </w:r>
      <w:proofErr w:type="spellEnd"/>
      <w:r w:rsidRPr="00CA60EF">
        <w:t xml:space="preserve"> </w:t>
      </w:r>
      <w:proofErr w:type="spellStart"/>
      <w:r w:rsidRPr="00CA60EF">
        <w:t>development</w:t>
      </w:r>
      <w:proofErr w:type="spellEnd"/>
      <w:r w:rsidRPr="00CA60EF">
        <w:t>) везде: устойчивость человечества: физическое и интеллектуальное/ментальное здоровье людей, гигиена (биологические и цифровые вирусы), социальные балансы; устойчивость природы – внимание к экологии и охране окружающей среды. Переход на модель, когда удовлетворение потребности настоящего времени проходит без ущерба для потребностей будущих поколений.</w:t>
      </w:r>
    </w:p>
    <w:p w14:paraId="361BCD1C" w14:textId="0AB1AC57" w:rsidR="00456B39" w:rsidRPr="00CA60EF" w:rsidRDefault="00456B39" w:rsidP="00456B39">
      <w:pPr>
        <w:pStyle w:val="a2"/>
        <w:numPr>
          <w:ilvl w:val="1"/>
          <w:numId w:val="12"/>
        </w:numPr>
        <w:ind w:left="1134"/>
      </w:pPr>
      <w:r w:rsidRPr="00CA60EF">
        <w:t xml:space="preserve">Энергетический переход при росте глобального потребления энергии (в период до 2030 г. в среднем на 1,1% ежегодно, по </w:t>
      </w:r>
      <w:hyperlink r:id="rId26" w:history="1">
        <w:r w:rsidRPr="00CA60EF">
          <w:t>оценке</w:t>
        </w:r>
      </w:hyperlink>
      <w:r w:rsidRPr="00CA60EF">
        <w:t xml:space="preserve"> Международного энергетического агентства). Развитие альтернативной энергетики, технологий управления климатом и экологией.</w:t>
      </w:r>
    </w:p>
    <w:p w14:paraId="63987713" w14:textId="77777777" w:rsidR="00456B39" w:rsidRPr="00CA60EF" w:rsidRDefault="00456B39" w:rsidP="00456B39">
      <w:pPr>
        <w:pStyle w:val="a2"/>
        <w:numPr>
          <w:ilvl w:val="1"/>
          <w:numId w:val="12"/>
        </w:numPr>
        <w:ind w:left="1134"/>
      </w:pPr>
      <w:r w:rsidRPr="00CA60EF">
        <w:t>Дефицит критических материалов (негорючих минеральных ресурсов).</w:t>
      </w:r>
    </w:p>
    <w:p w14:paraId="6B1CEDD0" w14:textId="77777777" w:rsidR="00456B39" w:rsidRPr="00CA60EF" w:rsidRDefault="00456B39" w:rsidP="00456B39">
      <w:pPr>
        <w:pStyle w:val="a2"/>
        <w:numPr>
          <w:ilvl w:val="1"/>
          <w:numId w:val="12"/>
        </w:numPr>
        <w:ind w:left="1134"/>
      </w:pPr>
      <w:r w:rsidRPr="00CA60EF">
        <w:t>Увеличение средней глобальной температуры.</w:t>
      </w:r>
    </w:p>
    <w:p w14:paraId="4FDC4391" w14:textId="77777777" w:rsidR="00456B39" w:rsidRPr="00CA60EF" w:rsidRDefault="00456B39" w:rsidP="00456B39">
      <w:pPr>
        <w:pStyle w:val="a2"/>
        <w:numPr>
          <w:ilvl w:val="1"/>
          <w:numId w:val="12"/>
        </w:numPr>
        <w:ind w:left="1134"/>
      </w:pPr>
      <w:r w:rsidRPr="00CA60EF">
        <w:t>Деградация биоразнообразия экосистем и почв.</w:t>
      </w:r>
    </w:p>
    <w:p w14:paraId="5018E705" w14:textId="77777777" w:rsidR="00456B39" w:rsidRPr="00CA60EF" w:rsidRDefault="00456B39" w:rsidP="00456B39">
      <w:pPr>
        <w:pStyle w:val="a2"/>
        <w:numPr>
          <w:ilvl w:val="1"/>
          <w:numId w:val="12"/>
        </w:numPr>
        <w:ind w:left="1134"/>
      </w:pPr>
      <w:r w:rsidRPr="00CA60EF">
        <w:t>Учащение природных катастроф.</w:t>
      </w:r>
    </w:p>
    <w:p w14:paraId="66638062" w14:textId="77777777" w:rsidR="00456B39" w:rsidRPr="00CA60EF" w:rsidRDefault="00456B39" w:rsidP="00456B39">
      <w:pPr>
        <w:pStyle w:val="a2"/>
        <w:numPr>
          <w:ilvl w:val="1"/>
          <w:numId w:val="12"/>
        </w:numPr>
        <w:ind w:left="1134"/>
      </w:pPr>
      <w:r w:rsidRPr="00CA60EF">
        <w:t>Осознанный подход к природе и ресурсам.</w:t>
      </w:r>
    </w:p>
    <w:p w14:paraId="12411A14" w14:textId="77777777" w:rsidR="00456B39" w:rsidRPr="00CA60EF" w:rsidRDefault="00456B39" w:rsidP="00456B39">
      <w:pPr>
        <w:pStyle w:val="a2"/>
        <w:numPr>
          <w:ilvl w:val="1"/>
          <w:numId w:val="12"/>
        </w:numPr>
        <w:ind w:left="1134"/>
      </w:pPr>
      <w:r w:rsidRPr="00CA60EF">
        <w:t>Увеличение объема мусора.</w:t>
      </w:r>
    </w:p>
    <w:p w14:paraId="66922903" w14:textId="77777777" w:rsidR="00456B39" w:rsidRPr="00CA60EF" w:rsidRDefault="00456B39" w:rsidP="00456B39">
      <w:pPr>
        <w:pStyle w:val="a2"/>
        <w:numPr>
          <w:ilvl w:val="1"/>
          <w:numId w:val="12"/>
        </w:numPr>
        <w:ind w:left="1134"/>
      </w:pPr>
      <w:r w:rsidRPr="00CA60EF">
        <w:t xml:space="preserve">ESG-трансформация компаний и их </w:t>
      </w:r>
      <w:proofErr w:type="gramStart"/>
      <w:r w:rsidRPr="00CA60EF">
        <w:t>бизнес-моделей</w:t>
      </w:r>
      <w:proofErr w:type="gramEnd"/>
      <w:r w:rsidRPr="00CA60EF">
        <w:t>.</w:t>
      </w:r>
    </w:p>
    <w:p w14:paraId="103C3754" w14:textId="77777777" w:rsidR="00456B39" w:rsidRPr="00CA60EF" w:rsidRDefault="00456B39" w:rsidP="00456B39">
      <w:pPr>
        <w:pStyle w:val="a2"/>
        <w:numPr>
          <w:ilvl w:val="0"/>
          <w:numId w:val="12"/>
        </w:numPr>
      </w:pPr>
      <w:r w:rsidRPr="00CA60EF">
        <w:t xml:space="preserve">Обеспечение доступности и достаточности энергии и других ресурсов, на фоне значительного роста населения, потребления и использования ресурсов. Рост антропогенной нагрузки на природную среду. Крайне высокий уровень потребления развитыми странами, при дальнейшем расширении потребления странами BRICS+ и развитии классических технологий (с высокой </w:t>
      </w:r>
      <w:proofErr w:type="spellStart"/>
      <w:r w:rsidRPr="00CA60EF">
        <w:t>энерго</w:t>
      </w:r>
      <w:proofErr w:type="spellEnd"/>
      <w:r w:rsidRPr="00CA60EF">
        <w:t xml:space="preserve">– и ресурсоемкостью), может привести к полному исчерпанию ресурсов. </w:t>
      </w:r>
    </w:p>
    <w:p w14:paraId="71233FD2" w14:textId="77777777" w:rsidR="00456B39" w:rsidRPr="00CA60EF" w:rsidRDefault="00456B39" w:rsidP="00456B39">
      <w:pPr>
        <w:pStyle w:val="a2"/>
        <w:keepNext/>
        <w:keepLines/>
        <w:numPr>
          <w:ilvl w:val="0"/>
          <w:numId w:val="12"/>
        </w:numPr>
        <w:ind w:left="714" w:hanging="357"/>
      </w:pPr>
      <w:r w:rsidRPr="00CA60EF">
        <w:lastRenderedPageBreak/>
        <w:t xml:space="preserve">Развитие и широкое внедрение цифровых технологий приведет к значительному росту энергопотребления, что создаст </w:t>
      </w:r>
      <w:proofErr w:type="spellStart"/>
      <w:r w:rsidRPr="00CA60EF">
        <w:t>энергоресурсные</w:t>
      </w:r>
      <w:proofErr w:type="spellEnd"/>
      <w:r w:rsidRPr="00CA60EF">
        <w:t xml:space="preserve"> ограничения для цифровой экономики. Доля потребления энергии сетевой инфокоммуникационной сферой к 2025 г.</w:t>
      </w:r>
      <w:r w:rsidRPr="00CA60EF">
        <w:rPr>
          <w:vertAlign w:val="superscript"/>
        </w:rPr>
        <w:footnoteReference w:id="11"/>
      </w:r>
      <w:r w:rsidRPr="00CA60EF">
        <w:t xml:space="preserve"> (оконечные устройства, пользовательское сетевое оборудование, сетевые коммуникации, </w:t>
      </w:r>
      <w:proofErr w:type="gramStart"/>
      <w:r w:rsidRPr="00CA60EF">
        <w:t>дата-центры</w:t>
      </w:r>
      <w:proofErr w:type="gramEnd"/>
      <w:r w:rsidRPr="00CA60EF">
        <w:t>) без производственной информационно-вычислительной инфраструктуры превысит 30% мирового производства электроэнергии.</w:t>
      </w:r>
    </w:p>
    <w:p w14:paraId="70543EDE" w14:textId="77777777" w:rsidR="00456B39" w:rsidRPr="00CA60EF" w:rsidRDefault="00456B39" w:rsidP="00456B39">
      <w:pPr>
        <w:pStyle w:val="a2"/>
      </w:pPr>
      <w:r w:rsidRPr="00CA60EF">
        <w:t>Значительный ро</w:t>
      </w:r>
      <w:proofErr w:type="gramStart"/>
      <w:r w:rsidRPr="00CA60EF">
        <w:t>ст спр</w:t>
      </w:r>
      <w:proofErr w:type="gramEnd"/>
      <w:r w:rsidRPr="00CA60EF">
        <w:t xml:space="preserve">оса на «чистую природу» и охрану окружающей среды (экологию), </w:t>
      </w:r>
      <w:proofErr w:type="spellStart"/>
      <w:r w:rsidRPr="00CA60EF">
        <w:t>экологизация</w:t>
      </w:r>
      <w:proofErr w:type="spellEnd"/>
      <w:r w:rsidRPr="00CA60EF">
        <w:t xml:space="preserve"> экономики и общественного сознания. </w:t>
      </w:r>
    </w:p>
    <w:p w14:paraId="6AFCB3EC" w14:textId="77777777" w:rsidR="00456B39" w:rsidRPr="00CA60EF" w:rsidRDefault="00456B39" w:rsidP="00456B39">
      <w:pPr>
        <w:pStyle w:val="a2"/>
      </w:pPr>
      <w:r w:rsidRPr="00CA60EF">
        <w:t>Необходимость развития системы раздельного сбора ТКО и внедрения инновационных технологий переработки вторичного сырья.</w:t>
      </w:r>
    </w:p>
    <w:p w14:paraId="7B8F4683" w14:textId="77777777" w:rsidR="00456B39" w:rsidRPr="00CA60EF" w:rsidRDefault="00456B39" w:rsidP="00456B39">
      <w:pPr>
        <w:pStyle w:val="a2"/>
      </w:pPr>
      <w:r w:rsidRPr="00CA60EF">
        <w:t xml:space="preserve">Антагонизм природы и созданной человеком </w:t>
      </w:r>
      <w:proofErr w:type="spellStart"/>
      <w:r w:rsidRPr="00CA60EF">
        <w:t>техносферы</w:t>
      </w:r>
      <w:proofErr w:type="spellEnd"/>
      <w:r w:rsidRPr="00CA60EF">
        <w:t xml:space="preserve"> порождают наступающий глобальный кризис. Природа миллионы лет существует без ресурсного голода в рамках замкнутого, самосогласованного </w:t>
      </w:r>
      <w:proofErr w:type="spellStart"/>
      <w:r w:rsidRPr="00CA60EF">
        <w:t>ресурсооборота</w:t>
      </w:r>
      <w:proofErr w:type="spellEnd"/>
      <w:r w:rsidRPr="00CA60EF">
        <w:t xml:space="preserve"> (технологий живой природы исключительно «экономны»). Индустриальная эра экономики с учетом частичного перехода к цифровой эре, за предыдущие два столетия своего развития подошла к ресурсному коллапсу, так, за последние полвека на Земле было израсходовано такое же количество кислорода (примерно 200 </w:t>
      </w:r>
      <w:proofErr w:type="gramStart"/>
      <w:r w:rsidRPr="00CA60EF">
        <w:t>млрд</w:t>
      </w:r>
      <w:proofErr w:type="gramEnd"/>
      <w:r w:rsidRPr="00CA60EF">
        <w:t> т), как за всю предшествующую антропогенную историю.</w:t>
      </w:r>
    </w:p>
    <w:p w14:paraId="42911171" w14:textId="77777777" w:rsidR="00456B39" w:rsidRPr="00CA60EF" w:rsidRDefault="00456B39" w:rsidP="00456B39">
      <w:pPr>
        <w:pStyle w:val="a2"/>
      </w:pPr>
      <w:proofErr w:type="gramStart"/>
      <w:r w:rsidRPr="00CA60EF">
        <w:t xml:space="preserve">Объективная необходимость трансформации классической </w:t>
      </w:r>
      <w:proofErr w:type="spellStart"/>
      <w:r w:rsidRPr="00CA60EF">
        <w:t>техносферы</w:t>
      </w:r>
      <w:proofErr w:type="spellEnd"/>
      <w:r w:rsidRPr="00CA60EF">
        <w:t xml:space="preserve"> в </w:t>
      </w:r>
      <w:proofErr w:type="spellStart"/>
      <w:r w:rsidRPr="00CA60EF">
        <w:t>природоподобную</w:t>
      </w:r>
      <w:proofErr w:type="spellEnd"/>
      <w:r w:rsidRPr="00CA60EF">
        <w:t xml:space="preserve"> как часть ноосферы, базирующуюся на </w:t>
      </w:r>
      <w:proofErr w:type="spellStart"/>
      <w:r w:rsidRPr="00CA60EF">
        <w:t>природоподобных</w:t>
      </w:r>
      <w:proofErr w:type="spellEnd"/>
      <w:r w:rsidRPr="00CA60EF">
        <w:t xml:space="preserve">/конвергентных технологиях, воспроизводящих системы и процессы живой природы в виде технических систем и технологических процессов, интегрированных в естественный природный </w:t>
      </w:r>
      <w:proofErr w:type="spellStart"/>
      <w:r w:rsidRPr="00CA60EF">
        <w:t>ресурсооборот</w:t>
      </w:r>
      <w:proofErr w:type="spellEnd"/>
      <w:r w:rsidRPr="00CA60EF">
        <w:t xml:space="preserve">, с целью дальнейшего восстановления естественного самосогласованного </w:t>
      </w:r>
      <w:proofErr w:type="spellStart"/>
      <w:r w:rsidRPr="00CA60EF">
        <w:t>ресурсооборота</w:t>
      </w:r>
      <w:proofErr w:type="spellEnd"/>
      <w:r w:rsidRPr="00CA60EF">
        <w:t xml:space="preserve"> – своеобразного «обмена веществ» природы, – нарушенного классическими технологиями (противоречащими естественным природным процессам) и превращении природы в непосредственную производительную силу.</w:t>
      </w:r>
      <w:proofErr w:type="gramEnd"/>
    </w:p>
    <w:p w14:paraId="5256EDA6" w14:textId="77777777" w:rsidR="00456B39" w:rsidRPr="00CA60EF" w:rsidRDefault="00456B39" w:rsidP="00456B39">
      <w:pPr>
        <w:pStyle w:val="a2"/>
      </w:pPr>
      <w:r w:rsidRPr="00CA60EF">
        <w:t xml:space="preserve">Переход к </w:t>
      </w:r>
      <w:proofErr w:type="spellStart"/>
      <w:r w:rsidRPr="00CA60EF">
        <w:t>ноосферному</w:t>
      </w:r>
      <w:proofErr w:type="spellEnd"/>
      <w:r w:rsidRPr="00CA60EF">
        <w:t xml:space="preserve"> развитию возможен на основе консолидации регионального сообщества в реализации принципов </w:t>
      </w:r>
      <w:proofErr w:type="spellStart"/>
      <w:r w:rsidRPr="00CA60EF">
        <w:t>экологизации</w:t>
      </w:r>
      <w:proofErr w:type="spellEnd"/>
      <w:r w:rsidRPr="00CA60EF">
        <w:t xml:space="preserve">, обеспечения </w:t>
      </w:r>
      <w:proofErr w:type="spellStart"/>
      <w:r w:rsidRPr="00CA60EF">
        <w:t>природосберегающего</w:t>
      </w:r>
      <w:proofErr w:type="spellEnd"/>
      <w:r w:rsidRPr="00CA60EF">
        <w:t xml:space="preserve"> образа жизни, приоритетности природоохранных функций в системах государственного, муниципального и корпоративного управления.</w:t>
      </w:r>
    </w:p>
    <w:p w14:paraId="6BE7CBB9" w14:textId="77777777" w:rsidR="00456B39" w:rsidRPr="00CA60EF" w:rsidRDefault="00456B39" w:rsidP="00456B39">
      <w:pPr>
        <w:pStyle w:val="a2"/>
      </w:pPr>
      <w:r w:rsidRPr="00CA60EF">
        <w:t xml:space="preserve">Нарастание экологических проблем. Рост объема вредных выбросов в окружающую среду и увеличение объема бытовых и промышленных отходов, </w:t>
      </w:r>
      <w:proofErr w:type="gramStart"/>
      <w:r w:rsidRPr="00CA60EF">
        <w:t>стимулирующие</w:t>
      </w:r>
      <w:proofErr w:type="gramEnd"/>
      <w:r w:rsidRPr="00CA60EF">
        <w:t xml:space="preserve"> внедрение рационального природопользования, </w:t>
      </w:r>
      <w:proofErr w:type="spellStart"/>
      <w:r w:rsidRPr="00CA60EF">
        <w:t>природосберегающих</w:t>
      </w:r>
      <w:proofErr w:type="spellEnd"/>
      <w:r w:rsidRPr="00CA60EF">
        <w:t>, безотходных и экологически чистых технологий.</w:t>
      </w:r>
    </w:p>
    <w:p w14:paraId="367F70EB" w14:textId="77777777" w:rsidR="00456B39" w:rsidRPr="00CA60EF" w:rsidRDefault="00456B39" w:rsidP="00456B39">
      <w:pPr>
        <w:pStyle w:val="a2"/>
        <w:numPr>
          <w:ilvl w:val="0"/>
          <w:numId w:val="12"/>
        </w:numPr>
      </w:pPr>
      <w:proofErr w:type="gramStart"/>
      <w:r w:rsidRPr="00CA60EF">
        <w:t xml:space="preserve">Обеспеченность мировой экономики подтвержденными запасами основных промышленных минералов на ближайшие 30-50 лет. </w:t>
      </w:r>
      <w:proofErr w:type="gramEnd"/>
    </w:p>
    <w:p w14:paraId="521BB2D3" w14:textId="77777777" w:rsidR="00456B39" w:rsidRPr="00CA60EF" w:rsidRDefault="00456B39" w:rsidP="00456B39">
      <w:pPr>
        <w:pStyle w:val="a2"/>
        <w:numPr>
          <w:ilvl w:val="0"/>
          <w:numId w:val="12"/>
        </w:numPr>
      </w:pPr>
      <w:r w:rsidRPr="00CA60EF">
        <w:t>Сохранение доминирующего значения ископаемого топлива в качестве источника первичной энергии (обеспечение более чем трех четвертей потребления энергии к 2030 г.). Постепенный переход от использования угля, нефти и нефтепродуктов к использованию природного газа и других заменителей.</w:t>
      </w:r>
    </w:p>
    <w:p w14:paraId="0BA81F20" w14:textId="77777777" w:rsidR="00456B39" w:rsidRPr="00CA60EF" w:rsidRDefault="00456B39" w:rsidP="00456B39">
      <w:pPr>
        <w:pStyle w:val="a2"/>
        <w:numPr>
          <w:ilvl w:val="0"/>
          <w:numId w:val="12"/>
        </w:numPr>
      </w:pPr>
      <w:r w:rsidRPr="00CA60EF">
        <w:t xml:space="preserve">Продолжение энергетического перехода. Рост доли новой и возобновляемой энергетики в общем энергобалансе. Объективная локальность использования возобновляемых источников энергии. Рост объемов производства и использования «зеленого» водорода, а также энергии, вырабатываемой на основе управляемого термоядерного синтеза. </w:t>
      </w:r>
    </w:p>
    <w:p w14:paraId="4BBEB344" w14:textId="77777777" w:rsidR="00456B39" w:rsidRPr="00CA60EF" w:rsidRDefault="00456B39" w:rsidP="00456B39">
      <w:pPr>
        <w:pStyle w:val="a2"/>
        <w:numPr>
          <w:ilvl w:val="0"/>
          <w:numId w:val="12"/>
        </w:numPr>
      </w:pPr>
      <w:r w:rsidRPr="00CA60EF">
        <w:t xml:space="preserve">Развитие атомной энергетики за счет увеличения производства электроэнергии на базе использования конкурентоспособных ядерных реакторов третьего и последующих поколений, имеющих более низкую стоимость производства энергии, повышенные характеристики безопасности и лучшие характеристики проектов с точки </w:t>
      </w:r>
      <w:r w:rsidRPr="00CA60EF">
        <w:lastRenderedPageBreak/>
        <w:t>зрения ядерных отходов и угроз распространения ядерных материалов. Развитие автономных атомных систем («атомных батареек»).</w:t>
      </w:r>
    </w:p>
    <w:p w14:paraId="6DF00AB9" w14:textId="77777777" w:rsidR="00456B39" w:rsidRPr="00CA60EF" w:rsidRDefault="00456B39" w:rsidP="00456B39">
      <w:pPr>
        <w:pStyle w:val="a2"/>
        <w:numPr>
          <w:ilvl w:val="0"/>
          <w:numId w:val="12"/>
        </w:numPr>
      </w:pPr>
      <w:r w:rsidRPr="00CA60EF">
        <w:t>Постепенное глобальное изменение климата, которое обострит дефицит ряда ресурсов (пресная вода, плодородные почвы), но повысит доступность значительных запасов топливно-энергетических ресурсов, имеющихся на севере России и Канады, а также на континентальном шельфе в Арктике.</w:t>
      </w:r>
    </w:p>
    <w:p w14:paraId="2CD83EF0" w14:textId="77777777" w:rsidR="00456B39" w:rsidRPr="00CA60EF" w:rsidRDefault="00456B39" w:rsidP="00456B39">
      <w:pPr>
        <w:pStyle w:val="a2"/>
        <w:numPr>
          <w:ilvl w:val="0"/>
          <w:numId w:val="12"/>
        </w:numPr>
      </w:pPr>
      <w:r w:rsidRPr="00CA60EF">
        <w:t>Увеличение темпов освоения ресурсов Мирового океана.</w:t>
      </w:r>
    </w:p>
    <w:p w14:paraId="7EF34E08" w14:textId="77777777" w:rsidR="00456B39" w:rsidRPr="00CA60EF" w:rsidRDefault="00456B39" w:rsidP="00456B39">
      <w:pPr>
        <w:pStyle w:val="a2"/>
        <w:numPr>
          <w:ilvl w:val="0"/>
          <w:numId w:val="12"/>
        </w:numPr>
      </w:pPr>
      <w:r w:rsidRPr="00CA60EF">
        <w:t>Сохранение долгосрочной устойчивости ведущих агломераций.</w:t>
      </w:r>
    </w:p>
    <w:p w14:paraId="570588BC" w14:textId="77777777" w:rsidR="00456B39" w:rsidRPr="00CA60EF" w:rsidRDefault="00456B39" w:rsidP="00456B39">
      <w:pPr>
        <w:pStyle w:val="a2"/>
        <w:numPr>
          <w:ilvl w:val="0"/>
          <w:numId w:val="12"/>
        </w:numPr>
      </w:pPr>
      <w:r w:rsidRPr="00CA60EF">
        <w:t>Оптимальное использование ООПТ и смежных с ними территорий в рамках разрешенных режимов.</w:t>
      </w:r>
    </w:p>
    <w:p w14:paraId="0A5B69A5" w14:textId="77777777" w:rsidR="00456B39" w:rsidRPr="00CA60EF" w:rsidRDefault="00456B39" w:rsidP="00456B39"/>
    <w:p w14:paraId="6FF08E25" w14:textId="77777777" w:rsidR="00456B39" w:rsidRPr="00CA60EF" w:rsidRDefault="00456B39" w:rsidP="00456B39">
      <w:pPr>
        <w:pStyle w:val="5"/>
      </w:pPr>
      <w:bookmarkStart w:id="172" w:name="_Toc151656968"/>
      <w:r w:rsidRPr="00CA60EF">
        <w:rPr>
          <w:bCs/>
        </w:rPr>
        <w:t xml:space="preserve">G6. </w:t>
      </w:r>
      <w:r w:rsidRPr="00CA60EF">
        <w:t>Пространство и реальный капитал</w:t>
      </w:r>
      <w:bookmarkEnd w:id="172"/>
    </w:p>
    <w:p w14:paraId="7A8A0BE9" w14:textId="77777777" w:rsidR="00456B39" w:rsidRPr="00CA60EF" w:rsidRDefault="00456B39" w:rsidP="00456B39">
      <w:pPr>
        <w:keepNext/>
        <w:snapToGrid w:val="0"/>
        <w:rPr>
          <w:rFonts w:eastAsiaTheme="minorEastAsia" w:cs="Times New Roman"/>
          <w:color w:val="000000" w:themeColor="text1"/>
          <w:lang w:eastAsia="ja-JP"/>
        </w:rPr>
      </w:pPr>
      <w:r w:rsidRPr="00CA60EF">
        <w:rPr>
          <w:rFonts w:cs="Arial"/>
          <w:color w:val="000000" w:themeColor="text1"/>
        </w:rPr>
        <w:t xml:space="preserve">Инфраструктура играет ключевую роль в конкуренции за человека и бизнес (с точки зрения их комфортной локации). </w:t>
      </w:r>
      <w:r w:rsidRPr="00CA60EF">
        <w:rPr>
          <w:rFonts w:eastAsiaTheme="minorEastAsia" w:cs="Times New Roman"/>
          <w:color w:val="000000" w:themeColor="text1"/>
          <w:lang w:eastAsia="ja-JP"/>
        </w:rPr>
        <w:t xml:space="preserve">Полюсы роста: поиск баланса, </w:t>
      </w:r>
      <w:proofErr w:type="spellStart"/>
      <w:r w:rsidRPr="00CA60EF">
        <w:rPr>
          <w:rFonts w:eastAsiaTheme="minorEastAsia" w:cs="Times New Roman"/>
          <w:color w:val="000000" w:themeColor="text1"/>
          <w:lang w:eastAsia="ja-JP"/>
        </w:rPr>
        <w:t>бесшовность</w:t>
      </w:r>
      <w:proofErr w:type="spellEnd"/>
      <w:r w:rsidRPr="00CA60EF">
        <w:rPr>
          <w:rFonts w:eastAsiaTheme="minorEastAsia" w:cs="Times New Roman"/>
          <w:color w:val="000000" w:themeColor="text1"/>
          <w:lang w:eastAsia="ja-JP"/>
        </w:rPr>
        <w:t xml:space="preserve"> пространства и персональная инфраструктура.</w:t>
      </w:r>
    </w:p>
    <w:p w14:paraId="1CF7EE32" w14:textId="77777777" w:rsidR="00456B39" w:rsidRPr="00CA60EF" w:rsidRDefault="00456B39" w:rsidP="00456B39">
      <w:pPr>
        <w:pStyle w:val="a2"/>
        <w:numPr>
          <w:ilvl w:val="0"/>
          <w:numId w:val="12"/>
        </w:numPr>
      </w:pPr>
      <w:r w:rsidRPr="00CA60EF">
        <w:t xml:space="preserve">Урбанизация или </w:t>
      </w:r>
      <w:proofErr w:type="spellStart"/>
      <w:r w:rsidRPr="00CA60EF">
        <w:t>рурализация</w:t>
      </w:r>
      <w:proofErr w:type="spellEnd"/>
      <w:r w:rsidRPr="00CA60EF">
        <w:t>: растущая роль мегаполисов, агломераций и полюсов роста (500 мегаполисов) или ставка на создание комфортных и безопасных «уголков». При сохранении текущих тенденций к 2030 г. до 60% населения мира будет жить в городах-агломерациях. При этом возвращение части населения в сельскую местность, постоянный конта</w:t>
      </w:r>
      <w:proofErr w:type="gramStart"/>
      <w:r w:rsidRPr="00CA60EF">
        <w:t>кт с пр</w:t>
      </w:r>
      <w:proofErr w:type="gramEnd"/>
      <w:r w:rsidRPr="00CA60EF">
        <w:t xml:space="preserve">иродой, производство </w:t>
      </w:r>
      <w:proofErr w:type="spellStart"/>
      <w:r w:rsidRPr="00CA60EF">
        <w:t>экопродуктов</w:t>
      </w:r>
      <w:proofErr w:type="spellEnd"/>
      <w:r w:rsidRPr="00CA60EF">
        <w:t xml:space="preserve"> в собственных подворьях. Тренд на создание комфортной городской среды.</w:t>
      </w:r>
    </w:p>
    <w:p w14:paraId="6E79B413" w14:textId="77777777" w:rsidR="00456B39" w:rsidRPr="00CA60EF" w:rsidRDefault="00456B39" w:rsidP="00456B39">
      <w:pPr>
        <w:pStyle w:val="a2"/>
        <w:numPr>
          <w:ilvl w:val="1"/>
          <w:numId w:val="12"/>
        </w:numPr>
        <w:ind w:left="1134"/>
      </w:pPr>
      <w:r w:rsidRPr="00CA60EF">
        <w:t>Освоение России и рост урбанизации (сегодня в городах живет 75% населения России).</w:t>
      </w:r>
    </w:p>
    <w:p w14:paraId="4DFE3AC8" w14:textId="77777777" w:rsidR="00456B39" w:rsidRPr="00CA60EF" w:rsidRDefault="00456B39" w:rsidP="00456B39">
      <w:pPr>
        <w:pStyle w:val="a2"/>
        <w:numPr>
          <w:ilvl w:val="1"/>
          <w:numId w:val="12"/>
        </w:numPr>
        <w:ind w:left="1134"/>
      </w:pPr>
      <w:r w:rsidRPr="00CA60EF">
        <w:t>Увеличение вклада мегаполисов в ВВП.</w:t>
      </w:r>
    </w:p>
    <w:p w14:paraId="2D21EA7E" w14:textId="77777777" w:rsidR="00456B39" w:rsidRPr="00CA60EF" w:rsidRDefault="00456B39" w:rsidP="00456B39">
      <w:pPr>
        <w:pStyle w:val="a2"/>
        <w:numPr>
          <w:ilvl w:val="1"/>
          <w:numId w:val="12"/>
        </w:numPr>
        <w:ind w:left="1134"/>
      </w:pPr>
      <w:r w:rsidRPr="00CA60EF">
        <w:t>Развитие технологий городской мобильности.</w:t>
      </w:r>
    </w:p>
    <w:p w14:paraId="092DA377" w14:textId="77777777" w:rsidR="00456B39" w:rsidRPr="00CA60EF" w:rsidRDefault="00456B39" w:rsidP="00456B39">
      <w:pPr>
        <w:pStyle w:val="a2"/>
        <w:numPr>
          <w:ilvl w:val="0"/>
          <w:numId w:val="12"/>
        </w:numPr>
      </w:pPr>
      <w:r w:rsidRPr="00CA60EF">
        <w:t>Концентрация производственной деятельности и населения в основных центрах экономического роста (полюсах роста).</w:t>
      </w:r>
    </w:p>
    <w:p w14:paraId="36E4CED8" w14:textId="77777777" w:rsidR="00456B39" w:rsidRPr="00CA60EF" w:rsidRDefault="00456B39" w:rsidP="00456B39">
      <w:pPr>
        <w:pStyle w:val="a2"/>
        <w:numPr>
          <w:ilvl w:val="0"/>
          <w:numId w:val="12"/>
        </w:numPr>
      </w:pPr>
      <w:r w:rsidRPr="00CA60EF">
        <w:t>Формирование новых полюсов роста за счет сочетания усиления глобальной конкуренции и активного развития кооперации. Переход лидерства в развитии от отдельных госуда</w:t>
      </w:r>
      <w:proofErr w:type="gramStart"/>
      <w:r w:rsidRPr="00CA60EF">
        <w:t>рств к р</w:t>
      </w:r>
      <w:proofErr w:type="gramEnd"/>
      <w:r w:rsidRPr="00CA60EF">
        <w:t>егионам – полюсам роста, формирующимся, как правило, вокруг городских агломераций (растущий фокус на развитие агломераций в России).</w:t>
      </w:r>
    </w:p>
    <w:p w14:paraId="02DFFA4E" w14:textId="77777777" w:rsidR="00456B39" w:rsidRPr="00CA60EF" w:rsidRDefault="00456B39" w:rsidP="00456B39">
      <w:pPr>
        <w:pStyle w:val="a2"/>
        <w:numPr>
          <w:ilvl w:val="0"/>
          <w:numId w:val="12"/>
        </w:numPr>
      </w:pPr>
      <w:r w:rsidRPr="00CA60EF">
        <w:t xml:space="preserve">Образование агломераций со значимой туристской функцией. </w:t>
      </w:r>
    </w:p>
    <w:p w14:paraId="659240E6" w14:textId="77777777" w:rsidR="00456B39" w:rsidRPr="00CA60EF" w:rsidRDefault="00456B39" w:rsidP="00456B39">
      <w:pPr>
        <w:pStyle w:val="a2"/>
        <w:numPr>
          <w:ilvl w:val="0"/>
          <w:numId w:val="12"/>
        </w:numPr>
      </w:pPr>
      <w:r w:rsidRPr="00CA60EF">
        <w:t>Переход от традиционной инфраструктуры к пространствам индивидуального и общественного пользования. Традиционной инфраструктуры как объектов коллективного доступа в стратегической перспективе будет все меньше и меньше.</w:t>
      </w:r>
    </w:p>
    <w:p w14:paraId="36D0AB19" w14:textId="77777777" w:rsidR="00456B39" w:rsidRPr="00CA60EF" w:rsidRDefault="00456B39" w:rsidP="00456B39">
      <w:pPr>
        <w:pStyle w:val="a2"/>
        <w:numPr>
          <w:ilvl w:val="0"/>
          <w:numId w:val="12"/>
        </w:numPr>
      </w:pPr>
      <w:r w:rsidRPr="00CA60EF">
        <w:t>Расширение использования акватории для целей туризма: развитие речного туристического транспорта.</w:t>
      </w:r>
    </w:p>
    <w:p w14:paraId="7E40AC01" w14:textId="77777777" w:rsidR="00456B39" w:rsidRPr="00CA60EF" w:rsidRDefault="00456B39" w:rsidP="00456B39">
      <w:pPr>
        <w:pStyle w:val="a2"/>
        <w:numPr>
          <w:ilvl w:val="0"/>
          <w:numId w:val="12"/>
        </w:numPr>
      </w:pPr>
      <w:r w:rsidRPr="00CA60EF">
        <w:t>Рост влияния качества инфраструктуры и пространства в целом на выбор региона для жизни, развития и инвестирования.</w:t>
      </w:r>
    </w:p>
    <w:p w14:paraId="12139EF9" w14:textId="77777777" w:rsidR="00456B39" w:rsidRPr="00CA60EF" w:rsidRDefault="00456B39" w:rsidP="00456B39">
      <w:pPr>
        <w:pStyle w:val="a2"/>
        <w:numPr>
          <w:ilvl w:val="0"/>
          <w:numId w:val="12"/>
        </w:numPr>
      </w:pPr>
      <w:r w:rsidRPr="00CA60EF">
        <w:t xml:space="preserve">Развитие «бесшовного пространства». Реинжиниринг существующих транспортных систем в соответствии с изменением концепции мобильности. Развитие </w:t>
      </w:r>
      <w:proofErr w:type="spellStart"/>
      <w:r w:rsidRPr="00CA60EF">
        <w:t>мультимодальных</w:t>
      </w:r>
      <w:proofErr w:type="spellEnd"/>
      <w:r w:rsidRPr="00CA60EF">
        <w:t xml:space="preserve"> транспортных и логистических систем с использованием интеллектуальных технологий.</w:t>
      </w:r>
    </w:p>
    <w:p w14:paraId="15C66CA2" w14:textId="77777777" w:rsidR="00456B39" w:rsidRPr="00CA60EF" w:rsidRDefault="00456B39" w:rsidP="00456B39">
      <w:pPr>
        <w:pStyle w:val="a2"/>
        <w:numPr>
          <w:ilvl w:val="0"/>
          <w:numId w:val="12"/>
        </w:numPr>
      </w:pPr>
      <w:r w:rsidRPr="00CA60EF">
        <w:t>Потребность в совершенствовании транспортной системы.</w:t>
      </w:r>
    </w:p>
    <w:p w14:paraId="784242D6" w14:textId="77777777" w:rsidR="00456B39" w:rsidRPr="00CA60EF" w:rsidRDefault="00456B39" w:rsidP="00456B39">
      <w:pPr>
        <w:pStyle w:val="a2"/>
        <w:numPr>
          <w:ilvl w:val="0"/>
          <w:numId w:val="12"/>
        </w:numPr>
      </w:pPr>
      <w:r w:rsidRPr="00CA60EF">
        <w:lastRenderedPageBreak/>
        <w:t>Переход на модель устойчивого развития (на основе целей устойчивого развития и ESG-принципов). Постепенное ужесточение экологических стандартов и нормативов, ограничивающих рост антропогенной нагрузки на природную среду.</w:t>
      </w:r>
    </w:p>
    <w:p w14:paraId="210B1098" w14:textId="77777777" w:rsidR="00456B39" w:rsidRPr="00CA60EF" w:rsidRDefault="00456B39" w:rsidP="00456B39">
      <w:pPr>
        <w:pStyle w:val="a2"/>
        <w:numPr>
          <w:ilvl w:val="0"/>
          <w:numId w:val="12"/>
        </w:numPr>
      </w:pPr>
      <w:r w:rsidRPr="00CA60EF">
        <w:rPr>
          <w:rFonts w:cs="Arial"/>
          <w:spacing w:val="3"/>
          <w:shd w:val="clear" w:color="auto" w:fill="FFFFFF"/>
        </w:rPr>
        <w:t xml:space="preserve">Природно-географические условия способствуют высокой уязвимости территории в случаях возникновения </w:t>
      </w:r>
      <w:r w:rsidRPr="00CA60EF">
        <w:t xml:space="preserve">чрезвычайных ситуаций природного характера. Рост </w:t>
      </w:r>
      <w:proofErr w:type="gramStart"/>
      <w:r w:rsidRPr="00CA60EF">
        <w:t>рисков увеличения частоты возникновения новых катастрофических стихийных бедствий</w:t>
      </w:r>
      <w:proofErr w:type="gramEnd"/>
      <w:r w:rsidRPr="00CA60EF">
        <w:t>.</w:t>
      </w:r>
    </w:p>
    <w:p w14:paraId="40884CA5" w14:textId="77777777" w:rsidR="00456B39" w:rsidRPr="00CA60EF" w:rsidRDefault="00456B39" w:rsidP="00456B39"/>
    <w:p w14:paraId="47F11CF9" w14:textId="77777777" w:rsidR="00456B39" w:rsidRPr="00CA60EF" w:rsidRDefault="00456B39" w:rsidP="00456B39">
      <w:pPr>
        <w:pStyle w:val="5"/>
      </w:pPr>
      <w:bookmarkStart w:id="173" w:name="_Toc151656969"/>
      <w:r w:rsidRPr="00CA60EF">
        <w:rPr>
          <w:bCs/>
        </w:rPr>
        <w:t xml:space="preserve">G7. </w:t>
      </w:r>
      <w:r w:rsidRPr="00CA60EF">
        <w:t>Инвестиции и финансовый капитал</w:t>
      </w:r>
      <w:bookmarkEnd w:id="173"/>
    </w:p>
    <w:p w14:paraId="07F15DCB" w14:textId="77777777" w:rsidR="00456B39" w:rsidRPr="00CA60EF" w:rsidRDefault="00456B39" w:rsidP="00456B39">
      <w:pPr>
        <w:keepNext/>
        <w:keepLines/>
        <w:snapToGrid w:val="0"/>
        <w:rPr>
          <w:rFonts w:eastAsiaTheme="minorEastAsia" w:cs="Times New Roman"/>
          <w:color w:val="000000" w:themeColor="text1"/>
          <w:lang w:eastAsia="ja-JP"/>
        </w:rPr>
      </w:pPr>
      <w:r w:rsidRPr="00CA60EF">
        <w:rPr>
          <w:rFonts w:cs="Arial"/>
          <w:color w:val="000000" w:themeColor="text1"/>
        </w:rPr>
        <w:t xml:space="preserve">Сегодня, несмотря на текущие трудности, надо говорить о достаточности инструментов и финансовых ресурсов для обеспечения развития. Главная проблема – это нехватка </w:t>
      </w:r>
      <w:proofErr w:type="gramStart"/>
      <w:r w:rsidRPr="00CA60EF">
        <w:rPr>
          <w:rFonts w:cs="Arial"/>
          <w:color w:val="000000" w:themeColor="text1"/>
        </w:rPr>
        <w:t>амбициозных</w:t>
      </w:r>
      <w:proofErr w:type="gramEnd"/>
      <w:r w:rsidRPr="00CA60EF">
        <w:rPr>
          <w:rFonts w:cs="Arial"/>
          <w:color w:val="000000" w:themeColor="text1"/>
        </w:rPr>
        <w:t xml:space="preserve"> обоснованных стратегий и проработанных портфелей флагманских и инвестиционных проектов развития, увязанных со стратегическими вызовами.</w:t>
      </w:r>
    </w:p>
    <w:p w14:paraId="51A7E659" w14:textId="77777777" w:rsidR="00456B39" w:rsidRPr="00CA60EF" w:rsidRDefault="00456B39" w:rsidP="00456B39">
      <w:pPr>
        <w:pStyle w:val="a2"/>
        <w:numPr>
          <w:ilvl w:val="0"/>
          <w:numId w:val="12"/>
        </w:numPr>
      </w:pPr>
      <w:r w:rsidRPr="00CA60EF">
        <w:t xml:space="preserve">Глобальный доступ к финансовым инструментам и инвестициям: рост конкуренции (банки, </w:t>
      </w:r>
      <w:proofErr w:type="spellStart"/>
      <w:r w:rsidRPr="00CA60EF">
        <w:t>финтех</w:t>
      </w:r>
      <w:proofErr w:type="spellEnd"/>
      <w:r w:rsidRPr="00CA60EF">
        <w:t xml:space="preserve"> или экосистемы). Технологические компании будут оказывать весть спектр финансовых услуг.</w:t>
      </w:r>
    </w:p>
    <w:p w14:paraId="313CC79D" w14:textId="77777777" w:rsidR="00456B39" w:rsidRPr="00CA60EF" w:rsidRDefault="00456B39" w:rsidP="00456B39">
      <w:pPr>
        <w:pStyle w:val="a2"/>
        <w:numPr>
          <w:ilvl w:val="1"/>
          <w:numId w:val="12"/>
        </w:numPr>
        <w:ind w:left="1134"/>
      </w:pPr>
      <w:proofErr w:type="spellStart"/>
      <w:r w:rsidRPr="00CA60EF">
        <w:t>Цифровизация</w:t>
      </w:r>
      <w:proofErr w:type="spellEnd"/>
      <w:r w:rsidRPr="00CA60EF">
        <w:t xml:space="preserve"> международных валютно-финансовых отношений и расчетов.</w:t>
      </w:r>
    </w:p>
    <w:p w14:paraId="03C29F5D" w14:textId="77777777" w:rsidR="00456B39" w:rsidRPr="00CA60EF" w:rsidRDefault="00456B39" w:rsidP="00456B39">
      <w:pPr>
        <w:pStyle w:val="a2"/>
        <w:numPr>
          <w:ilvl w:val="1"/>
          <w:numId w:val="12"/>
        </w:numPr>
        <w:ind w:left="1134"/>
      </w:pPr>
      <w:r w:rsidRPr="00CA60EF">
        <w:t>Отказ от доллара в пользу национальных валют.</w:t>
      </w:r>
    </w:p>
    <w:p w14:paraId="5C6877A5" w14:textId="77777777" w:rsidR="00456B39" w:rsidRPr="00CA60EF" w:rsidRDefault="00456B39" w:rsidP="00456B39">
      <w:pPr>
        <w:pStyle w:val="a2"/>
        <w:numPr>
          <w:ilvl w:val="0"/>
          <w:numId w:val="12"/>
        </w:numPr>
      </w:pPr>
      <w:r w:rsidRPr="00CA60EF">
        <w:t>Поиск устойчивости финансов: частных, государственных (бюджет, СЗПК, СПИК 2.0), корпоративных.</w:t>
      </w:r>
    </w:p>
    <w:p w14:paraId="2EC2CC02" w14:textId="77777777" w:rsidR="00456B39" w:rsidRPr="00CA60EF" w:rsidRDefault="00456B39" w:rsidP="00456B39">
      <w:pPr>
        <w:pStyle w:val="a2"/>
        <w:numPr>
          <w:ilvl w:val="0"/>
          <w:numId w:val="12"/>
        </w:numPr>
      </w:pPr>
      <w:r w:rsidRPr="00CA60EF">
        <w:t xml:space="preserve">Ужесточение </w:t>
      </w:r>
      <w:proofErr w:type="spellStart"/>
      <w:r w:rsidRPr="00CA60EF">
        <w:t>межстрановой</w:t>
      </w:r>
      <w:proofErr w:type="spellEnd"/>
      <w:r w:rsidRPr="00CA60EF">
        <w:t xml:space="preserve"> и межрегиональной конкуренции за лучших инвесторов путем создания максимально благоприятных условий для ведения бизнеса, жизнедеятельности и отдыха.</w:t>
      </w:r>
    </w:p>
    <w:p w14:paraId="0219451E" w14:textId="77777777" w:rsidR="00456B39" w:rsidRPr="00CA60EF" w:rsidRDefault="00456B39" w:rsidP="00456B39">
      <w:pPr>
        <w:pStyle w:val="a2"/>
        <w:numPr>
          <w:ilvl w:val="0"/>
          <w:numId w:val="12"/>
        </w:numPr>
      </w:pPr>
      <w:r w:rsidRPr="00CA60EF">
        <w:t>Возрастание роли прямых инвестиций как ключевого фактора трансфера знаний и технологий. Рост рынка акционерного и долгового капитала, рост кредитного рынка. Расширение применения инструментов финансирования на принципах государственно-частного партнерства.</w:t>
      </w:r>
    </w:p>
    <w:p w14:paraId="1E7D41F4" w14:textId="77777777" w:rsidR="00456B39" w:rsidRPr="00CA60EF" w:rsidRDefault="00456B39" w:rsidP="00456B39">
      <w:pPr>
        <w:pStyle w:val="a2"/>
        <w:numPr>
          <w:ilvl w:val="0"/>
          <w:numId w:val="12"/>
        </w:numPr>
      </w:pPr>
      <w:r w:rsidRPr="00CA60EF">
        <w:t>Рост долговой нагрузки в развитых странах и проблема «глобальных дисбалансов» (ситуация, когда суверенные заемщики являются эмитентами валюты, в которой выдан кредит).</w:t>
      </w:r>
    </w:p>
    <w:p w14:paraId="4657EE02" w14:textId="77777777" w:rsidR="00456B39" w:rsidRPr="00CA60EF" w:rsidRDefault="00456B39" w:rsidP="00456B39">
      <w:pPr>
        <w:pStyle w:val="a2"/>
        <w:numPr>
          <w:ilvl w:val="0"/>
          <w:numId w:val="12"/>
        </w:numPr>
      </w:pPr>
      <w:r w:rsidRPr="00CA60EF">
        <w:t xml:space="preserve">Увеличение дефицита сбережений в глобальной экономике (недостаток длинных пассивов при сохранении спроса на длинные деньги), </w:t>
      </w:r>
      <w:proofErr w:type="gramStart"/>
      <w:r w:rsidRPr="00CA60EF">
        <w:t>вызванное</w:t>
      </w:r>
      <w:proofErr w:type="gramEnd"/>
      <w:r w:rsidRPr="00CA60EF">
        <w:t xml:space="preserve"> в том числе уменьшением ресурсов пенсионных фондов в связи с потерями активов во время финансового кризиса и уменьшением количества работающих на одного пенсионера.</w:t>
      </w:r>
    </w:p>
    <w:p w14:paraId="36528E55" w14:textId="77777777" w:rsidR="00456B39" w:rsidRPr="00CA60EF" w:rsidRDefault="00456B39" w:rsidP="00456B39">
      <w:pPr>
        <w:pStyle w:val="a2"/>
        <w:numPr>
          <w:ilvl w:val="0"/>
          <w:numId w:val="12"/>
        </w:numPr>
      </w:pPr>
      <w:r w:rsidRPr="00CA60EF">
        <w:t>Увеличение доли инвестиций, осуществляемых за счет государства и внешних инвесторов.</w:t>
      </w:r>
    </w:p>
    <w:p w14:paraId="182B10EC" w14:textId="77777777" w:rsidR="00456B39" w:rsidRPr="00CA60EF" w:rsidRDefault="00456B39" w:rsidP="00456B39">
      <w:pPr>
        <w:pStyle w:val="a2"/>
        <w:numPr>
          <w:ilvl w:val="0"/>
          <w:numId w:val="12"/>
        </w:numPr>
      </w:pPr>
      <w:r w:rsidRPr="00CA60EF">
        <w:t xml:space="preserve">Движение капитала из развитых рынков в </w:t>
      </w:r>
      <w:proofErr w:type="gramStart"/>
      <w:r w:rsidRPr="00CA60EF">
        <w:t>развивающиеся</w:t>
      </w:r>
      <w:proofErr w:type="gramEnd"/>
      <w:r w:rsidRPr="00CA60EF">
        <w:t>.</w:t>
      </w:r>
    </w:p>
    <w:p w14:paraId="4734F07F" w14:textId="77777777" w:rsidR="00456B39" w:rsidRPr="00CA60EF" w:rsidRDefault="00456B39" w:rsidP="00456B39">
      <w:pPr>
        <w:pStyle w:val="a2"/>
        <w:numPr>
          <w:ilvl w:val="0"/>
          <w:numId w:val="12"/>
        </w:numPr>
      </w:pPr>
      <w:r w:rsidRPr="00CA60EF">
        <w:t xml:space="preserve">Постепенное смягчение денежно-кредитной политики основными эмиссионными центрами мира. Постепенное снижение значения американского доллара в качестве уникальной ключевой мировой валюты. Развитие рынка </w:t>
      </w:r>
      <w:proofErr w:type="spellStart"/>
      <w:r w:rsidRPr="00CA60EF">
        <w:t>криптовалют</w:t>
      </w:r>
      <w:proofErr w:type="spellEnd"/>
      <w:r w:rsidRPr="00CA60EF">
        <w:t>.</w:t>
      </w:r>
    </w:p>
    <w:p w14:paraId="54FB0BE8" w14:textId="77777777" w:rsidR="00456B39" w:rsidRPr="00CA60EF" w:rsidRDefault="00456B39" w:rsidP="00456B39">
      <w:pPr>
        <w:pStyle w:val="a2"/>
        <w:numPr>
          <w:ilvl w:val="0"/>
          <w:numId w:val="12"/>
        </w:numPr>
      </w:pPr>
      <w:r w:rsidRPr="00CA60EF">
        <w:t>Участие региона в реализации глобальных федеральных проектов.</w:t>
      </w:r>
    </w:p>
    <w:p w14:paraId="3E049FF8" w14:textId="77777777" w:rsidR="00456B39" w:rsidRPr="00CA60EF" w:rsidRDefault="00456B39" w:rsidP="00456B39">
      <w:pPr>
        <w:pStyle w:val="a2"/>
        <w:numPr>
          <w:ilvl w:val="0"/>
          <w:numId w:val="12"/>
        </w:numPr>
      </w:pPr>
      <w:r w:rsidRPr="00CA60EF">
        <w:t>Расширение федеральных/региональных механизмов финансирования развития. Развитие ГЧП, МЧП.</w:t>
      </w:r>
    </w:p>
    <w:p w14:paraId="5279BB05" w14:textId="77777777" w:rsidR="00456B39" w:rsidRPr="00CA60EF" w:rsidRDefault="00456B39" w:rsidP="00456B39">
      <w:pPr>
        <w:pStyle w:val="a2"/>
        <w:numPr>
          <w:ilvl w:val="0"/>
          <w:numId w:val="12"/>
        </w:numPr>
      </w:pPr>
      <w:r w:rsidRPr="00CA60EF">
        <w:t>В будущем риски сокращения инвестиционных возможностей территории при росте ограничений, вызванных рисками снижения устойчивости долгосрочного развития. Снижение финансовых возможностей бюджетной системы. Рост финансовой нестабильности.</w:t>
      </w:r>
    </w:p>
    <w:p w14:paraId="23088510" w14:textId="77777777" w:rsidR="00456B39" w:rsidRPr="00CA60EF" w:rsidRDefault="00456B39" w:rsidP="00456B39">
      <w:pPr>
        <w:pStyle w:val="a2"/>
        <w:numPr>
          <w:ilvl w:val="0"/>
          <w:numId w:val="12"/>
        </w:numPr>
      </w:pPr>
      <w:r w:rsidRPr="00CA60EF">
        <w:lastRenderedPageBreak/>
        <w:t xml:space="preserve">Обеспечение </w:t>
      </w:r>
      <w:proofErr w:type="spellStart"/>
      <w:r w:rsidRPr="00CA60EF">
        <w:t>н</w:t>
      </w:r>
      <w:r w:rsidRPr="00CA60EF">
        <w:rPr>
          <w:bCs/>
        </w:rPr>
        <w:t>оосферного</w:t>
      </w:r>
      <w:proofErr w:type="spellEnd"/>
      <w:r w:rsidRPr="00CA60EF">
        <w:rPr>
          <w:bCs/>
        </w:rPr>
        <w:t xml:space="preserve"> типа развития территории и приоритетности</w:t>
      </w:r>
      <w:r w:rsidRPr="00CA60EF">
        <w:t xml:space="preserve"> выполнения природоохранных функций в условиях ускорения темпов экономического роста потребует изыскания и вложения значительных инвестиций в совершенствование работы систем жизнеобеспечения, внедрения и применения </w:t>
      </w:r>
      <w:proofErr w:type="spellStart"/>
      <w:r w:rsidRPr="00CA60EF">
        <w:t>природоподобных</w:t>
      </w:r>
      <w:proofErr w:type="spellEnd"/>
      <w:r w:rsidRPr="00CA60EF">
        <w:t xml:space="preserve">, </w:t>
      </w:r>
      <w:proofErr w:type="spellStart"/>
      <w:r w:rsidRPr="00CA60EF">
        <w:t>природосберегающих</w:t>
      </w:r>
      <w:proofErr w:type="spellEnd"/>
      <w:r w:rsidRPr="00CA60EF">
        <w:t xml:space="preserve"> и </w:t>
      </w:r>
      <w:proofErr w:type="spellStart"/>
      <w:r w:rsidRPr="00CA60EF">
        <w:t>энергоэффективных</w:t>
      </w:r>
      <w:proofErr w:type="spellEnd"/>
      <w:r w:rsidRPr="00CA60EF">
        <w:t xml:space="preserve"> технологий.</w:t>
      </w:r>
    </w:p>
    <w:p w14:paraId="18E56CEA" w14:textId="77777777" w:rsidR="00456B39" w:rsidRPr="00CA60EF" w:rsidRDefault="00456B39" w:rsidP="00456B39">
      <w:pPr>
        <w:pStyle w:val="a2"/>
        <w:numPr>
          <w:ilvl w:val="0"/>
          <w:numId w:val="12"/>
        </w:numPr>
      </w:pPr>
      <w:r w:rsidRPr="00CA60EF">
        <w:t>Рост внутреннего туризма потребует увеличения инвестиций в туристскую сферу.</w:t>
      </w:r>
    </w:p>
    <w:p w14:paraId="34900607" w14:textId="77777777" w:rsidR="00456B39" w:rsidRPr="00CA60EF" w:rsidRDefault="00456B39" w:rsidP="00456B39">
      <w:pPr>
        <w:pStyle w:val="a2"/>
        <w:numPr>
          <w:ilvl w:val="0"/>
          <w:numId w:val="12"/>
        </w:numPr>
      </w:pPr>
      <w:r w:rsidRPr="00CA60EF">
        <w:t>Рост стоимости недвижимости территорий с привлекательной локацией.</w:t>
      </w:r>
    </w:p>
    <w:p w14:paraId="14441D27" w14:textId="77777777" w:rsidR="00456B39" w:rsidRPr="00CA60EF" w:rsidRDefault="00456B39" w:rsidP="00456B39">
      <w:pPr>
        <w:pStyle w:val="a2"/>
        <w:numPr>
          <w:ilvl w:val="0"/>
          <w:numId w:val="12"/>
        </w:numPr>
      </w:pPr>
      <w:r w:rsidRPr="00CA60EF">
        <w:t>Диверсификация инвестиционной деятельности.</w:t>
      </w:r>
    </w:p>
    <w:p w14:paraId="07A14D08" w14:textId="77777777" w:rsidR="00456B39" w:rsidRPr="00CA60EF" w:rsidRDefault="00456B39" w:rsidP="00456B39">
      <w:pPr>
        <w:tabs>
          <w:tab w:val="left" w:pos="2127"/>
        </w:tabs>
        <w:spacing w:before="80" w:after="80"/>
        <w:ind w:left="2127" w:hanging="2127"/>
      </w:pPr>
    </w:p>
    <w:p w14:paraId="3EFF7946" w14:textId="77777777" w:rsidR="0049355A" w:rsidRPr="00CA60EF" w:rsidRDefault="0049355A" w:rsidP="00DA0166">
      <w:pPr>
        <w:pStyle w:val="1"/>
        <w:numPr>
          <w:ilvl w:val="0"/>
          <w:numId w:val="0"/>
        </w:numPr>
        <w:sectPr w:rsidR="0049355A" w:rsidRPr="00CA60EF" w:rsidSect="00C057F8">
          <w:headerReference w:type="default" r:id="rId27"/>
          <w:footerReference w:type="default" r:id="rId28"/>
          <w:pgSz w:w="11906" w:h="16838"/>
          <w:pgMar w:top="1134" w:right="567" w:bottom="1134" w:left="1701" w:header="709" w:footer="709" w:gutter="0"/>
          <w:cols w:space="708"/>
          <w:docGrid w:linePitch="360"/>
        </w:sectPr>
      </w:pPr>
      <w:bookmarkStart w:id="174" w:name="_Toc191450529"/>
    </w:p>
    <w:p w14:paraId="7BDC4F09" w14:textId="4AACEC3F" w:rsidR="00B46123" w:rsidRPr="00CA60EF" w:rsidRDefault="00E61EC0" w:rsidP="00DA0166">
      <w:pPr>
        <w:pStyle w:val="1"/>
        <w:numPr>
          <w:ilvl w:val="0"/>
          <w:numId w:val="0"/>
        </w:numPr>
      </w:pPr>
      <w:bookmarkStart w:id="175" w:name="_Toc191568859"/>
      <w:r w:rsidRPr="00CA60EF">
        <w:lastRenderedPageBreak/>
        <w:t>Приложение 2. Целевые индикаторы развития Грязинского муниципального района</w:t>
      </w:r>
      <w:bookmarkEnd w:id="174"/>
      <w:bookmarkEnd w:id="175"/>
    </w:p>
    <w:p w14:paraId="4F8EA0EE" w14:textId="77777777" w:rsidR="000C35BE" w:rsidRPr="00CA60EF" w:rsidRDefault="000C35BE" w:rsidP="000C35BE">
      <w:pPr>
        <w:pStyle w:val="5"/>
      </w:pPr>
      <w:bookmarkStart w:id="176" w:name="_Toc183160874"/>
      <w:r w:rsidRPr="00CA60EF">
        <w:t>Прогноз ключевых индикаторов</w:t>
      </w:r>
      <w:bookmarkEnd w:id="176"/>
      <w:r w:rsidRPr="00CA60EF">
        <w:t xml:space="preserve"> реализации Стратегии</w:t>
      </w:r>
    </w:p>
    <w:p w14:paraId="505D3148" w14:textId="085D78B0" w:rsidR="0049355A" w:rsidRPr="00CA60EF" w:rsidRDefault="0049355A" w:rsidP="00EA06C6">
      <w:pPr>
        <w:pStyle w:val="a8"/>
        <w:spacing w:before="120"/>
      </w:pPr>
      <w:bookmarkStart w:id="177" w:name="_Toc182749079"/>
      <w:bookmarkStart w:id="178" w:name="_Toc182749078"/>
      <w:bookmarkStart w:id="179" w:name="_Toc182749075"/>
      <w:bookmarkStart w:id="180" w:name="_Hlk191548863"/>
      <w:r w:rsidRPr="00CA60EF">
        <w:t xml:space="preserve">Таблица </w:t>
      </w:r>
      <w:fldSimple w:instr=" SEQ Таблица \* ARABIC ">
        <w:r w:rsidR="009514B3">
          <w:rPr>
            <w:noProof/>
          </w:rPr>
          <w:t>19</w:t>
        </w:r>
      </w:fldSimple>
      <w:r w:rsidRPr="00CA60EF">
        <w:t xml:space="preserve"> – Сценарные прогнозы</w:t>
      </w:r>
      <w:r w:rsidRPr="00CA60EF">
        <w:rPr>
          <w:vertAlign w:val="superscript"/>
        </w:rPr>
        <w:footnoteReference w:id="12"/>
      </w:r>
    </w:p>
    <w:tbl>
      <w:tblPr>
        <w:tblStyle w:val="af6"/>
        <w:tblW w:w="5000" w:type="pct"/>
        <w:tblCellMar>
          <w:left w:w="57" w:type="dxa"/>
          <w:right w:w="57" w:type="dxa"/>
        </w:tblCellMar>
        <w:tblLook w:val="0600" w:firstRow="0" w:lastRow="0" w:firstColumn="0" w:lastColumn="0" w:noHBand="1" w:noVBand="1"/>
      </w:tblPr>
      <w:tblGrid>
        <w:gridCol w:w="3886"/>
        <w:gridCol w:w="773"/>
        <w:gridCol w:w="773"/>
        <w:gridCol w:w="773"/>
        <w:gridCol w:w="773"/>
        <w:gridCol w:w="772"/>
        <w:gridCol w:w="772"/>
        <w:gridCol w:w="772"/>
        <w:gridCol w:w="772"/>
        <w:gridCol w:w="772"/>
        <w:gridCol w:w="772"/>
        <w:gridCol w:w="772"/>
        <w:gridCol w:w="772"/>
        <w:gridCol w:w="772"/>
        <w:gridCol w:w="758"/>
      </w:tblGrid>
      <w:tr w:rsidR="00EA06C6" w:rsidRPr="00CA60EF" w14:paraId="58743FFD" w14:textId="77777777" w:rsidTr="0078482A">
        <w:trPr>
          <w:cantSplit/>
          <w:trHeight w:val="20"/>
          <w:tblHeader/>
        </w:trPr>
        <w:tc>
          <w:tcPr>
            <w:tcW w:w="132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2F2F2" w:themeFill="background1" w:themeFillShade="F2"/>
          </w:tcPr>
          <w:p w14:paraId="223864DC" w14:textId="77777777" w:rsidR="0049355A" w:rsidRPr="00CA60EF" w:rsidRDefault="0049355A" w:rsidP="00760382">
            <w:pPr>
              <w:spacing w:before="0" w:after="0"/>
              <w:jc w:val="center"/>
              <w:rPr>
                <w:rFonts w:eastAsia="Times New Roman" w:cs="Arial"/>
                <w:b/>
                <w:bCs/>
                <w:color w:val="7F7F7F" w:themeColor="text1" w:themeTint="80"/>
                <w:sz w:val="18"/>
                <w:szCs w:val="18"/>
                <w:lang w:eastAsia="ru-RU"/>
              </w:rPr>
            </w:pPr>
            <w:r w:rsidRPr="00CA60EF">
              <w:rPr>
                <w:rFonts w:cs="Arial"/>
                <w:b/>
                <w:bCs/>
                <w:color w:val="7F7F7F" w:themeColor="text1" w:themeTint="80"/>
                <w:sz w:val="18"/>
                <w:szCs w:val="18"/>
              </w:rPr>
              <w:t>Индикатор</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2F2F2" w:themeFill="background1" w:themeFillShade="F2"/>
            <w:noWrap/>
          </w:tcPr>
          <w:p w14:paraId="68820D42" w14:textId="77777777" w:rsidR="0049355A" w:rsidRPr="00CA60EF" w:rsidRDefault="0049355A" w:rsidP="00760382">
            <w:pPr>
              <w:spacing w:before="0" w:after="0"/>
              <w:jc w:val="center"/>
              <w:rPr>
                <w:rFonts w:eastAsia="Times New Roman" w:cs="Arial"/>
                <w:b/>
                <w:bCs/>
                <w:color w:val="7F7F7F" w:themeColor="text1" w:themeTint="80"/>
                <w:sz w:val="18"/>
                <w:szCs w:val="18"/>
                <w:lang w:eastAsia="ru-RU"/>
              </w:rPr>
            </w:pPr>
            <w:r w:rsidRPr="00CA60EF">
              <w:rPr>
                <w:rFonts w:eastAsia="Times New Roman" w:cs="Arial"/>
                <w:b/>
                <w:bCs/>
                <w:color w:val="808080" w:themeColor="background1" w:themeShade="80"/>
                <w:sz w:val="18"/>
                <w:szCs w:val="18"/>
                <w:lang w:eastAsia="ru-RU"/>
              </w:rPr>
              <w:t>2023</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2F2F2" w:themeFill="background1" w:themeFillShade="F2"/>
          </w:tcPr>
          <w:p w14:paraId="604385CD" w14:textId="77777777" w:rsidR="0049355A" w:rsidRPr="00CA60EF" w:rsidRDefault="0049355A" w:rsidP="00760382">
            <w:pPr>
              <w:spacing w:before="0" w:after="0"/>
              <w:jc w:val="center"/>
              <w:rPr>
                <w:rFonts w:cs="Arial"/>
                <w:b/>
                <w:bCs/>
                <w:color w:val="7F7F7F" w:themeColor="text1" w:themeTint="80"/>
                <w:sz w:val="18"/>
                <w:szCs w:val="18"/>
              </w:rPr>
            </w:pPr>
            <w:r w:rsidRPr="00CA60EF">
              <w:rPr>
                <w:rFonts w:eastAsia="Times New Roman" w:cs="Arial"/>
                <w:b/>
                <w:bCs/>
                <w:color w:val="808080" w:themeColor="background1" w:themeShade="80"/>
                <w:sz w:val="18"/>
                <w:szCs w:val="18"/>
                <w:lang w:eastAsia="ru-RU"/>
              </w:rPr>
              <w:t>2024</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2F2F2" w:themeFill="background1" w:themeFillShade="F2"/>
          </w:tcPr>
          <w:p w14:paraId="1970E7BC" w14:textId="77777777" w:rsidR="0049355A" w:rsidRPr="00CA60EF" w:rsidRDefault="0049355A" w:rsidP="00760382">
            <w:pPr>
              <w:spacing w:before="0" w:after="0"/>
              <w:jc w:val="center"/>
              <w:rPr>
                <w:rFonts w:eastAsia="Times New Roman" w:cs="Arial"/>
                <w:b/>
                <w:bCs/>
                <w:color w:val="808080" w:themeColor="background1" w:themeShade="80"/>
                <w:sz w:val="18"/>
                <w:szCs w:val="18"/>
                <w:lang w:eastAsia="ru-RU"/>
              </w:rPr>
            </w:pPr>
            <w:r w:rsidRPr="00CA60EF">
              <w:rPr>
                <w:rFonts w:eastAsia="Times New Roman" w:cs="Arial"/>
                <w:b/>
                <w:bCs/>
                <w:color w:val="808080" w:themeColor="background1" w:themeShade="80"/>
                <w:sz w:val="18"/>
                <w:szCs w:val="18"/>
                <w:lang w:eastAsia="ru-RU"/>
              </w:rPr>
              <w:t>2025</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2F2F2" w:themeFill="background1" w:themeFillShade="F2"/>
          </w:tcPr>
          <w:p w14:paraId="1B76DE1B" w14:textId="77777777" w:rsidR="0049355A" w:rsidRPr="00CA60EF" w:rsidRDefault="0049355A" w:rsidP="00760382">
            <w:pPr>
              <w:spacing w:before="0" w:after="0"/>
              <w:jc w:val="center"/>
              <w:rPr>
                <w:rFonts w:eastAsia="Times New Roman" w:cs="Arial"/>
                <w:b/>
                <w:bCs/>
                <w:color w:val="808080" w:themeColor="background1" w:themeShade="80"/>
                <w:sz w:val="18"/>
                <w:szCs w:val="18"/>
                <w:lang w:eastAsia="ru-RU"/>
              </w:rPr>
            </w:pPr>
            <w:r w:rsidRPr="00CA60EF">
              <w:rPr>
                <w:rFonts w:eastAsia="Times New Roman" w:cs="Arial"/>
                <w:b/>
                <w:bCs/>
                <w:color w:val="808080" w:themeColor="background1" w:themeShade="80"/>
                <w:sz w:val="18"/>
                <w:szCs w:val="18"/>
                <w:lang w:eastAsia="ru-RU"/>
              </w:rPr>
              <w:t>2026</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2F2F2" w:themeFill="background1" w:themeFillShade="F2"/>
            <w:noWrap/>
          </w:tcPr>
          <w:p w14:paraId="3A337E3C" w14:textId="77777777" w:rsidR="0049355A" w:rsidRPr="00CA60EF" w:rsidRDefault="0049355A" w:rsidP="00760382">
            <w:pPr>
              <w:spacing w:before="0" w:after="0"/>
              <w:jc w:val="center"/>
              <w:rPr>
                <w:rFonts w:cs="Arial"/>
                <w:b/>
                <w:bCs/>
                <w:color w:val="7F7F7F" w:themeColor="text1" w:themeTint="80"/>
                <w:sz w:val="18"/>
                <w:szCs w:val="18"/>
              </w:rPr>
            </w:pPr>
            <w:r w:rsidRPr="00CA60EF">
              <w:rPr>
                <w:rFonts w:eastAsia="Times New Roman" w:cs="Arial"/>
                <w:b/>
                <w:bCs/>
                <w:color w:val="808080" w:themeColor="background1" w:themeShade="80"/>
                <w:sz w:val="18"/>
                <w:szCs w:val="18"/>
                <w:lang w:eastAsia="ru-RU"/>
              </w:rPr>
              <w:t>2027</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2F2F2" w:themeFill="background1" w:themeFillShade="F2"/>
          </w:tcPr>
          <w:p w14:paraId="647EA820" w14:textId="77777777" w:rsidR="0049355A" w:rsidRPr="00CA60EF" w:rsidRDefault="0049355A" w:rsidP="00760382">
            <w:pPr>
              <w:spacing w:before="0" w:after="0"/>
              <w:jc w:val="center"/>
              <w:rPr>
                <w:rFonts w:eastAsia="Times New Roman" w:cs="Arial"/>
                <w:b/>
                <w:bCs/>
                <w:color w:val="808080" w:themeColor="background1" w:themeShade="80"/>
                <w:sz w:val="18"/>
                <w:szCs w:val="18"/>
                <w:lang w:eastAsia="ru-RU"/>
              </w:rPr>
            </w:pPr>
            <w:r w:rsidRPr="00CA60EF">
              <w:rPr>
                <w:rFonts w:eastAsia="Times New Roman" w:cs="Arial"/>
                <w:b/>
                <w:bCs/>
                <w:color w:val="808080" w:themeColor="background1" w:themeShade="80"/>
                <w:sz w:val="18"/>
                <w:szCs w:val="18"/>
                <w:lang w:eastAsia="ru-RU"/>
              </w:rPr>
              <w:t>2028</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2F2F2" w:themeFill="background1" w:themeFillShade="F2"/>
          </w:tcPr>
          <w:p w14:paraId="6A04B5C7" w14:textId="77777777" w:rsidR="0049355A" w:rsidRPr="00CA60EF" w:rsidRDefault="0049355A" w:rsidP="00760382">
            <w:pPr>
              <w:spacing w:before="0" w:after="0"/>
              <w:jc w:val="center"/>
              <w:rPr>
                <w:rFonts w:eastAsia="Times New Roman" w:cs="Arial"/>
                <w:b/>
                <w:bCs/>
                <w:color w:val="808080" w:themeColor="background1" w:themeShade="80"/>
                <w:sz w:val="18"/>
                <w:szCs w:val="18"/>
                <w:lang w:eastAsia="ru-RU"/>
              </w:rPr>
            </w:pPr>
            <w:r w:rsidRPr="00CA60EF">
              <w:rPr>
                <w:rFonts w:eastAsia="Times New Roman" w:cs="Arial"/>
                <w:b/>
                <w:bCs/>
                <w:color w:val="808080" w:themeColor="background1" w:themeShade="80"/>
                <w:sz w:val="18"/>
                <w:szCs w:val="18"/>
                <w:lang w:eastAsia="ru-RU"/>
              </w:rPr>
              <w:t>2029</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2F2F2" w:themeFill="background1" w:themeFillShade="F2"/>
          </w:tcPr>
          <w:p w14:paraId="51BE918C" w14:textId="77777777" w:rsidR="0049355A" w:rsidRPr="00CA60EF" w:rsidRDefault="0049355A" w:rsidP="00760382">
            <w:pPr>
              <w:spacing w:before="0" w:after="0"/>
              <w:jc w:val="center"/>
              <w:rPr>
                <w:rFonts w:cs="Arial"/>
                <w:b/>
                <w:bCs/>
                <w:color w:val="7F7F7F" w:themeColor="text1" w:themeTint="80"/>
                <w:sz w:val="18"/>
                <w:szCs w:val="18"/>
              </w:rPr>
            </w:pPr>
            <w:r w:rsidRPr="00CA60EF">
              <w:rPr>
                <w:rFonts w:eastAsia="Times New Roman" w:cs="Arial"/>
                <w:b/>
                <w:bCs/>
                <w:color w:val="808080" w:themeColor="background1" w:themeShade="80"/>
                <w:sz w:val="18"/>
                <w:szCs w:val="18"/>
                <w:lang w:eastAsia="ru-RU"/>
              </w:rPr>
              <w:t>2030</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2F2F2" w:themeFill="background1" w:themeFillShade="F2"/>
          </w:tcPr>
          <w:p w14:paraId="16E2842D" w14:textId="77777777" w:rsidR="0049355A" w:rsidRPr="00CA60EF" w:rsidRDefault="0049355A" w:rsidP="00760382">
            <w:pPr>
              <w:spacing w:before="0" w:after="0"/>
              <w:jc w:val="center"/>
              <w:rPr>
                <w:rFonts w:eastAsia="Times New Roman" w:cs="Arial"/>
                <w:b/>
                <w:bCs/>
                <w:color w:val="808080" w:themeColor="background1" w:themeShade="80"/>
                <w:sz w:val="18"/>
                <w:szCs w:val="18"/>
                <w:lang w:eastAsia="ru-RU"/>
              </w:rPr>
            </w:pPr>
            <w:r w:rsidRPr="00CA60EF">
              <w:rPr>
                <w:rFonts w:eastAsia="Times New Roman" w:cs="Arial"/>
                <w:b/>
                <w:bCs/>
                <w:color w:val="808080" w:themeColor="background1" w:themeShade="80"/>
                <w:sz w:val="18"/>
                <w:szCs w:val="18"/>
                <w:lang w:eastAsia="ru-RU"/>
              </w:rPr>
              <w:t>2031</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2F2F2" w:themeFill="background1" w:themeFillShade="F2"/>
          </w:tcPr>
          <w:p w14:paraId="0AF55D6F" w14:textId="77777777" w:rsidR="0049355A" w:rsidRPr="00CA60EF" w:rsidRDefault="0049355A" w:rsidP="00760382">
            <w:pPr>
              <w:spacing w:before="0" w:after="0"/>
              <w:jc w:val="center"/>
              <w:rPr>
                <w:rFonts w:eastAsia="Times New Roman" w:cs="Arial"/>
                <w:b/>
                <w:bCs/>
                <w:color w:val="808080" w:themeColor="background1" w:themeShade="80"/>
                <w:sz w:val="18"/>
                <w:szCs w:val="18"/>
                <w:lang w:eastAsia="ru-RU"/>
              </w:rPr>
            </w:pPr>
            <w:r w:rsidRPr="00CA60EF">
              <w:rPr>
                <w:rFonts w:eastAsia="Times New Roman" w:cs="Arial"/>
                <w:b/>
                <w:bCs/>
                <w:color w:val="808080" w:themeColor="background1" w:themeShade="80"/>
                <w:sz w:val="18"/>
                <w:szCs w:val="18"/>
                <w:lang w:eastAsia="ru-RU"/>
              </w:rPr>
              <w:t>2032</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2F2F2" w:themeFill="background1" w:themeFillShade="F2"/>
          </w:tcPr>
          <w:p w14:paraId="020E2FD0" w14:textId="77777777" w:rsidR="0049355A" w:rsidRPr="00CA60EF" w:rsidRDefault="0049355A" w:rsidP="00760382">
            <w:pPr>
              <w:spacing w:before="0" w:after="0"/>
              <w:jc w:val="center"/>
              <w:rPr>
                <w:rFonts w:cs="Arial"/>
                <w:b/>
                <w:bCs/>
                <w:color w:val="7F7F7F" w:themeColor="text1" w:themeTint="80"/>
                <w:sz w:val="18"/>
                <w:szCs w:val="18"/>
              </w:rPr>
            </w:pPr>
            <w:r w:rsidRPr="00CA60EF">
              <w:rPr>
                <w:rFonts w:eastAsia="Times New Roman" w:cs="Arial"/>
                <w:b/>
                <w:bCs/>
                <w:color w:val="808080" w:themeColor="background1" w:themeShade="80"/>
                <w:sz w:val="18"/>
                <w:szCs w:val="18"/>
                <w:lang w:eastAsia="ru-RU"/>
              </w:rPr>
              <w:t>2033</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2F2F2" w:themeFill="background1" w:themeFillShade="F2"/>
          </w:tcPr>
          <w:p w14:paraId="754CF2C9" w14:textId="77777777" w:rsidR="0049355A" w:rsidRPr="00CA60EF" w:rsidRDefault="0049355A" w:rsidP="00760382">
            <w:pPr>
              <w:spacing w:before="0" w:after="0"/>
              <w:jc w:val="center"/>
              <w:rPr>
                <w:rFonts w:eastAsia="Times New Roman" w:cs="Arial"/>
                <w:b/>
                <w:bCs/>
                <w:color w:val="808080" w:themeColor="background1" w:themeShade="80"/>
                <w:sz w:val="18"/>
                <w:szCs w:val="18"/>
                <w:lang w:eastAsia="ru-RU"/>
              </w:rPr>
            </w:pPr>
            <w:r w:rsidRPr="00CA60EF">
              <w:rPr>
                <w:rFonts w:eastAsia="Times New Roman" w:cs="Arial"/>
                <w:b/>
                <w:bCs/>
                <w:color w:val="808080" w:themeColor="background1" w:themeShade="80"/>
                <w:sz w:val="18"/>
                <w:szCs w:val="18"/>
                <w:lang w:eastAsia="ru-RU"/>
              </w:rPr>
              <w:t>2034</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2F2F2" w:themeFill="background1" w:themeFillShade="F2"/>
          </w:tcPr>
          <w:p w14:paraId="240AFA04" w14:textId="77777777" w:rsidR="0049355A" w:rsidRPr="00CA60EF" w:rsidRDefault="0049355A" w:rsidP="00760382">
            <w:pPr>
              <w:spacing w:before="0" w:after="0"/>
              <w:jc w:val="center"/>
              <w:rPr>
                <w:rFonts w:eastAsia="Times New Roman" w:cs="Arial"/>
                <w:b/>
                <w:bCs/>
                <w:color w:val="808080" w:themeColor="background1" w:themeShade="80"/>
                <w:sz w:val="18"/>
                <w:szCs w:val="18"/>
                <w:lang w:eastAsia="ru-RU"/>
              </w:rPr>
            </w:pPr>
            <w:r w:rsidRPr="00CA60EF">
              <w:rPr>
                <w:rFonts w:eastAsia="Times New Roman" w:cs="Arial"/>
                <w:b/>
                <w:bCs/>
                <w:color w:val="808080" w:themeColor="background1" w:themeShade="80"/>
                <w:sz w:val="18"/>
                <w:szCs w:val="18"/>
                <w:lang w:eastAsia="ru-RU"/>
              </w:rPr>
              <w:t>2035</w:t>
            </w:r>
          </w:p>
        </w:tc>
        <w:tc>
          <w:tcPr>
            <w:tcW w:w="25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2F2F2" w:themeFill="background1" w:themeFillShade="F2"/>
            <w:noWrap/>
          </w:tcPr>
          <w:p w14:paraId="542632B6" w14:textId="77777777" w:rsidR="0049355A" w:rsidRPr="00CA60EF" w:rsidRDefault="0049355A" w:rsidP="00760382">
            <w:pPr>
              <w:spacing w:before="0" w:after="0"/>
              <w:jc w:val="center"/>
              <w:rPr>
                <w:rFonts w:cs="Arial"/>
                <w:b/>
                <w:bCs/>
                <w:color w:val="7F7F7F" w:themeColor="text1" w:themeTint="80"/>
                <w:sz w:val="18"/>
                <w:szCs w:val="18"/>
              </w:rPr>
            </w:pPr>
            <w:r w:rsidRPr="00CA60EF">
              <w:rPr>
                <w:rFonts w:eastAsia="Times New Roman" w:cs="Arial"/>
                <w:b/>
                <w:bCs/>
                <w:color w:val="808080" w:themeColor="background1" w:themeShade="80"/>
                <w:sz w:val="18"/>
                <w:szCs w:val="18"/>
                <w:lang w:eastAsia="ru-RU"/>
              </w:rPr>
              <w:t>2036</w:t>
            </w:r>
          </w:p>
        </w:tc>
      </w:tr>
      <w:tr w:rsidR="00EA06C6" w:rsidRPr="00CA60EF" w14:paraId="6D83972B" w14:textId="77777777" w:rsidTr="0078482A">
        <w:trPr>
          <w:cantSplit/>
          <w:trHeight w:val="20"/>
        </w:trPr>
        <w:tc>
          <w:tcPr>
            <w:tcW w:w="132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7EC7BEDF" w14:textId="77777777" w:rsidR="0049355A" w:rsidRPr="00CA60EF" w:rsidRDefault="0049355A" w:rsidP="00760382">
            <w:pPr>
              <w:keepNext/>
              <w:spacing w:before="0" w:after="0"/>
              <w:jc w:val="left"/>
              <w:rPr>
                <w:rFonts w:eastAsia="Times New Roman" w:cs="Arial"/>
                <w:b/>
                <w:bCs/>
                <w:color w:val="000000" w:themeColor="text1"/>
                <w:sz w:val="18"/>
                <w:szCs w:val="18"/>
                <w:lang w:eastAsia="ru-RU"/>
              </w:rPr>
            </w:pPr>
            <w:r w:rsidRPr="00CA60EF">
              <w:rPr>
                <w:rFonts w:eastAsia="Times New Roman" w:cs="Arial"/>
                <w:b/>
                <w:bCs/>
                <w:color w:val="000000" w:themeColor="text1"/>
                <w:sz w:val="18"/>
                <w:szCs w:val="18"/>
                <w:lang w:eastAsia="ru-RU"/>
              </w:rPr>
              <w:t xml:space="preserve">Отгружено товаров собственного производства, выполнено работ и услуг собственными силами, </w:t>
            </w:r>
            <w:proofErr w:type="gramStart"/>
            <w:r w:rsidRPr="00CA60EF">
              <w:rPr>
                <w:rFonts w:eastAsia="Times New Roman" w:cs="Arial"/>
                <w:b/>
                <w:bCs/>
                <w:color w:val="000000" w:themeColor="text1"/>
                <w:sz w:val="18"/>
                <w:szCs w:val="18"/>
                <w:lang w:eastAsia="ru-RU"/>
              </w:rPr>
              <w:t>млрд</w:t>
            </w:r>
            <w:proofErr w:type="gramEnd"/>
            <w:r w:rsidRPr="00CA60EF">
              <w:rPr>
                <w:rFonts w:eastAsia="Times New Roman" w:cs="Arial"/>
                <w:b/>
                <w:bCs/>
                <w:color w:val="000000" w:themeColor="text1"/>
                <w:sz w:val="18"/>
                <w:szCs w:val="18"/>
                <w:lang w:eastAsia="ru-RU"/>
              </w:rPr>
              <w:t xml:space="preserve"> руб.</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4FF27BC7"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4836A6B" w14:textId="77777777" w:rsidR="0049355A" w:rsidRPr="00CA60EF" w:rsidRDefault="0049355A" w:rsidP="00760382">
            <w:pPr>
              <w:keepNext/>
              <w:spacing w:before="0" w:after="0"/>
              <w:jc w:val="right"/>
              <w:rPr>
                <w:rFonts w:cs="Arial"/>
                <w:b/>
                <w:bCs/>
                <w:color w:val="000000" w:themeColor="text1"/>
                <w:sz w:val="18"/>
                <w:szCs w:val="18"/>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0965EA4" w14:textId="77777777" w:rsidR="0049355A" w:rsidRPr="00CA60EF" w:rsidRDefault="0049355A" w:rsidP="00760382">
            <w:pPr>
              <w:keepNext/>
              <w:spacing w:before="0" w:after="0"/>
              <w:jc w:val="right"/>
              <w:rPr>
                <w:rFonts w:cs="Arial"/>
                <w:b/>
                <w:bCs/>
                <w:color w:val="000000" w:themeColor="text1"/>
                <w:sz w:val="18"/>
                <w:szCs w:val="18"/>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3B99645" w14:textId="77777777" w:rsidR="0049355A" w:rsidRPr="00CA60EF" w:rsidRDefault="0049355A" w:rsidP="00760382">
            <w:pPr>
              <w:keepNext/>
              <w:spacing w:before="0" w:after="0"/>
              <w:jc w:val="right"/>
              <w:rPr>
                <w:rFonts w:cs="Arial"/>
                <w:b/>
                <w:bCs/>
                <w:color w:val="000000" w:themeColor="text1"/>
                <w:sz w:val="18"/>
                <w:szCs w:val="18"/>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01C67CA2" w14:textId="77777777" w:rsidR="0049355A" w:rsidRPr="00CA60EF" w:rsidRDefault="0049355A" w:rsidP="00760382">
            <w:pPr>
              <w:keepNext/>
              <w:spacing w:before="0" w:after="0"/>
              <w:jc w:val="right"/>
              <w:rPr>
                <w:rFonts w:cs="Arial"/>
                <w:b/>
                <w:bCs/>
                <w:color w:val="000000" w:themeColor="text1"/>
                <w:sz w:val="18"/>
                <w:szCs w:val="18"/>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6A802BB" w14:textId="77777777" w:rsidR="0049355A" w:rsidRPr="00CA60EF" w:rsidRDefault="0049355A" w:rsidP="00760382">
            <w:pPr>
              <w:keepNext/>
              <w:spacing w:before="0" w:after="0"/>
              <w:jc w:val="right"/>
              <w:rPr>
                <w:rFonts w:cs="Arial"/>
                <w:b/>
                <w:bCs/>
                <w:color w:val="000000" w:themeColor="text1"/>
                <w:sz w:val="18"/>
                <w:szCs w:val="18"/>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67D9C65" w14:textId="77777777" w:rsidR="0049355A" w:rsidRPr="00CA60EF" w:rsidRDefault="0049355A" w:rsidP="00760382">
            <w:pPr>
              <w:keepNext/>
              <w:spacing w:before="0" w:after="0"/>
              <w:jc w:val="right"/>
              <w:rPr>
                <w:rFonts w:cs="Arial"/>
                <w:b/>
                <w:bCs/>
                <w:color w:val="000000" w:themeColor="text1"/>
                <w:sz w:val="18"/>
                <w:szCs w:val="18"/>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BE5C513" w14:textId="77777777" w:rsidR="0049355A" w:rsidRPr="00CA60EF" w:rsidRDefault="0049355A" w:rsidP="00760382">
            <w:pPr>
              <w:keepNext/>
              <w:spacing w:before="0" w:after="0"/>
              <w:jc w:val="right"/>
              <w:rPr>
                <w:rFonts w:cs="Arial"/>
                <w:b/>
                <w:bCs/>
                <w:color w:val="000000" w:themeColor="text1"/>
                <w:sz w:val="18"/>
                <w:szCs w:val="18"/>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8C669CE" w14:textId="77777777" w:rsidR="0049355A" w:rsidRPr="00CA60EF" w:rsidRDefault="0049355A" w:rsidP="00760382">
            <w:pPr>
              <w:keepNext/>
              <w:spacing w:before="0" w:after="0"/>
              <w:jc w:val="right"/>
              <w:rPr>
                <w:rFonts w:cs="Arial"/>
                <w:b/>
                <w:bCs/>
                <w:color w:val="000000" w:themeColor="text1"/>
                <w:sz w:val="18"/>
                <w:szCs w:val="18"/>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ED5E013" w14:textId="77777777" w:rsidR="0049355A" w:rsidRPr="00CA60EF" w:rsidRDefault="0049355A" w:rsidP="00760382">
            <w:pPr>
              <w:keepNext/>
              <w:spacing w:before="0" w:after="0"/>
              <w:jc w:val="right"/>
              <w:rPr>
                <w:rFonts w:cs="Arial"/>
                <w:b/>
                <w:bCs/>
                <w:color w:val="000000" w:themeColor="text1"/>
                <w:sz w:val="18"/>
                <w:szCs w:val="18"/>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E020361" w14:textId="77777777" w:rsidR="0049355A" w:rsidRPr="00CA60EF" w:rsidRDefault="0049355A" w:rsidP="00760382">
            <w:pPr>
              <w:keepNext/>
              <w:spacing w:before="0" w:after="0"/>
              <w:jc w:val="right"/>
              <w:rPr>
                <w:rFonts w:cs="Arial"/>
                <w:b/>
                <w:bCs/>
                <w:color w:val="000000" w:themeColor="text1"/>
                <w:sz w:val="18"/>
                <w:szCs w:val="18"/>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E488F36" w14:textId="77777777" w:rsidR="0049355A" w:rsidRPr="00CA60EF" w:rsidRDefault="0049355A" w:rsidP="00760382">
            <w:pPr>
              <w:keepNext/>
              <w:spacing w:before="0" w:after="0"/>
              <w:jc w:val="right"/>
              <w:rPr>
                <w:rFonts w:cs="Arial"/>
                <w:b/>
                <w:bCs/>
                <w:color w:val="000000" w:themeColor="text1"/>
                <w:sz w:val="18"/>
                <w:szCs w:val="18"/>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0AABE79" w14:textId="77777777" w:rsidR="0049355A" w:rsidRPr="00CA60EF" w:rsidRDefault="0049355A" w:rsidP="00760382">
            <w:pPr>
              <w:keepNext/>
              <w:spacing w:before="0" w:after="0"/>
              <w:jc w:val="right"/>
              <w:rPr>
                <w:rFonts w:cs="Arial"/>
                <w:b/>
                <w:bCs/>
                <w:color w:val="000000" w:themeColor="text1"/>
                <w:sz w:val="18"/>
                <w:szCs w:val="18"/>
              </w:rPr>
            </w:pPr>
          </w:p>
        </w:tc>
        <w:tc>
          <w:tcPr>
            <w:tcW w:w="25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0159CFC0" w14:textId="77777777" w:rsidR="0049355A" w:rsidRPr="00CA60EF" w:rsidRDefault="0049355A" w:rsidP="00760382">
            <w:pPr>
              <w:keepNext/>
              <w:spacing w:before="0" w:after="0"/>
              <w:jc w:val="right"/>
              <w:rPr>
                <w:rFonts w:cs="Arial"/>
                <w:b/>
                <w:bCs/>
                <w:color w:val="000000" w:themeColor="text1"/>
                <w:sz w:val="18"/>
                <w:szCs w:val="18"/>
              </w:rPr>
            </w:pPr>
          </w:p>
        </w:tc>
      </w:tr>
      <w:tr w:rsidR="00EA06C6" w:rsidRPr="00CA60EF" w14:paraId="4CD29001" w14:textId="77777777" w:rsidTr="0078482A">
        <w:trPr>
          <w:cantSplit/>
          <w:trHeight w:val="20"/>
        </w:trPr>
        <w:tc>
          <w:tcPr>
            <w:tcW w:w="132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6C4B4315" w14:textId="77777777" w:rsidR="0049355A" w:rsidRPr="00CA60EF" w:rsidRDefault="0049355A" w:rsidP="00760382">
            <w:pPr>
              <w:keepNext/>
              <w:spacing w:before="0" w:after="0"/>
              <w:ind w:firstLine="224"/>
              <w:jc w:val="left"/>
              <w:rPr>
                <w:rFonts w:eastAsia="Times New Roman" w:cs="Arial"/>
                <w:color w:val="000000" w:themeColor="text1"/>
                <w:sz w:val="18"/>
                <w:szCs w:val="18"/>
                <w:lang w:eastAsia="ru-RU"/>
              </w:rPr>
            </w:pPr>
            <w:r w:rsidRPr="00CA60EF">
              <w:rPr>
                <w:rFonts w:eastAsia="Times New Roman" w:cs="Arial"/>
                <w:color w:val="000000" w:themeColor="text1"/>
                <w:sz w:val="18"/>
                <w:szCs w:val="18"/>
                <w:lang w:eastAsia="ru-RU"/>
              </w:rPr>
              <w:t>Инерционный</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1E5968C1" w14:textId="77777777" w:rsidR="0049355A" w:rsidRPr="00CA60EF" w:rsidRDefault="0049355A" w:rsidP="00760382">
            <w:pPr>
              <w:keepNext/>
              <w:spacing w:before="0" w:after="0"/>
              <w:jc w:val="right"/>
              <w:rPr>
                <w:rFonts w:cs="Arial"/>
                <w:sz w:val="18"/>
                <w:szCs w:val="18"/>
              </w:rPr>
            </w:pPr>
            <w:r w:rsidRPr="00CA60EF">
              <w:rPr>
                <w:rFonts w:cs="Arial"/>
                <w:sz w:val="18"/>
                <w:szCs w:val="18"/>
              </w:rPr>
              <w:t>78</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67146BC8" w14:textId="77777777" w:rsidR="0049355A" w:rsidRPr="00CA60EF" w:rsidRDefault="0049355A" w:rsidP="00760382">
            <w:pPr>
              <w:keepNext/>
              <w:spacing w:before="0" w:after="0"/>
              <w:jc w:val="right"/>
              <w:rPr>
                <w:rFonts w:cs="Arial"/>
                <w:sz w:val="18"/>
                <w:szCs w:val="18"/>
                <w:lang w:val="en-US"/>
              </w:rPr>
            </w:pPr>
            <w:r w:rsidRPr="00CA60EF">
              <w:rPr>
                <w:rFonts w:cs="Arial"/>
                <w:sz w:val="18"/>
                <w:szCs w:val="18"/>
              </w:rPr>
              <w:t>86</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1577D64A" w14:textId="77777777" w:rsidR="0049355A" w:rsidRPr="00CA60EF" w:rsidRDefault="0049355A" w:rsidP="00760382">
            <w:pPr>
              <w:keepNext/>
              <w:spacing w:before="0" w:after="0"/>
              <w:jc w:val="right"/>
              <w:rPr>
                <w:rFonts w:cs="Arial"/>
                <w:sz w:val="18"/>
                <w:szCs w:val="18"/>
              </w:rPr>
            </w:pPr>
            <w:r w:rsidRPr="00CA60EF">
              <w:rPr>
                <w:rFonts w:cs="Arial"/>
                <w:sz w:val="18"/>
                <w:szCs w:val="18"/>
              </w:rPr>
              <w:t>91</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31648750" w14:textId="77777777" w:rsidR="0049355A" w:rsidRPr="00CA60EF" w:rsidRDefault="0049355A" w:rsidP="00760382">
            <w:pPr>
              <w:keepNext/>
              <w:spacing w:before="0" w:after="0"/>
              <w:jc w:val="right"/>
              <w:rPr>
                <w:rFonts w:cs="Arial"/>
                <w:sz w:val="18"/>
                <w:szCs w:val="18"/>
              </w:rPr>
            </w:pPr>
            <w:r w:rsidRPr="00CA60EF">
              <w:rPr>
                <w:rFonts w:cs="Arial"/>
                <w:sz w:val="18"/>
                <w:szCs w:val="18"/>
              </w:rPr>
              <w:t>95</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78A7C4E7" w14:textId="77777777" w:rsidR="0049355A" w:rsidRPr="00CA60EF" w:rsidRDefault="0049355A" w:rsidP="00760382">
            <w:pPr>
              <w:keepNext/>
              <w:spacing w:before="0" w:after="0"/>
              <w:jc w:val="right"/>
              <w:rPr>
                <w:rFonts w:cs="Arial"/>
                <w:sz w:val="18"/>
                <w:szCs w:val="18"/>
              </w:rPr>
            </w:pPr>
            <w:r w:rsidRPr="00CA60EF">
              <w:rPr>
                <w:rFonts w:cs="Arial"/>
                <w:sz w:val="18"/>
                <w:szCs w:val="18"/>
              </w:rPr>
              <w:t>100</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5739BEA3" w14:textId="77777777" w:rsidR="0049355A" w:rsidRPr="00CA60EF" w:rsidRDefault="0049355A" w:rsidP="00760382">
            <w:pPr>
              <w:keepNext/>
              <w:spacing w:before="0" w:after="0"/>
              <w:jc w:val="right"/>
              <w:rPr>
                <w:rFonts w:cs="Arial"/>
                <w:sz w:val="18"/>
                <w:szCs w:val="18"/>
              </w:rPr>
            </w:pPr>
            <w:r w:rsidRPr="00CA60EF">
              <w:rPr>
                <w:rFonts w:cs="Arial"/>
                <w:sz w:val="18"/>
                <w:szCs w:val="18"/>
              </w:rPr>
              <w:t>105</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5D5362A2" w14:textId="77777777" w:rsidR="0049355A" w:rsidRPr="00CA60EF" w:rsidRDefault="0049355A" w:rsidP="00760382">
            <w:pPr>
              <w:keepNext/>
              <w:spacing w:before="0" w:after="0"/>
              <w:jc w:val="right"/>
              <w:rPr>
                <w:rFonts w:cs="Arial"/>
                <w:sz w:val="18"/>
                <w:szCs w:val="18"/>
              </w:rPr>
            </w:pPr>
            <w:r w:rsidRPr="00CA60EF">
              <w:rPr>
                <w:rFonts w:cs="Arial"/>
                <w:sz w:val="18"/>
                <w:szCs w:val="18"/>
              </w:rPr>
              <w:t>110</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62FBBE83" w14:textId="77777777" w:rsidR="0049355A" w:rsidRPr="00CA60EF" w:rsidRDefault="0049355A" w:rsidP="00760382">
            <w:pPr>
              <w:keepNext/>
              <w:spacing w:before="0" w:after="0"/>
              <w:jc w:val="right"/>
              <w:rPr>
                <w:rFonts w:cs="Arial"/>
                <w:sz w:val="18"/>
                <w:szCs w:val="18"/>
              </w:rPr>
            </w:pPr>
            <w:r w:rsidRPr="00CA60EF">
              <w:rPr>
                <w:rFonts w:cs="Arial"/>
                <w:sz w:val="18"/>
                <w:szCs w:val="18"/>
              </w:rPr>
              <w:t>115</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6EC88360" w14:textId="77777777" w:rsidR="0049355A" w:rsidRPr="00CA60EF" w:rsidRDefault="0049355A" w:rsidP="00760382">
            <w:pPr>
              <w:keepNext/>
              <w:spacing w:before="0" w:after="0"/>
              <w:jc w:val="right"/>
              <w:rPr>
                <w:rFonts w:cs="Arial"/>
                <w:sz w:val="18"/>
                <w:szCs w:val="18"/>
              </w:rPr>
            </w:pPr>
            <w:r w:rsidRPr="00CA60EF">
              <w:rPr>
                <w:rFonts w:cs="Arial"/>
                <w:sz w:val="18"/>
                <w:szCs w:val="18"/>
              </w:rPr>
              <w:t>121</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1D64E746" w14:textId="77777777" w:rsidR="0049355A" w:rsidRPr="00CA60EF" w:rsidRDefault="0049355A" w:rsidP="00760382">
            <w:pPr>
              <w:keepNext/>
              <w:spacing w:before="0" w:after="0"/>
              <w:jc w:val="right"/>
              <w:rPr>
                <w:rFonts w:cs="Arial"/>
                <w:sz w:val="18"/>
                <w:szCs w:val="18"/>
              </w:rPr>
            </w:pPr>
            <w:r w:rsidRPr="00CA60EF">
              <w:rPr>
                <w:rFonts w:cs="Arial"/>
                <w:sz w:val="18"/>
                <w:szCs w:val="18"/>
              </w:rPr>
              <w:t>126</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43092366" w14:textId="77777777" w:rsidR="0049355A" w:rsidRPr="00CA60EF" w:rsidRDefault="0049355A" w:rsidP="00760382">
            <w:pPr>
              <w:keepNext/>
              <w:spacing w:before="0" w:after="0"/>
              <w:jc w:val="right"/>
              <w:rPr>
                <w:rFonts w:cs="Arial"/>
                <w:sz w:val="18"/>
                <w:szCs w:val="18"/>
              </w:rPr>
            </w:pPr>
            <w:r w:rsidRPr="00CA60EF">
              <w:rPr>
                <w:rFonts w:cs="Arial"/>
                <w:sz w:val="18"/>
                <w:szCs w:val="18"/>
              </w:rPr>
              <w:t>132</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509FD805" w14:textId="77777777" w:rsidR="0049355A" w:rsidRPr="00CA60EF" w:rsidRDefault="0049355A" w:rsidP="00760382">
            <w:pPr>
              <w:keepNext/>
              <w:spacing w:before="0" w:after="0"/>
              <w:jc w:val="right"/>
              <w:rPr>
                <w:rFonts w:cs="Arial"/>
                <w:sz w:val="18"/>
                <w:szCs w:val="18"/>
              </w:rPr>
            </w:pPr>
            <w:r w:rsidRPr="00CA60EF">
              <w:rPr>
                <w:rFonts w:cs="Arial"/>
                <w:sz w:val="18"/>
                <w:szCs w:val="18"/>
              </w:rPr>
              <w:t>137</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1F2F1B19" w14:textId="77777777" w:rsidR="0049355A" w:rsidRPr="00CA60EF" w:rsidRDefault="0049355A" w:rsidP="00760382">
            <w:pPr>
              <w:keepNext/>
              <w:spacing w:before="0" w:after="0"/>
              <w:jc w:val="right"/>
              <w:rPr>
                <w:rFonts w:cs="Arial"/>
                <w:sz w:val="18"/>
                <w:szCs w:val="18"/>
              </w:rPr>
            </w:pPr>
            <w:r w:rsidRPr="00CA60EF">
              <w:rPr>
                <w:rFonts w:cs="Arial"/>
                <w:sz w:val="18"/>
                <w:szCs w:val="18"/>
              </w:rPr>
              <w:t>143</w:t>
            </w:r>
          </w:p>
        </w:tc>
        <w:tc>
          <w:tcPr>
            <w:tcW w:w="25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6D2F5B68" w14:textId="77777777" w:rsidR="0049355A" w:rsidRPr="00CA60EF" w:rsidRDefault="0049355A" w:rsidP="00760382">
            <w:pPr>
              <w:keepNext/>
              <w:spacing w:before="0" w:after="0"/>
              <w:jc w:val="right"/>
              <w:rPr>
                <w:rFonts w:cs="Arial"/>
                <w:sz w:val="18"/>
                <w:szCs w:val="18"/>
              </w:rPr>
            </w:pPr>
            <w:r w:rsidRPr="00CA60EF">
              <w:rPr>
                <w:rFonts w:cs="Arial"/>
                <w:sz w:val="18"/>
                <w:szCs w:val="18"/>
              </w:rPr>
              <w:t>148</w:t>
            </w:r>
          </w:p>
        </w:tc>
      </w:tr>
      <w:tr w:rsidR="00EA06C6" w:rsidRPr="00CA60EF" w14:paraId="0C3444E2" w14:textId="77777777" w:rsidTr="0078482A">
        <w:trPr>
          <w:cantSplit/>
          <w:trHeight w:val="20"/>
        </w:trPr>
        <w:tc>
          <w:tcPr>
            <w:tcW w:w="132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44EB4D81" w14:textId="77777777" w:rsidR="0049355A" w:rsidRPr="00CA60EF" w:rsidRDefault="0049355A" w:rsidP="00760382">
            <w:pPr>
              <w:keepNext/>
              <w:spacing w:before="0" w:after="0"/>
              <w:ind w:firstLine="224"/>
              <w:jc w:val="left"/>
              <w:rPr>
                <w:rFonts w:eastAsia="Times New Roman" w:cs="Arial"/>
                <w:color w:val="000000" w:themeColor="text1"/>
                <w:sz w:val="18"/>
                <w:szCs w:val="18"/>
                <w:lang w:eastAsia="ru-RU"/>
              </w:rPr>
            </w:pPr>
            <w:r w:rsidRPr="00CA60EF">
              <w:rPr>
                <w:rFonts w:eastAsia="Times New Roman" w:cs="Arial"/>
                <w:color w:val="000000" w:themeColor="text1"/>
                <w:sz w:val="18"/>
                <w:szCs w:val="18"/>
                <w:lang w:eastAsia="ru-RU"/>
              </w:rPr>
              <w:t>Базовый</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12093139" w14:textId="77777777" w:rsidR="0049355A" w:rsidRPr="00CA60EF" w:rsidRDefault="0049355A" w:rsidP="00760382">
            <w:pPr>
              <w:keepNext/>
              <w:spacing w:before="0" w:after="0"/>
              <w:jc w:val="right"/>
              <w:rPr>
                <w:rFonts w:cs="Arial"/>
                <w:sz w:val="18"/>
                <w:szCs w:val="18"/>
              </w:rPr>
            </w:pPr>
            <w:r w:rsidRPr="00CA60EF">
              <w:rPr>
                <w:rFonts w:cs="Arial"/>
                <w:sz w:val="18"/>
                <w:szCs w:val="18"/>
              </w:rPr>
              <w:t>78</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05B205A4" w14:textId="77777777" w:rsidR="0049355A" w:rsidRPr="00CA60EF" w:rsidRDefault="0049355A" w:rsidP="00760382">
            <w:pPr>
              <w:keepNext/>
              <w:spacing w:before="0" w:after="0"/>
              <w:jc w:val="right"/>
              <w:rPr>
                <w:rFonts w:cs="Arial"/>
                <w:sz w:val="18"/>
                <w:szCs w:val="18"/>
              </w:rPr>
            </w:pPr>
            <w:r w:rsidRPr="00CA60EF">
              <w:rPr>
                <w:rFonts w:cs="Arial"/>
                <w:sz w:val="18"/>
                <w:szCs w:val="18"/>
              </w:rPr>
              <w:t>86</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198F2552" w14:textId="77777777" w:rsidR="0049355A" w:rsidRPr="00CA60EF" w:rsidRDefault="0049355A" w:rsidP="00760382">
            <w:pPr>
              <w:keepNext/>
              <w:spacing w:before="0" w:after="0"/>
              <w:jc w:val="right"/>
              <w:rPr>
                <w:rFonts w:cs="Arial"/>
                <w:sz w:val="18"/>
                <w:szCs w:val="18"/>
              </w:rPr>
            </w:pPr>
            <w:r w:rsidRPr="00CA60EF">
              <w:rPr>
                <w:rFonts w:cs="Arial"/>
                <w:sz w:val="18"/>
                <w:szCs w:val="18"/>
              </w:rPr>
              <w:t>93</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23976BDF" w14:textId="77777777" w:rsidR="0049355A" w:rsidRPr="00CA60EF" w:rsidRDefault="0049355A" w:rsidP="00760382">
            <w:pPr>
              <w:keepNext/>
              <w:spacing w:before="0" w:after="0"/>
              <w:jc w:val="right"/>
              <w:rPr>
                <w:rFonts w:cs="Arial"/>
                <w:sz w:val="18"/>
                <w:szCs w:val="18"/>
              </w:rPr>
            </w:pPr>
            <w:r w:rsidRPr="00CA60EF">
              <w:rPr>
                <w:rFonts w:cs="Arial"/>
                <w:sz w:val="18"/>
                <w:szCs w:val="18"/>
              </w:rPr>
              <w:t>100</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0311FC84" w14:textId="77777777" w:rsidR="0049355A" w:rsidRPr="00CA60EF" w:rsidRDefault="0049355A" w:rsidP="00760382">
            <w:pPr>
              <w:keepNext/>
              <w:spacing w:before="0" w:after="0"/>
              <w:jc w:val="right"/>
              <w:rPr>
                <w:rFonts w:cs="Arial"/>
                <w:sz w:val="18"/>
                <w:szCs w:val="18"/>
              </w:rPr>
            </w:pPr>
            <w:r w:rsidRPr="00CA60EF">
              <w:rPr>
                <w:rFonts w:cs="Arial"/>
                <w:sz w:val="18"/>
                <w:szCs w:val="18"/>
              </w:rPr>
              <w:t>108</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641117C3" w14:textId="77777777" w:rsidR="0049355A" w:rsidRPr="00CA60EF" w:rsidRDefault="0049355A" w:rsidP="00760382">
            <w:pPr>
              <w:keepNext/>
              <w:spacing w:before="0" w:after="0"/>
              <w:jc w:val="right"/>
              <w:rPr>
                <w:rFonts w:cs="Arial"/>
                <w:sz w:val="18"/>
                <w:szCs w:val="18"/>
              </w:rPr>
            </w:pPr>
            <w:r w:rsidRPr="00CA60EF">
              <w:rPr>
                <w:rFonts w:cs="Arial"/>
                <w:sz w:val="18"/>
                <w:szCs w:val="18"/>
              </w:rPr>
              <w:t>114</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7EC97C70" w14:textId="77777777" w:rsidR="0049355A" w:rsidRPr="00CA60EF" w:rsidRDefault="0049355A" w:rsidP="00760382">
            <w:pPr>
              <w:keepNext/>
              <w:spacing w:before="0" w:after="0"/>
              <w:jc w:val="right"/>
              <w:rPr>
                <w:rFonts w:cs="Arial"/>
                <w:sz w:val="18"/>
                <w:szCs w:val="18"/>
              </w:rPr>
            </w:pPr>
            <w:r w:rsidRPr="00CA60EF">
              <w:rPr>
                <w:rFonts w:cs="Arial"/>
                <w:sz w:val="18"/>
                <w:szCs w:val="18"/>
              </w:rPr>
              <w:t>121</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12B7DB69" w14:textId="77777777" w:rsidR="0049355A" w:rsidRPr="00CA60EF" w:rsidRDefault="0049355A" w:rsidP="00760382">
            <w:pPr>
              <w:keepNext/>
              <w:spacing w:before="0" w:after="0"/>
              <w:jc w:val="right"/>
              <w:rPr>
                <w:rFonts w:cs="Arial"/>
                <w:sz w:val="18"/>
                <w:szCs w:val="18"/>
              </w:rPr>
            </w:pPr>
            <w:r w:rsidRPr="00CA60EF">
              <w:rPr>
                <w:rFonts w:cs="Arial"/>
                <w:sz w:val="18"/>
                <w:szCs w:val="18"/>
              </w:rPr>
              <w:t>129</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32691566" w14:textId="77777777" w:rsidR="0049355A" w:rsidRPr="00CA60EF" w:rsidRDefault="0049355A" w:rsidP="00760382">
            <w:pPr>
              <w:keepNext/>
              <w:spacing w:before="0" w:after="0"/>
              <w:jc w:val="right"/>
              <w:rPr>
                <w:rFonts w:cs="Arial"/>
                <w:sz w:val="18"/>
                <w:szCs w:val="18"/>
              </w:rPr>
            </w:pPr>
            <w:r w:rsidRPr="00CA60EF">
              <w:rPr>
                <w:rFonts w:cs="Arial"/>
                <w:sz w:val="18"/>
                <w:szCs w:val="18"/>
              </w:rPr>
              <w:t>137</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0466C41F" w14:textId="77777777" w:rsidR="0049355A" w:rsidRPr="00CA60EF" w:rsidRDefault="0049355A" w:rsidP="00760382">
            <w:pPr>
              <w:keepNext/>
              <w:spacing w:before="0" w:after="0"/>
              <w:jc w:val="right"/>
              <w:rPr>
                <w:rFonts w:cs="Arial"/>
                <w:sz w:val="18"/>
                <w:szCs w:val="18"/>
              </w:rPr>
            </w:pPr>
            <w:r w:rsidRPr="00CA60EF">
              <w:rPr>
                <w:rFonts w:cs="Arial"/>
                <w:sz w:val="18"/>
                <w:szCs w:val="18"/>
              </w:rPr>
              <w:t>145</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757E9979" w14:textId="77777777" w:rsidR="0049355A" w:rsidRPr="00CA60EF" w:rsidRDefault="0049355A" w:rsidP="00760382">
            <w:pPr>
              <w:keepNext/>
              <w:spacing w:before="0" w:after="0"/>
              <w:jc w:val="right"/>
              <w:rPr>
                <w:rFonts w:cs="Arial"/>
                <w:sz w:val="18"/>
                <w:szCs w:val="18"/>
              </w:rPr>
            </w:pPr>
            <w:r w:rsidRPr="00CA60EF">
              <w:rPr>
                <w:rFonts w:cs="Arial"/>
                <w:sz w:val="18"/>
                <w:szCs w:val="18"/>
              </w:rPr>
              <w:t>154</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14D2AA59" w14:textId="77777777" w:rsidR="0049355A" w:rsidRPr="00CA60EF" w:rsidRDefault="0049355A" w:rsidP="00760382">
            <w:pPr>
              <w:keepNext/>
              <w:spacing w:before="0" w:after="0"/>
              <w:jc w:val="right"/>
              <w:rPr>
                <w:rFonts w:cs="Arial"/>
                <w:sz w:val="18"/>
                <w:szCs w:val="18"/>
              </w:rPr>
            </w:pPr>
            <w:r w:rsidRPr="00CA60EF">
              <w:rPr>
                <w:rFonts w:cs="Arial"/>
                <w:sz w:val="18"/>
                <w:szCs w:val="18"/>
              </w:rPr>
              <w:t>161</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70DDE7AE" w14:textId="77777777" w:rsidR="0049355A" w:rsidRPr="00CA60EF" w:rsidRDefault="0049355A" w:rsidP="00760382">
            <w:pPr>
              <w:keepNext/>
              <w:spacing w:before="0" w:after="0"/>
              <w:jc w:val="right"/>
              <w:rPr>
                <w:rFonts w:cs="Arial"/>
                <w:sz w:val="18"/>
                <w:szCs w:val="18"/>
              </w:rPr>
            </w:pPr>
            <w:r w:rsidRPr="00CA60EF">
              <w:rPr>
                <w:rFonts w:cs="Arial"/>
                <w:sz w:val="18"/>
                <w:szCs w:val="18"/>
              </w:rPr>
              <w:t>169</w:t>
            </w:r>
          </w:p>
        </w:tc>
        <w:tc>
          <w:tcPr>
            <w:tcW w:w="25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0C0DE5C4" w14:textId="77777777" w:rsidR="0049355A" w:rsidRPr="00CA60EF" w:rsidRDefault="0049355A" w:rsidP="00760382">
            <w:pPr>
              <w:keepNext/>
              <w:spacing w:before="0" w:after="0"/>
              <w:jc w:val="right"/>
              <w:rPr>
                <w:rFonts w:cs="Arial"/>
                <w:sz w:val="18"/>
                <w:szCs w:val="18"/>
              </w:rPr>
            </w:pPr>
            <w:r w:rsidRPr="00CA60EF">
              <w:rPr>
                <w:rFonts w:cs="Arial"/>
                <w:sz w:val="18"/>
                <w:szCs w:val="18"/>
              </w:rPr>
              <w:t>177</w:t>
            </w:r>
          </w:p>
        </w:tc>
      </w:tr>
      <w:tr w:rsidR="00EA06C6" w:rsidRPr="00CA60EF" w14:paraId="31FD93E1" w14:textId="77777777" w:rsidTr="0078482A">
        <w:trPr>
          <w:cantSplit/>
          <w:trHeight w:val="20"/>
        </w:trPr>
        <w:tc>
          <w:tcPr>
            <w:tcW w:w="132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4C4339D0" w14:textId="77777777" w:rsidR="0049355A" w:rsidRPr="00CA60EF" w:rsidRDefault="0049355A" w:rsidP="00760382">
            <w:pPr>
              <w:spacing w:before="0" w:after="0"/>
              <w:ind w:firstLine="224"/>
              <w:jc w:val="left"/>
              <w:rPr>
                <w:rFonts w:eastAsia="Times New Roman" w:cs="Arial"/>
                <w:color w:val="000000" w:themeColor="text1"/>
                <w:sz w:val="18"/>
                <w:szCs w:val="18"/>
                <w:lang w:eastAsia="ru-RU"/>
              </w:rPr>
            </w:pPr>
            <w:r w:rsidRPr="00CA60EF">
              <w:rPr>
                <w:rFonts w:eastAsia="Times New Roman" w:cs="Arial"/>
                <w:color w:val="000000" w:themeColor="text1"/>
                <w:sz w:val="18"/>
                <w:szCs w:val="18"/>
                <w:lang w:eastAsia="ru-RU"/>
              </w:rPr>
              <w:t>Оптимистический</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4A0DC4BE" w14:textId="77777777" w:rsidR="0049355A" w:rsidRPr="00CA60EF" w:rsidRDefault="0049355A" w:rsidP="00760382">
            <w:pPr>
              <w:spacing w:before="0" w:after="0"/>
              <w:jc w:val="right"/>
              <w:rPr>
                <w:rFonts w:cs="Arial"/>
                <w:sz w:val="18"/>
                <w:szCs w:val="18"/>
              </w:rPr>
            </w:pPr>
            <w:r w:rsidRPr="00CA60EF">
              <w:rPr>
                <w:rFonts w:cs="Arial"/>
                <w:sz w:val="18"/>
                <w:szCs w:val="18"/>
              </w:rPr>
              <w:t>78</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0D41813F" w14:textId="77777777" w:rsidR="0049355A" w:rsidRPr="00CA60EF" w:rsidRDefault="0049355A" w:rsidP="00760382">
            <w:pPr>
              <w:keepNext/>
              <w:spacing w:before="0" w:after="0"/>
              <w:jc w:val="right"/>
              <w:rPr>
                <w:rFonts w:cs="Arial"/>
                <w:sz w:val="18"/>
                <w:szCs w:val="18"/>
              </w:rPr>
            </w:pPr>
            <w:r w:rsidRPr="00CA60EF">
              <w:rPr>
                <w:rFonts w:cs="Arial"/>
                <w:sz w:val="18"/>
                <w:szCs w:val="18"/>
              </w:rPr>
              <w:t>86</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250807A9" w14:textId="77777777" w:rsidR="0049355A" w:rsidRPr="00CA60EF" w:rsidRDefault="0049355A" w:rsidP="00760382">
            <w:pPr>
              <w:keepNext/>
              <w:spacing w:before="0" w:after="0"/>
              <w:jc w:val="right"/>
              <w:rPr>
                <w:rFonts w:cs="Arial"/>
                <w:sz w:val="18"/>
                <w:szCs w:val="18"/>
              </w:rPr>
            </w:pPr>
            <w:r w:rsidRPr="00CA60EF">
              <w:rPr>
                <w:rFonts w:cs="Arial"/>
                <w:sz w:val="18"/>
                <w:szCs w:val="18"/>
              </w:rPr>
              <w:t>95</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401A9398" w14:textId="77777777" w:rsidR="0049355A" w:rsidRPr="00CA60EF" w:rsidRDefault="0049355A" w:rsidP="00760382">
            <w:pPr>
              <w:keepNext/>
              <w:spacing w:before="0" w:after="0"/>
              <w:jc w:val="right"/>
              <w:rPr>
                <w:rFonts w:cs="Arial"/>
                <w:sz w:val="18"/>
                <w:szCs w:val="18"/>
              </w:rPr>
            </w:pPr>
            <w:r w:rsidRPr="00CA60EF">
              <w:rPr>
                <w:rFonts w:cs="Arial"/>
                <w:sz w:val="18"/>
                <w:szCs w:val="18"/>
              </w:rPr>
              <w:t>102</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569D06B5" w14:textId="77777777" w:rsidR="0049355A" w:rsidRPr="00CA60EF" w:rsidRDefault="0049355A" w:rsidP="00760382">
            <w:pPr>
              <w:keepNext/>
              <w:spacing w:before="0" w:after="0"/>
              <w:jc w:val="right"/>
              <w:rPr>
                <w:rFonts w:cs="Arial"/>
                <w:sz w:val="18"/>
                <w:szCs w:val="18"/>
              </w:rPr>
            </w:pPr>
            <w:r w:rsidRPr="00CA60EF">
              <w:rPr>
                <w:rFonts w:cs="Arial"/>
                <w:sz w:val="18"/>
                <w:szCs w:val="18"/>
              </w:rPr>
              <w:t>111</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61173B72" w14:textId="77777777" w:rsidR="0049355A" w:rsidRPr="00CA60EF" w:rsidRDefault="0049355A" w:rsidP="00760382">
            <w:pPr>
              <w:keepNext/>
              <w:spacing w:before="0" w:after="0"/>
              <w:jc w:val="right"/>
              <w:rPr>
                <w:rFonts w:cs="Arial"/>
                <w:sz w:val="18"/>
                <w:szCs w:val="18"/>
              </w:rPr>
            </w:pPr>
            <w:r w:rsidRPr="00CA60EF">
              <w:rPr>
                <w:rFonts w:cs="Arial"/>
                <w:sz w:val="18"/>
                <w:szCs w:val="18"/>
              </w:rPr>
              <w:t>119</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5350819E" w14:textId="77777777" w:rsidR="0049355A" w:rsidRPr="00CA60EF" w:rsidRDefault="0049355A" w:rsidP="00760382">
            <w:pPr>
              <w:keepNext/>
              <w:spacing w:before="0" w:after="0"/>
              <w:jc w:val="right"/>
              <w:rPr>
                <w:rFonts w:cs="Arial"/>
                <w:sz w:val="18"/>
                <w:szCs w:val="18"/>
              </w:rPr>
            </w:pPr>
            <w:r w:rsidRPr="00CA60EF">
              <w:rPr>
                <w:rFonts w:cs="Arial"/>
                <w:sz w:val="18"/>
                <w:szCs w:val="18"/>
              </w:rPr>
              <w:t>127</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5289783E" w14:textId="77777777" w:rsidR="0049355A" w:rsidRPr="00CA60EF" w:rsidRDefault="0049355A" w:rsidP="00760382">
            <w:pPr>
              <w:keepNext/>
              <w:spacing w:before="0" w:after="0"/>
              <w:jc w:val="right"/>
              <w:rPr>
                <w:rFonts w:cs="Arial"/>
                <w:sz w:val="18"/>
                <w:szCs w:val="18"/>
              </w:rPr>
            </w:pPr>
            <w:r w:rsidRPr="00CA60EF">
              <w:rPr>
                <w:rFonts w:cs="Arial"/>
                <w:sz w:val="18"/>
                <w:szCs w:val="18"/>
              </w:rPr>
              <w:t>135</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7ED6C74C" w14:textId="77777777" w:rsidR="0049355A" w:rsidRPr="00CA60EF" w:rsidRDefault="0049355A" w:rsidP="00760382">
            <w:pPr>
              <w:keepNext/>
              <w:spacing w:before="0" w:after="0"/>
              <w:jc w:val="right"/>
              <w:rPr>
                <w:rFonts w:cs="Arial"/>
                <w:sz w:val="18"/>
                <w:szCs w:val="18"/>
              </w:rPr>
            </w:pPr>
            <w:r w:rsidRPr="00CA60EF">
              <w:rPr>
                <w:rFonts w:cs="Arial"/>
                <w:sz w:val="18"/>
                <w:szCs w:val="18"/>
              </w:rPr>
              <w:t>144</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10A8BA94" w14:textId="77777777" w:rsidR="0049355A" w:rsidRPr="00CA60EF" w:rsidRDefault="0049355A" w:rsidP="00760382">
            <w:pPr>
              <w:keepNext/>
              <w:spacing w:before="0" w:after="0"/>
              <w:jc w:val="right"/>
              <w:rPr>
                <w:rFonts w:cs="Arial"/>
                <w:sz w:val="18"/>
                <w:szCs w:val="18"/>
              </w:rPr>
            </w:pPr>
            <w:r w:rsidRPr="00CA60EF">
              <w:rPr>
                <w:rFonts w:cs="Arial"/>
                <w:sz w:val="18"/>
                <w:szCs w:val="18"/>
              </w:rPr>
              <w:t>153</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340A7EEE" w14:textId="77777777" w:rsidR="0049355A" w:rsidRPr="00CA60EF" w:rsidRDefault="0049355A" w:rsidP="00760382">
            <w:pPr>
              <w:keepNext/>
              <w:spacing w:before="0" w:after="0"/>
              <w:jc w:val="right"/>
              <w:rPr>
                <w:rFonts w:cs="Arial"/>
                <w:sz w:val="18"/>
                <w:szCs w:val="18"/>
              </w:rPr>
            </w:pPr>
            <w:r w:rsidRPr="00CA60EF">
              <w:rPr>
                <w:rFonts w:cs="Arial"/>
                <w:sz w:val="18"/>
                <w:szCs w:val="18"/>
              </w:rPr>
              <w:t>163</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11B44F06" w14:textId="77777777" w:rsidR="0049355A" w:rsidRPr="00CA60EF" w:rsidRDefault="0049355A" w:rsidP="00760382">
            <w:pPr>
              <w:keepNext/>
              <w:spacing w:before="0" w:after="0"/>
              <w:jc w:val="right"/>
              <w:rPr>
                <w:rFonts w:cs="Arial"/>
                <w:sz w:val="18"/>
                <w:szCs w:val="18"/>
              </w:rPr>
            </w:pPr>
            <w:r w:rsidRPr="00CA60EF">
              <w:rPr>
                <w:rFonts w:cs="Arial"/>
                <w:sz w:val="18"/>
                <w:szCs w:val="18"/>
              </w:rPr>
              <w:t>174</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4D48557F" w14:textId="77777777" w:rsidR="0049355A" w:rsidRPr="00CA60EF" w:rsidRDefault="0049355A" w:rsidP="00760382">
            <w:pPr>
              <w:keepNext/>
              <w:spacing w:before="0" w:after="0"/>
              <w:jc w:val="right"/>
              <w:rPr>
                <w:rFonts w:cs="Arial"/>
                <w:sz w:val="18"/>
                <w:szCs w:val="18"/>
              </w:rPr>
            </w:pPr>
            <w:r w:rsidRPr="00CA60EF">
              <w:rPr>
                <w:rFonts w:cs="Arial"/>
                <w:sz w:val="18"/>
                <w:szCs w:val="18"/>
              </w:rPr>
              <w:t>186</w:t>
            </w:r>
          </w:p>
        </w:tc>
        <w:tc>
          <w:tcPr>
            <w:tcW w:w="25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6B04CB71" w14:textId="77777777" w:rsidR="0049355A" w:rsidRPr="00CA60EF" w:rsidRDefault="0049355A" w:rsidP="00760382">
            <w:pPr>
              <w:keepNext/>
              <w:spacing w:before="0" w:after="0"/>
              <w:jc w:val="right"/>
              <w:rPr>
                <w:rFonts w:cs="Arial"/>
                <w:sz w:val="18"/>
                <w:szCs w:val="18"/>
              </w:rPr>
            </w:pPr>
            <w:r w:rsidRPr="00CA60EF">
              <w:rPr>
                <w:rFonts w:cs="Arial"/>
                <w:sz w:val="18"/>
                <w:szCs w:val="18"/>
              </w:rPr>
              <w:t>198</w:t>
            </w:r>
          </w:p>
        </w:tc>
      </w:tr>
      <w:tr w:rsidR="00EA06C6" w:rsidRPr="00CA60EF" w14:paraId="46929751" w14:textId="77777777" w:rsidTr="0078482A">
        <w:trPr>
          <w:cantSplit/>
          <w:trHeight w:val="20"/>
        </w:trPr>
        <w:tc>
          <w:tcPr>
            <w:tcW w:w="132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81EF2E1" w14:textId="77777777" w:rsidR="0049355A" w:rsidRPr="00CA60EF" w:rsidRDefault="0049355A" w:rsidP="00760382">
            <w:pPr>
              <w:keepNext/>
              <w:spacing w:before="0" w:after="0"/>
              <w:jc w:val="left"/>
              <w:rPr>
                <w:rFonts w:eastAsia="Times New Roman" w:cs="Arial"/>
                <w:b/>
                <w:bCs/>
                <w:color w:val="000000" w:themeColor="text1"/>
                <w:sz w:val="18"/>
                <w:szCs w:val="18"/>
                <w:lang w:eastAsia="ru-RU"/>
              </w:rPr>
            </w:pPr>
            <w:r w:rsidRPr="00CA60EF">
              <w:rPr>
                <w:rFonts w:cs="Arial"/>
                <w:b/>
                <w:bCs/>
                <w:color w:val="000000" w:themeColor="text1"/>
                <w:sz w:val="18"/>
                <w:szCs w:val="18"/>
              </w:rPr>
              <w:t xml:space="preserve">Налоговые и неналоговые доходы бюджета, </w:t>
            </w:r>
            <w:proofErr w:type="gramStart"/>
            <w:r w:rsidRPr="00CA60EF">
              <w:rPr>
                <w:rFonts w:cs="Arial"/>
                <w:b/>
                <w:bCs/>
                <w:color w:val="000000" w:themeColor="text1"/>
                <w:sz w:val="18"/>
                <w:szCs w:val="18"/>
              </w:rPr>
              <w:t>млрд</w:t>
            </w:r>
            <w:proofErr w:type="gramEnd"/>
            <w:r w:rsidRPr="00CA60EF">
              <w:rPr>
                <w:rFonts w:cs="Arial"/>
                <w:b/>
                <w:bCs/>
                <w:color w:val="000000" w:themeColor="text1"/>
                <w:sz w:val="18"/>
                <w:szCs w:val="18"/>
              </w:rPr>
              <w:t> руб.</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0658A145"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12F8D64"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84FE714"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C60DB7B"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0AD0E922"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B8C82F7"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888E764"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721C0DF"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4F0E0CF"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7ED4F13"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5FF58A1"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FF7F254"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618522F"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p>
        </w:tc>
        <w:tc>
          <w:tcPr>
            <w:tcW w:w="25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1E15D4D4"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p>
        </w:tc>
      </w:tr>
      <w:tr w:rsidR="00EA06C6" w:rsidRPr="00CA60EF" w14:paraId="0D1168A5" w14:textId="77777777" w:rsidTr="0078482A">
        <w:trPr>
          <w:cantSplit/>
          <w:trHeight w:val="20"/>
        </w:trPr>
        <w:tc>
          <w:tcPr>
            <w:tcW w:w="132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0C3D127" w14:textId="77777777" w:rsidR="0049355A" w:rsidRPr="00CA60EF" w:rsidRDefault="0049355A" w:rsidP="00760382">
            <w:pPr>
              <w:keepNext/>
              <w:spacing w:before="0" w:after="0"/>
              <w:ind w:firstLine="224"/>
              <w:jc w:val="left"/>
              <w:rPr>
                <w:rFonts w:eastAsia="Times New Roman" w:cs="Arial"/>
                <w:color w:val="000000" w:themeColor="text1"/>
                <w:sz w:val="18"/>
                <w:szCs w:val="18"/>
                <w:lang w:eastAsia="ru-RU"/>
              </w:rPr>
            </w:pPr>
            <w:r w:rsidRPr="00CA60EF">
              <w:rPr>
                <w:rFonts w:cs="Arial"/>
                <w:color w:val="000000" w:themeColor="text1"/>
                <w:sz w:val="18"/>
                <w:szCs w:val="18"/>
              </w:rPr>
              <w:t>Инерционный</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733B66A8" w14:textId="77777777" w:rsidR="0049355A" w:rsidRPr="00CA60EF" w:rsidRDefault="0049355A" w:rsidP="00760382">
            <w:pPr>
              <w:keepNext/>
              <w:spacing w:before="0" w:after="0"/>
              <w:jc w:val="right"/>
              <w:rPr>
                <w:rFonts w:eastAsia="Times New Roman" w:cs="Arial"/>
                <w:color w:val="000000" w:themeColor="text1"/>
                <w:sz w:val="18"/>
                <w:szCs w:val="18"/>
                <w:lang w:eastAsia="ru-RU"/>
              </w:rPr>
            </w:pPr>
            <w:r w:rsidRPr="00CA60EF">
              <w:rPr>
                <w:rFonts w:cs="Arial"/>
                <w:color w:val="000000"/>
                <w:sz w:val="18"/>
                <w:szCs w:val="18"/>
              </w:rPr>
              <w:t>1,393</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8DE42A7" w14:textId="77777777" w:rsidR="0049355A" w:rsidRPr="00CA60EF" w:rsidRDefault="0049355A" w:rsidP="00760382">
            <w:pPr>
              <w:keepNext/>
              <w:spacing w:before="0" w:after="0"/>
              <w:jc w:val="right"/>
              <w:rPr>
                <w:rFonts w:eastAsia="Times New Roman" w:cs="Arial"/>
                <w:color w:val="000000" w:themeColor="text1"/>
                <w:sz w:val="18"/>
                <w:szCs w:val="18"/>
                <w:lang w:val="en-US" w:eastAsia="ru-RU"/>
              </w:rPr>
            </w:pPr>
            <w:r w:rsidRPr="00CA60EF">
              <w:rPr>
                <w:rFonts w:cs="Arial"/>
                <w:color w:val="000000"/>
                <w:sz w:val="18"/>
                <w:szCs w:val="18"/>
              </w:rPr>
              <w:t>0,653</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11AFDD35" w14:textId="77777777" w:rsidR="0049355A" w:rsidRPr="00CA60EF" w:rsidRDefault="0049355A" w:rsidP="00760382">
            <w:pPr>
              <w:keepNext/>
              <w:spacing w:before="0" w:after="0"/>
              <w:jc w:val="right"/>
              <w:rPr>
                <w:rFonts w:cs="Arial"/>
                <w:sz w:val="18"/>
                <w:szCs w:val="18"/>
              </w:rPr>
            </w:pPr>
            <w:r w:rsidRPr="00CA60EF">
              <w:rPr>
                <w:rFonts w:cs="Arial"/>
                <w:sz w:val="18"/>
                <w:szCs w:val="18"/>
              </w:rPr>
              <w:t>0,692</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22C5FA3F" w14:textId="77777777" w:rsidR="0049355A" w:rsidRPr="00CA60EF" w:rsidRDefault="0049355A" w:rsidP="00760382">
            <w:pPr>
              <w:keepNext/>
              <w:spacing w:before="0" w:after="0"/>
              <w:jc w:val="right"/>
              <w:rPr>
                <w:rFonts w:cs="Arial"/>
                <w:sz w:val="18"/>
                <w:szCs w:val="18"/>
              </w:rPr>
            </w:pPr>
            <w:r w:rsidRPr="00CA60EF">
              <w:rPr>
                <w:rFonts w:cs="Arial"/>
                <w:sz w:val="18"/>
                <w:szCs w:val="18"/>
              </w:rPr>
              <w:t>0,730</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201DFB03" w14:textId="77777777" w:rsidR="0049355A" w:rsidRPr="00CA60EF" w:rsidRDefault="0049355A" w:rsidP="00760382">
            <w:pPr>
              <w:keepNext/>
              <w:spacing w:before="0" w:after="0"/>
              <w:jc w:val="right"/>
              <w:rPr>
                <w:rFonts w:eastAsia="Times New Roman" w:cs="Arial"/>
                <w:sz w:val="18"/>
                <w:szCs w:val="18"/>
                <w:lang w:eastAsia="ru-RU"/>
              </w:rPr>
            </w:pPr>
            <w:r w:rsidRPr="00CA60EF">
              <w:rPr>
                <w:rFonts w:cs="Arial"/>
                <w:sz w:val="18"/>
                <w:szCs w:val="18"/>
              </w:rPr>
              <w:t>0,769</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39335771" w14:textId="77777777" w:rsidR="0049355A" w:rsidRPr="00CA60EF" w:rsidRDefault="0049355A" w:rsidP="00760382">
            <w:pPr>
              <w:keepNext/>
              <w:spacing w:before="0" w:after="0"/>
              <w:jc w:val="right"/>
              <w:rPr>
                <w:rFonts w:cs="Arial"/>
                <w:sz w:val="18"/>
                <w:szCs w:val="18"/>
              </w:rPr>
            </w:pPr>
            <w:r w:rsidRPr="00CA60EF">
              <w:rPr>
                <w:rFonts w:cs="Arial"/>
                <w:sz w:val="18"/>
                <w:szCs w:val="18"/>
              </w:rPr>
              <w:t>0,784</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01AE4A1E" w14:textId="77777777" w:rsidR="0049355A" w:rsidRPr="00CA60EF" w:rsidRDefault="0049355A" w:rsidP="00760382">
            <w:pPr>
              <w:keepNext/>
              <w:spacing w:before="0" w:after="0"/>
              <w:jc w:val="right"/>
              <w:rPr>
                <w:rFonts w:cs="Arial"/>
                <w:sz w:val="18"/>
                <w:szCs w:val="18"/>
              </w:rPr>
            </w:pPr>
            <w:r w:rsidRPr="00CA60EF">
              <w:rPr>
                <w:rFonts w:cs="Arial"/>
                <w:sz w:val="18"/>
                <w:szCs w:val="18"/>
              </w:rPr>
              <w:t>0,800</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165E1FFE" w14:textId="77777777" w:rsidR="0049355A" w:rsidRPr="00CA60EF" w:rsidRDefault="0049355A" w:rsidP="00760382">
            <w:pPr>
              <w:keepNext/>
              <w:spacing w:before="0" w:after="0"/>
              <w:jc w:val="right"/>
              <w:rPr>
                <w:rFonts w:eastAsia="Times New Roman" w:cs="Arial"/>
                <w:sz w:val="18"/>
                <w:szCs w:val="18"/>
                <w:lang w:eastAsia="ru-RU"/>
              </w:rPr>
            </w:pPr>
            <w:r w:rsidRPr="00CA60EF">
              <w:rPr>
                <w:rFonts w:cs="Arial"/>
                <w:sz w:val="18"/>
                <w:szCs w:val="18"/>
              </w:rPr>
              <w:t>0,815</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33FE0481" w14:textId="77777777" w:rsidR="0049355A" w:rsidRPr="00CA60EF" w:rsidRDefault="0049355A" w:rsidP="00760382">
            <w:pPr>
              <w:keepNext/>
              <w:spacing w:before="0" w:after="0"/>
              <w:jc w:val="right"/>
              <w:rPr>
                <w:rFonts w:cs="Arial"/>
                <w:sz w:val="18"/>
                <w:szCs w:val="18"/>
              </w:rPr>
            </w:pPr>
            <w:r w:rsidRPr="00CA60EF">
              <w:rPr>
                <w:rFonts w:cs="Arial"/>
                <w:sz w:val="18"/>
                <w:szCs w:val="18"/>
              </w:rPr>
              <w:t>0,844</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32FFA04E" w14:textId="77777777" w:rsidR="0049355A" w:rsidRPr="00CA60EF" w:rsidRDefault="0049355A" w:rsidP="00760382">
            <w:pPr>
              <w:keepNext/>
              <w:spacing w:before="0" w:after="0"/>
              <w:jc w:val="right"/>
              <w:rPr>
                <w:rFonts w:cs="Arial"/>
                <w:sz w:val="18"/>
                <w:szCs w:val="18"/>
              </w:rPr>
            </w:pPr>
            <w:r w:rsidRPr="00CA60EF">
              <w:rPr>
                <w:rFonts w:cs="Arial"/>
                <w:sz w:val="18"/>
                <w:szCs w:val="18"/>
              </w:rPr>
              <w:t>0,874</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13B5A934" w14:textId="77777777" w:rsidR="0049355A" w:rsidRPr="00CA60EF" w:rsidRDefault="0049355A" w:rsidP="00760382">
            <w:pPr>
              <w:keepNext/>
              <w:spacing w:before="0" w:after="0"/>
              <w:jc w:val="right"/>
              <w:rPr>
                <w:rFonts w:eastAsia="Times New Roman" w:cs="Arial"/>
                <w:sz w:val="18"/>
                <w:szCs w:val="18"/>
                <w:lang w:eastAsia="ru-RU"/>
              </w:rPr>
            </w:pPr>
            <w:r w:rsidRPr="00CA60EF">
              <w:rPr>
                <w:rFonts w:cs="Arial"/>
                <w:sz w:val="18"/>
                <w:szCs w:val="18"/>
              </w:rPr>
              <w:t>0,903</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3B28F3B4" w14:textId="77777777" w:rsidR="0049355A" w:rsidRPr="00CA60EF" w:rsidRDefault="0049355A" w:rsidP="00760382">
            <w:pPr>
              <w:keepNext/>
              <w:spacing w:before="0" w:after="0"/>
              <w:jc w:val="right"/>
              <w:rPr>
                <w:rFonts w:cs="Arial"/>
                <w:sz w:val="18"/>
                <w:szCs w:val="18"/>
              </w:rPr>
            </w:pPr>
            <w:r w:rsidRPr="00CA60EF">
              <w:rPr>
                <w:rFonts w:cs="Arial"/>
                <w:sz w:val="18"/>
                <w:szCs w:val="18"/>
              </w:rPr>
              <w:t>0,930</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2D1A02A1" w14:textId="77777777" w:rsidR="0049355A" w:rsidRPr="00CA60EF" w:rsidRDefault="0049355A" w:rsidP="00760382">
            <w:pPr>
              <w:keepNext/>
              <w:spacing w:before="0" w:after="0"/>
              <w:jc w:val="right"/>
              <w:rPr>
                <w:rFonts w:cs="Arial"/>
                <w:sz w:val="18"/>
                <w:szCs w:val="18"/>
              </w:rPr>
            </w:pPr>
            <w:r w:rsidRPr="00CA60EF">
              <w:rPr>
                <w:rFonts w:cs="Arial"/>
                <w:sz w:val="18"/>
                <w:szCs w:val="18"/>
              </w:rPr>
              <w:t>0,958</w:t>
            </w:r>
          </w:p>
        </w:tc>
        <w:tc>
          <w:tcPr>
            <w:tcW w:w="25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59E3A3D8" w14:textId="77777777" w:rsidR="0049355A" w:rsidRPr="00CA60EF" w:rsidRDefault="0049355A" w:rsidP="00760382">
            <w:pPr>
              <w:keepNext/>
              <w:spacing w:before="0" w:after="0"/>
              <w:jc w:val="right"/>
              <w:rPr>
                <w:rFonts w:eastAsia="Times New Roman" w:cs="Arial"/>
                <w:color w:val="000000" w:themeColor="text1"/>
                <w:sz w:val="18"/>
                <w:szCs w:val="18"/>
                <w:lang w:eastAsia="ru-RU"/>
              </w:rPr>
            </w:pPr>
            <w:r w:rsidRPr="00CA60EF">
              <w:rPr>
                <w:rFonts w:cs="Arial"/>
                <w:color w:val="000000"/>
                <w:sz w:val="18"/>
                <w:szCs w:val="18"/>
              </w:rPr>
              <w:t>0,985</w:t>
            </w:r>
          </w:p>
        </w:tc>
      </w:tr>
      <w:tr w:rsidR="00EA06C6" w:rsidRPr="00CA60EF" w14:paraId="298F6DF2" w14:textId="77777777" w:rsidTr="0078482A">
        <w:trPr>
          <w:cantSplit/>
          <w:trHeight w:val="20"/>
        </w:trPr>
        <w:tc>
          <w:tcPr>
            <w:tcW w:w="132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FE826E1" w14:textId="77777777" w:rsidR="0049355A" w:rsidRPr="00CA60EF" w:rsidRDefault="0049355A" w:rsidP="00760382">
            <w:pPr>
              <w:keepNext/>
              <w:spacing w:before="0" w:after="0"/>
              <w:ind w:firstLine="224"/>
              <w:jc w:val="left"/>
              <w:rPr>
                <w:rFonts w:eastAsia="Times New Roman" w:cs="Arial"/>
                <w:color w:val="000000" w:themeColor="text1"/>
                <w:sz w:val="18"/>
                <w:szCs w:val="18"/>
                <w:lang w:eastAsia="ru-RU"/>
              </w:rPr>
            </w:pPr>
            <w:r w:rsidRPr="00CA60EF">
              <w:rPr>
                <w:rFonts w:cs="Arial"/>
                <w:color w:val="000000" w:themeColor="text1"/>
                <w:sz w:val="18"/>
                <w:szCs w:val="18"/>
              </w:rPr>
              <w:t>Базовый</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382874A2" w14:textId="77777777" w:rsidR="0049355A" w:rsidRPr="00CA60EF" w:rsidRDefault="0049355A" w:rsidP="00760382">
            <w:pPr>
              <w:keepNext/>
              <w:spacing w:before="0" w:after="0"/>
              <w:jc w:val="right"/>
              <w:rPr>
                <w:rFonts w:eastAsia="Times New Roman" w:cs="Arial"/>
                <w:color w:val="000000" w:themeColor="text1"/>
                <w:sz w:val="18"/>
                <w:szCs w:val="18"/>
                <w:lang w:eastAsia="ru-RU"/>
              </w:rPr>
            </w:pPr>
            <w:r w:rsidRPr="00CA60EF">
              <w:rPr>
                <w:rFonts w:cs="Arial"/>
                <w:color w:val="000000"/>
                <w:sz w:val="18"/>
                <w:szCs w:val="18"/>
              </w:rPr>
              <w:t>1,393</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30F3E1A" w14:textId="77777777" w:rsidR="0049355A" w:rsidRPr="00CA60EF" w:rsidRDefault="0049355A" w:rsidP="00760382">
            <w:pPr>
              <w:keepNext/>
              <w:spacing w:before="0" w:after="0"/>
              <w:jc w:val="right"/>
              <w:rPr>
                <w:rFonts w:eastAsia="Times New Roman" w:cs="Arial"/>
                <w:color w:val="000000" w:themeColor="text1"/>
                <w:sz w:val="18"/>
                <w:szCs w:val="18"/>
                <w:lang w:eastAsia="ru-RU"/>
              </w:rPr>
            </w:pPr>
            <w:r w:rsidRPr="00CA60EF">
              <w:rPr>
                <w:rFonts w:cs="Arial"/>
                <w:color w:val="000000"/>
                <w:sz w:val="18"/>
                <w:szCs w:val="18"/>
              </w:rPr>
              <w:t>0,653</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7ACE175A" w14:textId="77777777" w:rsidR="0049355A" w:rsidRPr="00CA60EF" w:rsidRDefault="0049355A" w:rsidP="00760382">
            <w:pPr>
              <w:keepNext/>
              <w:spacing w:before="0" w:after="0"/>
              <w:jc w:val="right"/>
              <w:rPr>
                <w:rFonts w:cs="Arial"/>
                <w:sz w:val="18"/>
                <w:szCs w:val="18"/>
              </w:rPr>
            </w:pPr>
            <w:r w:rsidRPr="00CA60EF">
              <w:rPr>
                <w:rFonts w:cs="Arial"/>
                <w:sz w:val="18"/>
                <w:szCs w:val="18"/>
              </w:rPr>
              <w:t>0,719</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4F62C278" w14:textId="77777777" w:rsidR="0049355A" w:rsidRPr="00CA60EF" w:rsidRDefault="0049355A" w:rsidP="00760382">
            <w:pPr>
              <w:keepNext/>
              <w:spacing w:before="0" w:after="0"/>
              <w:jc w:val="right"/>
              <w:rPr>
                <w:rFonts w:cs="Arial"/>
                <w:sz w:val="18"/>
                <w:szCs w:val="18"/>
              </w:rPr>
            </w:pPr>
            <w:r w:rsidRPr="00CA60EF">
              <w:rPr>
                <w:rFonts w:cs="Arial"/>
                <w:sz w:val="18"/>
                <w:szCs w:val="18"/>
              </w:rPr>
              <w:t>0,785</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1ACB6038" w14:textId="77777777" w:rsidR="0049355A" w:rsidRPr="00CA60EF" w:rsidRDefault="0049355A" w:rsidP="00760382">
            <w:pPr>
              <w:keepNext/>
              <w:spacing w:before="0" w:after="0"/>
              <w:jc w:val="right"/>
              <w:rPr>
                <w:rFonts w:eastAsia="Times New Roman" w:cs="Arial"/>
                <w:sz w:val="18"/>
                <w:szCs w:val="18"/>
                <w:lang w:eastAsia="ru-RU"/>
              </w:rPr>
            </w:pPr>
            <w:r w:rsidRPr="00CA60EF">
              <w:rPr>
                <w:rFonts w:cs="Arial"/>
                <w:sz w:val="18"/>
                <w:szCs w:val="18"/>
              </w:rPr>
              <w:t>0,851</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07370A08" w14:textId="77777777" w:rsidR="0049355A" w:rsidRPr="00CA60EF" w:rsidRDefault="0049355A" w:rsidP="00760382">
            <w:pPr>
              <w:keepNext/>
              <w:spacing w:before="0" w:after="0"/>
              <w:jc w:val="right"/>
              <w:rPr>
                <w:rFonts w:cs="Arial"/>
                <w:sz w:val="18"/>
                <w:szCs w:val="18"/>
              </w:rPr>
            </w:pPr>
            <w:r w:rsidRPr="00CA60EF">
              <w:rPr>
                <w:rFonts w:cs="Arial"/>
                <w:sz w:val="18"/>
                <w:szCs w:val="18"/>
              </w:rPr>
              <w:t>0,914</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65888588" w14:textId="77777777" w:rsidR="0049355A" w:rsidRPr="00CA60EF" w:rsidRDefault="0049355A" w:rsidP="00760382">
            <w:pPr>
              <w:keepNext/>
              <w:spacing w:before="0" w:after="0"/>
              <w:jc w:val="right"/>
              <w:rPr>
                <w:rFonts w:cs="Arial"/>
                <w:sz w:val="18"/>
                <w:szCs w:val="18"/>
              </w:rPr>
            </w:pPr>
            <w:r w:rsidRPr="00CA60EF">
              <w:rPr>
                <w:rFonts w:cs="Arial"/>
                <w:sz w:val="18"/>
                <w:szCs w:val="18"/>
              </w:rPr>
              <w:t>0,976</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4177AE30" w14:textId="77777777" w:rsidR="0049355A" w:rsidRPr="00CA60EF" w:rsidRDefault="0049355A" w:rsidP="00760382">
            <w:pPr>
              <w:keepNext/>
              <w:spacing w:before="0" w:after="0"/>
              <w:jc w:val="right"/>
              <w:rPr>
                <w:rFonts w:eastAsia="Times New Roman" w:cs="Arial"/>
                <w:sz w:val="18"/>
                <w:szCs w:val="18"/>
                <w:lang w:eastAsia="ru-RU"/>
              </w:rPr>
            </w:pPr>
            <w:r w:rsidRPr="00CA60EF">
              <w:rPr>
                <w:rFonts w:cs="Arial"/>
                <w:sz w:val="18"/>
                <w:szCs w:val="18"/>
              </w:rPr>
              <w:t>1,039</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276243FA" w14:textId="77777777" w:rsidR="0049355A" w:rsidRPr="00CA60EF" w:rsidRDefault="0049355A" w:rsidP="00760382">
            <w:pPr>
              <w:keepNext/>
              <w:spacing w:before="0" w:after="0"/>
              <w:jc w:val="right"/>
              <w:rPr>
                <w:rFonts w:cs="Arial"/>
                <w:sz w:val="18"/>
                <w:szCs w:val="18"/>
              </w:rPr>
            </w:pPr>
            <w:r w:rsidRPr="00CA60EF">
              <w:rPr>
                <w:rFonts w:cs="Arial"/>
                <w:sz w:val="18"/>
                <w:szCs w:val="18"/>
              </w:rPr>
              <w:t>1,111</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7FD68DCE" w14:textId="77777777" w:rsidR="0049355A" w:rsidRPr="00CA60EF" w:rsidRDefault="0049355A" w:rsidP="00760382">
            <w:pPr>
              <w:keepNext/>
              <w:spacing w:before="0" w:after="0"/>
              <w:jc w:val="right"/>
              <w:rPr>
                <w:rFonts w:cs="Arial"/>
                <w:sz w:val="18"/>
                <w:szCs w:val="18"/>
              </w:rPr>
            </w:pPr>
            <w:r w:rsidRPr="00CA60EF">
              <w:rPr>
                <w:rFonts w:cs="Arial"/>
                <w:sz w:val="18"/>
                <w:szCs w:val="18"/>
              </w:rPr>
              <w:t>1,183</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650B1CAF" w14:textId="77777777" w:rsidR="0049355A" w:rsidRPr="00CA60EF" w:rsidRDefault="0049355A" w:rsidP="00760382">
            <w:pPr>
              <w:keepNext/>
              <w:spacing w:before="0" w:after="0"/>
              <w:jc w:val="right"/>
              <w:rPr>
                <w:rFonts w:eastAsia="Times New Roman" w:cs="Arial"/>
                <w:sz w:val="18"/>
                <w:szCs w:val="18"/>
                <w:lang w:eastAsia="ru-RU"/>
              </w:rPr>
            </w:pPr>
            <w:r w:rsidRPr="00CA60EF">
              <w:rPr>
                <w:rFonts w:cs="Arial"/>
                <w:sz w:val="18"/>
                <w:szCs w:val="18"/>
              </w:rPr>
              <w:t>1,255</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7658415C" w14:textId="77777777" w:rsidR="0049355A" w:rsidRPr="00CA60EF" w:rsidRDefault="0049355A" w:rsidP="00760382">
            <w:pPr>
              <w:keepNext/>
              <w:spacing w:before="0" w:after="0"/>
              <w:jc w:val="right"/>
              <w:rPr>
                <w:rFonts w:cs="Arial"/>
                <w:sz w:val="18"/>
                <w:szCs w:val="18"/>
              </w:rPr>
            </w:pPr>
            <w:r w:rsidRPr="00CA60EF">
              <w:rPr>
                <w:rFonts w:cs="Arial"/>
                <w:sz w:val="18"/>
                <w:szCs w:val="18"/>
              </w:rPr>
              <w:t>1,319</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32D053D1" w14:textId="77777777" w:rsidR="0049355A" w:rsidRPr="00CA60EF" w:rsidRDefault="0049355A" w:rsidP="00760382">
            <w:pPr>
              <w:keepNext/>
              <w:spacing w:before="0" w:after="0"/>
              <w:jc w:val="right"/>
              <w:rPr>
                <w:rFonts w:cs="Arial"/>
                <w:sz w:val="18"/>
                <w:szCs w:val="18"/>
              </w:rPr>
            </w:pPr>
            <w:r w:rsidRPr="00CA60EF">
              <w:rPr>
                <w:rFonts w:cs="Arial"/>
                <w:sz w:val="18"/>
                <w:szCs w:val="18"/>
              </w:rPr>
              <w:t>1,384</w:t>
            </w:r>
          </w:p>
        </w:tc>
        <w:tc>
          <w:tcPr>
            <w:tcW w:w="25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7D2C5A41" w14:textId="77777777" w:rsidR="0049355A" w:rsidRPr="00CA60EF" w:rsidRDefault="0049355A" w:rsidP="00760382">
            <w:pPr>
              <w:keepNext/>
              <w:spacing w:before="0" w:after="0"/>
              <w:jc w:val="right"/>
              <w:rPr>
                <w:rFonts w:eastAsia="Times New Roman" w:cs="Arial"/>
                <w:color w:val="000000" w:themeColor="text1"/>
                <w:sz w:val="18"/>
                <w:szCs w:val="18"/>
                <w:lang w:eastAsia="ru-RU"/>
              </w:rPr>
            </w:pPr>
            <w:r w:rsidRPr="00CA60EF">
              <w:rPr>
                <w:rFonts w:cs="Arial"/>
                <w:color w:val="000000"/>
                <w:sz w:val="18"/>
                <w:szCs w:val="18"/>
              </w:rPr>
              <w:t>1,448</w:t>
            </w:r>
          </w:p>
        </w:tc>
      </w:tr>
      <w:tr w:rsidR="00EA06C6" w:rsidRPr="00CA60EF" w14:paraId="46413072" w14:textId="77777777" w:rsidTr="0078482A">
        <w:trPr>
          <w:cantSplit/>
          <w:trHeight w:val="20"/>
        </w:trPr>
        <w:tc>
          <w:tcPr>
            <w:tcW w:w="132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E7999FA" w14:textId="77777777" w:rsidR="0049355A" w:rsidRPr="00CA60EF" w:rsidRDefault="0049355A" w:rsidP="00760382">
            <w:pPr>
              <w:spacing w:before="0" w:after="0"/>
              <w:ind w:firstLine="224"/>
              <w:jc w:val="left"/>
              <w:rPr>
                <w:rFonts w:eastAsia="Times New Roman" w:cs="Arial"/>
                <w:color w:val="000000" w:themeColor="text1"/>
                <w:sz w:val="18"/>
                <w:szCs w:val="18"/>
                <w:lang w:eastAsia="ru-RU"/>
              </w:rPr>
            </w:pPr>
            <w:r w:rsidRPr="00CA60EF">
              <w:rPr>
                <w:rFonts w:cs="Arial"/>
                <w:color w:val="000000" w:themeColor="text1"/>
                <w:sz w:val="18"/>
                <w:szCs w:val="18"/>
              </w:rPr>
              <w:t>Оптимистический</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1A150D73" w14:textId="77777777" w:rsidR="0049355A" w:rsidRPr="00CA60EF" w:rsidRDefault="0049355A" w:rsidP="00760382">
            <w:pPr>
              <w:spacing w:before="0" w:after="0"/>
              <w:jc w:val="right"/>
              <w:rPr>
                <w:rFonts w:eastAsia="Times New Roman" w:cs="Arial"/>
                <w:color w:val="000000" w:themeColor="text1"/>
                <w:sz w:val="18"/>
                <w:szCs w:val="18"/>
                <w:lang w:eastAsia="ru-RU"/>
              </w:rPr>
            </w:pPr>
            <w:r w:rsidRPr="00CA60EF">
              <w:rPr>
                <w:rFonts w:cs="Arial"/>
                <w:color w:val="000000"/>
                <w:sz w:val="18"/>
                <w:szCs w:val="18"/>
              </w:rPr>
              <w:t>1,393</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4B1B18C" w14:textId="77777777" w:rsidR="0049355A" w:rsidRPr="00CA60EF" w:rsidRDefault="0049355A" w:rsidP="00760382">
            <w:pPr>
              <w:spacing w:before="0" w:after="0"/>
              <w:jc w:val="right"/>
              <w:rPr>
                <w:rFonts w:eastAsia="Times New Roman" w:cs="Arial"/>
                <w:color w:val="000000" w:themeColor="text1"/>
                <w:sz w:val="18"/>
                <w:szCs w:val="18"/>
                <w:lang w:eastAsia="ru-RU"/>
              </w:rPr>
            </w:pPr>
            <w:r w:rsidRPr="00CA60EF">
              <w:rPr>
                <w:rFonts w:cs="Arial"/>
                <w:color w:val="000000"/>
                <w:sz w:val="18"/>
                <w:szCs w:val="18"/>
              </w:rPr>
              <w:t>0,653</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1FF50740" w14:textId="77777777" w:rsidR="0049355A" w:rsidRPr="00CA60EF" w:rsidRDefault="0049355A" w:rsidP="00760382">
            <w:pPr>
              <w:spacing w:before="0" w:after="0"/>
              <w:jc w:val="right"/>
              <w:rPr>
                <w:rFonts w:cs="Arial"/>
                <w:sz w:val="18"/>
                <w:szCs w:val="18"/>
              </w:rPr>
            </w:pPr>
            <w:r w:rsidRPr="00CA60EF">
              <w:rPr>
                <w:rFonts w:cs="Arial"/>
                <w:sz w:val="18"/>
                <w:szCs w:val="18"/>
              </w:rPr>
              <w:t>0,726</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1623EF5B" w14:textId="77777777" w:rsidR="0049355A" w:rsidRPr="00CA60EF" w:rsidRDefault="0049355A" w:rsidP="00760382">
            <w:pPr>
              <w:spacing w:before="0" w:after="0"/>
              <w:jc w:val="right"/>
              <w:rPr>
                <w:rFonts w:cs="Arial"/>
                <w:sz w:val="18"/>
                <w:szCs w:val="18"/>
              </w:rPr>
            </w:pPr>
            <w:r w:rsidRPr="00CA60EF">
              <w:rPr>
                <w:rFonts w:cs="Arial"/>
                <w:sz w:val="18"/>
                <w:szCs w:val="18"/>
              </w:rPr>
              <w:t>0,800</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7BA22602"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0,873</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16992486" w14:textId="77777777" w:rsidR="0049355A" w:rsidRPr="00CA60EF" w:rsidRDefault="0049355A" w:rsidP="00760382">
            <w:pPr>
              <w:spacing w:before="0" w:after="0"/>
              <w:jc w:val="right"/>
              <w:rPr>
                <w:rFonts w:cs="Arial"/>
                <w:sz w:val="18"/>
                <w:szCs w:val="18"/>
              </w:rPr>
            </w:pPr>
            <w:r w:rsidRPr="00CA60EF">
              <w:rPr>
                <w:rFonts w:cs="Arial"/>
                <w:sz w:val="18"/>
                <w:szCs w:val="18"/>
              </w:rPr>
              <w:t>0,945</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0C1ADDA8" w14:textId="77777777" w:rsidR="0049355A" w:rsidRPr="00CA60EF" w:rsidRDefault="0049355A" w:rsidP="00760382">
            <w:pPr>
              <w:spacing w:before="0" w:after="0"/>
              <w:jc w:val="right"/>
              <w:rPr>
                <w:rFonts w:cs="Arial"/>
                <w:sz w:val="18"/>
                <w:szCs w:val="18"/>
              </w:rPr>
            </w:pPr>
            <w:r w:rsidRPr="00CA60EF">
              <w:rPr>
                <w:rFonts w:cs="Arial"/>
                <w:sz w:val="18"/>
                <w:szCs w:val="18"/>
              </w:rPr>
              <w:t>1,018</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7DB6399D"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1,090</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52CD3618" w14:textId="77777777" w:rsidR="0049355A" w:rsidRPr="00CA60EF" w:rsidRDefault="0049355A" w:rsidP="00760382">
            <w:pPr>
              <w:spacing w:before="0" w:after="0"/>
              <w:jc w:val="right"/>
              <w:rPr>
                <w:rFonts w:cs="Arial"/>
                <w:sz w:val="18"/>
                <w:szCs w:val="18"/>
              </w:rPr>
            </w:pPr>
            <w:r w:rsidRPr="00CA60EF">
              <w:rPr>
                <w:rFonts w:cs="Arial"/>
                <w:sz w:val="18"/>
                <w:szCs w:val="18"/>
              </w:rPr>
              <w:t>1,172</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25A10C83" w14:textId="77777777" w:rsidR="0049355A" w:rsidRPr="00CA60EF" w:rsidRDefault="0049355A" w:rsidP="00760382">
            <w:pPr>
              <w:spacing w:before="0" w:after="0"/>
              <w:jc w:val="right"/>
              <w:rPr>
                <w:rFonts w:cs="Arial"/>
                <w:sz w:val="18"/>
                <w:szCs w:val="18"/>
              </w:rPr>
            </w:pPr>
            <w:r w:rsidRPr="00CA60EF">
              <w:rPr>
                <w:rFonts w:cs="Arial"/>
                <w:sz w:val="18"/>
                <w:szCs w:val="18"/>
              </w:rPr>
              <w:t>1,254</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2E69D69B"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1,336</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2D5ACA0F" w14:textId="77777777" w:rsidR="0049355A" w:rsidRPr="00CA60EF" w:rsidRDefault="0049355A" w:rsidP="00760382">
            <w:pPr>
              <w:spacing w:before="0" w:after="0"/>
              <w:jc w:val="right"/>
              <w:rPr>
                <w:rFonts w:cs="Arial"/>
                <w:sz w:val="18"/>
                <w:szCs w:val="18"/>
              </w:rPr>
            </w:pPr>
            <w:r w:rsidRPr="00CA60EF">
              <w:rPr>
                <w:rFonts w:cs="Arial"/>
                <w:sz w:val="18"/>
                <w:szCs w:val="18"/>
              </w:rPr>
              <w:t>1,432</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0F065B72" w14:textId="77777777" w:rsidR="0049355A" w:rsidRPr="00CA60EF" w:rsidRDefault="0049355A" w:rsidP="00760382">
            <w:pPr>
              <w:spacing w:before="0" w:after="0"/>
              <w:jc w:val="right"/>
              <w:rPr>
                <w:rFonts w:cs="Arial"/>
                <w:sz w:val="18"/>
                <w:szCs w:val="18"/>
              </w:rPr>
            </w:pPr>
            <w:r w:rsidRPr="00CA60EF">
              <w:rPr>
                <w:rFonts w:cs="Arial"/>
                <w:sz w:val="18"/>
                <w:szCs w:val="18"/>
              </w:rPr>
              <w:t>1,529</w:t>
            </w:r>
          </w:p>
        </w:tc>
        <w:tc>
          <w:tcPr>
            <w:tcW w:w="25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01EEEE86" w14:textId="77777777" w:rsidR="0049355A" w:rsidRPr="00CA60EF" w:rsidRDefault="0049355A" w:rsidP="00760382">
            <w:pPr>
              <w:spacing w:before="0" w:after="0"/>
              <w:jc w:val="right"/>
              <w:rPr>
                <w:rFonts w:eastAsia="Times New Roman" w:cs="Arial"/>
                <w:color w:val="000000" w:themeColor="text1"/>
                <w:sz w:val="18"/>
                <w:szCs w:val="18"/>
                <w:lang w:eastAsia="ru-RU"/>
              </w:rPr>
            </w:pPr>
            <w:r w:rsidRPr="00CA60EF">
              <w:rPr>
                <w:rFonts w:cs="Arial"/>
                <w:color w:val="000000"/>
                <w:sz w:val="18"/>
                <w:szCs w:val="18"/>
              </w:rPr>
              <w:t>1,625</w:t>
            </w:r>
          </w:p>
        </w:tc>
      </w:tr>
      <w:tr w:rsidR="00EA06C6" w:rsidRPr="00CA60EF" w14:paraId="39105E87" w14:textId="77777777" w:rsidTr="0078482A">
        <w:trPr>
          <w:cantSplit/>
          <w:trHeight w:val="20"/>
        </w:trPr>
        <w:tc>
          <w:tcPr>
            <w:tcW w:w="132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DEC4DDF" w14:textId="77777777" w:rsidR="0049355A" w:rsidRPr="00CA60EF" w:rsidRDefault="0049355A" w:rsidP="00760382">
            <w:pPr>
              <w:keepNext/>
              <w:spacing w:before="0" w:after="0"/>
              <w:jc w:val="left"/>
              <w:rPr>
                <w:rFonts w:eastAsia="Times New Roman" w:cs="Arial"/>
                <w:b/>
                <w:bCs/>
                <w:color w:val="000000" w:themeColor="text1"/>
                <w:sz w:val="18"/>
                <w:szCs w:val="18"/>
                <w:lang w:eastAsia="ru-RU"/>
              </w:rPr>
            </w:pPr>
            <w:r w:rsidRPr="00CA60EF">
              <w:rPr>
                <w:rFonts w:cs="Arial"/>
                <w:b/>
                <w:bCs/>
                <w:color w:val="000000" w:themeColor="text1"/>
                <w:sz w:val="18"/>
                <w:szCs w:val="18"/>
              </w:rPr>
              <w:t>Численность населения на начало года, тыс. чел.</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7D74474A"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0DFD592"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6112D43"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C023A7B"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2C8A640A"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42CA813"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038D5F1"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F744DC0"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BD7985E"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8FD0AEB"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E9898C2"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F293DF2"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C3A1CDF"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p>
        </w:tc>
        <w:tc>
          <w:tcPr>
            <w:tcW w:w="25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2C725414"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p>
        </w:tc>
      </w:tr>
      <w:tr w:rsidR="00EA06C6" w:rsidRPr="00CA60EF" w14:paraId="760D9031" w14:textId="77777777" w:rsidTr="0078482A">
        <w:trPr>
          <w:cantSplit/>
          <w:trHeight w:val="20"/>
        </w:trPr>
        <w:tc>
          <w:tcPr>
            <w:tcW w:w="132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4074406" w14:textId="77777777" w:rsidR="0049355A" w:rsidRPr="00CA60EF" w:rsidRDefault="0049355A" w:rsidP="00760382">
            <w:pPr>
              <w:keepNext/>
              <w:spacing w:before="0" w:after="0"/>
              <w:ind w:firstLine="224"/>
              <w:jc w:val="left"/>
              <w:rPr>
                <w:rFonts w:eastAsia="Times New Roman" w:cs="Arial"/>
                <w:color w:val="000000" w:themeColor="text1"/>
                <w:sz w:val="18"/>
                <w:szCs w:val="18"/>
                <w:lang w:eastAsia="ru-RU"/>
              </w:rPr>
            </w:pPr>
            <w:r w:rsidRPr="00CA60EF">
              <w:rPr>
                <w:rFonts w:cs="Arial"/>
                <w:color w:val="000000" w:themeColor="text1"/>
                <w:sz w:val="18"/>
                <w:szCs w:val="18"/>
              </w:rPr>
              <w:t>Инерционный</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65C971FE" w14:textId="77777777" w:rsidR="0049355A" w:rsidRPr="00CA60EF" w:rsidRDefault="0049355A" w:rsidP="00760382">
            <w:pPr>
              <w:keepNext/>
              <w:spacing w:before="0" w:after="0"/>
              <w:jc w:val="right"/>
              <w:rPr>
                <w:rFonts w:eastAsia="Times New Roman" w:cs="Arial"/>
                <w:color w:val="000000" w:themeColor="text1"/>
                <w:sz w:val="18"/>
                <w:szCs w:val="18"/>
                <w:lang w:eastAsia="ru-RU"/>
              </w:rPr>
            </w:pPr>
            <w:r w:rsidRPr="00CA60EF">
              <w:rPr>
                <w:rFonts w:cs="Arial"/>
                <w:color w:val="000000"/>
                <w:sz w:val="18"/>
                <w:szCs w:val="18"/>
              </w:rPr>
              <w:t>77,2</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C2718FA" w14:textId="77777777" w:rsidR="0049355A" w:rsidRPr="00CA60EF" w:rsidRDefault="0049355A" w:rsidP="00760382">
            <w:pPr>
              <w:keepNext/>
              <w:spacing w:before="0" w:after="0"/>
              <w:jc w:val="right"/>
              <w:rPr>
                <w:rFonts w:eastAsia="Times New Roman" w:cs="Arial"/>
                <w:color w:val="000000" w:themeColor="text1"/>
                <w:sz w:val="18"/>
                <w:szCs w:val="18"/>
                <w:lang w:eastAsia="ru-RU"/>
              </w:rPr>
            </w:pPr>
            <w:r w:rsidRPr="00CA60EF">
              <w:rPr>
                <w:rFonts w:cs="Arial"/>
                <w:color w:val="000000"/>
                <w:sz w:val="18"/>
                <w:szCs w:val="18"/>
              </w:rPr>
              <w:t>77,4</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2F62AC1" w14:textId="77777777" w:rsidR="0049355A" w:rsidRPr="00CA60EF" w:rsidRDefault="0049355A" w:rsidP="00760382">
            <w:pPr>
              <w:keepNext/>
              <w:spacing w:before="0" w:after="0"/>
              <w:jc w:val="right"/>
              <w:rPr>
                <w:rFonts w:cs="Arial"/>
                <w:sz w:val="18"/>
                <w:szCs w:val="18"/>
              </w:rPr>
            </w:pPr>
            <w:r w:rsidRPr="00CA60EF">
              <w:rPr>
                <w:rFonts w:cs="Arial"/>
                <w:sz w:val="18"/>
                <w:szCs w:val="18"/>
              </w:rPr>
              <w:t>77,7</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8D2F260" w14:textId="77777777" w:rsidR="0049355A" w:rsidRPr="00CA60EF" w:rsidRDefault="0049355A" w:rsidP="00760382">
            <w:pPr>
              <w:keepNext/>
              <w:spacing w:before="0" w:after="0"/>
              <w:jc w:val="right"/>
              <w:rPr>
                <w:rFonts w:cs="Arial"/>
                <w:sz w:val="18"/>
                <w:szCs w:val="18"/>
              </w:rPr>
            </w:pPr>
            <w:r w:rsidRPr="00CA60EF">
              <w:rPr>
                <w:rFonts w:cs="Arial"/>
                <w:sz w:val="18"/>
                <w:szCs w:val="18"/>
              </w:rPr>
              <w:t>77,9</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0FA91290" w14:textId="77777777" w:rsidR="0049355A" w:rsidRPr="00CA60EF" w:rsidRDefault="0049355A" w:rsidP="00760382">
            <w:pPr>
              <w:keepNext/>
              <w:spacing w:before="0" w:after="0"/>
              <w:jc w:val="right"/>
              <w:rPr>
                <w:rFonts w:cs="Arial"/>
                <w:sz w:val="18"/>
                <w:szCs w:val="18"/>
              </w:rPr>
            </w:pPr>
            <w:r w:rsidRPr="00CA60EF">
              <w:rPr>
                <w:rFonts w:cs="Arial"/>
                <w:sz w:val="18"/>
                <w:szCs w:val="18"/>
              </w:rPr>
              <w:t>78,0</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439E5F1" w14:textId="77777777" w:rsidR="0049355A" w:rsidRPr="00CA60EF" w:rsidRDefault="0049355A" w:rsidP="00760382">
            <w:pPr>
              <w:keepNext/>
              <w:spacing w:before="0" w:after="0"/>
              <w:jc w:val="right"/>
              <w:rPr>
                <w:rFonts w:cs="Arial"/>
                <w:sz w:val="18"/>
                <w:szCs w:val="18"/>
              </w:rPr>
            </w:pPr>
            <w:r w:rsidRPr="00CA60EF">
              <w:rPr>
                <w:rFonts w:cs="Arial"/>
                <w:sz w:val="18"/>
                <w:szCs w:val="18"/>
              </w:rPr>
              <w:t>77,8</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C374145" w14:textId="77777777" w:rsidR="0049355A" w:rsidRPr="00CA60EF" w:rsidRDefault="0049355A" w:rsidP="00760382">
            <w:pPr>
              <w:keepNext/>
              <w:spacing w:before="0" w:after="0"/>
              <w:jc w:val="right"/>
              <w:rPr>
                <w:rFonts w:cs="Arial"/>
                <w:sz w:val="18"/>
                <w:szCs w:val="18"/>
              </w:rPr>
            </w:pPr>
            <w:r w:rsidRPr="00CA60EF">
              <w:rPr>
                <w:rFonts w:cs="Arial"/>
                <w:sz w:val="18"/>
                <w:szCs w:val="18"/>
              </w:rPr>
              <w:t>77,7</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ECFAB11" w14:textId="77777777" w:rsidR="0049355A" w:rsidRPr="00CA60EF" w:rsidRDefault="0049355A" w:rsidP="00760382">
            <w:pPr>
              <w:keepNext/>
              <w:spacing w:before="0" w:after="0"/>
              <w:jc w:val="right"/>
              <w:rPr>
                <w:rFonts w:cs="Arial"/>
                <w:sz w:val="18"/>
                <w:szCs w:val="18"/>
              </w:rPr>
            </w:pPr>
            <w:r w:rsidRPr="00CA60EF">
              <w:rPr>
                <w:rFonts w:cs="Arial"/>
                <w:sz w:val="18"/>
                <w:szCs w:val="18"/>
              </w:rPr>
              <w:t>77,5</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FE26B17" w14:textId="77777777" w:rsidR="0049355A" w:rsidRPr="00CA60EF" w:rsidRDefault="0049355A" w:rsidP="00760382">
            <w:pPr>
              <w:keepNext/>
              <w:spacing w:before="0" w:after="0"/>
              <w:jc w:val="right"/>
              <w:rPr>
                <w:rFonts w:cs="Arial"/>
                <w:sz w:val="18"/>
                <w:szCs w:val="18"/>
              </w:rPr>
            </w:pPr>
            <w:r w:rsidRPr="00CA60EF">
              <w:rPr>
                <w:rFonts w:cs="Arial"/>
                <w:sz w:val="18"/>
                <w:szCs w:val="18"/>
              </w:rPr>
              <w:t>77,4</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C3328DF" w14:textId="77777777" w:rsidR="0049355A" w:rsidRPr="00CA60EF" w:rsidRDefault="0049355A" w:rsidP="00760382">
            <w:pPr>
              <w:keepNext/>
              <w:spacing w:before="0" w:after="0"/>
              <w:jc w:val="right"/>
              <w:rPr>
                <w:rFonts w:cs="Arial"/>
                <w:sz w:val="18"/>
                <w:szCs w:val="18"/>
              </w:rPr>
            </w:pPr>
            <w:r w:rsidRPr="00CA60EF">
              <w:rPr>
                <w:rFonts w:cs="Arial"/>
                <w:sz w:val="18"/>
                <w:szCs w:val="18"/>
              </w:rPr>
              <w:t>77,5</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1B3D2D9" w14:textId="77777777" w:rsidR="0049355A" w:rsidRPr="00CA60EF" w:rsidRDefault="0049355A" w:rsidP="00760382">
            <w:pPr>
              <w:keepNext/>
              <w:spacing w:before="0" w:after="0"/>
              <w:jc w:val="right"/>
              <w:rPr>
                <w:rFonts w:cs="Arial"/>
                <w:sz w:val="18"/>
                <w:szCs w:val="18"/>
              </w:rPr>
            </w:pPr>
            <w:r w:rsidRPr="00CA60EF">
              <w:rPr>
                <w:rFonts w:cs="Arial"/>
                <w:sz w:val="18"/>
                <w:szCs w:val="18"/>
              </w:rPr>
              <w:t>77,7</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AAC8E86" w14:textId="77777777" w:rsidR="0049355A" w:rsidRPr="00CA60EF" w:rsidRDefault="0049355A" w:rsidP="00760382">
            <w:pPr>
              <w:keepNext/>
              <w:spacing w:before="0" w:after="0"/>
              <w:jc w:val="right"/>
              <w:rPr>
                <w:rFonts w:cs="Arial"/>
                <w:sz w:val="18"/>
                <w:szCs w:val="18"/>
              </w:rPr>
            </w:pPr>
            <w:r w:rsidRPr="00CA60EF">
              <w:rPr>
                <w:rFonts w:cs="Arial"/>
                <w:sz w:val="18"/>
                <w:szCs w:val="18"/>
              </w:rPr>
              <w:t>77,8</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8E46D4B" w14:textId="77777777" w:rsidR="0049355A" w:rsidRPr="00CA60EF" w:rsidRDefault="0049355A" w:rsidP="00760382">
            <w:pPr>
              <w:keepNext/>
              <w:spacing w:before="0" w:after="0"/>
              <w:jc w:val="right"/>
              <w:rPr>
                <w:rFonts w:cs="Arial"/>
                <w:sz w:val="18"/>
                <w:szCs w:val="18"/>
              </w:rPr>
            </w:pPr>
            <w:r w:rsidRPr="00CA60EF">
              <w:rPr>
                <w:rFonts w:cs="Arial"/>
                <w:sz w:val="18"/>
                <w:szCs w:val="18"/>
              </w:rPr>
              <w:t>78,0</w:t>
            </w:r>
          </w:p>
        </w:tc>
        <w:tc>
          <w:tcPr>
            <w:tcW w:w="25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3E419C14" w14:textId="77777777" w:rsidR="0049355A" w:rsidRPr="00CA60EF" w:rsidRDefault="0049355A" w:rsidP="00760382">
            <w:pPr>
              <w:keepNext/>
              <w:spacing w:before="0" w:after="0"/>
              <w:jc w:val="right"/>
              <w:rPr>
                <w:rFonts w:cs="Arial"/>
                <w:sz w:val="18"/>
                <w:szCs w:val="18"/>
              </w:rPr>
            </w:pPr>
            <w:r w:rsidRPr="00CA60EF">
              <w:rPr>
                <w:rFonts w:cs="Arial"/>
                <w:sz w:val="18"/>
                <w:szCs w:val="18"/>
              </w:rPr>
              <w:t>78,1</w:t>
            </w:r>
          </w:p>
        </w:tc>
      </w:tr>
      <w:tr w:rsidR="00EA06C6" w:rsidRPr="00CA60EF" w14:paraId="239B2514" w14:textId="77777777" w:rsidTr="0078482A">
        <w:trPr>
          <w:cantSplit/>
          <w:trHeight w:val="20"/>
        </w:trPr>
        <w:tc>
          <w:tcPr>
            <w:tcW w:w="132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1619B58" w14:textId="77777777" w:rsidR="0049355A" w:rsidRPr="00CA60EF" w:rsidRDefault="0049355A" w:rsidP="00760382">
            <w:pPr>
              <w:keepNext/>
              <w:spacing w:before="0" w:after="0"/>
              <w:ind w:firstLine="224"/>
              <w:jc w:val="left"/>
              <w:rPr>
                <w:rFonts w:eastAsia="Times New Roman" w:cs="Arial"/>
                <w:color w:val="000000" w:themeColor="text1"/>
                <w:sz w:val="18"/>
                <w:szCs w:val="18"/>
                <w:lang w:eastAsia="ru-RU"/>
              </w:rPr>
            </w:pPr>
            <w:r w:rsidRPr="00CA60EF">
              <w:rPr>
                <w:rFonts w:cs="Arial"/>
                <w:color w:val="000000" w:themeColor="text1"/>
                <w:sz w:val="18"/>
                <w:szCs w:val="18"/>
              </w:rPr>
              <w:t>Базовый</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1891360B" w14:textId="77777777" w:rsidR="0049355A" w:rsidRPr="00CA60EF" w:rsidRDefault="0049355A" w:rsidP="00760382">
            <w:pPr>
              <w:keepNext/>
              <w:spacing w:before="0" w:after="0"/>
              <w:jc w:val="right"/>
              <w:rPr>
                <w:rFonts w:eastAsia="Times New Roman" w:cs="Arial"/>
                <w:color w:val="000000" w:themeColor="text1"/>
                <w:sz w:val="18"/>
                <w:szCs w:val="18"/>
                <w:lang w:eastAsia="ru-RU"/>
              </w:rPr>
            </w:pPr>
            <w:r w:rsidRPr="00CA60EF">
              <w:rPr>
                <w:rFonts w:cs="Arial"/>
                <w:color w:val="000000"/>
                <w:sz w:val="18"/>
                <w:szCs w:val="18"/>
              </w:rPr>
              <w:t>77,2</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5D30AE2" w14:textId="77777777" w:rsidR="0049355A" w:rsidRPr="00CA60EF" w:rsidRDefault="0049355A" w:rsidP="00760382">
            <w:pPr>
              <w:keepNext/>
              <w:spacing w:before="0" w:after="0"/>
              <w:jc w:val="right"/>
              <w:rPr>
                <w:rFonts w:eastAsia="Times New Roman" w:cs="Arial"/>
                <w:color w:val="000000" w:themeColor="text1"/>
                <w:sz w:val="18"/>
                <w:szCs w:val="18"/>
                <w:lang w:eastAsia="ru-RU"/>
              </w:rPr>
            </w:pPr>
            <w:r w:rsidRPr="00CA60EF">
              <w:rPr>
                <w:rFonts w:cs="Arial"/>
                <w:color w:val="000000"/>
                <w:sz w:val="18"/>
                <w:szCs w:val="18"/>
              </w:rPr>
              <w:t>77,4</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C5538A2" w14:textId="77777777" w:rsidR="0049355A" w:rsidRPr="00CA60EF" w:rsidRDefault="0049355A" w:rsidP="00760382">
            <w:pPr>
              <w:keepNext/>
              <w:spacing w:before="0" w:after="0"/>
              <w:jc w:val="right"/>
              <w:rPr>
                <w:rFonts w:cs="Arial"/>
                <w:sz w:val="18"/>
                <w:szCs w:val="18"/>
              </w:rPr>
            </w:pPr>
            <w:r w:rsidRPr="00CA60EF">
              <w:rPr>
                <w:rFonts w:cs="Arial"/>
                <w:sz w:val="18"/>
                <w:szCs w:val="18"/>
              </w:rPr>
              <w:t>77,7</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C6A8DB5" w14:textId="77777777" w:rsidR="0049355A" w:rsidRPr="00CA60EF" w:rsidRDefault="0049355A" w:rsidP="00760382">
            <w:pPr>
              <w:keepNext/>
              <w:spacing w:before="0" w:after="0"/>
              <w:jc w:val="right"/>
              <w:rPr>
                <w:rFonts w:cs="Arial"/>
                <w:sz w:val="18"/>
                <w:szCs w:val="18"/>
              </w:rPr>
            </w:pPr>
            <w:r w:rsidRPr="00CA60EF">
              <w:rPr>
                <w:rFonts w:cs="Arial"/>
                <w:sz w:val="18"/>
                <w:szCs w:val="18"/>
              </w:rPr>
              <w:t>77,9</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2ECB3BA9" w14:textId="77777777" w:rsidR="0049355A" w:rsidRPr="00CA60EF" w:rsidRDefault="0049355A" w:rsidP="00760382">
            <w:pPr>
              <w:keepNext/>
              <w:spacing w:before="0" w:after="0"/>
              <w:jc w:val="right"/>
              <w:rPr>
                <w:rFonts w:cs="Arial"/>
                <w:sz w:val="18"/>
                <w:szCs w:val="18"/>
              </w:rPr>
            </w:pPr>
            <w:r w:rsidRPr="00CA60EF">
              <w:rPr>
                <w:rFonts w:cs="Arial"/>
                <w:sz w:val="18"/>
                <w:szCs w:val="18"/>
              </w:rPr>
              <w:t>78,0</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5BC933E" w14:textId="77777777" w:rsidR="0049355A" w:rsidRPr="00CA60EF" w:rsidRDefault="0049355A" w:rsidP="00760382">
            <w:pPr>
              <w:keepNext/>
              <w:spacing w:before="0" w:after="0"/>
              <w:jc w:val="right"/>
              <w:rPr>
                <w:rFonts w:cs="Arial"/>
                <w:sz w:val="18"/>
                <w:szCs w:val="18"/>
              </w:rPr>
            </w:pPr>
            <w:r w:rsidRPr="00CA60EF">
              <w:rPr>
                <w:rFonts w:cs="Arial"/>
                <w:sz w:val="18"/>
                <w:szCs w:val="18"/>
              </w:rPr>
              <w:t>78,0</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E698AFC" w14:textId="77777777" w:rsidR="0049355A" w:rsidRPr="00CA60EF" w:rsidRDefault="0049355A" w:rsidP="00760382">
            <w:pPr>
              <w:keepNext/>
              <w:spacing w:before="0" w:after="0"/>
              <w:jc w:val="right"/>
              <w:rPr>
                <w:rFonts w:cs="Arial"/>
                <w:sz w:val="18"/>
                <w:szCs w:val="18"/>
              </w:rPr>
            </w:pPr>
            <w:r w:rsidRPr="00CA60EF">
              <w:rPr>
                <w:rFonts w:cs="Arial"/>
                <w:sz w:val="18"/>
                <w:szCs w:val="18"/>
              </w:rPr>
              <w:t>77,9</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205E11A" w14:textId="77777777" w:rsidR="0049355A" w:rsidRPr="00CA60EF" w:rsidRDefault="0049355A" w:rsidP="00760382">
            <w:pPr>
              <w:keepNext/>
              <w:spacing w:before="0" w:after="0"/>
              <w:jc w:val="right"/>
              <w:rPr>
                <w:rFonts w:cs="Arial"/>
                <w:sz w:val="18"/>
                <w:szCs w:val="18"/>
              </w:rPr>
            </w:pPr>
            <w:r w:rsidRPr="00CA60EF">
              <w:rPr>
                <w:rFonts w:cs="Arial"/>
                <w:sz w:val="18"/>
                <w:szCs w:val="18"/>
              </w:rPr>
              <w:t>77,9</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6999085" w14:textId="77777777" w:rsidR="0049355A" w:rsidRPr="00CA60EF" w:rsidRDefault="0049355A" w:rsidP="00760382">
            <w:pPr>
              <w:keepNext/>
              <w:spacing w:before="0" w:after="0"/>
              <w:jc w:val="right"/>
              <w:rPr>
                <w:rFonts w:cs="Arial"/>
                <w:sz w:val="18"/>
                <w:szCs w:val="18"/>
              </w:rPr>
            </w:pPr>
            <w:r w:rsidRPr="00CA60EF">
              <w:rPr>
                <w:rFonts w:cs="Arial"/>
                <w:sz w:val="18"/>
                <w:szCs w:val="18"/>
              </w:rPr>
              <w:t>77,9</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C49EB47" w14:textId="77777777" w:rsidR="0049355A" w:rsidRPr="00CA60EF" w:rsidRDefault="0049355A" w:rsidP="00760382">
            <w:pPr>
              <w:keepNext/>
              <w:spacing w:before="0" w:after="0"/>
              <w:jc w:val="right"/>
              <w:rPr>
                <w:rFonts w:cs="Arial"/>
                <w:sz w:val="18"/>
                <w:szCs w:val="18"/>
              </w:rPr>
            </w:pPr>
            <w:r w:rsidRPr="00CA60EF">
              <w:rPr>
                <w:rFonts w:cs="Arial"/>
                <w:sz w:val="18"/>
                <w:szCs w:val="18"/>
              </w:rPr>
              <w:t>78,1</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AD3B5AB" w14:textId="77777777" w:rsidR="0049355A" w:rsidRPr="00CA60EF" w:rsidRDefault="0049355A" w:rsidP="00760382">
            <w:pPr>
              <w:keepNext/>
              <w:spacing w:before="0" w:after="0"/>
              <w:jc w:val="right"/>
              <w:rPr>
                <w:rFonts w:cs="Arial"/>
                <w:sz w:val="18"/>
                <w:szCs w:val="18"/>
              </w:rPr>
            </w:pPr>
            <w:r w:rsidRPr="00CA60EF">
              <w:rPr>
                <w:rFonts w:cs="Arial"/>
                <w:sz w:val="18"/>
                <w:szCs w:val="18"/>
              </w:rPr>
              <w:t>78,3</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6ED47C7" w14:textId="77777777" w:rsidR="0049355A" w:rsidRPr="00CA60EF" w:rsidRDefault="0049355A" w:rsidP="00760382">
            <w:pPr>
              <w:keepNext/>
              <w:spacing w:before="0" w:after="0"/>
              <w:jc w:val="right"/>
              <w:rPr>
                <w:rFonts w:cs="Arial"/>
                <w:sz w:val="18"/>
                <w:szCs w:val="18"/>
              </w:rPr>
            </w:pPr>
            <w:r w:rsidRPr="00CA60EF">
              <w:rPr>
                <w:rFonts w:cs="Arial"/>
                <w:sz w:val="18"/>
                <w:szCs w:val="18"/>
              </w:rPr>
              <w:t>78,5</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7E74AEC" w14:textId="77777777" w:rsidR="0049355A" w:rsidRPr="00CA60EF" w:rsidRDefault="0049355A" w:rsidP="00760382">
            <w:pPr>
              <w:keepNext/>
              <w:spacing w:before="0" w:after="0"/>
              <w:jc w:val="right"/>
              <w:rPr>
                <w:rFonts w:cs="Arial"/>
                <w:sz w:val="18"/>
                <w:szCs w:val="18"/>
              </w:rPr>
            </w:pPr>
            <w:r w:rsidRPr="00CA60EF">
              <w:rPr>
                <w:rFonts w:cs="Arial"/>
                <w:sz w:val="18"/>
                <w:szCs w:val="18"/>
              </w:rPr>
              <w:t>78,7</w:t>
            </w:r>
          </w:p>
        </w:tc>
        <w:tc>
          <w:tcPr>
            <w:tcW w:w="25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5F323153" w14:textId="77777777" w:rsidR="0049355A" w:rsidRPr="00CA60EF" w:rsidRDefault="0049355A" w:rsidP="00760382">
            <w:pPr>
              <w:keepNext/>
              <w:spacing w:before="0" w:after="0"/>
              <w:jc w:val="right"/>
              <w:rPr>
                <w:rFonts w:cs="Arial"/>
                <w:sz w:val="18"/>
                <w:szCs w:val="18"/>
              </w:rPr>
            </w:pPr>
            <w:r w:rsidRPr="00CA60EF">
              <w:rPr>
                <w:rFonts w:cs="Arial"/>
                <w:sz w:val="18"/>
                <w:szCs w:val="18"/>
              </w:rPr>
              <w:t>78,9</w:t>
            </w:r>
          </w:p>
        </w:tc>
      </w:tr>
      <w:tr w:rsidR="00EA06C6" w:rsidRPr="00CA60EF" w14:paraId="6291D639" w14:textId="77777777" w:rsidTr="0078482A">
        <w:trPr>
          <w:cantSplit/>
          <w:trHeight w:val="20"/>
        </w:trPr>
        <w:tc>
          <w:tcPr>
            <w:tcW w:w="132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1EA47A3" w14:textId="77777777" w:rsidR="0049355A" w:rsidRPr="00CA60EF" w:rsidRDefault="0049355A" w:rsidP="00760382">
            <w:pPr>
              <w:spacing w:before="0" w:after="0"/>
              <w:ind w:firstLine="224"/>
              <w:jc w:val="left"/>
              <w:rPr>
                <w:rFonts w:eastAsia="Times New Roman" w:cs="Arial"/>
                <w:color w:val="000000" w:themeColor="text1"/>
                <w:sz w:val="18"/>
                <w:szCs w:val="18"/>
                <w:lang w:eastAsia="ru-RU"/>
              </w:rPr>
            </w:pPr>
            <w:r w:rsidRPr="00CA60EF">
              <w:rPr>
                <w:rFonts w:cs="Arial"/>
                <w:color w:val="000000" w:themeColor="text1"/>
                <w:sz w:val="18"/>
                <w:szCs w:val="18"/>
              </w:rPr>
              <w:t>Оптимистический</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63CAE3BF" w14:textId="77777777" w:rsidR="0049355A" w:rsidRPr="00CA60EF" w:rsidRDefault="0049355A" w:rsidP="00760382">
            <w:pPr>
              <w:spacing w:before="0" w:after="0"/>
              <w:jc w:val="right"/>
              <w:rPr>
                <w:rFonts w:eastAsia="Times New Roman" w:cs="Arial"/>
                <w:color w:val="000000" w:themeColor="text1"/>
                <w:sz w:val="18"/>
                <w:szCs w:val="18"/>
                <w:lang w:eastAsia="ru-RU"/>
              </w:rPr>
            </w:pPr>
            <w:r w:rsidRPr="00CA60EF">
              <w:rPr>
                <w:rFonts w:cs="Arial"/>
                <w:color w:val="000000"/>
                <w:sz w:val="18"/>
                <w:szCs w:val="18"/>
              </w:rPr>
              <w:t>77,2</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99004AE" w14:textId="77777777" w:rsidR="0049355A" w:rsidRPr="00CA60EF" w:rsidRDefault="0049355A" w:rsidP="00760382">
            <w:pPr>
              <w:spacing w:before="0" w:after="0"/>
              <w:jc w:val="right"/>
              <w:rPr>
                <w:rFonts w:eastAsia="Times New Roman" w:cs="Arial"/>
                <w:color w:val="000000" w:themeColor="text1"/>
                <w:sz w:val="18"/>
                <w:szCs w:val="18"/>
                <w:lang w:eastAsia="ru-RU"/>
              </w:rPr>
            </w:pPr>
            <w:r w:rsidRPr="00CA60EF">
              <w:rPr>
                <w:rFonts w:cs="Arial"/>
                <w:color w:val="000000"/>
                <w:sz w:val="18"/>
                <w:szCs w:val="18"/>
              </w:rPr>
              <w:t>77,4</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5106F70" w14:textId="77777777" w:rsidR="0049355A" w:rsidRPr="00CA60EF" w:rsidRDefault="0049355A" w:rsidP="00760382">
            <w:pPr>
              <w:keepNext/>
              <w:spacing w:before="0" w:after="0"/>
              <w:jc w:val="right"/>
              <w:rPr>
                <w:rFonts w:cs="Arial"/>
                <w:sz w:val="18"/>
                <w:szCs w:val="18"/>
              </w:rPr>
            </w:pPr>
            <w:r w:rsidRPr="00CA60EF">
              <w:rPr>
                <w:rFonts w:cs="Arial"/>
                <w:sz w:val="18"/>
                <w:szCs w:val="18"/>
              </w:rPr>
              <w:t>77,7</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28FE8A5" w14:textId="77777777" w:rsidR="0049355A" w:rsidRPr="00CA60EF" w:rsidRDefault="0049355A" w:rsidP="00760382">
            <w:pPr>
              <w:keepNext/>
              <w:spacing w:before="0" w:after="0"/>
              <w:jc w:val="right"/>
              <w:rPr>
                <w:rFonts w:cs="Arial"/>
                <w:sz w:val="18"/>
                <w:szCs w:val="18"/>
              </w:rPr>
            </w:pPr>
            <w:r w:rsidRPr="00CA60EF">
              <w:rPr>
                <w:rFonts w:cs="Arial"/>
                <w:sz w:val="18"/>
                <w:szCs w:val="18"/>
              </w:rPr>
              <w:t>77,9</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65DCA3F5" w14:textId="77777777" w:rsidR="0049355A" w:rsidRPr="00CA60EF" w:rsidRDefault="0049355A" w:rsidP="00760382">
            <w:pPr>
              <w:keepNext/>
              <w:spacing w:before="0" w:after="0"/>
              <w:jc w:val="right"/>
              <w:rPr>
                <w:rFonts w:cs="Arial"/>
                <w:sz w:val="18"/>
                <w:szCs w:val="18"/>
              </w:rPr>
            </w:pPr>
            <w:r w:rsidRPr="00CA60EF">
              <w:rPr>
                <w:rFonts w:cs="Arial"/>
                <w:sz w:val="18"/>
                <w:szCs w:val="18"/>
              </w:rPr>
              <w:t>78,1</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C8AD9AD" w14:textId="77777777" w:rsidR="0049355A" w:rsidRPr="00CA60EF" w:rsidRDefault="0049355A" w:rsidP="00760382">
            <w:pPr>
              <w:keepNext/>
              <w:spacing w:before="0" w:after="0"/>
              <w:jc w:val="right"/>
              <w:rPr>
                <w:rFonts w:cs="Arial"/>
                <w:sz w:val="18"/>
                <w:szCs w:val="18"/>
              </w:rPr>
            </w:pPr>
            <w:r w:rsidRPr="00CA60EF">
              <w:rPr>
                <w:rFonts w:cs="Arial"/>
                <w:sz w:val="18"/>
                <w:szCs w:val="18"/>
              </w:rPr>
              <w:t>78,1</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5CDB35D" w14:textId="77777777" w:rsidR="0049355A" w:rsidRPr="00CA60EF" w:rsidRDefault="0049355A" w:rsidP="00760382">
            <w:pPr>
              <w:keepNext/>
              <w:spacing w:before="0" w:after="0"/>
              <w:jc w:val="right"/>
              <w:rPr>
                <w:rFonts w:cs="Arial"/>
                <w:sz w:val="18"/>
                <w:szCs w:val="18"/>
              </w:rPr>
            </w:pPr>
            <w:r w:rsidRPr="00CA60EF">
              <w:rPr>
                <w:rFonts w:cs="Arial"/>
                <w:sz w:val="18"/>
                <w:szCs w:val="18"/>
              </w:rPr>
              <w:t>78,1</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F66D7BE" w14:textId="77777777" w:rsidR="0049355A" w:rsidRPr="00CA60EF" w:rsidRDefault="0049355A" w:rsidP="00760382">
            <w:pPr>
              <w:keepNext/>
              <w:spacing w:before="0" w:after="0"/>
              <w:jc w:val="right"/>
              <w:rPr>
                <w:rFonts w:cs="Arial"/>
                <w:sz w:val="18"/>
                <w:szCs w:val="18"/>
              </w:rPr>
            </w:pPr>
            <w:r w:rsidRPr="00CA60EF">
              <w:rPr>
                <w:rFonts w:cs="Arial"/>
                <w:sz w:val="18"/>
                <w:szCs w:val="18"/>
              </w:rPr>
              <w:t>78,1</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76F6F83" w14:textId="77777777" w:rsidR="0049355A" w:rsidRPr="00CA60EF" w:rsidRDefault="0049355A" w:rsidP="00760382">
            <w:pPr>
              <w:keepNext/>
              <w:spacing w:before="0" w:after="0"/>
              <w:jc w:val="right"/>
              <w:rPr>
                <w:rFonts w:cs="Arial"/>
                <w:sz w:val="18"/>
                <w:szCs w:val="18"/>
              </w:rPr>
            </w:pPr>
            <w:r w:rsidRPr="00CA60EF">
              <w:rPr>
                <w:rFonts w:cs="Arial"/>
                <w:sz w:val="18"/>
                <w:szCs w:val="18"/>
              </w:rPr>
              <w:t>78,1</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915C61D" w14:textId="77777777" w:rsidR="0049355A" w:rsidRPr="00CA60EF" w:rsidRDefault="0049355A" w:rsidP="00760382">
            <w:pPr>
              <w:keepNext/>
              <w:spacing w:before="0" w:after="0"/>
              <w:jc w:val="right"/>
              <w:rPr>
                <w:rFonts w:cs="Arial"/>
                <w:sz w:val="18"/>
                <w:szCs w:val="18"/>
              </w:rPr>
            </w:pPr>
            <w:r w:rsidRPr="00CA60EF">
              <w:rPr>
                <w:rFonts w:cs="Arial"/>
                <w:sz w:val="18"/>
                <w:szCs w:val="18"/>
              </w:rPr>
              <w:t>78,3</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35E11FC" w14:textId="77777777" w:rsidR="0049355A" w:rsidRPr="00CA60EF" w:rsidRDefault="0049355A" w:rsidP="00760382">
            <w:pPr>
              <w:keepNext/>
              <w:spacing w:before="0" w:after="0"/>
              <w:jc w:val="right"/>
              <w:rPr>
                <w:rFonts w:cs="Arial"/>
                <w:sz w:val="18"/>
                <w:szCs w:val="18"/>
              </w:rPr>
            </w:pPr>
            <w:r w:rsidRPr="00CA60EF">
              <w:rPr>
                <w:rFonts w:cs="Arial"/>
                <w:sz w:val="18"/>
                <w:szCs w:val="18"/>
              </w:rPr>
              <w:t>78,6</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AE4ED61" w14:textId="77777777" w:rsidR="0049355A" w:rsidRPr="00CA60EF" w:rsidRDefault="0049355A" w:rsidP="00760382">
            <w:pPr>
              <w:keepNext/>
              <w:spacing w:before="0" w:after="0"/>
              <w:jc w:val="right"/>
              <w:rPr>
                <w:rFonts w:cs="Arial"/>
                <w:sz w:val="18"/>
                <w:szCs w:val="18"/>
              </w:rPr>
            </w:pPr>
            <w:r w:rsidRPr="00CA60EF">
              <w:rPr>
                <w:rFonts w:cs="Arial"/>
                <w:sz w:val="18"/>
                <w:szCs w:val="18"/>
              </w:rPr>
              <w:t>78,8</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B736D3E" w14:textId="77777777" w:rsidR="0049355A" w:rsidRPr="00CA60EF" w:rsidRDefault="0049355A" w:rsidP="00760382">
            <w:pPr>
              <w:keepNext/>
              <w:spacing w:before="0" w:after="0"/>
              <w:jc w:val="right"/>
              <w:rPr>
                <w:rFonts w:cs="Arial"/>
                <w:sz w:val="18"/>
                <w:szCs w:val="18"/>
              </w:rPr>
            </w:pPr>
            <w:r w:rsidRPr="00CA60EF">
              <w:rPr>
                <w:rFonts w:cs="Arial"/>
                <w:sz w:val="18"/>
                <w:szCs w:val="18"/>
              </w:rPr>
              <w:t>79,1</w:t>
            </w:r>
          </w:p>
        </w:tc>
        <w:tc>
          <w:tcPr>
            <w:tcW w:w="25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0632B68C" w14:textId="77777777" w:rsidR="0049355A" w:rsidRPr="00CA60EF" w:rsidRDefault="0049355A" w:rsidP="00760382">
            <w:pPr>
              <w:keepNext/>
              <w:spacing w:before="0" w:after="0"/>
              <w:jc w:val="right"/>
              <w:rPr>
                <w:rFonts w:cs="Arial"/>
                <w:sz w:val="18"/>
                <w:szCs w:val="18"/>
              </w:rPr>
            </w:pPr>
            <w:r w:rsidRPr="00CA60EF">
              <w:rPr>
                <w:rFonts w:cs="Arial"/>
                <w:sz w:val="18"/>
                <w:szCs w:val="18"/>
              </w:rPr>
              <w:t>79,3</w:t>
            </w:r>
          </w:p>
        </w:tc>
      </w:tr>
      <w:tr w:rsidR="00EA06C6" w:rsidRPr="00CA60EF" w14:paraId="2D031FFC" w14:textId="77777777" w:rsidTr="0078482A">
        <w:trPr>
          <w:cantSplit/>
          <w:trHeight w:val="20"/>
        </w:trPr>
        <w:tc>
          <w:tcPr>
            <w:tcW w:w="132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FD43FD9" w14:textId="77777777" w:rsidR="0049355A" w:rsidRPr="00CA60EF" w:rsidRDefault="0049355A" w:rsidP="00760382">
            <w:pPr>
              <w:keepNext/>
              <w:spacing w:before="0" w:after="0"/>
              <w:jc w:val="left"/>
              <w:rPr>
                <w:rFonts w:eastAsia="Times New Roman" w:cs="Arial"/>
                <w:b/>
                <w:bCs/>
                <w:color w:val="000000" w:themeColor="text1"/>
                <w:sz w:val="18"/>
                <w:szCs w:val="18"/>
                <w:lang w:eastAsia="ru-RU"/>
              </w:rPr>
            </w:pPr>
            <w:r w:rsidRPr="00CA60EF">
              <w:rPr>
                <w:rFonts w:cs="Arial"/>
                <w:b/>
                <w:bCs/>
                <w:color w:val="000000" w:themeColor="text1"/>
                <w:sz w:val="18"/>
                <w:szCs w:val="18"/>
              </w:rPr>
              <w:t>Среднегодовая численность занятых в экономике, тыс. чел.</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5CA213F7"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0E4C40B"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341C79D"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D93C846"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6976F12E"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30F640E"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07E279B"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2C239D5"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0314FA9"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EC9D179"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F75E8F2"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9766B86"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F07C4D3"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p>
        </w:tc>
        <w:tc>
          <w:tcPr>
            <w:tcW w:w="25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4816C7FD"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p>
        </w:tc>
      </w:tr>
      <w:tr w:rsidR="00EA06C6" w:rsidRPr="00CA60EF" w14:paraId="5C689EFA" w14:textId="77777777" w:rsidTr="0078482A">
        <w:trPr>
          <w:cantSplit/>
          <w:trHeight w:val="20"/>
        </w:trPr>
        <w:tc>
          <w:tcPr>
            <w:tcW w:w="132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BEECFAD" w14:textId="77777777" w:rsidR="0049355A" w:rsidRPr="00CA60EF" w:rsidRDefault="0049355A" w:rsidP="00760382">
            <w:pPr>
              <w:keepNext/>
              <w:spacing w:before="0" w:after="0"/>
              <w:ind w:firstLine="224"/>
              <w:jc w:val="left"/>
              <w:rPr>
                <w:rFonts w:eastAsia="Times New Roman" w:cs="Arial"/>
                <w:color w:val="000000" w:themeColor="text1"/>
                <w:sz w:val="18"/>
                <w:szCs w:val="18"/>
                <w:lang w:eastAsia="ru-RU"/>
              </w:rPr>
            </w:pPr>
            <w:r w:rsidRPr="00CA60EF">
              <w:rPr>
                <w:rFonts w:cs="Arial"/>
                <w:color w:val="000000" w:themeColor="text1"/>
                <w:sz w:val="18"/>
                <w:szCs w:val="18"/>
              </w:rPr>
              <w:t>Инерционный</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43A2047A" w14:textId="77777777" w:rsidR="0049355A" w:rsidRPr="00CA60EF" w:rsidRDefault="0049355A" w:rsidP="00760382">
            <w:pPr>
              <w:keepNext/>
              <w:spacing w:before="0" w:after="0"/>
              <w:jc w:val="right"/>
              <w:rPr>
                <w:rFonts w:eastAsia="Times New Roman" w:cs="Arial"/>
                <w:color w:val="000000" w:themeColor="text1"/>
                <w:sz w:val="18"/>
                <w:szCs w:val="18"/>
                <w:lang w:eastAsia="ru-RU"/>
              </w:rPr>
            </w:pPr>
            <w:r w:rsidRPr="00CA60EF">
              <w:rPr>
                <w:rFonts w:cs="Arial"/>
                <w:color w:val="000000"/>
                <w:sz w:val="18"/>
                <w:szCs w:val="18"/>
              </w:rPr>
              <w:t>39,8</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9929410" w14:textId="77777777" w:rsidR="0049355A" w:rsidRPr="00CA60EF" w:rsidRDefault="0049355A" w:rsidP="00760382">
            <w:pPr>
              <w:keepNext/>
              <w:spacing w:before="0" w:after="0"/>
              <w:jc w:val="right"/>
              <w:rPr>
                <w:rFonts w:eastAsia="Times New Roman" w:cs="Arial"/>
                <w:color w:val="000000" w:themeColor="text1"/>
                <w:sz w:val="18"/>
                <w:szCs w:val="18"/>
                <w:lang w:val="en-US" w:eastAsia="ru-RU"/>
              </w:rPr>
            </w:pPr>
            <w:r w:rsidRPr="00CA60EF">
              <w:rPr>
                <w:rFonts w:cs="Arial"/>
                <w:color w:val="000000"/>
                <w:sz w:val="18"/>
                <w:szCs w:val="18"/>
              </w:rPr>
              <w:t>39,</w:t>
            </w:r>
            <w:r w:rsidRPr="00CA60EF">
              <w:rPr>
                <w:rFonts w:cs="Arial"/>
                <w:color w:val="000000"/>
                <w:sz w:val="18"/>
                <w:szCs w:val="18"/>
                <w:lang w:val="en-US"/>
              </w:rPr>
              <w:t>9</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4746F830" w14:textId="77777777" w:rsidR="0049355A" w:rsidRPr="00CA60EF" w:rsidRDefault="0049355A" w:rsidP="00760382">
            <w:pPr>
              <w:keepNext/>
              <w:spacing w:before="0" w:after="0"/>
              <w:jc w:val="right"/>
              <w:rPr>
                <w:rFonts w:cs="Arial"/>
                <w:sz w:val="18"/>
                <w:szCs w:val="18"/>
              </w:rPr>
            </w:pPr>
            <w:r w:rsidRPr="00CA60EF">
              <w:rPr>
                <w:rFonts w:cs="Arial"/>
                <w:sz w:val="18"/>
                <w:szCs w:val="18"/>
              </w:rPr>
              <w:t>40,1</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08AC2321" w14:textId="77777777" w:rsidR="0049355A" w:rsidRPr="00CA60EF" w:rsidRDefault="0049355A" w:rsidP="00760382">
            <w:pPr>
              <w:keepNext/>
              <w:spacing w:before="0" w:after="0"/>
              <w:jc w:val="right"/>
              <w:rPr>
                <w:rFonts w:cs="Arial"/>
                <w:sz w:val="18"/>
                <w:szCs w:val="18"/>
              </w:rPr>
            </w:pPr>
            <w:r w:rsidRPr="00CA60EF">
              <w:rPr>
                <w:rFonts w:cs="Arial"/>
                <w:sz w:val="18"/>
                <w:szCs w:val="18"/>
              </w:rPr>
              <w:t>40,3</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4ECC6CB9" w14:textId="77777777" w:rsidR="0049355A" w:rsidRPr="00CA60EF" w:rsidRDefault="0049355A" w:rsidP="00760382">
            <w:pPr>
              <w:keepNext/>
              <w:spacing w:before="0" w:after="0"/>
              <w:jc w:val="right"/>
              <w:rPr>
                <w:rFonts w:eastAsia="Times New Roman" w:cs="Arial"/>
                <w:sz w:val="18"/>
                <w:szCs w:val="18"/>
                <w:lang w:val="en-US" w:eastAsia="ru-RU"/>
              </w:rPr>
            </w:pPr>
            <w:r w:rsidRPr="00CA60EF">
              <w:rPr>
                <w:rFonts w:cs="Arial"/>
                <w:sz w:val="18"/>
                <w:szCs w:val="18"/>
              </w:rPr>
              <w:t>40,5</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1373D6D7" w14:textId="77777777" w:rsidR="0049355A" w:rsidRPr="00CA60EF" w:rsidRDefault="0049355A" w:rsidP="00760382">
            <w:pPr>
              <w:keepNext/>
              <w:spacing w:before="0" w:after="0"/>
              <w:jc w:val="right"/>
              <w:rPr>
                <w:rFonts w:cs="Arial"/>
                <w:sz w:val="18"/>
                <w:szCs w:val="18"/>
              </w:rPr>
            </w:pPr>
            <w:r w:rsidRPr="00CA60EF">
              <w:rPr>
                <w:rFonts w:cs="Arial"/>
                <w:sz w:val="18"/>
                <w:szCs w:val="18"/>
              </w:rPr>
              <w:t>40,7</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5E05C394" w14:textId="77777777" w:rsidR="0049355A" w:rsidRPr="00CA60EF" w:rsidRDefault="0049355A" w:rsidP="00760382">
            <w:pPr>
              <w:keepNext/>
              <w:spacing w:before="0" w:after="0"/>
              <w:jc w:val="right"/>
              <w:rPr>
                <w:rFonts w:cs="Arial"/>
                <w:sz w:val="18"/>
                <w:szCs w:val="18"/>
              </w:rPr>
            </w:pPr>
            <w:r w:rsidRPr="00CA60EF">
              <w:rPr>
                <w:rFonts w:cs="Arial"/>
                <w:sz w:val="18"/>
                <w:szCs w:val="18"/>
              </w:rPr>
              <w:t>40,9</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1E2CFDED" w14:textId="77777777" w:rsidR="0049355A" w:rsidRPr="00CA60EF" w:rsidRDefault="0049355A" w:rsidP="00760382">
            <w:pPr>
              <w:keepNext/>
              <w:spacing w:before="0" w:after="0"/>
              <w:jc w:val="right"/>
              <w:rPr>
                <w:rFonts w:eastAsia="Times New Roman" w:cs="Arial"/>
                <w:sz w:val="18"/>
                <w:szCs w:val="18"/>
                <w:lang w:val="en-US" w:eastAsia="ru-RU"/>
              </w:rPr>
            </w:pPr>
            <w:r w:rsidRPr="00CA60EF">
              <w:rPr>
                <w:rFonts w:cs="Arial"/>
                <w:sz w:val="18"/>
                <w:szCs w:val="18"/>
              </w:rPr>
              <w:t>41,1</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3F163BEC" w14:textId="77777777" w:rsidR="0049355A" w:rsidRPr="00CA60EF" w:rsidRDefault="0049355A" w:rsidP="00760382">
            <w:pPr>
              <w:keepNext/>
              <w:spacing w:before="0" w:after="0"/>
              <w:jc w:val="right"/>
              <w:rPr>
                <w:rFonts w:cs="Arial"/>
                <w:sz w:val="18"/>
                <w:szCs w:val="18"/>
              </w:rPr>
            </w:pPr>
            <w:r w:rsidRPr="00CA60EF">
              <w:rPr>
                <w:rFonts w:cs="Arial"/>
                <w:sz w:val="18"/>
                <w:szCs w:val="18"/>
              </w:rPr>
              <w:t>41,1</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5305A9DF" w14:textId="77777777" w:rsidR="0049355A" w:rsidRPr="00CA60EF" w:rsidRDefault="0049355A" w:rsidP="00760382">
            <w:pPr>
              <w:keepNext/>
              <w:spacing w:before="0" w:after="0"/>
              <w:jc w:val="right"/>
              <w:rPr>
                <w:rFonts w:cs="Arial"/>
                <w:sz w:val="18"/>
                <w:szCs w:val="18"/>
              </w:rPr>
            </w:pPr>
            <w:r w:rsidRPr="00CA60EF">
              <w:rPr>
                <w:rFonts w:cs="Arial"/>
                <w:sz w:val="18"/>
                <w:szCs w:val="18"/>
              </w:rPr>
              <w:t>41,1</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1B52A163" w14:textId="77777777" w:rsidR="0049355A" w:rsidRPr="00CA60EF" w:rsidRDefault="0049355A" w:rsidP="00760382">
            <w:pPr>
              <w:keepNext/>
              <w:spacing w:before="0" w:after="0"/>
              <w:jc w:val="right"/>
              <w:rPr>
                <w:rFonts w:eastAsia="Times New Roman" w:cs="Arial"/>
                <w:sz w:val="18"/>
                <w:szCs w:val="18"/>
                <w:lang w:val="en-US" w:eastAsia="ru-RU"/>
              </w:rPr>
            </w:pPr>
            <w:r w:rsidRPr="00CA60EF">
              <w:rPr>
                <w:rFonts w:cs="Arial"/>
                <w:sz w:val="18"/>
                <w:szCs w:val="18"/>
              </w:rPr>
              <w:t>41,1</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4C06107B" w14:textId="77777777" w:rsidR="0049355A" w:rsidRPr="00CA60EF" w:rsidRDefault="0049355A" w:rsidP="00760382">
            <w:pPr>
              <w:keepNext/>
              <w:spacing w:before="0" w:after="0"/>
              <w:jc w:val="right"/>
              <w:rPr>
                <w:rFonts w:cs="Arial"/>
                <w:sz w:val="18"/>
                <w:szCs w:val="18"/>
              </w:rPr>
            </w:pPr>
            <w:r w:rsidRPr="00CA60EF">
              <w:rPr>
                <w:rFonts w:cs="Arial"/>
                <w:sz w:val="18"/>
                <w:szCs w:val="18"/>
              </w:rPr>
              <w:t>41,1</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1FB31D65" w14:textId="77777777" w:rsidR="0049355A" w:rsidRPr="00CA60EF" w:rsidRDefault="0049355A" w:rsidP="00760382">
            <w:pPr>
              <w:keepNext/>
              <w:spacing w:before="0" w:after="0"/>
              <w:jc w:val="right"/>
              <w:rPr>
                <w:rFonts w:cs="Arial"/>
                <w:sz w:val="18"/>
                <w:szCs w:val="18"/>
              </w:rPr>
            </w:pPr>
            <w:r w:rsidRPr="00CA60EF">
              <w:rPr>
                <w:rFonts w:cs="Arial"/>
                <w:sz w:val="18"/>
                <w:szCs w:val="18"/>
              </w:rPr>
              <w:t>41,1</w:t>
            </w:r>
          </w:p>
        </w:tc>
        <w:tc>
          <w:tcPr>
            <w:tcW w:w="25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357B75F2" w14:textId="77777777" w:rsidR="0049355A" w:rsidRPr="00CA60EF" w:rsidRDefault="0049355A" w:rsidP="00760382">
            <w:pPr>
              <w:keepNext/>
              <w:spacing w:before="0" w:after="0"/>
              <w:jc w:val="right"/>
              <w:rPr>
                <w:rFonts w:eastAsia="Times New Roman" w:cs="Arial"/>
                <w:color w:val="000000" w:themeColor="text1"/>
                <w:sz w:val="18"/>
                <w:szCs w:val="18"/>
                <w:lang w:val="en-US" w:eastAsia="ru-RU"/>
              </w:rPr>
            </w:pPr>
            <w:r w:rsidRPr="00CA60EF">
              <w:rPr>
                <w:rFonts w:cs="Arial"/>
                <w:color w:val="000000"/>
                <w:sz w:val="18"/>
                <w:szCs w:val="18"/>
              </w:rPr>
              <w:t>41,1</w:t>
            </w:r>
          </w:p>
        </w:tc>
      </w:tr>
      <w:tr w:rsidR="00EA06C6" w:rsidRPr="00CA60EF" w14:paraId="1EABB68F" w14:textId="77777777" w:rsidTr="0078482A">
        <w:trPr>
          <w:cantSplit/>
          <w:trHeight w:val="20"/>
        </w:trPr>
        <w:tc>
          <w:tcPr>
            <w:tcW w:w="132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4A7C366" w14:textId="77777777" w:rsidR="0049355A" w:rsidRPr="00CA60EF" w:rsidRDefault="0049355A" w:rsidP="00760382">
            <w:pPr>
              <w:keepNext/>
              <w:spacing w:before="0" w:after="0"/>
              <w:ind w:firstLine="224"/>
              <w:jc w:val="left"/>
              <w:rPr>
                <w:rFonts w:eastAsia="Times New Roman" w:cs="Arial"/>
                <w:color w:val="000000" w:themeColor="text1"/>
                <w:sz w:val="18"/>
                <w:szCs w:val="18"/>
                <w:lang w:eastAsia="ru-RU"/>
              </w:rPr>
            </w:pPr>
            <w:r w:rsidRPr="00CA60EF">
              <w:rPr>
                <w:rFonts w:cs="Arial"/>
                <w:color w:val="000000" w:themeColor="text1"/>
                <w:sz w:val="18"/>
                <w:szCs w:val="18"/>
              </w:rPr>
              <w:t>Базовый</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22FFED15" w14:textId="77777777" w:rsidR="0049355A" w:rsidRPr="00CA60EF" w:rsidRDefault="0049355A" w:rsidP="00760382">
            <w:pPr>
              <w:keepNext/>
              <w:spacing w:before="0" w:after="0"/>
              <w:jc w:val="right"/>
              <w:rPr>
                <w:rFonts w:eastAsia="Times New Roman" w:cs="Arial"/>
                <w:color w:val="000000" w:themeColor="text1"/>
                <w:sz w:val="18"/>
                <w:szCs w:val="18"/>
                <w:lang w:eastAsia="ru-RU"/>
              </w:rPr>
            </w:pPr>
            <w:r w:rsidRPr="00CA60EF">
              <w:rPr>
                <w:rFonts w:cs="Arial"/>
                <w:color w:val="000000"/>
                <w:sz w:val="18"/>
                <w:szCs w:val="18"/>
              </w:rPr>
              <w:t>39,8</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F370DFA" w14:textId="77777777" w:rsidR="0049355A" w:rsidRPr="00CA60EF" w:rsidRDefault="0049355A" w:rsidP="00760382">
            <w:pPr>
              <w:keepNext/>
              <w:spacing w:before="0" w:after="0"/>
              <w:jc w:val="right"/>
              <w:rPr>
                <w:rFonts w:eastAsia="Times New Roman" w:cs="Arial"/>
                <w:color w:val="000000" w:themeColor="text1"/>
                <w:sz w:val="18"/>
                <w:szCs w:val="18"/>
                <w:lang w:eastAsia="ru-RU"/>
              </w:rPr>
            </w:pPr>
            <w:r w:rsidRPr="00CA60EF">
              <w:rPr>
                <w:rFonts w:cs="Arial"/>
                <w:color w:val="000000"/>
                <w:sz w:val="18"/>
                <w:szCs w:val="18"/>
              </w:rPr>
              <w:t>39,9</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0E201760" w14:textId="77777777" w:rsidR="0049355A" w:rsidRPr="00CA60EF" w:rsidRDefault="0049355A" w:rsidP="00760382">
            <w:pPr>
              <w:keepNext/>
              <w:spacing w:before="0" w:after="0"/>
              <w:jc w:val="right"/>
              <w:rPr>
                <w:rFonts w:cs="Arial"/>
                <w:sz w:val="18"/>
                <w:szCs w:val="18"/>
              </w:rPr>
            </w:pPr>
            <w:r w:rsidRPr="00CA60EF">
              <w:rPr>
                <w:rFonts w:cs="Arial"/>
                <w:sz w:val="18"/>
                <w:szCs w:val="18"/>
              </w:rPr>
              <w:t>40,1</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002D7267" w14:textId="77777777" w:rsidR="0049355A" w:rsidRPr="00CA60EF" w:rsidRDefault="0049355A" w:rsidP="00760382">
            <w:pPr>
              <w:keepNext/>
              <w:spacing w:before="0" w:after="0"/>
              <w:jc w:val="right"/>
              <w:rPr>
                <w:rFonts w:cs="Arial"/>
                <w:sz w:val="18"/>
                <w:szCs w:val="18"/>
              </w:rPr>
            </w:pPr>
            <w:r w:rsidRPr="00CA60EF">
              <w:rPr>
                <w:rFonts w:cs="Arial"/>
                <w:sz w:val="18"/>
                <w:szCs w:val="18"/>
              </w:rPr>
              <w:t>40,3</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6A8A998E" w14:textId="77777777" w:rsidR="0049355A" w:rsidRPr="00CA60EF" w:rsidRDefault="0049355A" w:rsidP="00760382">
            <w:pPr>
              <w:keepNext/>
              <w:spacing w:before="0" w:after="0"/>
              <w:jc w:val="right"/>
              <w:rPr>
                <w:rFonts w:cs="Arial"/>
                <w:sz w:val="18"/>
                <w:szCs w:val="18"/>
              </w:rPr>
            </w:pPr>
            <w:r w:rsidRPr="00CA60EF">
              <w:rPr>
                <w:rFonts w:cs="Arial"/>
                <w:sz w:val="18"/>
                <w:szCs w:val="18"/>
              </w:rPr>
              <w:t>40,5</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6231C902" w14:textId="77777777" w:rsidR="0049355A" w:rsidRPr="00CA60EF" w:rsidRDefault="0049355A" w:rsidP="00760382">
            <w:pPr>
              <w:keepNext/>
              <w:spacing w:before="0" w:after="0"/>
              <w:jc w:val="right"/>
              <w:rPr>
                <w:rFonts w:cs="Arial"/>
                <w:sz w:val="18"/>
                <w:szCs w:val="18"/>
              </w:rPr>
            </w:pPr>
            <w:r w:rsidRPr="00CA60EF">
              <w:rPr>
                <w:rFonts w:cs="Arial"/>
                <w:sz w:val="18"/>
                <w:szCs w:val="18"/>
              </w:rPr>
              <w:t>40,9</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2AF93396" w14:textId="77777777" w:rsidR="0049355A" w:rsidRPr="00CA60EF" w:rsidRDefault="0049355A" w:rsidP="00760382">
            <w:pPr>
              <w:keepNext/>
              <w:spacing w:before="0" w:after="0"/>
              <w:jc w:val="right"/>
              <w:rPr>
                <w:rFonts w:cs="Arial"/>
                <w:sz w:val="18"/>
                <w:szCs w:val="18"/>
              </w:rPr>
            </w:pPr>
            <w:r w:rsidRPr="00CA60EF">
              <w:rPr>
                <w:rFonts w:cs="Arial"/>
                <w:sz w:val="18"/>
                <w:szCs w:val="18"/>
              </w:rPr>
              <w:t>41,3</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353CBD83" w14:textId="77777777" w:rsidR="0049355A" w:rsidRPr="00CA60EF" w:rsidRDefault="0049355A" w:rsidP="00760382">
            <w:pPr>
              <w:keepNext/>
              <w:spacing w:before="0" w:after="0"/>
              <w:jc w:val="right"/>
              <w:rPr>
                <w:rFonts w:cs="Arial"/>
                <w:sz w:val="18"/>
                <w:szCs w:val="18"/>
              </w:rPr>
            </w:pPr>
            <w:r w:rsidRPr="00CA60EF">
              <w:rPr>
                <w:rFonts w:cs="Arial"/>
                <w:sz w:val="18"/>
                <w:szCs w:val="18"/>
              </w:rPr>
              <w:t>41,7</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763F1105" w14:textId="77777777" w:rsidR="0049355A" w:rsidRPr="00CA60EF" w:rsidRDefault="0049355A" w:rsidP="00760382">
            <w:pPr>
              <w:keepNext/>
              <w:spacing w:before="0" w:after="0"/>
              <w:jc w:val="right"/>
              <w:rPr>
                <w:rFonts w:cs="Arial"/>
                <w:sz w:val="18"/>
                <w:szCs w:val="18"/>
              </w:rPr>
            </w:pPr>
            <w:r w:rsidRPr="00CA60EF">
              <w:rPr>
                <w:rFonts w:cs="Arial"/>
                <w:sz w:val="18"/>
                <w:szCs w:val="18"/>
              </w:rPr>
              <w:t>41,7</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6C7CE320" w14:textId="77777777" w:rsidR="0049355A" w:rsidRPr="00CA60EF" w:rsidRDefault="0049355A" w:rsidP="00760382">
            <w:pPr>
              <w:keepNext/>
              <w:spacing w:before="0" w:after="0"/>
              <w:jc w:val="right"/>
              <w:rPr>
                <w:rFonts w:cs="Arial"/>
                <w:sz w:val="18"/>
                <w:szCs w:val="18"/>
              </w:rPr>
            </w:pPr>
            <w:r w:rsidRPr="00CA60EF">
              <w:rPr>
                <w:rFonts w:cs="Arial"/>
                <w:sz w:val="18"/>
                <w:szCs w:val="18"/>
              </w:rPr>
              <w:t>41,7</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0E223BA3" w14:textId="77777777" w:rsidR="0049355A" w:rsidRPr="00CA60EF" w:rsidRDefault="0049355A" w:rsidP="00760382">
            <w:pPr>
              <w:keepNext/>
              <w:spacing w:before="0" w:after="0"/>
              <w:jc w:val="right"/>
              <w:rPr>
                <w:rFonts w:cs="Arial"/>
                <w:sz w:val="18"/>
                <w:szCs w:val="18"/>
              </w:rPr>
            </w:pPr>
            <w:r w:rsidRPr="00CA60EF">
              <w:rPr>
                <w:rFonts w:cs="Arial"/>
                <w:sz w:val="18"/>
                <w:szCs w:val="18"/>
              </w:rPr>
              <w:t>41,7</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52569D2D" w14:textId="77777777" w:rsidR="0049355A" w:rsidRPr="00CA60EF" w:rsidRDefault="0049355A" w:rsidP="00760382">
            <w:pPr>
              <w:keepNext/>
              <w:spacing w:before="0" w:after="0"/>
              <w:jc w:val="right"/>
              <w:rPr>
                <w:rFonts w:cs="Arial"/>
                <w:sz w:val="18"/>
                <w:szCs w:val="18"/>
              </w:rPr>
            </w:pPr>
            <w:r w:rsidRPr="00CA60EF">
              <w:rPr>
                <w:rFonts w:cs="Arial"/>
                <w:sz w:val="18"/>
                <w:szCs w:val="18"/>
              </w:rPr>
              <w:t>41,9</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5FD8B3B1" w14:textId="77777777" w:rsidR="0049355A" w:rsidRPr="00CA60EF" w:rsidRDefault="0049355A" w:rsidP="00760382">
            <w:pPr>
              <w:keepNext/>
              <w:spacing w:before="0" w:after="0"/>
              <w:jc w:val="right"/>
              <w:rPr>
                <w:rFonts w:cs="Arial"/>
                <w:sz w:val="18"/>
                <w:szCs w:val="18"/>
              </w:rPr>
            </w:pPr>
            <w:r w:rsidRPr="00CA60EF">
              <w:rPr>
                <w:rFonts w:cs="Arial"/>
                <w:sz w:val="18"/>
                <w:szCs w:val="18"/>
              </w:rPr>
              <w:t>42,1</w:t>
            </w:r>
          </w:p>
        </w:tc>
        <w:tc>
          <w:tcPr>
            <w:tcW w:w="25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1772802B" w14:textId="77777777" w:rsidR="0049355A" w:rsidRPr="00CA60EF" w:rsidRDefault="0049355A" w:rsidP="00760382">
            <w:pPr>
              <w:keepNext/>
              <w:spacing w:before="0" w:after="0"/>
              <w:jc w:val="right"/>
              <w:rPr>
                <w:rFonts w:cs="Arial"/>
                <w:color w:val="000000"/>
                <w:sz w:val="18"/>
                <w:szCs w:val="18"/>
              </w:rPr>
            </w:pPr>
            <w:r w:rsidRPr="00CA60EF">
              <w:rPr>
                <w:rFonts w:cs="Arial"/>
                <w:color w:val="000000"/>
                <w:sz w:val="18"/>
                <w:szCs w:val="18"/>
              </w:rPr>
              <w:t>42,3</w:t>
            </w:r>
          </w:p>
        </w:tc>
      </w:tr>
      <w:tr w:rsidR="00EA06C6" w:rsidRPr="00CA60EF" w14:paraId="3BD78E05" w14:textId="77777777" w:rsidTr="0078482A">
        <w:trPr>
          <w:cantSplit/>
          <w:trHeight w:val="20"/>
        </w:trPr>
        <w:tc>
          <w:tcPr>
            <w:tcW w:w="132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C87439F" w14:textId="77777777" w:rsidR="0049355A" w:rsidRPr="00CA60EF" w:rsidRDefault="0049355A" w:rsidP="00760382">
            <w:pPr>
              <w:spacing w:before="0" w:after="0"/>
              <w:ind w:firstLine="224"/>
              <w:jc w:val="left"/>
              <w:rPr>
                <w:rFonts w:eastAsia="Times New Roman" w:cs="Arial"/>
                <w:color w:val="000000" w:themeColor="text1"/>
                <w:sz w:val="18"/>
                <w:szCs w:val="18"/>
                <w:lang w:eastAsia="ru-RU"/>
              </w:rPr>
            </w:pPr>
            <w:r w:rsidRPr="00CA60EF">
              <w:rPr>
                <w:rFonts w:cs="Arial"/>
                <w:color w:val="000000" w:themeColor="text1"/>
                <w:sz w:val="18"/>
                <w:szCs w:val="18"/>
              </w:rPr>
              <w:t>Оптимистический</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2C3A0307" w14:textId="77777777" w:rsidR="0049355A" w:rsidRPr="00CA60EF" w:rsidRDefault="0049355A" w:rsidP="00760382">
            <w:pPr>
              <w:spacing w:before="0" w:after="0"/>
              <w:jc w:val="right"/>
              <w:rPr>
                <w:rFonts w:eastAsia="Times New Roman" w:cs="Arial"/>
                <w:color w:val="000000" w:themeColor="text1"/>
                <w:sz w:val="18"/>
                <w:szCs w:val="18"/>
                <w:lang w:eastAsia="ru-RU"/>
              </w:rPr>
            </w:pPr>
            <w:r w:rsidRPr="00CA60EF">
              <w:rPr>
                <w:rFonts w:cs="Arial"/>
                <w:color w:val="000000"/>
                <w:sz w:val="18"/>
                <w:szCs w:val="18"/>
              </w:rPr>
              <w:t>39,8</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892FC55" w14:textId="77777777" w:rsidR="0049355A" w:rsidRPr="00CA60EF" w:rsidRDefault="0049355A" w:rsidP="00760382">
            <w:pPr>
              <w:spacing w:before="0" w:after="0"/>
              <w:jc w:val="right"/>
              <w:rPr>
                <w:rFonts w:eastAsia="Times New Roman" w:cs="Arial"/>
                <w:color w:val="000000" w:themeColor="text1"/>
                <w:sz w:val="18"/>
                <w:szCs w:val="18"/>
                <w:lang w:val="en-US" w:eastAsia="ru-RU"/>
              </w:rPr>
            </w:pPr>
            <w:r w:rsidRPr="00CA60EF">
              <w:rPr>
                <w:rFonts w:cs="Arial"/>
                <w:color w:val="000000"/>
                <w:sz w:val="18"/>
                <w:szCs w:val="18"/>
              </w:rPr>
              <w:t>39,9</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49E72C15" w14:textId="77777777" w:rsidR="0049355A" w:rsidRPr="00CA60EF" w:rsidRDefault="0049355A" w:rsidP="00760382">
            <w:pPr>
              <w:spacing w:before="0" w:after="0"/>
              <w:jc w:val="right"/>
              <w:rPr>
                <w:rFonts w:cs="Arial"/>
                <w:sz w:val="18"/>
                <w:szCs w:val="18"/>
              </w:rPr>
            </w:pPr>
            <w:r w:rsidRPr="00CA60EF">
              <w:rPr>
                <w:rFonts w:cs="Arial"/>
                <w:sz w:val="18"/>
                <w:szCs w:val="18"/>
              </w:rPr>
              <w:t>40,1</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44930E5A" w14:textId="77777777" w:rsidR="0049355A" w:rsidRPr="00CA60EF" w:rsidRDefault="0049355A" w:rsidP="00760382">
            <w:pPr>
              <w:spacing w:before="0" w:after="0"/>
              <w:jc w:val="right"/>
              <w:rPr>
                <w:rFonts w:cs="Arial"/>
                <w:sz w:val="18"/>
                <w:szCs w:val="18"/>
              </w:rPr>
            </w:pPr>
            <w:r w:rsidRPr="00CA60EF">
              <w:rPr>
                <w:rFonts w:cs="Arial"/>
                <w:sz w:val="18"/>
                <w:szCs w:val="18"/>
              </w:rPr>
              <w:t>40,3</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589A5BAD" w14:textId="77777777" w:rsidR="0049355A" w:rsidRPr="00CA60EF" w:rsidRDefault="0049355A" w:rsidP="00760382">
            <w:pPr>
              <w:spacing w:before="0" w:after="0"/>
              <w:jc w:val="right"/>
              <w:rPr>
                <w:rFonts w:eastAsia="Times New Roman" w:cs="Arial"/>
                <w:sz w:val="18"/>
                <w:szCs w:val="18"/>
                <w:lang w:val="en-US" w:eastAsia="ru-RU"/>
              </w:rPr>
            </w:pPr>
            <w:r w:rsidRPr="00CA60EF">
              <w:rPr>
                <w:rFonts w:cs="Arial"/>
                <w:sz w:val="18"/>
                <w:szCs w:val="18"/>
              </w:rPr>
              <w:t>40,5</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34BBD28A" w14:textId="77777777" w:rsidR="0049355A" w:rsidRPr="00CA60EF" w:rsidRDefault="0049355A" w:rsidP="00760382">
            <w:pPr>
              <w:spacing w:before="0" w:after="0"/>
              <w:jc w:val="right"/>
              <w:rPr>
                <w:rFonts w:cs="Arial"/>
                <w:sz w:val="18"/>
                <w:szCs w:val="18"/>
              </w:rPr>
            </w:pPr>
            <w:r w:rsidRPr="00CA60EF">
              <w:rPr>
                <w:rFonts w:cs="Arial"/>
                <w:sz w:val="18"/>
                <w:szCs w:val="18"/>
              </w:rPr>
              <w:t>41,1</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2488D80B" w14:textId="77777777" w:rsidR="0049355A" w:rsidRPr="00CA60EF" w:rsidRDefault="0049355A" w:rsidP="00760382">
            <w:pPr>
              <w:spacing w:before="0" w:after="0"/>
              <w:jc w:val="right"/>
              <w:rPr>
                <w:rFonts w:cs="Arial"/>
                <w:sz w:val="18"/>
                <w:szCs w:val="18"/>
              </w:rPr>
            </w:pPr>
            <w:r w:rsidRPr="00CA60EF">
              <w:rPr>
                <w:rFonts w:cs="Arial"/>
                <w:sz w:val="18"/>
                <w:szCs w:val="18"/>
              </w:rPr>
              <w:t>41,6</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30D4E4A8" w14:textId="77777777" w:rsidR="0049355A" w:rsidRPr="00CA60EF" w:rsidRDefault="0049355A" w:rsidP="00760382">
            <w:pPr>
              <w:spacing w:before="0" w:after="0"/>
              <w:jc w:val="right"/>
              <w:rPr>
                <w:rFonts w:eastAsia="Times New Roman" w:cs="Arial"/>
                <w:sz w:val="18"/>
                <w:szCs w:val="18"/>
                <w:lang w:val="en-US" w:eastAsia="ru-RU"/>
              </w:rPr>
            </w:pPr>
            <w:r w:rsidRPr="00CA60EF">
              <w:rPr>
                <w:rFonts w:cs="Arial"/>
                <w:sz w:val="18"/>
                <w:szCs w:val="18"/>
              </w:rPr>
              <w:t>42,2</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7254BF85" w14:textId="77777777" w:rsidR="0049355A" w:rsidRPr="00CA60EF" w:rsidRDefault="0049355A" w:rsidP="00760382">
            <w:pPr>
              <w:spacing w:before="0" w:after="0"/>
              <w:jc w:val="right"/>
              <w:rPr>
                <w:rFonts w:cs="Arial"/>
                <w:sz w:val="18"/>
                <w:szCs w:val="18"/>
              </w:rPr>
            </w:pPr>
            <w:r w:rsidRPr="00CA60EF">
              <w:rPr>
                <w:rFonts w:cs="Arial"/>
                <w:sz w:val="18"/>
                <w:szCs w:val="18"/>
              </w:rPr>
              <w:t>42,3</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38443DE3" w14:textId="77777777" w:rsidR="0049355A" w:rsidRPr="00CA60EF" w:rsidRDefault="0049355A" w:rsidP="00760382">
            <w:pPr>
              <w:spacing w:before="0" w:after="0"/>
              <w:jc w:val="right"/>
              <w:rPr>
                <w:rFonts w:cs="Arial"/>
                <w:sz w:val="18"/>
                <w:szCs w:val="18"/>
              </w:rPr>
            </w:pPr>
            <w:r w:rsidRPr="00CA60EF">
              <w:rPr>
                <w:rFonts w:cs="Arial"/>
                <w:sz w:val="18"/>
                <w:szCs w:val="18"/>
              </w:rPr>
              <w:t>42,3</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2D070EF3" w14:textId="77777777" w:rsidR="0049355A" w:rsidRPr="00CA60EF" w:rsidRDefault="0049355A" w:rsidP="00760382">
            <w:pPr>
              <w:spacing w:before="0" w:after="0"/>
              <w:jc w:val="right"/>
              <w:rPr>
                <w:rFonts w:eastAsia="Times New Roman" w:cs="Arial"/>
                <w:sz w:val="18"/>
                <w:szCs w:val="18"/>
                <w:lang w:val="en-US" w:eastAsia="ru-RU"/>
              </w:rPr>
            </w:pPr>
            <w:r w:rsidRPr="00CA60EF">
              <w:rPr>
                <w:rFonts w:cs="Arial"/>
                <w:sz w:val="18"/>
                <w:szCs w:val="18"/>
              </w:rPr>
              <w:t>42,4</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02D53FD2" w14:textId="77777777" w:rsidR="0049355A" w:rsidRPr="00CA60EF" w:rsidRDefault="0049355A" w:rsidP="00760382">
            <w:pPr>
              <w:spacing w:before="0" w:after="0"/>
              <w:jc w:val="right"/>
              <w:rPr>
                <w:rFonts w:cs="Arial"/>
                <w:sz w:val="18"/>
                <w:szCs w:val="18"/>
              </w:rPr>
            </w:pPr>
            <w:r w:rsidRPr="00CA60EF">
              <w:rPr>
                <w:rFonts w:cs="Arial"/>
                <w:sz w:val="18"/>
                <w:szCs w:val="18"/>
              </w:rPr>
              <w:t>42,6</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49FE0FF7" w14:textId="77777777" w:rsidR="0049355A" w:rsidRPr="00CA60EF" w:rsidRDefault="0049355A" w:rsidP="00760382">
            <w:pPr>
              <w:spacing w:before="0" w:after="0"/>
              <w:jc w:val="right"/>
              <w:rPr>
                <w:rFonts w:cs="Arial"/>
                <w:sz w:val="18"/>
                <w:szCs w:val="18"/>
              </w:rPr>
            </w:pPr>
            <w:r w:rsidRPr="00CA60EF">
              <w:rPr>
                <w:rFonts w:cs="Arial"/>
                <w:sz w:val="18"/>
                <w:szCs w:val="18"/>
              </w:rPr>
              <w:t>42,7</w:t>
            </w:r>
          </w:p>
        </w:tc>
        <w:tc>
          <w:tcPr>
            <w:tcW w:w="25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32B744CF" w14:textId="77777777" w:rsidR="0049355A" w:rsidRPr="00CA60EF" w:rsidRDefault="0049355A" w:rsidP="00760382">
            <w:pPr>
              <w:spacing w:before="0" w:after="0"/>
              <w:jc w:val="right"/>
              <w:rPr>
                <w:rFonts w:eastAsia="Times New Roman" w:cs="Arial"/>
                <w:color w:val="000000" w:themeColor="text1"/>
                <w:sz w:val="18"/>
                <w:szCs w:val="18"/>
                <w:lang w:val="en-US" w:eastAsia="ru-RU"/>
              </w:rPr>
            </w:pPr>
            <w:r w:rsidRPr="00CA60EF">
              <w:rPr>
                <w:rFonts w:cs="Arial"/>
                <w:color w:val="000000"/>
                <w:sz w:val="18"/>
                <w:szCs w:val="18"/>
              </w:rPr>
              <w:t>42,9</w:t>
            </w:r>
          </w:p>
        </w:tc>
      </w:tr>
      <w:tr w:rsidR="00EA06C6" w:rsidRPr="00CA60EF" w14:paraId="6002FB4A" w14:textId="77777777" w:rsidTr="0078482A">
        <w:trPr>
          <w:cantSplit/>
          <w:trHeight w:val="20"/>
        </w:trPr>
        <w:tc>
          <w:tcPr>
            <w:tcW w:w="132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577020F8" w14:textId="77777777" w:rsidR="0049355A" w:rsidRPr="00CA60EF" w:rsidRDefault="0049355A" w:rsidP="00760382">
            <w:pPr>
              <w:keepNext/>
              <w:spacing w:before="0" w:after="0"/>
              <w:jc w:val="left"/>
              <w:rPr>
                <w:rFonts w:eastAsia="Times New Roman" w:cs="Arial"/>
                <w:b/>
                <w:bCs/>
                <w:sz w:val="18"/>
                <w:szCs w:val="18"/>
                <w:lang w:eastAsia="ru-RU"/>
              </w:rPr>
            </w:pPr>
            <w:r w:rsidRPr="00CA60EF">
              <w:rPr>
                <w:rFonts w:eastAsia="Times New Roman" w:cs="Arial"/>
                <w:b/>
                <w:bCs/>
                <w:sz w:val="18"/>
                <w:szCs w:val="18"/>
                <w:lang w:eastAsia="ru-RU"/>
              </w:rPr>
              <w:t>Среднемесячная заработная плата, тыс. руб.</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03ADAB0E" w14:textId="77777777" w:rsidR="0049355A" w:rsidRPr="00CA60EF" w:rsidRDefault="0049355A" w:rsidP="00760382">
            <w:pPr>
              <w:keepNext/>
              <w:spacing w:before="0" w:after="0"/>
              <w:jc w:val="right"/>
              <w:rPr>
                <w:rFonts w:eastAsia="Times New Roman" w:cs="Arial"/>
                <w:b/>
                <w:bCs/>
                <w:sz w:val="18"/>
                <w:szCs w:val="18"/>
                <w:lang w:eastAsia="ru-RU"/>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887ED36" w14:textId="77777777" w:rsidR="0049355A" w:rsidRPr="00CA60EF" w:rsidRDefault="0049355A" w:rsidP="00760382">
            <w:pPr>
              <w:keepNext/>
              <w:spacing w:before="0" w:after="0"/>
              <w:jc w:val="right"/>
              <w:rPr>
                <w:rFonts w:cs="Arial"/>
                <w:b/>
                <w:bCs/>
                <w:color w:val="000000"/>
                <w:sz w:val="18"/>
                <w:szCs w:val="18"/>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1A40223" w14:textId="77777777" w:rsidR="0049355A" w:rsidRPr="00CA60EF" w:rsidRDefault="0049355A" w:rsidP="00760382">
            <w:pPr>
              <w:keepNext/>
              <w:spacing w:before="0" w:after="0"/>
              <w:jc w:val="right"/>
              <w:rPr>
                <w:rFonts w:cs="Arial"/>
                <w:b/>
                <w:bCs/>
                <w:color w:val="000000"/>
                <w:sz w:val="18"/>
                <w:szCs w:val="18"/>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BF2EA89" w14:textId="77777777" w:rsidR="0049355A" w:rsidRPr="00CA60EF" w:rsidRDefault="0049355A" w:rsidP="00760382">
            <w:pPr>
              <w:keepNext/>
              <w:spacing w:before="0" w:after="0"/>
              <w:jc w:val="right"/>
              <w:rPr>
                <w:rFonts w:cs="Arial"/>
                <w:b/>
                <w:bCs/>
                <w:color w:val="000000"/>
                <w:sz w:val="18"/>
                <w:szCs w:val="18"/>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511C39DF" w14:textId="77777777" w:rsidR="0049355A" w:rsidRPr="00CA60EF" w:rsidRDefault="0049355A" w:rsidP="00760382">
            <w:pPr>
              <w:keepNext/>
              <w:spacing w:before="0" w:after="0"/>
              <w:jc w:val="right"/>
              <w:rPr>
                <w:rFonts w:cs="Arial"/>
                <w:b/>
                <w:bCs/>
                <w:color w:val="000000"/>
                <w:sz w:val="18"/>
                <w:szCs w:val="18"/>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2E51161" w14:textId="77777777" w:rsidR="0049355A" w:rsidRPr="00CA60EF" w:rsidRDefault="0049355A" w:rsidP="00760382">
            <w:pPr>
              <w:keepNext/>
              <w:spacing w:before="0" w:after="0"/>
              <w:jc w:val="right"/>
              <w:rPr>
                <w:rFonts w:cs="Arial"/>
                <w:b/>
                <w:bCs/>
                <w:color w:val="000000"/>
                <w:sz w:val="18"/>
                <w:szCs w:val="18"/>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8D88942" w14:textId="77777777" w:rsidR="0049355A" w:rsidRPr="00CA60EF" w:rsidRDefault="0049355A" w:rsidP="00760382">
            <w:pPr>
              <w:keepNext/>
              <w:spacing w:before="0" w:after="0"/>
              <w:jc w:val="right"/>
              <w:rPr>
                <w:rFonts w:cs="Arial"/>
                <w:b/>
                <w:bCs/>
                <w:color w:val="000000"/>
                <w:sz w:val="18"/>
                <w:szCs w:val="18"/>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6168CB5" w14:textId="77777777" w:rsidR="0049355A" w:rsidRPr="00CA60EF" w:rsidRDefault="0049355A" w:rsidP="00760382">
            <w:pPr>
              <w:keepNext/>
              <w:spacing w:before="0" w:after="0"/>
              <w:jc w:val="right"/>
              <w:rPr>
                <w:rFonts w:cs="Arial"/>
                <w:b/>
                <w:bCs/>
                <w:color w:val="000000"/>
                <w:sz w:val="18"/>
                <w:szCs w:val="18"/>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A20CC87" w14:textId="77777777" w:rsidR="0049355A" w:rsidRPr="00CA60EF" w:rsidRDefault="0049355A" w:rsidP="00760382">
            <w:pPr>
              <w:keepNext/>
              <w:spacing w:before="0" w:after="0"/>
              <w:jc w:val="right"/>
              <w:rPr>
                <w:rFonts w:cs="Arial"/>
                <w:b/>
                <w:bCs/>
                <w:color w:val="000000"/>
                <w:sz w:val="18"/>
                <w:szCs w:val="18"/>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753298B" w14:textId="77777777" w:rsidR="0049355A" w:rsidRPr="00CA60EF" w:rsidRDefault="0049355A" w:rsidP="00760382">
            <w:pPr>
              <w:keepNext/>
              <w:spacing w:before="0" w:after="0"/>
              <w:jc w:val="right"/>
              <w:rPr>
                <w:rFonts w:cs="Arial"/>
                <w:b/>
                <w:bCs/>
                <w:color w:val="000000"/>
                <w:sz w:val="18"/>
                <w:szCs w:val="18"/>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C6D6C72" w14:textId="77777777" w:rsidR="0049355A" w:rsidRPr="00CA60EF" w:rsidRDefault="0049355A" w:rsidP="00760382">
            <w:pPr>
              <w:keepNext/>
              <w:spacing w:before="0" w:after="0"/>
              <w:jc w:val="right"/>
              <w:rPr>
                <w:rFonts w:cs="Arial"/>
                <w:b/>
                <w:bCs/>
                <w:color w:val="000000"/>
                <w:sz w:val="18"/>
                <w:szCs w:val="18"/>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CE63F09" w14:textId="77777777" w:rsidR="0049355A" w:rsidRPr="00CA60EF" w:rsidRDefault="0049355A" w:rsidP="00760382">
            <w:pPr>
              <w:keepNext/>
              <w:spacing w:before="0" w:after="0"/>
              <w:jc w:val="right"/>
              <w:rPr>
                <w:rFonts w:cs="Arial"/>
                <w:b/>
                <w:bCs/>
                <w:color w:val="000000"/>
                <w:sz w:val="18"/>
                <w:szCs w:val="18"/>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80D0C37" w14:textId="77777777" w:rsidR="0049355A" w:rsidRPr="00CA60EF" w:rsidRDefault="0049355A" w:rsidP="00760382">
            <w:pPr>
              <w:keepNext/>
              <w:spacing w:before="0" w:after="0"/>
              <w:jc w:val="right"/>
              <w:rPr>
                <w:rFonts w:cs="Arial"/>
                <w:b/>
                <w:bCs/>
                <w:color w:val="000000"/>
                <w:sz w:val="18"/>
                <w:szCs w:val="18"/>
              </w:rPr>
            </w:pPr>
          </w:p>
        </w:tc>
        <w:tc>
          <w:tcPr>
            <w:tcW w:w="25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579A92EA" w14:textId="77777777" w:rsidR="0049355A" w:rsidRPr="00CA60EF" w:rsidRDefault="0049355A" w:rsidP="00760382">
            <w:pPr>
              <w:keepNext/>
              <w:spacing w:before="0" w:after="0"/>
              <w:jc w:val="right"/>
              <w:rPr>
                <w:rFonts w:cs="Arial"/>
                <w:b/>
                <w:bCs/>
                <w:color w:val="000000"/>
                <w:sz w:val="18"/>
                <w:szCs w:val="18"/>
              </w:rPr>
            </w:pPr>
          </w:p>
        </w:tc>
      </w:tr>
      <w:tr w:rsidR="00EA06C6" w:rsidRPr="00CA60EF" w14:paraId="6811ABCA" w14:textId="77777777" w:rsidTr="0078482A">
        <w:trPr>
          <w:cantSplit/>
          <w:trHeight w:val="20"/>
        </w:trPr>
        <w:tc>
          <w:tcPr>
            <w:tcW w:w="132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6D6F2F61" w14:textId="77777777" w:rsidR="0049355A" w:rsidRPr="00CA60EF" w:rsidRDefault="0049355A" w:rsidP="00760382">
            <w:pPr>
              <w:keepNext/>
              <w:spacing w:before="0" w:after="0"/>
              <w:ind w:firstLine="224"/>
              <w:jc w:val="left"/>
              <w:rPr>
                <w:rFonts w:eastAsia="Times New Roman" w:cs="Arial"/>
                <w:sz w:val="18"/>
                <w:szCs w:val="18"/>
                <w:lang w:eastAsia="ru-RU"/>
              </w:rPr>
            </w:pPr>
            <w:r w:rsidRPr="00CA60EF">
              <w:rPr>
                <w:rFonts w:eastAsia="Times New Roman" w:cs="Arial"/>
                <w:sz w:val="18"/>
                <w:szCs w:val="18"/>
                <w:lang w:eastAsia="ru-RU"/>
              </w:rPr>
              <w:t>Инерционный</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5D7992D9" w14:textId="77777777" w:rsidR="0049355A" w:rsidRPr="00CA60EF" w:rsidRDefault="0049355A" w:rsidP="00760382">
            <w:pPr>
              <w:keepNext/>
              <w:spacing w:before="0" w:after="0"/>
              <w:jc w:val="right"/>
              <w:rPr>
                <w:rFonts w:cs="Arial"/>
                <w:sz w:val="18"/>
                <w:szCs w:val="18"/>
              </w:rPr>
            </w:pPr>
            <w:r w:rsidRPr="00CA60EF">
              <w:rPr>
                <w:rFonts w:cs="Arial"/>
                <w:color w:val="000000"/>
                <w:sz w:val="18"/>
                <w:szCs w:val="18"/>
              </w:rPr>
              <w:t>62,9</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C037D5B" w14:textId="77777777" w:rsidR="0049355A" w:rsidRPr="00CA60EF" w:rsidRDefault="0049355A" w:rsidP="00760382">
            <w:pPr>
              <w:keepNext/>
              <w:spacing w:before="0" w:after="0"/>
              <w:jc w:val="right"/>
              <w:rPr>
                <w:rFonts w:cs="Arial"/>
                <w:sz w:val="18"/>
                <w:szCs w:val="18"/>
                <w:lang w:val="en-US"/>
              </w:rPr>
            </w:pPr>
            <w:r w:rsidRPr="00CA60EF">
              <w:rPr>
                <w:rFonts w:cs="Arial"/>
                <w:color w:val="000000"/>
                <w:sz w:val="18"/>
                <w:szCs w:val="18"/>
              </w:rPr>
              <w:t>6</w:t>
            </w:r>
            <w:r w:rsidRPr="00CA60EF">
              <w:rPr>
                <w:rFonts w:cs="Arial"/>
                <w:color w:val="000000"/>
                <w:sz w:val="18"/>
                <w:szCs w:val="18"/>
                <w:lang w:val="en-US"/>
              </w:rPr>
              <w:t>7</w:t>
            </w:r>
            <w:r w:rsidRPr="00CA60EF">
              <w:rPr>
                <w:rFonts w:cs="Arial"/>
                <w:color w:val="000000"/>
                <w:sz w:val="18"/>
                <w:szCs w:val="18"/>
              </w:rPr>
              <w:t>,</w:t>
            </w:r>
            <w:r w:rsidRPr="00CA60EF">
              <w:rPr>
                <w:rFonts w:cs="Arial"/>
                <w:color w:val="000000"/>
                <w:sz w:val="18"/>
                <w:szCs w:val="18"/>
                <w:lang w:val="en-US"/>
              </w:rPr>
              <w:t>0</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CECBC76" w14:textId="77777777" w:rsidR="0049355A" w:rsidRPr="00CA60EF" w:rsidRDefault="0049355A" w:rsidP="00760382">
            <w:pPr>
              <w:keepNext/>
              <w:spacing w:before="0" w:after="0"/>
              <w:jc w:val="right"/>
              <w:rPr>
                <w:rFonts w:cs="Arial"/>
                <w:color w:val="000000"/>
                <w:sz w:val="18"/>
                <w:szCs w:val="18"/>
              </w:rPr>
            </w:pPr>
            <w:r w:rsidRPr="00CA60EF">
              <w:rPr>
                <w:rFonts w:cs="Arial"/>
                <w:color w:val="000000"/>
                <w:sz w:val="18"/>
                <w:szCs w:val="18"/>
              </w:rPr>
              <w:t>70,7</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106E1BF" w14:textId="77777777" w:rsidR="0049355A" w:rsidRPr="00CA60EF" w:rsidRDefault="0049355A" w:rsidP="00760382">
            <w:pPr>
              <w:keepNext/>
              <w:spacing w:before="0" w:after="0"/>
              <w:jc w:val="right"/>
              <w:rPr>
                <w:rFonts w:cs="Arial"/>
                <w:color w:val="000000"/>
                <w:sz w:val="18"/>
                <w:szCs w:val="18"/>
              </w:rPr>
            </w:pPr>
            <w:r w:rsidRPr="00CA60EF">
              <w:rPr>
                <w:rFonts w:cs="Arial"/>
                <w:color w:val="000000"/>
                <w:sz w:val="18"/>
                <w:szCs w:val="18"/>
              </w:rPr>
              <w:t>74,6</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700F1EEC" w14:textId="77777777" w:rsidR="0049355A" w:rsidRPr="00CA60EF" w:rsidRDefault="0049355A" w:rsidP="00760382">
            <w:pPr>
              <w:keepNext/>
              <w:spacing w:before="0" w:after="0"/>
              <w:jc w:val="right"/>
              <w:rPr>
                <w:rFonts w:cs="Arial"/>
                <w:sz w:val="18"/>
                <w:szCs w:val="18"/>
              </w:rPr>
            </w:pPr>
            <w:r w:rsidRPr="00CA60EF">
              <w:rPr>
                <w:rFonts w:cs="Arial"/>
                <w:color w:val="000000"/>
                <w:sz w:val="18"/>
                <w:szCs w:val="18"/>
              </w:rPr>
              <w:t>78,6</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F2228F7" w14:textId="77777777" w:rsidR="0049355A" w:rsidRPr="00CA60EF" w:rsidRDefault="0049355A" w:rsidP="00760382">
            <w:pPr>
              <w:keepNext/>
              <w:spacing w:before="0" w:after="0"/>
              <w:jc w:val="right"/>
              <w:rPr>
                <w:rFonts w:cs="Arial"/>
                <w:color w:val="000000"/>
                <w:sz w:val="18"/>
                <w:szCs w:val="18"/>
              </w:rPr>
            </w:pPr>
            <w:r w:rsidRPr="00CA60EF">
              <w:rPr>
                <w:rFonts w:cs="Arial"/>
                <w:color w:val="000000"/>
                <w:sz w:val="18"/>
                <w:szCs w:val="18"/>
              </w:rPr>
              <w:t>82,6</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C8A4E7E" w14:textId="77777777" w:rsidR="0049355A" w:rsidRPr="00CA60EF" w:rsidRDefault="0049355A" w:rsidP="00760382">
            <w:pPr>
              <w:keepNext/>
              <w:spacing w:before="0" w:after="0"/>
              <w:jc w:val="right"/>
              <w:rPr>
                <w:rFonts w:cs="Arial"/>
                <w:color w:val="000000"/>
                <w:sz w:val="18"/>
                <w:szCs w:val="18"/>
              </w:rPr>
            </w:pPr>
            <w:r w:rsidRPr="00CA60EF">
              <w:rPr>
                <w:rFonts w:cs="Arial"/>
                <w:color w:val="000000"/>
                <w:sz w:val="18"/>
                <w:szCs w:val="18"/>
              </w:rPr>
              <w:t>86,3</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0F20B8B" w14:textId="77777777" w:rsidR="0049355A" w:rsidRPr="00CA60EF" w:rsidRDefault="0049355A" w:rsidP="00760382">
            <w:pPr>
              <w:keepNext/>
              <w:spacing w:before="0" w:after="0"/>
              <w:jc w:val="right"/>
              <w:rPr>
                <w:rFonts w:cs="Arial"/>
                <w:sz w:val="18"/>
                <w:szCs w:val="18"/>
              </w:rPr>
            </w:pPr>
            <w:r w:rsidRPr="00CA60EF">
              <w:rPr>
                <w:rFonts w:cs="Arial"/>
                <w:color w:val="000000"/>
                <w:sz w:val="18"/>
                <w:szCs w:val="18"/>
              </w:rPr>
              <w:t>90,0</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0B1B02E" w14:textId="77777777" w:rsidR="0049355A" w:rsidRPr="00CA60EF" w:rsidRDefault="0049355A" w:rsidP="00760382">
            <w:pPr>
              <w:keepNext/>
              <w:spacing w:before="0" w:after="0"/>
              <w:jc w:val="right"/>
              <w:rPr>
                <w:rFonts w:cs="Arial"/>
                <w:color w:val="000000"/>
                <w:sz w:val="18"/>
                <w:szCs w:val="18"/>
              </w:rPr>
            </w:pPr>
            <w:r w:rsidRPr="00CA60EF">
              <w:rPr>
                <w:rFonts w:cs="Arial"/>
                <w:color w:val="000000"/>
                <w:sz w:val="18"/>
                <w:szCs w:val="18"/>
              </w:rPr>
              <w:t>93,6</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BC0C8FF" w14:textId="77777777" w:rsidR="0049355A" w:rsidRPr="00CA60EF" w:rsidRDefault="0049355A" w:rsidP="00760382">
            <w:pPr>
              <w:keepNext/>
              <w:spacing w:before="0" w:after="0"/>
              <w:jc w:val="right"/>
              <w:rPr>
                <w:rFonts w:cs="Arial"/>
                <w:color w:val="000000"/>
                <w:sz w:val="18"/>
                <w:szCs w:val="18"/>
              </w:rPr>
            </w:pPr>
            <w:r w:rsidRPr="00CA60EF">
              <w:rPr>
                <w:rFonts w:cs="Arial"/>
                <w:color w:val="000000"/>
                <w:sz w:val="18"/>
                <w:szCs w:val="18"/>
              </w:rPr>
              <w:t>97,2</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DEBDB3E" w14:textId="77777777" w:rsidR="0049355A" w:rsidRPr="00CA60EF" w:rsidRDefault="0049355A" w:rsidP="00760382">
            <w:pPr>
              <w:keepNext/>
              <w:spacing w:before="0" w:after="0"/>
              <w:jc w:val="right"/>
              <w:rPr>
                <w:rFonts w:cs="Arial"/>
                <w:sz w:val="18"/>
                <w:szCs w:val="18"/>
              </w:rPr>
            </w:pPr>
            <w:r w:rsidRPr="00CA60EF">
              <w:rPr>
                <w:rFonts w:cs="Arial"/>
                <w:color w:val="000000"/>
                <w:sz w:val="18"/>
                <w:szCs w:val="18"/>
              </w:rPr>
              <w:t>100,8</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C46B60F" w14:textId="77777777" w:rsidR="0049355A" w:rsidRPr="00CA60EF" w:rsidRDefault="0049355A" w:rsidP="00760382">
            <w:pPr>
              <w:keepNext/>
              <w:spacing w:before="0" w:after="0"/>
              <w:jc w:val="right"/>
              <w:rPr>
                <w:rFonts w:cs="Arial"/>
                <w:color w:val="000000"/>
                <w:sz w:val="18"/>
                <w:szCs w:val="18"/>
              </w:rPr>
            </w:pPr>
            <w:r w:rsidRPr="00CA60EF">
              <w:rPr>
                <w:rFonts w:cs="Arial"/>
                <w:color w:val="000000"/>
                <w:sz w:val="18"/>
                <w:szCs w:val="18"/>
              </w:rPr>
              <w:t>104,4</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FC343CC" w14:textId="77777777" w:rsidR="0049355A" w:rsidRPr="00CA60EF" w:rsidRDefault="0049355A" w:rsidP="00760382">
            <w:pPr>
              <w:keepNext/>
              <w:spacing w:before="0" w:after="0"/>
              <w:jc w:val="right"/>
              <w:rPr>
                <w:rFonts w:cs="Arial"/>
                <w:color w:val="000000"/>
                <w:sz w:val="18"/>
                <w:szCs w:val="18"/>
              </w:rPr>
            </w:pPr>
            <w:r w:rsidRPr="00CA60EF">
              <w:rPr>
                <w:rFonts w:cs="Arial"/>
                <w:color w:val="000000"/>
                <w:sz w:val="18"/>
                <w:szCs w:val="18"/>
              </w:rPr>
              <w:t>108,0</w:t>
            </w:r>
          </w:p>
        </w:tc>
        <w:tc>
          <w:tcPr>
            <w:tcW w:w="25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010CEDF6" w14:textId="77777777" w:rsidR="0049355A" w:rsidRPr="00CA60EF" w:rsidRDefault="0049355A" w:rsidP="00760382">
            <w:pPr>
              <w:keepNext/>
              <w:spacing w:before="0" w:after="0"/>
              <w:jc w:val="right"/>
              <w:rPr>
                <w:rFonts w:cs="Arial"/>
                <w:sz w:val="18"/>
                <w:szCs w:val="18"/>
              </w:rPr>
            </w:pPr>
            <w:r w:rsidRPr="00CA60EF">
              <w:rPr>
                <w:rFonts w:cs="Arial"/>
                <w:color w:val="000000"/>
                <w:sz w:val="18"/>
                <w:szCs w:val="18"/>
              </w:rPr>
              <w:t>111,6</w:t>
            </w:r>
          </w:p>
        </w:tc>
      </w:tr>
      <w:tr w:rsidR="00EA06C6" w:rsidRPr="00CA60EF" w14:paraId="0975BFF2" w14:textId="77777777" w:rsidTr="0078482A">
        <w:trPr>
          <w:cantSplit/>
          <w:trHeight w:val="20"/>
        </w:trPr>
        <w:tc>
          <w:tcPr>
            <w:tcW w:w="132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08F851C8" w14:textId="77777777" w:rsidR="0049355A" w:rsidRPr="00CA60EF" w:rsidRDefault="0049355A" w:rsidP="00760382">
            <w:pPr>
              <w:keepNext/>
              <w:spacing w:before="0" w:after="0"/>
              <w:ind w:firstLine="224"/>
              <w:jc w:val="left"/>
              <w:rPr>
                <w:rFonts w:eastAsia="Times New Roman" w:cs="Arial"/>
                <w:sz w:val="18"/>
                <w:szCs w:val="18"/>
                <w:lang w:eastAsia="ru-RU"/>
              </w:rPr>
            </w:pPr>
            <w:r w:rsidRPr="00CA60EF">
              <w:rPr>
                <w:rFonts w:eastAsia="Times New Roman" w:cs="Arial"/>
                <w:sz w:val="18"/>
                <w:szCs w:val="18"/>
                <w:lang w:eastAsia="ru-RU"/>
              </w:rPr>
              <w:t>Базовый</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39662C17" w14:textId="77777777" w:rsidR="0049355A" w:rsidRPr="00CA60EF" w:rsidRDefault="0049355A" w:rsidP="00760382">
            <w:pPr>
              <w:keepNext/>
              <w:spacing w:before="0" w:after="0"/>
              <w:jc w:val="right"/>
              <w:rPr>
                <w:rFonts w:cs="Arial"/>
                <w:sz w:val="18"/>
                <w:szCs w:val="18"/>
              </w:rPr>
            </w:pPr>
            <w:r w:rsidRPr="00CA60EF">
              <w:rPr>
                <w:rFonts w:cs="Arial"/>
                <w:color w:val="000000"/>
                <w:sz w:val="18"/>
                <w:szCs w:val="18"/>
              </w:rPr>
              <w:t>62,9</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FB63E4E" w14:textId="77777777" w:rsidR="0049355A" w:rsidRPr="00CA60EF" w:rsidRDefault="0049355A" w:rsidP="00760382">
            <w:pPr>
              <w:keepNext/>
              <w:spacing w:before="0" w:after="0"/>
              <w:jc w:val="right"/>
              <w:rPr>
                <w:rFonts w:cs="Arial"/>
                <w:sz w:val="18"/>
                <w:szCs w:val="18"/>
              </w:rPr>
            </w:pPr>
            <w:r w:rsidRPr="00CA60EF">
              <w:rPr>
                <w:rFonts w:cs="Arial"/>
                <w:color w:val="000000"/>
                <w:sz w:val="18"/>
                <w:szCs w:val="18"/>
              </w:rPr>
              <w:t>67,0</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D8108E9" w14:textId="77777777" w:rsidR="0049355A" w:rsidRPr="00CA60EF" w:rsidRDefault="0049355A" w:rsidP="00760382">
            <w:pPr>
              <w:keepNext/>
              <w:spacing w:before="0" w:after="0"/>
              <w:jc w:val="right"/>
              <w:rPr>
                <w:rFonts w:cs="Arial"/>
                <w:color w:val="000000"/>
                <w:sz w:val="18"/>
                <w:szCs w:val="18"/>
              </w:rPr>
            </w:pPr>
            <w:r w:rsidRPr="00CA60EF">
              <w:rPr>
                <w:rFonts w:cs="Arial"/>
                <w:color w:val="000000"/>
                <w:sz w:val="18"/>
                <w:szCs w:val="18"/>
              </w:rPr>
              <w:t>70,8</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A3F8C90" w14:textId="77777777" w:rsidR="0049355A" w:rsidRPr="00CA60EF" w:rsidRDefault="0049355A" w:rsidP="00760382">
            <w:pPr>
              <w:keepNext/>
              <w:spacing w:before="0" w:after="0"/>
              <w:jc w:val="right"/>
              <w:rPr>
                <w:rFonts w:cs="Arial"/>
                <w:color w:val="000000"/>
                <w:sz w:val="18"/>
                <w:szCs w:val="18"/>
              </w:rPr>
            </w:pPr>
            <w:r w:rsidRPr="00CA60EF">
              <w:rPr>
                <w:rFonts w:cs="Arial"/>
                <w:color w:val="000000"/>
                <w:sz w:val="18"/>
                <w:szCs w:val="18"/>
              </w:rPr>
              <w:t>79,0</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030059D1" w14:textId="77777777" w:rsidR="0049355A" w:rsidRPr="00CA60EF" w:rsidRDefault="0049355A" w:rsidP="00760382">
            <w:pPr>
              <w:keepNext/>
              <w:spacing w:before="0" w:after="0"/>
              <w:jc w:val="right"/>
              <w:rPr>
                <w:rFonts w:cs="Arial"/>
                <w:sz w:val="18"/>
                <w:szCs w:val="18"/>
              </w:rPr>
            </w:pPr>
            <w:r w:rsidRPr="00CA60EF">
              <w:rPr>
                <w:rFonts w:cs="Arial"/>
                <w:color w:val="000000"/>
                <w:sz w:val="18"/>
                <w:szCs w:val="18"/>
              </w:rPr>
              <w:t>87,7</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F8250D0" w14:textId="77777777" w:rsidR="0049355A" w:rsidRPr="00CA60EF" w:rsidRDefault="0049355A" w:rsidP="00760382">
            <w:pPr>
              <w:keepNext/>
              <w:spacing w:before="0" w:after="0"/>
              <w:jc w:val="right"/>
              <w:rPr>
                <w:rFonts w:cs="Arial"/>
                <w:color w:val="000000"/>
                <w:sz w:val="18"/>
                <w:szCs w:val="18"/>
              </w:rPr>
            </w:pPr>
            <w:r w:rsidRPr="00CA60EF">
              <w:rPr>
                <w:rFonts w:cs="Arial"/>
                <w:color w:val="000000"/>
                <w:sz w:val="18"/>
                <w:szCs w:val="18"/>
              </w:rPr>
              <w:t>97,0</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56303A6" w14:textId="77777777" w:rsidR="0049355A" w:rsidRPr="00CA60EF" w:rsidRDefault="0049355A" w:rsidP="00760382">
            <w:pPr>
              <w:keepNext/>
              <w:spacing w:before="0" w:after="0"/>
              <w:jc w:val="right"/>
              <w:rPr>
                <w:rFonts w:cs="Arial"/>
                <w:color w:val="000000"/>
                <w:sz w:val="18"/>
                <w:szCs w:val="18"/>
              </w:rPr>
            </w:pPr>
            <w:r w:rsidRPr="00CA60EF">
              <w:rPr>
                <w:rFonts w:cs="Arial"/>
                <w:color w:val="000000"/>
                <w:sz w:val="18"/>
                <w:szCs w:val="18"/>
              </w:rPr>
              <w:t>104,9</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28FB7BE" w14:textId="77777777" w:rsidR="0049355A" w:rsidRPr="00CA60EF" w:rsidRDefault="0049355A" w:rsidP="00760382">
            <w:pPr>
              <w:keepNext/>
              <w:spacing w:before="0" w:after="0"/>
              <w:jc w:val="right"/>
              <w:rPr>
                <w:rFonts w:cs="Arial"/>
                <w:sz w:val="18"/>
                <w:szCs w:val="18"/>
              </w:rPr>
            </w:pPr>
            <w:r w:rsidRPr="00CA60EF">
              <w:rPr>
                <w:rFonts w:cs="Arial"/>
                <w:color w:val="000000"/>
                <w:sz w:val="18"/>
                <w:szCs w:val="18"/>
              </w:rPr>
              <w:t>114,0</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E88D5F5" w14:textId="77777777" w:rsidR="0049355A" w:rsidRPr="00CA60EF" w:rsidRDefault="0049355A" w:rsidP="00760382">
            <w:pPr>
              <w:keepNext/>
              <w:spacing w:before="0" w:after="0"/>
              <w:jc w:val="right"/>
              <w:rPr>
                <w:rFonts w:cs="Arial"/>
                <w:color w:val="000000"/>
                <w:sz w:val="18"/>
                <w:szCs w:val="18"/>
              </w:rPr>
            </w:pPr>
            <w:r w:rsidRPr="00CA60EF">
              <w:rPr>
                <w:rFonts w:cs="Arial"/>
                <w:color w:val="000000"/>
                <w:sz w:val="18"/>
                <w:szCs w:val="18"/>
              </w:rPr>
              <w:t>122,4</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284DAFE" w14:textId="77777777" w:rsidR="0049355A" w:rsidRPr="00CA60EF" w:rsidRDefault="0049355A" w:rsidP="00760382">
            <w:pPr>
              <w:keepNext/>
              <w:spacing w:before="0" w:after="0"/>
              <w:jc w:val="right"/>
              <w:rPr>
                <w:rFonts w:cs="Arial"/>
                <w:color w:val="000000"/>
                <w:sz w:val="18"/>
                <w:szCs w:val="18"/>
              </w:rPr>
            </w:pPr>
            <w:r w:rsidRPr="00CA60EF">
              <w:rPr>
                <w:rFonts w:cs="Arial"/>
                <w:color w:val="000000"/>
                <w:sz w:val="18"/>
                <w:szCs w:val="18"/>
              </w:rPr>
              <w:t>130,9</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DD20496" w14:textId="77777777" w:rsidR="0049355A" w:rsidRPr="00CA60EF" w:rsidRDefault="0049355A" w:rsidP="00760382">
            <w:pPr>
              <w:keepNext/>
              <w:spacing w:before="0" w:after="0"/>
              <w:jc w:val="right"/>
              <w:rPr>
                <w:rFonts w:cs="Arial"/>
                <w:sz w:val="18"/>
                <w:szCs w:val="18"/>
              </w:rPr>
            </w:pPr>
            <w:r w:rsidRPr="00CA60EF">
              <w:rPr>
                <w:rFonts w:cs="Arial"/>
                <w:color w:val="000000"/>
                <w:sz w:val="18"/>
                <w:szCs w:val="18"/>
              </w:rPr>
              <w:t>139,4</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D06BED1" w14:textId="77777777" w:rsidR="0049355A" w:rsidRPr="00CA60EF" w:rsidRDefault="0049355A" w:rsidP="00760382">
            <w:pPr>
              <w:keepNext/>
              <w:spacing w:before="0" w:after="0"/>
              <w:jc w:val="right"/>
              <w:rPr>
                <w:rFonts w:cs="Arial"/>
                <w:color w:val="000000"/>
                <w:sz w:val="18"/>
                <w:szCs w:val="18"/>
              </w:rPr>
            </w:pPr>
            <w:r w:rsidRPr="00CA60EF">
              <w:rPr>
                <w:rFonts w:cs="Arial"/>
                <w:color w:val="000000"/>
                <w:sz w:val="18"/>
                <w:szCs w:val="18"/>
              </w:rPr>
              <w:t>147,8</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6D33DFA" w14:textId="77777777" w:rsidR="0049355A" w:rsidRPr="00CA60EF" w:rsidRDefault="0049355A" w:rsidP="00760382">
            <w:pPr>
              <w:keepNext/>
              <w:spacing w:before="0" w:after="0"/>
              <w:jc w:val="right"/>
              <w:rPr>
                <w:rFonts w:cs="Arial"/>
                <w:color w:val="000000"/>
                <w:sz w:val="18"/>
                <w:szCs w:val="18"/>
              </w:rPr>
            </w:pPr>
            <w:r w:rsidRPr="00CA60EF">
              <w:rPr>
                <w:rFonts w:cs="Arial"/>
                <w:color w:val="000000"/>
                <w:sz w:val="18"/>
                <w:szCs w:val="18"/>
              </w:rPr>
              <w:t>156,2</w:t>
            </w:r>
          </w:p>
        </w:tc>
        <w:tc>
          <w:tcPr>
            <w:tcW w:w="25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30FD88CC" w14:textId="77777777" w:rsidR="0049355A" w:rsidRPr="00CA60EF" w:rsidRDefault="0049355A" w:rsidP="00760382">
            <w:pPr>
              <w:keepNext/>
              <w:spacing w:before="0" w:after="0"/>
              <w:jc w:val="right"/>
              <w:rPr>
                <w:rFonts w:cs="Arial"/>
                <w:sz w:val="18"/>
                <w:szCs w:val="18"/>
              </w:rPr>
            </w:pPr>
            <w:r w:rsidRPr="00CA60EF">
              <w:rPr>
                <w:rFonts w:cs="Arial"/>
                <w:color w:val="000000"/>
                <w:sz w:val="18"/>
                <w:szCs w:val="18"/>
              </w:rPr>
              <w:t>164,5</w:t>
            </w:r>
          </w:p>
        </w:tc>
      </w:tr>
      <w:tr w:rsidR="00EA06C6" w:rsidRPr="00CA60EF" w14:paraId="7434C0C1" w14:textId="77777777" w:rsidTr="0078482A">
        <w:trPr>
          <w:cantSplit/>
          <w:trHeight w:val="20"/>
        </w:trPr>
        <w:tc>
          <w:tcPr>
            <w:tcW w:w="132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0551657C" w14:textId="77777777" w:rsidR="0049355A" w:rsidRPr="00CA60EF" w:rsidRDefault="0049355A" w:rsidP="00760382">
            <w:pPr>
              <w:spacing w:before="0" w:after="0"/>
              <w:ind w:firstLine="224"/>
              <w:jc w:val="left"/>
              <w:rPr>
                <w:rFonts w:eastAsia="Times New Roman" w:cs="Arial"/>
                <w:sz w:val="18"/>
                <w:szCs w:val="18"/>
                <w:lang w:eastAsia="ru-RU"/>
              </w:rPr>
            </w:pPr>
            <w:r w:rsidRPr="00CA60EF">
              <w:rPr>
                <w:rFonts w:eastAsia="Times New Roman" w:cs="Arial"/>
                <w:sz w:val="18"/>
                <w:szCs w:val="18"/>
                <w:lang w:eastAsia="ru-RU"/>
              </w:rPr>
              <w:t>Оптимистический</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1EAEECDD" w14:textId="77777777" w:rsidR="0049355A" w:rsidRPr="00CA60EF" w:rsidRDefault="0049355A" w:rsidP="00760382">
            <w:pPr>
              <w:spacing w:before="0" w:after="0"/>
              <w:jc w:val="right"/>
              <w:rPr>
                <w:rFonts w:cs="Arial"/>
                <w:sz w:val="18"/>
                <w:szCs w:val="18"/>
              </w:rPr>
            </w:pPr>
            <w:r w:rsidRPr="00CA60EF">
              <w:rPr>
                <w:rFonts w:cs="Arial"/>
                <w:color w:val="000000"/>
                <w:sz w:val="18"/>
                <w:szCs w:val="18"/>
              </w:rPr>
              <w:t>62,9</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7C19135" w14:textId="77777777" w:rsidR="0049355A" w:rsidRPr="00CA60EF" w:rsidRDefault="0049355A" w:rsidP="00760382">
            <w:pPr>
              <w:spacing w:before="0" w:after="0"/>
              <w:jc w:val="right"/>
              <w:rPr>
                <w:rFonts w:cs="Arial"/>
                <w:sz w:val="18"/>
                <w:szCs w:val="18"/>
                <w:lang w:val="en-US"/>
              </w:rPr>
            </w:pPr>
            <w:r w:rsidRPr="00CA60EF">
              <w:rPr>
                <w:rFonts w:cs="Arial"/>
                <w:color w:val="000000"/>
                <w:sz w:val="18"/>
                <w:szCs w:val="18"/>
              </w:rPr>
              <w:t>67,0</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7EC7D91" w14:textId="77777777" w:rsidR="0049355A" w:rsidRPr="00CA60EF" w:rsidRDefault="0049355A" w:rsidP="00760382">
            <w:pPr>
              <w:spacing w:before="0" w:after="0"/>
              <w:jc w:val="right"/>
              <w:rPr>
                <w:rFonts w:cs="Arial"/>
                <w:color w:val="000000"/>
                <w:sz w:val="18"/>
                <w:szCs w:val="18"/>
              </w:rPr>
            </w:pPr>
            <w:r w:rsidRPr="00CA60EF">
              <w:rPr>
                <w:rFonts w:cs="Arial"/>
                <w:color w:val="000000"/>
                <w:sz w:val="18"/>
                <w:szCs w:val="18"/>
              </w:rPr>
              <w:t>70,7</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699D8F3" w14:textId="77777777" w:rsidR="0049355A" w:rsidRPr="00CA60EF" w:rsidRDefault="0049355A" w:rsidP="00760382">
            <w:pPr>
              <w:spacing w:before="0" w:after="0"/>
              <w:jc w:val="right"/>
              <w:rPr>
                <w:rFonts w:cs="Arial"/>
                <w:color w:val="000000"/>
                <w:sz w:val="18"/>
                <w:szCs w:val="18"/>
              </w:rPr>
            </w:pPr>
            <w:r w:rsidRPr="00CA60EF">
              <w:rPr>
                <w:rFonts w:cs="Arial"/>
                <w:color w:val="000000"/>
                <w:sz w:val="18"/>
                <w:szCs w:val="18"/>
              </w:rPr>
              <w:t>79,9</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3724C1BD" w14:textId="77777777" w:rsidR="0049355A" w:rsidRPr="00CA60EF" w:rsidRDefault="0049355A" w:rsidP="00760382">
            <w:pPr>
              <w:spacing w:before="0" w:after="0"/>
              <w:jc w:val="right"/>
              <w:rPr>
                <w:rFonts w:cs="Arial"/>
                <w:sz w:val="18"/>
                <w:szCs w:val="18"/>
              </w:rPr>
            </w:pPr>
            <w:r w:rsidRPr="00CA60EF">
              <w:rPr>
                <w:rFonts w:cs="Arial"/>
                <w:color w:val="000000"/>
                <w:sz w:val="18"/>
                <w:szCs w:val="18"/>
              </w:rPr>
              <w:t>89,8</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82932E0" w14:textId="77777777" w:rsidR="0049355A" w:rsidRPr="00CA60EF" w:rsidRDefault="0049355A" w:rsidP="00760382">
            <w:pPr>
              <w:spacing w:before="0" w:after="0"/>
              <w:jc w:val="right"/>
              <w:rPr>
                <w:rFonts w:cs="Arial"/>
                <w:color w:val="000000"/>
                <w:sz w:val="18"/>
                <w:szCs w:val="18"/>
              </w:rPr>
            </w:pPr>
            <w:r w:rsidRPr="00CA60EF">
              <w:rPr>
                <w:rFonts w:cs="Arial"/>
                <w:color w:val="000000"/>
                <w:sz w:val="18"/>
                <w:szCs w:val="18"/>
              </w:rPr>
              <w:t>100,3</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F916C3A" w14:textId="77777777" w:rsidR="0049355A" w:rsidRPr="00CA60EF" w:rsidRDefault="0049355A" w:rsidP="00760382">
            <w:pPr>
              <w:spacing w:before="0" w:after="0"/>
              <w:jc w:val="right"/>
              <w:rPr>
                <w:rFonts w:cs="Arial"/>
                <w:color w:val="000000"/>
                <w:sz w:val="18"/>
                <w:szCs w:val="18"/>
              </w:rPr>
            </w:pPr>
            <w:r w:rsidRPr="00CA60EF">
              <w:rPr>
                <w:rFonts w:cs="Arial"/>
                <w:color w:val="000000"/>
                <w:sz w:val="18"/>
                <w:szCs w:val="18"/>
              </w:rPr>
              <w:t>109,2</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8F1D766" w14:textId="77777777" w:rsidR="0049355A" w:rsidRPr="00CA60EF" w:rsidRDefault="0049355A" w:rsidP="00760382">
            <w:pPr>
              <w:spacing w:before="0" w:after="0"/>
              <w:jc w:val="right"/>
              <w:rPr>
                <w:rFonts w:cs="Arial"/>
                <w:sz w:val="18"/>
                <w:szCs w:val="18"/>
              </w:rPr>
            </w:pPr>
            <w:r w:rsidRPr="00CA60EF">
              <w:rPr>
                <w:rFonts w:cs="Arial"/>
                <w:color w:val="000000"/>
                <w:sz w:val="18"/>
                <w:szCs w:val="18"/>
              </w:rPr>
              <w:t>119,5</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0E10DF1" w14:textId="77777777" w:rsidR="0049355A" w:rsidRPr="00CA60EF" w:rsidRDefault="0049355A" w:rsidP="00760382">
            <w:pPr>
              <w:spacing w:before="0" w:after="0"/>
              <w:jc w:val="right"/>
              <w:rPr>
                <w:rFonts w:cs="Arial"/>
                <w:color w:val="000000"/>
                <w:sz w:val="18"/>
                <w:szCs w:val="18"/>
              </w:rPr>
            </w:pPr>
            <w:r w:rsidRPr="00CA60EF">
              <w:rPr>
                <w:rFonts w:cs="Arial"/>
                <w:color w:val="000000"/>
                <w:sz w:val="18"/>
                <w:szCs w:val="18"/>
              </w:rPr>
              <w:t>129,0</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4E09EA2" w14:textId="77777777" w:rsidR="0049355A" w:rsidRPr="00CA60EF" w:rsidRDefault="0049355A" w:rsidP="00760382">
            <w:pPr>
              <w:spacing w:before="0" w:after="0"/>
              <w:jc w:val="right"/>
              <w:rPr>
                <w:rFonts w:cs="Arial"/>
                <w:color w:val="000000"/>
                <w:sz w:val="18"/>
                <w:szCs w:val="18"/>
              </w:rPr>
            </w:pPr>
            <w:r w:rsidRPr="00CA60EF">
              <w:rPr>
                <w:rFonts w:cs="Arial"/>
                <w:color w:val="000000"/>
                <w:sz w:val="18"/>
                <w:szCs w:val="18"/>
              </w:rPr>
              <w:t>138,7</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8327CA7" w14:textId="77777777" w:rsidR="0049355A" w:rsidRPr="00CA60EF" w:rsidRDefault="0049355A" w:rsidP="00760382">
            <w:pPr>
              <w:spacing w:before="0" w:after="0"/>
              <w:jc w:val="right"/>
              <w:rPr>
                <w:rFonts w:cs="Arial"/>
                <w:sz w:val="18"/>
                <w:szCs w:val="18"/>
              </w:rPr>
            </w:pPr>
            <w:r w:rsidRPr="00CA60EF">
              <w:rPr>
                <w:rFonts w:cs="Arial"/>
                <w:color w:val="000000"/>
                <w:sz w:val="18"/>
                <w:szCs w:val="18"/>
              </w:rPr>
              <w:t>148,2</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3E4D74E" w14:textId="77777777" w:rsidR="0049355A" w:rsidRPr="00CA60EF" w:rsidRDefault="0049355A" w:rsidP="00760382">
            <w:pPr>
              <w:spacing w:before="0" w:after="0"/>
              <w:jc w:val="right"/>
              <w:rPr>
                <w:rFonts w:cs="Arial"/>
                <w:color w:val="000000"/>
                <w:sz w:val="18"/>
                <w:szCs w:val="18"/>
              </w:rPr>
            </w:pPr>
            <w:r w:rsidRPr="00CA60EF">
              <w:rPr>
                <w:rFonts w:cs="Arial"/>
                <w:color w:val="000000"/>
                <w:sz w:val="18"/>
                <w:szCs w:val="18"/>
              </w:rPr>
              <w:t>157,7</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D248D7F" w14:textId="77777777" w:rsidR="0049355A" w:rsidRPr="00CA60EF" w:rsidRDefault="0049355A" w:rsidP="00760382">
            <w:pPr>
              <w:spacing w:before="0" w:after="0"/>
              <w:jc w:val="right"/>
              <w:rPr>
                <w:rFonts w:cs="Arial"/>
                <w:color w:val="000000"/>
                <w:sz w:val="18"/>
                <w:szCs w:val="18"/>
              </w:rPr>
            </w:pPr>
            <w:r w:rsidRPr="00CA60EF">
              <w:rPr>
                <w:rFonts w:cs="Arial"/>
                <w:color w:val="000000"/>
                <w:sz w:val="18"/>
                <w:szCs w:val="18"/>
              </w:rPr>
              <w:t>167,2</w:t>
            </w:r>
          </w:p>
        </w:tc>
        <w:tc>
          <w:tcPr>
            <w:tcW w:w="25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0E5529E4" w14:textId="77777777" w:rsidR="0049355A" w:rsidRPr="00CA60EF" w:rsidRDefault="0049355A" w:rsidP="00760382">
            <w:pPr>
              <w:spacing w:before="0" w:after="0"/>
              <w:jc w:val="right"/>
              <w:rPr>
                <w:rFonts w:cs="Arial"/>
                <w:sz w:val="18"/>
                <w:szCs w:val="18"/>
              </w:rPr>
            </w:pPr>
            <w:r w:rsidRPr="00CA60EF">
              <w:rPr>
                <w:rFonts w:cs="Arial"/>
                <w:color w:val="000000"/>
                <w:sz w:val="18"/>
                <w:szCs w:val="18"/>
              </w:rPr>
              <w:t>176,6</w:t>
            </w:r>
          </w:p>
        </w:tc>
      </w:tr>
      <w:tr w:rsidR="00EA06C6" w:rsidRPr="00CA60EF" w14:paraId="2CDCCB5C" w14:textId="77777777" w:rsidTr="0078482A">
        <w:trPr>
          <w:cantSplit/>
          <w:trHeight w:val="20"/>
        </w:trPr>
        <w:tc>
          <w:tcPr>
            <w:tcW w:w="132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6D39D68" w14:textId="77777777" w:rsidR="0049355A" w:rsidRPr="00CA60EF" w:rsidRDefault="0049355A" w:rsidP="00EA06C6">
            <w:pPr>
              <w:keepNext/>
              <w:spacing w:before="0" w:after="0"/>
              <w:jc w:val="left"/>
              <w:rPr>
                <w:rFonts w:eastAsia="Times New Roman" w:cs="Arial"/>
                <w:sz w:val="18"/>
                <w:szCs w:val="18"/>
                <w:lang w:eastAsia="ru-RU"/>
              </w:rPr>
            </w:pPr>
            <w:r w:rsidRPr="00CA60EF">
              <w:rPr>
                <w:rFonts w:cs="Arial"/>
                <w:b/>
                <w:bCs/>
                <w:color w:val="000000" w:themeColor="text1"/>
                <w:sz w:val="18"/>
                <w:szCs w:val="18"/>
              </w:rPr>
              <w:t>Улучшение качества среды для жизни в опорном населенном пункте – г. Грязи (по сравнению с базовым периодом – 2019 г.), %</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1F4A6AD6" w14:textId="77777777" w:rsidR="0049355A" w:rsidRPr="00CA60EF" w:rsidRDefault="0049355A" w:rsidP="00EA06C6">
            <w:pPr>
              <w:keepNext/>
              <w:spacing w:before="0" w:after="0"/>
              <w:jc w:val="right"/>
              <w:rPr>
                <w:rFonts w:cs="Arial"/>
                <w:color w:val="000000"/>
                <w:sz w:val="18"/>
                <w:szCs w:val="18"/>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4F1553C" w14:textId="77777777" w:rsidR="0049355A" w:rsidRPr="00CA60EF" w:rsidRDefault="0049355A" w:rsidP="00EA06C6">
            <w:pPr>
              <w:keepNext/>
              <w:spacing w:before="0" w:after="0"/>
              <w:jc w:val="right"/>
              <w:rPr>
                <w:rFonts w:cs="Arial"/>
                <w:color w:val="000000"/>
                <w:sz w:val="18"/>
                <w:szCs w:val="18"/>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95F88D5" w14:textId="77777777" w:rsidR="0049355A" w:rsidRPr="00CA60EF" w:rsidRDefault="0049355A" w:rsidP="00EA06C6">
            <w:pPr>
              <w:keepNext/>
              <w:spacing w:before="0" w:after="0"/>
              <w:jc w:val="right"/>
              <w:rPr>
                <w:rFonts w:cs="Arial"/>
                <w:color w:val="000000"/>
                <w:sz w:val="18"/>
                <w:szCs w:val="18"/>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1112966" w14:textId="77777777" w:rsidR="0049355A" w:rsidRPr="00CA60EF" w:rsidRDefault="0049355A" w:rsidP="00EA06C6">
            <w:pPr>
              <w:keepNext/>
              <w:spacing w:before="0" w:after="0"/>
              <w:jc w:val="right"/>
              <w:rPr>
                <w:rFonts w:cs="Arial"/>
                <w:color w:val="000000"/>
                <w:sz w:val="18"/>
                <w:szCs w:val="18"/>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2A6DF59D" w14:textId="77777777" w:rsidR="0049355A" w:rsidRPr="00CA60EF" w:rsidRDefault="0049355A" w:rsidP="00EA06C6">
            <w:pPr>
              <w:keepNext/>
              <w:spacing w:before="0" w:after="0"/>
              <w:jc w:val="right"/>
              <w:rPr>
                <w:rFonts w:cs="Arial"/>
                <w:color w:val="000000"/>
                <w:sz w:val="18"/>
                <w:szCs w:val="18"/>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7744D6B" w14:textId="77777777" w:rsidR="0049355A" w:rsidRPr="00CA60EF" w:rsidRDefault="0049355A" w:rsidP="00EA06C6">
            <w:pPr>
              <w:keepNext/>
              <w:spacing w:before="0" w:after="0"/>
              <w:jc w:val="right"/>
              <w:rPr>
                <w:rFonts w:cs="Arial"/>
                <w:color w:val="000000"/>
                <w:sz w:val="18"/>
                <w:szCs w:val="18"/>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3CAE35B" w14:textId="77777777" w:rsidR="0049355A" w:rsidRPr="00CA60EF" w:rsidRDefault="0049355A" w:rsidP="00EA06C6">
            <w:pPr>
              <w:keepNext/>
              <w:spacing w:before="0" w:after="0"/>
              <w:jc w:val="right"/>
              <w:rPr>
                <w:rFonts w:cs="Arial"/>
                <w:color w:val="000000"/>
                <w:sz w:val="18"/>
                <w:szCs w:val="18"/>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980D999" w14:textId="77777777" w:rsidR="0049355A" w:rsidRPr="00CA60EF" w:rsidRDefault="0049355A" w:rsidP="00EA06C6">
            <w:pPr>
              <w:keepNext/>
              <w:spacing w:before="0" w:after="0"/>
              <w:jc w:val="right"/>
              <w:rPr>
                <w:rFonts w:cs="Arial"/>
                <w:color w:val="000000"/>
                <w:sz w:val="18"/>
                <w:szCs w:val="18"/>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F289D9F" w14:textId="77777777" w:rsidR="0049355A" w:rsidRPr="00CA60EF" w:rsidRDefault="0049355A" w:rsidP="00EA06C6">
            <w:pPr>
              <w:keepNext/>
              <w:spacing w:before="0" w:after="0"/>
              <w:jc w:val="right"/>
              <w:rPr>
                <w:rFonts w:cs="Arial"/>
                <w:color w:val="000000"/>
                <w:sz w:val="18"/>
                <w:szCs w:val="18"/>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433AAD6" w14:textId="77777777" w:rsidR="0049355A" w:rsidRPr="00CA60EF" w:rsidRDefault="0049355A" w:rsidP="00EA06C6">
            <w:pPr>
              <w:keepNext/>
              <w:spacing w:before="0" w:after="0"/>
              <w:jc w:val="right"/>
              <w:rPr>
                <w:rFonts w:cs="Arial"/>
                <w:color w:val="000000"/>
                <w:sz w:val="18"/>
                <w:szCs w:val="18"/>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D2DB7EB" w14:textId="77777777" w:rsidR="0049355A" w:rsidRPr="00CA60EF" w:rsidRDefault="0049355A" w:rsidP="00EA06C6">
            <w:pPr>
              <w:keepNext/>
              <w:spacing w:before="0" w:after="0"/>
              <w:jc w:val="right"/>
              <w:rPr>
                <w:rFonts w:cs="Arial"/>
                <w:color w:val="000000"/>
                <w:sz w:val="18"/>
                <w:szCs w:val="18"/>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DF5AD07" w14:textId="77777777" w:rsidR="0049355A" w:rsidRPr="00CA60EF" w:rsidRDefault="0049355A" w:rsidP="00EA06C6">
            <w:pPr>
              <w:keepNext/>
              <w:spacing w:before="0" w:after="0"/>
              <w:jc w:val="right"/>
              <w:rPr>
                <w:rFonts w:cs="Arial"/>
                <w:color w:val="000000"/>
                <w:sz w:val="18"/>
                <w:szCs w:val="18"/>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4FBCCB8" w14:textId="77777777" w:rsidR="0049355A" w:rsidRPr="00CA60EF" w:rsidRDefault="0049355A" w:rsidP="00EA06C6">
            <w:pPr>
              <w:keepNext/>
              <w:spacing w:before="0" w:after="0"/>
              <w:jc w:val="right"/>
              <w:rPr>
                <w:rFonts w:cs="Arial"/>
                <w:color w:val="000000"/>
                <w:sz w:val="18"/>
                <w:szCs w:val="18"/>
              </w:rPr>
            </w:pPr>
          </w:p>
        </w:tc>
        <w:tc>
          <w:tcPr>
            <w:tcW w:w="25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3AE98D41" w14:textId="77777777" w:rsidR="0049355A" w:rsidRPr="00CA60EF" w:rsidRDefault="0049355A" w:rsidP="00EA06C6">
            <w:pPr>
              <w:keepNext/>
              <w:spacing w:before="0" w:after="0"/>
              <w:jc w:val="right"/>
              <w:rPr>
                <w:rFonts w:cs="Arial"/>
                <w:color w:val="000000"/>
                <w:sz w:val="18"/>
                <w:szCs w:val="18"/>
              </w:rPr>
            </w:pPr>
          </w:p>
        </w:tc>
      </w:tr>
      <w:tr w:rsidR="00EA06C6" w:rsidRPr="00CA60EF" w14:paraId="183DD4E5" w14:textId="77777777" w:rsidTr="0078482A">
        <w:trPr>
          <w:cantSplit/>
          <w:trHeight w:val="20"/>
        </w:trPr>
        <w:tc>
          <w:tcPr>
            <w:tcW w:w="132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D724C9C" w14:textId="77777777" w:rsidR="0049355A" w:rsidRPr="00CA60EF" w:rsidRDefault="0049355A" w:rsidP="00EA06C6">
            <w:pPr>
              <w:keepNext/>
              <w:spacing w:before="0" w:after="0"/>
              <w:ind w:firstLine="224"/>
              <w:jc w:val="left"/>
              <w:rPr>
                <w:rFonts w:eastAsia="Times New Roman" w:cs="Arial"/>
                <w:sz w:val="18"/>
                <w:szCs w:val="18"/>
                <w:lang w:eastAsia="ru-RU"/>
              </w:rPr>
            </w:pPr>
            <w:r w:rsidRPr="00CA60EF">
              <w:rPr>
                <w:rFonts w:eastAsia="Times New Roman" w:cs="Arial"/>
                <w:sz w:val="18"/>
                <w:szCs w:val="18"/>
                <w:lang w:eastAsia="ru-RU"/>
              </w:rPr>
              <w:t>Инерционный</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14F1BB64" w14:textId="77777777" w:rsidR="0049355A" w:rsidRPr="00CA60EF" w:rsidRDefault="0049355A" w:rsidP="00EA06C6">
            <w:pPr>
              <w:keepNext/>
              <w:spacing w:before="0" w:after="0"/>
              <w:jc w:val="right"/>
              <w:rPr>
                <w:rFonts w:cs="Arial"/>
                <w:color w:val="000000"/>
                <w:sz w:val="18"/>
                <w:szCs w:val="18"/>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8AEA015" w14:textId="77777777" w:rsidR="0049355A" w:rsidRPr="00CA60EF" w:rsidRDefault="0049355A" w:rsidP="00EA06C6">
            <w:pPr>
              <w:keepNext/>
              <w:spacing w:before="0" w:after="0"/>
              <w:jc w:val="right"/>
              <w:rPr>
                <w:rFonts w:cs="Arial"/>
                <w:color w:val="000000"/>
                <w:sz w:val="18"/>
                <w:szCs w:val="18"/>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E3FF44E" w14:textId="77777777" w:rsidR="0049355A" w:rsidRPr="00CA60EF" w:rsidRDefault="0049355A" w:rsidP="00EA06C6">
            <w:pPr>
              <w:keepNext/>
              <w:spacing w:before="0" w:after="0"/>
              <w:jc w:val="right"/>
              <w:rPr>
                <w:rFonts w:cs="Arial"/>
                <w:color w:val="000000"/>
                <w:sz w:val="18"/>
                <w:szCs w:val="18"/>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68C5AC1" w14:textId="77777777" w:rsidR="0049355A" w:rsidRPr="00CA60EF" w:rsidRDefault="0049355A" w:rsidP="00EA06C6">
            <w:pPr>
              <w:keepNext/>
              <w:spacing w:before="0" w:after="0"/>
              <w:jc w:val="right"/>
              <w:rPr>
                <w:rFonts w:cs="Arial"/>
                <w:color w:val="000000"/>
                <w:sz w:val="18"/>
                <w:szCs w:val="18"/>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01829939" w14:textId="77777777" w:rsidR="0049355A" w:rsidRPr="00CA60EF" w:rsidRDefault="0049355A" w:rsidP="00EA06C6">
            <w:pPr>
              <w:keepNext/>
              <w:spacing w:before="0" w:after="0"/>
              <w:jc w:val="right"/>
              <w:rPr>
                <w:rFonts w:cs="Arial"/>
                <w:color w:val="000000"/>
                <w:sz w:val="18"/>
                <w:szCs w:val="18"/>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A3CE3F8" w14:textId="77777777" w:rsidR="0049355A" w:rsidRPr="00CA60EF" w:rsidRDefault="0049355A" w:rsidP="00EA06C6">
            <w:pPr>
              <w:keepNext/>
              <w:spacing w:before="0" w:after="0"/>
              <w:jc w:val="right"/>
              <w:rPr>
                <w:rFonts w:cs="Arial"/>
                <w:color w:val="000000"/>
                <w:sz w:val="18"/>
                <w:szCs w:val="18"/>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D0266C7" w14:textId="77777777" w:rsidR="0049355A" w:rsidRPr="00CA60EF" w:rsidRDefault="0049355A" w:rsidP="00EA06C6">
            <w:pPr>
              <w:keepNext/>
              <w:spacing w:before="0" w:after="0"/>
              <w:jc w:val="right"/>
              <w:rPr>
                <w:rFonts w:cs="Arial"/>
                <w:color w:val="000000"/>
                <w:sz w:val="18"/>
                <w:szCs w:val="18"/>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02DC2C9" w14:textId="77777777" w:rsidR="0049355A" w:rsidRPr="00CA60EF" w:rsidRDefault="0049355A" w:rsidP="00EA06C6">
            <w:pPr>
              <w:keepNext/>
              <w:spacing w:before="0" w:after="0"/>
              <w:jc w:val="right"/>
              <w:rPr>
                <w:rFonts w:cs="Arial"/>
                <w:color w:val="000000"/>
                <w:sz w:val="18"/>
                <w:szCs w:val="18"/>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6967D20" w14:textId="77777777" w:rsidR="0049355A" w:rsidRPr="00CA60EF" w:rsidRDefault="0049355A" w:rsidP="00EA06C6">
            <w:pPr>
              <w:keepNext/>
              <w:spacing w:before="0" w:after="0"/>
              <w:jc w:val="right"/>
              <w:rPr>
                <w:rFonts w:cs="Arial"/>
                <w:color w:val="000000"/>
                <w:sz w:val="18"/>
                <w:szCs w:val="18"/>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64B01E0" w14:textId="77777777" w:rsidR="0049355A" w:rsidRPr="00CA60EF" w:rsidRDefault="0049355A" w:rsidP="00EA06C6">
            <w:pPr>
              <w:keepNext/>
              <w:spacing w:before="0" w:after="0"/>
              <w:jc w:val="right"/>
              <w:rPr>
                <w:rFonts w:cs="Arial"/>
                <w:color w:val="000000"/>
                <w:sz w:val="18"/>
                <w:szCs w:val="18"/>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693D2A1" w14:textId="77777777" w:rsidR="0049355A" w:rsidRPr="00CA60EF" w:rsidRDefault="0049355A" w:rsidP="00EA06C6">
            <w:pPr>
              <w:keepNext/>
              <w:spacing w:before="0" w:after="0"/>
              <w:jc w:val="right"/>
              <w:rPr>
                <w:rFonts w:cs="Arial"/>
                <w:color w:val="000000"/>
                <w:sz w:val="18"/>
                <w:szCs w:val="18"/>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00445AD" w14:textId="77777777" w:rsidR="0049355A" w:rsidRPr="00CA60EF" w:rsidRDefault="0049355A" w:rsidP="00EA06C6">
            <w:pPr>
              <w:keepNext/>
              <w:spacing w:before="0" w:after="0"/>
              <w:jc w:val="right"/>
              <w:rPr>
                <w:rFonts w:cs="Arial"/>
                <w:color w:val="000000"/>
                <w:sz w:val="18"/>
                <w:szCs w:val="18"/>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EF1D9DC" w14:textId="77777777" w:rsidR="0049355A" w:rsidRPr="00CA60EF" w:rsidRDefault="0049355A" w:rsidP="00EA06C6">
            <w:pPr>
              <w:keepNext/>
              <w:spacing w:before="0" w:after="0"/>
              <w:jc w:val="right"/>
              <w:rPr>
                <w:rFonts w:cs="Arial"/>
                <w:color w:val="000000"/>
                <w:sz w:val="18"/>
                <w:szCs w:val="18"/>
              </w:rPr>
            </w:pPr>
          </w:p>
        </w:tc>
        <w:tc>
          <w:tcPr>
            <w:tcW w:w="25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0F3FA8DD" w14:textId="77777777" w:rsidR="0049355A" w:rsidRPr="00CA60EF" w:rsidRDefault="0049355A" w:rsidP="00EA06C6">
            <w:pPr>
              <w:keepNext/>
              <w:spacing w:before="0" w:after="0"/>
              <w:jc w:val="right"/>
              <w:rPr>
                <w:rFonts w:cs="Arial"/>
                <w:color w:val="000000"/>
                <w:sz w:val="18"/>
                <w:szCs w:val="18"/>
              </w:rPr>
            </w:pPr>
          </w:p>
        </w:tc>
      </w:tr>
      <w:tr w:rsidR="00EA06C6" w:rsidRPr="00CA60EF" w14:paraId="0214341E" w14:textId="77777777" w:rsidTr="0078482A">
        <w:trPr>
          <w:cantSplit/>
          <w:trHeight w:val="20"/>
        </w:trPr>
        <w:tc>
          <w:tcPr>
            <w:tcW w:w="132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71D07EC" w14:textId="77777777" w:rsidR="0049355A" w:rsidRPr="00CA60EF" w:rsidRDefault="0049355A" w:rsidP="00EA06C6">
            <w:pPr>
              <w:keepNext/>
              <w:spacing w:before="0" w:after="0"/>
              <w:ind w:firstLine="224"/>
              <w:jc w:val="left"/>
              <w:rPr>
                <w:rFonts w:eastAsia="Times New Roman" w:cs="Arial"/>
                <w:sz w:val="18"/>
                <w:szCs w:val="18"/>
                <w:lang w:eastAsia="ru-RU"/>
              </w:rPr>
            </w:pPr>
            <w:r w:rsidRPr="00CA60EF">
              <w:rPr>
                <w:rFonts w:eastAsia="Times New Roman" w:cs="Arial"/>
                <w:sz w:val="18"/>
                <w:szCs w:val="18"/>
                <w:lang w:eastAsia="ru-RU"/>
              </w:rPr>
              <w:t>Базовый</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4FC59B16" w14:textId="77777777" w:rsidR="0049355A" w:rsidRPr="00CA60EF" w:rsidRDefault="0049355A" w:rsidP="00EA06C6">
            <w:pPr>
              <w:keepNext/>
              <w:spacing w:before="0" w:after="0"/>
              <w:jc w:val="right"/>
              <w:rPr>
                <w:rFonts w:cs="Arial"/>
                <w:color w:val="000000"/>
                <w:sz w:val="18"/>
                <w:szCs w:val="18"/>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ADB773A" w14:textId="77777777" w:rsidR="0049355A" w:rsidRPr="00CA60EF" w:rsidRDefault="0049355A" w:rsidP="00EA06C6">
            <w:pPr>
              <w:keepNext/>
              <w:spacing w:before="0" w:after="0"/>
              <w:jc w:val="right"/>
              <w:rPr>
                <w:rFonts w:cs="Arial"/>
                <w:color w:val="000000"/>
                <w:sz w:val="18"/>
                <w:szCs w:val="18"/>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079DCEB" w14:textId="77777777" w:rsidR="0049355A" w:rsidRPr="00CA60EF" w:rsidRDefault="0049355A" w:rsidP="00EA06C6">
            <w:pPr>
              <w:keepNext/>
              <w:spacing w:before="0" w:after="0"/>
              <w:jc w:val="right"/>
              <w:rPr>
                <w:rFonts w:cs="Arial"/>
                <w:color w:val="000000"/>
                <w:sz w:val="18"/>
                <w:szCs w:val="18"/>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E1CC5C3" w14:textId="77777777" w:rsidR="0049355A" w:rsidRPr="00CA60EF" w:rsidRDefault="0049355A" w:rsidP="00EA06C6">
            <w:pPr>
              <w:keepNext/>
              <w:spacing w:before="0" w:after="0"/>
              <w:jc w:val="right"/>
              <w:rPr>
                <w:rFonts w:cs="Arial"/>
                <w:color w:val="000000"/>
                <w:sz w:val="18"/>
                <w:szCs w:val="18"/>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10DBB1FF" w14:textId="77777777" w:rsidR="0049355A" w:rsidRPr="00CA60EF" w:rsidRDefault="0049355A" w:rsidP="00EA06C6">
            <w:pPr>
              <w:keepNext/>
              <w:spacing w:before="0" w:after="0"/>
              <w:jc w:val="right"/>
              <w:rPr>
                <w:rFonts w:cs="Arial"/>
                <w:color w:val="000000"/>
                <w:sz w:val="18"/>
                <w:szCs w:val="18"/>
              </w:rPr>
            </w:pPr>
            <w:r w:rsidRPr="00CA60EF">
              <w:rPr>
                <w:rFonts w:cs="Arial"/>
                <w:color w:val="000000"/>
                <w:sz w:val="18"/>
                <w:szCs w:val="18"/>
              </w:rPr>
              <w:t>19,0</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7482EA5" w14:textId="77777777" w:rsidR="0049355A" w:rsidRPr="00CA60EF" w:rsidRDefault="0049355A" w:rsidP="00EA06C6">
            <w:pPr>
              <w:keepNext/>
              <w:spacing w:before="0" w:after="0"/>
              <w:jc w:val="right"/>
              <w:rPr>
                <w:rFonts w:cs="Arial"/>
                <w:color w:val="000000"/>
                <w:sz w:val="18"/>
                <w:szCs w:val="18"/>
              </w:rPr>
            </w:pPr>
            <w:r w:rsidRPr="00CA60EF">
              <w:rPr>
                <w:rFonts w:cs="Arial"/>
                <w:color w:val="000000"/>
                <w:sz w:val="18"/>
                <w:szCs w:val="18"/>
              </w:rPr>
              <w:t>22,7</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73253D3" w14:textId="77777777" w:rsidR="0049355A" w:rsidRPr="00CA60EF" w:rsidRDefault="0049355A" w:rsidP="00EA06C6">
            <w:pPr>
              <w:keepNext/>
              <w:spacing w:before="0" w:after="0"/>
              <w:jc w:val="right"/>
              <w:rPr>
                <w:rFonts w:cs="Arial"/>
                <w:color w:val="000000"/>
                <w:sz w:val="18"/>
                <w:szCs w:val="18"/>
              </w:rPr>
            </w:pPr>
            <w:r w:rsidRPr="00CA60EF">
              <w:rPr>
                <w:rFonts w:cs="Arial"/>
                <w:color w:val="000000"/>
                <w:sz w:val="18"/>
                <w:szCs w:val="18"/>
              </w:rPr>
              <w:t>26,3</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0C67E00" w14:textId="77777777" w:rsidR="0049355A" w:rsidRPr="00CA60EF" w:rsidRDefault="0049355A" w:rsidP="00EA06C6">
            <w:pPr>
              <w:keepNext/>
              <w:spacing w:before="0" w:after="0"/>
              <w:jc w:val="right"/>
              <w:rPr>
                <w:rFonts w:cs="Arial"/>
                <w:color w:val="000000"/>
                <w:sz w:val="18"/>
                <w:szCs w:val="18"/>
              </w:rPr>
            </w:pPr>
            <w:r w:rsidRPr="00CA60EF">
              <w:rPr>
                <w:rFonts w:cs="Arial"/>
                <w:color w:val="000000"/>
                <w:sz w:val="18"/>
                <w:szCs w:val="18"/>
              </w:rPr>
              <w:t>30,0</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9DC9041" w14:textId="77777777" w:rsidR="0049355A" w:rsidRPr="00CA60EF" w:rsidRDefault="0049355A" w:rsidP="00EA06C6">
            <w:pPr>
              <w:keepNext/>
              <w:spacing w:before="0" w:after="0"/>
              <w:jc w:val="right"/>
              <w:rPr>
                <w:rFonts w:cs="Arial"/>
                <w:color w:val="000000"/>
                <w:sz w:val="18"/>
                <w:szCs w:val="18"/>
              </w:rPr>
            </w:pPr>
            <w:r w:rsidRPr="00CA60EF">
              <w:rPr>
                <w:rFonts w:cs="Arial"/>
                <w:color w:val="000000"/>
                <w:sz w:val="18"/>
                <w:szCs w:val="18"/>
              </w:rPr>
              <w:t>35,0</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D96E7AE" w14:textId="77777777" w:rsidR="0049355A" w:rsidRPr="00CA60EF" w:rsidRDefault="0049355A" w:rsidP="00EA06C6">
            <w:pPr>
              <w:keepNext/>
              <w:spacing w:before="0" w:after="0"/>
              <w:jc w:val="right"/>
              <w:rPr>
                <w:rFonts w:cs="Arial"/>
                <w:color w:val="000000"/>
                <w:sz w:val="18"/>
                <w:szCs w:val="18"/>
              </w:rPr>
            </w:pPr>
            <w:r w:rsidRPr="00CA60EF">
              <w:rPr>
                <w:rFonts w:cs="Arial"/>
                <w:color w:val="000000"/>
                <w:sz w:val="18"/>
                <w:szCs w:val="18"/>
              </w:rPr>
              <w:t>40,0</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142BE6D" w14:textId="77777777" w:rsidR="0049355A" w:rsidRPr="00CA60EF" w:rsidRDefault="0049355A" w:rsidP="00EA06C6">
            <w:pPr>
              <w:keepNext/>
              <w:spacing w:before="0" w:after="0"/>
              <w:jc w:val="right"/>
              <w:rPr>
                <w:rFonts w:cs="Arial"/>
                <w:color w:val="000000"/>
                <w:sz w:val="18"/>
                <w:szCs w:val="18"/>
              </w:rPr>
            </w:pPr>
            <w:r w:rsidRPr="00CA60EF">
              <w:rPr>
                <w:rFonts w:cs="Arial"/>
                <w:color w:val="000000"/>
                <w:sz w:val="18"/>
                <w:szCs w:val="18"/>
              </w:rPr>
              <w:t>45,0</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89028A0" w14:textId="77777777" w:rsidR="0049355A" w:rsidRPr="00CA60EF" w:rsidRDefault="0049355A" w:rsidP="00EA06C6">
            <w:pPr>
              <w:keepNext/>
              <w:spacing w:before="0" w:after="0"/>
              <w:jc w:val="right"/>
              <w:rPr>
                <w:rFonts w:cs="Arial"/>
                <w:color w:val="000000"/>
                <w:sz w:val="18"/>
                <w:szCs w:val="18"/>
              </w:rPr>
            </w:pPr>
            <w:r w:rsidRPr="00CA60EF">
              <w:rPr>
                <w:rFonts w:cs="Arial"/>
                <w:color w:val="000000"/>
                <w:sz w:val="18"/>
                <w:szCs w:val="18"/>
              </w:rPr>
              <w:t>50,0</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D735179" w14:textId="77777777" w:rsidR="0049355A" w:rsidRPr="00CA60EF" w:rsidRDefault="0049355A" w:rsidP="00EA06C6">
            <w:pPr>
              <w:keepNext/>
              <w:spacing w:before="0" w:after="0"/>
              <w:jc w:val="right"/>
              <w:rPr>
                <w:rFonts w:cs="Arial"/>
                <w:color w:val="000000"/>
                <w:sz w:val="18"/>
                <w:szCs w:val="18"/>
              </w:rPr>
            </w:pPr>
            <w:r w:rsidRPr="00CA60EF">
              <w:rPr>
                <w:rFonts w:cs="Arial"/>
                <w:color w:val="000000"/>
                <w:sz w:val="18"/>
                <w:szCs w:val="18"/>
              </w:rPr>
              <w:t>55,0</w:t>
            </w:r>
          </w:p>
        </w:tc>
        <w:tc>
          <w:tcPr>
            <w:tcW w:w="25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2C097682" w14:textId="77777777" w:rsidR="0049355A" w:rsidRPr="00CA60EF" w:rsidRDefault="0049355A" w:rsidP="00EA06C6">
            <w:pPr>
              <w:keepNext/>
              <w:spacing w:before="0" w:after="0"/>
              <w:jc w:val="right"/>
              <w:rPr>
                <w:rFonts w:cs="Arial"/>
                <w:color w:val="000000"/>
                <w:sz w:val="18"/>
                <w:szCs w:val="18"/>
              </w:rPr>
            </w:pPr>
            <w:r w:rsidRPr="00CA60EF">
              <w:rPr>
                <w:rFonts w:cs="Arial"/>
                <w:color w:val="000000"/>
                <w:sz w:val="18"/>
                <w:szCs w:val="18"/>
              </w:rPr>
              <w:t>60,0</w:t>
            </w:r>
          </w:p>
        </w:tc>
      </w:tr>
      <w:tr w:rsidR="00EA06C6" w:rsidRPr="00CA60EF" w14:paraId="207EC1AF" w14:textId="77777777" w:rsidTr="0078482A">
        <w:trPr>
          <w:cantSplit/>
          <w:trHeight w:val="20"/>
        </w:trPr>
        <w:tc>
          <w:tcPr>
            <w:tcW w:w="132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C202309" w14:textId="77777777" w:rsidR="0049355A" w:rsidRPr="00CA60EF" w:rsidRDefault="0049355A" w:rsidP="00760382">
            <w:pPr>
              <w:spacing w:before="0" w:after="0"/>
              <w:ind w:firstLine="224"/>
              <w:jc w:val="left"/>
              <w:rPr>
                <w:rFonts w:eastAsia="Times New Roman" w:cs="Arial"/>
                <w:sz w:val="18"/>
                <w:szCs w:val="18"/>
                <w:lang w:eastAsia="ru-RU"/>
              </w:rPr>
            </w:pPr>
            <w:r w:rsidRPr="00CA60EF">
              <w:rPr>
                <w:rFonts w:eastAsia="Times New Roman" w:cs="Arial"/>
                <w:sz w:val="18"/>
                <w:szCs w:val="18"/>
                <w:lang w:eastAsia="ru-RU"/>
              </w:rPr>
              <w:t>Оптимистический</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57ECFCB1" w14:textId="77777777" w:rsidR="0049355A" w:rsidRPr="00CA60EF" w:rsidRDefault="0049355A" w:rsidP="00760382">
            <w:pPr>
              <w:spacing w:before="0" w:after="0"/>
              <w:jc w:val="right"/>
              <w:rPr>
                <w:rFonts w:cs="Arial"/>
                <w:color w:val="000000"/>
                <w:sz w:val="18"/>
                <w:szCs w:val="18"/>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9A6FCC6" w14:textId="77777777" w:rsidR="0049355A" w:rsidRPr="00CA60EF" w:rsidRDefault="0049355A" w:rsidP="00760382">
            <w:pPr>
              <w:spacing w:before="0" w:after="0"/>
              <w:jc w:val="right"/>
              <w:rPr>
                <w:rFonts w:cs="Arial"/>
                <w:color w:val="000000"/>
                <w:sz w:val="18"/>
                <w:szCs w:val="18"/>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63C160A" w14:textId="77777777" w:rsidR="0049355A" w:rsidRPr="00CA60EF" w:rsidRDefault="0049355A" w:rsidP="00760382">
            <w:pPr>
              <w:spacing w:before="0" w:after="0"/>
              <w:jc w:val="right"/>
              <w:rPr>
                <w:rFonts w:cs="Arial"/>
                <w:color w:val="000000"/>
                <w:sz w:val="18"/>
                <w:szCs w:val="18"/>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A265CDE" w14:textId="77777777" w:rsidR="0049355A" w:rsidRPr="00CA60EF" w:rsidRDefault="0049355A" w:rsidP="00760382">
            <w:pPr>
              <w:spacing w:before="0" w:after="0"/>
              <w:jc w:val="right"/>
              <w:rPr>
                <w:rFonts w:cs="Arial"/>
                <w:color w:val="000000"/>
                <w:sz w:val="18"/>
                <w:szCs w:val="18"/>
              </w:rPr>
            </w:pP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0CC58552" w14:textId="77777777" w:rsidR="0049355A" w:rsidRPr="00CA60EF" w:rsidRDefault="0049355A" w:rsidP="00760382">
            <w:pPr>
              <w:spacing w:before="0" w:after="0"/>
              <w:jc w:val="right"/>
              <w:rPr>
                <w:rFonts w:cs="Arial"/>
                <w:color w:val="000000"/>
                <w:sz w:val="18"/>
                <w:szCs w:val="18"/>
              </w:rPr>
            </w:pPr>
            <w:r w:rsidRPr="00CA60EF">
              <w:rPr>
                <w:rFonts w:cs="Arial"/>
                <w:color w:val="000000"/>
                <w:sz w:val="18"/>
                <w:szCs w:val="18"/>
              </w:rPr>
              <w:t>19,0</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0985802" w14:textId="77777777" w:rsidR="0049355A" w:rsidRPr="00CA60EF" w:rsidRDefault="0049355A" w:rsidP="00760382">
            <w:pPr>
              <w:spacing w:before="0" w:after="0"/>
              <w:jc w:val="right"/>
              <w:rPr>
                <w:rFonts w:cs="Arial"/>
                <w:color w:val="000000"/>
                <w:sz w:val="18"/>
                <w:szCs w:val="18"/>
              </w:rPr>
            </w:pPr>
            <w:r w:rsidRPr="00CA60EF">
              <w:rPr>
                <w:rFonts w:cs="Arial"/>
                <w:color w:val="000000"/>
                <w:sz w:val="18"/>
                <w:szCs w:val="18"/>
              </w:rPr>
              <w:t>22,7</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F750790" w14:textId="77777777" w:rsidR="0049355A" w:rsidRPr="00CA60EF" w:rsidRDefault="0049355A" w:rsidP="00760382">
            <w:pPr>
              <w:spacing w:before="0" w:after="0"/>
              <w:jc w:val="right"/>
              <w:rPr>
                <w:rFonts w:cs="Arial"/>
                <w:color w:val="000000"/>
                <w:sz w:val="18"/>
                <w:szCs w:val="18"/>
              </w:rPr>
            </w:pPr>
            <w:r w:rsidRPr="00CA60EF">
              <w:rPr>
                <w:rFonts w:cs="Arial"/>
                <w:color w:val="000000"/>
                <w:sz w:val="18"/>
                <w:szCs w:val="18"/>
              </w:rPr>
              <w:t>26,3</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7AFFA0E" w14:textId="77777777" w:rsidR="0049355A" w:rsidRPr="00CA60EF" w:rsidRDefault="0049355A" w:rsidP="00760382">
            <w:pPr>
              <w:spacing w:before="0" w:after="0"/>
              <w:jc w:val="right"/>
              <w:rPr>
                <w:rFonts w:cs="Arial"/>
                <w:color w:val="000000"/>
                <w:sz w:val="18"/>
                <w:szCs w:val="18"/>
              </w:rPr>
            </w:pPr>
            <w:r w:rsidRPr="00CA60EF">
              <w:rPr>
                <w:rFonts w:cs="Arial"/>
                <w:color w:val="000000"/>
                <w:sz w:val="18"/>
                <w:szCs w:val="18"/>
              </w:rPr>
              <w:t>30,0</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5189D4B" w14:textId="77777777" w:rsidR="0049355A" w:rsidRPr="00CA60EF" w:rsidRDefault="0049355A" w:rsidP="00760382">
            <w:pPr>
              <w:spacing w:before="0" w:after="0"/>
              <w:jc w:val="right"/>
              <w:rPr>
                <w:rFonts w:cs="Arial"/>
                <w:color w:val="000000"/>
                <w:sz w:val="18"/>
                <w:szCs w:val="18"/>
              </w:rPr>
            </w:pPr>
            <w:r w:rsidRPr="00CA60EF">
              <w:rPr>
                <w:rFonts w:cs="Arial"/>
                <w:color w:val="000000"/>
                <w:sz w:val="18"/>
                <w:szCs w:val="18"/>
              </w:rPr>
              <w:t>35,0</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C56EE2F" w14:textId="77777777" w:rsidR="0049355A" w:rsidRPr="00CA60EF" w:rsidRDefault="0049355A" w:rsidP="00760382">
            <w:pPr>
              <w:spacing w:before="0" w:after="0"/>
              <w:jc w:val="right"/>
              <w:rPr>
                <w:rFonts w:cs="Arial"/>
                <w:color w:val="000000"/>
                <w:sz w:val="18"/>
                <w:szCs w:val="18"/>
              </w:rPr>
            </w:pPr>
            <w:r w:rsidRPr="00CA60EF">
              <w:rPr>
                <w:rFonts w:cs="Arial"/>
                <w:color w:val="000000"/>
                <w:sz w:val="18"/>
                <w:szCs w:val="18"/>
              </w:rPr>
              <w:t>40,0</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DFC53CB" w14:textId="77777777" w:rsidR="0049355A" w:rsidRPr="00CA60EF" w:rsidRDefault="0049355A" w:rsidP="00760382">
            <w:pPr>
              <w:spacing w:before="0" w:after="0"/>
              <w:jc w:val="right"/>
              <w:rPr>
                <w:rFonts w:cs="Arial"/>
                <w:color w:val="000000"/>
                <w:sz w:val="18"/>
                <w:szCs w:val="18"/>
              </w:rPr>
            </w:pPr>
            <w:r w:rsidRPr="00CA60EF">
              <w:rPr>
                <w:rFonts w:cs="Arial"/>
                <w:color w:val="000000"/>
                <w:sz w:val="18"/>
                <w:szCs w:val="18"/>
              </w:rPr>
              <w:t>45,0</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42780F7" w14:textId="77777777" w:rsidR="0049355A" w:rsidRPr="00CA60EF" w:rsidRDefault="0049355A" w:rsidP="00760382">
            <w:pPr>
              <w:spacing w:before="0" w:after="0"/>
              <w:jc w:val="right"/>
              <w:rPr>
                <w:rFonts w:cs="Arial"/>
                <w:color w:val="000000"/>
                <w:sz w:val="18"/>
                <w:szCs w:val="18"/>
              </w:rPr>
            </w:pPr>
            <w:r w:rsidRPr="00CA60EF">
              <w:rPr>
                <w:rFonts w:cs="Arial"/>
                <w:color w:val="000000"/>
                <w:sz w:val="18"/>
                <w:szCs w:val="18"/>
              </w:rPr>
              <w:t>50,0</w:t>
            </w:r>
          </w:p>
        </w:tc>
        <w:tc>
          <w:tcPr>
            <w:tcW w:w="26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A8B64FC" w14:textId="77777777" w:rsidR="0049355A" w:rsidRPr="00CA60EF" w:rsidRDefault="0049355A" w:rsidP="00760382">
            <w:pPr>
              <w:spacing w:before="0" w:after="0"/>
              <w:jc w:val="right"/>
              <w:rPr>
                <w:rFonts w:cs="Arial"/>
                <w:color w:val="000000"/>
                <w:sz w:val="18"/>
                <w:szCs w:val="18"/>
              </w:rPr>
            </w:pPr>
            <w:r w:rsidRPr="00CA60EF">
              <w:rPr>
                <w:rFonts w:cs="Arial"/>
                <w:color w:val="000000"/>
                <w:sz w:val="18"/>
                <w:szCs w:val="18"/>
              </w:rPr>
              <w:t>55,0</w:t>
            </w:r>
          </w:p>
        </w:tc>
        <w:tc>
          <w:tcPr>
            <w:tcW w:w="25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30AE0EE9" w14:textId="77777777" w:rsidR="0049355A" w:rsidRPr="00CA60EF" w:rsidRDefault="0049355A" w:rsidP="00760382">
            <w:pPr>
              <w:spacing w:before="0" w:after="0"/>
              <w:jc w:val="right"/>
              <w:rPr>
                <w:rFonts w:cs="Arial"/>
                <w:color w:val="000000"/>
                <w:sz w:val="18"/>
                <w:szCs w:val="18"/>
              </w:rPr>
            </w:pPr>
            <w:r w:rsidRPr="00CA60EF">
              <w:rPr>
                <w:rFonts w:cs="Arial"/>
                <w:color w:val="000000"/>
                <w:sz w:val="18"/>
                <w:szCs w:val="18"/>
              </w:rPr>
              <w:t>60,0</w:t>
            </w:r>
          </w:p>
        </w:tc>
      </w:tr>
    </w:tbl>
    <w:p w14:paraId="4C4AE0D7" w14:textId="77777777" w:rsidR="0078482A" w:rsidRPr="00CA60EF" w:rsidRDefault="0078482A" w:rsidP="0078482A">
      <w:pPr>
        <w:pStyle w:val="5"/>
      </w:pPr>
      <w:r w:rsidRPr="00CA60EF">
        <w:lastRenderedPageBreak/>
        <w:t>Демография, здравоохранение и социальное благополучие</w:t>
      </w:r>
    </w:p>
    <w:p w14:paraId="6FA07EAE" w14:textId="4BCFF4DB" w:rsidR="0078482A" w:rsidRPr="00CA60EF" w:rsidRDefault="0078482A" w:rsidP="0078482A">
      <w:pPr>
        <w:pStyle w:val="ab"/>
        <w:tabs>
          <w:tab w:val="left" w:pos="2112"/>
        </w:tabs>
      </w:pPr>
      <w:r w:rsidRPr="00CA60EF">
        <w:t xml:space="preserve">Таблица </w:t>
      </w:r>
      <w:r w:rsidRPr="00CA60EF">
        <w:fldChar w:fldCharType="begin"/>
      </w:r>
      <w:r w:rsidRPr="00CA60EF">
        <w:instrText>SEQ Таблица \* ARABIC</w:instrText>
      </w:r>
      <w:r w:rsidRPr="00CA60EF">
        <w:fldChar w:fldCharType="separate"/>
      </w:r>
      <w:r w:rsidR="009514B3">
        <w:rPr>
          <w:noProof/>
        </w:rPr>
        <w:t>20</w:t>
      </w:r>
      <w:r w:rsidRPr="00CA60EF">
        <w:fldChar w:fldCharType="end"/>
      </w:r>
      <w:r w:rsidRPr="00CA60EF">
        <w:t xml:space="preserve"> – Ключевые индикаторы развития направления «Демография, здравоохранение и социальное благополучие»</w:t>
      </w:r>
    </w:p>
    <w:tbl>
      <w:tblPr>
        <w:tblStyle w:val="af6"/>
        <w:tblW w:w="0" w:type="auto"/>
        <w:tblCellMar>
          <w:left w:w="57" w:type="dxa"/>
          <w:right w:w="57" w:type="dxa"/>
        </w:tblCellMar>
        <w:tblLook w:val="0620" w:firstRow="1" w:lastRow="0" w:firstColumn="0" w:lastColumn="0" w:noHBand="1" w:noVBand="1"/>
      </w:tblPr>
      <w:tblGrid>
        <w:gridCol w:w="3396"/>
        <w:gridCol w:w="798"/>
        <w:gridCol w:w="798"/>
        <w:gridCol w:w="797"/>
        <w:gridCol w:w="797"/>
        <w:gridCol w:w="798"/>
        <w:gridCol w:w="797"/>
        <w:gridCol w:w="797"/>
        <w:gridCol w:w="798"/>
        <w:gridCol w:w="797"/>
        <w:gridCol w:w="797"/>
        <w:gridCol w:w="798"/>
        <w:gridCol w:w="797"/>
        <w:gridCol w:w="797"/>
        <w:gridCol w:w="798"/>
      </w:tblGrid>
      <w:tr w:rsidR="0078482A" w:rsidRPr="00CA60EF" w14:paraId="7589B010" w14:textId="77777777" w:rsidTr="00DA29EB">
        <w:trPr>
          <w:cnfStyle w:val="100000000000" w:firstRow="1" w:lastRow="0" w:firstColumn="0" w:lastColumn="0" w:oddVBand="0" w:evenVBand="0" w:oddHBand="0" w:evenHBand="0" w:firstRowFirstColumn="0" w:firstRowLastColumn="0" w:lastRowFirstColumn="0" w:lastRowLastColumn="0"/>
          <w:cantSplit/>
          <w:trHeight w:val="20"/>
          <w:tblHeader/>
        </w:trPr>
        <w:tc>
          <w:tcPr>
            <w:tcW w:w="3396" w:type="dxa"/>
            <w:tcBorders>
              <w:top w:val="single" w:sz="4" w:space="0" w:color="D9D9D9"/>
              <w:left w:val="single" w:sz="4" w:space="0" w:color="D9D9D9"/>
              <w:bottom w:val="single" w:sz="4" w:space="0" w:color="D9D9D9"/>
              <w:right w:val="single" w:sz="4" w:space="0" w:color="D9D9D9"/>
            </w:tcBorders>
          </w:tcPr>
          <w:p w14:paraId="7B28CC99" w14:textId="77777777" w:rsidR="0078482A" w:rsidRPr="00CA60EF" w:rsidRDefault="0078482A" w:rsidP="00DA29EB">
            <w:pPr>
              <w:spacing w:before="0" w:after="0"/>
              <w:jc w:val="center"/>
              <w:rPr>
                <w:rFonts w:eastAsia="Times New Roman" w:cs="Arial"/>
                <w:b w:val="0"/>
                <w:bCs w:val="0"/>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Показатель</w:t>
            </w:r>
          </w:p>
        </w:tc>
        <w:tc>
          <w:tcPr>
            <w:tcW w:w="798" w:type="dxa"/>
            <w:tcBorders>
              <w:top w:val="single" w:sz="4" w:space="0" w:color="D9D9D9"/>
              <w:left w:val="single" w:sz="4" w:space="0" w:color="D9D9D9"/>
              <w:bottom w:val="single" w:sz="4" w:space="0" w:color="D9D9D9"/>
              <w:right w:val="single" w:sz="4" w:space="0" w:color="D9D9D9"/>
            </w:tcBorders>
          </w:tcPr>
          <w:p w14:paraId="673DFF4B" w14:textId="77777777" w:rsidR="0078482A" w:rsidRPr="00CA60EF" w:rsidRDefault="0078482A" w:rsidP="00DA29EB">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2023</w:t>
            </w:r>
          </w:p>
        </w:tc>
        <w:tc>
          <w:tcPr>
            <w:tcW w:w="798" w:type="dxa"/>
            <w:tcBorders>
              <w:top w:val="single" w:sz="4" w:space="0" w:color="D9D9D9"/>
              <w:left w:val="single" w:sz="4" w:space="0" w:color="D9D9D9"/>
              <w:bottom w:val="single" w:sz="4" w:space="0" w:color="D9D9D9"/>
              <w:right w:val="single" w:sz="4" w:space="0" w:color="D9D9D9"/>
            </w:tcBorders>
          </w:tcPr>
          <w:p w14:paraId="5077C7DF" w14:textId="77777777" w:rsidR="0078482A" w:rsidRPr="00CA60EF" w:rsidRDefault="0078482A" w:rsidP="00DA29EB">
            <w:pPr>
              <w:keepNext/>
              <w:keepLines/>
              <w:spacing w:before="0" w:after="0"/>
              <w:jc w:val="center"/>
              <w:rPr>
                <w:rFonts w:eastAsia="Times New Roman" w:cs="Arial"/>
                <w:b w:val="0"/>
                <w:bCs w:val="0"/>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2024</w:t>
            </w:r>
          </w:p>
        </w:tc>
        <w:tc>
          <w:tcPr>
            <w:tcW w:w="797" w:type="dxa"/>
            <w:tcBorders>
              <w:top w:val="single" w:sz="4" w:space="0" w:color="D9D9D9"/>
              <w:left w:val="single" w:sz="4" w:space="0" w:color="D9D9D9"/>
              <w:bottom w:val="single" w:sz="4" w:space="0" w:color="D9D9D9"/>
              <w:right w:val="single" w:sz="4" w:space="0" w:color="D9D9D9"/>
            </w:tcBorders>
          </w:tcPr>
          <w:p w14:paraId="1E3B97DF" w14:textId="77777777" w:rsidR="0078482A" w:rsidRPr="00CA60EF" w:rsidRDefault="0078482A" w:rsidP="00DA29EB">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2025</w:t>
            </w:r>
          </w:p>
        </w:tc>
        <w:tc>
          <w:tcPr>
            <w:tcW w:w="797" w:type="dxa"/>
            <w:tcBorders>
              <w:top w:val="single" w:sz="4" w:space="0" w:color="D9D9D9"/>
              <w:left w:val="single" w:sz="4" w:space="0" w:color="D9D9D9"/>
              <w:bottom w:val="single" w:sz="4" w:space="0" w:color="D9D9D9"/>
              <w:right w:val="single" w:sz="4" w:space="0" w:color="D9D9D9"/>
            </w:tcBorders>
          </w:tcPr>
          <w:p w14:paraId="6F3E0207" w14:textId="77777777" w:rsidR="0078482A" w:rsidRPr="00CA60EF" w:rsidRDefault="0078482A" w:rsidP="00DA29EB">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2026</w:t>
            </w:r>
          </w:p>
        </w:tc>
        <w:tc>
          <w:tcPr>
            <w:tcW w:w="798" w:type="dxa"/>
            <w:tcBorders>
              <w:top w:val="single" w:sz="4" w:space="0" w:color="D9D9D9"/>
              <w:left w:val="single" w:sz="4" w:space="0" w:color="D9D9D9"/>
              <w:bottom w:val="single" w:sz="4" w:space="0" w:color="D9D9D9"/>
              <w:right w:val="single" w:sz="4" w:space="0" w:color="D9D9D9"/>
            </w:tcBorders>
          </w:tcPr>
          <w:p w14:paraId="38E0B357" w14:textId="77777777" w:rsidR="0078482A" w:rsidRPr="00CA60EF" w:rsidRDefault="0078482A" w:rsidP="00DA29EB">
            <w:pPr>
              <w:keepNext/>
              <w:keepLines/>
              <w:spacing w:before="0" w:after="0"/>
              <w:jc w:val="center"/>
              <w:rPr>
                <w:rFonts w:eastAsia="Times New Roman" w:cs="Arial"/>
                <w:b w:val="0"/>
                <w:bCs w:val="0"/>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2027</w:t>
            </w:r>
          </w:p>
        </w:tc>
        <w:tc>
          <w:tcPr>
            <w:tcW w:w="797" w:type="dxa"/>
            <w:tcBorders>
              <w:top w:val="single" w:sz="4" w:space="0" w:color="D9D9D9"/>
              <w:left w:val="single" w:sz="4" w:space="0" w:color="D9D9D9"/>
              <w:bottom w:val="single" w:sz="4" w:space="0" w:color="D9D9D9"/>
              <w:right w:val="single" w:sz="4" w:space="0" w:color="D9D9D9"/>
            </w:tcBorders>
          </w:tcPr>
          <w:p w14:paraId="1F4CE08E" w14:textId="77777777" w:rsidR="0078482A" w:rsidRPr="00CA60EF" w:rsidRDefault="0078482A" w:rsidP="00DA29EB">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2028</w:t>
            </w:r>
          </w:p>
        </w:tc>
        <w:tc>
          <w:tcPr>
            <w:tcW w:w="797" w:type="dxa"/>
            <w:tcBorders>
              <w:top w:val="single" w:sz="4" w:space="0" w:color="D9D9D9"/>
              <w:left w:val="single" w:sz="4" w:space="0" w:color="D9D9D9"/>
              <w:bottom w:val="single" w:sz="4" w:space="0" w:color="D9D9D9"/>
              <w:right w:val="single" w:sz="4" w:space="0" w:color="D9D9D9"/>
            </w:tcBorders>
          </w:tcPr>
          <w:p w14:paraId="634F7A28" w14:textId="77777777" w:rsidR="0078482A" w:rsidRPr="00CA60EF" w:rsidRDefault="0078482A" w:rsidP="00DA29EB">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2029</w:t>
            </w:r>
          </w:p>
        </w:tc>
        <w:tc>
          <w:tcPr>
            <w:tcW w:w="798" w:type="dxa"/>
            <w:tcBorders>
              <w:top w:val="single" w:sz="4" w:space="0" w:color="D9D9D9"/>
              <w:left w:val="single" w:sz="4" w:space="0" w:color="D9D9D9"/>
              <w:bottom w:val="single" w:sz="4" w:space="0" w:color="D9D9D9"/>
              <w:right w:val="single" w:sz="4" w:space="0" w:color="D9D9D9"/>
            </w:tcBorders>
          </w:tcPr>
          <w:p w14:paraId="7B0E30D0" w14:textId="77777777" w:rsidR="0078482A" w:rsidRPr="00CA60EF" w:rsidRDefault="0078482A" w:rsidP="00DA29EB">
            <w:pPr>
              <w:keepNext/>
              <w:keepLines/>
              <w:spacing w:before="0" w:after="0"/>
              <w:jc w:val="center"/>
              <w:rPr>
                <w:rFonts w:eastAsia="Times New Roman" w:cs="Arial"/>
                <w:b w:val="0"/>
                <w:bCs w:val="0"/>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2030</w:t>
            </w:r>
          </w:p>
        </w:tc>
        <w:tc>
          <w:tcPr>
            <w:tcW w:w="797" w:type="dxa"/>
            <w:tcBorders>
              <w:top w:val="single" w:sz="4" w:space="0" w:color="D9D9D9"/>
              <w:left w:val="single" w:sz="4" w:space="0" w:color="D9D9D9"/>
              <w:bottom w:val="single" w:sz="4" w:space="0" w:color="D9D9D9"/>
              <w:right w:val="single" w:sz="4" w:space="0" w:color="D9D9D9"/>
            </w:tcBorders>
          </w:tcPr>
          <w:p w14:paraId="6A73850F" w14:textId="77777777" w:rsidR="0078482A" w:rsidRPr="00CA60EF" w:rsidRDefault="0078482A" w:rsidP="00DA29EB">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2031</w:t>
            </w:r>
          </w:p>
        </w:tc>
        <w:tc>
          <w:tcPr>
            <w:tcW w:w="797" w:type="dxa"/>
            <w:tcBorders>
              <w:top w:val="single" w:sz="4" w:space="0" w:color="D9D9D9"/>
              <w:left w:val="single" w:sz="4" w:space="0" w:color="D9D9D9"/>
              <w:bottom w:val="single" w:sz="4" w:space="0" w:color="D9D9D9"/>
              <w:right w:val="single" w:sz="4" w:space="0" w:color="D9D9D9"/>
            </w:tcBorders>
          </w:tcPr>
          <w:p w14:paraId="6CC4870F" w14:textId="77777777" w:rsidR="0078482A" w:rsidRPr="00CA60EF" w:rsidRDefault="0078482A" w:rsidP="00DA29EB">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2032</w:t>
            </w:r>
          </w:p>
        </w:tc>
        <w:tc>
          <w:tcPr>
            <w:tcW w:w="798" w:type="dxa"/>
            <w:tcBorders>
              <w:top w:val="single" w:sz="4" w:space="0" w:color="D9D9D9"/>
              <w:left w:val="single" w:sz="4" w:space="0" w:color="D9D9D9"/>
              <w:bottom w:val="single" w:sz="4" w:space="0" w:color="D9D9D9"/>
              <w:right w:val="single" w:sz="4" w:space="0" w:color="D9D9D9"/>
            </w:tcBorders>
          </w:tcPr>
          <w:p w14:paraId="4A7E38E5" w14:textId="77777777" w:rsidR="0078482A" w:rsidRPr="00CA60EF" w:rsidRDefault="0078482A" w:rsidP="00DA29EB">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2033</w:t>
            </w:r>
          </w:p>
        </w:tc>
        <w:tc>
          <w:tcPr>
            <w:tcW w:w="797" w:type="dxa"/>
            <w:tcBorders>
              <w:top w:val="single" w:sz="4" w:space="0" w:color="D9D9D9"/>
              <w:left w:val="single" w:sz="4" w:space="0" w:color="D9D9D9"/>
              <w:bottom w:val="single" w:sz="4" w:space="0" w:color="D9D9D9"/>
              <w:right w:val="single" w:sz="4" w:space="0" w:color="D9D9D9"/>
            </w:tcBorders>
          </w:tcPr>
          <w:p w14:paraId="67597923" w14:textId="77777777" w:rsidR="0078482A" w:rsidRPr="00CA60EF" w:rsidRDefault="0078482A" w:rsidP="00DA29EB">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2034</w:t>
            </w:r>
          </w:p>
        </w:tc>
        <w:tc>
          <w:tcPr>
            <w:tcW w:w="797" w:type="dxa"/>
            <w:tcBorders>
              <w:top w:val="single" w:sz="4" w:space="0" w:color="D9D9D9"/>
              <w:left w:val="single" w:sz="4" w:space="0" w:color="D9D9D9"/>
              <w:bottom w:val="single" w:sz="4" w:space="0" w:color="D9D9D9"/>
              <w:right w:val="single" w:sz="4" w:space="0" w:color="D9D9D9"/>
            </w:tcBorders>
          </w:tcPr>
          <w:p w14:paraId="6E892CA6" w14:textId="77777777" w:rsidR="0078482A" w:rsidRPr="00CA60EF" w:rsidRDefault="0078482A" w:rsidP="00DA29EB">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2035</w:t>
            </w:r>
          </w:p>
        </w:tc>
        <w:tc>
          <w:tcPr>
            <w:tcW w:w="798" w:type="dxa"/>
            <w:tcBorders>
              <w:top w:val="single" w:sz="4" w:space="0" w:color="D9D9D9"/>
              <w:left w:val="single" w:sz="4" w:space="0" w:color="D9D9D9"/>
              <w:bottom w:val="single" w:sz="4" w:space="0" w:color="D9D9D9"/>
              <w:right w:val="single" w:sz="4" w:space="0" w:color="D9D9D9"/>
            </w:tcBorders>
          </w:tcPr>
          <w:p w14:paraId="1F82BC97" w14:textId="77777777" w:rsidR="0078482A" w:rsidRPr="00CA60EF" w:rsidRDefault="0078482A" w:rsidP="00DA29EB">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2036</w:t>
            </w:r>
          </w:p>
        </w:tc>
      </w:tr>
      <w:tr w:rsidR="0078482A" w:rsidRPr="00CA60EF" w14:paraId="7526BD3B" w14:textId="77777777" w:rsidTr="00DA29EB">
        <w:trPr>
          <w:cantSplit/>
          <w:trHeight w:val="20"/>
        </w:trPr>
        <w:tc>
          <w:tcPr>
            <w:tcW w:w="3396" w:type="dxa"/>
            <w:tcBorders>
              <w:top w:val="single" w:sz="4" w:space="0" w:color="D9D9D9"/>
              <w:left w:val="single" w:sz="4" w:space="0" w:color="D9D9D9"/>
              <w:bottom w:val="single" w:sz="4" w:space="0" w:color="D9D9D9"/>
              <w:right w:val="single" w:sz="4" w:space="0" w:color="D9D9D9"/>
            </w:tcBorders>
            <w:vAlign w:val="center"/>
          </w:tcPr>
          <w:p w14:paraId="3E345365" w14:textId="77777777" w:rsidR="0078482A" w:rsidRPr="00CA60EF" w:rsidRDefault="0078482A" w:rsidP="00DA29EB">
            <w:pPr>
              <w:spacing w:before="0" w:after="0"/>
              <w:jc w:val="left"/>
              <w:rPr>
                <w:b/>
                <w:bCs/>
              </w:rPr>
            </w:pPr>
            <w:r w:rsidRPr="00CA60EF">
              <w:rPr>
                <w:rFonts w:eastAsia="Times New Roman" w:cs="Arial"/>
                <w:b/>
                <w:bCs/>
                <w:color w:val="000000"/>
                <w:sz w:val="18"/>
                <w:szCs w:val="18"/>
                <w:lang w:eastAsia="ru-RU"/>
              </w:rPr>
              <w:t>Численность населения, на начало года, тыс. чел.</w:t>
            </w:r>
          </w:p>
        </w:tc>
        <w:tc>
          <w:tcPr>
            <w:tcW w:w="798" w:type="dxa"/>
            <w:tcBorders>
              <w:top w:val="single" w:sz="4" w:space="0" w:color="D9D9D9"/>
              <w:left w:val="single" w:sz="4" w:space="0" w:color="D9D9D9"/>
              <w:bottom w:val="single" w:sz="4" w:space="0" w:color="D9D9D9"/>
              <w:right w:val="single" w:sz="4" w:space="0" w:color="D9D9D9"/>
            </w:tcBorders>
          </w:tcPr>
          <w:p w14:paraId="78700DA6" w14:textId="77777777" w:rsidR="0078482A" w:rsidRPr="00CA60EF" w:rsidRDefault="0078482A" w:rsidP="00DA29EB">
            <w:pPr>
              <w:keepNext/>
              <w:keepLines/>
              <w:spacing w:before="0" w:after="0"/>
              <w:jc w:val="right"/>
              <w:rPr>
                <w:rFonts w:eastAsia="Times New Roman" w:cs="Arial"/>
                <w:sz w:val="18"/>
                <w:szCs w:val="18"/>
                <w:lang w:eastAsia="ru-RU"/>
              </w:rPr>
            </w:pPr>
          </w:p>
        </w:tc>
        <w:tc>
          <w:tcPr>
            <w:tcW w:w="798" w:type="dxa"/>
            <w:tcBorders>
              <w:top w:val="single" w:sz="4" w:space="0" w:color="D9D9D9"/>
              <w:left w:val="single" w:sz="4" w:space="0" w:color="D9D9D9"/>
              <w:bottom w:val="single" w:sz="4" w:space="0" w:color="D9D9D9"/>
              <w:right w:val="single" w:sz="4" w:space="0" w:color="D9D9D9"/>
            </w:tcBorders>
          </w:tcPr>
          <w:p w14:paraId="7DC88FD6" w14:textId="77777777" w:rsidR="0078482A" w:rsidRPr="00CA60EF" w:rsidRDefault="0078482A" w:rsidP="00DA29EB">
            <w:pPr>
              <w:keepNext/>
              <w:keepLines/>
              <w:spacing w:before="0" w:after="0"/>
              <w:jc w:val="right"/>
              <w:rPr>
                <w:rFonts w:eastAsia="Times New Roman" w:cs="Arial"/>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124312BC" w14:textId="77777777" w:rsidR="0078482A" w:rsidRPr="00CA60EF" w:rsidRDefault="0078482A" w:rsidP="00DA29EB">
            <w:pPr>
              <w:keepNext/>
              <w:keepLines/>
              <w:spacing w:before="0" w:after="0"/>
              <w:jc w:val="right"/>
              <w:rPr>
                <w:rFonts w:eastAsia="Times New Roman" w:cs="Arial"/>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323271DE" w14:textId="77777777" w:rsidR="0078482A" w:rsidRPr="00CA60EF" w:rsidRDefault="0078482A" w:rsidP="00DA29EB">
            <w:pPr>
              <w:keepNext/>
              <w:keepLines/>
              <w:spacing w:before="0" w:after="0"/>
              <w:jc w:val="right"/>
              <w:rPr>
                <w:rFonts w:eastAsia="Times New Roman" w:cs="Arial"/>
                <w:sz w:val="18"/>
                <w:szCs w:val="18"/>
                <w:lang w:eastAsia="ru-RU"/>
              </w:rPr>
            </w:pPr>
          </w:p>
        </w:tc>
        <w:tc>
          <w:tcPr>
            <w:tcW w:w="798" w:type="dxa"/>
            <w:tcBorders>
              <w:top w:val="single" w:sz="4" w:space="0" w:color="D9D9D9"/>
              <w:left w:val="single" w:sz="4" w:space="0" w:color="D9D9D9"/>
              <w:bottom w:val="single" w:sz="4" w:space="0" w:color="D9D9D9"/>
              <w:right w:val="single" w:sz="4" w:space="0" w:color="D9D9D9"/>
            </w:tcBorders>
          </w:tcPr>
          <w:p w14:paraId="544714A2" w14:textId="77777777" w:rsidR="0078482A" w:rsidRPr="00CA60EF" w:rsidRDefault="0078482A" w:rsidP="00DA29EB">
            <w:pPr>
              <w:keepNext/>
              <w:keepLines/>
              <w:spacing w:before="0" w:after="0"/>
              <w:jc w:val="right"/>
              <w:rPr>
                <w:rFonts w:eastAsia="Times New Roman" w:cs="Arial"/>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45EF7387" w14:textId="77777777" w:rsidR="0078482A" w:rsidRPr="00CA60EF" w:rsidRDefault="0078482A" w:rsidP="00DA29EB">
            <w:pPr>
              <w:keepNext/>
              <w:keepLines/>
              <w:spacing w:before="0" w:after="0"/>
              <w:jc w:val="right"/>
              <w:rPr>
                <w:rFonts w:eastAsia="Times New Roman" w:cs="Arial"/>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0E2FD25F" w14:textId="77777777" w:rsidR="0078482A" w:rsidRPr="00CA60EF" w:rsidRDefault="0078482A" w:rsidP="00DA29EB">
            <w:pPr>
              <w:keepNext/>
              <w:keepLines/>
              <w:spacing w:before="0" w:after="0"/>
              <w:jc w:val="right"/>
              <w:rPr>
                <w:rFonts w:eastAsia="Times New Roman" w:cs="Arial"/>
                <w:sz w:val="18"/>
                <w:szCs w:val="18"/>
                <w:lang w:eastAsia="ru-RU"/>
              </w:rPr>
            </w:pPr>
          </w:p>
        </w:tc>
        <w:tc>
          <w:tcPr>
            <w:tcW w:w="798" w:type="dxa"/>
            <w:tcBorders>
              <w:top w:val="single" w:sz="4" w:space="0" w:color="D9D9D9"/>
              <w:left w:val="single" w:sz="4" w:space="0" w:color="D9D9D9"/>
              <w:bottom w:val="single" w:sz="4" w:space="0" w:color="D9D9D9"/>
              <w:right w:val="single" w:sz="4" w:space="0" w:color="D9D9D9"/>
            </w:tcBorders>
          </w:tcPr>
          <w:p w14:paraId="5BA62F32" w14:textId="77777777" w:rsidR="0078482A" w:rsidRPr="00CA60EF" w:rsidRDefault="0078482A" w:rsidP="00DA29EB">
            <w:pPr>
              <w:keepNext/>
              <w:keepLines/>
              <w:spacing w:before="0" w:after="0"/>
              <w:jc w:val="right"/>
              <w:rPr>
                <w:rFonts w:eastAsia="Times New Roman" w:cs="Arial"/>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116D8335" w14:textId="77777777" w:rsidR="0078482A" w:rsidRPr="00CA60EF" w:rsidRDefault="0078482A" w:rsidP="00DA29EB">
            <w:pPr>
              <w:keepNext/>
              <w:keepLines/>
              <w:spacing w:before="0" w:after="0"/>
              <w:jc w:val="right"/>
              <w:rPr>
                <w:rFonts w:eastAsia="Times New Roman" w:cs="Arial"/>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314F4D44" w14:textId="77777777" w:rsidR="0078482A" w:rsidRPr="00CA60EF" w:rsidRDefault="0078482A" w:rsidP="00DA29EB">
            <w:pPr>
              <w:keepNext/>
              <w:keepLines/>
              <w:spacing w:before="0" w:after="0"/>
              <w:jc w:val="right"/>
              <w:rPr>
                <w:rFonts w:eastAsia="Times New Roman" w:cs="Arial"/>
                <w:sz w:val="18"/>
                <w:szCs w:val="18"/>
                <w:lang w:eastAsia="ru-RU"/>
              </w:rPr>
            </w:pPr>
          </w:p>
        </w:tc>
        <w:tc>
          <w:tcPr>
            <w:tcW w:w="798" w:type="dxa"/>
            <w:tcBorders>
              <w:top w:val="single" w:sz="4" w:space="0" w:color="D9D9D9"/>
              <w:left w:val="single" w:sz="4" w:space="0" w:color="D9D9D9"/>
              <w:bottom w:val="single" w:sz="4" w:space="0" w:color="D9D9D9"/>
              <w:right w:val="single" w:sz="4" w:space="0" w:color="D9D9D9"/>
            </w:tcBorders>
          </w:tcPr>
          <w:p w14:paraId="4A53E858" w14:textId="77777777" w:rsidR="0078482A" w:rsidRPr="00CA60EF" w:rsidRDefault="0078482A" w:rsidP="00DA29EB">
            <w:pPr>
              <w:keepNext/>
              <w:keepLines/>
              <w:spacing w:before="0" w:after="0"/>
              <w:jc w:val="right"/>
              <w:rPr>
                <w:rFonts w:eastAsia="Times New Roman" w:cs="Arial"/>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10054C1E" w14:textId="77777777" w:rsidR="0078482A" w:rsidRPr="00CA60EF" w:rsidRDefault="0078482A" w:rsidP="00DA29EB">
            <w:pPr>
              <w:keepNext/>
              <w:keepLines/>
              <w:spacing w:before="0" w:after="0"/>
              <w:jc w:val="right"/>
              <w:rPr>
                <w:rFonts w:eastAsia="Times New Roman" w:cs="Arial"/>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3645CDB3" w14:textId="77777777" w:rsidR="0078482A" w:rsidRPr="00CA60EF" w:rsidRDefault="0078482A" w:rsidP="00DA29EB">
            <w:pPr>
              <w:keepNext/>
              <w:keepLines/>
              <w:spacing w:before="0" w:after="0"/>
              <w:jc w:val="right"/>
              <w:rPr>
                <w:rFonts w:eastAsia="Times New Roman" w:cs="Arial"/>
                <w:sz w:val="18"/>
                <w:szCs w:val="18"/>
                <w:lang w:eastAsia="ru-RU"/>
              </w:rPr>
            </w:pPr>
          </w:p>
        </w:tc>
        <w:tc>
          <w:tcPr>
            <w:tcW w:w="798" w:type="dxa"/>
            <w:tcBorders>
              <w:top w:val="single" w:sz="4" w:space="0" w:color="D9D9D9"/>
              <w:left w:val="single" w:sz="4" w:space="0" w:color="D9D9D9"/>
              <w:bottom w:val="single" w:sz="4" w:space="0" w:color="D9D9D9"/>
              <w:right w:val="single" w:sz="4" w:space="0" w:color="D9D9D9"/>
            </w:tcBorders>
          </w:tcPr>
          <w:p w14:paraId="2EF12BB6" w14:textId="77777777" w:rsidR="0078482A" w:rsidRPr="00CA60EF" w:rsidRDefault="0078482A" w:rsidP="00DA29EB">
            <w:pPr>
              <w:keepNext/>
              <w:keepLines/>
              <w:spacing w:before="0" w:after="0"/>
              <w:jc w:val="right"/>
              <w:rPr>
                <w:rFonts w:eastAsia="Times New Roman" w:cs="Arial"/>
                <w:sz w:val="18"/>
                <w:szCs w:val="18"/>
                <w:lang w:eastAsia="ru-RU"/>
              </w:rPr>
            </w:pPr>
          </w:p>
        </w:tc>
      </w:tr>
      <w:tr w:rsidR="0078482A" w:rsidRPr="00CA60EF" w14:paraId="27242B72" w14:textId="77777777" w:rsidTr="00DA29EB">
        <w:trPr>
          <w:cantSplit/>
          <w:trHeight w:val="20"/>
        </w:trPr>
        <w:tc>
          <w:tcPr>
            <w:tcW w:w="3396" w:type="dxa"/>
            <w:tcBorders>
              <w:top w:val="single" w:sz="4" w:space="0" w:color="D9D9D9"/>
              <w:left w:val="single" w:sz="4" w:space="0" w:color="D9D9D9"/>
              <w:bottom w:val="single" w:sz="4" w:space="0" w:color="D9D9D9"/>
              <w:right w:val="single" w:sz="4" w:space="0" w:color="D9D9D9"/>
            </w:tcBorders>
          </w:tcPr>
          <w:p w14:paraId="6A3671A6" w14:textId="77777777" w:rsidR="0078482A" w:rsidRPr="00CA60EF" w:rsidRDefault="0078482A" w:rsidP="00DA29EB">
            <w:pPr>
              <w:spacing w:before="0" w:after="0"/>
              <w:ind w:left="224"/>
              <w:rPr>
                <w:sz w:val="18"/>
                <w:szCs w:val="18"/>
              </w:rPr>
            </w:pPr>
            <w:r w:rsidRPr="00CA60EF">
              <w:rPr>
                <w:rFonts w:eastAsia="Times New Roman" w:cs="Arial"/>
                <w:sz w:val="18"/>
                <w:szCs w:val="18"/>
                <w:lang w:eastAsia="ru-RU"/>
              </w:rPr>
              <w:t>Инерционный</w:t>
            </w:r>
          </w:p>
        </w:tc>
        <w:tc>
          <w:tcPr>
            <w:tcW w:w="798" w:type="dxa"/>
            <w:tcBorders>
              <w:top w:val="single" w:sz="4" w:space="0" w:color="D9D9D9"/>
              <w:left w:val="single" w:sz="4" w:space="0" w:color="D9D9D9"/>
              <w:bottom w:val="single" w:sz="4" w:space="0" w:color="D9D9D9"/>
              <w:right w:val="single" w:sz="4" w:space="0" w:color="D9D9D9"/>
            </w:tcBorders>
          </w:tcPr>
          <w:p w14:paraId="45B2D8D4"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77,2</w:t>
            </w:r>
          </w:p>
        </w:tc>
        <w:tc>
          <w:tcPr>
            <w:tcW w:w="798" w:type="dxa"/>
            <w:tcBorders>
              <w:top w:val="single" w:sz="4" w:space="0" w:color="D9D9D9"/>
              <w:left w:val="single" w:sz="4" w:space="0" w:color="D9D9D9"/>
              <w:bottom w:val="single" w:sz="4" w:space="0" w:color="D9D9D9"/>
              <w:right w:val="single" w:sz="4" w:space="0" w:color="D9D9D9"/>
            </w:tcBorders>
          </w:tcPr>
          <w:p w14:paraId="79350997"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77,4</w:t>
            </w:r>
          </w:p>
        </w:tc>
        <w:tc>
          <w:tcPr>
            <w:tcW w:w="797" w:type="dxa"/>
            <w:tcBorders>
              <w:top w:val="single" w:sz="4" w:space="0" w:color="D9D9D9"/>
              <w:left w:val="single" w:sz="4" w:space="0" w:color="D9D9D9"/>
              <w:bottom w:val="single" w:sz="4" w:space="0" w:color="D9D9D9"/>
              <w:right w:val="single" w:sz="4" w:space="0" w:color="D9D9D9"/>
            </w:tcBorders>
          </w:tcPr>
          <w:p w14:paraId="02BDD820"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sz w:val="18"/>
                <w:szCs w:val="18"/>
              </w:rPr>
              <w:t>77,7</w:t>
            </w:r>
          </w:p>
        </w:tc>
        <w:tc>
          <w:tcPr>
            <w:tcW w:w="797" w:type="dxa"/>
            <w:tcBorders>
              <w:top w:val="single" w:sz="4" w:space="0" w:color="D9D9D9"/>
              <w:left w:val="single" w:sz="4" w:space="0" w:color="D9D9D9"/>
              <w:bottom w:val="single" w:sz="4" w:space="0" w:color="D9D9D9"/>
              <w:right w:val="single" w:sz="4" w:space="0" w:color="D9D9D9"/>
            </w:tcBorders>
          </w:tcPr>
          <w:p w14:paraId="4818F740"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sz w:val="18"/>
                <w:szCs w:val="18"/>
              </w:rPr>
              <w:t>77,9</w:t>
            </w:r>
          </w:p>
        </w:tc>
        <w:tc>
          <w:tcPr>
            <w:tcW w:w="798" w:type="dxa"/>
            <w:tcBorders>
              <w:top w:val="single" w:sz="4" w:space="0" w:color="D9D9D9"/>
              <w:left w:val="single" w:sz="4" w:space="0" w:color="D9D9D9"/>
              <w:bottom w:val="single" w:sz="4" w:space="0" w:color="D9D9D9"/>
              <w:right w:val="single" w:sz="4" w:space="0" w:color="D9D9D9"/>
            </w:tcBorders>
          </w:tcPr>
          <w:p w14:paraId="00D231DD"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sz w:val="18"/>
                <w:szCs w:val="18"/>
              </w:rPr>
              <w:t>78,0</w:t>
            </w:r>
          </w:p>
        </w:tc>
        <w:tc>
          <w:tcPr>
            <w:tcW w:w="797" w:type="dxa"/>
            <w:tcBorders>
              <w:top w:val="single" w:sz="4" w:space="0" w:color="D9D9D9"/>
              <w:left w:val="single" w:sz="4" w:space="0" w:color="D9D9D9"/>
              <w:bottom w:val="single" w:sz="4" w:space="0" w:color="D9D9D9"/>
              <w:right w:val="single" w:sz="4" w:space="0" w:color="D9D9D9"/>
            </w:tcBorders>
          </w:tcPr>
          <w:p w14:paraId="1ACFAD13"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sz w:val="18"/>
                <w:szCs w:val="18"/>
              </w:rPr>
              <w:t>77,8</w:t>
            </w:r>
          </w:p>
        </w:tc>
        <w:tc>
          <w:tcPr>
            <w:tcW w:w="797" w:type="dxa"/>
            <w:tcBorders>
              <w:top w:val="single" w:sz="4" w:space="0" w:color="D9D9D9"/>
              <w:left w:val="single" w:sz="4" w:space="0" w:color="D9D9D9"/>
              <w:bottom w:val="single" w:sz="4" w:space="0" w:color="D9D9D9"/>
              <w:right w:val="single" w:sz="4" w:space="0" w:color="D9D9D9"/>
            </w:tcBorders>
          </w:tcPr>
          <w:p w14:paraId="2C2F77D0"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sz w:val="18"/>
                <w:szCs w:val="18"/>
              </w:rPr>
              <w:t>77,7</w:t>
            </w:r>
          </w:p>
        </w:tc>
        <w:tc>
          <w:tcPr>
            <w:tcW w:w="798" w:type="dxa"/>
            <w:tcBorders>
              <w:top w:val="single" w:sz="4" w:space="0" w:color="D9D9D9"/>
              <w:left w:val="single" w:sz="4" w:space="0" w:color="D9D9D9"/>
              <w:bottom w:val="single" w:sz="4" w:space="0" w:color="D9D9D9"/>
              <w:right w:val="single" w:sz="4" w:space="0" w:color="D9D9D9"/>
            </w:tcBorders>
          </w:tcPr>
          <w:p w14:paraId="34143799"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sz w:val="18"/>
                <w:szCs w:val="18"/>
              </w:rPr>
              <w:t>77,5</w:t>
            </w:r>
          </w:p>
        </w:tc>
        <w:tc>
          <w:tcPr>
            <w:tcW w:w="797" w:type="dxa"/>
            <w:tcBorders>
              <w:top w:val="single" w:sz="4" w:space="0" w:color="D9D9D9"/>
              <w:left w:val="single" w:sz="4" w:space="0" w:color="D9D9D9"/>
              <w:bottom w:val="single" w:sz="4" w:space="0" w:color="D9D9D9"/>
              <w:right w:val="single" w:sz="4" w:space="0" w:color="D9D9D9"/>
            </w:tcBorders>
          </w:tcPr>
          <w:p w14:paraId="06A5C04A"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sz w:val="18"/>
                <w:szCs w:val="18"/>
              </w:rPr>
              <w:t>77,4</w:t>
            </w:r>
          </w:p>
        </w:tc>
        <w:tc>
          <w:tcPr>
            <w:tcW w:w="797" w:type="dxa"/>
            <w:tcBorders>
              <w:top w:val="single" w:sz="4" w:space="0" w:color="D9D9D9"/>
              <w:left w:val="single" w:sz="4" w:space="0" w:color="D9D9D9"/>
              <w:bottom w:val="single" w:sz="4" w:space="0" w:color="D9D9D9"/>
              <w:right w:val="single" w:sz="4" w:space="0" w:color="D9D9D9"/>
            </w:tcBorders>
          </w:tcPr>
          <w:p w14:paraId="1FCE8E98"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sz w:val="18"/>
                <w:szCs w:val="18"/>
              </w:rPr>
              <w:t>77,5</w:t>
            </w:r>
          </w:p>
        </w:tc>
        <w:tc>
          <w:tcPr>
            <w:tcW w:w="798" w:type="dxa"/>
            <w:tcBorders>
              <w:top w:val="single" w:sz="4" w:space="0" w:color="D9D9D9"/>
              <w:left w:val="single" w:sz="4" w:space="0" w:color="D9D9D9"/>
              <w:bottom w:val="single" w:sz="4" w:space="0" w:color="D9D9D9"/>
              <w:right w:val="single" w:sz="4" w:space="0" w:color="D9D9D9"/>
            </w:tcBorders>
          </w:tcPr>
          <w:p w14:paraId="524125C9"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sz w:val="18"/>
                <w:szCs w:val="18"/>
              </w:rPr>
              <w:t>77,7</w:t>
            </w:r>
          </w:p>
        </w:tc>
        <w:tc>
          <w:tcPr>
            <w:tcW w:w="797" w:type="dxa"/>
            <w:tcBorders>
              <w:top w:val="single" w:sz="4" w:space="0" w:color="D9D9D9"/>
              <w:left w:val="single" w:sz="4" w:space="0" w:color="D9D9D9"/>
              <w:bottom w:val="single" w:sz="4" w:space="0" w:color="D9D9D9"/>
              <w:right w:val="single" w:sz="4" w:space="0" w:color="D9D9D9"/>
            </w:tcBorders>
          </w:tcPr>
          <w:p w14:paraId="285379EF"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sz w:val="18"/>
                <w:szCs w:val="18"/>
              </w:rPr>
              <w:t>77,8</w:t>
            </w:r>
          </w:p>
        </w:tc>
        <w:tc>
          <w:tcPr>
            <w:tcW w:w="797" w:type="dxa"/>
            <w:tcBorders>
              <w:top w:val="single" w:sz="4" w:space="0" w:color="D9D9D9"/>
              <w:left w:val="single" w:sz="4" w:space="0" w:color="D9D9D9"/>
              <w:bottom w:val="single" w:sz="4" w:space="0" w:color="D9D9D9"/>
              <w:right w:val="single" w:sz="4" w:space="0" w:color="D9D9D9"/>
            </w:tcBorders>
          </w:tcPr>
          <w:p w14:paraId="257982D1"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sz w:val="18"/>
                <w:szCs w:val="18"/>
              </w:rPr>
              <w:t>78,0</w:t>
            </w:r>
          </w:p>
        </w:tc>
        <w:tc>
          <w:tcPr>
            <w:tcW w:w="798" w:type="dxa"/>
            <w:tcBorders>
              <w:top w:val="single" w:sz="4" w:space="0" w:color="D9D9D9"/>
              <w:left w:val="single" w:sz="4" w:space="0" w:color="D9D9D9"/>
              <w:bottom w:val="single" w:sz="4" w:space="0" w:color="D9D9D9"/>
              <w:right w:val="single" w:sz="4" w:space="0" w:color="D9D9D9"/>
            </w:tcBorders>
          </w:tcPr>
          <w:p w14:paraId="419C6038"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78,1</w:t>
            </w:r>
          </w:p>
        </w:tc>
      </w:tr>
      <w:tr w:rsidR="0078482A" w:rsidRPr="00CA60EF" w14:paraId="111D41CD" w14:textId="77777777" w:rsidTr="00DA29EB">
        <w:trPr>
          <w:cantSplit/>
          <w:trHeight w:val="20"/>
        </w:trPr>
        <w:tc>
          <w:tcPr>
            <w:tcW w:w="3396" w:type="dxa"/>
            <w:tcBorders>
              <w:top w:val="single" w:sz="4" w:space="0" w:color="D9D9D9"/>
              <w:left w:val="single" w:sz="4" w:space="0" w:color="D9D9D9"/>
              <w:bottom w:val="single" w:sz="4" w:space="0" w:color="D9D9D9"/>
              <w:right w:val="single" w:sz="4" w:space="0" w:color="D9D9D9"/>
            </w:tcBorders>
          </w:tcPr>
          <w:p w14:paraId="31A38BDB" w14:textId="77777777" w:rsidR="0078482A" w:rsidRPr="00CA60EF" w:rsidRDefault="0078482A" w:rsidP="00DA29EB">
            <w:pPr>
              <w:spacing w:before="0" w:after="0"/>
              <w:ind w:left="224"/>
              <w:rPr>
                <w:sz w:val="18"/>
                <w:szCs w:val="18"/>
              </w:rPr>
            </w:pPr>
            <w:r w:rsidRPr="00CA60EF">
              <w:rPr>
                <w:rFonts w:eastAsia="Times New Roman" w:cs="Arial"/>
                <w:sz w:val="18"/>
                <w:szCs w:val="18"/>
                <w:lang w:eastAsia="ru-RU"/>
              </w:rPr>
              <w:t>Базовый</w:t>
            </w:r>
          </w:p>
        </w:tc>
        <w:tc>
          <w:tcPr>
            <w:tcW w:w="798" w:type="dxa"/>
            <w:tcBorders>
              <w:top w:val="single" w:sz="4" w:space="0" w:color="D9D9D9"/>
              <w:left w:val="single" w:sz="4" w:space="0" w:color="D9D9D9"/>
              <w:bottom w:val="single" w:sz="4" w:space="0" w:color="D9D9D9"/>
              <w:right w:val="single" w:sz="4" w:space="0" w:color="D9D9D9"/>
            </w:tcBorders>
          </w:tcPr>
          <w:p w14:paraId="6A39296C"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77,2</w:t>
            </w:r>
          </w:p>
        </w:tc>
        <w:tc>
          <w:tcPr>
            <w:tcW w:w="798" w:type="dxa"/>
            <w:tcBorders>
              <w:top w:val="single" w:sz="4" w:space="0" w:color="D9D9D9"/>
              <w:left w:val="single" w:sz="4" w:space="0" w:color="D9D9D9"/>
              <w:bottom w:val="single" w:sz="4" w:space="0" w:color="D9D9D9"/>
              <w:right w:val="single" w:sz="4" w:space="0" w:color="D9D9D9"/>
            </w:tcBorders>
          </w:tcPr>
          <w:p w14:paraId="2DF6FE69"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77,4</w:t>
            </w:r>
          </w:p>
        </w:tc>
        <w:tc>
          <w:tcPr>
            <w:tcW w:w="797" w:type="dxa"/>
            <w:tcBorders>
              <w:top w:val="single" w:sz="4" w:space="0" w:color="D9D9D9"/>
              <w:left w:val="single" w:sz="4" w:space="0" w:color="D9D9D9"/>
              <w:bottom w:val="single" w:sz="4" w:space="0" w:color="D9D9D9"/>
              <w:right w:val="single" w:sz="4" w:space="0" w:color="D9D9D9"/>
            </w:tcBorders>
          </w:tcPr>
          <w:p w14:paraId="778AC461"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sz w:val="18"/>
                <w:szCs w:val="18"/>
              </w:rPr>
              <w:t>77,7</w:t>
            </w:r>
          </w:p>
        </w:tc>
        <w:tc>
          <w:tcPr>
            <w:tcW w:w="797" w:type="dxa"/>
            <w:tcBorders>
              <w:top w:val="single" w:sz="4" w:space="0" w:color="D9D9D9"/>
              <w:left w:val="single" w:sz="4" w:space="0" w:color="D9D9D9"/>
              <w:bottom w:val="single" w:sz="4" w:space="0" w:color="D9D9D9"/>
              <w:right w:val="single" w:sz="4" w:space="0" w:color="D9D9D9"/>
            </w:tcBorders>
          </w:tcPr>
          <w:p w14:paraId="219CACF5"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sz w:val="18"/>
                <w:szCs w:val="18"/>
              </w:rPr>
              <w:t>77,9</w:t>
            </w:r>
          </w:p>
        </w:tc>
        <w:tc>
          <w:tcPr>
            <w:tcW w:w="798" w:type="dxa"/>
            <w:tcBorders>
              <w:top w:val="single" w:sz="4" w:space="0" w:color="D9D9D9"/>
              <w:left w:val="single" w:sz="4" w:space="0" w:color="D9D9D9"/>
              <w:bottom w:val="single" w:sz="4" w:space="0" w:color="D9D9D9"/>
              <w:right w:val="single" w:sz="4" w:space="0" w:color="D9D9D9"/>
            </w:tcBorders>
          </w:tcPr>
          <w:p w14:paraId="12A40641"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sz w:val="18"/>
                <w:szCs w:val="18"/>
              </w:rPr>
              <w:t>78,0</w:t>
            </w:r>
          </w:p>
        </w:tc>
        <w:tc>
          <w:tcPr>
            <w:tcW w:w="797" w:type="dxa"/>
            <w:tcBorders>
              <w:top w:val="single" w:sz="4" w:space="0" w:color="D9D9D9"/>
              <w:left w:val="single" w:sz="4" w:space="0" w:color="D9D9D9"/>
              <w:bottom w:val="single" w:sz="4" w:space="0" w:color="D9D9D9"/>
              <w:right w:val="single" w:sz="4" w:space="0" w:color="D9D9D9"/>
            </w:tcBorders>
          </w:tcPr>
          <w:p w14:paraId="39909786"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sz w:val="18"/>
                <w:szCs w:val="18"/>
              </w:rPr>
              <w:t>78,0</w:t>
            </w:r>
          </w:p>
        </w:tc>
        <w:tc>
          <w:tcPr>
            <w:tcW w:w="797" w:type="dxa"/>
            <w:tcBorders>
              <w:top w:val="single" w:sz="4" w:space="0" w:color="D9D9D9"/>
              <w:left w:val="single" w:sz="4" w:space="0" w:color="D9D9D9"/>
              <w:bottom w:val="single" w:sz="4" w:space="0" w:color="D9D9D9"/>
              <w:right w:val="single" w:sz="4" w:space="0" w:color="D9D9D9"/>
            </w:tcBorders>
          </w:tcPr>
          <w:p w14:paraId="7B11B416"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sz w:val="18"/>
                <w:szCs w:val="18"/>
              </w:rPr>
              <w:t>77,9</w:t>
            </w:r>
          </w:p>
        </w:tc>
        <w:tc>
          <w:tcPr>
            <w:tcW w:w="798" w:type="dxa"/>
            <w:tcBorders>
              <w:top w:val="single" w:sz="4" w:space="0" w:color="D9D9D9"/>
              <w:left w:val="single" w:sz="4" w:space="0" w:color="D9D9D9"/>
              <w:bottom w:val="single" w:sz="4" w:space="0" w:color="D9D9D9"/>
              <w:right w:val="single" w:sz="4" w:space="0" w:color="D9D9D9"/>
            </w:tcBorders>
          </w:tcPr>
          <w:p w14:paraId="7136A9F9"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sz w:val="18"/>
                <w:szCs w:val="18"/>
              </w:rPr>
              <w:t>77,9</w:t>
            </w:r>
          </w:p>
        </w:tc>
        <w:tc>
          <w:tcPr>
            <w:tcW w:w="797" w:type="dxa"/>
            <w:tcBorders>
              <w:top w:val="single" w:sz="4" w:space="0" w:color="D9D9D9"/>
              <w:left w:val="single" w:sz="4" w:space="0" w:color="D9D9D9"/>
              <w:bottom w:val="single" w:sz="4" w:space="0" w:color="D9D9D9"/>
              <w:right w:val="single" w:sz="4" w:space="0" w:color="D9D9D9"/>
            </w:tcBorders>
          </w:tcPr>
          <w:p w14:paraId="5923AA92"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sz w:val="18"/>
                <w:szCs w:val="18"/>
              </w:rPr>
              <w:t>77,9</w:t>
            </w:r>
          </w:p>
        </w:tc>
        <w:tc>
          <w:tcPr>
            <w:tcW w:w="797" w:type="dxa"/>
            <w:tcBorders>
              <w:top w:val="single" w:sz="4" w:space="0" w:color="D9D9D9"/>
              <w:left w:val="single" w:sz="4" w:space="0" w:color="D9D9D9"/>
              <w:bottom w:val="single" w:sz="4" w:space="0" w:color="D9D9D9"/>
              <w:right w:val="single" w:sz="4" w:space="0" w:color="D9D9D9"/>
            </w:tcBorders>
          </w:tcPr>
          <w:p w14:paraId="48537948"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sz w:val="18"/>
                <w:szCs w:val="18"/>
              </w:rPr>
              <w:t>78,1</w:t>
            </w:r>
          </w:p>
        </w:tc>
        <w:tc>
          <w:tcPr>
            <w:tcW w:w="798" w:type="dxa"/>
            <w:tcBorders>
              <w:top w:val="single" w:sz="4" w:space="0" w:color="D9D9D9"/>
              <w:left w:val="single" w:sz="4" w:space="0" w:color="D9D9D9"/>
              <w:bottom w:val="single" w:sz="4" w:space="0" w:color="D9D9D9"/>
              <w:right w:val="single" w:sz="4" w:space="0" w:color="D9D9D9"/>
            </w:tcBorders>
          </w:tcPr>
          <w:p w14:paraId="45609B9E"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sz w:val="18"/>
                <w:szCs w:val="18"/>
              </w:rPr>
              <w:t>78,3</w:t>
            </w:r>
          </w:p>
        </w:tc>
        <w:tc>
          <w:tcPr>
            <w:tcW w:w="797" w:type="dxa"/>
            <w:tcBorders>
              <w:top w:val="single" w:sz="4" w:space="0" w:color="D9D9D9"/>
              <w:left w:val="single" w:sz="4" w:space="0" w:color="D9D9D9"/>
              <w:bottom w:val="single" w:sz="4" w:space="0" w:color="D9D9D9"/>
              <w:right w:val="single" w:sz="4" w:space="0" w:color="D9D9D9"/>
            </w:tcBorders>
          </w:tcPr>
          <w:p w14:paraId="263EDBC9"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sz w:val="18"/>
                <w:szCs w:val="18"/>
              </w:rPr>
              <w:t>78,5</w:t>
            </w:r>
          </w:p>
        </w:tc>
        <w:tc>
          <w:tcPr>
            <w:tcW w:w="797" w:type="dxa"/>
            <w:tcBorders>
              <w:top w:val="single" w:sz="4" w:space="0" w:color="D9D9D9"/>
              <w:left w:val="single" w:sz="4" w:space="0" w:color="D9D9D9"/>
              <w:bottom w:val="single" w:sz="4" w:space="0" w:color="D9D9D9"/>
              <w:right w:val="single" w:sz="4" w:space="0" w:color="D9D9D9"/>
            </w:tcBorders>
          </w:tcPr>
          <w:p w14:paraId="54826A43"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sz w:val="18"/>
                <w:szCs w:val="18"/>
              </w:rPr>
              <w:t>78,7</w:t>
            </w:r>
          </w:p>
        </w:tc>
        <w:tc>
          <w:tcPr>
            <w:tcW w:w="798" w:type="dxa"/>
            <w:tcBorders>
              <w:top w:val="single" w:sz="4" w:space="0" w:color="D9D9D9"/>
              <w:left w:val="single" w:sz="4" w:space="0" w:color="D9D9D9"/>
              <w:bottom w:val="single" w:sz="4" w:space="0" w:color="D9D9D9"/>
              <w:right w:val="single" w:sz="4" w:space="0" w:color="D9D9D9"/>
            </w:tcBorders>
          </w:tcPr>
          <w:p w14:paraId="2A3367AE"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78,9</w:t>
            </w:r>
          </w:p>
        </w:tc>
      </w:tr>
      <w:tr w:rsidR="0078482A" w:rsidRPr="00CA60EF" w14:paraId="3752CF79" w14:textId="77777777" w:rsidTr="00DA29EB">
        <w:trPr>
          <w:cantSplit/>
          <w:trHeight w:val="20"/>
        </w:trPr>
        <w:tc>
          <w:tcPr>
            <w:tcW w:w="3396" w:type="dxa"/>
            <w:tcBorders>
              <w:top w:val="single" w:sz="4" w:space="0" w:color="D9D9D9"/>
              <w:left w:val="single" w:sz="4" w:space="0" w:color="D9D9D9"/>
              <w:bottom w:val="single" w:sz="4" w:space="0" w:color="D9D9D9"/>
              <w:right w:val="single" w:sz="4" w:space="0" w:color="D9D9D9"/>
            </w:tcBorders>
          </w:tcPr>
          <w:p w14:paraId="2A7202CE" w14:textId="77777777" w:rsidR="0078482A" w:rsidRPr="00CA60EF" w:rsidRDefault="0078482A" w:rsidP="00DA29EB">
            <w:pPr>
              <w:spacing w:before="0" w:after="0"/>
              <w:ind w:left="224"/>
              <w:rPr>
                <w:sz w:val="18"/>
                <w:szCs w:val="18"/>
              </w:rPr>
            </w:pPr>
            <w:r w:rsidRPr="00CA60EF">
              <w:rPr>
                <w:rFonts w:eastAsia="Times New Roman" w:cs="Arial"/>
                <w:sz w:val="18"/>
                <w:szCs w:val="18"/>
                <w:lang w:eastAsia="ru-RU"/>
              </w:rPr>
              <w:t>Оптимистический</w:t>
            </w:r>
          </w:p>
        </w:tc>
        <w:tc>
          <w:tcPr>
            <w:tcW w:w="798" w:type="dxa"/>
            <w:tcBorders>
              <w:top w:val="single" w:sz="4" w:space="0" w:color="D9D9D9"/>
              <w:left w:val="single" w:sz="4" w:space="0" w:color="D9D9D9"/>
              <w:bottom w:val="single" w:sz="4" w:space="0" w:color="D9D9D9"/>
              <w:right w:val="single" w:sz="4" w:space="0" w:color="D9D9D9"/>
            </w:tcBorders>
          </w:tcPr>
          <w:p w14:paraId="72E26E8D"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77,2</w:t>
            </w:r>
          </w:p>
        </w:tc>
        <w:tc>
          <w:tcPr>
            <w:tcW w:w="798" w:type="dxa"/>
            <w:tcBorders>
              <w:top w:val="single" w:sz="4" w:space="0" w:color="D9D9D9"/>
              <w:left w:val="single" w:sz="4" w:space="0" w:color="D9D9D9"/>
              <w:bottom w:val="single" w:sz="4" w:space="0" w:color="D9D9D9"/>
              <w:right w:val="single" w:sz="4" w:space="0" w:color="D9D9D9"/>
            </w:tcBorders>
          </w:tcPr>
          <w:p w14:paraId="73B80FA1"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77,4</w:t>
            </w:r>
          </w:p>
        </w:tc>
        <w:tc>
          <w:tcPr>
            <w:tcW w:w="797" w:type="dxa"/>
            <w:tcBorders>
              <w:top w:val="single" w:sz="4" w:space="0" w:color="D9D9D9"/>
              <w:left w:val="single" w:sz="4" w:space="0" w:color="D9D9D9"/>
              <w:bottom w:val="single" w:sz="4" w:space="0" w:color="D9D9D9"/>
              <w:right w:val="single" w:sz="4" w:space="0" w:color="D9D9D9"/>
            </w:tcBorders>
          </w:tcPr>
          <w:p w14:paraId="773C8FCB"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sz w:val="18"/>
                <w:szCs w:val="18"/>
              </w:rPr>
              <w:t>77,7</w:t>
            </w:r>
          </w:p>
        </w:tc>
        <w:tc>
          <w:tcPr>
            <w:tcW w:w="797" w:type="dxa"/>
            <w:tcBorders>
              <w:top w:val="single" w:sz="4" w:space="0" w:color="D9D9D9"/>
              <w:left w:val="single" w:sz="4" w:space="0" w:color="D9D9D9"/>
              <w:bottom w:val="single" w:sz="4" w:space="0" w:color="D9D9D9"/>
              <w:right w:val="single" w:sz="4" w:space="0" w:color="D9D9D9"/>
            </w:tcBorders>
          </w:tcPr>
          <w:p w14:paraId="696545C5"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sz w:val="18"/>
                <w:szCs w:val="18"/>
              </w:rPr>
              <w:t>77,9</w:t>
            </w:r>
          </w:p>
        </w:tc>
        <w:tc>
          <w:tcPr>
            <w:tcW w:w="798" w:type="dxa"/>
            <w:tcBorders>
              <w:top w:val="single" w:sz="4" w:space="0" w:color="D9D9D9"/>
              <w:left w:val="single" w:sz="4" w:space="0" w:color="D9D9D9"/>
              <w:bottom w:val="single" w:sz="4" w:space="0" w:color="D9D9D9"/>
              <w:right w:val="single" w:sz="4" w:space="0" w:color="D9D9D9"/>
            </w:tcBorders>
          </w:tcPr>
          <w:p w14:paraId="6D328D7A"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sz w:val="18"/>
                <w:szCs w:val="18"/>
              </w:rPr>
              <w:t>78,1</w:t>
            </w:r>
          </w:p>
        </w:tc>
        <w:tc>
          <w:tcPr>
            <w:tcW w:w="797" w:type="dxa"/>
            <w:tcBorders>
              <w:top w:val="single" w:sz="4" w:space="0" w:color="D9D9D9"/>
              <w:left w:val="single" w:sz="4" w:space="0" w:color="D9D9D9"/>
              <w:bottom w:val="single" w:sz="4" w:space="0" w:color="D9D9D9"/>
              <w:right w:val="single" w:sz="4" w:space="0" w:color="D9D9D9"/>
            </w:tcBorders>
          </w:tcPr>
          <w:p w14:paraId="476A6546"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sz w:val="18"/>
                <w:szCs w:val="18"/>
              </w:rPr>
              <w:t>78,1</w:t>
            </w:r>
          </w:p>
        </w:tc>
        <w:tc>
          <w:tcPr>
            <w:tcW w:w="797" w:type="dxa"/>
            <w:tcBorders>
              <w:top w:val="single" w:sz="4" w:space="0" w:color="D9D9D9"/>
              <w:left w:val="single" w:sz="4" w:space="0" w:color="D9D9D9"/>
              <w:bottom w:val="single" w:sz="4" w:space="0" w:color="D9D9D9"/>
              <w:right w:val="single" w:sz="4" w:space="0" w:color="D9D9D9"/>
            </w:tcBorders>
          </w:tcPr>
          <w:p w14:paraId="57BC1442"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sz w:val="18"/>
                <w:szCs w:val="18"/>
              </w:rPr>
              <w:t>78,1</w:t>
            </w:r>
          </w:p>
        </w:tc>
        <w:tc>
          <w:tcPr>
            <w:tcW w:w="798" w:type="dxa"/>
            <w:tcBorders>
              <w:top w:val="single" w:sz="4" w:space="0" w:color="D9D9D9"/>
              <w:left w:val="single" w:sz="4" w:space="0" w:color="D9D9D9"/>
              <w:bottom w:val="single" w:sz="4" w:space="0" w:color="D9D9D9"/>
              <w:right w:val="single" w:sz="4" w:space="0" w:color="D9D9D9"/>
            </w:tcBorders>
          </w:tcPr>
          <w:p w14:paraId="6561FC0B"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sz w:val="18"/>
                <w:szCs w:val="18"/>
              </w:rPr>
              <w:t>78,1</w:t>
            </w:r>
          </w:p>
        </w:tc>
        <w:tc>
          <w:tcPr>
            <w:tcW w:w="797" w:type="dxa"/>
            <w:tcBorders>
              <w:top w:val="single" w:sz="4" w:space="0" w:color="D9D9D9"/>
              <w:left w:val="single" w:sz="4" w:space="0" w:color="D9D9D9"/>
              <w:bottom w:val="single" w:sz="4" w:space="0" w:color="D9D9D9"/>
              <w:right w:val="single" w:sz="4" w:space="0" w:color="D9D9D9"/>
            </w:tcBorders>
          </w:tcPr>
          <w:p w14:paraId="7B0F2A8D"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sz w:val="18"/>
                <w:szCs w:val="18"/>
              </w:rPr>
              <w:t>78,1</w:t>
            </w:r>
          </w:p>
        </w:tc>
        <w:tc>
          <w:tcPr>
            <w:tcW w:w="797" w:type="dxa"/>
            <w:tcBorders>
              <w:top w:val="single" w:sz="4" w:space="0" w:color="D9D9D9"/>
              <w:left w:val="single" w:sz="4" w:space="0" w:color="D9D9D9"/>
              <w:bottom w:val="single" w:sz="4" w:space="0" w:color="D9D9D9"/>
              <w:right w:val="single" w:sz="4" w:space="0" w:color="D9D9D9"/>
            </w:tcBorders>
          </w:tcPr>
          <w:p w14:paraId="0FE06D65"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sz w:val="18"/>
                <w:szCs w:val="18"/>
              </w:rPr>
              <w:t>78,3</w:t>
            </w:r>
          </w:p>
        </w:tc>
        <w:tc>
          <w:tcPr>
            <w:tcW w:w="798" w:type="dxa"/>
            <w:tcBorders>
              <w:top w:val="single" w:sz="4" w:space="0" w:color="D9D9D9"/>
              <w:left w:val="single" w:sz="4" w:space="0" w:color="D9D9D9"/>
              <w:bottom w:val="single" w:sz="4" w:space="0" w:color="D9D9D9"/>
              <w:right w:val="single" w:sz="4" w:space="0" w:color="D9D9D9"/>
            </w:tcBorders>
          </w:tcPr>
          <w:p w14:paraId="2FD16D12"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sz w:val="18"/>
                <w:szCs w:val="18"/>
              </w:rPr>
              <w:t>78,6</w:t>
            </w:r>
          </w:p>
        </w:tc>
        <w:tc>
          <w:tcPr>
            <w:tcW w:w="797" w:type="dxa"/>
            <w:tcBorders>
              <w:top w:val="single" w:sz="4" w:space="0" w:color="D9D9D9"/>
              <w:left w:val="single" w:sz="4" w:space="0" w:color="D9D9D9"/>
              <w:bottom w:val="single" w:sz="4" w:space="0" w:color="D9D9D9"/>
              <w:right w:val="single" w:sz="4" w:space="0" w:color="D9D9D9"/>
            </w:tcBorders>
          </w:tcPr>
          <w:p w14:paraId="105219EB"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sz w:val="18"/>
                <w:szCs w:val="18"/>
              </w:rPr>
              <w:t>78,8</w:t>
            </w:r>
          </w:p>
        </w:tc>
        <w:tc>
          <w:tcPr>
            <w:tcW w:w="797" w:type="dxa"/>
            <w:tcBorders>
              <w:top w:val="single" w:sz="4" w:space="0" w:color="D9D9D9"/>
              <w:left w:val="single" w:sz="4" w:space="0" w:color="D9D9D9"/>
              <w:bottom w:val="single" w:sz="4" w:space="0" w:color="D9D9D9"/>
              <w:right w:val="single" w:sz="4" w:space="0" w:color="D9D9D9"/>
            </w:tcBorders>
          </w:tcPr>
          <w:p w14:paraId="38B8FFB3"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sz w:val="18"/>
                <w:szCs w:val="18"/>
              </w:rPr>
              <w:t>79,1</w:t>
            </w:r>
          </w:p>
        </w:tc>
        <w:tc>
          <w:tcPr>
            <w:tcW w:w="798" w:type="dxa"/>
            <w:tcBorders>
              <w:top w:val="single" w:sz="4" w:space="0" w:color="D9D9D9"/>
              <w:left w:val="single" w:sz="4" w:space="0" w:color="D9D9D9"/>
              <w:bottom w:val="single" w:sz="4" w:space="0" w:color="D9D9D9"/>
              <w:right w:val="single" w:sz="4" w:space="0" w:color="D9D9D9"/>
            </w:tcBorders>
          </w:tcPr>
          <w:p w14:paraId="2C3639C4"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79,3</w:t>
            </w:r>
          </w:p>
        </w:tc>
      </w:tr>
      <w:tr w:rsidR="0078482A" w:rsidRPr="00CA60EF" w14:paraId="4356D129" w14:textId="77777777" w:rsidTr="00DA29EB">
        <w:trPr>
          <w:cantSplit/>
          <w:trHeight w:val="20"/>
        </w:trPr>
        <w:tc>
          <w:tcPr>
            <w:tcW w:w="3396" w:type="dxa"/>
            <w:tcBorders>
              <w:top w:val="single" w:sz="4" w:space="0" w:color="D9D9D9"/>
              <w:left w:val="single" w:sz="4" w:space="0" w:color="D9D9D9"/>
              <w:bottom w:val="single" w:sz="4" w:space="0" w:color="D9D9D9"/>
              <w:right w:val="single" w:sz="4" w:space="0" w:color="D9D9D9"/>
            </w:tcBorders>
            <w:vAlign w:val="center"/>
          </w:tcPr>
          <w:p w14:paraId="7EEE226E" w14:textId="77777777" w:rsidR="0078482A" w:rsidRPr="00CA60EF" w:rsidRDefault="0078482A" w:rsidP="00DA29EB">
            <w:pPr>
              <w:keepNext/>
              <w:spacing w:before="0" w:after="0"/>
              <w:jc w:val="left"/>
              <w:rPr>
                <w:b/>
                <w:bCs/>
              </w:rPr>
            </w:pPr>
            <w:r w:rsidRPr="00CA60EF">
              <w:rPr>
                <w:b/>
                <w:bCs/>
                <w:sz w:val="18"/>
                <w:szCs w:val="18"/>
              </w:rPr>
              <w:t>Ожидаемая продолжительность жизни при рождении, лет</w:t>
            </w:r>
          </w:p>
        </w:tc>
        <w:tc>
          <w:tcPr>
            <w:tcW w:w="798" w:type="dxa"/>
            <w:tcBorders>
              <w:top w:val="single" w:sz="4" w:space="0" w:color="D9D9D9"/>
              <w:left w:val="single" w:sz="4" w:space="0" w:color="D9D9D9"/>
              <w:bottom w:val="single" w:sz="4" w:space="0" w:color="D9D9D9"/>
              <w:right w:val="single" w:sz="4" w:space="0" w:color="D9D9D9"/>
            </w:tcBorders>
          </w:tcPr>
          <w:p w14:paraId="10ABCF20" w14:textId="77777777" w:rsidR="0078482A" w:rsidRPr="00CA60EF" w:rsidRDefault="0078482A" w:rsidP="00DA29EB">
            <w:pPr>
              <w:keepNext/>
              <w:keepLines/>
              <w:spacing w:before="0" w:after="0"/>
              <w:jc w:val="right"/>
              <w:rPr>
                <w:rFonts w:eastAsia="Times New Roman" w:cs="Arial"/>
                <w:sz w:val="18"/>
                <w:szCs w:val="18"/>
                <w:lang w:eastAsia="ru-RU"/>
              </w:rPr>
            </w:pPr>
          </w:p>
        </w:tc>
        <w:tc>
          <w:tcPr>
            <w:tcW w:w="798" w:type="dxa"/>
            <w:tcBorders>
              <w:top w:val="single" w:sz="4" w:space="0" w:color="D9D9D9"/>
              <w:left w:val="single" w:sz="4" w:space="0" w:color="D9D9D9"/>
              <w:bottom w:val="single" w:sz="4" w:space="0" w:color="D9D9D9"/>
              <w:right w:val="single" w:sz="4" w:space="0" w:color="D9D9D9"/>
            </w:tcBorders>
          </w:tcPr>
          <w:p w14:paraId="2A35A72A" w14:textId="77777777" w:rsidR="0078482A" w:rsidRPr="00CA60EF" w:rsidRDefault="0078482A" w:rsidP="00DA29EB">
            <w:pPr>
              <w:keepNext/>
              <w:keepLines/>
              <w:spacing w:before="0" w:after="0"/>
              <w:jc w:val="right"/>
              <w:rPr>
                <w:rFonts w:eastAsia="Times New Roman" w:cs="Arial"/>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675AB3FF" w14:textId="77777777" w:rsidR="0078482A" w:rsidRPr="00CA60EF" w:rsidRDefault="0078482A" w:rsidP="00DA29EB">
            <w:pPr>
              <w:keepNext/>
              <w:keepLines/>
              <w:spacing w:before="0" w:after="0"/>
              <w:jc w:val="right"/>
              <w:rPr>
                <w:rFonts w:eastAsia="Times New Roman" w:cs="Arial"/>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1DB83141" w14:textId="77777777" w:rsidR="0078482A" w:rsidRPr="00CA60EF" w:rsidRDefault="0078482A" w:rsidP="00DA29EB">
            <w:pPr>
              <w:keepNext/>
              <w:keepLines/>
              <w:spacing w:before="0" w:after="0"/>
              <w:jc w:val="right"/>
              <w:rPr>
                <w:rFonts w:eastAsia="Times New Roman" w:cs="Arial"/>
                <w:sz w:val="18"/>
                <w:szCs w:val="18"/>
                <w:lang w:eastAsia="ru-RU"/>
              </w:rPr>
            </w:pPr>
          </w:p>
        </w:tc>
        <w:tc>
          <w:tcPr>
            <w:tcW w:w="798" w:type="dxa"/>
            <w:tcBorders>
              <w:top w:val="single" w:sz="4" w:space="0" w:color="D9D9D9"/>
              <w:left w:val="single" w:sz="4" w:space="0" w:color="D9D9D9"/>
              <w:bottom w:val="single" w:sz="4" w:space="0" w:color="D9D9D9"/>
              <w:right w:val="single" w:sz="4" w:space="0" w:color="D9D9D9"/>
            </w:tcBorders>
          </w:tcPr>
          <w:p w14:paraId="3E464881" w14:textId="77777777" w:rsidR="0078482A" w:rsidRPr="00CA60EF" w:rsidRDefault="0078482A" w:rsidP="00DA29EB">
            <w:pPr>
              <w:keepNext/>
              <w:keepLines/>
              <w:spacing w:before="0" w:after="0"/>
              <w:jc w:val="right"/>
              <w:rPr>
                <w:rFonts w:eastAsia="Times New Roman" w:cs="Arial"/>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2958580D" w14:textId="77777777" w:rsidR="0078482A" w:rsidRPr="00CA60EF" w:rsidRDefault="0078482A" w:rsidP="00DA29EB">
            <w:pPr>
              <w:keepNext/>
              <w:keepLines/>
              <w:spacing w:before="0" w:after="0"/>
              <w:jc w:val="right"/>
              <w:rPr>
                <w:rFonts w:eastAsia="Times New Roman" w:cs="Arial"/>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3D36C6BC" w14:textId="77777777" w:rsidR="0078482A" w:rsidRPr="00CA60EF" w:rsidRDefault="0078482A" w:rsidP="00DA29EB">
            <w:pPr>
              <w:keepNext/>
              <w:keepLines/>
              <w:spacing w:before="0" w:after="0"/>
              <w:jc w:val="right"/>
              <w:rPr>
                <w:rFonts w:eastAsia="Times New Roman" w:cs="Arial"/>
                <w:sz w:val="18"/>
                <w:szCs w:val="18"/>
                <w:lang w:eastAsia="ru-RU"/>
              </w:rPr>
            </w:pPr>
          </w:p>
        </w:tc>
        <w:tc>
          <w:tcPr>
            <w:tcW w:w="798" w:type="dxa"/>
            <w:tcBorders>
              <w:top w:val="single" w:sz="4" w:space="0" w:color="D9D9D9"/>
              <w:left w:val="single" w:sz="4" w:space="0" w:color="D9D9D9"/>
              <w:bottom w:val="single" w:sz="4" w:space="0" w:color="D9D9D9"/>
              <w:right w:val="single" w:sz="4" w:space="0" w:color="D9D9D9"/>
            </w:tcBorders>
          </w:tcPr>
          <w:p w14:paraId="7972F63B" w14:textId="77777777" w:rsidR="0078482A" w:rsidRPr="00CA60EF" w:rsidRDefault="0078482A" w:rsidP="00DA29EB">
            <w:pPr>
              <w:keepNext/>
              <w:keepLines/>
              <w:spacing w:before="0" w:after="0"/>
              <w:jc w:val="right"/>
              <w:rPr>
                <w:rFonts w:eastAsia="Times New Roman" w:cs="Arial"/>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4A5D30C4" w14:textId="77777777" w:rsidR="0078482A" w:rsidRPr="00CA60EF" w:rsidRDefault="0078482A" w:rsidP="00DA29EB">
            <w:pPr>
              <w:keepNext/>
              <w:keepLines/>
              <w:spacing w:before="0" w:after="0"/>
              <w:jc w:val="right"/>
              <w:rPr>
                <w:rFonts w:eastAsia="Times New Roman" w:cs="Arial"/>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7424A871" w14:textId="77777777" w:rsidR="0078482A" w:rsidRPr="00CA60EF" w:rsidRDefault="0078482A" w:rsidP="00DA29EB">
            <w:pPr>
              <w:keepNext/>
              <w:keepLines/>
              <w:spacing w:before="0" w:after="0"/>
              <w:jc w:val="right"/>
              <w:rPr>
                <w:rFonts w:eastAsia="Times New Roman" w:cs="Arial"/>
                <w:sz w:val="18"/>
                <w:szCs w:val="18"/>
                <w:lang w:eastAsia="ru-RU"/>
              </w:rPr>
            </w:pPr>
          </w:p>
        </w:tc>
        <w:tc>
          <w:tcPr>
            <w:tcW w:w="798" w:type="dxa"/>
            <w:tcBorders>
              <w:top w:val="single" w:sz="4" w:space="0" w:color="D9D9D9"/>
              <w:left w:val="single" w:sz="4" w:space="0" w:color="D9D9D9"/>
              <w:bottom w:val="single" w:sz="4" w:space="0" w:color="D9D9D9"/>
              <w:right w:val="single" w:sz="4" w:space="0" w:color="D9D9D9"/>
            </w:tcBorders>
          </w:tcPr>
          <w:p w14:paraId="3D5EDDB4" w14:textId="77777777" w:rsidR="0078482A" w:rsidRPr="00CA60EF" w:rsidRDefault="0078482A" w:rsidP="00DA29EB">
            <w:pPr>
              <w:keepNext/>
              <w:keepLines/>
              <w:spacing w:before="0" w:after="0"/>
              <w:jc w:val="right"/>
              <w:rPr>
                <w:rFonts w:eastAsia="Times New Roman" w:cs="Arial"/>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7B6C1688" w14:textId="77777777" w:rsidR="0078482A" w:rsidRPr="00CA60EF" w:rsidRDefault="0078482A" w:rsidP="00DA29EB">
            <w:pPr>
              <w:keepNext/>
              <w:keepLines/>
              <w:spacing w:before="0" w:after="0"/>
              <w:jc w:val="right"/>
              <w:rPr>
                <w:rFonts w:eastAsia="Times New Roman" w:cs="Arial"/>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7CA95EEE" w14:textId="77777777" w:rsidR="0078482A" w:rsidRPr="00CA60EF" w:rsidRDefault="0078482A" w:rsidP="00DA29EB">
            <w:pPr>
              <w:keepNext/>
              <w:keepLines/>
              <w:spacing w:before="0" w:after="0"/>
              <w:jc w:val="right"/>
              <w:rPr>
                <w:rFonts w:eastAsia="Times New Roman" w:cs="Arial"/>
                <w:sz w:val="18"/>
                <w:szCs w:val="18"/>
                <w:lang w:eastAsia="ru-RU"/>
              </w:rPr>
            </w:pPr>
          </w:p>
        </w:tc>
        <w:tc>
          <w:tcPr>
            <w:tcW w:w="798" w:type="dxa"/>
            <w:tcBorders>
              <w:top w:val="single" w:sz="4" w:space="0" w:color="D9D9D9"/>
              <w:left w:val="single" w:sz="4" w:space="0" w:color="D9D9D9"/>
              <w:bottom w:val="single" w:sz="4" w:space="0" w:color="D9D9D9"/>
              <w:right w:val="single" w:sz="4" w:space="0" w:color="D9D9D9"/>
            </w:tcBorders>
          </w:tcPr>
          <w:p w14:paraId="08ABD6A9" w14:textId="77777777" w:rsidR="0078482A" w:rsidRPr="00CA60EF" w:rsidRDefault="0078482A" w:rsidP="00DA29EB">
            <w:pPr>
              <w:keepNext/>
              <w:keepLines/>
              <w:spacing w:before="0" w:after="0"/>
              <w:jc w:val="right"/>
              <w:rPr>
                <w:rFonts w:eastAsia="Times New Roman" w:cs="Arial"/>
                <w:sz w:val="18"/>
                <w:szCs w:val="18"/>
                <w:lang w:eastAsia="ru-RU"/>
              </w:rPr>
            </w:pPr>
          </w:p>
        </w:tc>
      </w:tr>
      <w:tr w:rsidR="0078482A" w:rsidRPr="00CA60EF" w14:paraId="0782DEDF" w14:textId="77777777" w:rsidTr="00DA29EB">
        <w:trPr>
          <w:cantSplit/>
          <w:trHeight w:val="20"/>
        </w:trPr>
        <w:tc>
          <w:tcPr>
            <w:tcW w:w="3396" w:type="dxa"/>
            <w:tcBorders>
              <w:top w:val="single" w:sz="4" w:space="0" w:color="D9D9D9"/>
              <w:left w:val="single" w:sz="4" w:space="0" w:color="D9D9D9"/>
              <w:bottom w:val="single" w:sz="4" w:space="0" w:color="D9D9D9"/>
              <w:right w:val="single" w:sz="4" w:space="0" w:color="D9D9D9"/>
            </w:tcBorders>
          </w:tcPr>
          <w:p w14:paraId="74A2DB79" w14:textId="77777777" w:rsidR="0078482A" w:rsidRPr="00CA60EF" w:rsidRDefault="0078482A" w:rsidP="00DA29EB">
            <w:pPr>
              <w:keepNext/>
              <w:spacing w:before="0" w:after="0"/>
              <w:ind w:left="224"/>
              <w:rPr>
                <w:sz w:val="18"/>
                <w:szCs w:val="18"/>
              </w:rPr>
            </w:pPr>
            <w:r w:rsidRPr="00CA60EF">
              <w:rPr>
                <w:rFonts w:eastAsia="Times New Roman" w:cs="Arial"/>
                <w:sz w:val="18"/>
                <w:szCs w:val="18"/>
                <w:lang w:eastAsia="ru-RU"/>
              </w:rPr>
              <w:t>Инерционный</w:t>
            </w:r>
          </w:p>
        </w:tc>
        <w:tc>
          <w:tcPr>
            <w:tcW w:w="798" w:type="dxa"/>
            <w:tcBorders>
              <w:top w:val="single" w:sz="4" w:space="0" w:color="D9D9D9"/>
              <w:left w:val="single" w:sz="4" w:space="0" w:color="D9D9D9"/>
              <w:bottom w:val="single" w:sz="4" w:space="0" w:color="D9D9D9"/>
              <w:right w:val="single" w:sz="4" w:space="0" w:color="D9D9D9"/>
            </w:tcBorders>
          </w:tcPr>
          <w:p w14:paraId="26CA9909"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72,0</w:t>
            </w:r>
          </w:p>
        </w:tc>
        <w:tc>
          <w:tcPr>
            <w:tcW w:w="798" w:type="dxa"/>
            <w:tcBorders>
              <w:top w:val="single" w:sz="4" w:space="0" w:color="D9D9D9"/>
              <w:left w:val="single" w:sz="4" w:space="0" w:color="D9D9D9"/>
              <w:bottom w:val="single" w:sz="4" w:space="0" w:color="D9D9D9"/>
              <w:right w:val="single" w:sz="4" w:space="0" w:color="D9D9D9"/>
            </w:tcBorders>
          </w:tcPr>
          <w:p w14:paraId="455DAD49"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72,1</w:t>
            </w:r>
          </w:p>
        </w:tc>
        <w:tc>
          <w:tcPr>
            <w:tcW w:w="797" w:type="dxa"/>
            <w:tcBorders>
              <w:top w:val="single" w:sz="4" w:space="0" w:color="D9D9D9"/>
              <w:left w:val="single" w:sz="4" w:space="0" w:color="D9D9D9"/>
              <w:bottom w:val="single" w:sz="4" w:space="0" w:color="D9D9D9"/>
              <w:right w:val="single" w:sz="4" w:space="0" w:color="D9D9D9"/>
            </w:tcBorders>
          </w:tcPr>
          <w:p w14:paraId="35CD9A25"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72,1</w:t>
            </w:r>
          </w:p>
        </w:tc>
        <w:tc>
          <w:tcPr>
            <w:tcW w:w="797" w:type="dxa"/>
            <w:tcBorders>
              <w:top w:val="single" w:sz="4" w:space="0" w:color="D9D9D9"/>
              <w:left w:val="single" w:sz="4" w:space="0" w:color="D9D9D9"/>
              <w:bottom w:val="single" w:sz="4" w:space="0" w:color="D9D9D9"/>
              <w:right w:val="single" w:sz="4" w:space="0" w:color="D9D9D9"/>
            </w:tcBorders>
          </w:tcPr>
          <w:p w14:paraId="2B9F4201"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72,2</w:t>
            </w:r>
          </w:p>
        </w:tc>
        <w:tc>
          <w:tcPr>
            <w:tcW w:w="798" w:type="dxa"/>
            <w:tcBorders>
              <w:top w:val="single" w:sz="4" w:space="0" w:color="D9D9D9"/>
              <w:left w:val="single" w:sz="4" w:space="0" w:color="D9D9D9"/>
              <w:bottom w:val="single" w:sz="4" w:space="0" w:color="D9D9D9"/>
              <w:right w:val="single" w:sz="4" w:space="0" w:color="D9D9D9"/>
            </w:tcBorders>
          </w:tcPr>
          <w:p w14:paraId="17B3DB8F"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72,3</w:t>
            </w:r>
          </w:p>
        </w:tc>
        <w:tc>
          <w:tcPr>
            <w:tcW w:w="797" w:type="dxa"/>
            <w:tcBorders>
              <w:top w:val="single" w:sz="4" w:space="0" w:color="D9D9D9"/>
              <w:left w:val="single" w:sz="4" w:space="0" w:color="D9D9D9"/>
              <w:bottom w:val="single" w:sz="4" w:space="0" w:color="D9D9D9"/>
              <w:right w:val="single" w:sz="4" w:space="0" w:color="D9D9D9"/>
            </w:tcBorders>
          </w:tcPr>
          <w:p w14:paraId="69FAC374"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72,4</w:t>
            </w:r>
          </w:p>
        </w:tc>
        <w:tc>
          <w:tcPr>
            <w:tcW w:w="797" w:type="dxa"/>
            <w:tcBorders>
              <w:top w:val="single" w:sz="4" w:space="0" w:color="D9D9D9"/>
              <w:left w:val="single" w:sz="4" w:space="0" w:color="D9D9D9"/>
              <w:bottom w:val="single" w:sz="4" w:space="0" w:color="D9D9D9"/>
              <w:right w:val="single" w:sz="4" w:space="0" w:color="D9D9D9"/>
            </w:tcBorders>
          </w:tcPr>
          <w:p w14:paraId="5429366B"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72,4</w:t>
            </w:r>
          </w:p>
        </w:tc>
        <w:tc>
          <w:tcPr>
            <w:tcW w:w="798" w:type="dxa"/>
            <w:tcBorders>
              <w:top w:val="single" w:sz="4" w:space="0" w:color="D9D9D9"/>
              <w:left w:val="single" w:sz="4" w:space="0" w:color="D9D9D9"/>
              <w:bottom w:val="single" w:sz="4" w:space="0" w:color="D9D9D9"/>
              <w:right w:val="single" w:sz="4" w:space="0" w:color="D9D9D9"/>
            </w:tcBorders>
          </w:tcPr>
          <w:p w14:paraId="4C199BAF"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72,5</w:t>
            </w:r>
          </w:p>
        </w:tc>
        <w:tc>
          <w:tcPr>
            <w:tcW w:w="797" w:type="dxa"/>
            <w:tcBorders>
              <w:top w:val="single" w:sz="4" w:space="0" w:color="D9D9D9"/>
              <w:left w:val="single" w:sz="4" w:space="0" w:color="D9D9D9"/>
              <w:bottom w:val="single" w:sz="4" w:space="0" w:color="D9D9D9"/>
              <w:right w:val="single" w:sz="4" w:space="0" w:color="D9D9D9"/>
            </w:tcBorders>
          </w:tcPr>
          <w:p w14:paraId="0D76693C"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73,0</w:t>
            </w:r>
          </w:p>
        </w:tc>
        <w:tc>
          <w:tcPr>
            <w:tcW w:w="797" w:type="dxa"/>
            <w:tcBorders>
              <w:top w:val="single" w:sz="4" w:space="0" w:color="D9D9D9"/>
              <w:left w:val="single" w:sz="4" w:space="0" w:color="D9D9D9"/>
              <w:bottom w:val="single" w:sz="4" w:space="0" w:color="D9D9D9"/>
              <w:right w:val="single" w:sz="4" w:space="0" w:color="D9D9D9"/>
            </w:tcBorders>
          </w:tcPr>
          <w:p w14:paraId="12AFE26A"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73,4</w:t>
            </w:r>
          </w:p>
        </w:tc>
        <w:tc>
          <w:tcPr>
            <w:tcW w:w="798" w:type="dxa"/>
            <w:tcBorders>
              <w:top w:val="single" w:sz="4" w:space="0" w:color="D9D9D9"/>
              <w:left w:val="single" w:sz="4" w:space="0" w:color="D9D9D9"/>
              <w:bottom w:val="single" w:sz="4" w:space="0" w:color="D9D9D9"/>
              <w:right w:val="single" w:sz="4" w:space="0" w:color="D9D9D9"/>
            </w:tcBorders>
          </w:tcPr>
          <w:p w14:paraId="008DB828"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73,9</w:t>
            </w:r>
          </w:p>
        </w:tc>
        <w:tc>
          <w:tcPr>
            <w:tcW w:w="797" w:type="dxa"/>
            <w:tcBorders>
              <w:top w:val="single" w:sz="4" w:space="0" w:color="D9D9D9"/>
              <w:left w:val="single" w:sz="4" w:space="0" w:color="D9D9D9"/>
              <w:bottom w:val="single" w:sz="4" w:space="0" w:color="D9D9D9"/>
              <w:right w:val="single" w:sz="4" w:space="0" w:color="D9D9D9"/>
            </w:tcBorders>
          </w:tcPr>
          <w:p w14:paraId="57DE7A1F"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74,3</w:t>
            </w:r>
          </w:p>
        </w:tc>
        <w:tc>
          <w:tcPr>
            <w:tcW w:w="797" w:type="dxa"/>
            <w:tcBorders>
              <w:top w:val="single" w:sz="4" w:space="0" w:color="D9D9D9"/>
              <w:left w:val="single" w:sz="4" w:space="0" w:color="D9D9D9"/>
              <w:bottom w:val="single" w:sz="4" w:space="0" w:color="D9D9D9"/>
              <w:right w:val="single" w:sz="4" w:space="0" w:color="D9D9D9"/>
            </w:tcBorders>
          </w:tcPr>
          <w:p w14:paraId="0CFFDBD2"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74,8</w:t>
            </w:r>
          </w:p>
        </w:tc>
        <w:tc>
          <w:tcPr>
            <w:tcW w:w="798" w:type="dxa"/>
            <w:tcBorders>
              <w:top w:val="single" w:sz="4" w:space="0" w:color="D9D9D9"/>
              <w:left w:val="single" w:sz="4" w:space="0" w:color="D9D9D9"/>
              <w:bottom w:val="single" w:sz="4" w:space="0" w:color="D9D9D9"/>
              <w:right w:val="single" w:sz="4" w:space="0" w:color="D9D9D9"/>
            </w:tcBorders>
          </w:tcPr>
          <w:p w14:paraId="4EA0BD16"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75,2</w:t>
            </w:r>
          </w:p>
        </w:tc>
      </w:tr>
      <w:tr w:rsidR="0078482A" w:rsidRPr="00CA60EF" w14:paraId="68C60C7E" w14:textId="77777777" w:rsidTr="00DA29EB">
        <w:trPr>
          <w:cantSplit/>
          <w:trHeight w:val="20"/>
        </w:trPr>
        <w:tc>
          <w:tcPr>
            <w:tcW w:w="3396" w:type="dxa"/>
            <w:tcBorders>
              <w:top w:val="single" w:sz="4" w:space="0" w:color="D9D9D9"/>
              <w:left w:val="single" w:sz="4" w:space="0" w:color="D9D9D9"/>
              <w:bottom w:val="single" w:sz="4" w:space="0" w:color="D9D9D9"/>
              <w:right w:val="single" w:sz="4" w:space="0" w:color="D9D9D9"/>
            </w:tcBorders>
          </w:tcPr>
          <w:p w14:paraId="42ACB760" w14:textId="77777777" w:rsidR="0078482A" w:rsidRPr="00CA60EF" w:rsidRDefault="0078482A" w:rsidP="00DA29EB">
            <w:pPr>
              <w:keepNext/>
              <w:spacing w:before="0" w:after="0"/>
              <w:ind w:left="224"/>
              <w:rPr>
                <w:sz w:val="18"/>
                <w:szCs w:val="18"/>
              </w:rPr>
            </w:pPr>
            <w:r w:rsidRPr="00CA60EF">
              <w:rPr>
                <w:rFonts w:eastAsia="Times New Roman" w:cs="Arial"/>
                <w:sz w:val="18"/>
                <w:szCs w:val="18"/>
                <w:lang w:eastAsia="ru-RU"/>
              </w:rPr>
              <w:t>Базовый</w:t>
            </w:r>
          </w:p>
        </w:tc>
        <w:tc>
          <w:tcPr>
            <w:tcW w:w="798" w:type="dxa"/>
            <w:tcBorders>
              <w:top w:val="single" w:sz="4" w:space="0" w:color="D9D9D9"/>
              <w:left w:val="single" w:sz="4" w:space="0" w:color="D9D9D9"/>
              <w:bottom w:val="single" w:sz="4" w:space="0" w:color="D9D9D9"/>
              <w:right w:val="single" w:sz="4" w:space="0" w:color="D9D9D9"/>
            </w:tcBorders>
          </w:tcPr>
          <w:p w14:paraId="7703B7B6"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72,0</w:t>
            </w:r>
          </w:p>
        </w:tc>
        <w:tc>
          <w:tcPr>
            <w:tcW w:w="798" w:type="dxa"/>
            <w:tcBorders>
              <w:top w:val="single" w:sz="4" w:space="0" w:color="D9D9D9"/>
              <w:left w:val="single" w:sz="4" w:space="0" w:color="D9D9D9"/>
              <w:bottom w:val="single" w:sz="4" w:space="0" w:color="D9D9D9"/>
              <w:right w:val="single" w:sz="4" w:space="0" w:color="D9D9D9"/>
            </w:tcBorders>
          </w:tcPr>
          <w:p w14:paraId="64ABB927"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72,3</w:t>
            </w:r>
          </w:p>
        </w:tc>
        <w:tc>
          <w:tcPr>
            <w:tcW w:w="797" w:type="dxa"/>
            <w:tcBorders>
              <w:top w:val="single" w:sz="4" w:space="0" w:color="D9D9D9"/>
              <w:left w:val="single" w:sz="4" w:space="0" w:color="D9D9D9"/>
              <w:bottom w:val="single" w:sz="4" w:space="0" w:color="D9D9D9"/>
              <w:right w:val="single" w:sz="4" w:space="0" w:color="D9D9D9"/>
            </w:tcBorders>
          </w:tcPr>
          <w:p w14:paraId="2AEAE6B5"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72,6</w:t>
            </w:r>
          </w:p>
        </w:tc>
        <w:tc>
          <w:tcPr>
            <w:tcW w:w="797" w:type="dxa"/>
            <w:tcBorders>
              <w:top w:val="single" w:sz="4" w:space="0" w:color="D9D9D9"/>
              <w:left w:val="single" w:sz="4" w:space="0" w:color="D9D9D9"/>
              <w:bottom w:val="single" w:sz="4" w:space="0" w:color="D9D9D9"/>
              <w:right w:val="single" w:sz="4" w:space="0" w:color="D9D9D9"/>
            </w:tcBorders>
          </w:tcPr>
          <w:p w14:paraId="10A189EB"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72,9</w:t>
            </w:r>
          </w:p>
        </w:tc>
        <w:tc>
          <w:tcPr>
            <w:tcW w:w="798" w:type="dxa"/>
            <w:tcBorders>
              <w:top w:val="single" w:sz="4" w:space="0" w:color="D9D9D9"/>
              <w:left w:val="single" w:sz="4" w:space="0" w:color="D9D9D9"/>
              <w:bottom w:val="single" w:sz="4" w:space="0" w:color="D9D9D9"/>
              <w:right w:val="single" w:sz="4" w:space="0" w:color="D9D9D9"/>
            </w:tcBorders>
          </w:tcPr>
          <w:p w14:paraId="2034BFE2"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73,3</w:t>
            </w:r>
          </w:p>
        </w:tc>
        <w:tc>
          <w:tcPr>
            <w:tcW w:w="797" w:type="dxa"/>
            <w:tcBorders>
              <w:top w:val="single" w:sz="4" w:space="0" w:color="D9D9D9"/>
              <w:left w:val="single" w:sz="4" w:space="0" w:color="D9D9D9"/>
              <w:bottom w:val="single" w:sz="4" w:space="0" w:color="D9D9D9"/>
              <w:right w:val="single" w:sz="4" w:space="0" w:color="D9D9D9"/>
            </w:tcBorders>
          </w:tcPr>
          <w:p w14:paraId="22B20DD5"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73,6</w:t>
            </w:r>
          </w:p>
        </w:tc>
        <w:tc>
          <w:tcPr>
            <w:tcW w:w="797" w:type="dxa"/>
            <w:tcBorders>
              <w:top w:val="single" w:sz="4" w:space="0" w:color="D9D9D9"/>
              <w:left w:val="single" w:sz="4" w:space="0" w:color="D9D9D9"/>
              <w:bottom w:val="single" w:sz="4" w:space="0" w:color="D9D9D9"/>
              <w:right w:val="single" w:sz="4" w:space="0" w:color="D9D9D9"/>
            </w:tcBorders>
          </w:tcPr>
          <w:p w14:paraId="23C957DB"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73,9</w:t>
            </w:r>
          </w:p>
        </w:tc>
        <w:tc>
          <w:tcPr>
            <w:tcW w:w="798" w:type="dxa"/>
            <w:tcBorders>
              <w:top w:val="single" w:sz="4" w:space="0" w:color="D9D9D9"/>
              <w:left w:val="single" w:sz="4" w:space="0" w:color="D9D9D9"/>
              <w:bottom w:val="single" w:sz="4" w:space="0" w:color="D9D9D9"/>
              <w:right w:val="single" w:sz="4" w:space="0" w:color="D9D9D9"/>
            </w:tcBorders>
          </w:tcPr>
          <w:p w14:paraId="7E3C3E3A"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74,2</w:t>
            </w:r>
          </w:p>
        </w:tc>
        <w:tc>
          <w:tcPr>
            <w:tcW w:w="797" w:type="dxa"/>
            <w:tcBorders>
              <w:top w:val="single" w:sz="4" w:space="0" w:color="D9D9D9"/>
              <w:left w:val="single" w:sz="4" w:space="0" w:color="D9D9D9"/>
              <w:bottom w:val="single" w:sz="4" w:space="0" w:color="D9D9D9"/>
              <w:right w:val="single" w:sz="4" w:space="0" w:color="D9D9D9"/>
            </w:tcBorders>
          </w:tcPr>
          <w:p w14:paraId="682C36D2"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74,9</w:t>
            </w:r>
          </w:p>
        </w:tc>
        <w:tc>
          <w:tcPr>
            <w:tcW w:w="797" w:type="dxa"/>
            <w:tcBorders>
              <w:top w:val="single" w:sz="4" w:space="0" w:color="D9D9D9"/>
              <w:left w:val="single" w:sz="4" w:space="0" w:color="D9D9D9"/>
              <w:bottom w:val="single" w:sz="4" w:space="0" w:color="D9D9D9"/>
              <w:right w:val="single" w:sz="4" w:space="0" w:color="D9D9D9"/>
            </w:tcBorders>
          </w:tcPr>
          <w:p w14:paraId="03400AF5"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75,6</w:t>
            </w:r>
          </w:p>
        </w:tc>
        <w:tc>
          <w:tcPr>
            <w:tcW w:w="798" w:type="dxa"/>
            <w:tcBorders>
              <w:top w:val="single" w:sz="4" w:space="0" w:color="D9D9D9"/>
              <w:left w:val="single" w:sz="4" w:space="0" w:color="D9D9D9"/>
              <w:bottom w:val="single" w:sz="4" w:space="0" w:color="D9D9D9"/>
              <w:right w:val="single" w:sz="4" w:space="0" w:color="D9D9D9"/>
            </w:tcBorders>
          </w:tcPr>
          <w:p w14:paraId="4AF1055C"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76,3</w:t>
            </w:r>
          </w:p>
        </w:tc>
        <w:tc>
          <w:tcPr>
            <w:tcW w:w="797" w:type="dxa"/>
            <w:tcBorders>
              <w:top w:val="single" w:sz="4" w:space="0" w:color="D9D9D9"/>
              <w:left w:val="single" w:sz="4" w:space="0" w:color="D9D9D9"/>
              <w:bottom w:val="single" w:sz="4" w:space="0" w:color="D9D9D9"/>
              <w:right w:val="single" w:sz="4" w:space="0" w:color="D9D9D9"/>
            </w:tcBorders>
          </w:tcPr>
          <w:p w14:paraId="1B6788A5"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77,0</w:t>
            </w:r>
          </w:p>
        </w:tc>
        <w:tc>
          <w:tcPr>
            <w:tcW w:w="797" w:type="dxa"/>
            <w:tcBorders>
              <w:top w:val="single" w:sz="4" w:space="0" w:color="D9D9D9"/>
              <w:left w:val="single" w:sz="4" w:space="0" w:color="D9D9D9"/>
              <w:bottom w:val="single" w:sz="4" w:space="0" w:color="D9D9D9"/>
              <w:right w:val="single" w:sz="4" w:space="0" w:color="D9D9D9"/>
            </w:tcBorders>
          </w:tcPr>
          <w:p w14:paraId="6DF1F3D6"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77,7</w:t>
            </w:r>
          </w:p>
        </w:tc>
        <w:tc>
          <w:tcPr>
            <w:tcW w:w="798" w:type="dxa"/>
            <w:tcBorders>
              <w:top w:val="single" w:sz="4" w:space="0" w:color="D9D9D9"/>
              <w:left w:val="single" w:sz="4" w:space="0" w:color="D9D9D9"/>
              <w:bottom w:val="single" w:sz="4" w:space="0" w:color="D9D9D9"/>
              <w:right w:val="single" w:sz="4" w:space="0" w:color="D9D9D9"/>
            </w:tcBorders>
          </w:tcPr>
          <w:p w14:paraId="76244709"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78,4</w:t>
            </w:r>
          </w:p>
        </w:tc>
      </w:tr>
      <w:tr w:rsidR="0078482A" w:rsidRPr="00CA60EF" w14:paraId="101DD7D6" w14:textId="77777777" w:rsidTr="00DA29EB">
        <w:trPr>
          <w:cantSplit/>
          <w:trHeight w:val="20"/>
        </w:trPr>
        <w:tc>
          <w:tcPr>
            <w:tcW w:w="3396" w:type="dxa"/>
            <w:tcBorders>
              <w:top w:val="single" w:sz="4" w:space="0" w:color="D9D9D9"/>
              <w:left w:val="single" w:sz="4" w:space="0" w:color="D9D9D9"/>
              <w:bottom w:val="single" w:sz="4" w:space="0" w:color="D9D9D9"/>
              <w:right w:val="single" w:sz="4" w:space="0" w:color="D9D9D9"/>
            </w:tcBorders>
          </w:tcPr>
          <w:p w14:paraId="10DA3117" w14:textId="77777777" w:rsidR="0078482A" w:rsidRPr="00CA60EF" w:rsidRDefault="0078482A" w:rsidP="00DA29EB">
            <w:pPr>
              <w:spacing w:before="0" w:after="0"/>
              <w:ind w:left="224"/>
              <w:rPr>
                <w:sz w:val="18"/>
                <w:szCs w:val="18"/>
              </w:rPr>
            </w:pPr>
            <w:r w:rsidRPr="00CA60EF">
              <w:rPr>
                <w:rFonts w:eastAsia="Times New Roman" w:cs="Arial"/>
                <w:sz w:val="18"/>
                <w:szCs w:val="18"/>
                <w:lang w:eastAsia="ru-RU"/>
              </w:rPr>
              <w:t>Оптимистический</w:t>
            </w:r>
          </w:p>
        </w:tc>
        <w:tc>
          <w:tcPr>
            <w:tcW w:w="798" w:type="dxa"/>
            <w:tcBorders>
              <w:top w:val="single" w:sz="4" w:space="0" w:color="D9D9D9"/>
              <w:left w:val="single" w:sz="4" w:space="0" w:color="D9D9D9"/>
              <w:bottom w:val="single" w:sz="4" w:space="0" w:color="D9D9D9"/>
              <w:right w:val="single" w:sz="4" w:space="0" w:color="D9D9D9"/>
            </w:tcBorders>
          </w:tcPr>
          <w:p w14:paraId="1D9A07BD"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72,0</w:t>
            </w:r>
          </w:p>
        </w:tc>
        <w:tc>
          <w:tcPr>
            <w:tcW w:w="798" w:type="dxa"/>
            <w:tcBorders>
              <w:top w:val="single" w:sz="4" w:space="0" w:color="D9D9D9"/>
              <w:left w:val="single" w:sz="4" w:space="0" w:color="D9D9D9"/>
              <w:bottom w:val="single" w:sz="4" w:space="0" w:color="D9D9D9"/>
              <w:right w:val="single" w:sz="4" w:space="0" w:color="D9D9D9"/>
            </w:tcBorders>
          </w:tcPr>
          <w:p w14:paraId="3927A2F8"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72,5</w:t>
            </w:r>
          </w:p>
        </w:tc>
        <w:tc>
          <w:tcPr>
            <w:tcW w:w="797" w:type="dxa"/>
            <w:tcBorders>
              <w:top w:val="single" w:sz="4" w:space="0" w:color="D9D9D9"/>
              <w:left w:val="single" w:sz="4" w:space="0" w:color="D9D9D9"/>
              <w:bottom w:val="single" w:sz="4" w:space="0" w:color="D9D9D9"/>
              <w:right w:val="single" w:sz="4" w:space="0" w:color="D9D9D9"/>
            </w:tcBorders>
          </w:tcPr>
          <w:p w14:paraId="40A3DE9B"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73,0</w:t>
            </w:r>
          </w:p>
        </w:tc>
        <w:tc>
          <w:tcPr>
            <w:tcW w:w="797" w:type="dxa"/>
            <w:tcBorders>
              <w:top w:val="single" w:sz="4" w:space="0" w:color="D9D9D9"/>
              <w:left w:val="single" w:sz="4" w:space="0" w:color="D9D9D9"/>
              <w:bottom w:val="single" w:sz="4" w:space="0" w:color="D9D9D9"/>
              <w:right w:val="single" w:sz="4" w:space="0" w:color="D9D9D9"/>
            </w:tcBorders>
          </w:tcPr>
          <w:p w14:paraId="699FCA54"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73,5</w:t>
            </w:r>
          </w:p>
        </w:tc>
        <w:tc>
          <w:tcPr>
            <w:tcW w:w="798" w:type="dxa"/>
            <w:tcBorders>
              <w:top w:val="single" w:sz="4" w:space="0" w:color="D9D9D9"/>
              <w:left w:val="single" w:sz="4" w:space="0" w:color="D9D9D9"/>
              <w:bottom w:val="single" w:sz="4" w:space="0" w:color="D9D9D9"/>
              <w:right w:val="single" w:sz="4" w:space="0" w:color="D9D9D9"/>
            </w:tcBorders>
          </w:tcPr>
          <w:p w14:paraId="3221F98B"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74,1</w:t>
            </w:r>
          </w:p>
        </w:tc>
        <w:tc>
          <w:tcPr>
            <w:tcW w:w="797" w:type="dxa"/>
            <w:tcBorders>
              <w:top w:val="single" w:sz="4" w:space="0" w:color="D9D9D9"/>
              <w:left w:val="single" w:sz="4" w:space="0" w:color="D9D9D9"/>
              <w:bottom w:val="single" w:sz="4" w:space="0" w:color="D9D9D9"/>
              <w:right w:val="single" w:sz="4" w:space="0" w:color="D9D9D9"/>
            </w:tcBorders>
          </w:tcPr>
          <w:p w14:paraId="5C6F1B17"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74,6</w:t>
            </w:r>
          </w:p>
        </w:tc>
        <w:tc>
          <w:tcPr>
            <w:tcW w:w="797" w:type="dxa"/>
            <w:tcBorders>
              <w:top w:val="single" w:sz="4" w:space="0" w:color="D9D9D9"/>
              <w:left w:val="single" w:sz="4" w:space="0" w:color="D9D9D9"/>
              <w:bottom w:val="single" w:sz="4" w:space="0" w:color="D9D9D9"/>
              <w:right w:val="single" w:sz="4" w:space="0" w:color="D9D9D9"/>
            </w:tcBorders>
          </w:tcPr>
          <w:p w14:paraId="2D6F3A24"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75,1</w:t>
            </w:r>
          </w:p>
        </w:tc>
        <w:tc>
          <w:tcPr>
            <w:tcW w:w="798" w:type="dxa"/>
            <w:tcBorders>
              <w:top w:val="single" w:sz="4" w:space="0" w:color="D9D9D9"/>
              <w:left w:val="single" w:sz="4" w:space="0" w:color="D9D9D9"/>
              <w:bottom w:val="single" w:sz="4" w:space="0" w:color="D9D9D9"/>
              <w:right w:val="single" w:sz="4" w:space="0" w:color="D9D9D9"/>
            </w:tcBorders>
          </w:tcPr>
          <w:p w14:paraId="1F16496D"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75,6</w:t>
            </w:r>
          </w:p>
        </w:tc>
        <w:tc>
          <w:tcPr>
            <w:tcW w:w="797" w:type="dxa"/>
            <w:tcBorders>
              <w:top w:val="single" w:sz="4" w:space="0" w:color="D9D9D9"/>
              <w:left w:val="single" w:sz="4" w:space="0" w:color="D9D9D9"/>
              <w:bottom w:val="single" w:sz="4" w:space="0" w:color="D9D9D9"/>
              <w:right w:val="single" w:sz="4" w:space="0" w:color="D9D9D9"/>
            </w:tcBorders>
          </w:tcPr>
          <w:p w14:paraId="350BA5FA"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76,5</w:t>
            </w:r>
          </w:p>
        </w:tc>
        <w:tc>
          <w:tcPr>
            <w:tcW w:w="797" w:type="dxa"/>
            <w:tcBorders>
              <w:top w:val="single" w:sz="4" w:space="0" w:color="D9D9D9"/>
              <w:left w:val="single" w:sz="4" w:space="0" w:color="D9D9D9"/>
              <w:bottom w:val="single" w:sz="4" w:space="0" w:color="D9D9D9"/>
              <w:right w:val="single" w:sz="4" w:space="0" w:color="D9D9D9"/>
            </w:tcBorders>
          </w:tcPr>
          <w:p w14:paraId="1AEB3752"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77,4</w:t>
            </w:r>
          </w:p>
        </w:tc>
        <w:tc>
          <w:tcPr>
            <w:tcW w:w="798" w:type="dxa"/>
            <w:tcBorders>
              <w:top w:val="single" w:sz="4" w:space="0" w:color="D9D9D9"/>
              <w:left w:val="single" w:sz="4" w:space="0" w:color="D9D9D9"/>
              <w:bottom w:val="single" w:sz="4" w:space="0" w:color="D9D9D9"/>
              <w:right w:val="single" w:sz="4" w:space="0" w:color="D9D9D9"/>
            </w:tcBorders>
          </w:tcPr>
          <w:p w14:paraId="4CB613EA"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78,3</w:t>
            </w:r>
          </w:p>
        </w:tc>
        <w:tc>
          <w:tcPr>
            <w:tcW w:w="797" w:type="dxa"/>
            <w:tcBorders>
              <w:top w:val="single" w:sz="4" w:space="0" w:color="D9D9D9"/>
              <w:left w:val="single" w:sz="4" w:space="0" w:color="D9D9D9"/>
              <w:bottom w:val="single" w:sz="4" w:space="0" w:color="D9D9D9"/>
              <w:right w:val="single" w:sz="4" w:space="0" w:color="D9D9D9"/>
            </w:tcBorders>
          </w:tcPr>
          <w:p w14:paraId="0026CAA8"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79,2</w:t>
            </w:r>
          </w:p>
        </w:tc>
        <w:tc>
          <w:tcPr>
            <w:tcW w:w="797" w:type="dxa"/>
            <w:tcBorders>
              <w:top w:val="single" w:sz="4" w:space="0" w:color="D9D9D9"/>
              <w:left w:val="single" w:sz="4" w:space="0" w:color="D9D9D9"/>
              <w:bottom w:val="single" w:sz="4" w:space="0" w:color="D9D9D9"/>
              <w:right w:val="single" w:sz="4" w:space="0" w:color="D9D9D9"/>
            </w:tcBorders>
          </w:tcPr>
          <w:p w14:paraId="6B394FEB"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80,1</w:t>
            </w:r>
          </w:p>
        </w:tc>
        <w:tc>
          <w:tcPr>
            <w:tcW w:w="798" w:type="dxa"/>
            <w:tcBorders>
              <w:top w:val="single" w:sz="4" w:space="0" w:color="D9D9D9"/>
              <w:left w:val="single" w:sz="4" w:space="0" w:color="D9D9D9"/>
              <w:bottom w:val="single" w:sz="4" w:space="0" w:color="D9D9D9"/>
              <w:right w:val="single" w:sz="4" w:space="0" w:color="D9D9D9"/>
            </w:tcBorders>
          </w:tcPr>
          <w:p w14:paraId="10BBCFC1"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81,0</w:t>
            </w:r>
          </w:p>
        </w:tc>
      </w:tr>
      <w:tr w:rsidR="0078482A" w:rsidRPr="00CA60EF" w14:paraId="41CFB087" w14:textId="77777777" w:rsidTr="00DA29EB">
        <w:trPr>
          <w:cantSplit/>
          <w:trHeight w:val="20"/>
        </w:trPr>
        <w:tc>
          <w:tcPr>
            <w:tcW w:w="3396" w:type="dxa"/>
            <w:tcBorders>
              <w:top w:val="single" w:sz="4" w:space="0" w:color="D9D9D9"/>
              <w:left w:val="single" w:sz="4" w:space="0" w:color="D9D9D9"/>
              <w:bottom w:val="single" w:sz="4" w:space="0" w:color="D9D9D9"/>
              <w:right w:val="single" w:sz="4" w:space="0" w:color="D9D9D9"/>
            </w:tcBorders>
            <w:vAlign w:val="center"/>
          </w:tcPr>
          <w:p w14:paraId="63EDF379" w14:textId="77777777" w:rsidR="0078482A" w:rsidRPr="00CA60EF" w:rsidRDefault="0078482A" w:rsidP="00DA29EB">
            <w:pPr>
              <w:spacing w:before="0" w:after="0"/>
              <w:jc w:val="left"/>
              <w:rPr>
                <w:rFonts w:eastAsia="Times New Roman" w:cs="Arial"/>
                <w:b/>
                <w:bCs/>
                <w:sz w:val="18"/>
                <w:szCs w:val="18"/>
                <w:lang w:eastAsia="ru-RU"/>
              </w:rPr>
            </w:pPr>
            <w:r w:rsidRPr="00CA60EF">
              <w:rPr>
                <w:b/>
                <w:bCs/>
                <w:sz w:val="18"/>
                <w:szCs w:val="18"/>
              </w:rPr>
              <w:t>Обеспеченность больничными койками на 10 тыс. населения</w:t>
            </w:r>
          </w:p>
        </w:tc>
        <w:tc>
          <w:tcPr>
            <w:tcW w:w="798" w:type="dxa"/>
            <w:tcBorders>
              <w:top w:val="single" w:sz="4" w:space="0" w:color="D9D9D9"/>
              <w:left w:val="single" w:sz="4" w:space="0" w:color="D9D9D9"/>
              <w:bottom w:val="single" w:sz="4" w:space="0" w:color="D9D9D9"/>
              <w:right w:val="single" w:sz="4" w:space="0" w:color="D9D9D9"/>
            </w:tcBorders>
          </w:tcPr>
          <w:p w14:paraId="3AA254C8" w14:textId="77777777" w:rsidR="0078482A" w:rsidRPr="00CA60EF" w:rsidRDefault="0078482A" w:rsidP="00DA29EB">
            <w:pPr>
              <w:keepNext/>
              <w:keepLines/>
              <w:spacing w:before="0" w:after="0"/>
              <w:jc w:val="right"/>
              <w:rPr>
                <w:rFonts w:eastAsia="Times New Roman" w:cs="Arial"/>
                <w:sz w:val="18"/>
                <w:szCs w:val="18"/>
                <w:lang w:eastAsia="ru-RU"/>
              </w:rPr>
            </w:pPr>
          </w:p>
        </w:tc>
        <w:tc>
          <w:tcPr>
            <w:tcW w:w="798" w:type="dxa"/>
            <w:tcBorders>
              <w:top w:val="single" w:sz="4" w:space="0" w:color="D9D9D9"/>
              <w:left w:val="single" w:sz="4" w:space="0" w:color="D9D9D9"/>
              <w:bottom w:val="single" w:sz="4" w:space="0" w:color="D9D9D9"/>
              <w:right w:val="single" w:sz="4" w:space="0" w:color="D9D9D9"/>
            </w:tcBorders>
          </w:tcPr>
          <w:p w14:paraId="009B3EBF" w14:textId="77777777" w:rsidR="0078482A" w:rsidRPr="00CA60EF" w:rsidRDefault="0078482A" w:rsidP="00DA29EB">
            <w:pPr>
              <w:keepNext/>
              <w:keepLines/>
              <w:spacing w:before="0" w:after="0"/>
              <w:jc w:val="right"/>
              <w:rPr>
                <w:rFonts w:eastAsia="Times New Roman" w:cs="Arial"/>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5EC2E0CE" w14:textId="77777777" w:rsidR="0078482A" w:rsidRPr="00CA60EF" w:rsidRDefault="0078482A" w:rsidP="00DA29EB">
            <w:pPr>
              <w:keepNext/>
              <w:keepLines/>
              <w:spacing w:before="0" w:after="0"/>
              <w:jc w:val="right"/>
              <w:rPr>
                <w:rFonts w:eastAsia="Times New Roman" w:cs="Arial"/>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75371A3F" w14:textId="77777777" w:rsidR="0078482A" w:rsidRPr="00CA60EF" w:rsidRDefault="0078482A" w:rsidP="00DA29EB">
            <w:pPr>
              <w:keepNext/>
              <w:keepLines/>
              <w:spacing w:before="0" w:after="0"/>
              <w:jc w:val="right"/>
              <w:rPr>
                <w:rFonts w:eastAsia="Times New Roman" w:cs="Arial"/>
                <w:sz w:val="18"/>
                <w:szCs w:val="18"/>
                <w:lang w:eastAsia="ru-RU"/>
              </w:rPr>
            </w:pPr>
          </w:p>
        </w:tc>
        <w:tc>
          <w:tcPr>
            <w:tcW w:w="798" w:type="dxa"/>
            <w:tcBorders>
              <w:top w:val="single" w:sz="4" w:space="0" w:color="D9D9D9"/>
              <w:left w:val="single" w:sz="4" w:space="0" w:color="D9D9D9"/>
              <w:bottom w:val="single" w:sz="4" w:space="0" w:color="D9D9D9"/>
              <w:right w:val="single" w:sz="4" w:space="0" w:color="D9D9D9"/>
            </w:tcBorders>
          </w:tcPr>
          <w:p w14:paraId="5DF6DF44" w14:textId="77777777" w:rsidR="0078482A" w:rsidRPr="00CA60EF" w:rsidRDefault="0078482A" w:rsidP="00DA29EB">
            <w:pPr>
              <w:keepNext/>
              <w:keepLines/>
              <w:spacing w:before="0" w:after="0"/>
              <w:jc w:val="right"/>
              <w:rPr>
                <w:rFonts w:eastAsia="Times New Roman" w:cs="Arial"/>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62E0219F" w14:textId="77777777" w:rsidR="0078482A" w:rsidRPr="00CA60EF" w:rsidRDefault="0078482A" w:rsidP="00DA29EB">
            <w:pPr>
              <w:keepNext/>
              <w:keepLines/>
              <w:spacing w:before="0" w:after="0"/>
              <w:jc w:val="right"/>
              <w:rPr>
                <w:rFonts w:eastAsia="Times New Roman" w:cs="Arial"/>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4B76BC82" w14:textId="77777777" w:rsidR="0078482A" w:rsidRPr="00CA60EF" w:rsidRDefault="0078482A" w:rsidP="00DA29EB">
            <w:pPr>
              <w:keepNext/>
              <w:keepLines/>
              <w:spacing w:before="0" w:after="0"/>
              <w:jc w:val="right"/>
              <w:rPr>
                <w:rFonts w:eastAsia="Times New Roman" w:cs="Arial"/>
                <w:sz w:val="18"/>
                <w:szCs w:val="18"/>
                <w:lang w:eastAsia="ru-RU"/>
              </w:rPr>
            </w:pPr>
          </w:p>
        </w:tc>
        <w:tc>
          <w:tcPr>
            <w:tcW w:w="798" w:type="dxa"/>
            <w:tcBorders>
              <w:top w:val="single" w:sz="4" w:space="0" w:color="D9D9D9"/>
              <w:left w:val="single" w:sz="4" w:space="0" w:color="D9D9D9"/>
              <w:bottom w:val="single" w:sz="4" w:space="0" w:color="D9D9D9"/>
              <w:right w:val="single" w:sz="4" w:space="0" w:color="D9D9D9"/>
            </w:tcBorders>
          </w:tcPr>
          <w:p w14:paraId="252AA8B6" w14:textId="77777777" w:rsidR="0078482A" w:rsidRPr="00CA60EF" w:rsidRDefault="0078482A" w:rsidP="00DA29EB">
            <w:pPr>
              <w:keepNext/>
              <w:keepLines/>
              <w:spacing w:before="0" w:after="0"/>
              <w:jc w:val="right"/>
              <w:rPr>
                <w:rFonts w:eastAsia="Times New Roman" w:cs="Arial"/>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70970DA7" w14:textId="77777777" w:rsidR="0078482A" w:rsidRPr="00CA60EF" w:rsidRDefault="0078482A" w:rsidP="00DA29EB">
            <w:pPr>
              <w:keepNext/>
              <w:keepLines/>
              <w:spacing w:before="0" w:after="0"/>
              <w:jc w:val="right"/>
              <w:rPr>
                <w:rFonts w:eastAsia="Times New Roman" w:cs="Arial"/>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6DF3C111" w14:textId="77777777" w:rsidR="0078482A" w:rsidRPr="00CA60EF" w:rsidRDefault="0078482A" w:rsidP="00DA29EB">
            <w:pPr>
              <w:keepNext/>
              <w:keepLines/>
              <w:spacing w:before="0" w:after="0"/>
              <w:jc w:val="right"/>
              <w:rPr>
                <w:rFonts w:eastAsia="Times New Roman" w:cs="Arial"/>
                <w:sz w:val="18"/>
                <w:szCs w:val="18"/>
                <w:lang w:eastAsia="ru-RU"/>
              </w:rPr>
            </w:pPr>
          </w:p>
        </w:tc>
        <w:tc>
          <w:tcPr>
            <w:tcW w:w="798" w:type="dxa"/>
            <w:tcBorders>
              <w:top w:val="single" w:sz="4" w:space="0" w:color="D9D9D9"/>
              <w:left w:val="single" w:sz="4" w:space="0" w:color="D9D9D9"/>
              <w:bottom w:val="single" w:sz="4" w:space="0" w:color="D9D9D9"/>
              <w:right w:val="single" w:sz="4" w:space="0" w:color="D9D9D9"/>
            </w:tcBorders>
          </w:tcPr>
          <w:p w14:paraId="3B429DB1" w14:textId="77777777" w:rsidR="0078482A" w:rsidRPr="00CA60EF" w:rsidRDefault="0078482A" w:rsidP="00DA29EB">
            <w:pPr>
              <w:keepNext/>
              <w:keepLines/>
              <w:spacing w:before="0" w:after="0"/>
              <w:jc w:val="right"/>
              <w:rPr>
                <w:rFonts w:eastAsia="Times New Roman" w:cs="Arial"/>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05A8542A" w14:textId="77777777" w:rsidR="0078482A" w:rsidRPr="00CA60EF" w:rsidRDefault="0078482A" w:rsidP="00DA29EB">
            <w:pPr>
              <w:keepNext/>
              <w:keepLines/>
              <w:spacing w:before="0" w:after="0"/>
              <w:jc w:val="right"/>
              <w:rPr>
                <w:rFonts w:eastAsia="Times New Roman" w:cs="Arial"/>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25B17FF7" w14:textId="77777777" w:rsidR="0078482A" w:rsidRPr="00CA60EF" w:rsidRDefault="0078482A" w:rsidP="00DA29EB">
            <w:pPr>
              <w:keepNext/>
              <w:keepLines/>
              <w:spacing w:before="0" w:after="0"/>
              <w:jc w:val="right"/>
              <w:rPr>
                <w:rFonts w:eastAsia="Times New Roman" w:cs="Arial"/>
                <w:sz w:val="18"/>
                <w:szCs w:val="18"/>
                <w:lang w:eastAsia="ru-RU"/>
              </w:rPr>
            </w:pPr>
          </w:p>
        </w:tc>
        <w:tc>
          <w:tcPr>
            <w:tcW w:w="798" w:type="dxa"/>
            <w:tcBorders>
              <w:top w:val="single" w:sz="4" w:space="0" w:color="D9D9D9"/>
              <w:left w:val="single" w:sz="4" w:space="0" w:color="D9D9D9"/>
              <w:bottom w:val="single" w:sz="4" w:space="0" w:color="D9D9D9"/>
              <w:right w:val="single" w:sz="4" w:space="0" w:color="D9D9D9"/>
            </w:tcBorders>
          </w:tcPr>
          <w:p w14:paraId="2586DCC1" w14:textId="77777777" w:rsidR="0078482A" w:rsidRPr="00CA60EF" w:rsidRDefault="0078482A" w:rsidP="00DA29EB">
            <w:pPr>
              <w:keepNext/>
              <w:keepLines/>
              <w:spacing w:before="0" w:after="0"/>
              <w:jc w:val="right"/>
              <w:rPr>
                <w:rFonts w:eastAsia="Times New Roman" w:cs="Arial"/>
                <w:sz w:val="18"/>
                <w:szCs w:val="18"/>
                <w:lang w:eastAsia="ru-RU"/>
              </w:rPr>
            </w:pPr>
          </w:p>
        </w:tc>
      </w:tr>
      <w:tr w:rsidR="0078482A" w:rsidRPr="00CA60EF" w14:paraId="2495FBE7" w14:textId="77777777" w:rsidTr="00DA29EB">
        <w:trPr>
          <w:cantSplit/>
          <w:trHeight w:val="20"/>
        </w:trPr>
        <w:tc>
          <w:tcPr>
            <w:tcW w:w="3396" w:type="dxa"/>
            <w:tcBorders>
              <w:top w:val="single" w:sz="4" w:space="0" w:color="D9D9D9"/>
              <w:left w:val="single" w:sz="4" w:space="0" w:color="D9D9D9"/>
              <w:bottom w:val="single" w:sz="4" w:space="0" w:color="D9D9D9"/>
              <w:right w:val="single" w:sz="4" w:space="0" w:color="D9D9D9"/>
            </w:tcBorders>
          </w:tcPr>
          <w:p w14:paraId="57B411C5" w14:textId="77777777" w:rsidR="0078482A" w:rsidRPr="00CA60EF" w:rsidRDefault="0078482A" w:rsidP="00DA29EB">
            <w:pPr>
              <w:spacing w:before="0" w:after="0"/>
              <w:ind w:left="224"/>
              <w:rPr>
                <w:sz w:val="18"/>
                <w:szCs w:val="18"/>
              </w:rPr>
            </w:pPr>
            <w:r w:rsidRPr="00CA60EF">
              <w:rPr>
                <w:rFonts w:eastAsia="Times New Roman" w:cs="Arial"/>
                <w:sz w:val="18"/>
                <w:szCs w:val="18"/>
                <w:lang w:eastAsia="ru-RU"/>
              </w:rPr>
              <w:t>Инерционный</w:t>
            </w:r>
          </w:p>
        </w:tc>
        <w:tc>
          <w:tcPr>
            <w:tcW w:w="798" w:type="dxa"/>
            <w:tcBorders>
              <w:top w:val="single" w:sz="4" w:space="0" w:color="D9D9D9"/>
              <w:left w:val="single" w:sz="4" w:space="0" w:color="D9D9D9"/>
              <w:bottom w:val="single" w:sz="4" w:space="0" w:color="D9D9D9"/>
              <w:right w:val="single" w:sz="4" w:space="0" w:color="D9D9D9"/>
            </w:tcBorders>
          </w:tcPr>
          <w:p w14:paraId="321A8D88"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35,1</w:t>
            </w:r>
          </w:p>
        </w:tc>
        <w:tc>
          <w:tcPr>
            <w:tcW w:w="798" w:type="dxa"/>
            <w:tcBorders>
              <w:top w:val="single" w:sz="4" w:space="0" w:color="D9D9D9"/>
              <w:left w:val="single" w:sz="4" w:space="0" w:color="D9D9D9"/>
              <w:bottom w:val="single" w:sz="4" w:space="0" w:color="D9D9D9"/>
              <w:right w:val="single" w:sz="4" w:space="0" w:color="D9D9D9"/>
            </w:tcBorders>
          </w:tcPr>
          <w:p w14:paraId="3FB46183"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35,2</w:t>
            </w:r>
          </w:p>
        </w:tc>
        <w:tc>
          <w:tcPr>
            <w:tcW w:w="797" w:type="dxa"/>
            <w:tcBorders>
              <w:top w:val="single" w:sz="4" w:space="0" w:color="D9D9D9"/>
              <w:left w:val="single" w:sz="4" w:space="0" w:color="D9D9D9"/>
              <w:bottom w:val="single" w:sz="4" w:space="0" w:color="D9D9D9"/>
              <w:right w:val="single" w:sz="4" w:space="0" w:color="D9D9D9"/>
            </w:tcBorders>
          </w:tcPr>
          <w:p w14:paraId="060DC6E5"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35,2</w:t>
            </w:r>
          </w:p>
        </w:tc>
        <w:tc>
          <w:tcPr>
            <w:tcW w:w="797" w:type="dxa"/>
            <w:tcBorders>
              <w:top w:val="single" w:sz="4" w:space="0" w:color="D9D9D9"/>
              <w:left w:val="single" w:sz="4" w:space="0" w:color="D9D9D9"/>
              <w:bottom w:val="single" w:sz="4" w:space="0" w:color="D9D9D9"/>
              <w:right w:val="single" w:sz="4" w:space="0" w:color="D9D9D9"/>
            </w:tcBorders>
          </w:tcPr>
          <w:p w14:paraId="5993ECAC"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35,2</w:t>
            </w:r>
          </w:p>
        </w:tc>
        <w:tc>
          <w:tcPr>
            <w:tcW w:w="798" w:type="dxa"/>
            <w:tcBorders>
              <w:top w:val="single" w:sz="4" w:space="0" w:color="D9D9D9"/>
              <w:left w:val="single" w:sz="4" w:space="0" w:color="D9D9D9"/>
              <w:bottom w:val="single" w:sz="4" w:space="0" w:color="D9D9D9"/>
              <w:right w:val="single" w:sz="4" w:space="0" w:color="D9D9D9"/>
            </w:tcBorders>
          </w:tcPr>
          <w:p w14:paraId="1AEB6624"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35,2</w:t>
            </w:r>
          </w:p>
        </w:tc>
        <w:tc>
          <w:tcPr>
            <w:tcW w:w="797" w:type="dxa"/>
            <w:tcBorders>
              <w:top w:val="single" w:sz="4" w:space="0" w:color="D9D9D9"/>
              <w:left w:val="single" w:sz="4" w:space="0" w:color="D9D9D9"/>
              <w:bottom w:val="single" w:sz="4" w:space="0" w:color="D9D9D9"/>
              <w:right w:val="single" w:sz="4" w:space="0" w:color="D9D9D9"/>
            </w:tcBorders>
          </w:tcPr>
          <w:p w14:paraId="53BA3CE2"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35,2</w:t>
            </w:r>
          </w:p>
        </w:tc>
        <w:tc>
          <w:tcPr>
            <w:tcW w:w="797" w:type="dxa"/>
            <w:tcBorders>
              <w:top w:val="single" w:sz="4" w:space="0" w:color="D9D9D9"/>
              <w:left w:val="single" w:sz="4" w:space="0" w:color="D9D9D9"/>
              <w:bottom w:val="single" w:sz="4" w:space="0" w:color="D9D9D9"/>
              <w:right w:val="single" w:sz="4" w:space="0" w:color="D9D9D9"/>
            </w:tcBorders>
          </w:tcPr>
          <w:p w14:paraId="2ABE80B8"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35,2</w:t>
            </w:r>
          </w:p>
        </w:tc>
        <w:tc>
          <w:tcPr>
            <w:tcW w:w="798" w:type="dxa"/>
            <w:tcBorders>
              <w:top w:val="single" w:sz="4" w:space="0" w:color="D9D9D9"/>
              <w:left w:val="single" w:sz="4" w:space="0" w:color="D9D9D9"/>
              <w:bottom w:val="single" w:sz="4" w:space="0" w:color="D9D9D9"/>
              <w:right w:val="single" w:sz="4" w:space="0" w:color="D9D9D9"/>
            </w:tcBorders>
          </w:tcPr>
          <w:p w14:paraId="695CEBC8"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35,2</w:t>
            </w:r>
          </w:p>
        </w:tc>
        <w:tc>
          <w:tcPr>
            <w:tcW w:w="797" w:type="dxa"/>
            <w:tcBorders>
              <w:top w:val="single" w:sz="4" w:space="0" w:color="D9D9D9"/>
              <w:left w:val="single" w:sz="4" w:space="0" w:color="D9D9D9"/>
              <w:bottom w:val="single" w:sz="4" w:space="0" w:color="D9D9D9"/>
              <w:right w:val="single" w:sz="4" w:space="0" w:color="D9D9D9"/>
            </w:tcBorders>
          </w:tcPr>
          <w:p w14:paraId="2CCE48CD"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35,2</w:t>
            </w:r>
          </w:p>
        </w:tc>
        <w:tc>
          <w:tcPr>
            <w:tcW w:w="797" w:type="dxa"/>
            <w:tcBorders>
              <w:top w:val="single" w:sz="4" w:space="0" w:color="D9D9D9"/>
              <w:left w:val="single" w:sz="4" w:space="0" w:color="D9D9D9"/>
              <w:bottom w:val="single" w:sz="4" w:space="0" w:color="D9D9D9"/>
              <w:right w:val="single" w:sz="4" w:space="0" w:color="D9D9D9"/>
            </w:tcBorders>
          </w:tcPr>
          <w:p w14:paraId="00CB9E98"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35,2</w:t>
            </w:r>
          </w:p>
        </w:tc>
        <w:tc>
          <w:tcPr>
            <w:tcW w:w="798" w:type="dxa"/>
            <w:tcBorders>
              <w:top w:val="single" w:sz="4" w:space="0" w:color="D9D9D9"/>
              <w:left w:val="single" w:sz="4" w:space="0" w:color="D9D9D9"/>
              <w:bottom w:val="single" w:sz="4" w:space="0" w:color="D9D9D9"/>
              <w:right w:val="single" w:sz="4" w:space="0" w:color="D9D9D9"/>
            </w:tcBorders>
          </w:tcPr>
          <w:p w14:paraId="1E8FD096"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35,2</w:t>
            </w:r>
          </w:p>
        </w:tc>
        <w:tc>
          <w:tcPr>
            <w:tcW w:w="797" w:type="dxa"/>
            <w:tcBorders>
              <w:top w:val="single" w:sz="4" w:space="0" w:color="D9D9D9"/>
              <w:left w:val="single" w:sz="4" w:space="0" w:color="D9D9D9"/>
              <w:bottom w:val="single" w:sz="4" w:space="0" w:color="D9D9D9"/>
              <w:right w:val="single" w:sz="4" w:space="0" w:color="D9D9D9"/>
            </w:tcBorders>
          </w:tcPr>
          <w:p w14:paraId="0E41DA25"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35,2</w:t>
            </w:r>
          </w:p>
        </w:tc>
        <w:tc>
          <w:tcPr>
            <w:tcW w:w="797" w:type="dxa"/>
            <w:tcBorders>
              <w:top w:val="single" w:sz="4" w:space="0" w:color="D9D9D9"/>
              <w:left w:val="single" w:sz="4" w:space="0" w:color="D9D9D9"/>
              <w:bottom w:val="single" w:sz="4" w:space="0" w:color="D9D9D9"/>
              <w:right w:val="single" w:sz="4" w:space="0" w:color="D9D9D9"/>
            </w:tcBorders>
          </w:tcPr>
          <w:p w14:paraId="0F5A7FA5"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35,2</w:t>
            </w:r>
          </w:p>
        </w:tc>
        <w:tc>
          <w:tcPr>
            <w:tcW w:w="798" w:type="dxa"/>
            <w:tcBorders>
              <w:top w:val="single" w:sz="4" w:space="0" w:color="D9D9D9"/>
              <w:left w:val="single" w:sz="4" w:space="0" w:color="D9D9D9"/>
              <w:bottom w:val="single" w:sz="4" w:space="0" w:color="D9D9D9"/>
              <w:right w:val="single" w:sz="4" w:space="0" w:color="D9D9D9"/>
            </w:tcBorders>
          </w:tcPr>
          <w:p w14:paraId="1DDF8FA2"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35,2</w:t>
            </w:r>
          </w:p>
        </w:tc>
      </w:tr>
      <w:tr w:rsidR="0078482A" w:rsidRPr="00CA60EF" w14:paraId="60E59F93" w14:textId="77777777" w:rsidTr="00DA29EB">
        <w:trPr>
          <w:cantSplit/>
          <w:trHeight w:val="20"/>
        </w:trPr>
        <w:tc>
          <w:tcPr>
            <w:tcW w:w="3396" w:type="dxa"/>
            <w:tcBorders>
              <w:top w:val="single" w:sz="4" w:space="0" w:color="D9D9D9"/>
              <w:left w:val="single" w:sz="4" w:space="0" w:color="D9D9D9"/>
              <w:bottom w:val="single" w:sz="4" w:space="0" w:color="D9D9D9"/>
              <w:right w:val="single" w:sz="4" w:space="0" w:color="D9D9D9"/>
            </w:tcBorders>
          </w:tcPr>
          <w:p w14:paraId="28ED9809" w14:textId="77777777" w:rsidR="0078482A" w:rsidRPr="00CA60EF" w:rsidRDefault="0078482A" w:rsidP="00DA29EB">
            <w:pPr>
              <w:spacing w:before="0" w:after="0"/>
              <w:ind w:left="224"/>
              <w:rPr>
                <w:sz w:val="18"/>
                <w:szCs w:val="18"/>
              </w:rPr>
            </w:pPr>
            <w:r w:rsidRPr="00CA60EF">
              <w:rPr>
                <w:rFonts w:eastAsia="Times New Roman" w:cs="Arial"/>
                <w:sz w:val="18"/>
                <w:szCs w:val="18"/>
                <w:lang w:eastAsia="ru-RU"/>
              </w:rPr>
              <w:t>Базовый</w:t>
            </w:r>
          </w:p>
        </w:tc>
        <w:tc>
          <w:tcPr>
            <w:tcW w:w="798" w:type="dxa"/>
            <w:tcBorders>
              <w:top w:val="single" w:sz="4" w:space="0" w:color="D9D9D9"/>
              <w:left w:val="single" w:sz="4" w:space="0" w:color="D9D9D9"/>
              <w:bottom w:val="single" w:sz="4" w:space="0" w:color="D9D9D9"/>
              <w:right w:val="single" w:sz="4" w:space="0" w:color="D9D9D9"/>
            </w:tcBorders>
          </w:tcPr>
          <w:p w14:paraId="3DEE5B90"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35,1</w:t>
            </w:r>
          </w:p>
        </w:tc>
        <w:tc>
          <w:tcPr>
            <w:tcW w:w="798" w:type="dxa"/>
            <w:tcBorders>
              <w:top w:val="single" w:sz="4" w:space="0" w:color="D9D9D9"/>
              <w:left w:val="single" w:sz="4" w:space="0" w:color="D9D9D9"/>
              <w:bottom w:val="single" w:sz="4" w:space="0" w:color="D9D9D9"/>
              <w:right w:val="single" w:sz="4" w:space="0" w:color="D9D9D9"/>
            </w:tcBorders>
          </w:tcPr>
          <w:p w14:paraId="7C3B6DAD"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35,3</w:t>
            </w:r>
          </w:p>
        </w:tc>
        <w:tc>
          <w:tcPr>
            <w:tcW w:w="797" w:type="dxa"/>
            <w:tcBorders>
              <w:top w:val="single" w:sz="4" w:space="0" w:color="D9D9D9"/>
              <w:left w:val="single" w:sz="4" w:space="0" w:color="D9D9D9"/>
              <w:bottom w:val="single" w:sz="4" w:space="0" w:color="D9D9D9"/>
              <w:right w:val="single" w:sz="4" w:space="0" w:color="D9D9D9"/>
            </w:tcBorders>
          </w:tcPr>
          <w:p w14:paraId="0EEB7D96"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35,3</w:t>
            </w:r>
          </w:p>
        </w:tc>
        <w:tc>
          <w:tcPr>
            <w:tcW w:w="797" w:type="dxa"/>
            <w:tcBorders>
              <w:top w:val="single" w:sz="4" w:space="0" w:color="D9D9D9"/>
              <w:left w:val="single" w:sz="4" w:space="0" w:color="D9D9D9"/>
              <w:bottom w:val="single" w:sz="4" w:space="0" w:color="D9D9D9"/>
              <w:right w:val="single" w:sz="4" w:space="0" w:color="D9D9D9"/>
            </w:tcBorders>
          </w:tcPr>
          <w:p w14:paraId="7B3DA128"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35,3</w:t>
            </w:r>
          </w:p>
        </w:tc>
        <w:tc>
          <w:tcPr>
            <w:tcW w:w="798" w:type="dxa"/>
            <w:tcBorders>
              <w:top w:val="single" w:sz="4" w:space="0" w:color="D9D9D9"/>
              <w:left w:val="single" w:sz="4" w:space="0" w:color="D9D9D9"/>
              <w:bottom w:val="single" w:sz="4" w:space="0" w:color="D9D9D9"/>
              <w:right w:val="single" w:sz="4" w:space="0" w:color="D9D9D9"/>
            </w:tcBorders>
          </w:tcPr>
          <w:p w14:paraId="065C682E"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35,3</w:t>
            </w:r>
          </w:p>
        </w:tc>
        <w:tc>
          <w:tcPr>
            <w:tcW w:w="797" w:type="dxa"/>
            <w:tcBorders>
              <w:top w:val="single" w:sz="4" w:space="0" w:color="D9D9D9"/>
              <w:left w:val="single" w:sz="4" w:space="0" w:color="D9D9D9"/>
              <w:bottom w:val="single" w:sz="4" w:space="0" w:color="D9D9D9"/>
              <w:right w:val="single" w:sz="4" w:space="0" w:color="D9D9D9"/>
            </w:tcBorders>
          </w:tcPr>
          <w:p w14:paraId="22156EE0"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35,3</w:t>
            </w:r>
          </w:p>
        </w:tc>
        <w:tc>
          <w:tcPr>
            <w:tcW w:w="797" w:type="dxa"/>
            <w:tcBorders>
              <w:top w:val="single" w:sz="4" w:space="0" w:color="D9D9D9"/>
              <w:left w:val="single" w:sz="4" w:space="0" w:color="D9D9D9"/>
              <w:bottom w:val="single" w:sz="4" w:space="0" w:color="D9D9D9"/>
              <w:right w:val="single" w:sz="4" w:space="0" w:color="D9D9D9"/>
            </w:tcBorders>
          </w:tcPr>
          <w:p w14:paraId="2B4B49C3"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35,3</w:t>
            </w:r>
          </w:p>
        </w:tc>
        <w:tc>
          <w:tcPr>
            <w:tcW w:w="798" w:type="dxa"/>
            <w:tcBorders>
              <w:top w:val="single" w:sz="4" w:space="0" w:color="D9D9D9"/>
              <w:left w:val="single" w:sz="4" w:space="0" w:color="D9D9D9"/>
              <w:bottom w:val="single" w:sz="4" w:space="0" w:color="D9D9D9"/>
              <w:right w:val="single" w:sz="4" w:space="0" w:color="D9D9D9"/>
            </w:tcBorders>
          </w:tcPr>
          <w:p w14:paraId="02599523"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35,3</w:t>
            </w:r>
          </w:p>
        </w:tc>
        <w:tc>
          <w:tcPr>
            <w:tcW w:w="797" w:type="dxa"/>
            <w:tcBorders>
              <w:top w:val="single" w:sz="4" w:space="0" w:color="D9D9D9"/>
              <w:left w:val="single" w:sz="4" w:space="0" w:color="D9D9D9"/>
              <w:bottom w:val="single" w:sz="4" w:space="0" w:color="D9D9D9"/>
              <w:right w:val="single" w:sz="4" w:space="0" w:color="D9D9D9"/>
            </w:tcBorders>
          </w:tcPr>
          <w:p w14:paraId="41BB0448"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35,3</w:t>
            </w:r>
          </w:p>
        </w:tc>
        <w:tc>
          <w:tcPr>
            <w:tcW w:w="797" w:type="dxa"/>
            <w:tcBorders>
              <w:top w:val="single" w:sz="4" w:space="0" w:color="D9D9D9"/>
              <w:left w:val="single" w:sz="4" w:space="0" w:color="D9D9D9"/>
              <w:bottom w:val="single" w:sz="4" w:space="0" w:color="D9D9D9"/>
              <w:right w:val="single" w:sz="4" w:space="0" w:color="D9D9D9"/>
            </w:tcBorders>
          </w:tcPr>
          <w:p w14:paraId="3EA00A36"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35,3</w:t>
            </w:r>
          </w:p>
        </w:tc>
        <w:tc>
          <w:tcPr>
            <w:tcW w:w="798" w:type="dxa"/>
            <w:tcBorders>
              <w:top w:val="single" w:sz="4" w:space="0" w:color="D9D9D9"/>
              <w:left w:val="single" w:sz="4" w:space="0" w:color="D9D9D9"/>
              <w:bottom w:val="single" w:sz="4" w:space="0" w:color="D9D9D9"/>
              <w:right w:val="single" w:sz="4" w:space="0" w:color="D9D9D9"/>
            </w:tcBorders>
          </w:tcPr>
          <w:p w14:paraId="1CB4921C"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35,3</w:t>
            </w:r>
          </w:p>
        </w:tc>
        <w:tc>
          <w:tcPr>
            <w:tcW w:w="797" w:type="dxa"/>
            <w:tcBorders>
              <w:top w:val="single" w:sz="4" w:space="0" w:color="D9D9D9"/>
              <w:left w:val="single" w:sz="4" w:space="0" w:color="D9D9D9"/>
              <w:bottom w:val="single" w:sz="4" w:space="0" w:color="D9D9D9"/>
              <w:right w:val="single" w:sz="4" w:space="0" w:color="D9D9D9"/>
            </w:tcBorders>
          </w:tcPr>
          <w:p w14:paraId="56560381"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35,3</w:t>
            </w:r>
          </w:p>
        </w:tc>
        <w:tc>
          <w:tcPr>
            <w:tcW w:w="797" w:type="dxa"/>
            <w:tcBorders>
              <w:top w:val="single" w:sz="4" w:space="0" w:color="D9D9D9"/>
              <w:left w:val="single" w:sz="4" w:space="0" w:color="D9D9D9"/>
              <w:bottom w:val="single" w:sz="4" w:space="0" w:color="D9D9D9"/>
              <w:right w:val="single" w:sz="4" w:space="0" w:color="D9D9D9"/>
            </w:tcBorders>
          </w:tcPr>
          <w:p w14:paraId="3CD142B5"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35,3</w:t>
            </w:r>
          </w:p>
        </w:tc>
        <w:tc>
          <w:tcPr>
            <w:tcW w:w="798" w:type="dxa"/>
            <w:tcBorders>
              <w:top w:val="single" w:sz="4" w:space="0" w:color="D9D9D9"/>
              <w:left w:val="single" w:sz="4" w:space="0" w:color="D9D9D9"/>
              <w:bottom w:val="single" w:sz="4" w:space="0" w:color="D9D9D9"/>
              <w:right w:val="single" w:sz="4" w:space="0" w:color="D9D9D9"/>
            </w:tcBorders>
          </w:tcPr>
          <w:p w14:paraId="42F8E13C"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35,3</w:t>
            </w:r>
          </w:p>
        </w:tc>
      </w:tr>
      <w:tr w:rsidR="0078482A" w:rsidRPr="00CA60EF" w14:paraId="02A9D7E9" w14:textId="77777777" w:rsidTr="00DA29EB">
        <w:trPr>
          <w:cantSplit/>
          <w:trHeight w:val="20"/>
        </w:trPr>
        <w:tc>
          <w:tcPr>
            <w:tcW w:w="3396" w:type="dxa"/>
            <w:tcBorders>
              <w:top w:val="single" w:sz="4" w:space="0" w:color="D9D9D9"/>
              <w:left w:val="single" w:sz="4" w:space="0" w:color="D9D9D9"/>
              <w:bottom w:val="single" w:sz="4" w:space="0" w:color="D9D9D9"/>
              <w:right w:val="single" w:sz="4" w:space="0" w:color="D9D9D9"/>
            </w:tcBorders>
          </w:tcPr>
          <w:p w14:paraId="6427B001" w14:textId="77777777" w:rsidR="0078482A" w:rsidRPr="00CA60EF" w:rsidRDefault="0078482A" w:rsidP="00DA29EB">
            <w:pPr>
              <w:spacing w:before="0" w:after="0"/>
              <w:ind w:left="224"/>
              <w:rPr>
                <w:sz w:val="18"/>
                <w:szCs w:val="18"/>
              </w:rPr>
            </w:pPr>
            <w:r w:rsidRPr="00CA60EF">
              <w:rPr>
                <w:rFonts w:eastAsia="Times New Roman" w:cs="Arial"/>
                <w:sz w:val="18"/>
                <w:szCs w:val="18"/>
                <w:lang w:eastAsia="ru-RU"/>
              </w:rPr>
              <w:t>Оптимистический</w:t>
            </w:r>
          </w:p>
        </w:tc>
        <w:tc>
          <w:tcPr>
            <w:tcW w:w="798" w:type="dxa"/>
            <w:tcBorders>
              <w:top w:val="single" w:sz="4" w:space="0" w:color="D9D9D9"/>
              <w:left w:val="single" w:sz="4" w:space="0" w:color="D9D9D9"/>
              <w:bottom w:val="single" w:sz="4" w:space="0" w:color="D9D9D9"/>
              <w:right w:val="single" w:sz="4" w:space="0" w:color="D9D9D9"/>
            </w:tcBorders>
          </w:tcPr>
          <w:p w14:paraId="6197FBE4"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35,1</w:t>
            </w:r>
          </w:p>
        </w:tc>
        <w:tc>
          <w:tcPr>
            <w:tcW w:w="798" w:type="dxa"/>
            <w:tcBorders>
              <w:top w:val="single" w:sz="4" w:space="0" w:color="D9D9D9"/>
              <w:left w:val="single" w:sz="4" w:space="0" w:color="D9D9D9"/>
              <w:bottom w:val="single" w:sz="4" w:space="0" w:color="D9D9D9"/>
              <w:right w:val="single" w:sz="4" w:space="0" w:color="D9D9D9"/>
            </w:tcBorders>
          </w:tcPr>
          <w:p w14:paraId="1EA73864"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35,3</w:t>
            </w:r>
          </w:p>
        </w:tc>
        <w:tc>
          <w:tcPr>
            <w:tcW w:w="797" w:type="dxa"/>
            <w:tcBorders>
              <w:top w:val="single" w:sz="4" w:space="0" w:color="D9D9D9"/>
              <w:left w:val="single" w:sz="4" w:space="0" w:color="D9D9D9"/>
              <w:bottom w:val="single" w:sz="4" w:space="0" w:color="D9D9D9"/>
              <w:right w:val="single" w:sz="4" w:space="0" w:color="D9D9D9"/>
            </w:tcBorders>
          </w:tcPr>
          <w:p w14:paraId="102B10A6"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35,3</w:t>
            </w:r>
          </w:p>
        </w:tc>
        <w:tc>
          <w:tcPr>
            <w:tcW w:w="797" w:type="dxa"/>
            <w:tcBorders>
              <w:top w:val="single" w:sz="4" w:space="0" w:color="D9D9D9"/>
              <w:left w:val="single" w:sz="4" w:space="0" w:color="D9D9D9"/>
              <w:bottom w:val="single" w:sz="4" w:space="0" w:color="D9D9D9"/>
              <w:right w:val="single" w:sz="4" w:space="0" w:color="D9D9D9"/>
            </w:tcBorders>
          </w:tcPr>
          <w:p w14:paraId="5F2A6C3F"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35,3</w:t>
            </w:r>
          </w:p>
        </w:tc>
        <w:tc>
          <w:tcPr>
            <w:tcW w:w="798" w:type="dxa"/>
            <w:tcBorders>
              <w:top w:val="single" w:sz="4" w:space="0" w:color="D9D9D9"/>
              <w:left w:val="single" w:sz="4" w:space="0" w:color="D9D9D9"/>
              <w:bottom w:val="single" w:sz="4" w:space="0" w:color="D9D9D9"/>
              <w:right w:val="single" w:sz="4" w:space="0" w:color="D9D9D9"/>
            </w:tcBorders>
          </w:tcPr>
          <w:p w14:paraId="798792B6"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35,3</w:t>
            </w:r>
          </w:p>
        </w:tc>
        <w:tc>
          <w:tcPr>
            <w:tcW w:w="797" w:type="dxa"/>
            <w:tcBorders>
              <w:top w:val="single" w:sz="4" w:space="0" w:color="D9D9D9"/>
              <w:left w:val="single" w:sz="4" w:space="0" w:color="D9D9D9"/>
              <w:bottom w:val="single" w:sz="4" w:space="0" w:color="D9D9D9"/>
              <w:right w:val="single" w:sz="4" w:space="0" w:color="D9D9D9"/>
            </w:tcBorders>
          </w:tcPr>
          <w:p w14:paraId="61144A8C"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35,3</w:t>
            </w:r>
          </w:p>
        </w:tc>
        <w:tc>
          <w:tcPr>
            <w:tcW w:w="797" w:type="dxa"/>
            <w:tcBorders>
              <w:top w:val="single" w:sz="4" w:space="0" w:color="D9D9D9"/>
              <w:left w:val="single" w:sz="4" w:space="0" w:color="D9D9D9"/>
              <w:bottom w:val="single" w:sz="4" w:space="0" w:color="D9D9D9"/>
              <w:right w:val="single" w:sz="4" w:space="0" w:color="D9D9D9"/>
            </w:tcBorders>
          </w:tcPr>
          <w:p w14:paraId="627CD591"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35,3</w:t>
            </w:r>
          </w:p>
        </w:tc>
        <w:tc>
          <w:tcPr>
            <w:tcW w:w="798" w:type="dxa"/>
            <w:tcBorders>
              <w:top w:val="single" w:sz="4" w:space="0" w:color="D9D9D9"/>
              <w:left w:val="single" w:sz="4" w:space="0" w:color="D9D9D9"/>
              <w:bottom w:val="single" w:sz="4" w:space="0" w:color="D9D9D9"/>
              <w:right w:val="single" w:sz="4" w:space="0" w:color="D9D9D9"/>
            </w:tcBorders>
          </w:tcPr>
          <w:p w14:paraId="6A1A0D6A"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35,3</w:t>
            </w:r>
          </w:p>
        </w:tc>
        <w:tc>
          <w:tcPr>
            <w:tcW w:w="797" w:type="dxa"/>
            <w:tcBorders>
              <w:top w:val="single" w:sz="4" w:space="0" w:color="D9D9D9"/>
              <w:left w:val="single" w:sz="4" w:space="0" w:color="D9D9D9"/>
              <w:bottom w:val="single" w:sz="4" w:space="0" w:color="D9D9D9"/>
              <w:right w:val="single" w:sz="4" w:space="0" w:color="D9D9D9"/>
            </w:tcBorders>
          </w:tcPr>
          <w:p w14:paraId="04819160"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35,3</w:t>
            </w:r>
          </w:p>
        </w:tc>
        <w:tc>
          <w:tcPr>
            <w:tcW w:w="797" w:type="dxa"/>
            <w:tcBorders>
              <w:top w:val="single" w:sz="4" w:space="0" w:color="D9D9D9"/>
              <w:left w:val="single" w:sz="4" w:space="0" w:color="D9D9D9"/>
              <w:bottom w:val="single" w:sz="4" w:space="0" w:color="D9D9D9"/>
              <w:right w:val="single" w:sz="4" w:space="0" w:color="D9D9D9"/>
            </w:tcBorders>
          </w:tcPr>
          <w:p w14:paraId="79B2B8A2"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35,3</w:t>
            </w:r>
          </w:p>
        </w:tc>
        <w:tc>
          <w:tcPr>
            <w:tcW w:w="798" w:type="dxa"/>
            <w:tcBorders>
              <w:top w:val="single" w:sz="4" w:space="0" w:color="D9D9D9"/>
              <w:left w:val="single" w:sz="4" w:space="0" w:color="D9D9D9"/>
              <w:bottom w:val="single" w:sz="4" w:space="0" w:color="D9D9D9"/>
              <w:right w:val="single" w:sz="4" w:space="0" w:color="D9D9D9"/>
            </w:tcBorders>
          </w:tcPr>
          <w:p w14:paraId="586217DC"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35,3</w:t>
            </w:r>
          </w:p>
        </w:tc>
        <w:tc>
          <w:tcPr>
            <w:tcW w:w="797" w:type="dxa"/>
            <w:tcBorders>
              <w:top w:val="single" w:sz="4" w:space="0" w:color="D9D9D9"/>
              <w:left w:val="single" w:sz="4" w:space="0" w:color="D9D9D9"/>
              <w:bottom w:val="single" w:sz="4" w:space="0" w:color="D9D9D9"/>
              <w:right w:val="single" w:sz="4" w:space="0" w:color="D9D9D9"/>
            </w:tcBorders>
          </w:tcPr>
          <w:p w14:paraId="463A3A3F"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35,3</w:t>
            </w:r>
          </w:p>
        </w:tc>
        <w:tc>
          <w:tcPr>
            <w:tcW w:w="797" w:type="dxa"/>
            <w:tcBorders>
              <w:top w:val="single" w:sz="4" w:space="0" w:color="D9D9D9"/>
              <w:left w:val="single" w:sz="4" w:space="0" w:color="D9D9D9"/>
              <w:bottom w:val="single" w:sz="4" w:space="0" w:color="D9D9D9"/>
              <w:right w:val="single" w:sz="4" w:space="0" w:color="D9D9D9"/>
            </w:tcBorders>
          </w:tcPr>
          <w:p w14:paraId="42D96F3C"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35,3</w:t>
            </w:r>
          </w:p>
        </w:tc>
        <w:tc>
          <w:tcPr>
            <w:tcW w:w="798" w:type="dxa"/>
            <w:tcBorders>
              <w:top w:val="single" w:sz="4" w:space="0" w:color="D9D9D9"/>
              <w:left w:val="single" w:sz="4" w:space="0" w:color="D9D9D9"/>
              <w:bottom w:val="single" w:sz="4" w:space="0" w:color="D9D9D9"/>
              <w:right w:val="single" w:sz="4" w:space="0" w:color="D9D9D9"/>
            </w:tcBorders>
          </w:tcPr>
          <w:p w14:paraId="2A8D1D4D" w14:textId="77777777" w:rsidR="0078482A" w:rsidRPr="00CA60EF" w:rsidRDefault="0078482A" w:rsidP="00DA29EB">
            <w:pPr>
              <w:keepNext/>
              <w:keepLines/>
              <w:spacing w:before="0" w:after="0"/>
              <w:jc w:val="right"/>
              <w:rPr>
                <w:rFonts w:eastAsia="Times New Roman" w:cs="Arial"/>
                <w:sz w:val="18"/>
                <w:szCs w:val="18"/>
                <w:lang w:eastAsia="ru-RU"/>
              </w:rPr>
            </w:pPr>
            <w:r w:rsidRPr="00CA60EF">
              <w:rPr>
                <w:rFonts w:cs="Arial"/>
                <w:color w:val="000000"/>
                <w:sz w:val="18"/>
                <w:szCs w:val="18"/>
              </w:rPr>
              <w:t>35,3</w:t>
            </w:r>
          </w:p>
        </w:tc>
      </w:tr>
      <w:tr w:rsidR="0078482A" w:rsidRPr="00CA60EF" w14:paraId="6205B3BA" w14:textId="77777777" w:rsidTr="00DA29EB">
        <w:tblPrEx>
          <w:tblCellMar>
            <w:left w:w="108" w:type="dxa"/>
            <w:right w:w="108" w:type="dxa"/>
          </w:tblCellMar>
          <w:tblLook w:val="04A0" w:firstRow="1" w:lastRow="0" w:firstColumn="1" w:lastColumn="0" w:noHBand="0" w:noVBand="1"/>
        </w:tblPrEx>
        <w:trPr>
          <w:trHeight w:val="20"/>
        </w:trPr>
        <w:tc>
          <w:tcPr>
            <w:cnfStyle w:val="001000000000" w:firstRow="0" w:lastRow="0" w:firstColumn="1" w:lastColumn="0" w:oddVBand="0" w:evenVBand="0" w:oddHBand="0" w:evenHBand="0" w:firstRowFirstColumn="0" w:firstRowLastColumn="0" w:lastRowFirstColumn="0" w:lastRowLastColumn="0"/>
            <w:tcW w:w="3396" w:type="dxa"/>
            <w:vAlign w:val="center"/>
          </w:tcPr>
          <w:p w14:paraId="48CCBD51" w14:textId="77777777" w:rsidR="0078482A" w:rsidRPr="00CA60EF" w:rsidRDefault="0078482A" w:rsidP="00DA29EB">
            <w:pPr>
              <w:spacing w:before="0" w:after="0"/>
              <w:jc w:val="left"/>
              <w:rPr>
                <w:rFonts w:eastAsia="Times New Roman" w:cs="Arial"/>
                <w:b w:val="0"/>
                <w:bCs w:val="0"/>
                <w:sz w:val="18"/>
                <w:szCs w:val="18"/>
                <w:lang w:eastAsia="ru-RU"/>
              </w:rPr>
            </w:pPr>
            <w:r w:rsidRPr="00CA60EF">
              <w:rPr>
                <w:sz w:val="18"/>
                <w:szCs w:val="18"/>
              </w:rPr>
              <w:t>Обеспеченность врачами, чел. на 10 тыс. населения</w:t>
            </w:r>
          </w:p>
        </w:tc>
        <w:tc>
          <w:tcPr>
            <w:tcW w:w="798" w:type="dxa"/>
          </w:tcPr>
          <w:p w14:paraId="7187A4B1" w14:textId="77777777" w:rsidR="0078482A" w:rsidRPr="00CA60EF" w:rsidRDefault="0078482A" w:rsidP="00DA29E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798" w:type="dxa"/>
          </w:tcPr>
          <w:p w14:paraId="7BC60A17" w14:textId="77777777" w:rsidR="0078482A" w:rsidRPr="00CA60EF" w:rsidRDefault="0078482A" w:rsidP="00DA29E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797" w:type="dxa"/>
          </w:tcPr>
          <w:p w14:paraId="777E14DB" w14:textId="77777777" w:rsidR="0078482A" w:rsidRPr="00CA60EF" w:rsidRDefault="0078482A" w:rsidP="00DA29E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797" w:type="dxa"/>
          </w:tcPr>
          <w:p w14:paraId="3AF3032E" w14:textId="77777777" w:rsidR="0078482A" w:rsidRPr="00CA60EF" w:rsidRDefault="0078482A" w:rsidP="00DA29E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798" w:type="dxa"/>
          </w:tcPr>
          <w:p w14:paraId="17CDCBAA" w14:textId="77777777" w:rsidR="0078482A" w:rsidRPr="00CA60EF" w:rsidRDefault="0078482A" w:rsidP="00DA29E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797" w:type="dxa"/>
          </w:tcPr>
          <w:p w14:paraId="4D0AE4F7" w14:textId="77777777" w:rsidR="0078482A" w:rsidRPr="00CA60EF" w:rsidRDefault="0078482A" w:rsidP="00DA29E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797" w:type="dxa"/>
          </w:tcPr>
          <w:p w14:paraId="35FEB804" w14:textId="77777777" w:rsidR="0078482A" w:rsidRPr="00CA60EF" w:rsidRDefault="0078482A" w:rsidP="00DA29E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798" w:type="dxa"/>
          </w:tcPr>
          <w:p w14:paraId="07E63498" w14:textId="77777777" w:rsidR="0078482A" w:rsidRPr="00CA60EF" w:rsidRDefault="0078482A" w:rsidP="00DA29E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797" w:type="dxa"/>
          </w:tcPr>
          <w:p w14:paraId="257C551B" w14:textId="77777777" w:rsidR="0078482A" w:rsidRPr="00CA60EF" w:rsidRDefault="0078482A" w:rsidP="00DA29E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797" w:type="dxa"/>
          </w:tcPr>
          <w:p w14:paraId="2DD9B4E4" w14:textId="77777777" w:rsidR="0078482A" w:rsidRPr="00CA60EF" w:rsidRDefault="0078482A" w:rsidP="00DA29E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798" w:type="dxa"/>
          </w:tcPr>
          <w:p w14:paraId="13FD5EA1" w14:textId="77777777" w:rsidR="0078482A" w:rsidRPr="00CA60EF" w:rsidRDefault="0078482A" w:rsidP="00DA29E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797" w:type="dxa"/>
          </w:tcPr>
          <w:p w14:paraId="7A240B1F" w14:textId="77777777" w:rsidR="0078482A" w:rsidRPr="00CA60EF" w:rsidRDefault="0078482A" w:rsidP="00DA29E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797" w:type="dxa"/>
          </w:tcPr>
          <w:p w14:paraId="53CB8CC9" w14:textId="77777777" w:rsidR="0078482A" w:rsidRPr="00CA60EF" w:rsidRDefault="0078482A" w:rsidP="00DA29E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798" w:type="dxa"/>
          </w:tcPr>
          <w:p w14:paraId="42E4E3D8" w14:textId="77777777" w:rsidR="0078482A" w:rsidRPr="00CA60EF" w:rsidRDefault="0078482A" w:rsidP="00DA29EB">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r>
      <w:tr w:rsidR="0078482A" w:rsidRPr="00CA60EF" w14:paraId="482C6FAB" w14:textId="77777777" w:rsidTr="00DA29EB">
        <w:tblPrEx>
          <w:tblCellMar>
            <w:left w:w="108" w:type="dxa"/>
            <w:right w:w="108" w:type="dxa"/>
          </w:tblCellMar>
          <w:tblLook w:val="04A0" w:firstRow="1" w:lastRow="0" w:firstColumn="1" w:lastColumn="0" w:noHBand="0" w:noVBand="1"/>
        </w:tblPrEx>
        <w:trPr>
          <w:trHeight w:val="20"/>
        </w:trPr>
        <w:tc>
          <w:tcPr>
            <w:cnfStyle w:val="001000000000" w:firstRow="0" w:lastRow="0" w:firstColumn="1" w:lastColumn="0" w:oddVBand="0" w:evenVBand="0" w:oddHBand="0" w:evenHBand="0" w:firstRowFirstColumn="0" w:firstRowLastColumn="0" w:lastRowFirstColumn="0" w:lastRowLastColumn="0"/>
            <w:tcW w:w="3396" w:type="dxa"/>
          </w:tcPr>
          <w:p w14:paraId="0FCCD3BE" w14:textId="77777777" w:rsidR="0078482A" w:rsidRPr="00CA60EF" w:rsidRDefault="0078482A" w:rsidP="00DA29EB">
            <w:pPr>
              <w:spacing w:before="0" w:after="0"/>
              <w:ind w:left="176"/>
              <w:rPr>
                <w:b w:val="0"/>
                <w:bCs w:val="0"/>
                <w:sz w:val="18"/>
                <w:szCs w:val="18"/>
              </w:rPr>
            </w:pPr>
            <w:r w:rsidRPr="00CA60EF">
              <w:rPr>
                <w:rFonts w:eastAsia="Times New Roman" w:cs="Arial"/>
                <w:b w:val="0"/>
                <w:bCs w:val="0"/>
                <w:sz w:val="18"/>
                <w:szCs w:val="18"/>
                <w:lang w:eastAsia="ru-RU"/>
              </w:rPr>
              <w:t>Инерционный</w:t>
            </w:r>
          </w:p>
        </w:tc>
        <w:tc>
          <w:tcPr>
            <w:tcW w:w="798" w:type="dxa"/>
          </w:tcPr>
          <w:p w14:paraId="3FE3EC73" w14:textId="77777777" w:rsidR="0078482A" w:rsidRPr="00CA60EF" w:rsidRDefault="0078482A" w:rsidP="00DA29EB">
            <w:pPr>
              <w:spacing w:before="0" w:after="0"/>
              <w:jc w:val="right"/>
              <w:cnfStyle w:val="000000000000" w:firstRow="0" w:lastRow="0" w:firstColumn="0" w:lastColumn="0" w:oddVBand="0" w:evenVBand="0" w:oddHBand="0" w:evenHBand="0" w:firstRowFirstColumn="0" w:firstRowLastColumn="0" w:lastRowFirstColumn="0" w:lastRowLastColumn="0"/>
              <w:rPr>
                <w:sz w:val="18"/>
                <w:szCs w:val="18"/>
              </w:rPr>
            </w:pPr>
            <w:r w:rsidRPr="00CA60EF">
              <w:rPr>
                <w:rFonts w:cs="Arial"/>
                <w:color w:val="000000"/>
                <w:sz w:val="18"/>
                <w:szCs w:val="18"/>
              </w:rPr>
              <w:t>15,6</w:t>
            </w:r>
          </w:p>
        </w:tc>
        <w:tc>
          <w:tcPr>
            <w:tcW w:w="798" w:type="dxa"/>
          </w:tcPr>
          <w:p w14:paraId="25F2DC1C" w14:textId="77777777" w:rsidR="0078482A" w:rsidRPr="00CA60EF" w:rsidRDefault="0078482A" w:rsidP="00DA29EB">
            <w:pPr>
              <w:spacing w:before="0" w:after="0"/>
              <w:jc w:val="right"/>
              <w:cnfStyle w:val="000000000000" w:firstRow="0" w:lastRow="0" w:firstColumn="0" w:lastColumn="0" w:oddVBand="0" w:evenVBand="0" w:oddHBand="0" w:evenHBand="0" w:firstRowFirstColumn="0" w:firstRowLastColumn="0" w:lastRowFirstColumn="0" w:lastRowLastColumn="0"/>
              <w:rPr>
                <w:sz w:val="18"/>
                <w:szCs w:val="18"/>
              </w:rPr>
            </w:pPr>
            <w:r w:rsidRPr="00CA60EF">
              <w:rPr>
                <w:rFonts w:cs="Arial"/>
                <w:color w:val="000000"/>
                <w:sz w:val="18"/>
                <w:szCs w:val="18"/>
              </w:rPr>
              <w:t>15,6</w:t>
            </w:r>
          </w:p>
        </w:tc>
        <w:tc>
          <w:tcPr>
            <w:tcW w:w="797" w:type="dxa"/>
          </w:tcPr>
          <w:p w14:paraId="70F2D9F6" w14:textId="77777777" w:rsidR="0078482A" w:rsidRPr="00CA60EF" w:rsidRDefault="0078482A" w:rsidP="00DA29EB">
            <w:pPr>
              <w:spacing w:before="0" w:after="0"/>
              <w:jc w:val="right"/>
              <w:cnfStyle w:val="000000000000" w:firstRow="0" w:lastRow="0" w:firstColumn="0" w:lastColumn="0" w:oddVBand="0" w:evenVBand="0" w:oddHBand="0" w:evenHBand="0" w:firstRowFirstColumn="0" w:firstRowLastColumn="0" w:lastRowFirstColumn="0" w:lastRowLastColumn="0"/>
              <w:rPr>
                <w:sz w:val="18"/>
                <w:szCs w:val="18"/>
              </w:rPr>
            </w:pPr>
            <w:r w:rsidRPr="00CA60EF">
              <w:rPr>
                <w:rFonts w:cs="Arial"/>
                <w:color w:val="000000"/>
                <w:sz w:val="18"/>
                <w:szCs w:val="18"/>
              </w:rPr>
              <w:t>15,7</w:t>
            </w:r>
          </w:p>
        </w:tc>
        <w:tc>
          <w:tcPr>
            <w:tcW w:w="797" w:type="dxa"/>
          </w:tcPr>
          <w:p w14:paraId="2FA0B09F" w14:textId="77777777" w:rsidR="0078482A" w:rsidRPr="00CA60EF" w:rsidRDefault="0078482A" w:rsidP="00DA29EB">
            <w:pPr>
              <w:spacing w:before="0" w:after="0"/>
              <w:jc w:val="right"/>
              <w:cnfStyle w:val="000000000000" w:firstRow="0" w:lastRow="0" w:firstColumn="0" w:lastColumn="0" w:oddVBand="0" w:evenVBand="0" w:oddHBand="0" w:evenHBand="0" w:firstRowFirstColumn="0" w:firstRowLastColumn="0" w:lastRowFirstColumn="0" w:lastRowLastColumn="0"/>
              <w:rPr>
                <w:sz w:val="18"/>
                <w:szCs w:val="18"/>
              </w:rPr>
            </w:pPr>
            <w:r w:rsidRPr="00CA60EF">
              <w:rPr>
                <w:rFonts w:cs="Arial"/>
                <w:color w:val="000000"/>
                <w:sz w:val="18"/>
                <w:szCs w:val="18"/>
              </w:rPr>
              <w:t>15,7</w:t>
            </w:r>
          </w:p>
        </w:tc>
        <w:tc>
          <w:tcPr>
            <w:tcW w:w="798" w:type="dxa"/>
          </w:tcPr>
          <w:p w14:paraId="42A4A026" w14:textId="77777777" w:rsidR="0078482A" w:rsidRPr="00CA60EF" w:rsidRDefault="0078482A" w:rsidP="00DA29EB">
            <w:pPr>
              <w:spacing w:before="0" w:after="0"/>
              <w:jc w:val="right"/>
              <w:cnfStyle w:val="000000000000" w:firstRow="0" w:lastRow="0" w:firstColumn="0" w:lastColumn="0" w:oddVBand="0" w:evenVBand="0" w:oddHBand="0" w:evenHBand="0" w:firstRowFirstColumn="0" w:firstRowLastColumn="0" w:lastRowFirstColumn="0" w:lastRowLastColumn="0"/>
              <w:rPr>
                <w:sz w:val="18"/>
                <w:szCs w:val="18"/>
              </w:rPr>
            </w:pPr>
            <w:r w:rsidRPr="00CA60EF">
              <w:rPr>
                <w:rFonts w:cs="Arial"/>
                <w:color w:val="000000"/>
                <w:sz w:val="18"/>
                <w:szCs w:val="18"/>
              </w:rPr>
              <w:t>15,7</w:t>
            </w:r>
          </w:p>
        </w:tc>
        <w:tc>
          <w:tcPr>
            <w:tcW w:w="797" w:type="dxa"/>
          </w:tcPr>
          <w:p w14:paraId="40A0AA38" w14:textId="77777777" w:rsidR="0078482A" w:rsidRPr="00CA60EF" w:rsidRDefault="0078482A" w:rsidP="00DA29EB">
            <w:pPr>
              <w:spacing w:before="0" w:after="0"/>
              <w:jc w:val="right"/>
              <w:cnfStyle w:val="000000000000" w:firstRow="0" w:lastRow="0" w:firstColumn="0" w:lastColumn="0" w:oddVBand="0" w:evenVBand="0" w:oddHBand="0" w:evenHBand="0" w:firstRowFirstColumn="0" w:firstRowLastColumn="0" w:lastRowFirstColumn="0" w:lastRowLastColumn="0"/>
              <w:rPr>
                <w:sz w:val="18"/>
                <w:szCs w:val="18"/>
              </w:rPr>
            </w:pPr>
            <w:r w:rsidRPr="00CA60EF">
              <w:rPr>
                <w:rFonts w:cs="Arial"/>
                <w:color w:val="000000"/>
                <w:sz w:val="18"/>
                <w:szCs w:val="18"/>
              </w:rPr>
              <w:t>15,8</w:t>
            </w:r>
          </w:p>
        </w:tc>
        <w:tc>
          <w:tcPr>
            <w:tcW w:w="797" w:type="dxa"/>
          </w:tcPr>
          <w:p w14:paraId="6EAF0D11" w14:textId="77777777" w:rsidR="0078482A" w:rsidRPr="00CA60EF" w:rsidRDefault="0078482A" w:rsidP="00DA29EB">
            <w:pPr>
              <w:spacing w:before="0" w:after="0"/>
              <w:jc w:val="right"/>
              <w:cnfStyle w:val="000000000000" w:firstRow="0" w:lastRow="0" w:firstColumn="0" w:lastColumn="0" w:oddVBand="0" w:evenVBand="0" w:oddHBand="0" w:evenHBand="0" w:firstRowFirstColumn="0" w:firstRowLastColumn="0" w:lastRowFirstColumn="0" w:lastRowLastColumn="0"/>
              <w:rPr>
                <w:sz w:val="18"/>
                <w:szCs w:val="18"/>
              </w:rPr>
            </w:pPr>
            <w:r w:rsidRPr="00CA60EF">
              <w:rPr>
                <w:rFonts w:cs="Arial"/>
                <w:color w:val="000000"/>
                <w:sz w:val="18"/>
                <w:szCs w:val="18"/>
              </w:rPr>
              <w:t>15,8</w:t>
            </w:r>
          </w:p>
        </w:tc>
        <w:tc>
          <w:tcPr>
            <w:tcW w:w="798" w:type="dxa"/>
          </w:tcPr>
          <w:p w14:paraId="4C954680" w14:textId="77777777" w:rsidR="0078482A" w:rsidRPr="00CA60EF" w:rsidRDefault="0078482A" w:rsidP="00DA29EB">
            <w:pPr>
              <w:spacing w:before="0" w:after="0"/>
              <w:jc w:val="right"/>
              <w:cnfStyle w:val="000000000000" w:firstRow="0" w:lastRow="0" w:firstColumn="0" w:lastColumn="0" w:oddVBand="0" w:evenVBand="0" w:oddHBand="0" w:evenHBand="0" w:firstRowFirstColumn="0" w:firstRowLastColumn="0" w:lastRowFirstColumn="0" w:lastRowLastColumn="0"/>
              <w:rPr>
                <w:sz w:val="18"/>
                <w:szCs w:val="18"/>
              </w:rPr>
            </w:pPr>
            <w:r w:rsidRPr="00CA60EF">
              <w:rPr>
                <w:rFonts w:cs="Arial"/>
                <w:color w:val="000000"/>
                <w:sz w:val="18"/>
                <w:szCs w:val="18"/>
              </w:rPr>
              <w:t>15,8</w:t>
            </w:r>
          </w:p>
        </w:tc>
        <w:tc>
          <w:tcPr>
            <w:tcW w:w="797" w:type="dxa"/>
          </w:tcPr>
          <w:p w14:paraId="15BE8A1F" w14:textId="77777777" w:rsidR="0078482A" w:rsidRPr="00CA60EF" w:rsidRDefault="0078482A" w:rsidP="00DA29EB">
            <w:pPr>
              <w:spacing w:before="0" w:after="0"/>
              <w:jc w:val="right"/>
              <w:cnfStyle w:val="000000000000" w:firstRow="0" w:lastRow="0" w:firstColumn="0" w:lastColumn="0" w:oddVBand="0" w:evenVBand="0" w:oddHBand="0" w:evenHBand="0" w:firstRowFirstColumn="0" w:firstRowLastColumn="0" w:lastRowFirstColumn="0" w:lastRowLastColumn="0"/>
              <w:rPr>
                <w:sz w:val="18"/>
                <w:szCs w:val="18"/>
              </w:rPr>
            </w:pPr>
            <w:r w:rsidRPr="00CA60EF">
              <w:rPr>
                <w:rFonts w:cs="Arial"/>
                <w:color w:val="000000"/>
                <w:sz w:val="18"/>
                <w:szCs w:val="18"/>
              </w:rPr>
              <w:t>15,8</w:t>
            </w:r>
          </w:p>
        </w:tc>
        <w:tc>
          <w:tcPr>
            <w:tcW w:w="797" w:type="dxa"/>
          </w:tcPr>
          <w:p w14:paraId="49C59723" w14:textId="77777777" w:rsidR="0078482A" w:rsidRPr="00CA60EF" w:rsidRDefault="0078482A" w:rsidP="00DA29EB">
            <w:pPr>
              <w:spacing w:before="0" w:after="0"/>
              <w:jc w:val="right"/>
              <w:cnfStyle w:val="000000000000" w:firstRow="0" w:lastRow="0" w:firstColumn="0" w:lastColumn="0" w:oddVBand="0" w:evenVBand="0" w:oddHBand="0" w:evenHBand="0" w:firstRowFirstColumn="0" w:firstRowLastColumn="0" w:lastRowFirstColumn="0" w:lastRowLastColumn="0"/>
              <w:rPr>
                <w:sz w:val="18"/>
                <w:szCs w:val="18"/>
              </w:rPr>
            </w:pPr>
            <w:r w:rsidRPr="00CA60EF">
              <w:rPr>
                <w:rFonts w:cs="Arial"/>
                <w:color w:val="000000"/>
                <w:sz w:val="18"/>
                <w:szCs w:val="18"/>
              </w:rPr>
              <w:t>15,9</w:t>
            </w:r>
          </w:p>
        </w:tc>
        <w:tc>
          <w:tcPr>
            <w:tcW w:w="798" w:type="dxa"/>
          </w:tcPr>
          <w:p w14:paraId="3C43E551" w14:textId="77777777" w:rsidR="0078482A" w:rsidRPr="00CA60EF" w:rsidRDefault="0078482A" w:rsidP="00DA29EB">
            <w:pPr>
              <w:spacing w:before="0" w:after="0"/>
              <w:jc w:val="right"/>
              <w:cnfStyle w:val="000000000000" w:firstRow="0" w:lastRow="0" w:firstColumn="0" w:lastColumn="0" w:oddVBand="0" w:evenVBand="0" w:oddHBand="0" w:evenHBand="0" w:firstRowFirstColumn="0" w:firstRowLastColumn="0" w:lastRowFirstColumn="0" w:lastRowLastColumn="0"/>
              <w:rPr>
                <w:sz w:val="18"/>
                <w:szCs w:val="18"/>
              </w:rPr>
            </w:pPr>
            <w:r w:rsidRPr="00CA60EF">
              <w:rPr>
                <w:rFonts w:cs="Arial"/>
                <w:color w:val="000000"/>
                <w:sz w:val="18"/>
                <w:szCs w:val="18"/>
              </w:rPr>
              <w:t>15,9</w:t>
            </w:r>
          </w:p>
        </w:tc>
        <w:tc>
          <w:tcPr>
            <w:tcW w:w="797" w:type="dxa"/>
          </w:tcPr>
          <w:p w14:paraId="13C138D5" w14:textId="77777777" w:rsidR="0078482A" w:rsidRPr="00CA60EF" w:rsidRDefault="0078482A" w:rsidP="00DA29EB">
            <w:pPr>
              <w:spacing w:before="0" w:after="0"/>
              <w:jc w:val="right"/>
              <w:cnfStyle w:val="000000000000" w:firstRow="0" w:lastRow="0" w:firstColumn="0" w:lastColumn="0" w:oddVBand="0" w:evenVBand="0" w:oddHBand="0" w:evenHBand="0" w:firstRowFirstColumn="0" w:firstRowLastColumn="0" w:lastRowFirstColumn="0" w:lastRowLastColumn="0"/>
              <w:rPr>
                <w:sz w:val="18"/>
                <w:szCs w:val="18"/>
              </w:rPr>
            </w:pPr>
            <w:r w:rsidRPr="00CA60EF">
              <w:rPr>
                <w:rFonts w:cs="Arial"/>
                <w:color w:val="000000"/>
                <w:sz w:val="18"/>
                <w:szCs w:val="18"/>
              </w:rPr>
              <w:t>15,9</w:t>
            </w:r>
          </w:p>
        </w:tc>
        <w:tc>
          <w:tcPr>
            <w:tcW w:w="797" w:type="dxa"/>
          </w:tcPr>
          <w:p w14:paraId="76AE0623" w14:textId="77777777" w:rsidR="0078482A" w:rsidRPr="00CA60EF" w:rsidRDefault="0078482A" w:rsidP="00DA29EB">
            <w:pPr>
              <w:spacing w:before="0" w:after="0"/>
              <w:jc w:val="right"/>
              <w:cnfStyle w:val="000000000000" w:firstRow="0" w:lastRow="0" w:firstColumn="0" w:lastColumn="0" w:oddVBand="0" w:evenVBand="0" w:oddHBand="0" w:evenHBand="0" w:firstRowFirstColumn="0" w:firstRowLastColumn="0" w:lastRowFirstColumn="0" w:lastRowLastColumn="0"/>
              <w:rPr>
                <w:sz w:val="18"/>
                <w:szCs w:val="18"/>
              </w:rPr>
            </w:pPr>
            <w:r w:rsidRPr="00CA60EF">
              <w:rPr>
                <w:rFonts w:cs="Arial"/>
                <w:color w:val="000000"/>
                <w:sz w:val="18"/>
                <w:szCs w:val="18"/>
              </w:rPr>
              <w:t>16,0</w:t>
            </w:r>
          </w:p>
        </w:tc>
        <w:tc>
          <w:tcPr>
            <w:tcW w:w="798" w:type="dxa"/>
          </w:tcPr>
          <w:p w14:paraId="0D2E66DA" w14:textId="77777777" w:rsidR="0078482A" w:rsidRPr="00CA60EF" w:rsidRDefault="0078482A" w:rsidP="00DA29EB">
            <w:pPr>
              <w:spacing w:before="0" w:after="0"/>
              <w:jc w:val="right"/>
              <w:cnfStyle w:val="000000000000" w:firstRow="0" w:lastRow="0" w:firstColumn="0" w:lastColumn="0" w:oddVBand="0" w:evenVBand="0" w:oddHBand="0" w:evenHBand="0" w:firstRowFirstColumn="0" w:firstRowLastColumn="0" w:lastRowFirstColumn="0" w:lastRowLastColumn="0"/>
              <w:rPr>
                <w:sz w:val="18"/>
                <w:szCs w:val="18"/>
              </w:rPr>
            </w:pPr>
            <w:r w:rsidRPr="00CA60EF">
              <w:rPr>
                <w:rFonts w:cs="Arial"/>
                <w:color w:val="000000"/>
                <w:sz w:val="18"/>
                <w:szCs w:val="18"/>
              </w:rPr>
              <w:t>16,0</w:t>
            </w:r>
          </w:p>
        </w:tc>
      </w:tr>
      <w:tr w:rsidR="0078482A" w:rsidRPr="00CA60EF" w14:paraId="3422AB99" w14:textId="77777777" w:rsidTr="00DA29EB">
        <w:tblPrEx>
          <w:tblCellMar>
            <w:left w:w="108" w:type="dxa"/>
            <w:right w:w="108" w:type="dxa"/>
          </w:tblCellMar>
          <w:tblLook w:val="04A0" w:firstRow="1" w:lastRow="0" w:firstColumn="1" w:lastColumn="0" w:noHBand="0" w:noVBand="1"/>
        </w:tblPrEx>
        <w:trPr>
          <w:trHeight w:val="20"/>
        </w:trPr>
        <w:tc>
          <w:tcPr>
            <w:cnfStyle w:val="001000000000" w:firstRow="0" w:lastRow="0" w:firstColumn="1" w:lastColumn="0" w:oddVBand="0" w:evenVBand="0" w:oddHBand="0" w:evenHBand="0" w:firstRowFirstColumn="0" w:firstRowLastColumn="0" w:lastRowFirstColumn="0" w:lastRowLastColumn="0"/>
            <w:tcW w:w="3396" w:type="dxa"/>
          </w:tcPr>
          <w:p w14:paraId="6BC4CEFB" w14:textId="77777777" w:rsidR="0078482A" w:rsidRPr="00CA60EF" w:rsidRDefault="0078482A" w:rsidP="00DA29EB">
            <w:pPr>
              <w:spacing w:before="0" w:after="0"/>
              <w:ind w:left="176"/>
              <w:rPr>
                <w:b w:val="0"/>
                <w:bCs w:val="0"/>
                <w:sz w:val="18"/>
                <w:szCs w:val="18"/>
              </w:rPr>
            </w:pPr>
            <w:r w:rsidRPr="00CA60EF">
              <w:rPr>
                <w:rFonts w:eastAsia="Times New Roman" w:cs="Arial"/>
                <w:b w:val="0"/>
                <w:bCs w:val="0"/>
                <w:sz w:val="18"/>
                <w:szCs w:val="18"/>
                <w:lang w:eastAsia="ru-RU"/>
              </w:rPr>
              <w:t>Базовый</w:t>
            </w:r>
          </w:p>
        </w:tc>
        <w:tc>
          <w:tcPr>
            <w:tcW w:w="798" w:type="dxa"/>
          </w:tcPr>
          <w:p w14:paraId="7845678B" w14:textId="77777777" w:rsidR="0078482A" w:rsidRPr="00CA60EF" w:rsidRDefault="0078482A" w:rsidP="00DA29EB">
            <w:pPr>
              <w:spacing w:before="0" w:after="0"/>
              <w:jc w:val="right"/>
              <w:cnfStyle w:val="000000000000" w:firstRow="0" w:lastRow="0" w:firstColumn="0" w:lastColumn="0" w:oddVBand="0" w:evenVBand="0" w:oddHBand="0" w:evenHBand="0" w:firstRowFirstColumn="0" w:firstRowLastColumn="0" w:lastRowFirstColumn="0" w:lastRowLastColumn="0"/>
              <w:rPr>
                <w:sz w:val="18"/>
                <w:szCs w:val="18"/>
              </w:rPr>
            </w:pPr>
            <w:r w:rsidRPr="00CA60EF">
              <w:rPr>
                <w:rFonts w:cs="Arial"/>
                <w:color w:val="000000"/>
                <w:sz w:val="18"/>
                <w:szCs w:val="18"/>
              </w:rPr>
              <w:t>15,6</w:t>
            </w:r>
          </w:p>
        </w:tc>
        <w:tc>
          <w:tcPr>
            <w:tcW w:w="798" w:type="dxa"/>
          </w:tcPr>
          <w:p w14:paraId="19A24326" w14:textId="77777777" w:rsidR="0078482A" w:rsidRPr="00CA60EF" w:rsidRDefault="0078482A" w:rsidP="00DA29EB">
            <w:pPr>
              <w:spacing w:before="0" w:after="0"/>
              <w:jc w:val="right"/>
              <w:cnfStyle w:val="000000000000" w:firstRow="0" w:lastRow="0" w:firstColumn="0" w:lastColumn="0" w:oddVBand="0" w:evenVBand="0" w:oddHBand="0" w:evenHBand="0" w:firstRowFirstColumn="0" w:firstRowLastColumn="0" w:lastRowFirstColumn="0" w:lastRowLastColumn="0"/>
              <w:rPr>
                <w:sz w:val="18"/>
                <w:szCs w:val="18"/>
              </w:rPr>
            </w:pPr>
            <w:r w:rsidRPr="00CA60EF">
              <w:rPr>
                <w:rFonts w:cs="Arial"/>
                <w:color w:val="000000"/>
                <w:sz w:val="18"/>
                <w:szCs w:val="18"/>
              </w:rPr>
              <w:t>15,6</w:t>
            </w:r>
          </w:p>
        </w:tc>
        <w:tc>
          <w:tcPr>
            <w:tcW w:w="797" w:type="dxa"/>
          </w:tcPr>
          <w:p w14:paraId="00F6C1D4" w14:textId="77777777" w:rsidR="0078482A" w:rsidRPr="00CA60EF" w:rsidRDefault="0078482A" w:rsidP="00DA29EB">
            <w:pPr>
              <w:spacing w:before="0" w:after="0"/>
              <w:jc w:val="right"/>
              <w:cnfStyle w:val="000000000000" w:firstRow="0" w:lastRow="0" w:firstColumn="0" w:lastColumn="0" w:oddVBand="0" w:evenVBand="0" w:oddHBand="0" w:evenHBand="0" w:firstRowFirstColumn="0" w:firstRowLastColumn="0" w:lastRowFirstColumn="0" w:lastRowLastColumn="0"/>
              <w:rPr>
                <w:sz w:val="18"/>
                <w:szCs w:val="18"/>
              </w:rPr>
            </w:pPr>
            <w:r w:rsidRPr="00CA60EF">
              <w:rPr>
                <w:rFonts w:cs="Arial"/>
                <w:color w:val="000000"/>
                <w:sz w:val="18"/>
                <w:szCs w:val="18"/>
              </w:rPr>
              <w:t>15,7</w:t>
            </w:r>
          </w:p>
        </w:tc>
        <w:tc>
          <w:tcPr>
            <w:tcW w:w="797" w:type="dxa"/>
          </w:tcPr>
          <w:p w14:paraId="15769E43" w14:textId="77777777" w:rsidR="0078482A" w:rsidRPr="00CA60EF" w:rsidRDefault="0078482A" w:rsidP="00DA29EB">
            <w:pPr>
              <w:spacing w:before="0" w:after="0"/>
              <w:jc w:val="right"/>
              <w:cnfStyle w:val="000000000000" w:firstRow="0" w:lastRow="0" w:firstColumn="0" w:lastColumn="0" w:oddVBand="0" w:evenVBand="0" w:oddHBand="0" w:evenHBand="0" w:firstRowFirstColumn="0" w:firstRowLastColumn="0" w:lastRowFirstColumn="0" w:lastRowLastColumn="0"/>
              <w:rPr>
                <w:sz w:val="18"/>
                <w:szCs w:val="18"/>
              </w:rPr>
            </w:pPr>
            <w:r w:rsidRPr="00CA60EF">
              <w:rPr>
                <w:rFonts w:cs="Arial"/>
                <w:color w:val="000000"/>
                <w:sz w:val="18"/>
                <w:szCs w:val="18"/>
              </w:rPr>
              <w:t>15,7</w:t>
            </w:r>
          </w:p>
        </w:tc>
        <w:tc>
          <w:tcPr>
            <w:tcW w:w="798" w:type="dxa"/>
          </w:tcPr>
          <w:p w14:paraId="02A22552" w14:textId="77777777" w:rsidR="0078482A" w:rsidRPr="00CA60EF" w:rsidRDefault="0078482A" w:rsidP="00DA29EB">
            <w:pPr>
              <w:spacing w:before="0" w:after="0"/>
              <w:jc w:val="right"/>
              <w:cnfStyle w:val="000000000000" w:firstRow="0" w:lastRow="0" w:firstColumn="0" w:lastColumn="0" w:oddVBand="0" w:evenVBand="0" w:oddHBand="0" w:evenHBand="0" w:firstRowFirstColumn="0" w:firstRowLastColumn="0" w:lastRowFirstColumn="0" w:lastRowLastColumn="0"/>
              <w:rPr>
                <w:sz w:val="18"/>
                <w:szCs w:val="18"/>
              </w:rPr>
            </w:pPr>
            <w:r w:rsidRPr="00CA60EF">
              <w:rPr>
                <w:rFonts w:cs="Arial"/>
                <w:color w:val="000000"/>
                <w:sz w:val="18"/>
                <w:szCs w:val="18"/>
              </w:rPr>
              <w:t>15,8</w:t>
            </w:r>
          </w:p>
        </w:tc>
        <w:tc>
          <w:tcPr>
            <w:tcW w:w="797" w:type="dxa"/>
          </w:tcPr>
          <w:p w14:paraId="217E6384" w14:textId="77777777" w:rsidR="0078482A" w:rsidRPr="00CA60EF" w:rsidRDefault="0078482A" w:rsidP="00DA29EB">
            <w:pPr>
              <w:spacing w:before="0" w:after="0"/>
              <w:jc w:val="right"/>
              <w:cnfStyle w:val="000000000000" w:firstRow="0" w:lastRow="0" w:firstColumn="0" w:lastColumn="0" w:oddVBand="0" w:evenVBand="0" w:oddHBand="0" w:evenHBand="0" w:firstRowFirstColumn="0" w:firstRowLastColumn="0" w:lastRowFirstColumn="0" w:lastRowLastColumn="0"/>
              <w:rPr>
                <w:sz w:val="18"/>
                <w:szCs w:val="18"/>
              </w:rPr>
            </w:pPr>
            <w:r w:rsidRPr="00CA60EF">
              <w:rPr>
                <w:rFonts w:cs="Arial"/>
                <w:color w:val="000000"/>
                <w:sz w:val="18"/>
                <w:szCs w:val="18"/>
              </w:rPr>
              <w:t>15,8</w:t>
            </w:r>
          </w:p>
        </w:tc>
        <w:tc>
          <w:tcPr>
            <w:tcW w:w="797" w:type="dxa"/>
          </w:tcPr>
          <w:p w14:paraId="08BC7AF0" w14:textId="77777777" w:rsidR="0078482A" w:rsidRPr="00CA60EF" w:rsidRDefault="0078482A" w:rsidP="00DA29EB">
            <w:pPr>
              <w:spacing w:before="0" w:after="0"/>
              <w:jc w:val="right"/>
              <w:cnfStyle w:val="000000000000" w:firstRow="0" w:lastRow="0" w:firstColumn="0" w:lastColumn="0" w:oddVBand="0" w:evenVBand="0" w:oddHBand="0" w:evenHBand="0" w:firstRowFirstColumn="0" w:firstRowLastColumn="0" w:lastRowFirstColumn="0" w:lastRowLastColumn="0"/>
              <w:rPr>
                <w:sz w:val="18"/>
                <w:szCs w:val="18"/>
              </w:rPr>
            </w:pPr>
            <w:r w:rsidRPr="00CA60EF">
              <w:rPr>
                <w:rFonts w:cs="Arial"/>
                <w:color w:val="000000"/>
                <w:sz w:val="18"/>
                <w:szCs w:val="18"/>
              </w:rPr>
              <w:t>15,9</w:t>
            </w:r>
          </w:p>
        </w:tc>
        <w:tc>
          <w:tcPr>
            <w:tcW w:w="798" w:type="dxa"/>
          </w:tcPr>
          <w:p w14:paraId="41C50FF5" w14:textId="77777777" w:rsidR="0078482A" w:rsidRPr="00CA60EF" w:rsidRDefault="0078482A" w:rsidP="00DA29EB">
            <w:pPr>
              <w:spacing w:before="0" w:after="0"/>
              <w:jc w:val="right"/>
              <w:cnfStyle w:val="000000000000" w:firstRow="0" w:lastRow="0" w:firstColumn="0" w:lastColumn="0" w:oddVBand="0" w:evenVBand="0" w:oddHBand="0" w:evenHBand="0" w:firstRowFirstColumn="0" w:firstRowLastColumn="0" w:lastRowFirstColumn="0" w:lastRowLastColumn="0"/>
              <w:rPr>
                <w:sz w:val="18"/>
                <w:szCs w:val="18"/>
              </w:rPr>
            </w:pPr>
            <w:r w:rsidRPr="00CA60EF">
              <w:rPr>
                <w:rFonts w:cs="Arial"/>
                <w:color w:val="000000"/>
                <w:sz w:val="18"/>
                <w:szCs w:val="18"/>
              </w:rPr>
              <w:t>15,9</w:t>
            </w:r>
          </w:p>
        </w:tc>
        <w:tc>
          <w:tcPr>
            <w:tcW w:w="797" w:type="dxa"/>
          </w:tcPr>
          <w:p w14:paraId="40020621" w14:textId="77777777" w:rsidR="0078482A" w:rsidRPr="00CA60EF" w:rsidRDefault="0078482A" w:rsidP="00DA29EB">
            <w:pPr>
              <w:spacing w:before="0" w:after="0"/>
              <w:jc w:val="right"/>
              <w:cnfStyle w:val="000000000000" w:firstRow="0" w:lastRow="0" w:firstColumn="0" w:lastColumn="0" w:oddVBand="0" w:evenVBand="0" w:oddHBand="0" w:evenHBand="0" w:firstRowFirstColumn="0" w:firstRowLastColumn="0" w:lastRowFirstColumn="0" w:lastRowLastColumn="0"/>
              <w:rPr>
                <w:sz w:val="18"/>
                <w:szCs w:val="18"/>
              </w:rPr>
            </w:pPr>
            <w:r w:rsidRPr="00CA60EF">
              <w:rPr>
                <w:rFonts w:cs="Arial"/>
                <w:color w:val="000000"/>
                <w:sz w:val="18"/>
                <w:szCs w:val="18"/>
              </w:rPr>
              <w:t>16,0</w:t>
            </w:r>
          </w:p>
        </w:tc>
        <w:tc>
          <w:tcPr>
            <w:tcW w:w="797" w:type="dxa"/>
          </w:tcPr>
          <w:p w14:paraId="28B1F329" w14:textId="77777777" w:rsidR="0078482A" w:rsidRPr="00CA60EF" w:rsidRDefault="0078482A" w:rsidP="00DA29EB">
            <w:pPr>
              <w:spacing w:before="0" w:after="0"/>
              <w:jc w:val="right"/>
              <w:cnfStyle w:val="000000000000" w:firstRow="0" w:lastRow="0" w:firstColumn="0" w:lastColumn="0" w:oddVBand="0" w:evenVBand="0" w:oddHBand="0" w:evenHBand="0" w:firstRowFirstColumn="0" w:firstRowLastColumn="0" w:lastRowFirstColumn="0" w:lastRowLastColumn="0"/>
              <w:rPr>
                <w:sz w:val="18"/>
                <w:szCs w:val="18"/>
              </w:rPr>
            </w:pPr>
            <w:r w:rsidRPr="00CA60EF">
              <w:rPr>
                <w:rFonts w:cs="Arial"/>
                <w:color w:val="000000"/>
                <w:sz w:val="18"/>
                <w:szCs w:val="18"/>
              </w:rPr>
              <w:t>16,0</w:t>
            </w:r>
          </w:p>
        </w:tc>
        <w:tc>
          <w:tcPr>
            <w:tcW w:w="798" w:type="dxa"/>
          </w:tcPr>
          <w:p w14:paraId="4DCA3732" w14:textId="77777777" w:rsidR="0078482A" w:rsidRPr="00CA60EF" w:rsidRDefault="0078482A" w:rsidP="00DA29EB">
            <w:pPr>
              <w:spacing w:before="0" w:after="0"/>
              <w:jc w:val="right"/>
              <w:cnfStyle w:val="000000000000" w:firstRow="0" w:lastRow="0" w:firstColumn="0" w:lastColumn="0" w:oddVBand="0" w:evenVBand="0" w:oddHBand="0" w:evenHBand="0" w:firstRowFirstColumn="0" w:firstRowLastColumn="0" w:lastRowFirstColumn="0" w:lastRowLastColumn="0"/>
              <w:rPr>
                <w:sz w:val="18"/>
                <w:szCs w:val="18"/>
              </w:rPr>
            </w:pPr>
            <w:r w:rsidRPr="00CA60EF">
              <w:rPr>
                <w:rFonts w:cs="Arial"/>
                <w:color w:val="000000"/>
                <w:sz w:val="18"/>
                <w:szCs w:val="18"/>
              </w:rPr>
              <w:t>16,1</w:t>
            </w:r>
          </w:p>
        </w:tc>
        <w:tc>
          <w:tcPr>
            <w:tcW w:w="797" w:type="dxa"/>
          </w:tcPr>
          <w:p w14:paraId="61B4680E" w14:textId="77777777" w:rsidR="0078482A" w:rsidRPr="00CA60EF" w:rsidRDefault="0078482A" w:rsidP="00DA29EB">
            <w:pPr>
              <w:spacing w:before="0" w:after="0"/>
              <w:jc w:val="right"/>
              <w:cnfStyle w:val="000000000000" w:firstRow="0" w:lastRow="0" w:firstColumn="0" w:lastColumn="0" w:oddVBand="0" w:evenVBand="0" w:oddHBand="0" w:evenHBand="0" w:firstRowFirstColumn="0" w:firstRowLastColumn="0" w:lastRowFirstColumn="0" w:lastRowLastColumn="0"/>
              <w:rPr>
                <w:sz w:val="18"/>
                <w:szCs w:val="18"/>
              </w:rPr>
            </w:pPr>
            <w:r w:rsidRPr="00CA60EF">
              <w:rPr>
                <w:rFonts w:cs="Arial"/>
                <w:color w:val="000000"/>
                <w:sz w:val="18"/>
                <w:szCs w:val="18"/>
              </w:rPr>
              <w:t>16,1</w:t>
            </w:r>
          </w:p>
        </w:tc>
        <w:tc>
          <w:tcPr>
            <w:tcW w:w="797" w:type="dxa"/>
          </w:tcPr>
          <w:p w14:paraId="6108DAB1" w14:textId="77777777" w:rsidR="0078482A" w:rsidRPr="00CA60EF" w:rsidRDefault="0078482A" w:rsidP="00DA29EB">
            <w:pPr>
              <w:spacing w:before="0" w:after="0"/>
              <w:jc w:val="right"/>
              <w:cnfStyle w:val="000000000000" w:firstRow="0" w:lastRow="0" w:firstColumn="0" w:lastColumn="0" w:oddVBand="0" w:evenVBand="0" w:oddHBand="0" w:evenHBand="0" w:firstRowFirstColumn="0" w:firstRowLastColumn="0" w:lastRowFirstColumn="0" w:lastRowLastColumn="0"/>
              <w:rPr>
                <w:sz w:val="18"/>
                <w:szCs w:val="18"/>
              </w:rPr>
            </w:pPr>
            <w:r w:rsidRPr="00CA60EF">
              <w:rPr>
                <w:rFonts w:cs="Arial"/>
                <w:color w:val="000000"/>
                <w:sz w:val="18"/>
                <w:szCs w:val="18"/>
              </w:rPr>
              <w:t>16,2</w:t>
            </w:r>
          </w:p>
        </w:tc>
        <w:tc>
          <w:tcPr>
            <w:tcW w:w="798" w:type="dxa"/>
          </w:tcPr>
          <w:p w14:paraId="2BBAB0F0" w14:textId="77777777" w:rsidR="0078482A" w:rsidRPr="00CA60EF" w:rsidRDefault="0078482A" w:rsidP="00DA29EB">
            <w:pPr>
              <w:spacing w:before="0" w:after="0"/>
              <w:jc w:val="right"/>
              <w:cnfStyle w:val="000000000000" w:firstRow="0" w:lastRow="0" w:firstColumn="0" w:lastColumn="0" w:oddVBand="0" w:evenVBand="0" w:oddHBand="0" w:evenHBand="0" w:firstRowFirstColumn="0" w:firstRowLastColumn="0" w:lastRowFirstColumn="0" w:lastRowLastColumn="0"/>
              <w:rPr>
                <w:sz w:val="18"/>
                <w:szCs w:val="18"/>
              </w:rPr>
            </w:pPr>
            <w:r w:rsidRPr="00CA60EF">
              <w:rPr>
                <w:rFonts w:cs="Arial"/>
                <w:color w:val="000000"/>
                <w:sz w:val="18"/>
                <w:szCs w:val="18"/>
              </w:rPr>
              <w:t>16,2</w:t>
            </w:r>
          </w:p>
        </w:tc>
      </w:tr>
      <w:tr w:rsidR="0078482A" w:rsidRPr="00CA60EF" w14:paraId="3AB54DD2" w14:textId="77777777" w:rsidTr="00DA29EB">
        <w:tblPrEx>
          <w:tblCellMar>
            <w:left w:w="108" w:type="dxa"/>
            <w:right w:w="108" w:type="dxa"/>
          </w:tblCellMar>
          <w:tblLook w:val="04A0" w:firstRow="1" w:lastRow="0" w:firstColumn="1" w:lastColumn="0" w:noHBand="0" w:noVBand="1"/>
        </w:tblPrEx>
        <w:trPr>
          <w:trHeight w:val="20"/>
        </w:trPr>
        <w:tc>
          <w:tcPr>
            <w:cnfStyle w:val="001000000000" w:firstRow="0" w:lastRow="0" w:firstColumn="1" w:lastColumn="0" w:oddVBand="0" w:evenVBand="0" w:oddHBand="0" w:evenHBand="0" w:firstRowFirstColumn="0" w:firstRowLastColumn="0" w:lastRowFirstColumn="0" w:lastRowLastColumn="0"/>
            <w:tcW w:w="3396" w:type="dxa"/>
          </w:tcPr>
          <w:p w14:paraId="311DE034" w14:textId="77777777" w:rsidR="0078482A" w:rsidRPr="00CA60EF" w:rsidRDefault="0078482A" w:rsidP="00DA29EB">
            <w:pPr>
              <w:spacing w:before="0" w:after="0"/>
              <w:ind w:left="176"/>
              <w:rPr>
                <w:b w:val="0"/>
                <w:bCs w:val="0"/>
                <w:sz w:val="18"/>
                <w:szCs w:val="18"/>
              </w:rPr>
            </w:pPr>
            <w:r w:rsidRPr="00CA60EF">
              <w:rPr>
                <w:rFonts w:eastAsia="Times New Roman" w:cs="Arial"/>
                <w:b w:val="0"/>
                <w:bCs w:val="0"/>
                <w:sz w:val="18"/>
                <w:szCs w:val="18"/>
                <w:lang w:eastAsia="ru-RU"/>
              </w:rPr>
              <w:t>Оптимистический</w:t>
            </w:r>
          </w:p>
        </w:tc>
        <w:tc>
          <w:tcPr>
            <w:tcW w:w="798" w:type="dxa"/>
          </w:tcPr>
          <w:p w14:paraId="622EF9A3" w14:textId="77777777" w:rsidR="0078482A" w:rsidRPr="00CA60EF" w:rsidRDefault="0078482A" w:rsidP="00DA29EB">
            <w:pPr>
              <w:spacing w:before="0" w:after="0"/>
              <w:jc w:val="right"/>
              <w:cnfStyle w:val="000000000000" w:firstRow="0" w:lastRow="0" w:firstColumn="0" w:lastColumn="0" w:oddVBand="0" w:evenVBand="0" w:oddHBand="0" w:evenHBand="0" w:firstRowFirstColumn="0" w:firstRowLastColumn="0" w:lastRowFirstColumn="0" w:lastRowLastColumn="0"/>
              <w:rPr>
                <w:sz w:val="18"/>
                <w:szCs w:val="18"/>
              </w:rPr>
            </w:pPr>
            <w:r w:rsidRPr="00CA60EF">
              <w:rPr>
                <w:rFonts w:cs="Arial"/>
                <w:color w:val="000000"/>
                <w:sz w:val="18"/>
                <w:szCs w:val="18"/>
              </w:rPr>
              <w:t>15,6</w:t>
            </w:r>
          </w:p>
        </w:tc>
        <w:tc>
          <w:tcPr>
            <w:tcW w:w="798" w:type="dxa"/>
          </w:tcPr>
          <w:p w14:paraId="3F2BDEBF" w14:textId="77777777" w:rsidR="0078482A" w:rsidRPr="00CA60EF" w:rsidRDefault="0078482A" w:rsidP="00DA29EB">
            <w:pPr>
              <w:spacing w:before="0" w:after="0"/>
              <w:jc w:val="right"/>
              <w:cnfStyle w:val="000000000000" w:firstRow="0" w:lastRow="0" w:firstColumn="0" w:lastColumn="0" w:oddVBand="0" w:evenVBand="0" w:oddHBand="0" w:evenHBand="0" w:firstRowFirstColumn="0" w:firstRowLastColumn="0" w:lastRowFirstColumn="0" w:lastRowLastColumn="0"/>
              <w:rPr>
                <w:sz w:val="18"/>
                <w:szCs w:val="18"/>
              </w:rPr>
            </w:pPr>
            <w:r w:rsidRPr="00CA60EF">
              <w:rPr>
                <w:rFonts w:cs="Arial"/>
                <w:color w:val="000000"/>
                <w:sz w:val="18"/>
                <w:szCs w:val="18"/>
              </w:rPr>
              <w:t>15,7</w:t>
            </w:r>
          </w:p>
        </w:tc>
        <w:tc>
          <w:tcPr>
            <w:tcW w:w="797" w:type="dxa"/>
          </w:tcPr>
          <w:p w14:paraId="110D1AE2" w14:textId="77777777" w:rsidR="0078482A" w:rsidRPr="00CA60EF" w:rsidRDefault="0078482A" w:rsidP="00DA29EB">
            <w:pPr>
              <w:spacing w:before="0" w:after="0"/>
              <w:jc w:val="right"/>
              <w:cnfStyle w:val="000000000000" w:firstRow="0" w:lastRow="0" w:firstColumn="0" w:lastColumn="0" w:oddVBand="0" w:evenVBand="0" w:oddHBand="0" w:evenHBand="0" w:firstRowFirstColumn="0" w:firstRowLastColumn="0" w:lastRowFirstColumn="0" w:lastRowLastColumn="0"/>
              <w:rPr>
                <w:sz w:val="18"/>
                <w:szCs w:val="18"/>
              </w:rPr>
            </w:pPr>
            <w:r w:rsidRPr="00CA60EF">
              <w:rPr>
                <w:rFonts w:cs="Arial"/>
                <w:color w:val="000000"/>
                <w:sz w:val="18"/>
                <w:szCs w:val="18"/>
              </w:rPr>
              <w:t>15,7</w:t>
            </w:r>
          </w:p>
        </w:tc>
        <w:tc>
          <w:tcPr>
            <w:tcW w:w="797" w:type="dxa"/>
          </w:tcPr>
          <w:p w14:paraId="3ECD0D3E" w14:textId="77777777" w:rsidR="0078482A" w:rsidRPr="00CA60EF" w:rsidRDefault="0078482A" w:rsidP="00DA29EB">
            <w:pPr>
              <w:spacing w:before="0" w:after="0"/>
              <w:jc w:val="right"/>
              <w:cnfStyle w:val="000000000000" w:firstRow="0" w:lastRow="0" w:firstColumn="0" w:lastColumn="0" w:oddVBand="0" w:evenVBand="0" w:oddHBand="0" w:evenHBand="0" w:firstRowFirstColumn="0" w:firstRowLastColumn="0" w:lastRowFirstColumn="0" w:lastRowLastColumn="0"/>
              <w:rPr>
                <w:sz w:val="18"/>
                <w:szCs w:val="18"/>
              </w:rPr>
            </w:pPr>
            <w:r w:rsidRPr="00CA60EF">
              <w:rPr>
                <w:rFonts w:cs="Arial"/>
                <w:color w:val="000000"/>
                <w:sz w:val="18"/>
                <w:szCs w:val="18"/>
              </w:rPr>
              <w:t>15,8</w:t>
            </w:r>
          </w:p>
        </w:tc>
        <w:tc>
          <w:tcPr>
            <w:tcW w:w="798" w:type="dxa"/>
          </w:tcPr>
          <w:p w14:paraId="5B81E5C1" w14:textId="77777777" w:rsidR="0078482A" w:rsidRPr="00CA60EF" w:rsidRDefault="0078482A" w:rsidP="00DA29EB">
            <w:pPr>
              <w:spacing w:before="0" w:after="0"/>
              <w:jc w:val="right"/>
              <w:cnfStyle w:val="000000000000" w:firstRow="0" w:lastRow="0" w:firstColumn="0" w:lastColumn="0" w:oddVBand="0" w:evenVBand="0" w:oddHBand="0" w:evenHBand="0" w:firstRowFirstColumn="0" w:firstRowLastColumn="0" w:lastRowFirstColumn="0" w:lastRowLastColumn="0"/>
              <w:rPr>
                <w:sz w:val="18"/>
                <w:szCs w:val="18"/>
              </w:rPr>
            </w:pPr>
            <w:r w:rsidRPr="00CA60EF">
              <w:rPr>
                <w:rFonts w:cs="Arial"/>
                <w:color w:val="000000"/>
                <w:sz w:val="18"/>
                <w:szCs w:val="18"/>
              </w:rPr>
              <w:t>15,8</w:t>
            </w:r>
          </w:p>
        </w:tc>
        <w:tc>
          <w:tcPr>
            <w:tcW w:w="797" w:type="dxa"/>
          </w:tcPr>
          <w:p w14:paraId="2157FBFA" w14:textId="77777777" w:rsidR="0078482A" w:rsidRPr="00CA60EF" w:rsidRDefault="0078482A" w:rsidP="00DA29EB">
            <w:pPr>
              <w:spacing w:before="0" w:after="0"/>
              <w:jc w:val="right"/>
              <w:cnfStyle w:val="000000000000" w:firstRow="0" w:lastRow="0" w:firstColumn="0" w:lastColumn="0" w:oddVBand="0" w:evenVBand="0" w:oddHBand="0" w:evenHBand="0" w:firstRowFirstColumn="0" w:firstRowLastColumn="0" w:lastRowFirstColumn="0" w:lastRowLastColumn="0"/>
              <w:rPr>
                <w:sz w:val="18"/>
                <w:szCs w:val="18"/>
              </w:rPr>
            </w:pPr>
            <w:r w:rsidRPr="00CA60EF">
              <w:rPr>
                <w:rFonts w:cs="Arial"/>
                <w:color w:val="000000"/>
                <w:sz w:val="18"/>
                <w:szCs w:val="18"/>
              </w:rPr>
              <w:t>15,9</w:t>
            </w:r>
          </w:p>
        </w:tc>
        <w:tc>
          <w:tcPr>
            <w:tcW w:w="797" w:type="dxa"/>
          </w:tcPr>
          <w:p w14:paraId="476A57A6" w14:textId="77777777" w:rsidR="0078482A" w:rsidRPr="00CA60EF" w:rsidRDefault="0078482A" w:rsidP="00DA29EB">
            <w:pPr>
              <w:spacing w:before="0" w:after="0"/>
              <w:jc w:val="right"/>
              <w:cnfStyle w:val="000000000000" w:firstRow="0" w:lastRow="0" w:firstColumn="0" w:lastColumn="0" w:oddVBand="0" w:evenVBand="0" w:oddHBand="0" w:evenHBand="0" w:firstRowFirstColumn="0" w:firstRowLastColumn="0" w:lastRowFirstColumn="0" w:lastRowLastColumn="0"/>
              <w:rPr>
                <w:sz w:val="18"/>
                <w:szCs w:val="18"/>
              </w:rPr>
            </w:pPr>
            <w:r w:rsidRPr="00CA60EF">
              <w:rPr>
                <w:rFonts w:cs="Arial"/>
                <w:color w:val="000000"/>
                <w:sz w:val="18"/>
                <w:szCs w:val="18"/>
              </w:rPr>
              <w:t>16,0</w:t>
            </w:r>
          </w:p>
        </w:tc>
        <w:tc>
          <w:tcPr>
            <w:tcW w:w="798" w:type="dxa"/>
          </w:tcPr>
          <w:p w14:paraId="55B14D20" w14:textId="77777777" w:rsidR="0078482A" w:rsidRPr="00CA60EF" w:rsidRDefault="0078482A" w:rsidP="00DA29EB">
            <w:pPr>
              <w:spacing w:before="0" w:after="0"/>
              <w:jc w:val="right"/>
              <w:cnfStyle w:val="000000000000" w:firstRow="0" w:lastRow="0" w:firstColumn="0" w:lastColumn="0" w:oddVBand="0" w:evenVBand="0" w:oddHBand="0" w:evenHBand="0" w:firstRowFirstColumn="0" w:firstRowLastColumn="0" w:lastRowFirstColumn="0" w:lastRowLastColumn="0"/>
              <w:rPr>
                <w:sz w:val="18"/>
                <w:szCs w:val="18"/>
              </w:rPr>
            </w:pPr>
            <w:r w:rsidRPr="00CA60EF">
              <w:rPr>
                <w:rFonts w:cs="Arial"/>
                <w:color w:val="000000"/>
                <w:sz w:val="18"/>
                <w:szCs w:val="18"/>
              </w:rPr>
              <w:t>16,0</w:t>
            </w:r>
          </w:p>
        </w:tc>
        <w:tc>
          <w:tcPr>
            <w:tcW w:w="797" w:type="dxa"/>
          </w:tcPr>
          <w:p w14:paraId="0DE8ABF4" w14:textId="77777777" w:rsidR="0078482A" w:rsidRPr="00CA60EF" w:rsidRDefault="0078482A" w:rsidP="00DA29EB">
            <w:pPr>
              <w:spacing w:before="0" w:after="0"/>
              <w:jc w:val="right"/>
              <w:cnfStyle w:val="000000000000" w:firstRow="0" w:lastRow="0" w:firstColumn="0" w:lastColumn="0" w:oddVBand="0" w:evenVBand="0" w:oddHBand="0" w:evenHBand="0" w:firstRowFirstColumn="0" w:firstRowLastColumn="0" w:lastRowFirstColumn="0" w:lastRowLastColumn="0"/>
              <w:rPr>
                <w:sz w:val="18"/>
                <w:szCs w:val="18"/>
              </w:rPr>
            </w:pPr>
            <w:r w:rsidRPr="00CA60EF">
              <w:rPr>
                <w:rFonts w:cs="Arial"/>
                <w:color w:val="000000"/>
                <w:sz w:val="18"/>
                <w:szCs w:val="18"/>
              </w:rPr>
              <w:t>16,1</w:t>
            </w:r>
          </w:p>
        </w:tc>
        <w:tc>
          <w:tcPr>
            <w:tcW w:w="797" w:type="dxa"/>
          </w:tcPr>
          <w:p w14:paraId="321975A0" w14:textId="77777777" w:rsidR="0078482A" w:rsidRPr="00CA60EF" w:rsidRDefault="0078482A" w:rsidP="00DA29EB">
            <w:pPr>
              <w:spacing w:before="0" w:after="0"/>
              <w:jc w:val="right"/>
              <w:cnfStyle w:val="000000000000" w:firstRow="0" w:lastRow="0" w:firstColumn="0" w:lastColumn="0" w:oddVBand="0" w:evenVBand="0" w:oddHBand="0" w:evenHBand="0" w:firstRowFirstColumn="0" w:firstRowLastColumn="0" w:lastRowFirstColumn="0" w:lastRowLastColumn="0"/>
              <w:rPr>
                <w:sz w:val="18"/>
                <w:szCs w:val="18"/>
              </w:rPr>
            </w:pPr>
            <w:r w:rsidRPr="00CA60EF">
              <w:rPr>
                <w:rFonts w:cs="Arial"/>
                <w:color w:val="000000"/>
                <w:sz w:val="18"/>
                <w:szCs w:val="18"/>
              </w:rPr>
              <w:t>16,2</w:t>
            </w:r>
          </w:p>
        </w:tc>
        <w:tc>
          <w:tcPr>
            <w:tcW w:w="798" w:type="dxa"/>
          </w:tcPr>
          <w:p w14:paraId="15C247A1" w14:textId="77777777" w:rsidR="0078482A" w:rsidRPr="00CA60EF" w:rsidRDefault="0078482A" w:rsidP="00DA29EB">
            <w:pPr>
              <w:spacing w:before="0" w:after="0"/>
              <w:jc w:val="right"/>
              <w:cnfStyle w:val="000000000000" w:firstRow="0" w:lastRow="0" w:firstColumn="0" w:lastColumn="0" w:oddVBand="0" w:evenVBand="0" w:oddHBand="0" w:evenHBand="0" w:firstRowFirstColumn="0" w:firstRowLastColumn="0" w:lastRowFirstColumn="0" w:lastRowLastColumn="0"/>
              <w:rPr>
                <w:sz w:val="18"/>
                <w:szCs w:val="18"/>
              </w:rPr>
            </w:pPr>
            <w:r w:rsidRPr="00CA60EF">
              <w:rPr>
                <w:rFonts w:cs="Arial"/>
                <w:color w:val="000000"/>
                <w:sz w:val="18"/>
                <w:szCs w:val="18"/>
              </w:rPr>
              <w:t>16,2</w:t>
            </w:r>
          </w:p>
        </w:tc>
        <w:tc>
          <w:tcPr>
            <w:tcW w:w="797" w:type="dxa"/>
          </w:tcPr>
          <w:p w14:paraId="5942B06C" w14:textId="77777777" w:rsidR="0078482A" w:rsidRPr="00CA60EF" w:rsidRDefault="0078482A" w:rsidP="00DA29EB">
            <w:pPr>
              <w:spacing w:before="0" w:after="0"/>
              <w:jc w:val="right"/>
              <w:cnfStyle w:val="000000000000" w:firstRow="0" w:lastRow="0" w:firstColumn="0" w:lastColumn="0" w:oddVBand="0" w:evenVBand="0" w:oddHBand="0" w:evenHBand="0" w:firstRowFirstColumn="0" w:firstRowLastColumn="0" w:lastRowFirstColumn="0" w:lastRowLastColumn="0"/>
              <w:rPr>
                <w:sz w:val="18"/>
                <w:szCs w:val="18"/>
              </w:rPr>
            </w:pPr>
            <w:r w:rsidRPr="00CA60EF">
              <w:rPr>
                <w:rFonts w:cs="Arial"/>
                <w:color w:val="000000"/>
                <w:sz w:val="18"/>
                <w:szCs w:val="18"/>
              </w:rPr>
              <w:t>16,3</w:t>
            </w:r>
          </w:p>
        </w:tc>
        <w:tc>
          <w:tcPr>
            <w:tcW w:w="797" w:type="dxa"/>
          </w:tcPr>
          <w:p w14:paraId="6E76FD44" w14:textId="77777777" w:rsidR="0078482A" w:rsidRPr="00CA60EF" w:rsidRDefault="0078482A" w:rsidP="00DA29EB">
            <w:pPr>
              <w:spacing w:before="0" w:after="0"/>
              <w:jc w:val="right"/>
              <w:cnfStyle w:val="000000000000" w:firstRow="0" w:lastRow="0" w:firstColumn="0" w:lastColumn="0" w:oddVBand="0" w:evenVBand="0" w:oddHBand="0" w:evenHBand="0" w:firstRowFirstColumn="0" w:firstRowLastColumn="0" w:lastRowFirstColumn="0" w:lastRowLastColumn="0"/>
              <w:rPr>
                <w:sz w:val="18"/>
                <w:szCs w:val="18"/>
              </w:rPr>
            </w:pPr>
            <w:r w:rsidRPr="00CA60EF">
              <w:rPr>
                <w:rFonts w:cs="Arial"/>
                <w:color w:val="000000"/>
                <w:sz w:val="18"/>
                <w:szCs w:val="18"/>
              </w:rPr>
              <w:t>16,3</w:t>
            </w:r>
          </w:p>
        </w:tc>
        <w:tc>
          <w:tcPr>
            <w:tcW w:w="798" w:type="dxa"/>
          </w:tcPr>
          <w:p w14:paraId="65DF1854" w14:textId="77777777" w:rsidR="0078482A" w:rsidRPr="00CA60EF" w:rsidRDefault="0078482A" w:rsidP="00DA29EB">
            <w:pPr>
              <w:spacing w:before="0" w:after="0"/>
              <w:jc w:val="right"/>
              <w:cnfStyle w:val="000000000000" w:firstRow="0" w:lastRow="0" w:firstColumn="0" w:lastColumn="0" w:oddVBand="0" w:evenVBand="0" w:oddHBand="0" w:evenHBand="0" w:firstRowFirstColumn="0" w:firstRowLastColumn="0" w:lastRowFirstColumn="0" w:lastRowLastColumn="0"/>
              <w:rPr>
                <w:sz w:val="18"/>
                <w:szCs w:val="18"/>
              </w:rPr>
            </w:pPr>
            <w:r w:rsidRPr="00CA60EF">
              <w:rPr>
                <w:rFonts w:cs="Arial"/>
                <w:color w:val="000000"/>
                <w:sz w:val="18"/>
                <w:szCs w:val="18"/>
              </w:rPr>
              <w:t>16,4</w:t>
            </w:r>
          </w:p>
        </w:tc>
      </w:tr>
      <w:tr w:rsidR="0078482A" w:rsidRPr="00CA60EF" w14:paraId="2588473B" w14:textId="77777777" w:rsidTr="00DA29EB">
        <w:tblPrEx>
          <w:tblCellMar>
            <w:left w:w="108" w:type="dxa"/>
            <w:right w:w="108" w:type="dxa"/>
          </w:tblCellMar>
          <w:tblLook w:val="04A0" w:firstRow="1" w:lastRow="0" w:firstColumn="1" w:lastColumn="0" w:noHBand="0" w:noVBand="1"/>
        </w:tblPrEx>
        <w:trPr>
          <w:trHeight w:val="20"/>
        </w:trPr>
        <w:tc>
          <w:tcPr>
            <w:cnfStyle w:val="001000000000" w:firstRow="0" w:lastRow="0" w:firstColumn="1" w:lastColumn="0" w:oddVBand="0" w:evenVBand="0" w:oddHBand="0" w:evenHBand="0" w:firstRowFirstColumn="0" w:firstRowLastColumn="0" w:lastRowFirstColumn="0" w:lastRowLastColumn="0"/>
            <w:tcW w:w="3396" w:type="dxa"/>
          </w:tcPr>
          <w:p w14:paraId="58773C11" w14:textId="77777777" w:rsidR="0078482A" w:rsidRPr="00CA60EF" w:rsidRDefault="0078482A" w:rsidP="00DA29EB">
            <w:pPr>
              <w:spacing w:before="0" w:after="0"/>
              <w:jc w:val="left"/>
              <w:rPr>
                <w:rFonts w:eastAsia="Times New Roman" w:cs="Arial"/>
                <w:b w:val="0"/>
                <w:bCs w:val="0"/>
                <w:sz w:val="18"/>
                <w:szCs w:val="18"/>
                <w:lang w:eastAsia="ru-RU"/>
              </w:rPr>
            </w:pPr>
            <w:r w:rsidRPr="00CA60EF">
              <w:rPr>
                <w:rFonts w:cs="Arial"/>
                <w:color w:val="000000" w:themeColor="text1"/>
                <w:sz w:val="18"/>
                <w:szCs w:val="18"/>
              </w:rPr>
              <w:t xml:space="preserve">Доля граждан, ежегодно проходящих профилактический медицинский осмотр </w:t>
            </w:r>
            <w:proofErr w:type="gramStart"/>
            <w:r w:rsidRPr="00CA60EF">
              <w:rPr>
                <w:rFonts w:cs="Arial"/>
                <w:color w:val="000000" w:themeColor="text1"/>
                <w:sz w:val="18"/>
                <w:szCs w:val="18"/>
              </w:rPr>
              <w:t>и(</w:t>
            </w:r>
            <w:proofErr w:type="gramEnd"/>
            <w:r w:rsidRPr="00CA60EF">
              <w:rPr>
                <w:rFonts w:cs="Arial"/>
                <w:color w:val="000000" w:themeColor="text1"/>
                <w:sz w:val="18"/>
                <w:szCs w:val="18"/>
              </w:rPr>
              <w:t>или) диспансеризацию, от общего числа населения, %</w:t>
            </w:r>
          </w:p>
        </w:tc>
        <w:tc>
          <w:tcPr>
            <w:tcW w:w="798" w:type="dxa"/>
          </w:tcPr>
          <w:p w14:paraId="71483CA7" w14:textId="77777777" w:rsidR="0078482A" w:rsidRPr="00CA60EF" w:rsidRDefault="0078482A" w:rsidP="00DA29EB">
            <w:pPr>
              <w:keepNext/>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798" w:type="dxa"/>
          </w:tcPr>
          <w:p w14:paraId="7B4BC2C2" w14:textId="77777777" w:rsidR="0078482A" w:rsidRPr="00CA60EF" w:rsidRDefault="0078482A" w:rsidP="00DA29EB">
            <w:pPr>
              <w:keepNext/>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797" w:type="dxa"/>
          </w:tcPr>
          <w:p w14:paraId="247B827E" w14:textId="77777777" w:rsidR="0078482A" w:rsidRPr="00CA60EF" w:rsidRDefault="0078482A" w:rsidP="00DA29EB">
            <w:pPr>
              <w:keepNext/>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797" w:type="dxa"/>
          </w:tcPr>
          <w:p w14:paraId="3149D28C" w14:textId="77777777" w:rsidR="0078482A" w:rsidRPr="00CA60EF" w:rsidRDefault="0078482A" w:rsidP="00DA29EB">
            <w:pPr>
              <w:keepNext/>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798" w:type="dxa"/>
          </w:tcPr>
          <w:p w14:paraId="781F163A" w14:textId="77777777" w:rsidR="0078482A" w:rsidRPr="00CA60EF" w:rsidRDefault="0078482A" w:rsidP="00DA29EB">
            <w:pPr>
              <w:keepNext/>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797" w:type="dxa"/>
          </w:tcPr>
          <w:p w14:paraId="5BA4B950" w14:textId="77777777" w:rsidR="0078482A" w:rsidRPr="00CA60EF" w:rsidRDefault="0078482A" w:rsidP="00DA29EB">
            <w:pPr>
              <w:keepNext/>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797" w:type="dxa"/>
          </w:tcPr>
          <w:p w14:paraId="596610D8" w14:textId="77777777" w:rsidR="0078482A" w:rsidRPr="00CA60EF" w:rsidRDefault="0078482A" w:rsidP="00DA29EB">
            <w:pPr>
              <w:keepNext/>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798" w:type="dxa"/>
          </w:tcPr>
          <w:p w14:paraId="3BA1260E" w14:textId="77777777" w:rsidR="0078482A" w:rsidRPr="00CA60EF" w:rsidRDefault="0078482A" w:rsidP="00DA29EB">
            <w:pPr>
              <w:keepNext/>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797" w:type="dxa"/>
          </w:tcPr>
          <w:p w14:paraId="303DBD08" w14:textId="77777777" w:rsidR="0078482A" w:rsidRPr="00CA60EF" w:rsidRDefault="0078482A" w:rsidP="00DA29EB">
            <w:pPr>
              <w:keepNext/>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797" w:type="dxa"/>
          </w:tcPr>
          <w:p w14:paraId="4B899C7E" w14:textId="77777777" w:rsidR="0078482A" w:rsidRPr="00CA60EF" w:rsidRDefault="0078482A" w:rsidP="00DA29EB">
            <w:pPr>
              <w:keepNext/>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798" w:type="dxa"/>
          </w:tcPr>
          <w:p w14:paraId="79457DA3" w14:textId="77777777" w:rsidR="0078482A" w:rsidRPr="00CA60EF" w:rsidRDefault="0078482A" w:rsidP="00DA29EB">
            <w:pPr>
              <w:keepNext/>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797" w:type="dxa"/>
          </w:tcPr>
          <w:p w14:paraId="79F1DDAF" w14:textId="77777777" w:rsidR="0078482A" w:rsidRPr="00CA60EF" w:rsidRDefault="0078482A" w:rsidP="00DA29EB">
            <w:pPr>
              <w:keepNext/>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797" w:type="dxa"/>
          </w:tcPr>
          <w:p w14:paraId="4ED26BFF" w14:textId="77777777" w:rsidR="0078482A" w:rsidRPr="00CA60EF" w:rsidRDefault="0078482A" w:rsidP="00DA29EB">
            <w:pPr>
              <w:keepNext/>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798" w:type="dxa"/>
          </w:tcPr>
          <w:p w14:paraId="7986055A" w14:textId="77777777" w:rsidR="0078482A" w:rsidRPr="00CA60EF" w:rsidRDefault="0078482A" w:rsidP="00DA29EB">
            <w:pPr>
              <w:keepNext/>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r>
      <w:tr w:rsidR="0078482A" w:rsidRPr="00CA60EF" w14:paraId="4B4AF83F" w14:textId="77777777" w:rsidTr="00DA29EB">
        <w:tblPrEx>
          <w:tblCellMar>
            <w:left w:w="108" w:type="dxa"/>
            <w:right w:w="108" w:type="dxa"/>
          </w:tblCellMar>
          <w:tblLook w:val="04A0" w:firstRow="1" w:lastRow="0" w:firstColumn="1" w:lastColumn="0" w:noHBand="0" w:noVBand="1"/>
        </w:tblPrEx>
        <w:trPr>
          <w:trHeight w:val="20"/>
        </w:trPr>
        <w:tc>
          <w:tcPr>
            <w:cnfStyle w:val="001000000000" w:firstRow="0" w:lastRow="0" w:firstColumn="1" w:lastColumn="0" w:oddVBand="0" w:evenVBand="0" w:oddHBand="0" w:evenHBand="0" w:firstRowFirstColumn="0" w:firstRowLastColumn="0" w:lastRowFirstColumn="0" w:lastRowLastColumn="0"/>
            <w:tcW w:w="3396" w:type="dxa"/>
          </w:tcPr>
          <w:p w14:paraId="78216DE2" w14:textId="77777777" w:rsidR="0078482A" w:rsidRPr="00CA60EF" w:rsidRDefault="0078482A" w:rsidP="00DA29EB">
            <w:pPr>
              <w:spacing w:before="0" w:after="0"/>
              <w:ind w:left="176"/>
              <w:rPr>
                <w:rFonts w:eastAsia="Times New Roman" w:cs="Arial"/>
                <w:b w:val="0"/>
                <w:bCs w:val="0"/>
                <w:sz w:val="18"/>
                <w:szCs w:val="18"/>
                <w:lang w:eastAsia="ru-RU"/>
              </w:rPr>
            </w:pPr>
            <w:r w:rsidRPr="00CA60EF">
              <w:rPr>
                <w:rFonts w:eastAsia="Times New Roman" w:cs="Arial"/>
                <w:b w:val="0"/>
                <w:bCs w:val="0"/>
                <w:sz w:val="18"/>
                <w:szCs w:val="18"/>
                <w:lang w:eastAsia="ru-RU"/>
              </w:rPr>
              <w:t>Инерционный</w:t>
            </w:r>
          </w:p>
        </w:tc>
        <w:tc>
          <w:tcPr>
            <w:tcW w:w="798" w:type="dxa"/>
          </w:tcPr>
          <w:p w14:paraId="358173EF" w14:textId="77777777" w:rsidR="0078482A" w:rsidRPr="00CA60EF" w:rsidRDefault="0078482A" w:rsidP="00DA29EB">
            <w:pPr>
              <w:keepNext/>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71,4</w:t>
            </w:r>
          </w:p>
        </w:tc>
        <w:tc>
          <w:tcPr>
            <w:tcW w:w="798" w:type="dxa"/>
          </w:tcPr>
          <w:p w14:paraId="424962FA" w14:textId="77777777" w:rsidR="0078482A" w:rsidRPr="00CA60EF" w:rsidRDefault="0078482A" w:rsidP="00DA29EB">
            <w:pPr>
              <w:keepNext/>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72,6</w:t>
            </w:r>
          </w:p>
        </w:tc>
        <w:tc>
          <w:tcPr>
            <w:tcW w:w="797" w:type="dxa"/>
          </w:tcPr>
          <w:p w14:paraId="1466F1C8" w14:textId="77777777" w:rsidR="0078482A" w:rsidRPr="00CA60EF" w:rsidRDefault="0078482A" w:rsidP="00DA29EB">
            <w:pPr>
              <w:keepNext/>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73,9</w:t>
            </w:r>
          </w:p>
        </w:tc>
        <w:tc>
          <w:tcPr>
            <w:tcW w:w="797" w:type="dxa"/>
          </w:tcPr>
          <w:p w14:paraId="4C563AC8" w14:textId="77777777" w:rsidR="0078482A" w:rsidRPr="00CA60EF" w:rsidRDefault="0078482A" w:rsidP="00DA29EB">
            <w:pPr>
              <w:keepNext/>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75,1</w:t>
            </w:r>
          </w:p>
        </w:tc>
        <w:tc>
          <w:tcPr>
            <w:tcW w:w="798" w:type="dxa"/>
          </w:tcPr>
          <w:p w14:paraId="2319DC2E" w14:textId="77777777" w:rsidR="0078482A" w:rsidRPr="00CA60EF" w:rsidRDefault="0078482A" w:rsidP="00DA29EB">
            <w:pPr>
              <w:keepNext/>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76,3</w:t>
            </w:r>
          </w:p>
        </w:tc>
        <w:tc>
          <w:tcPr>
            <w:tcW w:w="797" w:type="dxa"/>
          </w:tcPr>
          <w:p w14:paraId="32209C2A" w14:textId="77777777" w:rsidR="0078482A" w:rsidRPr="00CA60EF" w:rsidRDefault="0078482A" w:rsidP="00DA29EB">
            <w:pPr>
              <w:keepNext/>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77,5</w:t>
            </w:r>
          </w:p>
        </w:tc>
        <w:tc>
          <w:tcPr>
            <w:tcW w:w="797" w:type="dxa"/>
          </w:tcPr>
          <w:p w14:paraId="2813CDBA" w14:textId="77777777" w:rsidR="0078482A" w:rsidRPr="00CA60EF" w:rsidRDefault="0078482A" w:rsidP="00DA29EB">
            <w:pPr>
              <w:keepNext/>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78,8</w:t>
            </w:r>
          </w:p>
        </w:tc>
        <w:tc>
          <w:tcPr>
            <w:tcW w:w="798" w:type="dxa"/>
          </w:tcPr>
          <w:p w14:paraId="1AC82393" w14:textId="77777777" w:rsidR="0078482A" w:rsidRPr="00CA60EF" w:rsidRDefault="0078482A" w:rsidP="00DA29EB">
            <w:pPr>
              <w:keepNext/>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80,0</w:t>
            </w:r>
          </w:p>
        </w:tc>
        <w:tc>
          <w:tcPr>
            <w:tcW w:w="797" w:type="dxa"/>
          </w:tcPr>
          <w:p w14:paraId="0B09916D" w14:textId="77777777" w:rsidR="0078482A" w:rsidRPr="00CA60EF" w:rsidRDefault="0078482A" w:rsidP="00DA29EB">
            <w:pPr>
              <w:keepNext/>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81,7</w:t>
            </w:r>
          </w:p>
        </w:tc>
        <w:tc>
          <w:tcPr>
            <w:tcW w:w="797" w:type="dxa"/>
          </w:tcPr>
          <w:p w14:paraId="091CBFF8" w14:textId="77777777" w:rsidR="0078482A" w:rsidRPr="00CA60EF" w:rsidRDefault="0078482A" w:rsidP="00DA29EB">
            <w:pPr>
              <w:keepNext/>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83,3</w:t>
            </w:r>
          </w:p>
        </w:tc>
        <w:tc>
          <w:tcPr>
            <w:tcW w:w="798" w:type="dxa"/>
          </w:tcPr>
          <w:p w14:paraId="2EFD3781" w14:textId="77777777" w:rsidR="0078482A" w:rsidRPr="00CA60EF" w:rsidRDefault="0078482A" w:rsidP="00DA29EB">
            <w:pPr>
              <w:keepNext/>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85,0</w:t>
            </w:r>
          </w:p>
        </w:tc>
        <w:tc>
          <w:tcPr>
            <w:tcW w:w="797" w:type="dxa"/>
          </w:tcPr>
          <w:p w14:paraId="4347225C" w14:textId="77777777" w:rsidR="0078482A" w:rsidRPr="00CA60EF" w:rsidRDefault="0078482A" w:rsidP="00DA29EB">
            <w:pPr>
              <w:keepNext/>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86,7</w:t>
            </w:r>
          </w:p>
        </w:tc>
        <w:tc>
          <w:tcPr>
            <w:tcW w:w="797" w:type="dxa"/>
          </w:tcPr>
          <w:p w14:paraId="1AFDFCBD" w14:textId="77777777" w:rsidR="0078482A" w:rsidRPr="00CA60EF" w:rsidRDefault="0078482A" w:rsidP="00DA29EB">
            <w:pPr>
              <w:keepNext/>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88,3</w:t>
            </w:r>
          </w:p>
        </w:tc>
        <w:tc>
          <w:tcPr>
            <w:tcW w:w="798" w:type="dxa"/>
          </w:tcPr>
          <w:p w14:paraId="1CD5A5EB" w14:textId="77777777" w:rsidR="0078482A" w:rsidRPr="00CA60EF" w:rsidRDefault="0078482A" w:rsidP="00DA29EB">
            <w:pPr>
              <w:keepNext/>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90,0</w:t>
            </w:r>
          </w:p>
        </w:tc>
      </w:tr>
      <w:tr w:rsidR="0078482A" w:rsidRPr="00CA60EF" w14:paraId="0B07FDB0" w14:textId="77777777" w:rsidTr="00DA29EB">
        <w:tblPrEx>
          <w:tblCellMar>
            <w:left w:w="108" w:type="dxa"/>
            <w:right w:w="108" w:type="dxa"/>
          </w:tblCellMar>
          <w:tblLook w:val="04A0" w:firstRow="1" w:lastRow="0" w:firstColumn="1" w:lastColumn="0" w:noHBand="0" w:noVBand="1"/>
        </w:tblPrEx>
        <w:trPr>
          <w:trHeight w:val="20"/>
        </w:trPr>
        <w:tc>
          <w:tcPr>
            <w:cnfStyle w:val="001000000000" w:firstRow="0" w:lastRow="0" w:firstColumn="1" w:lastColumn="0" w:oddVBand="0" w:evenVBand="0" w:oddHBand="0" w:evenHBand="0" w:firstRowFirstColumn="0" w:firstRowLastColumn="0" w:lastRowFirstColumn="0" w:lastRowLastColumn="0"/>
            <w:tcW w:w="3396" w:type="dxa"/>
          </w:tcPr>
          <w:p w14:paraId="1622547E" w14:textId="77777777" w:rsidR="0078482A" w:rsidRPr="00CA60EF" w:rsidRDefault="0078482A" w:rsidP="00DA29EB">
            <w:pPr>
              <w:spacing w:before="0" w:after="0"/>
              <w:ind w:left="176"/>
              <w:rPr>
                <w:rFonts w:eastAsia="Times New Roman" w:cs="Arial"/>
                <w:b w:val="0"/>
                <w:bCs w:val="0"/>
                <w:sz w:val="18"/>
                <w:szCs w:val="18"/>
                <w:lang w:eastAsia="ru-RU"/>
              </w:rPr>
            </w:pPr>
            <w:r w:rsidRPr="00CA60EF">
              <w:rPr>
                <w:rFonts w:eastAsia="Times New Roman" w:cs="Arial"/>
                <w:b w:val="0"/>
                <w:bCs w:val="0"/>
                <w:sz w:val="18"/>
                <w:szCs w:val="18"/>
                <w:lang w:eastAsia="ru-RU"/>
              </w:rPr>
              <w:t>Базовый</w:t>
            </w:r>
          </w:p>
        </w:tc>
        <w:tc>
          <w:tcPr>
            <w:tcW w:w="798" w:type="dxa"/>
          </w:tcPr>
          <w:p w14:paraId="3E1023D1" w14:textId="77777777" w:rsidR="0078482A" w:rsidRPr="00CA60EF" w:rsidRDefault="0078482A" w:rsidP="00DA29EB">
            <w:pPr>
              <w:keepNext/>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71,4</w:t>
            </w:r>
          </w:p>
        </w:tc>
        <w:tc>
          <w:tcPr>
            <w:tcW w:w="798" w:type="dxa"/>
          </w:tcPr>
          <w:p w14:paraId="0C3ACBB1" w14:textId="77777777" w:rsidR="0078482A" w:rsidRPr="00CA60EF" w:rsidRDefault="0078482A" w:rsidP="00DA29EB">
            <w:pPr>
              <w:keepNext/>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73,3</w:t>
            </w:r>
          </w:p>
        </w:tc>
        <w:tc>
          <w:tcPr>
            <w:tcW w:w="797" w:type="dxa"/>
          </w:tcPr>
          <w:p w14:paraId="46A4F2B5" w14:textId="77777777" w:rsidR="0078482A" w:rsidRPr="00CA60EF" w:rsidRDefault="0078482A" w:rsidP="00DA29EB">
            <w:pPr>
              <w:keepNext/>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75,3</w:t>
            </w:r>
          </w:p>
        </w:tc>
        <w:tc>
          <w:tcPr>
            <w:tcW w:w="797" w:type="dxa"/>
          </w:tcPr>
          <w:p w14:paraId="40FFE671" w14:textId="77777777" w:rsidR="0078482A" w:rsidRPr="00CA60EF" w:rsidRDefault="0078482A" w:rsidP="00DA29EB">
            <w:pPr>
              <w:keepNext/>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77,2</w:t>
            </w:r>
          </w:p>
        </w:tc>
        <w:tc>
          <w:tcPr>
            <w:tcW w:w="798" w:type="dxa"/>
          </w:tcPr>
          <w:p w14:paraId="34384AFA" w14:textId="77777777" w:rsidR="0078482A" w:rsidRPr="00CA60EF" w:rsidRDefault="0078482A" w:rsidP="00DA29EB">
            <w:pPr>
              <w:keepNext/>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79,2</w:t>
            </w:r>
          </w:p>
        </w:tc>
        <w:tc>
          <w:tcPr>
            <w:tcW w:w="797" w:type="dxa"/>
          </w:tcPr>
          <w:p w14:paraId="6EA12F0F" w14:textId="77777777" w:rsidR="0078482A" w:rsidRPr="00CA60EF" w:rsidRDefault="0078482A" w:rsidP="00DA29EB">
            <w:pPr>
              <w:keepNext/>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81,1</w:t>
            </w:r>
          </w:p>
        </w:tc>
        <w:tc>
          <w:tcPr>
            <w:tcW w:w="797" w:type="dxa"/>
          </w:tcPr>
          <w:p w14:paraId="38975546" w14:textId="77777777" w:rsidR="0078482A" w:rsidRPr="00CA60EF" w:rsidRDefault="0078482A" w:rsidP="00DA29EB">
            <w:pPr>
              <w:keepNext/>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83,1</w:t>
            </w:r>
          </w:p>
        </w:tc>
        <w:tc>
          <w:tcPr>
            <w:tcW w:w="798" w:type="dxa"/>
          </w:tcPr>
          <w:p w14:paraId="20AF3DF7" w14:textId="77777777" w:rsidR="0078482A" w:rsidRPr="00CA60EF" w:rsidRDefault="0078482A" w:rsidP="00DA29EB">
            <w:pPr>
              <w:keepNext/>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85,0</w:t>
            </w:r>
          </w:p>
        </w:tc>
        <w:tc>
          <w:tcPr>
            <w:tcW w:w="797" w:type="dxa"/>
          </w:tcPr>
          <w:p w14:paraId="7DE8F6E8" w14:textId="77777777" w:rsidR="0078482A" w:rsidRPr="00CA60EF" w:rsidRDefault="0078482A" w:rsidP="00DA29EB">
            <w:pPr>
              <w:keepNext/>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86,7</w:t>
            </w:r>
          </w:p>
        </w:tc>
        <w:tc>
          <w:tcPr>
            <w:tcW w:w="797" w:type="dxa"/>
          </w:tcPr>
          <w:p w14:paraId="6D551BBD" w14:textId="77777777" w:rsidR="0078482A" w:rsidRPr="00CA60EF" w:rsidRDefault="0078482A" w:rsidP="00DA29EB">
            <w:pPr>
              <w:keepNext/>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88,3</w:t>
            </w:r>
          </w:p>
        </w:tc>
        <w:tc>
          <w:tcPr>
            <w:tcW w:w="798" w:type="dxa"/>
          </w:tcPr>
          <w:p w14:paraId="75160C6E" w14:textId="77777777" w:rsidR="0078482A" w:rsidRPr="00CA60EF" w:rsidRDefault="0078482A" w:rsidP="00DA29EB">
            <w:pPr>
              <w:keepNext/>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90,0</w:t>
            </w:r>
          </w:p>
        </w:tc>
        <w:tc>
          <w:tcPr>
            <w:tcW w:w="797" w:type="dxa"/>
          </w:tcPr>
          <w:p w14:paraId="69E7D204" w14:textId="77777777" w:rsidR="0078482A" w:rsidRPr="00CA60EF" w:rsidRDefault="0078482A" w:rsidP="00DA29EB">
            <w:pPr>
              <w:keepNext/>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91,7</w:t>
            </w:r>
          </w:p>
        </w:tc>
        <w:tc>
          <w:tcPr>
            <w:tcW w:w="797" w:type="dxa"/>
          </w:tcPr>
          <w:p w14:paraId="7D70DF9B" w14:textId="77777777" w:rsidR="0078482A" w:rsidRPr="00CA60EF" w:rsidRDefault="0078482A" w:rsidP="00DA29EB">
            <w:pPr>
              <w:keepNext/>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93,3</w:t>
            </w:r>
          </w:p>
        </w:tc>
        <w:tc>
          <w:tcPr>
            <w:tcW w:w="798" w:type="dxa"/>
          </w:tcPr>
          <w:p w14:paraId="6E3F3CAF" w14:textId="77777777" w:rsidR="0078482A" w:rsidRPr="00CA60EF" w:rsidRDefault="0078482A" w:rsidP="00DA29EB">
            <w:pPr>
              <w:keepNext/>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95,0</w:t>
            </w:r>
          </w:p>
        </w:tc>
      </w:tr>
      <w:tr w:rsidR="0078482A" w:rsidRPr="00CA60EF" w14:paraId="4B50855A" w14:textId="77777777" w:rsidTr="00DA29EB">
        <w:tblPrEx>
          <w:tblCellMar>
            <w:left w:w="108" w:type="dxa"/>
            <w:right w:w="108" w:type="dxa"/>
          </w:tblCellMar>
          <w:tblLook w:val="04A0" w:firstRow="1" w:lastRow="0" w:firstColumn="1" w:lastColumn="0" w:noHBand="0" w:noVBand="1"/>
        </w:tblPrEx>
        <w:trPr>
          <w:trHeight w:val="20"/>
        </w:trPr>
        <w:tc>
          <w:tcPr>
            <w:cnfStyle w:val="001000000000" w:firstRow="0" w:lastRow="0" w:firstColumn="1" w:lastColumn="0" w:oddVBand="0" w:evenVBand="0" w:oddHBand="0" w:evenHBand="0" w:firstRowFirstColumn="0" w:firstRowLastColumn="0" w:lastRowFirstColumn="0" w:lastRowLastColumn="0"/>
            <w:tcW w:w="3396" w:type="dxa"/>
          </w:tcPr>
          <w:p w14:paraId="4C9C0302" w14:textId="77777777" w:rsidR="0078482A" w:rsidRPr="00CA60EF" w:rsidRDefault="0078482A" w:rsidP="00DA29EB">
            <w:pPr>
              <w:spacing w:before="0" w:after="0"/>
              <w:ind w:left="176"/>
              <w:rPr>
                <w:rFonts w:eastAsia="Times New Roman" w:cs="Arial"/>
                <w:b w:val="0"/>
                <w:bCs w:val="0"/>
                <w:sz w:val="18"/>
                <w:szCs w:val="18"/>
                <w:lang w:eastAsia="ru-RU"/>
              </w:rPr>
            </w:pPr>
            <w:r w:rsidRPr="00CA60EF">
              <w:rPr>
                <w:rFonts w:eastAsia="Times New Roman" w:cs="Arial"/>
                <w:b w:val="0"/>
                <w:bCs w:val="0"/>
                <w:sz w:val="18"/>
                <w:szCs w:val="18"/>
                <w:lang w:eastAsia="ru-RU"/>
              </w:rPr>
              <w:t>Оптимистический</w:t>
            </w:r>
          </w:p>
        </w:tc>
        <w:tc>
          <w:tcPr>
            <w:tcW w:w="798" w:type="dxa"/>
          </w:tcPr>
          <w:p w14:paraId="182C34CD" w14:textId="77777777" w:rsidR="0078482A" w:rsidRPr="00CA60EF" w:rsidRDefault="0078482A" w:rsidP="00DA29EB">
            <w:pPr>
              <w:keepNext/>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71,4</w:t>
            </w:r>
          </w:p>
        </w:tc>
        <w:tc>
          <w:tcPr>
            <w:tcW w:w="798" w:type="dxa"/>
          </w:tcPr>
          <w:p w14:paraId="72F2647A" w14:textId="77777777" w:rsidR="0078482A" w:rsidRPr="00CA60EF" w:rsidRDefault="0078482A" w:rsidP="00DA29EB">
            <w:pPr>
              <w:keepNext/>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74,1</w:t>
            </w:r>
          </w:p>
        </w:tc>
        <w:tc>
          <w:tcPr>
            <w:tcW w:w="797" w:type="dxa"/>
          </w:tcPr>
          <w:p w14:paraId="58058B83" w14:textId="77777777" w:rsidR="0078482A" w:rsidRPr="00CA60EF" w:rsidRDefault="0078482A" w:rsidP="00DA29EB">
            <w:pPr>
              <w:keepNext/>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76,7</w:t>
            </w:r>
          </w:p>
        </w:tc>
        <w:tc>
          <w:tcPr>
            <w:tcW w:w="797" w:type="dxa"/>
          </w:tcPr>
          <w:p w14:paraId="67C60FB5" w14:textId="77777777" w:rsidR="0078482A" w:rsidRPr="00CA60EF" w:rsidRDefault="0078482A" w:rsidP="00DA29EB">
            <w:pPr>
              <w:keepNext/>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79,4</w:t>
            </w:r>
          </w:p>
        </w:tc>
        <w:tc>
          <w:tcPr>
            <w:tcW w:w="798" w:type="dxa"/>
          </w:tcPr>
          <w:p w14:paraId="34557AE8" w14:textId="77777777" w:rsidR="0078482A" w:rsidRPr="00CA60EF" w:rsidRDefault="0078482A" w:rsidP="00DA29EB">
            <w:pPr>
              <w:keepNext/>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82,0</w:t>
            </w:r>
          </w:p>
        </w:tc>
        <w:tc>
          <w:tcPr>
            <w:tcW w:w="797" w:type="dxa"/>
          </w:tcPr>
          <w:p w14:paraId="4E58DC30" w14:textId="77777777" w:rsidR="0078482A" w:rsidRPr="00CA60EF" w:rsidRDefault="0078482A" w:rsidP="00DA29EB">
            <w:pPr>
              <w:keepNext/>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84,7</w:t>
            </w:r>
          </w:p>
        </w:tc>
        <w:tc>
          <w:tcPr>
            <w:tcW w:w="797" w:type="dxa"/>
          </w:tcPr>
          <w:p w14:paraId="42040956" w14:textId="77777777" w:rsidR="0078482A" w:rsidRPr="00CA60EF" w:rsidRDefault="0078482A" w:rsidP="00DA29EB">
            <w:pPr>
              <w:keepNext/>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87,3</w:t>
            </w:r>
          </w:p>
        </w:tc>
        <w:tc>
          <w:tcPr>
            <w:tcW w:w="798" w:type="dxa"/>
          </w:tcPr>
          <w:p w14:paraId="2FE6F14C" w14:textId="77777777" w:rsidR="0078482A" w:rsidRPr="00CA60EF" w:rsidRDefault="0078482A" w:rsidP="00DA29EB">
            <w:pPr>
              <w:keepNext/>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90,0</w:t>
            </w:r>
          </w:p>
        </w:tc>
        <w:tc>
          <w:tcPr>
            <w:tcW w:w="797" w:type="dxa"/>
          </w:tcPr>
          <w:p w14:paraId="49C3CE45" w14:textId="77777777" w:rsidR="0078482A" w:rsidRPr="00CA60EF" w:rsidRDefault="0078482A" w:rsidP="00DA29EB">
            <w:pPr>
              <w:keepNext/>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91,7</w:t>
            </w:r>
          </w:p>
        </w:tc>
        <w:tc>
          <w:tcPr>
            <w:tcW w:w="797" w:type="dxa"/>
          </w:tcPr>
          <w:p w14:paraId="77CD08DA" w14:textId="77777777" w:rsidR="0078482A" w:rsidRPr="00CA60EF" w:rsidRDefault="0078482A" w:rsidP="00DA29EB">
            <w:pPr>
              <w:keepNext/>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93,3</w:t>
            </w:r>
          </w:p>
        </w:tc>
        <w:tc>
          <w:tcPr>
            <w:tcW w:w="798" w:type="dxa"/>
          </w:tcPr>
          <w:p w14:paraId="0FD98098" w14:textId="77777777" w:rsidR="0078482A" w:rsidRPr="00CA60EF" w:rsidRDefault="0078482A" w:rsidP="00DA29EB">
            <w:pPr>
              <w:keepNext/>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95,0</w:t>
            </w:r>
          </w:p>
        </w:tc>
        <w:tc>
          <w:tcPr>
            <w:tcW w:w="797" w:type="dxa"/>
          </w:tcPr>
          <w:p w14:paraId="26270230" w14:textId="77777777" w:rsidR="0078482A" w:rsidRPr="00CA60EF" w:rsidRDefault="0078482A" w:rsidP="00DA29EB">
            <w:pPr>
              <w:keepNext/>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96,7</w:t>
            </w:r>
          </w:p>
        </w:tc>
        <w:tc>
          <w:tcPr>
            <w:tcW w:w="797" w:type="dxa"/>
          </w:tcPr>
          <w:p w14:paraId="418BC367" w14:textId="77777777" w:rsidR="0078482A" w:rsidRPr="00CA60EF" w:rsidRDefault="0078482A" w:rsidP="00DA29EB">
            <w:pPr>
              <w:keepNext/>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98,3</w:t>
            </w:r>
          </w:p>
        </w:tc>
        <w:tc>
          <w:tcPr>
            <w:tcW w:w="798" w:type="dxa"/>
          </w:tcPr>
          <w:p w14:paraId="29D429B3" w14:textId="77777777" w:rsidR="0078482A" w:rsidRPr="00CA60EF" w:rsidRDefault="0078482A" w:rsidP="00DA29EB">
            <w:pPr>
              <w:keepNext/>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100,0</w:t>
            </w:r>
          </w:p>
        </w:tc>
      </w:tr>
    </w:tbl>
    <w:p w14:paraId="6B18B8EA" w14:textId="77777777" w:rsidR="0078482A" w:rsidRPr="00CA60EF" w:rsidRDefault="0078482A" w:rsidP="0078482A"/>
    <w:p w14:paraId="6E459A5D" w14:textId="77777777" w:rsidR="0078482A" w:rsidRPr="00CA60EF" w:rsidRDefault="0078482A" w:rsidP="0078482A">
      <w:pPr>
        <w:pStyle w:val="5"/>
      </w:pPr>
      <w:bookmarkStart w:id="181" w:name="_Toc182749076"/>
      <w:bookmarkStart w:id="182" w:name="_Toc182749077"/>
      <w:r w:rsidRPr="00CA60EF">
        <w:lastRenderedPageBreak/>
        <w:t>Физическая культура и спорт</w:t>
      </w:r>
      <w:bookmarkEnd w:id="181"/>
    </w:p>
    <w:p w14:paraId="7F3FDCE4" w14:textId="4B644319" w:rsidR="0078482A" w:rsidRPr="00CA60EF" w:rsidRDefault="0078482A" w:rsidP="0078482A">
      <w:pPr>
        <w:pStyle w:val="ab"/>
        <w:tabs>
          <w:tab w:val="left" w:pos="2112"/>
        </w:tabs>
      </w:pPr>
      <w:r w:rsidRPr="00CA60EF">
        <w:t xml:space="preserve">Таблица </w:t>
      </w:r>
      <w:r w:rsidRPr="00CA60EF">
        <w:fldChar w:fldCharType="begin"/>
      </w:r>
      <w:r w:rsidRPr="00CA60EF">
        <w:instrText>SEQ Таблица \* ARABIC</w:instrText>
      </w:r>
      <w:r w:rsidRPr="00CA60EF">
        <w:fldChar w:fldCharType="separate"/>
      </w:r>
      <w:r w:rsidR="009514B3">
        <w:rPr>
          <w:noProof/>
        </w:rPr>
        <w:t>21</w:t>
      </w:r>
      <w:r w:rsidRPr="00CA60EF">
        <w:fldChar w:fldCharType="end"/>
      </w:r>
      <w:r w:rsidRPr="00CA60EF">
        <w:t xml:space="preserve"> – Ключевые индикаторы развития направления «Физическая культура и спорт»</w:t>
      </w:r>
    </w:p>
    <w:tbl>
      <w:tblPr>
        <w:tblStyle w:val="af6"/>
        <w:tblW w:w="0" w:type="auto"/>
        <w:tblCellMar>
          <w:left w:w="57" w:type="dxa"/>
          <w:right w:w="57" w:type="dxa"/>
        </w:tblCellMar>
        <w:tblLook w:val="0620" w:firstRow="1" w:lastRow="0" w:firstColumn="0" w:lastColumn="0" w:noHBand="1" w:noVBand="1"/>
      </w:tblPr>
      <w:tblGrid>
        <w:gridCol w:w="3396"/>
        <w:gridCol w:w="798"/>
        <w:gridCol w:w="798"/>
        <w:gridCol w:w="797"/>
        <w:gridCol w:w="797"/>
        <w:gridCol w:w="798"/>
        <w:gridCol w:w="797"/>
        <w:gridCol w:w="797"/>
        <w:gridCol w:w="798"/>
        <w:gridCol w:w="797"/>
        <w:gridCol w:w="797"/>
        <w:gridCol w:w="798"/>
        <w:gridCol w:w="797"/>
        <w:gridCol w:w="797"/>
        <w:gridCol w:w="798"/>
      </w:tblGrid>
      <w:tr w:rsidR="0078482A" w:rsidRPr="00CA60EF" w14:paraId="32D1F4AF" w14:textId="77777777" w:rsidTr="0080780F">
        <w:trPr>
          <w:cnfStyle w:val="100000000000" w:firstRow="1" w:lastRow="0" w:firstColumn="0" w:lastColumn="0" w:oddVBand="0" w:evenVBand="0" w:oddHBand="0" w:evenHBand="0" w:firstRowFirstColumn="0" w:firstRowLastColumn="0" w:lastRowFirstColumn="0" w:lastRowLastColumn="0"/>
          <w:cantSplit/>
          <w:trHeight w:val="20"/>
          <w:tblHeader/>
        </w:trPr>
        <w:tc>
          <w:tcPr>
            <w:tcW w:w="3396" w:type="dxa"/>
            <w:tcBorders>
              <w:top w:val="single" w:sz="4" w:space="0" w:color="D9D9D9"/>
              <w:left w:val="single" w:sz="4" w:space="0" w:color="D9D9D9"/>
              <w:bottom w:val="single" w:sz="4" w:space="0" w:color="D9D9D9"/>
              <w:right w:val="single" w:sz="4" w:space="0" w:color="D9D9D9"/>
            </w:tcBorders>
          </w:tcPr>
          <w:p w14:paraId="500A0173" w14:textId="77777777" w:rsidR="0078482A" w:rsidRPr="00CA60EF" w:rsidRDefault="0078482A" w:rsidP="009514B3">
            <w:pPr>
              <w:keepNext/>
              <w:spacing w:before="0" w:after="0"/>
              <w:jc w:val="center"/>
              <w:rPr>
                <w:rFonts w:eastAsia="Times New Roman" w:cs="Arial"/>
                <w:b w:val="0"/>
                <w:bCs w:val="0"/>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Показатель</w:t>
            </w:r>
          </w:p>
        </w:tc>
        <w:tc>
          <w:tcPr>
            <w:tcW w:w="798" w:type="dxa"/>
            <w:tcBorders>
              <w:top w:val="single" w:sz="4" w:space="0" w:color="D9D9D9"/>
              <w:left w:val="single" w:sz="4" w:space="0" w:color="D9D9D9"/>
              <w:bottom w:val="single" w:sz="4" w:space="0" w:color="D9D9D9"/>
              <w:right w:val="single" w:sz="4" w:space="0" w:color="D9D9D9"/>
            </w:tcBorders>
          </w:tcPr>
          <w:p w14:paraId="2AE684E7" w14:textId="77777777" w:rsidR="0078482A" w:rsidRPr="00CA60EF" w:rsidRDefault="0078482A" w:rsidP="009514B3">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2023</w:t>
            </w:r>
          </w:p>
        </w:tc>
        <w:tc>
          <w:tcPr>
            <w:tcW w:w="798" w:type="dxa"/>
            <w:tcBorders>
              <w:top w:val="single" w:sz="4" w:space="0" w:color="D9D9D9"/>
              <w:left w:val="single" w:sz="4" w:space="0" w:color="D9D9D9"/>
              <w:bottom w:val="single" w:sz="4" w:space="0" w:color="D9D9D9"/>
              <w:right w:val="single" w:sz="4" w:space="0" w:color="D9D9D9"/>
            </w:tcBorders>
          </w:tcPr>
          <w:p w14:paraId="68854983" w14:textId="77777777" w:rsidR="0078482A" w:rsidRPr="00CA60EF" w:rsidRDefault="0078482A" w:rsidP="009514B3">
            <w:pPr>
              <w:keepNext/>
              <w:keepLines/>
              <w:spacing w:before="0" w:after="0"/>
              <w:jc w:val="center"/>
              <w:rPr>
                <w:rFonts w:eastAsia="Times New Roman" w:cs="Arial"/>
                <w:b w:val="0"/>
                <w:bCs w:val="0"/>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2024</w:t>
            </w:r>
          </w:p>
        </w:tc>
        <w:tc>
          <w:tcPr>
            <w:tcW w:w="797" w:type="dxa"/>
            <w:tcBorders>
              <w:top w:val="single" w:sz="4" w:space="0" w:color="D9D9D9"/>
              <w:left w:val="single" w:sz="4" w:space="0" w:color="D9D9D9"/>
              <w:bottom w:val="single" w:sz="4" w:space="0" w:color="D9D9D9"/>
              <w:right w:val="single" w:sz="4" w:space="0" w:color="D9D9D9"/>
            </w:tcBorders>
          </w:tcPr>
          <w:p w14:paraId="5C621E40" w14:textId="77777777" w:rsidR="0078482A" w:rsidRPr="00CA60EF" w:rsidRDefault="0078482A" w:rsidP="009514B3">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2025</w:t>
            </w:r>
          </w:p>
        </w:tc>
        <w:tc>
          <w:tcPr>
            <w:tcW w:w="797" w:type="dxa"/>
            <w:tcBorders>
              <w:top w:val="single" w:sz="4" w:space="0" w:color="D9D9D9"/>
              <w:left w:val="single" w:sz="4" w:space="0" w:color="D9D9D9"/>
              <w:bottom w:val="single" w:sz="4" w:space="0" w:color="D9D9D9"/>
              <w:right w:val="single" w:sz="4" w:space="0" w:color="D9D9D9"/>
            </w:tcBorders>
          </w:tcPr>
          <w:p w14:paraId="3B2F5A29" w14:textId="77777777" w:rsidR="0078482A" w:rsidRPr="00CA60EF" w:rsidRDefault="0078482A" w:rsidP="009514B3">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2026</w:t>
            </w:r>
          </w:p>
        </w:tc>
        <w:tc>
          <w:tcPr>
            <w:tcW w:w="798" w:type="dxa"/>
            <w:tcBorders>
              <w:top w:val="single" w:sz="4" w:space="0" w:color="D9D9D9"/>
              <w:left w:val="single" w:sz="4" w:space="0" w:color="D9D9D9"/>
              <w:bottom w:val="single" w:sz="4" w:space="0" w:color="D9D9D9"/>
              <w:right w:val="single" w:sz="4" w:space="0" w:color="D9D9D9"/>
            </w:tcBorders>
          </w:tcPr>
          <w:p w14:paraId="22A2B9BA" w14:textId="77777777" w:rsidR="0078482A" w:rsidRPr="00CA60EF" w:rsidRDefault="0078482A" w:rsidP="009514B3">
            <w:pPr>
              <w:keepNext/>
              <w:keepLines/>
              <w:spacing w:before="0" w:after="0"/>
              <w:jc w:val="center"/>
              <w:rPr>
                <w:rFonts w:eastAsia="Times New Roman" w:cs="Arial"/>
                <w:b w:val="0"/>
                <w:bCs w:val="0"/>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2027</w:t>
            </w:r>
          </w:p>
        </w:tc>
        <w:tc>
          <w:tcPr>
            <w:tcW w:w="797" w:type="dxa"/>
            <w:tcBorders>
              <w:top w:val="single" w:sz="4" w:space="0" w:color="D9D9D9"/>
              <w:left w:val="single" w:sz="4" w:space="0" w:color="D9D9D9"/>
              <w:bottom w:val="single" w:sz="4" w:space="0" w:color="D9D9D9"/>
              <w:right w:val="single" w:sz="4" w:space="0" w:color="D9D9D9"/>
            </w:tcBorders>
          </w:tcPr>
          <w:p w14:paraId="57BBDE73" w14:textId="77777777" w:rsidR="0078482A" w:rsidRPr="00CA60EF" w:rsidRDefault="0078482A" w:rsidP="009514B3">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2028</w:t>
            </w:r>
          </w:p>
        </w:tc>
        <w:tc>
          <w:tcPr>
            <w:tcW w:w="797" w:type="dxa"/>
            <w:tcBorders>
              <w:top w:val="single" w:sz="4" w:space="0" w:color="D9D9D9"/>
              <w:left w:val="single" w:sz="4" w:space="0" w:color="D9D9D9"/>
              <w:bottom w:val="single" w:sz="4" w:space="0" w:color="D9D9D9"/>
              <w:right w:val="single" w:sz="4" w:space="0" w:color="D9D9D9"/>
            </w:tcBorders>
          </w:tcPr>
          <w:p w14:paraId="5D51BF5C" w14:textId="77777777" w:rsidR="0078482A" w:rsidRPr="00CA60EF" w:rsidRDefault="0078482A" w:rsidP="009514B3">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2029</w:t>
            </w:r>
          </w:p>
        </w:tc>
        <w:tc>
          <w:tcPr>
            <w:tcW w:w="798" w:type="dxa"/>
            <w:tcBorders>
              <w:top w:val="single" w:sz="4" w:space="0" w:color="D9D9D9"/>
              <w:left w:val="single" w:sz="4" w:space="0" w:color="D9D9D9"/>
              <w:bottom w:val="single" w:sz="4" w:space="0" w:color="D9D9D9"/>
              <w:right w:val="single" w:sz="4" w:space="0" w:color="D9D9D9"/>
            </w:tcBorders>
          </w:tcPr>
          <w:p w14:paraId="2427279B" w14:textId="77777777" w:rsidR="0078482A" w:rsidRPr="00CA60EF" w:rsidRDefault="0078482A" w:rsidP="009514B3">
            <w:pPr>
              <w:keepNext/>
              <w:keepLines/>
              <w:spacing w:before="0" w:after="0"/>
              <w:jc w:val="center"/>
              <w:rPr>
                <w:rFonts w:eastAsia="Times New Roman" w:cs="Arial"/>
                <w:b w:val="0"/>
                <w:bCs w:val="0"/>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2030</w:t>
            </w:r>
          </w:p>
        </w:tc>
        <w:tc>
          <w:tcPr>
            <w:tcW w:w="797" w:type="dxa"/>
            <w:tcBorders>
              <w:top w:val="single" w:sz="4" w:space="0" w:color="D9D9D9"/>
              <w:left w:val="single" w:sz="4" w:space="0" w:color="D9D9D9"/>
              <w:bottom w:val="single" w:sz="4" w:space="0" w:color="D9D9D9"/>
              <w:right w:val="single" w:sz="4" w:space="0" w:color="D9D9D9"/>
            </w:tcBorders>
          </w:tcPr>
          <w:p w14:paraId="0D273077" w14:textId="77777777" w:rsidR="0078482A" w:rsidRPr="00CA60EF" w:rsidRDefault="0078482A" w:rsidP="009514B3">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2031</w:t>
            </w:r>
          </w:p>
        </w:tc>
        <w:tc>
          <w:tcPr>
            <w:tcW w:w="797" w:type="dxa"/>
            <w:tcBorders>
              <w:top w:val="single" w:sz="4" w:space="0" w:color="D9D9D9"/>
              <w:left w:val="single" w:sz="4" w:space="0" w:color="D9D9D9"/>
              <w:bottom w:val="single" w:sz="4" w:space="0" w:color="D9D9D9"/>
              <w:right w:val="single" w:sz="4" w:space="0" w:color="D9D9D9"/>
            </w:tcBorders>
          </w:tcPr>
          <w:p w14:paraId="337AFFD3" w14:textId="77777777" w:rsidR="0078482A" w:rsidRPr="00CA60EF" w:rsidRDefault="0078482A" w:rsidP="009514B3">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2032</w:t>
            </w:r>
          </w:p>
        </w:tc>
        <w:tc>
          <w:tcPr>
            <w:tcW w:w="798" w:type="dxa"/>
            <w:tcBorders>
              <w:top w:val="single" w:sz="4" w:space="0" w:color="D9D9D9"/>
              <w:left w:val="single" w:sz="4" w:space="0" w:color="D9D9D9"/>
              <w:bottom w:val="single" w:sz="4" w:space="0" w:color="D9D9D9"/>
              <w:right w:val="single" w:sz="4" w:space="0" w:color="D9D9D9"/>
            </w:tcBorders>
          </w:tcPr>
          <w:p w14:paraId="10B51D25" w14:textId="77777777" w:rsidR="0078482A" w:rsidRPr="00CA60EF" w:rsidRDefault="0078482A" w:rsidP="009514B3">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2033</w:t>
            </w:r>
          </w:p>
        </w:tc>
        <w:tc>
          <w:tcPr>
            <w:tcW w:w="797" w:type="dxa"/>
            <w:tcBorders>
              <w:top w:val="single" w:sz="4" w:space="0" w:color="D9D9D9"/>
              <w:left w:val="single" w:sz="4" w:space="0" w:color="D9D9D9"/>
              <w:bottom w:val="single" w:sz="4" w:space="0" w:color="D9D9D9"/>
              <w:right w:val="single" w:sz="4" w:space="0" w:color="D9D9D9"/>
            </w:tcBorders>
          </w:tcPr>
          <w:p w14:paraId="0F2BBF9A" w14:textId="77777777" w:rsidR="0078482A" w:rsidRPr="00CA60EF" w:rsidRDefault="0078482A" w:rsidP="009514B3">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2034</w:t>
            </w:r>
          </w:p>
        </w:tc>
        <w:tc>
          <w:tcPr>
            <w:tcW w:w="797" w:type="dxa"/>
            <w:tcBorders>
              <w:top w:val="single" w:sz="4" w:space="0" w:color="D9D9D9"/>
              <w:left w:val="single" w:sz="4" w:space="0" w:color="D9D9D9"/>
              <w:bottom w:val="single" w:sz="4" w:space="0" w:color="D9D9D9"/>
              <w:right w:val="single" w:sz="4" w:space="0" w:color="D9D9D9"/>
            </w:tcBorders>
          </w:tcPr>
          <w:p w14:paraId="1C624267" w14:textId="77777777" w:rsidR="0078482A" w:rsidRPr="00CA60EF" w:rsidRDefault="0078482A" w:rsidP="009514B3">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2035</w:t>
            </w:r>
          </w:p>
        </w:tc>
        <w:tc>
          <w:tcPr>
            <w:tcW w:w="798" w:type="dxa"/>
            <w:tcBorders>
              <w:top w:val="single" w:sz="4" w:space="0" w:color="D9D9D9"/>
              <w:left w:val="single" w:sz="4" w:space="0" w:color="D9D9D9"/>
              <w:bottom w:val="single" w:sz="4" w:space="0" w:color="D9D9D9"/>
              <w:right w:val="single" w:sz="4" w:space="0" w:color="D9D9D9"/>
            </w:tcBorders>
          </w:tcPr>
          <w:p w14:paraId="009A1987" w14:textId="77777777" w:rsidR="0078482A" w:rsidRPr="00CA60EF" w:rsidRDefault="0078482A" w:rsidP="009514B3">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2036</w:t>
            </w:r>
          </w:p>
        </w:tc>
      </w:tr>
      <w:tr w:rsidR="0078482A" w:rsidRPr="00CA60EF" w14:paraId="70E98576" w14:textId="77777777" w:rsidTr="0080780F">
        <w:trPr>
          <w:cantSplit/>
          <w:trHeight w:val="20"/>
        </w:trPr>
        <w:tc>
          <w:tcPr>
            <w:tcW w:w="3396" w:type="dxa"/>
            <w:tcBorders>
              <w:top w:val="single" w:sz="4" w:space="0" w:color="D9D9D9"/>
              <w:left w:val="single" w:sz="4" w:space="0" w:color="D9D9D9"/>
              <w:bottom w:val="single" w:sz="4" w:space="0" w:color="D9D9D9"/>
              <w:right w:val="single" w:sz="4" w:space="0" w:color="D9D9D9"/>
            </w:tcBorders>
            <w:vAlign w:val="center"/>
          </w:tcPr>
          <w:p w14:paraId="3BA4B099" w14:textId="77777777" w:rsidR="0078482A" w:rsidRPr="00CA60EF" w:rsidRDefault="0078482A" w:rsidP="0080780F">
            <w:pPr>
              <w:keepNext/>
              <w:spacing w:before="0" w:after="0"/>
              <w:jc w:val="left"/>
              <w:rPr>
                <w:rFonts w:cs="Arial"/>
                <w:b/>
                <w:bCs/>
                <w:sz w:val="18"/>
                <w:szCs w:val="18"/>
                <w:lang w:eastAsia="ru-RU"/>
              </w:rPr>
            </w:pPr>
            <w:r w:rsidRPr="00CA60EF">
              <w:rPr>
                <w:rFonts w:cs="Arial"/>
                <w:b/>
                <w:bCs/>
                <w:sz w:val="18"/>
                <w:szCs w:val="18"/>
              </w:rPr>
              <w:t>Доля граждан, систематически занимающихся физической культурой и спортом, %</w:t>
            </w:r>
          </w:p>
        </w:tc>
        <w:tc>
          <w:tcPr>
            <w:tcW w:w="798" w:type="dxa"/>
            <w:tcBorders>
              <w:top w:val="single" w:sz="4" w:space="0" w:color="D9D9D9"/>
              <w:left w:val="single" w:sz="4" w:space="0" w:color="D9D9D9"/>
              <w:bottom w:val="single" w:sz="4" w:space="0" w:color="D9D9D9"/>
              <w:right w:val="single" w:sz="4" w:space="0" w:color="D9D9D9"/>
            </w:tcBorders>
          </w:tcPr>
          <w:p w14:paraId="3817A673" w14:textId="77777777" w:rsidR="0078482A" w:rsidRPr="00CA60EF" w:rsidRDefault="0078482A" w:rsidP="0080780F">
            <w:pPr>
              <w:keepNext/>
              <w:keepLines/>
              <w:spacing w:before="0" w:after="0"/>
              <w:jc w:val="right"/>
              <w:rPr>
                <w:rFonts w:eastAsia="Times New Roman" w:cs="Arial"/>
                <w:sz w:val="18"/>
                <w:szCs w:val="18"/>
                <w:lang w:eastAsia="ru-RU"/>
              </w:rPr>
            </w:pPr>
          </w:p>
        </w:tc>
        <w:tc>
          <w:tcPr>
            <w:tcW w:w="798" w:type="dxa"/>
            <w:tcBorders>
              <w:top w:val="single" w:sz="4" w:space="0" w:color="D9D9D9"/>
              <w:left w:val="single" w:sz="4" w:space="0" w:color="D9D9D9"/>
              <w:bottom w:val="single" w:sz="4" w:space="0" w:color="D9D9D9"/>
              <w:right w:val="single" w:sz="4" w:space="0" w:color="D9D9D9"/>
            </w:tcBorders>
          </w:tcPr>
          <w:p w14:paraId="7E59693C" w14:textId="77777777" w:rsidR="0078482A" w:rsidRPr="00CA60EF" w:rsidRDefault="0078482A" w:rsidP="0080780F">
            <w:pPr>
              <w:keepNext/>
              <w:keepLines/>
              <w:spacing w:before="0" w:after="0"/>
              <w:jc w:val="right"/>
              <w:rPr>
                <w:rFonts w:eastAsia="Times New Roman" w:cs="Arial"/>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47270C5F" w14:textId="77777777" w:rsidR="0078482A" w:rsidRPr="00CA60EF" w:rsidRDefault="0078482A" w:rsidP="0080780F">
            <w:pPr>
              <w:keepNext/>
              <w:keepLines/>
              <w:spacing w:before="0" w:after="0"/>
              <w:jc w:val="right"/>
              <w:rPr>
                <w:rFonts w:eastAsia="Times New Roman" w:cs="Arial"/>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40126FCE" w14:textId="77777777" w:rsidR="0078482A" w:rsidRPr="00CA60EF" w:rsidRDefault="0078482A" w:rsidP="0080780F">
            <w:pPr>
              <w:keepNext/>
              <w:keepLines/>
              <w:spacing w:before="0" w:after="0"/>
              <w:jc w:val="right"/>
              <w:rPr>
                <w:rFonts w:eastAsia="Times New Roman" w:cs="Arial"/>
                <w:sz w:val="18"/>
                <w:szCs w:val="18"/>
                <w:lang w:eastAsia="ru-RU"/>
              </w:rPr>
            </w:pPr>
          </w:p>
        </w:tc>
        <w:tc>
          <w:tcPr>
            <w:tcW w:w="798" w:type="dxa"/>
            <w:tcBorders>
              <w:top w:val="single" w:sz="4" w:space="0" w:color="D9D9D9"/>
              <w:left w:val="single" w:sz="4" w:space="0" w:color="D9D9D9"/>
              <w:bottom w:val="single" w:sz="4" w:space="0" w:color="D9D9D9"/>
              <w:right w:val="single" w:sz="4" w:space="0" w:color="D9D9D9"/>
            </w:tcBorders>
          </w:tcPr>
          <w:p w14:paraId="1E57FCC4" w14:textId="77777777" w:rsidR="0078482A" w:rsidRPr="00CA60EF" w:rsidRDefault="0078482A" w:rsidP="0080780F">
            <w:pPr>
              <w:keepNext/>
              <w:keepLines/>
              <w:spacing w:before="0" w:after="0"/>
              <w:jc w:val="right"/>
              <w:rPr>
                <w:rFonts w:eastAsia="Times New Roman" w:cs="Arial"/>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3088B742" w14:textId="77777777" w:rsidR="0078482A" w:rsidRPr="00CA60EF" w:rsidRDefault="0078482A" w:rsidP="0080780F">
            <w:pPr>
              <w:keepNext/>
              <w:keepLines/>
              <w:spacing w:before="0" w:after="0"/>
              <w:jc w:val="right"/>
              <w:rPr>
                <w:rFonts w:eastAsia="Times New Roman" w:cs="Arial"/>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07EB2078" w14:textId="77777777" w:rsidR="0078482A" w:rsidRPr="00CA60EF" w:rsidRDefault="0078482A" w:rsidP="0080780F">
            <w:pPr>
              <w:keepNext/>
              <w:keepLines/>
              <w:spacing w:before="0" w:after="0"/>
              <w:jc w:val="right"/>
              <w:rPr>
                <w:rFonts w:eastAsia="Times New Roman" w:cs="Arial"/>
                <w:sz w:val="18"/>
                <w:szCs w:val="18"/>
                <w:lang w:eastAsia="ru-RU"/>
              </w:rPr>
            </w:pPr>
          </w:p>
        </w:tc>
        <w:tc>
          <w:tcPr>
            <w:tcW w:w="798" w:type="dxa"/>
            <w:tcBorders>
              <w:top w:val="single" w:sz="4" w:space="0" w:color="D9D9D9"/>
              <w:left w:val="single" w:sz="4" w:space="0" w:color="D9D9D9"/>
              <w:bottom w:val="single" w:sz="4" w:space="0" w:color="D9D9D9"/>
              <w:right w:val="single" w:sz="4" w:space="0" w:color="D9D9D9"/>
            </w:tcBorders>
          </w:tcPr>
          <w:p w14:paraId="624945A0" w14:textId="77777777" w:rsidR="0078482A" w:rsidRPr="00CA60EF" w:rsidRDefault="0078482A" w:rsidP="0080780F">
            <w:pPr>
              <w:keepNext/>
              <w:keepLines/>
              <w:spacing w:before="0" w:after="0"/>
              <w:jc w:val="right"/>
              <w:rPr>
                <w:rFonts w:eastAsia="Times New Roman" w:cs="Arial"/>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30010782" w14:textId="77777777" w:rsidR="0078482A" w:rsidRPr="00CA60EF" w:rsidRDefault="0078482A" w:rsidP="0080780F">
            <w:pPr>
              <w:keepNext/>
              <w:keepLines/>
              <w:spacing w:before="0" w:after="0"/>
              <w:jc w:val="right"/>
              <w:rPr>
                <w:rFonts w:eastAsia="Times New Roman" w:cs="Arial"/>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3289CDC9" w14:textId="77777777" w:rsidR="0078482A" w:rsidRPr="00CA60EF" w:rsidRDefault="0078482A" w:rsidP="0080780F">
            <w:pPr>
              <w:keepNext/>
              <w:keepLines/>
              <w:spacing w:before="0" w:after="0"/>
              <w:jc w:val="right"/>
              <w:rPr>
                <w:rFonts w:eastAsia="Times New Roman" w:cs="Arial"/>
                <w:sz w:val="18"/>
                <w:szCs w:val="18"/>
                <w:lang w:eastAsia="ru-RU"/>
              </w:rPr>
            </w:pPr>
          </w:p>
        </w:tc>
        <w:tc>
          <w:tcPr>
            <w:tcW w:w="798" w:type="dxa"/>
            <w:tcBorders>
              <w:top w:val="single" w:sz="4" w:space="0" w:color="D9D9D9"/>
              <w:left w:val="single" w:sz="4" w:space="0" w:color="D9D9D9"/>
              <w:bottom w:val="single" w:sz="4" w:space="0" w:color="D9D9D9"/>
              <w:right w:val="single" w:sz="4" w:space="0" w:color="D9D9D9"/>
            </w:tcBorders>
          </w:tcPr>
          <w:p w14:paraId="6BA85D67" w14:textId="77777777" w:rsidR="0078482A" w:rsidRPr="00CA60EF" w:rsidRDefault="0078482A" w:rsidP="0080780F">
            <w:pPr>
              <w:keepNext/>
              <w:keepLines/>
              <w:spacing w:before="0" w:after="0"/>
              <w:jc w:val="right"/>
              <w:rPr>
                <w:rFonts w:eastAsia="Times New Roman" w:cs="Arial"/>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351419E7" w14:textId="77777777" w:rsidR="0078482A" w:rsidRPr="00CA60EF" w:rsidRDefault="0078482A" w:rsidP="0080780F">
            <w:pPr>
              <w:keepNext/>
              <w:keepLines/>
              <w:spacing w:before="0" w:after="0"/>
              <w:jc w:val="right"/>
              <w:rPr>
                <w:rFonts w:eastAsia="Times New Roman" w:cs="Arial"/>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5F327288" w14:textId="77777777" w:rsidR="0078482A" w:rsidRPr="00CA60EF" w:rsidRDefault="0078482A" w:rsidP="0080780F">
            <w:pPr>
              <w:keepNext/>
              <w:keepLines/>
              <w:spacing w:before="0" w:after="0"/>
              <w:jc w:val="right"/>
              <w:rPr>
                <w:rFonts w:eastAsia="Times New Roman" w:cs="Arial"/>
                <w:sz w:val="18"/>
                <w:szCs w:val="18"/>
                <w:lang w:eastAsia="ru-RU"/>
              </w:rPr>
            </w:pPr>
          </w:p>
        </w:tc>
        <w:tc>
          <w:tcPr>
            <w:tcW w:w="798" w:type="dxa"/>
            <w:tcBorders>
              <w:top w:val="single" w:sz="4" w:space="0" w:color="D9D9D9"/>
              <w:left w:val="single" w:sz="4" w:space="0" w:color="D9D9D9"/>
              <w:bottom w:val="single" w:sz="4" w:space="0" w:color="D9D9D9"/>
              <w:right w:val="single" w:sz="4" w:space="0" w:color="D9D9D9"/>
            </w:tcBorders>
          </w:tcPr>
          <w:p w14:paraId="2D60AD6A" w14:textId="77777777" w:rsidR="0078482A" w:rsidRPr="00CA60EF" w:rsidRDefault="0078482A" w:rsidP="0080780F">
            <w:pPr>
              <w:keepNext/>
              <w:keepLines/>
              <w:spacing w:before="0" w:after="0"/>
              <w:jc w:val="right"/>
              <w:rPr>
                <w:rFonts w:eastAsia="Times New Roman" w:cs="Arial"/>
                <w:sz w:val="18"/>
                <w:szCs w:val="18"/>
                <w:lang w:eastAsia="ru-RU"/>
              </w:rPr>
            </w:pPr>
          </w:p>
        </w:tc>
      </w:tr>
      <w:tr w:rsidR="0078482A" w:rsidRPr="00CA60EF" w14:paraId="5056B76A" w14:textId="77777777" w:rsidTr="0080780F">
        <w:trPr>
          <w:cantSplit/>
          <w:trHeight w:val="20"/>
        </w:trPr>
        <w:tc>
          <w:tcPr>
            <w:tcW w:w="3396" w:type="dxa"/>
            <w:tcBorders>
              <w:top w:val="single" w:sz="4" w:space="0" w:color="D9D9D9"/>
              <w:left w:val="single" w:sz="4" w:space="0" w:color="D9D9D9"/>
              <w:bottom w:val="single" w:sz="4" w:space="0" w:color="D9D9D9"/>
              <w:right w:val="single" w:sz="4" w:space="0" w:color="D9D9D9"/>
            </w:tcBorders>
          </w:tcPr>
          <w:p w14:paraId="49B1E46C" w14:textId="77777777" w:rsidR="0078482A" w:rsidRPr="00CA60EF" w:rsidRDefault="0078482A" w:rsidP="0080780F">
            <w:pPr>
              <w:spacing w:before="0" w:after="0"/>
              <w:ind w:left="224"/>
              <w:rPr>
                <w:sz w:val="18"/>
                <w:szCs w:val="18"/>
              </w:rPr>
            </w:pPr>
            <w:r w:rsidRPr="00CA60EF">
              <w:rPr>
                <w:rFonts w:eastAsia="Times New Roman" w:cs="Arial"/>
                <w:sz w:val="18"/>
                <w:szCs w:val="18"/>
                <w:lang w:eastAsia="ru-RU"/>
              </w:rPr>
              <w:t>Инерционный</w:t>
            </w:r>
          </w:p>
        </w:tc>
        <w:tc>
          <w:tcPr>
            <w:tcW w:w="798" w:type="dxa"/>
            <w:tcBorders>
              <w:top w:val="single" w:sz="4" w:space="0" w:color="D9D9D9"/>
              <w:left w:val="single" w:sz="4" w:space="0" w:color="D9D9D9"/>
              <w:bottom w:val="single" w:sz="4" w:space="0" w:color="D9D9D9"/>
              <w:right w:val="single" w:sz="4" w:space="0" w:color="D9D9D9"/>
            </w:tcBorders>
          </w:tcPr>
          <w:p w14:paraId="4894D415" w14:textId="77777777" w:rsidR="0078482A" w:rsidRPr="00CA60EF" w:rsidRDefault="0078482A" w:rsidP="0080780F">
            <w:pPr>
              <w:keepNext/>
              <w:keepLines/>
              <w:spacing w:before="0" w:after="0"/>
              <w:jc w:val="right"/>
              <w:rPr>
                <w:rFonts w:eastAsia="Times New Roman" w:cs="Arial"/>
                <w:sz w:val="18"/>
                <w:szCs w:val="18"/>
                <w:lang w:eastAsia="ru-RU"/>
              </w:rPr>
            </w:pPr>
            <w:r w:rsidRPr="00CA60EF">
              <w:rPr>
                <w:rFonts w:cs="Arial"/>
                <w:color w:val="000000"/>
                <w:sz w:val="18"/>
                <w:szCs w:val="18"/>
              </w:rPr>
              <w:t>59,9</w:t>
            </w:r>
          </w:p>
        </w:tc>
        <w:tc>
          <w:tcPr>
            <w:tcW w:w="798" w:type="dxa"/>
            <w:tcBorders>
              <w:top w:val="single" w:sz="4" w:space="0" w:color="D9D9D9"/>
              <w:left w:val="single" w:sz="4" w:space="0" w:color="D9D9D9"/>
              <w:bottom w:val="single" w:sz="4" w:space="0" w:color="D9D9D9"/>
              <w:right w:val="single" w:sz="4" w:space="0" w:color="D9D9D9"/>
            </w:tcBorders>
          </w:tcPr>
          <w:p w14:paraId="10990319" w14:textId="77777777" w:rsidR="0078482A" w:rsidRPr="00CA60EF" w:rsidRDefault="0078482A" w:rsidP="0080780F">
            <w:pPr>
              <w:keepNext/>
              <w:keepLines/>
              <w:spacing w:before="0" w:after="0"/>
              <w:jc w:val="right"/>
              <w:rPr>
                <w:rFonts w:eastAsia="Times New Roman" w:cs="Arial"/>
                <w:sz w:val="18"/>
                <w:szCs w:val="18"/>
                <w:lang w:eastAsia="ru-RU"/>
              </w:rPr>
            </w:pPr>
            <w:r w:rsidRPr="00CA60EF">
              <w:rPr>
                <w:rFonts w:cs="Arial"/>
                <w:color w:val="000000"/>
                <w:sz w:val="18"/>
                <w:szCs w:val="18"/>
              </w:rPr>
              <w:t>60,6</w:t>
            </w:r>
          </w:p>
        </w:tc>
        <w:tc>
          <w:tcPr>
            <w:tcW w:w="797" w:type="dxa"/>
            <w:tcBorders>
              <w:top w:val="single" w:sz="4" w:space="0" w:color="D9D9D9"/>
              <w:left w:val="single" w:sz="4" w:space="0" w:color="D9D9D9"/>
              <w:bottom w:val="single" w:sz="4" w:space="0" w:color="D9D9D9"/>
              <w:right w:val="single" w:sz="4" w:space="0" w:color="D9D9D9"/>
            </w:tcBorders>
          </w:tcPr>
          <w:p w14:paraId="591884E9" w14:textId="77777777" w:rsidR="0078482A" w:rsidRPr="00CA60EF" w:rsidRDefault="0078482A" w:rsidP="0080780F">
            <w:pPr>
              <w:keepNext/>
              <w:keepLines/>
              <w:spacing w:before="0" w:after="0"/>
              <w:jc w:val="right"/>
              <w:rPr>
                <w:rFonts w:eastAsia="Times New Roman" w:cs="Arial"/>
                <w:sz w:val="18"/>
                <w:szCs w:val="18"/>
                <w:lang w:eastAsia="ru-RU"/>
              </w:rPr>
            </w:pPr>
            <w:r w:rsidRPr="00CA60EF">
              <w:rPr>
                <w:rFonts w:cs="Arial"/>
                <w:color w:val="000000"/>
                <w:sz w:val="18"/>
                <w:szCs w:val="18"/>
              </w:rPr>
              <w:t>61,4</w:t>
            </w:r>
          </w:p>
        </w:tc>
        <w:tc>
          <w:tcPr>
            <w:tcW w:w="797" w:type="dxa"/>
            <w:tcBorders>
              <w:top w:val="single" w:sz="4" w:space="0" w:color="D9D9D9"/>
              <w:left w:val="single" w:sz="4" w:space="0" w:color="D9D9D9"/>
              <w:bottom w:val="single" w:sz="4" w:space="0" w:color="D9D9D9"/>
              <w:right w:val="single" w:sz="4" w:space="0" w:color="D9D9D9"/>
            </w:tcBorders>
          </w:tcPr>
          <w:p w14:paraId="1CAFCCA4" w14:textId="77777777" w:rsidR="0078482A" w:rsidRPr="00CA60EF" w:rsidRDefault="0078482A" w:rsidP="0080780F">
            <w:pPr>
              <w:keepNext/>
              <w:keepLines/>
              <w:spacing w:before="0" w:after="0"/>
              <w:jc w:val="right"/>
              <w:rPr>
                <w:rFonts w:eastAsia="Times New Roman" w:cs="Arial"/>
                <w:sz w:val="18"/>
                <w:szCs w:val="18"/>
                <w:lang w:eastAsia="ru-RU"/>
              </w:rPr>
            </w:pPr>
            <w:r w:rsidRPr="00CA60EF">
              <w:rPr>
                <w:rFonts w:cs="Arial"/>
                <w:color w:val="000000"/>
                <w:sz w:val="18"/>
                <w:szCs w:val="18"/>
              </w:rPr>
              <w:t>62,1</w:t>
            </w:r>
          </w:p>
        </w:tc>
        <w:tc>
          <w:tcPr>
            <w:tcW w:w="798" w:type="dxa"/>
            <w:tcBorders>
              <w:top w:val="single" w:sz="4" w:space="0" w:color="D9D9D9"/>
              <w:left w:val="single" w:sz="4" w:space="0" w:color="D9D9D9"/>
              <w:bottom w:val="single" w:sz="4" w:space="0" w:color="D9D9D9"/>
              <w:right w:val="single" w:sz="4" w:space="0" w:color="D9D9D9"/>
            </w:tcBorders>
          </w:tcPr>
          <w:p w14:paraId="1F4A7BEF" w14:textId="77777777" w:rsidR="0078482A" w:rsidRPr="00CA60EF" w:rsidRDefault="0078482A" w:rsidP="0080780F">
            <w:pPr>
              <w:keepNext/>
              <w:keepLines/>
              <w:spacing w:before="0" w:after="0"/>
              <w:jc w:val="right"/>
              <w:rPr>
                <w:rFonts w:eastAsia="Times New Roman" w:cs="Arial"/>
                <w:sz w:val="18"/>
                <w:szCs w:val="18"/>
                <w:lang w:eastAsia="ru-RU"/>
              </w:rPr>
            </w:pPr>
            <w:r w:rsidRPr="00CA60EF">
              <w:rPr>
                <w:rFonts w:cs="Arial"/>
                <w:color w:val="000000"/>
                <w:sz w:val="18"/>
                <w:szCs w:val="18"/>
              </w:rPr>
              <w:t>62,8</w:t>
            </w:r>
          </w:p>
        </w:tc>
        <w:tc>
          <w:tcPr>
            <w:tcW w:w="797" w:type="dxa"/>
            <w:tcBorders>
              <w:top w:val="single" w:sz="4" w:space="0" w:color="D9D9D9"/>
              <w:left w:val="single" w:sz="4" w:space="0" w:color="D9D9D9"/>
              <w:bottom w:val="single" w:sz="4" w:space="0" w:color="D9D9D9"/>
              <w:right w:val="single" w:sz="4" w:space="0" w:color="D9D9D9"/>
            </w:tcBorders>
          </w:tcPr>
          <w:p w14:paraId="078136D3" w14:textId="77777777" w:rsidR="0078482A" w:rsidRPr="00CA60EF" w:rsidRDefault="0078482A" w:rsidP="0080780F">
            <w:pPr>
              <w:keepNext/>
              <w:keepLines/>
              <w:spacing w:before="0" w:after="0"/>
              <w:jc w:val="right"/>
              <w:rPr>
                <w:rFonts w:eastAsia="Times New Roman" w:cs="Arial"/>
                <w:sz w:val="18"/>
                <w:szCs w:val="18"/>
                <w:lang w:eastAsia="ru-RU"/>
              </w:rPr>
            </w:pPr>
            <w:r w:rsidRPr="00CA60EF">
              <w:rPr>
                <w:rFonts w:cs="Arial"/>
                <w:color w:val="000000"/>
                <w:sz w:val="18"/>
                <w:szCs w:val="18"/>
              </w:rPr>
              <w:t>63,5</w:t>
            </w:r>
          </w:p>
        </w:tc>
        <w:tc>
          <w:tcPr>
            <w:tcW w:w="797" w:type="dxa"/>
            <w:tcBorders>
              <w:top w:val="single" w:sz="4" w:space="0" w:color="D9D9D9"/>
              <w:left w:val="single" w:sz="4" w:space="0" w:color="D9D9D9"/>
              <w:bottom w:val="single" w:sz="4" w:space="0" w:color="D9D9D9"/>
              <w:right w:val="single" w:sz="4" w:space="0" w:color="D9D9D9"/>
            </w:tcBorders>
          </w:tcPr>
          <w:p w14:paraId="0320FC92" w14:textId="77777777" w:rsidR="0078482A" w:rsidRPr="00CA60EF" w:rsidRDefault="0078482A" w:rsidP="0080780F">
            <w:pPr>
              <w:keepNext/>
              <w:keepLines/>
              <w:spacing w:before="0" w:after="0"/>
              <w:jc w:val="right"/>
              <w:rPr>
                <w:rFonts w:eastAsia="Times New Roman" w:cs="Arial"/>
                <w:sz w:val="18"/>
                <w:szCs w:val="18"/>
                <w:lang w:eastAsia="ru-RU"/>
              </w:rPr>
            </w:pPr>
            <w:r w:rsidRPr="00CA60EF">
              <w:rPr>
                <w:rFonts w:cs="Arial"/>
                <w:color w:val="000000"/>
                <w:sz w:val="18"/>
                <w:szCs w:val="18"/>
              </w:rPr>
              <w:t>64,3</w:t>
            </w:r>
          </w:p>
        </w:tc>
        <w:tc>
          <w:tcPr>
            <w:tcW w:w="798" w:type="dxa"/>
            <w:tcBorders>
              <w:top w:val="single" w:sz="4" w:space="0" w:color="D9D9D9"/>
              <w:left w:val="single" w:sz="4" w:space="0" w:color="D9D9D9"/>
              <w:bottom w:val="single" w:sz="4" w:space="0" w:color="D9D9D9"/>
              <w:right w:val="single" w:sz="4" w:space="0" w:color="D9D9D9"/>
            </w:tcBorders>
          </w:tcPr>
          <w:p w14:paraId="23861E32" w14:textId="77777777" w:rsidR="0078482A" w:rsidRPr="00CA60EF" w:rsidRDefault="0078482A" w:rsidP="0080780F">
            <w:pPr>
              <w:keepNext/>
              <w:keepLines/>
              <w:spacing w:before="0" w:after="0"/>
              <w:jc w:val="right"/>
              <w:rPr>
                <w:rFonts w:eastAsia="Times New Roman" w:cs="Arial"/>
                <w:sz w:val="18"/>
                <w:szCs w:val="18"/>
                <w:lang w:eastAsia="ru-RU"/>
              </w:rPr>
            </w:pPr>
            <w:r w:rsidRPr="00CA60EF">
              <w:rPr>
                <w:rFonts w:cs="Arial"/>
                <w:color w:val="000000"/>
                <w:sz w:val="18"/>
                <w:szCs w:val="18"/>
              </w:rPr>
              <w:t>65,0</w:t>
            </w:r>
          </w:p>
        </w:tc>
        <w:tc>
          <w:tcPr>
            <w:tcW w:w="797" w:type="dxa"/>
            <w:tcBorders>
              <w:top w:val="single" w:sz="4" w:space="0" w:color="D9D9D9"/>
              <w:left w:val="single" w:sz="4" w:space="0" w:color="D9D9D9"/>
              <w:bottom w:val="single" w:sz="4" w:space="0" w:color="D9D9D9"/>
              <w:right w:val="single" w:sz="4" w:space="0" w:color="D9D9D9"/>
            </w:tcBorders>
          </w:tcPr>
          <w:p w14:paraId="6B411DA2" w14:textId="77777777" w:rsidR="0078482A" w:rsidRPr="00CA60EF" w:rsidRDefault="0078482A" w:rsidP="0080780F">
            <w:pPr>
              <w:keepNext/>
              <w:keepLines/>
              <w:spacing w:before="0" w:after="0"/>
              <w:jc w:val="right"/>
              <w:rPr>
                <w:rFonts w:eastAsia="Times New Roman" w:cs="Arial"/>
                <w:sz w:val="18"/>
                <w:szCs w:val="18"/>
                <w:lang w:eastAsia="ru-RU"/>
              </w:rPr>
            </w:pPr>
            <w:r w:rsidRPr="00CA60EF">
              <w:rPr>
                <w:rFonts w:cs="Arial"/>
                <w:color w:val="000000"/>
                <w:sz w:val="18"/>
                <w:szCs w:val="18"/>
              </w:rPr>
              <w:t>65,8</w:t>
            </w:r>
          </w:p>
        </w:tc>
        <w:tc>
          <w:tcPr>
            <w:tcW w:w="797" w:type="dxa"/>
            <w:tcBorders>
              <w:top w:val="single" w:sz="4" w:space="0" w:color="D9D9D9"/>
              <w:left w:val="single" w:sz="4" w:space="0" w:color="D9D9D9"/>
              <w:bottom w:val="single" w:sz="4" w:space="0" w:color="D9D9D9"/>
              <w:right w:val="single" w:sz="4" w:space="0" w:color="D9D9D9"/>
            </w:tcBorders>
          </w:tcPr>
          <w:p w14:paraId="3C1ACCE8" w14:textId="77777777" w:rsidR="0078482A" w:rsidRPr="00CA60EF" w:rsidRDefault="0078482A" w:rsidP="0080780F">
            <w:pPr>
              <w:keepNext/>
              <w:keepLines/>
              <w:spacing w:before="0" w:after="0"/>
              <w:jc w:val="right"/>
              <w:rPr>
                <w:rFonts w:eastAsia="Times New Roman" w:cs="Arial"/>
                <w:sz w:val="18"/>
                <w:szCs w:val="18"/>
                <w:lang w:eastAsia="ru-RU"/>
              </w:rPr>
            </w:pPr>
            <w:r w:rsidRPr="00CA60EF">
              <w:rPr>
                <w:rFonts w:cs="Arial"/>
                <w:color w:val="000000"/>
                <w:sz w:val="18"/>
                <w:szCs w:val="18"/>
              </w:rPr>
              <w:t>66,7</w:t>
            </w:r>
          </w:p>
        </w:tc>
        <w:tc>
          <w:tcPr>
            <w:tcW w:w="798" w:type="dxa"/>
            <w:tcBorders>
              <w:top w:val="single" w:sz="4" w:space="0" w:color="D9D9D9"/>
              <w:left w:val="single" w:sz="4" w:space="0" w:color="D9D9D9"/>
              <w:bottom w:val="single" w:sz="4" w:space="0" w:color="D9D9D9"/>
              <w:right w:val="single" w:sz="4" w:space="0" w:color="D9D9D9"/>
            </w:tcBorders>
          </w:tcPr>
          <w:p w14:paraId="6B33C043" w14:textId="77777777" w:rsidR="0078482A" w:rsidRPr="00CA60EF" w:rsidRDefault="0078482A" w:rsidP="0080780F">
            <w:pPr>
              <w:keepNext/>
              <w:keepLines/>
              <w:spacing w:before="0" w:after="0"/>
              <w:jc w:val="right"/>
              <w:rPr>
                <w:rFonts w:eastAsia="Times New Roman" w:cs="Arial"/>
                <w:sz w:val="18"/>
                <w:szCs w:val="18"/>
                <w:lang w:eastAsia="ru-RU"/>
              </w:rPr>
            </w:pPr>
            <w:r w:rsidRPr="00CA60EF">
              <w:rPr>
                <w:rFonts w:cs="Arial"/>
                <w:color w:val="000000"/>
                <w:sz w:val="18"/>
                <w:szCs w:val="18"/>
              </w:rPr>
              <w:t>67,5</w:t>
            </w:r>
          </w:p>
        </w:tc>
        <w:tc>
          <w:tcPr>
            <w:tcW w:w="797" w:type="dxa"/>
            <w:tcBorders>
              <w:top w:val="single" w:sz="4" w:space="0" w:color="D9D9D9"/>
              <w:left w:val="single" w:sz="4" w:space="0" w:color="D9D9D9"/>
              <w:bottom w:val="single" w:sz="4" w:space="0" w:color="D9D9D9"/>
              <w:right w:val="single" w:sz="4" w:space="0" w:color="D9D9D9"/>
            </w:tcBorders>
          </w:tcPr>
          <w:p w14:paraId="3B63BE54" w14:textId="77777777" w:rsidR="0078482A" w:rsidRPr="00CA60EF" w:rsidRDefault="0078482A" w:rsidP="0080780F">
            <w:pPr>
              <w:keepNext/>
              <w:keepLines/>
              <w:spacing w:before="0" w:after="0"/>
              <w:jc w:val="right"/>
              <w:rPr>
                <w:rFonts w:eastAsia="Times New Roman" w:cs="Arial"/>
                <w:sz w:val="18"/>
                <w:szCs w:val="18"/>
                <w:lang w:eastAsia="ru-RU"/>
              </w:rPr>
            </w:pPr>
            <w:r w:rsidRPr="00CA60EF">
              <w:rPr>
                <w:rFonts w:cs="Arial"/>
                <w:color w:val="000000"/>
                <w:sz w:val="18"/>
                <w:szCs w:val="18"/>
              </w:rPr>
              <w:t>68,3</w:t>
            </w:r>
          </w:p>
        </w:tc>
        <w:tc>
          <w:tcPr>
            <w:tcW w:w="797" w:type="dxa"/>
            <w:tcBorders>
              <w:top w:val="single" w:sz="4" w:space="0" w:color="D9D9D9"/>
              <w:left w:val="single" w:sz="4" w:space="0" w:color="D9D9D9"/>
              <w:bottom w:val="single" w:sz="4" w:space="0" w:color="D9D9D9"/>
              <w:right w:val="single" w:sz="4" w:space="0" w:color="D9D9D9"/>
            </w:tcBorders>
          </w:tcPr>
          <w:p w14:paraId="7C897D3F" w14:textId="77777777" w:rsidR="0078482A" w:rsidRPr="00CA60EF" w:rsidRDefault="0078482A" w:rsidP="0080780F">
            <w:pPr>
              <w:keepNext/>
              <w:keepLines/>
              <w:spacing w:before="0" w:after="0"/>
              <w:jc w:val="right"/>
              <w:rPr>
                <w:rFonts w:eastAsia="Times New Roman" w:cs="Arial"/>
                <w:sz w:val="18"/>
                <w:szCs w:val="18"/>
                <w:lang w:eastAsia="ru-RU"/>
              </w:rPr>
            </w:pPr>
            <w:r w:rsidRPr="00CA60EF">
              <w:rPr>
                <w:rFonts w:cs="Arial"/>
                <w:color w:val="000000"/>
                <w:sz w:val="18"/>
                <w:szCs w:val="18"/>
              </w:rPr>
              <w:t>69,2</w:t>
            </w:r>
          </w:p>
        </w:tc>
        <w:tc>
          <w:tcPr>
            <w:tcW w:w="798" w:type="dxa"/>
            <w:tcBorders>
              <w:top w:val="single" w:sz="4" w:space="0" w:color="D9D9D9"/>
              <w:left w:val="single" w:sz="4" w:space="0" w:color="D9D9D9"/>
              <w:bottom w:val="single" w:sz="4" w:space="0" w:color="D9D9D9"/>
              <w:right w:val="single" w:sz="4" w:space="0" w:color="D9D9D9"/>
            </w:tcBorders>
          </w:tcPr>
          <w:p w14:paraId="4196C6D5" w14:textId="77777777" w:rsidR="0078482A" w:rsidRPr="00CA60EF" w:rsidRDefault="0078482A" w:rsidP="0080780F">
            <w:pPr>
              <w:keepNext/>
              <w:keepLines/>
              <w:spacing w:before="0" w:after="0"/>
              <w:jc w:val="right"/>
              <w:rPr>
                <w:rFonts w:eastAsia="Times New Roman" w:cs="Arial"/>
                <w:sz w:val="18"/>
                <w:szCs w:val="18"/>
                <w:lang w:eastAsia="ru-RU"/>
              </w:rPr>
            </w:pPr>
            <w:r w:rsidRPr="00CA60EF">
              <w:rPr>
                <w:rFonts w:cs="Arial"/>
                <w:color w:val="000000"/>
                <w:sz w:val="18"/>
                <w:szCs w:val="18"/>
              </w:rPr>
              <w:t>70,0</w:t>
            </w:r>
          </w:p>
        </w:tc>
      </w:tr>
      <w:tr w:rsidR="0078482A" w:rsidRPr="00CA60EF" w14:paraId="5919734F" w14:textId="77777777" w:rsidTr="0080780F">
        <w:trPr>
          <w:cantSplit/>
          <w:trHeight w:val="20"/>
        </w:trPr>
        <w:tc>
          <w:tcPr>
            <w:tcW w:w="3396" w:type="dxa"/>
            <w:tcBorders>
              <w:top w:val="single" w:sz="4" w:space="0" w:color="D9D9D9"/>
              <w:left w:val="single" w:sz="4" w:space="0" w:color="D9D9D9"/>
              <w:bottom w:val="single" w:sz="4" w:space="0" w:color="D9D9D9"/>
              <w:right w:val="single" w:sz="4" w:space="0" w:color="D9D9D9"/>
            </w:tcBorders>
          </w:tcPr>
          <w:p w14:paraId="29C735C6" w14:textId="77777777" w:rsidR="0078482A" w:rsidRPr="00CA60EF" w:rsidRDefault="0078482A" w:rsidP="0080780F">
            <w:pPr>
              <w:spacing w:before="0" w:after="0"/>
              <w:ind w:left="224"/>
              <w:rPr>
                <w:sz w:val="18"/>
                <w:szCs w:val="18"/>
              </w:rPr>
            </w:pPr>
            <w:r w:rsidRPr="00CA60EF">
              <w:rPr>
                <w:rFonts w:eastAsia="Times New Roman" w:cs="Arial"/>
                <w:sz w:val="18"/>
                <w:szCs w:val="18"/>
                <w:lang w:eastAsia="ru-RU"/>
              </w:rPr>
              <w:t>Базовый</w:t>
            </w:r>
          </w:p>
        </w:tc>
        <w:tc>
          <w:tcPr>
            <w:tcW w:w="798" w:type="dxa"/>
            <w:tcBorders>
              <w:top w:val="single" w:sz="4" w:space="0" w:color="D9D9D9"/>
              <w:left w:val="single" w:sz="4" w:space="0" w:color="D9D9D9"/>
              <w:bottom w:val="single" w:sz="4" w:space="0" w:color="D9D9D9"/>
              <w:right w:val="single" w:sz="4" w:space="0" w:color="D9D9D9"/>
            </w:tcBorders>
          </w:tcPr>
          <w:p w14:paraId="5A66C5B8" w14:textId="77777777" w:rsidR="0078482A" w:rsidRPr="00CA60EF" w:rsidRDefault="0078482A" w:rsidP="0080780F">
            <w:pPr>
              <w:keepNext/>
              <w:keepLines/>
              <w:spacing w:before="0" w:after="0"/>
              <w:jc w:val="right"/>
              <w:rPr>
                <w:rFonts w:eastAsia="Times New Roman" w:cs="Arial"/>
                <w:sz w:val="18"/>
                <w:szCs w:val="18"/>
                <w:lang w:eastAsia="ru-RU"/>
              </w:rPr>
            </w:pPr>
            <w:r w:rsidRPr="00CA60EF">
              <w:rPr>
                <w:rFonts w:cs="Arial"/>
                <w:color w:val="000000"/>
                <w:sz w:val="18"/>
                <w:szCs w:val="18"/>
              </w:rPr>
              <w:t>59,9</w:t>
            </w:r>
          </w:p>
        </w:tc>
        <w:tc>
          <w:tcPr>
            <w:tcW w:w="798" w:type="dxa"/>
            <w:tcBorders>
              <w:top w:val="single" w:sz="4" w:space="0" w:color="D9D9D9"/>
              <w:left w:val="single" w:sz="4" w:space="0" w:color="D9D9D9"/>
              <w:bottom w:val="single" w:sz="4" w:space="0" w:color="D9D9D9"/>
              <w:right w:val="single" w:sz="4" w:space="0" w:color="D9D9D9"/>
            </w:tcBorders>
          </w:tcPr>
          <w:p w14:paraId="33BC070D" w14:textId="77777777" w:rsidR="0078482A" w:rsidRPr="00CA60EF" w:rsidRDefault="0078482A" w:rsidP="0080780F">
            <w:pPr>
              <w:keepNext/>
              <w:keepLines/>
              <w:spacing w:before="0" w:after="0"/>
              <w:jc w:val="right"/>
              <w:rPr>
                <w:rFonts w:eastAsia="Times New Roman" w:cs="Arial"/>
                <w:sz w:val="18"/>
                <w:szCs w:val="18"/>
                <w:lang w:eastAsia="ru-RU"/>
              </w:rPr>
            </w:pPr>
            <w:r w:rsidRPr="00CA60EF">
              <w:rPr>
                <w:rFonts w:cs="Arial"/>
                <w:color w:val="000000"/>
                <w:sz w:val="18"/>
                <w:szCs w:val="18"/>
              </w:rPr>
              <w:t>61,1</w:t>
            </w:r>
          </w:p>
        </w:tc>
        <w:tc>
          <w:tcPr>
            <w:tcW w:w="797" w:type="dxa"/>
            <w:tcBorders>
              <w:top w:val="single" w:sz="4" w:space="0" w:color="D9D9D9"/>
              <w:left w:val="single" w:sz="4" w:space="0" w:color="D9D9D9"/>
              <w:bottom w:val="single" w:sz="4" w:space="0" w:color="D9D9D9"/>
              <w:right w:val="single" w:sz="4" w:space="0" w:color="D9D9D9"/>
            </w:tcBorders>
          </w:tcPr>
          <w:p w14:paraId="4F674414" w14:textId="77777777" w:rsidR="0078482A" w:rsidRPr="00CA60EF" w:rsidRDefault="0078482A" w:rsidP="0080780F">
            <w:pPr>
              <w:keepNext/>
              <w:keepLines/>
              <w:spacing w:before="0" w:after="0"/>
              <w:jc w:val="right"/>
              <w:rPr>
                <w:rFonts w:eastAsia="Times New Roman" w:cs="Arial"/>
                <w:sz w:val="18"/>
                <w:szCs w:val="18"/>
                <w:lang w:eastAsia="ru-RU"/>
              </w:rPr>
            </w:pPr>
            <w:r w:rsidRPr="00CA60EF">
              <w:rPr>
                <w:rFonts w:cs="Arial"/>
                <w:color w:val="000000"/>
                <w:sz w:val="18"/>
                <w:szCs w:val="18"/>
              </w:rPr>
              <w:t>62,2</w:t>
            </w:r>
          </w:p>
        </w:tc>
        <w:tc>
          <w:tcPr>
            <w:tcW w:w="797" w:type="dxa"/>
            <w:tcBorders>
              <w:top w:val="single" w:sz="4" w:space="0" w:color="D9D9D9"/>
              <w:left w:val="single" w:sz="4" w:space="0" w:color="D9D9D9"/>
              <w:bottom w:val="single" w:sz="4" w:space="0" w:color="D9D9D9"/>
              <w:right w:val="single" w:sz="4" w:space="0" w:color="D9D9D9"/>
            </w:tcBorders>
          </w:tcPr>
          <w:p w14:paraId="47ABA29C" w14:textId="77777777" w:rsidR="0078482A" w:rsidRPr="00CA60EF" w:rsidRDefault="0078482A" w:rsidP="0080780F">
            <w:pPr>
              <w:keepNext/>
              <w:keepLines/>
              <w:spacing w:before="0" w:after="0"/>
              <w:jc w:val="right"/>
              <w:rPr>
                <w:rFonts w:eastAsia="Times New Roman" w:cs="Arial"/>
                <w:sz w:val="18"/>
                <w:szCs w:val="18"/>
                <w:lang w:eastAsia="ru-RU"/>
              </w:rPr>
            </w:pPr>
            <w:r w:rsidRPr="00CA60EF">
              <w:rPr>
                <w:rFonts w:cs="Arial"/>
                <w:color w:val="000000"/>
                <w:sz w:val="18"/>
                <w:szCs w:val="18"/>
              </w:rPr>
              <w:t>63,4</w:t>
            </w:r>
          </w:p>
        </w:tc>
        <w:tc>
          <w:tcPr>
            <w:tcW w:w="798" w:type="dxa"/>
            <w:tcBorders>
              <w:top w:val="single" w:sz="4" w:space="0" w:color="D9D9D9"/>
              <w:left w:val="single" w:sz="4" w:space="0" w:color="D9D9D9"/>
              <w:bottom w:val="single" w:sz="4" w:space="0" w:color="D9D9D9"/>
              <w:right w:val="single" w:sz="4" w:space="0" w:color="D9D9D9"/>
            </w:tcBorders>
          </w:tcPr>
          <w:p w14:paraId="1E8A115E" w14:textId="77777777" w:rsidR="0078482A" w:rsidRPr="00CA60EF" w:rsidRDefault="0078482A" w:rsidP="0080780F">
            <w:pPr>
              <w:keepNext/>
              <w:keepLines/>
              <w:spacing w:before="0" w:after="0"/>
              <w:jc w:val="right"/>
              <w:rPr>
                <w:rFonts w:eastAsia="Times New Roman" w:cs="Arial"/>
                <w:sz w:val="18"/>
                <w:szCs w:val="18"/>
                <w:lang w:eastAsia="ru-RU"/>
              </w:rPr>
            </w:pPr>
            <w:r w:rsidRPr="00CA60EF">
              <w:rPr>
                <w:rFonts w:cs="Arial"/>
                <w:color w:val="000000"/>
                <w:sz w:val="18"/>
                <w:szCs w:val="18"/>
              </w:rPr>
              <w:t>64,5</w:t>
            </w:r>
          </w:p>
        </w:tc>
        <w:tc>
          <w:tcPr>
            <w:tcW w:w="797" w:type="dxa"/>
            <w:tcBorders>
              <w:top w:val="single" w:sz="4" w:space="0" w:color="D9D9D9"/>
              <w:left w:val="single" w:sz="4" w:space="0" w:color="D9D9D9"/>
              <w:bottom w:val="single" w:sz="4" w:space="0" w:color="D9D9D9"/>
              <w:right w:val="single" w:sz="4" w:space="0" w:color="D9D9D9"/>
            </w:tcBorders>
          </w:tcPr>
          <w:p w14:paraId="31C8FCB2" w14:textId="77777777" w:rsidR="0078482A" w:rsidRPr="00CA60EF" w:rsidRDefault="0078482A" w:rsidP="0080780F">
            <w:pPr>
              <w:keepNext/>
              <w:keepLines/>
              <w:spacing w:before="0" w:after="0"/>
              <w:jc w:val="right"/>
              <w:rPr>
                <w:rFonts w:eastAsia="Times New Roman" w:cs="Arial"/>
                <w:sz w:val="18"/>
                <w:szCs w:val="18"/>
                <w:lang w:eastAsia="ru-RU"/>
              </w:rPr>
            </w:pPr>
            <w:r w:rsidRPr="00CA60EF">
              <w:rPr>
                <w:rFonts w:cs="Arial"/>
                <w:color w:val="000000"/>
                <w:sz w:val="18"/>
                <w:szCs w:val="18"/>
              </w:rPr>
              <w:t>65,7</w:t>
            </w:r>
          </w:p>
        </w:tc>
        <w:tc>
          <w:tcPr>
            <w:tcW w:w="797" w:type="dxa"/>
            <w:tcBorders>
              <w:top w:val="single" w:sz="4" w:space="0" w:color="D9D9D9"/>
              <w:left w:val="single" w:sz="4" w:space="0" w:color="D9D9D9"/>
              <w:bottom w:val="single" w:sz="4" w:space="0" w:color="D9D9D9"/>
              <w:right w:val="single" w:sz="4" w:space="0" w:color="D9D9D9"/>
            </w:tcBorders>
          </w:tcPr>
          <w:p w14:paraId="0692FF53" w14:textId="77777777" w:rsidR="0078482A" w:rsidRPr="00CA60EF" w:rsidRDefault="0078482A" w:rsidP="0080780F">
            <w:pPr>
              <w:keepNext/>
              <w:keepLines/>
              <w:spacing w:before="0" w:after="0"/>
              <w:jc w:val="right"/>
              <w:rPr>
                <w:rFonts w:eastAsia="Times New Roman" w:cs="Arial"/>
                <w:sz w:val="18"/>
                <w:szCs w:val="18"/>
                <w:lang w:eastAsia="ru-RU"/>
              </w:rPr>
            </w:pPr>
            <w:r w:rsidRPr="00CA60EF">
              <w:rPr>
                <w:rFonts w:cs="Arial"/>
                <w:color w:val="000000"/>
                <w:sz w:val="18"/>
                <w:szCs w:val="18"/>
              </w:rPr>
              <w:t>66,8</w:t>
            </w:r>
          </w:p>
        </w:tc>
        <w:tc>
          <w:tcPr>
            <w:tcW w:w="798" w:type="dxa"/>
            <w:tcBorders>
              <w:top w:val="single" w:sz="4" w:space="0" w:color="D9D9D9"/>
              <w:left w:val="single" w:sz="4" w:space="0" w:color="D9D9D9"/>
              <w:bottom w:val="single" w:sz="4" w:space="0" w:color="D9D9D9"/>
              <w:right w:val="single" w:sz="4" w:space="0" w:color="D9D9D9"/>
            </w:tcBorders>
          </w:tcPr>
          <w:p w14:paraId="5059D1A4" w14:textId="77777777" w:rsidR="0078482A" w:rsidRPr="00CA60EF" w:rsidRDefault="0078482A" w:rsidP="0080780F">
            <w:pPr>
              <w:keepNext/>
              <w:keepLines/>
              <w:spacing w:before="0" w:after="0"/>
              <w:jc w:val="right"/>
              <w:rPr>
                <w:rFonts w:eastAsia="Times New Roman" w:cs="Arial"/>
                <w:sz w:val="18"/>
                <w:szCs w:val="18"/>
                <w:lang w:eastAsia="ru-RU"/>
              </w:rPr>
            </w:pPr>
            <w:r w:rsidRPr="00CA60EF">
              <w:rPr>
                <w:rFonts w:cs="Arial"/>
                <w:color w:val="000000"/>
                <w:sz w:val="18"/>
                <w:szCs w:val="18"/>
              </w:rPr>
              <w:t>68,0</w:t>
            </w:r>
          </w:p>
        </w:tc>
        <w:tc>
          <w:tcPr>
            <w:tcW w:w="797" w:type="dxa"/>
            <w:tcBorders>
              <w:top w:val="single" w:sz="4" w:space="0" w:color="D9D9D9"/>
              <w:left w:val="single" w:sz="4" w:space="0" w:color="D9D9D9"/>
              <w:bottom w:val="single" w:sz="4" w:space="0" w:color="D9D9D9"/>
              <w:right w:val="single" w:sz="4" w:space="0" w:color="D9D9D9"/>
            </w:tcBorders>
          </w:tcPr>
          <w:p w14:paraId="20CC6D27" w14:textId="77777777" w:rsidR="0078482A" w:rsidRPr="00CA60EF" w:rsidRDefault="0078482A" w:rsidP="0080780F">
            <w:pPr>
              <w:keepNext/>
              <w:keepLines/>
              <w:spacing w:before="0" w:after="0"/>
              <w:jc w:val="right"/>
              <w:rPr>
                <w:rFonts w:eastAsia="Times New Roman" w:cs="Arial"/>
                <w:sz w:val="18"/>
                <w:szCs w:val="18"/>
                <w:lang w:eastAsia="ru-RU"/>
              </w:rPr>
            </w:pPr>
            <w:r w:rsidRPr="00CA60EF">
              <w:rPr>
                <w:rFonts w:cs="Arial"/>
                <w:color w:val="000000"/>
                <w:sz w:val="18"/>
                <w:szCs w:val="18"/>
              </w:rPr>
              <w:t>68,8</w:t>
            </w:r>
          </w:p>
        </w:tc>
        <w:tc>
          <w:tcPr>
            <w:tcW w:w="797" w:type="dxa"/>
            <w:tcBorders>
              <w:top w:val="single" w:sz="4" w:space="0" w:color="D9D9D9"/>
              <w:left w:val="single" w:sz="4" w:space="0" w:color="D9D9D9"/>
              <w:bottom w:val="single" w:sz="4" w:space="0" w:color="D9D9D9"/>
              <w:right w:val="single" w:sz="4" w:space="0" w:color="D9D9D9"/>
            </w:tcBorders>
          </w:tcPr>
          <w:p w14:paraId="5D842C36" w14:textId="77777777" w:rsidR="0078482A" w:rsidRPr="00CA60EF" w:rsidRDefault="0078482A" w:rsidP="0080780F">
            <w:pPr>
              <w:keepNext/>
              <w:keepLines/>
              <w:spacing w:before="0" w:after="0"/>
              <w:jc w:val="right"/>
              <w:rPr>
                <w:rFonts w:eastAsia="Times New Roman" w:cs="Arial"/>
                <w:sz w:val="18"/>
                <w:szCs w:val="18"/>
                <w:lang w:eastAsia="ru-RU"/>
              </w:rPr>
            </w:pPr>
            <w:r w:rsidRPr="00CA60EF">
              <w:rPr>
                <w:rFonts w:cs="Arial"/>
                <w:color w:val="000000"/>
                <w:sz w:val="18"/>
                <w:szCs w:val="18"/>
              </w:rPr>
              <w:t>69,5</w:t>
            </w:r>
          </w:p>
        </w:tc>
        <w:tc>
          <w:tcPr>
            <w:tcW w:w="798" w:type="dxa"/>
            <w:tcBorders>
              <w:top w:val="single" w:sz="4" w:space="0" w:color="D9D9D9"/>
              <w:left w:val="single" w:sz="4" w:space="0" w:color="D9D9D9"/>
              <w:bottom w:val="single" w:sz="4" w:space="0" w:color="D9D9D9"/>
              <w:right w:val="single" w:sz="4" w:space="0" w:color="D9D9D9"/>
            </w:tcBorders>
          </w:tcPr>
          <w:p w14:paraId="32A0F28D" w14:textId="77777777" w:rsidR="0078482A" w:rsidRPr="00CA60EF" w:rsidRDefault="0078482A" w:rsidP="0080780F">
            <w:pPr>
              <w:keepNext/>
              <w:keepLines/>
              <w:spacing w:before="0" w:after="0"/>
              <w:jc w:val="right"/>
              <w:rPr>
                <w:rFonts w:eastAsia="Times New Roman" w:cs="Arial"/>
                <w:sz w:val="18"/>
                <w:szCs w:val="18"/>
                <w:lang w:eastAsia="ru-RU"/>
              </w:rPr>
            </w:pPr>
            <w:r w:rsidRPr="00CA60EF">
              <w:rPr>
                <w:rFonts w:cs="Arial"/>
                <w:color w:val="000000"/>
                <w:sz w:val="18"/>
                <w:szCs w:val="18"/>
              </w:rPr>
              <w:t>70,3</w:t>
            </w:r>
          </w:p>
        </w:tc>
        <w:tc>
          <w:tcPr>
            <w:tcW w:w="797" w:type="dxa"/>
            <w:tcBorders>
              <w:top w:val="single" w:sz="4" w:space="0" w:color="D9D9D9"/>
              <w:left w:val="single" w:sz="4" w:space="0" w:color="D9D9D9"/>
              <w:bottom w:val="single" w:sz="4" w:space="0" w:color="D9D9D9"/>
              <w:right w:val="single" w:sz="4" w:space="0" w:color="D9D9D9"/>
            </w:tcBorders>
          </w:tcPr>
          <w:p w14:paraId="6385EA61" w14:textId="77777777" w:rsidR="0078482A" w:rsidRPr="00CA60EF" w:rsidRDefault="0078482A" w:rsidP="0080780F">
            <w:pPr>
              <w:keepNext/>
              <w:keepLines/>
              <w:spacing w:before="0" w:after="0"/>
              <w:jc w:val="right"/>
              <w:rPr>
                <w:rFonts w:eastAsia="Times New Roman" w:cs="Arial"/>
                <w:sz w:val="18"/>
                <w:szCs w:val="18"/>
                <w:lang w:eastAsia="ru-RU"/>
              </w:rPr>
            </w:pPr>
            <w:r w:rsidRPr="00CA60EF">
              <w:rPr>
                <w:rFonts w:cs="Arial"/>
                <w:color w:val="000000"/>
                <w:sz w:val="18"/>
                <w:szCs w:val="18"/>
              </w:rPr>
              <w:t>71,0</w:t>
            </w:r>
          </w:p>
        </w:tc>
        <w:tc>
          <w:tcPr>
            <w:tcW w:w="797" w:type="dxa"/>
            <w:tcBorders>
              <w:top w:val="single" w:sz="4" w:space="0" w:color="D9D9D9"/>
              <w:left w:val="single" w:sz="4" w:space="0" w:color="D9D9D9"/>
              <w:bottom w:val="single" w:sz="4" w:space="0" w:color="D9D9D9"/>
              <w:right w:val="single" w:sz="4" w:space="0" w:color="D9D9D9"/>
            </w:tcBorders>
          </w:tcPr>
          <w:p w14:paraId="237D7F4E" w14:textId="77777777" w:rsidR="0078482A" w:rsidRPr="00CA60EF" w:rsidRDefault="0078482A" w:rsidP="0080780F">
            <w:pPr>
              <w:keepNext/>
              <w:keepLines/>
              <w:spacing w:before="0" w:after="0"/>
              <w:jc w:val="right"/>
              <w:rPr>
                <w:rFonts w:eastAsia="Times New Roman" w:cs="Arial"/>
                <w:sz w:val="18"/>
                <w:szCs w:val="18"/>
                <w:lang w:eastAsia="ru-RU"/>
              </w:rPr>
            </w:pPr>
            <w:r w:rsidRPr="00CA60EF">
              <w:rPr>
                <w:rFonts w:cs="Arial"/>
                <w:color w:val="000000"/>
                <w:sz w:val="18"/>
                <w:szCs w:val="18"/>
              </w:rPr>
              <w:t>71,8</w:t>
            </w:r>
          </w:p>
        </w:tc>
        <w:tc>
          <w:tcPr>
            <w:tcW w:w="798" w:type="dxa"/>
            <w:tcBorders>
              <w:top w:val="single" w:sz="4" w:space="0" w:color="D9D9D9"/>
              <w:left w:val="single" w:sz="4" w:space="0" w:color="D9D9D9"/>
              <w:bottom w:val="single" w:sz="4" w:space="0" w:color="D9D9D9"/>
              <w:right w:val="single" w:sz="4" w:space="0" w:color="D9D9D9"/>
            </w:tcBorders>
          </w:tcPr>
          <w:p w14:paraId="208994AD" w14:textId="77777777" w:rsidR="0078482A" w:rsidRPr="00CA60EF" w:rsidRDefault="0078482A" w:rsidP="0080780F">
            <w:pPr>
              <w:keepNext/>
              <w:keepLines/>
              <w:spacing w:before="0" w:after="0"/>
              <w:jc w:val="right"/>
              <w:rPr>
                <w:rFonts w:eastAsia="Times New Roman" w:cs="Arial"/>
                <w:sz w:val="18"/>
                <w:szCs w:val="18"/>
                <w:lang w:eastAsia="ru-RU"/>
              </w:rPr>
            </w:pPr>
            <w:r w:rsidRPr="00CA60EF">
              <w:rPr>
                <w:rFonts w:cs="Arial"/>
                <w:color w:val="000000"/>
                <w:sz w:val="18"/>
                <w:szCs w:val="18"/>
              </w:rPr>
              <w:t>72,5</w:t>
            </w:r>
          </w:p>
        </w:tc>
      </w:tr>
      <w:tr w:rsidR="0078482A" w:rsidRPr="00CA60EF" w14:paraId="4B5144C6" w14:textId="77777777" w:rsidTr="0080780F">
        <w:trPr>
          <w:cantSplit/>
          <w:trHeight w:val="20"/>
        </w:trPr>
        <w:tc>
          <w:tcPr>
            <w:tcW w:w="3396" w:type="dxa"/>
            <w:tcBorders>
              <w:top w:val="single" w:sz="4" w:space="0" w:color="D9D9D9"/>
              <w:left w:val="single" w:sz="4" w:space="0" w:color="D9D9D9"/>
              <w:bottom w:val="single" w:sz="4" w:space="0" w:color="D9D9D9"/>
              <w:right w:val="single" w:sz="4" w:space="0" w:color="D9D9D9"/>
            </w:tcBorders>
          </w:tcPr>
          <w:p w14:paraId="40697BF6" w14:textId="77777777" w:rsidR="0078482A" w:rsidRPr="00CA60EF" w:rsidRDefault="0078482A" w:rsidP="0080780F">
            <w:pPr>
              <w:spacing w:before="0" w:after="0"/>
              <w:ind w:left="224"/>
              <w:rPr>
                <w:sz w:val="18"/>
                <w:szCs w:val="18"/>
              </w:rPr>
            </w:pPr>
            <w:r w:rsidRPr="00CA60EF">
              <w:rPr>
                <w:rFonts w:eastAsia="Times New Roman" w:cs="Arial"/>
                <w:sz w:val="18"/>
                <w:szCs w:val="18"/>
                <w:lang w:eastAsia="ru-RU"/>
              </w:rPr>
              <w:t>Оптимистический</w:t>
            </w:r>
          </w:p>
        </w:tc>
        <w:tc>
          <w:tcPr>
            <w:tcW w:w="798" w:type="dxa"/>
            <w:tcBorders>
              <w:top w:val="single" w:sz="4" w:space="0" w:color="D9D9D9"/>
              <w:left w:val="single" w:sz="4" w:space="0" w:color="D9D9D9"/>
              <w:bottom w:val="single" w:sz="4" w:space="0" w:color="D9D9D9"/>
              <w:right w:val="single" w:sz="4" w:space="0" w:color="D9D9D9"/>
            </w:tcBorders>
          </w:tcPr>
          <w:p w14:paraId="29C5532D" w14:textId="77777777" w:rsidR="0078482A" w:rsidRPr="00CA60EF" w:rsidRDefault="0078482A" w:rsidP="0080780F">
            <w:pPr>
              <w:keepNext/>
              <w:keepLines/>
              <w:spacing w:before="0" w:after="0"/>
              <w:jc w:val="right"/>
              <w:rPr>
                <w:rFonts w:eastAsia="Times New Roman" w:cs="Arial"/>
                <w:sz w:val="18"/>
                <w:szCs w:val="18"/>
                <w:lang w:eastAsia="ru-RU"/>
              </w:rPr>
            </w:pPr>
            <w:r w:rsidRPr="00CA60EF">
              <w:rPr>
                <w:rFonts w:cs="Arial"/>
                <w:color w:val="000000"/>
                <w:sz w:val="18"/>
                <w:szCs w:val="18"/>
              </w:rPr>
              <w:t>59,9</w:t>
            </w:r>
          </w:p>
        </w:tc>
        <w:tc>
          <w:tcPr>
            <w:tcW w:w="798" w:type="dxa"/>
            <w:tcBorders>
              <w:top w:val="single" w:sz="4" w:space="0" w:color="D9D9D9"/>
              <w:left w:val="single" w:sz="4" w:space="0" w:color="D9D9D9"/>
              <w:bottom w:val="single" w:sz="4" w:space="0" w:color="D9D9D9"/>
              <w:right w:val="single" w:sz="4" w:space="0" w:color="D9D9D9"/>
            </w:tcBorders>
          </w:tcPr>
          <w:p w14:paraId="1214B1C7" w14:textId="77777777" w:rsidR="0078482A" w:rsidRPr="00CA60EF" w:rsidRDefault="0078482A" w:rsidP="0080780F">
            <w:pPr>
              <w:keepNext/>
              <w:keepLines/>
              <w:spacing w:before="0" w:after="0"/>
              <w:jc w:val="right"/>
              <w:rPr>
                <w:rFonts w:eastAsia="Times New Roman" w:cs="Arial"/>
                <w:sz w:val="18"/>
                <w:szCs w:val="18"/>
                <w:lang w:eastAsia="ru-RU"/>
              </w:rPr>
            </w:pPr>
            <w:r w:rsidRPr="00CA60EF">
              <w:rPr>
                <w:rFonts w:cs="Arial"/>
                <w:color w:val="000000"/>
                <w:sz w:val="18"/>
                <w:szCs w:val="18"/>
              </w:rPr>
              <w:t>61,3</w:t>
            </w:r>
          </w:p>
        </w:tc>
        <w:tc>
          <w:tcPr>
            <w:tcW w:w="797" w:type="dxa"/>
            <w:tcBorders>
              <w:top w:val="single" w:sz="4" w:space="0" w:color="D9D9D9"/>
              <w:left w:val="single" w:sz="4" w:space="0" w:color="D9D9D9"/>
              <w:bottom w:val="single" w:sz="4" w:space="0" w:color="D9D9D9"/>
              <w:right w:val="single" w:sz="4" w:space="0" w:color="D9D9D9"/>
            </w:tcBorders>
          </w:tcPr>
          <w:p w14:paraId="3EF4DD42" w14:textId="77777777" w:rsidR="0078482A" w:rsidRPr="00CA60EF" w:rsidRDefault="0078482A" w:rsidP="0080780F">
            <w:pPr>
              <w:keepNext/>
              <w:keepLines/>
              <w:spacing w:before="0" w:after="0"/>
              <w:jc w:val="right"/>
              <w:rPr>
                <w:rFonts w:eastAsia="Times New Roman" w:cs="Arial"/>
                <w:sz w:val="18"/>
                <w:szCs w:val="18"/>
                <w:lang w:eastAsia="ru-RU"/>
              </w:rPr>
            </w:pPr>
            <w:r w:rsidRPr="00CA60EF">
              <w:rPr>
                <w:rFonts w:cs="Arial"/>
                <w:color w:val="000000"/>
                <w:sz w:val="18"/>
                <w:szCs w:val="18"/>
              </w:rPr>
              <w:t>62,8</w:t>
            </w:r>
          </w:p>
        </w:tc>
        <w:tc>
          <w:tcPr>
            <w:tcW w:w="797" w:type="dxa"/>
            <w:tcBorders>
              <w:top w:val="single" w:sz="4" w:space="0" w:color="D9D9D9"/>
              <w:left w:val="single" w:sz="4" w:space="0" w:color="D9D9D9"/>
              <w:bottom w:val="single" w:sz="4" w:space="0" w:color="D9D9D9"/>
              <w:right w:val="single" w:sz="4" w:space="0" w:color="D9D9D9"/>
            </w:tcBorders>
          </w:tcPr>
          <w:p w14:paraId="52D90F22" w14:textId="77777777" w:rsidR="0078482A" w:rsidRPr="00CA60EF" w:rsidRDefault="0078482A" w:rsidP="0080780F">
            <w:pPr>
              <w:keepNext/>
              <w:keepLines/>
              <w:spacing w:before="0" w:after="0"/>
              <w:jc w:val="right"/>
              <w:rPr>
                <w:rFonts w:eastAsia="Times New Roman" w:cs="Arial"/>
                <w:sz w:val="18"/>
                <w:szCs w:val="18"/>
                <w:lang w:eastAsia="ru-RU"/>
              </w:rPr>
            </w:pPr>
            <w:r w:rsidRPr="00CA60EF">
              <w:rPr>
                <w:rFonts w:cs="Arial"/>
                <w:color w:val="000000"/>
                <w:sz w:val="18"/>
                <w:szCs w:val="18"/>
              </w:rPr>
              <w:t>64,2</w:t>
            </w:r>
          </w:p>
        </w:tc>
        <w:tc>
          <w:tcPr>
            <w:tcW w:w="798" w:type="dxa"/>
            <w:tcBorders>
              <w:top w:val="single" w:sz="4" w:space="0" w:color="D9D9D9"/>
              <w:left w:val="single" w:sz="4" w:space="0" w:color="D9D9D9"/>
              <w:bottom w:val="single" w:sz="4" w:space="0" w:color="D9D9D9"/>
              <w:right w:val="single" w:sz="4" w:space="0" w:color="D9D9D9"/>
            </w:tcBorders>
          </w:tcPr>
          <w:p w14:paraId="6C26633D" w14:textId="77777777" w:rsidR="0078482A" w:rsidRPr="00CA60EF" w:rsidRDefault="0078482A" w:rsidP="0080780F">
            <w:pPr>
              <w:keepNext/>
              <w:keepLines/>
              <w:spacing w:before="0" w:after="0"/>
              <w:jc w:val="right"/>
              <w:rPr>
                <w:rFonts w:eastAsia="Times New Roman" w:cs="Arial"/>
                <w:sz w:val="18"/>
                <w:szCs w:val="18"/>
                <w:lang w:eastAsia="ru-RU"/>
              </w:rPr>
            </w:pPr>
            <w:r w:rsidRPr="00CA60EF">
              <w:rPr>
                <w:rFonts w:cs="Arial"/>
                <w:color w:val="000000"/>
                <w:sz w:val="18"/>
                <w:szCs w:val="18"/>
              </w:rPr>
              <w:t>65,7</w:t>
            </w:r>
          </w:p>
        </w:tc>
        <w:tc>
          <w:tcPr>
            <w:tcW w:w="797" w:type="dxa"/>
            <w:tcBorders>
              <w:top w:val="single" w:sz="4" w:space="0" w:color="D9D9D9"/>
              <w:left w:val="single" w:sz="4" w:space="0" w:color="D9D9D9"/>
              <w:bottom w:val="single" w:sz="4" w:space="0" w:color="D9D9D9"/>
              <w:right w:val="single" w:sz="4" w:space="0" w:color="D9D9D9"/>
            </w:tcBorders>
          </w:tcPr>
          <w:p w14:paraId="17BA1DD6" w14:textId="77777777" w:rsidR="0078482A" w:rsidRPr="00CA60EF" w:rsidRDefault="0078482A" w:rsidP="0080780F">
            <w:pPr>
              <w:keepNext/>
              <w:keepLines/>
              <w:spacing w:before="0" w:after="0"/>
              <w:jc w:val="right"/>
              <w:rPr>
                <w:rFonts w:eastAsia="Times New Roman" w:cs="Arial"/>
                <w:sz w:val="18"/>
                <w:szCs w:val="18"/>
                <w:lang w:eastAsia="ru-RU"/>
              </w:rPr>
            </w:pPr>
            <w:r w:rsidRPr="00CA60EF">
              <w:rPr>
                <w:rFonts w:cs="Arial"/>
                <w:color w:val="000000"/>
                <w:sz w:val="18"/>
                <w:szCs w:val="18"/>
              </w:rPr>
              <w:t>67,1</w:t>
            </w:r>
          </w:p>
        </w:tc>
        <w:tc>
          <w:tcPr>
            <w:tcW w:w="797" w:type="dxa"/>
            <w:tcBorders>
              <w:top w:val="single" w:sz="4" w:space="0" w:color="D9D9D9"/>
              <w:left w:val="single" w:sz="4" w:space="0" w:color="D9D9D9"/>
              <w:bottom w:val="single" w:sz="4" w:space="0" w:color="D9D9D9"/>
              <w:right w:val="single" w:sz="4" w:space="0" w:color="D9D9D9"/>
            </w:tcBorders>
          </w:tcPr>
          <w:p w14:paraId="5A176C30" w14:textId="77777777" w:rsidR="0078482A" w:rsidRPr="00CA60EF" w:rsidRDefault="0078482A" w:rsidP="0080780F">
            <w:pPr>
              <w:keepNext/>
              <w:keepLines/>
              <w:spacing w:before="0" w:after="0"/>
              <w:jc w:val="right"/>
              <w:rPr>
                <w:rFonts w:eastAsia="Times New Roman" w:cs="Arial"/>
                <w:sz w:val="18"/>
                <w:szCs w:val="18"/>
                <w:lang w:eastAsia="ru-RU"/>
              </w:rPr>
            </w:pPr>
            <w:r w:rsidRPr="00CA60EF">
              <w:rPr>
                <w:rFonts w:cs="Arial"/>
                <w:color w:val="000000"/>
                <w:sz w:val="18"/>
                <w:szCs w:val="18"/>
              </w:rPr>
              <w:t>68,6</w:t>
            </w:r>
          </w:p>
        </w:tc>
        <w:tc>
          <w:tcPr>
            <w:tcW w:w="798" w:type="dxa"/>
            <w:tcBorders>
              <w:top w:val="single" w:sz="4" w:space="0" w:color="D9D9D9"/>
              <w:left w:val="single" w:sz="4" w:space="0" w:color="D9D9D9"/>
              <w:bottom w:val="single" w:sz="4" w:space="0" w:color="D9D9D9"/>
              <w:right w:val="single" w:sz="4" w:space="0" w:color="D9D9D9"/>
            </w:tcBorders>
          </w:tcPr>
          <w:p w14:paraId="4F9E5849" w14:textId="77777777" w:rsidR="0078482A" w:rsidRPr="00CA60EF" w:rsidRDefault="0078482A" w:rsidP="0080780F">
            <w:pPr>
              <w:keepNext/>
              <w:keepLines/>
              <w:spacing w:before="0" w:after="0"/>
              <w:jc w:val="right"/>
              <w:rPr>
                <w:rFonts w:eastAsia="Times New Roman" w:cs="Arial"/>
                <w:sz w:val="18"/>
                <w:szCs w:val="18"/>
                <w:lang w:eastAsia="ru-RU"/>
              </w:rPr>
            </w:pPr>
            <w:r w:rsidRPr="00CA60EF">
              <w:rPr>
                <w:rFonts w:cs="Arial"/>
                <w:color w:val="000000"/>
                <w:sz w:val="18"/>
                <w:szCs w:val="18"/>
              </w:rPr>
              <w:t>70,0</w:t>
            </w:r>
          </w:p>
        </w:tc>
        <w:tc>
          <w:tcPr>
            <w:tcW w:w="797" w:type="dxa"/>
            <w:tcBorders>
              <w:top w:val="single" w:sz="4" w:space="0" w:color="D9D9D9"/>
              <w:left w:val="single" w:sz="4" w:space="0" w:color="D9D9D9"/>
              <w:bottom w:val="single" w:sz="4" w:space="0" w:color="D9D9D9"/>
              <w:right w:val="single" w:sz="4" w:space="0" w:color="D9D9D9"/>
            </w:tcBorders>
          </w:tcPr>
          <w:p w14:paraId="08ADC31D" w14:textId="77777777" w:rsidR="0078482A" w:rsidRPr="00CA60EF" w:rsidRDefault="0078482A" w:rsidP="0080780F">
            <w:pPr>
              <w:keepNext/>
              <w:keepLines/>
              <w:spacing w:before="0" w:after="0"/>
              <w:jc w:val="right"/>
              <w:rPr>
                <w:rFonts w:eastAsia="Times New Roman" w:cs="Arial"/>
                <w:sz w:val="18"/>
                <w:szCs w:val="18"/>
                <w:lang w:eastAsia="ru-RU"/>
              </w:rPr>
            </w:pPr>
            <w:r w:rsidRPr="00CA60EF">
              <w:rPr>
                <w:rFonts w:cs="Arial"/>
                <w:color w:val="000000"/>
                <w:sz w:val="18"/>
                <w:szCs w:val="18"/>
              </w:rPr>
              <w:t>70,8</w:t>
            </w:r>
          </w:p>
        </w:tc>
        <w:tc>
          <w:tcPr>
            <w:tcW w:w="797" w:type="dxa"/>
            <w:tcBorders>
              <w:top w:val="single" w:sz="4" w:space="0" w:color="D9D9D9"/>
              <w:left w:val="single" w:sz="4" w:space="0" w:color="D9D9D9"/>
              <w:bottom w:val="single" w:sz="4" w:space="0" w:color="D9D9D9"/>
              <w:right w:val="single" w:sz="4" w:space="0" w:color="D9D9D9"/>
            </w:tcBorders>
          </w:tcPr>
          <w:p w14:paraId="0D22D3CE" w14:textId="77777777" w:rsidR="0078482A" w:rsidRPr="00CA60EF" w:rsidRDefault="0078482A" w:rsidP="0080780F">
            <w:pPr>
              <w:keepNext/>
              <w:keepLines/>
              <w:spacing w:before="0" w:after="0"/>
              <w:jc w:val="right"/>
              <w:rPr>
                <w:rFonts w:eastAsia="Times New Roman" w:cs="Arial"/>
                <w:sz w:val="18"/>
                <w:szCs w:val="18"/>
                <w:lang w:eastAsia="ru-RU"/>
              </w:rPr>
            </w:pPr>
            <w:r w:rsidRPr="00CA60EF">
              <w:rPr>
                <w:rFonts w:cs="Arial"/>
                <w:color w:val="000000"/>
                <w:sz w:val="18"/>
                <w:szCs w:val="18"/>
              </w:rPr>
              <w:t>71,7</w:t>
            </w:r>
          </w:p>
        </w:tc>
        <w:tc>
          <w:tcPr>
            <w:tcW w:w="798" w:type="dxa"/>
            <w:tcBorders>
              <w:top w:val="single" w:sz="4" w:space="0" w:color="D9D9D9"/>
              <w:left w:val="single" w:sz="4" w:space="0" w:color="D9D9D9"/>
              <w:bottom w:val="single" w:sz="4" w:space="0" w:color="D9D9D9"/>
              <w:right w:val="single" w:sz="4" w:space="0" w:color="D9D9D9"/>
            </w:tcBorders>
          </w:tcPr>
          <w:p w14:paraId="0C243605" w14:textId="77777777" w:rsidR="0078482A" w:rsidRPr="00CA60EF" w:rsidRDefault="0078482A" w:rsidP="0080780F">
            <w:pPr>
              <w:keepNext/>
              <w:keepLines/>
              <w:spacing w:before="0" w:after="0"/>
              <w:jc w:val="right"/>
              <w:rPr>
                <w:rFonts w:eastAsia="Times New Roman" w:cs="Arial"/>
                <w:sz w:val="18"/>
                <w:szCs w:val="18"/>
                <w:lang w:eastAsia="ru-RU"/>
              </w:rPr>
            </w:pPr>
            <w:r w:rsidRPr="00CA60EF">
              <w:rPr>
                <w:rFonts w:cs="Arial"/>
                <w:color w:val="000000"/>
                <w:sz w:val="18"/>
                <w:szCs w:val="18"/>
              </w:rPr>
              <w:t>72,5</w:t>
            </w:r>
          </w:p>
        </w:tc>
        <w:tc>
          <w:tcPr>
            <w:tcW w:w="797" w:type="dxa"/>
            <w:tcBorders>
              <w:top w:val="single" w:sz="4" w:space="0" w:color="D9D9D9"/>
              <w:left w:val="single" w:sz="4" w:space="0" w:color="D9D9D9"/>
              <w:bottom w:val="single" w:sz="4" w:space="0" w:color="D9D9D9"/>
              <w:right w:val="single" w:sz="4" w:space="0" w:color="D9D9D9"/>
            </w:tcBorders>
          </w:tcPr>
          <w:p w14:paraId="6439096C" w14:textId="77777777" w:rsidR="0078482A" w:rsidRPr="00CA60EF" w:rsidRDefault="0078482A" w:rsidP="0080780F">
            <w:pPr>
              <w:keepNext/>
              <w:keepLines/>
              <w:spacing w:before="0" w:after="0"/>
              <w:jc w:val="right"/>
              <w:rPr>
                <w:rFonts w:eastAsia="Times New Roman" w:cs="Arial"/>
                <w:sz w:val="18"/>
                <w:szCs w:val="18"/>
                <w:lang w:eastAsia="ru-RU"/>
              </w:rPr>
            </w:pPr>
            <w:r w:rsidRPr="00CA60EF">
              <w:rPr>
                <w:rFonts w:cs="Arial"/>
                <w:color w:val="000000"/>
                <w:sz w:val="18"/>
                <w:szCs w:val="18"/>
              </w:rPr>
              <w:t>73,3</w:t>
            </w:r>
          </w:p>
        </w:tc>
        <w:tc>
          <w:tcPr>
            <w:tcW w:w="797" w:type="dxa"/>
            <w:tcBorders>
              <w:top w:val="single" w:sz="4" w:space="0" w:color="D9D9D9"/>
              <w:left w:val="single" w:sz="4" w:space="0" w:color="D9D9D9"/>
              <w:bottom w:val="single" w:sz="4" w:space="0" w:color="D9D9D9"/>
              <w:right w:val="single" w:sz="4" w:space="0" w:color="D9D9D9"/>
            </w:tcBorders>
          </w:tcPr>
          <w:p w14:paraId="7B2B697E" w14:textId="77777777" w:rsidR="0078482A" w:rsidRPr="00CA60EF" w:rsidRDefault="0078482A" w:rsidP="0080780F">
            <w:pPr>
              <w:keepNext/>
              <w:keepLines/>
              <w:spacing w:before="0" w:after="0"/>
              <w:jc w:val="right"/>
              <w:rPr>
                <w:rFonts w:eastAsia="Times New Roman" w:cs="Arial"/>
                <w:sz w:val="18"/>
                <w:szCs w:val="18"/>
                <w:lang w:eastAsia="ru-RU"/>
              </w:rPr>
            </w:pPr>
            <w:r w:rsidRPr="00CA60EF">
              <w:rPr>
                <w:rFonts w:cs="Arial"/>
                <w:color w:val="000000"/>
                <w:sz w:val="18"/>
                <w:szCs w:val="18"/>
              </w:rPr>
              <w:t>74,2</w:t>
            </w:r>
          </w:p>
        </w:tc>
        <w:tc>
          <w:tcPr>
            <w:tcW w:w="798" w:type="dxa"/>
            <w:tcBorders>
              <w:top w:val="single" w:sz="4" w:space="0" w:color="D9D9D9"/>
              <w:left w:val="single" w:sz="4" w:space="0" w:color="D9D9D9"/>
              <w:bottom w:val="single" w:sz="4" w:space="0" w:color="D9D9D9"/>
              <w:right w:val="single" w:sz="4" w:space="0" w:color="D9D9D9"/>
            </w:tcBorders>
          </w:tcPr>
          <w:p w14:paraId="4B7B113E" w14:textId="77777777" w:rsidR="0078482A" w:rsidRPr="00CA60EF" w:rsidRDefault="0078482A" w:rsidP="0080780F">
            <w:pPr>
              <w:keepNext/>
              <w:keepLines/>
              <w:spacing w:before="0" w:after="0"/>
              <w:jc w:val="right"/>
              <w:rPr>
                <w:rFonts w:eastAsia="Times New Roman" w:cs="Arial"/>
                <w:sz w:val="18"/>
                <w:szCs w:val="18"/>
                <w:lang w:eastAsia="ru-RU"/>
              </w:rPr>
            </w:pPr>
            <w:r w:rsidRPr="00CA60EF">
              <w:rPr>
                <w:rFonts w:cs="Arial"/>
                <w:color w:val="000000"/>
                <w:sz w:val="18"/>
                <w:szCs w:val="18"/>
              </w:rPr>
              <w:t>75,0</w:t>
            </w:r>
          </w:p>
        </w:tc>
      </w:tr>
    </w:tbl>
    <w:p w14:paraId="07C84430" w14:textId="77777777" w:rsidR="0078482A" w:rsidRPr="00CA60EF" w:rsidRDefault="0078482A" w:rsidP="0078482A"/>
    <w:p w14:paraId="7BDEE891" w14:textId="77777777" w:rsidR="0078482A" w:rsidRPr="00CA60EF" w:rsidRDefault="0078482A" w:rsidP="0078482A">
      <w:pPr>
        <w:pStyle w:val="5"/>
      </w:pPr>
      <w:r w:rsidRPr="00CA60EF">
        <w:t>Образование</w:t>
      </w:r>
      <w:bookmarkEnd w:id="182"/>
    </w:p>
    <w:p w14:paraId="318CF1CC" w14:textId="18BE90ED" w:rsidR="0078482A" w:rsidRPr="00CA60EF" w:rsidRDefault="0078482A" w:rsidP="0078482A">
      <w:pPr>
        <w:pStyle w:val="ab"/>
        <w:tabs>
          <w:tab w:val="left" w:pos="2112"/>
        </w:tabs>
      </w:pPr>
      <w:r w:rsidRPr="00CA60EF">
        <w:t xml:space="preserve">Таблица </w:t>
      </w:r>
      <w:r w:rsidRPr="00CA60EF">
        <w:fldChar w:fldCharType="begin"/>
      </w:r>
      <w:r w:rsidRPr="00CA60EF">
        <w:instrText>SEQ Таблица \* ARABIC</w:instrText>
      </w:r>
      <w:r w:rsidRPr="00CA60EF">
        <w:fldChar w:fldCharType="separate"/>
      </w:r>
      <w:r w:rsidR="009514B3">
        <w:rPr>
          <w:noProof/>
        </w:rPr>
        <w:t>22</w:t>
      </w:r>
      <w:r w:rsidRPr="00CA60EF">
        <w:fldChar w:fldCharType="end"/>
      </w:r>
      <w:r w:rsidRPr="00CA60EF">
        <w:t xml:space="preserve"> – Ключевые индикаторы развития направления «Образование»</w:t>
      </w:r>
    </w:p>
    <w:tbl>
      <w:tblPr>
        <w:tblStyle w:val="af6"/>
        <w:tblW w:w="0" w:type="auto"/>
        <w:tblCellMar>
          <w:left w:w="57" w:type="dxa"/>
          <w:right w:w="57" w:type="dxa"/>
        </w:tblCellMar>
        <w:tblLook w:val="0620" w:firstRow="1" w:lastRow="0" w:firstColumn="0" w:lastColumn="0" w:noHBand="1" w:noVBand="1"/>
      </w:tblPr>
      <w:tblGrid>
        <w:gridCol w:w="3397"/>
        <w:gridCol w:w="797"/>
        <w:gridCol w:w="799"/>
        <w:gridCol w:w="796"/>
        <w:gridCol w:w="796"/>
        <w:gridCol w:w="798"/>
        <w:gridCol w:w="797"/>
        <w:gridCol w:w="797"/>
        <w:gridCol w:w="798"/>
        <w:gridCol w:w="797"/>
        <w:gridCol w:w="797"/>
        <w:gridCol w:w="799"/>
        <w:gridCol w:w="797"/>
        <w:gridCol w:w="797"/>
        <w:gridCol w:w="798"/>
      </w:tblGrid>
      <w:tr w:rsidR="0078482A" w:rsidRPr="00CA60EF" w14:paraId="4A93F8FC" w14:textId="77777777" w:rsidTr="009A7796">
        <w:trPr>
          <w:cnfStyle w:val="100000000000" w:firstRow="1" w:lastRow="0" w:firstColumn="0" w:lastColumn="0" w:oddVBand="0" w:evenVBand="0" w:oddHBand="0" w:evenHBand="0" w:firstRowFirstColumn="0" w:firstRowLastColumn="0" w:lastRowFirstColumn="0" w:lastRowLastColumn="0"/>
          <w:cantSplit/>
          <w:trHeight w:val="20"/>
          <w:tblHeader/>
        </w:trPr>
        <w:tc>
          <w:tcPr>
            <w:tcW w:w="33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0724E0FA" w14:textId="77777777" w:rsidR="0078482A" w:rsidRPr="00CA60EF" w:rsidRDefault="0078482A" w:rsidP="009A7796">
            <w:pPr>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Индикатор</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CD77D56" w14:textId="77777777" w:rsidR="0078482A" w:rsidRPr="00CA60EF" w:rsidRDefault="0078482A" w:rsidP="009A7796">
            <w:pPr>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2023</w:t>
            </w:r>
          </w:p>
        </w:tc>
        <w:tc>
          <w:tcPr>
            <w:tcW w:w="799"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hideMark/>
          </w:tcPr>
          <w:p w14:paraId="61F00DA7" w14:textId="77777777" w:rsidR="0078482A" w:rsidRPr="00CA60EF" w:rsidRDefault="0078482A" w:rsidP="009A7796">
            <w:pPr>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2024</w:t>
            </w:r>
          </w:p>
        </w:tc>
        <w:tc>
          <w:tcPr>
            <w:tcW w:w="79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148AF76" w14:textId="77777777" w:rsidR="0078482A" w:rsidRPr="00CA60EF" w:rsidRDefault="0078482A" w:rsidP="009A7796">
            <w:pPr>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2025</w:t>
            </w:r>
          </w:p>
        </w:tc>
        <w:tc>
          <w:tcPr>
            <w:tcW w:w="79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C801C01" w14:textId="77777777" w:rsidR="0078482A" w:rsidRPr="00CA60EF" w:rsidRDefault="0078482A" w:rsidP="009A7796">
            <w:pPr>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2026</w:t>
            </w:r>
          </w:p>
        </w:tc>
        <w:tc>
          <w:tcPr>
            <w:tcW w:w="798"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9BF3FE9" w14:textId="77777777" w:rsidR="0078482A" w:rsidRPr="00CA60EF" w:rsidRDefault="0078482A" w:rsidP="009A7796">
            <w:pPr>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2027</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90396B4" w14:textId="77777777" w:rsidR="0078482A" w:rsidRPr="00CA60EF" w:rsidRDefault="0078482A" w:rsidP="009A7796">
            <w:pPr>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2028</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9B92EAF" w14:textId="77777777" w:rsidR="0078482A" w:rsidRPr="00CA60EF" w:rsidRDefault="0078482A" w:rsidP="009A7796">
            <w:pPr>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2029</w:t>
            </w:r>
          </w:p>
        </w:tc>
        <w:tc>
          <w:tcPr>
            <w:tcW w:w="798"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040F1BB" w14:textId="77777777" w:rsidR="0078482A" w:rsidRPr="00CA60EF" w:rsidRDefault="0078482A" w:rsidP="009A7796">
            <w:pPr>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2030</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686339A" w14:textId="77777777" w:rsidR="0078482A" w:rsidRPr="00CA60EF" w:rsidRDefault="0078482A" w:rsidP="009A7796">
            <w:pPr>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2031</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5767C47" w14:textId="77777777" w:rsidR="0078482A" w:rsidRPr="00CA60EF" w:rsidRDefault="0078482A" w:rsidP="009A7796">
            <w:pPr>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2032</w:t>
            </w:r>
          </w:p>
        </w:tc>
        <w:tc>
          <w:tcPr>
            <w:tcW w:w="799"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hideMark/>
          </w:tcPr>
          <w:p w14:paraId="5D8A9625" w14:textId="77777777" w:rsidR="0078482A" w:rsidRPr="00CA60EF" w:rsidRDefault="0078482A" w:rsidP="009A7796">
            <w:pPr>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2033</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8AEE814" w14:textId="77777777" w:rsidR="0078482A" w:rsidRPr="00CA60EF" w:rsidRDefault="0078482A" w:rsidP="009A7796">
            <w:pPr>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2034</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90A0A8D" w14:textId="77777777" w:rsidR="0078482A" w:rsidRPr="00CA60EF" w:rsidRDefault="0078482A" w:rsidP="009A7796">
            <w:pPr>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2035</w:t>
            </w:r>
          </w:p>
        </w:tc>
        <w:tc>
          <w:tcPr>
            <w:tcW w:w="798"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143A168" w14:textId="77777777" w:rsidR="0078482A" w:rsidRPr="00CA60EF" w:rsidRDefault="0078482A" w:rsidP="009A7796">
            <w:pPr>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2036</w:t>
            </w:r>
          </w:p>
        </w:tc>
      </w:tr>
      <w:tr w:rsidR="0078482A" w:rsidRPr="00CA60EF" w14:paraId="5305481A" w14:textId="77777777" w:rsidTr="009A7796">
        <w:trPr>
          <w:cantSplit/>
          <w:trHeight w:val="20"/>
        </w:trPr>
        <w:tc>
          <w:tcPr>
            <w:tcW w:w="33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29C3AC19" w14:textId="77777777" w:rsidR="0078482A" w:rsidRPr="00CA60EF" w:rsidRDefault="0078482A" w:rsidP="009A7796">
            <w:pPr>
              <w:keepNext/>
              <w:snapToGrid w:val="0"/>
              <w:spacing w:before="0" w:after="0"/>
              <w:jc w:val="left"/>
              <w:rPr>
                <w:rFonts w:eastAsia="Times New Roman" w:cs="Arial"/>
                <w:b/>
                <w:bCs/>
                <w:sz w:val="18"/>
                <w:szCs w:val="18"/>
                <w:lang w:eastAsia="ru-RU"/>
              </w:rPr>
            </w:pPr>
            <w:r w:rsidRPr="00CA60EF">
              <w:rPr>
                <w:rFonts w:cs="Arial"/>
                <w:b/>
                <w:bCs/>
                <w:sz w:val="18"/>
                <w:szCs w:val="18"/>
              </w:rPr>
              <w:t>Охват детей в возрасте от 2 месяцев до 7 лет дошкольным образованием, % от численности детей соответствующего возраста, %</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52ADF8AC" w14:textId="77777777" w:rsidR="0078482A" w:rsidRPr="00CA60EF" w:rsidRDefault="0078482A" w:rsidP="009A7796">
            <w:pPr>
              <w:keepNext/>
              <w:snapToGrid w:val="0"/>
              <w:spacing w:before="0" w:after="0"/>
              <w:jc w:val="right"/>
              <w:rPr>
                <w:rFonts w:eastAsia="Times New Roman" w:cs="Arial"/>
                <w:sz w:val="18"/>
                <w:szCs w:val="18"/>
                <w:lang w:eastAsia="ru-RU"/>
              </w:rPr>
            </w:pPr>
          </w:p>
        </w:tc>
        <w:tc>
          <w:tcPr>
            <w:tcW w:w="799"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7729C429" w14:textId="77777777" w:rsidR="0078482A" w:rsidRPr="00CA60EF" w:rsidRDefault="0078482A" w:rsidP="009A7796">
            <w:pPr>
              <w:keepNext/>
              <w:snapToGrid w:val="0"/>
              <w:spacing w:before="0" w:after="0"/>
              <w:jc w:val="right"/>
              <w:rPr>
                <w:rFonts w:eastAsia="Times New Roman" w:cs="Arial"/>
                <w:sz w:val="18"/>
                <w:szCs w:val="18"/>
                <w:lang w:eastAsia="ru-RU"/>
              </w:rPr>
            </w:pPr>
          </w:p>
        </w:tc>
        <w:tc>
          <w:tcPr>
            <w:tcW w:w="79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8574565" w14:textId="77777777" w:rsidR="0078482A" w:rsidRPr="00CA60EF" w:rsidRDefault="0078482A" w:rsidP="009A7796">
            <w:pPr>
              <w:keepNext/>
              <w:snapToGrid w:val="0"/>
              <w:spacing w:before="0" w:after="0"/>
              <w:jc w:val="right"/>
              <w:rPr>
                <w:rFonts w:eastAsia="Times New Roman" w:cs="Arial"/>
                <w:sz w:val="18"/>
                <w:szCs w:val="18"/>
                <w:lang w:eastAsia="ru-RU"/>
              </w:rPr>
            </w:pPr>
          </w:p>
        </w:tc>
        <w:tc>
          <w:tcPr>
            <w:tcW w:w="79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70DE7C4" w14:textId="77777777" w:rsidR="0078482A" w:rsidRPr="00CA60EF" w:rsidRDefault="0078482A" w:rsidP="009A7796">
            <w:pPr>
              <w:keepNext/>
              <w:snapToGrid w:val="0"/>
              <w:spacing w:before="0" w:after="0"/>
              <w:jc w:val="right"/>
              <w:rPr>
                <w:rFonts w:eastAsia="Times New Roman" w:cs="Arial"/>
                <w:sz w:val="18"/>
                <w:szCs w:val="18"/>
                <w:lang w:eastAsia="ru-RU"/>
              </w:rPr>
            </w:pPr>
          </w:p>
        </w:tc>
        <w:tc>
          <w:tcPr>
            <w:tcW w:w="798"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B812D43" w14:textId="77777777" w:rsidR="0078482A" w:rsidRPr="00CA60EF" w:rsidRDefault="0078482A" w:rsidP="009A7796">
            <w:pPr>
              <w:keepNext/>
              <w:snapToGrid w:val="0"/>
              <w:spacing w:before="0" w:after="0"/>
              <w:jc w:val="right"/>
              <w:rPr>
                <w:rFonts w:eastAsia="Times New Roman" w:cs="Arial"/>
                <w:sz w:val="18"/>
                <w:szCs w:val="18"/>
                <w:lang w:eastAsia="ru-RU"/>
              </w:rPr>
            </w:pP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5B21BC3" w14:textId="77777777" w:rsidR="0078482A" w:rsidRPr="00CA60EF" w:rsidRDefault="0078482A" w:rsidP="009A7796">
            <w:pPr>
              <w:keepNext/>
              <w:snapToGrid w:val="0"/>
              <w:spacing w:before="0" w:after="0"/>
              <w:jc w:val="right"/>
              <w:rPr>
                <w:rFonts w:eastAsia="Times New Roman" w:cs="Arial"/>
                <w:sz w:val="18"/>
                <w:szCs w:val="18"/>
                <w:lang w:eastAsia="ru-RU"/>
              </w:rPr>
            </w:pP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CDFD910" w14:textId="77777777" w:rsidR="0078482A" w:rsidRPr="00CA60EF" w:rsidRDefault="0078482A" w:rsidP="009A7796">
            <w:pPr>
              <w:keepNext/>
              <w:snapToGrid w:val="0"/>
              <w:spacing w:before="0" w:after="0"/>
              <w:jc w:val="right"/>
              <w:rPr>
                <w:rFonts w:eastAsia="Times New Roman" w:cs="Arial"/>
                <w:sz w:val="18"/>
                <w:szCs w:val="18"/>
                <w:lang w:eastAsia="ru-RU"/>
              </w:rPr>
            </w:pPr>
          </w:p>
        </w:tc>
        <w:tc>
          <w:tcPr>
            <w:tcW w:w="798"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29710C2" w14:textId="77777777" w:rsidR="0078482A" w:rsidRPr="00CA60EF" w:rsidRDefault="0078482A" w:rsidP="009A7796">
            <w:pPr>
              <w:keepNext/>
              <w:snapToGrid w:val="0"/>
              <w:spacing w:before="0" w:after="0"/>
              <w:jc w:val="right"/>
              <w:rPr>
                <w:rFonts w:eastAsia="Times New Roman" w:cs="Arial"/>
                <w:sz w:val="18"/>
                <w:szCs w:val="18"/>
                <w:lang w:eastAsia="ru-RU"/>
              </w:rPr>
            </w:pP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86AA311" w14:textId="77777777" w:rsidR="0078482A" w:rsidRPr="00CA60EF" w:rsidRDefault="0078482A" w:rsidP="009A7796">
            <w:pPr>
              <w:keepNext/>
              <w:snapToGrid w:val="0"/>
              <w:spacing w:before="0" w:after="0"/>
              <w:jc w:val="right"/>
              <w:rPr>
                <w:rFonts w:eastAsia="Times New Roman" w:cs="Arial"/>
                <w:sz w:val="18"/>
                <w:szCs w:val="18"/>
                <w:lang w:eastAsia="ru-RU"/>
              </w:rPr>
            </w:pP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DFE8CAE" w14:textId="77777777" w:rsidR="0078482A" w:rsidRPr="00CA60EF" w:rsidRDefault="0078482A" w:rsidP="009A7796">
            <w:pPr>
              <w:keepNext/>
              <w:snapToGrid w:val="0"/>
              <w:spacing w:before="0" w:after="0"/>
              <w:jc w:val="right"/>
              <w:rPr>
                <w:rFonts w:eastAsia="Times New Roman" w:cs="Arial"/>
                <w:sz w:val="18"/>
                <w:szCs w:val="18"/>
                <w:lang w:eastAsia="ru-RU"/>
              </w:rPr>
            </w:pPr>
          </w:p>
        </w:tc>
        <w:tc>
          <w:tcPr>
            <w:tcW w:w="799"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6967D051" w14:textId="77777777" w:rsidR="0078482A" w:rsidRPr="00CA60EF" w:rsidRDefault="0078482A" w:rsidP="009A7796">
            <w:pPr>
              <w:keepNext/>
              <w:snapToGrid w:val="0"/>
              <w:spacing w:before="0" w:after="0"/>
              <w:jc w:val="right"/>
              <w:rPr>
                <w:rFonts w:eastAsia="Times New Roman" w:cs="Arial"/>
                <w:sz w:val="18"/>
                <w:szCs w:val="18"/>
                <w:lang w:eastAsia="ru-RU"/>
              </w:rPr>
            </w:pP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EAF9CD9" w14:textId="77777777" w:rsidR="0078482A" w:rsidRPr="00CA60EF" w:rsidRDefault="0078482A" w:rsidP="009A7796">
            <w:pPr>
              <w:keepNext/>
              <w:snapToGrid w:val="0"/>
              <w:spacing w:before="0" w:after="0"/>
              <w:jc w:val="right"/>
              <w:rPr>
                <w:rFonts w:eastAsia="Times New Roman" w:cs="Arial"/>
                <w:sz w:val="18"/>
                <w:szCs w:val="18"/>
                <w:lang w:eastAsia="ru-RU"/>
              </w:rPr>
            </w:pP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221207A" w14:textId="77777777" w:rsidR="0078482A" w:rsidRPr="00CA60EF" w:rsidRDefault="0078482A" w:rsidP="009A7796">
            <w:pPr>
              <w:keepNext/>
              <w:snapToGrid w:val="0"/>
              <w:spacing w:before="0" w:after="0"/>
              <w:jc w:val="right"/>
              <w:rPr>
                <w:rFonts w:eastAsia="Times New Roman" w:cs="Arial"/>
                <w:sz w:val="18"/>
                <w:szCs w:val="18"/>
                <w:lang w:eastAsia="ru-RU"/>
              </w:rPr>
            </w:pPr>
          </w:p>
        </w:tc>
        <w:tc>
          <w:tcPr>
            <w:tcW w:w="798"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BE7B487" w14:textId="77777777" w:rsidR="0078482A" w:rsidRPr="00CA60EF" w:rsidRDefault="0078482A" w:rsidP="009A7796">
            <w:pPr>
              <w:keepNext/>
              <w:snapToGrid w:val="0"/>
              <w:spacing w:before="0" w:after="0"/>
              <w:jc w:val="right"/>
              <w:rPr>
                <w:rFonts w:eastAsia="Times New Roman" w:cs="Arial"/>
                <w:sz w:val="18"/>
                <w:szCs w:val="18"/>
                <w:lang w:eastAsia="ru-RU"/>
              </w:rPr>
            </w:pPr>
          </w:p>
        </w:tc>
      </w:tr>
      <w:tr w:rsidR="0078482A" w:rsidRPr="00CA60EF" w14:paraId="69391150" w14:textId="77777777" w:rsidTr="009A7796">
        <w:trPr>
          <w:cantSplit/>
          <w:trHeight w:val="20"/>
        </w:trPr>
        <w:tc>
          <w:tcPr>
            <w:tcW w:w="33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0CABFBF8" w14:textId="77777777" w:rsidR="0078482A" w:rsidRPr="00CA60EF" w:rsidRDefault="0078482A" w:rsidP="009A7796">
            <w:pPr>
              <w:keepNext/>
              <w:snapToGrid w:val="0"/>
              <w:spacing w:before="0" w:after="0"/>
              <w:ind w:firstLineChars="100" w:firstLine="180"/>
              <w:jc w:val="left"/>
              <w:rPr>
                <w:rFonts w:eastAsia="Times New Roman" w:cs="Arial"/>
                <w:sz w:val="18"/>
                <w:szCs w:val="18"/>
                <w:lang w:eastAsia="ru-RU"/>
              </w:rPr>
            </w:pPr>
            <w:r w:rsidRPr="00CA60EF">
              <w:rPr>
                <w:rFonts w:eastAsia="Times New Roman" w:cs="Arial"/>
                <w:sz w:val="18"/>
                <w:szCs w:val="18"/>
                <w:lang w:eastAsia="ru-RU"/>
              </w:rPr>
              <w:t>Инерционный</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CEE097F" w14:textId="77777777" w:rsidR="0078482A" w:rsidRPr="00CA60EF" w:rsidRDefault="0078482A" w:rsidP="009A7796">
            <w:pPr>
              <w:keepNext/>
              <w:snapToGrid w:val="0"/>
              <w:spacing w:before="0" w:after="0"/>
              <w:jc w:val="right"/>
              <w:rPr>
                <w:rFonts w:eastAsia="Times New Roman" w:cs="Arial"/>
                <w:sz w:val="18"/>
                <w:szCs w:val="18"/>
                <w:lang w:eastAsia="ru-RU"/>
              </w:rPr>
            </w:pPr>
            <w:r w:rsidRPr="00CA60EF">
              <w:rPr>
                <w:sz w:val="18"/>
                <w:szCs w:val="18"/>
              </w:rPr>
              <w:t>50,5</w:t>
            </w:r>
          </w:p>
        </w:tc>
        <w:tc>
          <w:tcPr>
            <w:tcW w:w="799"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tcPr>
          <w:p w14:paraId="12EF3404" w14:textId="77777777" w:rsidR="0078482A" w:rsidRPr="00CA60EF" w:rsidRDefault="0078482A" w:rsidP="009A7796">
            <w:pPr>
              <w:keepNext/>
              <w:snapToGrid w:val="0"/>
              <w:spacing w:before="0" w:after="0"/>
              <w:jc w:val="right"/>
              <w:rPr>
                <w:rFonts w:eastAsia="Times New Roman" w:cs="Arial"/>
                <w:sz w:val="18"/>
                <w:szCs w:val="18"/>
                <w:lang w:eastAsia="ru-RU"/>
              </w:rPr>
            </w:pPr>
            <w:r w:rsidRPr="00CA60EF">
              <w:rPr>
                <w:sz w:val="18"/>
                <w:szCs w:val="18"/>
              </w:rPr>
              <w:t>50,5</w:t>
            </w:r>
          </w:p>
        </w:tc>
        <w:tc>
          <w:tcPr>
            <w:tcW w:w="79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7DAB3FFC" w14:textId="77777777" w:rsidR="0078482A" w:rsidRPr="00CA60EF" w:rsidRDefault="0078482A" w:rsidP="009A7796">
            <w:pPr>
              <w:keepNext/>
              <w:snapToGrid w:val="0"/>
              <w:spacing w:before="0" w:after="0"/>
              <w:jc w:val="right"/>
              <w:rPr>
                <w:rFonts w:eastAsia="Calibri" w:cs="Arial"/>
                <w:sz w:val="18"/>
                <w:szCs w:val="18"/>
              </w:rPr>
            </w:pPr>
            <w:r w:rsidRPr="00CA60EF">
              <w:rPr>
                <w:rFonts w:cs="Arial"/>
                <w:sz w:val="18"/>
                <w:szCs w:val="18"/>
              </w:rPr>
              <w:t>50,8</w:t>
            </w:r>
          </w:p>
        </w:tc>
        <w:tc>
          <w:tcPr>
            <w:tcW w:w="79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2DC2B224" w14:textId="77777777" w:rsidR="0078482A" w:rsidRPr="00CA60EF" w:rsidRDefault="0078482A" w:rsidP="009A7796">
            <w:pPr>
              <w:keepNext/>
              <w:snapToGrid w:val="0"/>
              <w:spacing w:before="0" w:after="0"/>
              <w:jc w:val="right"/>
              <w:rPr>
                <w:rFonts w:eastAsia="Calibri" w:cs="Arial"/>
                <w:sz w:val="18"/>
                <w:szCs w:val="18"/>
              </w:rPr>
            </w:pPr>
            <w:r w:rsidRPr="00CA60EF">
              <w:rPr>
                <w:rFonts w:cs="Arial"/>
                <w:sz w:val="18"/>
                <w:szCs w:val="18"/>
              </w:rPr>
              <w:t>51,2</w:t>
            </w:r>
          </w:p>
        </w:tc>
        <w:tc>
          <w:tcPr>
            <w:tcW w:w="798"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2138D1D7" w14:textId="77777777" w:rsidR="0078482A" w:rsidRPr="00CA60EF" w:rsidRDefault="0078482A" w:rsidP="009A7796">
            <w:pPr>
              <w:keepNext/>
              <w:snapToGrid w:val="0"/>
              <w:spacing w:before="0" w:after="0"/>
              <w:jc w:val="right"/>
              <w:rPr>
                <w:rFonts w:eastAsia="Calibri" w:cs="Arial"/>
                <w:sz w:val="18"/>
                <w:szCs w:val="18"/>
              </w:rPr>
            </w:pPr>
            <w:r w:rsidRPr="00CA60EF">
              <w:rPr>
                <w:rFonts w:cs="Arial"/>
                <w:sz w:val="18"/>
                <w:szCs w:val="18"/>
              </w:rPr>
              <w:t>51,5</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1BD6F8E1" w14:textId="77777777" w:rsidR="0078482A" w:rsidRPr="00CA60EF" w:rsidRDefault="0078482A" w:rsidP="009A7796">
            <w:pPr>
              <w:keepNext/>
              <w:snapToGrid w:val="0"/>
              <w:spacing w:before="0" w:after="0"/>
              <w:jc w:val="right"/>
              <w:rPr>
                <w:rFonts w:eastAsia="Calibri" w:cs="Arial"/>
                <w:sz w:val="18"/>
                <w:szCs w:val="18"/>
              </w:rPr>
            </w:pPr>
            <w:r w:rsidRPr="00CA60EF">
              <w:rPr>
                <w:rFonts w:cs="Arial"/>
                <w:sz w:val="18"/>
                <w:szCs w:val="18"/>
              </w:rPr>
              <w:t>51,8</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21168610" w14:textId="77777777" w:rsidR="0078482A" w:rsidRPr="00CA60EF" w:rsidRDefault="0078482A" w:rsidP="009A7796">
            <w:pPr>
              <w:keepNext/>
              <w:snapToGrid w:val="0"/>
              <w:spacing w:before="0" w:after="0"/>
              <w:jc w:val="right"/>
              <w:rPr>
                <w:rFonts w:eastAsia="Calibri" w:cs="Arial"/>
                <w:sz w:val="18"/>
                <w:szCs w:val="18"/>
              </w:rPr>
            </w:pPr>
            <w:r w:rsidRPr="00CA60EF">
              <w:rPr>
                <w:rFonts w:cs="Arial"/>
                <w:sz w:val="18"/>
                <w:szCs w:val="18"/>
              </w:rPr>
              <w:t>52,2</w:t>
            </w:r>
          </w:p>
        </w:tc>
        <w:tc>
          <w:tcPr>
            <w:tcW w:w="798"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7821E1BC" w14:textId="77777777" w:rsidR="0078482A" w:rsidRPr="00CA60EF" w:rsidRDefault="0078482A" w:rsidP="009A7796">
            <w:pPr>
              <w:keepNext/>
              <w:snapToGrid w:val="0"/>
              <w:spacing w:before="0" w:after="0"/>
              <w:jc w:val="right"/>
              <w:rPr>
                <w:rFonts w:eastAsia="Calibri" w:cs="Arial"/>
                <w:sz w:val="18"/>
                <w:szCs w:val="18"/>
              </w:rPr>
            </w:pPr>
            <w:r w:rsidRPr="00CA60EF">
              <w:rPr>
                <w:rFonts w:cs="Arial"/>
                <w:sz w:val="18"/>
                <w:szCs w:val="18"/>
              </w:rPr>
              <w:t>52,5</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46DDE5E7" w14:textId="77777777" w:rsidR="0078482A" w:rsidRPr="00CA60EF" w:rsidRDefault="0078482A" w:rsidP="009A7796">
            <w:pPr>
              <w:keepNext/>
              <w:snapToGrid w:val="0"/>
              <w:spacing w:before="0" w:after="0"/>
              <w:jc w:val="right"/>
              <w:rPr>
                <w:rFonts w:eastAsia="Times New Roman" w:cs="Arial"/>
                <w:sz w:val="18"/>
                <w:szCs w:val="18"/>
                <w:lang w:eastAsia="ru-RU"/>
              </w:rPr>
            </w:pPr>
            <w:r w:rsidRPr="00CA60EF">
              <w:rPr>
                <w:rFonts w:cs="Arial"/>
                <w:sz w:val="18"/>
                <w:szCs w:val="18"/>
              </w:rPr>
              <w:t>52,8</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49C9AB74" w14:textId="77777777" w:rsidR="0078482A" w:rsidRPr="00CA60EF" w:rsidRDefault="0078482A" w:rsidP="009A7796">
            <w:pPr>
              <w:keepNext/>
              <w:snapToGrid w:val="0"/>
              <w:spacing w:before="0" w:after="0"/>
              <w:jc w:val="right"/>
              <w:rPr>
                <w:rFonts w:eastAsia="Times New Roman" w:cs="Arial"/>
                <w:sz w:val="18"/>
                <w:szCs w:val="18"/>
                <w:lang w:eastAsia="ru-RU"/>
              </w:rPr>
            </w:pPr>
            <w:r w:rsidRPr="00CA60EF">
              <w:rPr>
                <w:rFonts w:cs="Arial"/>
                <w:sz w:val="18"/>
                <w:szCs w:val="18"/>
              </w:rPr>
              <w:t>53,2</w:t>
            </w:r>
          </w:p>
        </w:tc>
        <w:tc>
          <w:tcPr>
            <w:tcW w:w="799"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vAlign w:val="bottom"/>
          </w:tcPr>
          <w:p w14:paraId="58C3677E" w14:textId="77777777" w:rsidR="0078482A" w:rsidRPr="00CA60EF" w:rsidRDefault="0078482A" w:rsidP="009A7796">
            <w:pPr>
              <w:keepNext/>
              <w:snapToGrid w:val="0"/>
              <w:spacing w:before="0" w:after="0"/>
              <w:jc w:val="right"/>
              <w:rPr>
                <w:rFonts w:eastAsia="Times New Roman" w:cs="Arial"/>
                <w:sz w:val="18"/>
                <w:szCs w:val="18"/>
                <w:lang w:eastAsia="ru-RU"/>
              </w:rPr>
            </w:pPr>
            <w:r w:rsidRPr="00CA60EF">
              <w:rPr>
                <w:rFonts w:cs="Arial"/>
                <w:sz w:val="18"/>
                <w:szCs w:val="18"/>
              </w:rPr>
              <w:t>53,5</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5B662B42" w14:textId="77777777" w:rsidR="0078482A" w:rsidRPr="00CA60EF" w:rsidRDefault="0078482A" w:rsidP="009A7796">
            <w:pPr>
              <w:keepNext/>
              <w:snapToGrid w:val="0"/>
              <w:spacing w:before="0" w:after="0"/>
              <w:jc w:val="right"/>
              <w:rPr>
                <w:rFonts w:eastAsia="Calibri" w:cs="Arial"/>
                <w:sz w:val="18"/>
                <w:szCs w:val="18"/>
              </w:rPr>
            </w:pPr>
            <w:r w:rsidRPr="00CA60EF">
              <w:rPr>
                <w:rFonts w:cs="Arial"/>
                <w:sz w:val="18"/>
                <w:szCs w:val="18"/>
              </w:rPr>
              <w:t>53,8</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79965EB0" w14:textId="77777777" w:rsidR="0078482A" w:rsidRPr="00CA60EF" w:rsidRDefault="0078482A" w:rsidP="009A7796">
            <w:pPr>
              <w:keepNext/>
              <w:snapToGrid w:val="0"/>
              <w:spacing w:before="0" w:after="0"/>
              <w:jc w:val="right"/>
              <w:rPr>
                <w:rFonts w:eastAsia="Calibri" w:cs="Arial"/>
                <w:sz w:val="18"/>
                <w:szCs w:val="18"/>
              </w:rPr>
            </w:pPr>
            <w:r w:rsidRPr="00CA60EF">
              <w:rPr>
                <w:rFonts w:cs="Arial"/>
                <w:sz w:val="18"/>
                <w:szCs w:val="18"/>
              </w:rPr>
              <w:t>54,2</w:t>
            </w:r>
          </w:p>
        </w:tc>
        <w:tc>
          <w:tcPr>
            <w:tcW w:w="798"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18BB6C5E" w14:textId="77777777" w:rsidR="0078482A" w:rsidRPr="00CA60EF" w:rsidRDefault="0078482A" w:rsidP="009A7796">
            <w:pPr>
              <w:keepNext/>
              <w:snapToGrid w:val="0"/>
              <w:spacing w:before="0" w:after="0"/>
              <w:jc w:val="right"/>
              <w:rPr>
                <w:rFonts w:eastAsia="Calibri" w:cs="Arial"/>
                <w:sz w:val="18"/>
                <w:szCs w:val="18"/>
              </w:rPr>
            </w:pPr>
            <w:r w:rsidRPr="00CA60EF">
              <w:rPr>
                <w:rFonts w:eastAsia="Calibri" w:cs="Arial"/>
                <w:sz w:val="18"/>
                <w:szCs w:val="18"/>
              </w:rPr>
              <w:t>54,5</w:t>
            </w:r>
          </w:p>
        </w:tc>
      </w:tr>
      <w:tr w:rsidR="0078482A" w:rsidRPr="00CA60EF" w14:paraId="633AFC31" w14:textId="77777777" w:rsidTr="009A7796">
        <w:trPr>
          <w:cantSplit/>
          <w:trHeight w:val="20"/>
        </w:trPr>
        <w:tc>
          <w:tcPr>
            <w:tcW w:w="33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4D5A089F" w14:textId="77777777" w:rsidR="0078482A" w:rsidRPr="00CA60EF" w:rsidRDefault="0078482A" w:rsidP="009A7796">
            <w:pPr>
              <w:keepNext/>
              <w:snapToGrid w:val="0"/>
              <w:spacing w:before="0" w:after="0"/>
              <w:ind w:firstLineChars="100" w:firstLine="180"/>
              <w:jc w:val="left"/>
              <w:rPr>
                <w:rFonts w:eastAsia="Times New Roman" w:cs="Arial"/>
                <w:sz w:val="18"/>
                <w:szCs w:val="18"/>
                <w:lang w:eastAsia="ru-RU"/>
              </w:rPr>
            </w:pPr>
            <w:r w:rsidRPr="00CA60EF">
              <w:rPr>
                <w:rFonts w:eastAsia="Times New Roman" w:cs="Arial"/>
                <w:sz w:val="18"/>
                <w:szCs w:val="18"/>
                <w:lang w:eastAsia="ru-RU"/>
              </w:rPr>
              <w:t>Базовый</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2099E72" w14:textId="77777777" w:rsidR="0078482A" w:rsidRPr="00CA60EF" w:rsidRDefault="0078482A" w:rsidP="009A7796">
            <w:pPr>
              <w:keepNext/>
              <w:snapToGrid w:val="0"/>
              <w:spacing w:before="0" w:after="0"/>
              <w:jc w:val="right"/>
              <w:rPr>
                <w:rFonts w:eastAsia="Calibri" w:cs="Arial"/>
                <w:sz w:val="18"/>
                <w:szCs w:val="18"/>
              </w:rPr>
            </w:pPr>
            <w:r w:rsidRPr="00CA60EF">
              <w:rPr>
                <w:sz w:val="18"/>
                <w:szCs w:val="18"/>
              </w:rPr>
              <w:t>50,5</w:t>
            </w:r>
          </w:p>
        </w:tc>
        <w:tc>
          <w:tcPr>
            <w:tcW w:w="799"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tcPr>
          <w:p w14:paraId="1610375C" w14:textId="77777777" w:rsidR="0078482A" w:rsidRPr="00CA60EF" w:rsidRDefault="0078482A" w:rsidP="009A7796">
            <w:pPr>
              <w:keepNext/>
              <w:snapToGrid w:val="0"/>
              <w:spacing w:before="0" w:after="0"/>
              <w:jc w:val="right"/>
              <w:rPr>
                <w:rFonts w:eastAsia="Times New Roman" w:cs="Arial"/>
                <w:sz w:val="18"/>
                <w:szCs w:val="18"/>
                <w:lang w:eastAsia="ru-RU"/>
              </w:rPr>
            </w:pPr>
            <w:r w:rsidRPr="00CA60EF">
              <w:rPr>
                <w:sz w:val="18"/>
                <w:szCs w:val="18"/>
              </w:rPr>
              <w:t>50,5</w:t>
            </w:r>
          </w:p>
        </w:tc>
        <w:tc>
          <w:tcPr>
            <w:tcW w:w="79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072883E4" w14:textId="77777777" w:rsidR="0078482A" w:rsidRPr="00CA60EF" w:rsidRDefault="0078482A" w:rsidP="009A7796">
            <w:pPr>
              <w:keepNext/>
              <w:snapToGrid w:val="0"/>
              <w:spacing w:before="0" w:after="0"/>
              <w:jc w:val="right"/>
              <w:rPr>
                <w:rFonts w:eastAsia="Calibri" w:cs="Arial"/>
                <w:sz w:val="18"/>
                <w:szCs w:val="18"/>
              </w:rPr>
            </w:pPr>
            <w:r w:rsidRPr="00CA60EF">
              <w:rPr>
                <w:rFonts w:cs="Arial"/>
                <w:sz w:val="18"/>
                <w:szCs w:val="18"/>
              </w:rPr>
              <w:t>51,0</w:t>
            </w:r>
          </w:p>
        </w:tc>
        <w:tc>
          <w:tcPr>
            <w:tcW w:w="79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38586F89" w14:textId="77777777" w:rsidR="0078482A" w:rsidRPr="00CA60EF" w:rsidRDefault="0078482A" w:rsidP="009A7796">
            <w:pPr>
              <w:keepNext/>
              <w:snapToGrid w:val="0"/>
              <w:spacing w:before="0" w:after="0"/>
              <w:jc w:val="right"/>
              <w:rPr>
                <w:rFonts w:eastAsia="Calibri" w:cs="Arial"/>
                <w:sz w:val="18"/>
                <w:szCs w:val="18"/>
              </w:rPr>
            </w:pPr>
            <w:r w:rsidRPr="00CA60EF">
              <w:rPr>
                <w:rFonts w:cs="Arial"/>
                <w:sz w:val="18"/>
                <w:szCs w:val="18"/>
              </w:rPr>
              <w:t>51,5</w:t>
            </w:r>
          </w:p>
        </w:tc>
        <w:tc>
          <w:tcPr>
            <w:tcW w:w="798"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33BBACF8" w14:textId="77777777" w:rsidR="0078482A" w:rsidRPr="00CA60EF" w:rsidRDefault="0078482A" w:rsidP="009A7796">
            <w:pPr>
              <w:keepNext/>
              <w:snapToGrid w:val="0"/>
              <w:spacing w:before="0" w:after="0"/>
              <w:jc w:val="right"/>
              <w:rPr>
                <w:rFonts w:eastAsia="Calibri" w:cs="Arial"/>
                <w:sz w:val="18"/>
                <w:szCs w:val="18"/>
              </w:rPr>
            </w:pPr>
            <w:r w:rsidRPr="00CA60EF">
              <w:rPr>
                <w:rFonts w:cs="Arial"/>
                <w:sz w:val="18"/>
                <w:szCs w:val="18"/>
              </w:rPr>
              <w:t>52,0</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41E76389" w14:textId="77777777" w:rsidR="0078482A" w:rsidRPr="00CA60EF" w:rsidRDefault="0078482A" w:rsidP="009A7796">
            <w:pPr>
              <w:keepNext/>
              <w:snapToGrid w:val="0"/>
              <w:spacing w:before="0" w:after="0"/>
              <w:jc w:val="right"/>
              <w:rPr>
                <w:rFonts w:eastAsia="Calibri" w:cs="Arial"/>
                <w:sz w:val="18"/>
                <w:szCs w:val="18"/>
              </w:rPr>
            </w:pPr>
            <w:r w:rsidRPr="00CA60EF">
              <w:rPr>
                <w:rFonts w:cs="Arial"/>
                <w:sz w:val="18"/>
                <w:szCs w:val="18"/>
              </w:rPr>
              <w:t>52,5</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64E25682" w14:textId="77777777" w:rsidR="0078482A" w:rsidRPr="00CA60EF" w:rsidRDefault="0078482A" w:rsidP="009A7796">
            <w:pPr>
              <w:keepNext/>
              <w:snapToGrid w:val="0"/>
              <w:spacing w:before="0" w:after="0"/>
              <w:jc w:val="right"/>
              <w:rPr>
                <w:rFonts w:eastAsia="Calibri" w:cs="Arial"/>
                <w:sz w:val="18"/>
                <w:szCs w:val="18"/>
              </w:rPr>
            </w:pPr>
            <w:r w:rsidRPr="00CA60EF">
              <w:rPr>
                <w:rFonts w:cs="Arial"/>
                <w:sz w:val="18"/>
                <w:szCs w:val="18"/>
              </w:rPr>
              <w:t>53,0</w:t>
            </w:r>
          </w:p>
        </w:tc>
        <w:tc>
          <w:tcPr>
            <w:tcW w:w="798"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5A1DADF7" w14:textId="77777777" w:rsidR="0078482A" w:rsidRPr="00CA60EF" w:rsidRDefault="0078482A" w:rsidP="009A7796">
            <w:pPr>
              <w:keepNext/>
              <w:snapToGrid w:val="0"/>
              <w:spacing w:before="0" w:after="0"/>
              <w:jc w:val="right"/>
              <w:rPr>
                <w:rFonts w:eastAsia="Calibri" w:cs="Arial"/>
                <w:sz w:val="18"/>
                <w:szCs w:val="18"/>
              </w:rPr>
            </w:pPr>
            <w:r w:rsidRPr="00CA60EF">
              <w:rPr>
                <w:rFonts w:cs="Arial"/>
                <w:sz w:val="18"/>
                <w:szCs w:val="18"/>
              </w:rPr>
              <w:t>53,5</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3FA7B66C" w14:textId="77777777" w:rsidR="0078482A" w:rsidRPr="00CA60EF" w:rsidRDefault="0078482A" w:rsidP="009A7796">
            <w:pPr>
              <w:keepNext/>
              <w:snapToGrid w:val="0"/>
              <w:spacing w:before="0" w:after="0"/>
              <w:jc w:val="right"/>
              <w:rPr>
                <w:rFonts w:eastAsia="Times New Roman" w:cs="Arial"/>
                <w:sz w:val="18"/>
                <w:szCs w:val="18"/>
                <w:lang w:eastAsia="ru-RU"/>
              </w:rPr>
            </w:pPr>
            <w:r w:rsidRPr="00CA60EF">
              <w:rPr>
                <w:rFonts w:cs="Arial"/>
                <w:sz w:val="18"/>
                <w:szCs w:val="18"/>
              </w:rPr>
              <w:t>54,0</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200E10F9" w14:textId="77777777" w:rsidR="0078482A" w:rsidRPr="00CA60EF" w:rsidRDefault="0078482A" w:rsidP="009A7796">
            <w:pPr>
              <w:keepNext/>
              <w:snapToGrid w:val="0"/>
              <w:spacing w:before="0" w:after="0"/>
              <w:jc w:val="right"/>
              <w:rPr>
                <w:rFonts w:eastAsia="Times New Roman" w:cs="Arial"/>
                <w:sz w:val="18"/>
                <w:szCs w:val="18"/>
                <w:lang w:eastAsia="ru-RU"/>
              </w:rPr>
            </w:pPr>
            <w:r w:rsidRPr="00CA60EF">
              <w:rPr>
                <w:rFonts w:cs="Arial"/>
                <w:sz w:val="18"/>
                <w:szCs w:val="18"/>
              </w:rPr>
              <w:t>54,5</w:t>
            </w:r>
          </w:p>
        </w:tc>
        <w:tc>
          <w:tcPr>
            <w:tcW w:w="799"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vAlign w:val="bottom"/>
          </w:tcPr>
          <w:p w14:paraId="56ADDBB9" w14:textId="77777777" w:rsidR="0078482A" w:rsidRPr="00CA60EF" w:rsidRDefault="0078482A" w:rsidP="009A7796">
            <w:pPr>
              <w:keepNext/>
              <w:snapToGrid w:val="0"/>
              <w:spacing w:before="0" w:after="0"/>
              <w:jc w:val="right"/>
              <w:rPr>
                <w:rFonts w:eastAsia="Times New Roman" w:cs="Arial"/>
                <w:sz w:val="18"/>
                <w:szCs w:val="18"/>
                <w:lang w:eastAsia="ru-RU"/>
              </w:rPr>
            </w:pPr>
            <w:r w:rsidRPr="00CA60EF">
              <w:rPr>
                <w:rFonts w:cs="Arial"/>
                <w:sz w:val="18"/>
                <w:szCs w:val="18"/>
              </w:rPr>
              <w:t>55,0</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66D33C0B" w14:textId="77777777" w:rsidR="0078482A" w:rsidRPr="00CA60EF" w:rsidRDefault="0078482A" w:rsidP="009A7796">
            <w:pPr>
              <w:keepNext/>
              <w:snapToGrid w:val="0"/>
              <w:spacing w:before="0" w:after="0"/>
              <w:jc w:val="right"/>
              <w:rPr>
                <w:rFonts w:eastAsia="Calibri" w:cs="Arial"/>
                <w:sz w:val="18"/>
                <w:szCs w:val="18"/>
              </w:rPr>
            </w:pPr>
            <w:r w:rsidRPr="00CA60EF">
              <w:rPr>
                <w:rFonts w:cs="Arial"/>
                <w:sz w:val="18"/>
                <w:szCs w:val="18"/>
              </w:rPr>
              <w:t>55,5</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50B36B28" w14:textId="77777777" w:rsidR="0078482A" w:rsidRPr="00CA60EF" w:rsidRDefault="0078482A" w:rsidP="009A7796">
            <w:pPr>
              <w:keepNext/>
              <w:snapToGrid w:val="0"/>
              <w:spacing w:before="0" w:after="0"/>
              <w:jc w:val="right"/>
              <w:rPr>
                <w:rFonts w:eastAsia="Calibri" w:cs="Arial"/>
                <w:sz w:val="18"/>
                <w:szCs w:val="18"/>
              </w:rPr>
            </w:pPr>
            <w:r w:rsidRPr="00CA60EF">
              <w:rPr>
                <w:rFonts w:cs="Arial"/>
                <w:sz w:val="18"/>
                <w:szCs w:val="18"/>
              </w:rPr>
              <w:t>56,0</w:t>
            </w:r>
          </w:p>
        </w:tc>
        <w:tc>
          <w:tcPr>
            <w:tcW w:w="798"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0E22AC5C" w14:textId="77777777" w:rsidR="0078482A" w:rsidRPr="00CA60EF" w:rsidRDefault="0078482A" w:rsidP="009A7796">
            <w:pPr>
              <w:keepNext/>
              <w:snapToGrid w:val="0"/>
              <w:spacing w:before="0" w:after="0"/>
              <w:jc w:val="right"/>
              <w:rPr>
                <w:rFonts w:eastAsia="Calibri" w:cs="Arial"/>
                <w:sz w:val="18"/>
                <w:szCs w:val="18"/>
              </w:rPr>
            </w:pPr>
            <w:r w:rsidRPr="00CA60EF">
              <w:rPr>
                <w:rFonts w:eastAsia="Calibri" w:cs="Arial"/>
                <w:sz w:val="18"/>
                <w:szCs w:val="18"/>
              </w:rPr>
              <w:t>56,5</w:t>
            </w:r>
          </w:p>
        </w:tc>
      </w:tr>
      <w:tr w:rsidR="0078482A" w:rsidRPr="00CA60EF" w14:paraId="38F17246" w14:textId="77777777" w:rsidTr="009A7796">
        <w:trPr>
          <w:cantSplit/>
          <w:trHeight w:val="20"/>
        </w:trPr>
        <w:tc>
          <w:tcPr>
            <w:tcW w:w="33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68E9DB89" w14:textId="77777777" w:rsidR="0078482A" w:rsidRPr="00CA60EF" w:rsidRDefault="0078482A" w:rsidP="009A7796">
            <w:pPr>
              <w:snapToGrid w:val="0"/>
              <w:spacing w:before="0" w:after="0"/>
              <w:ind w:firstLineChars="100" w:firstLine="180"/>
              <w:jc w:val="left"/>
              <w:rPr>
                <w:rFonts w:eastAsia="Times New Roman" w:cs="Arial"/>
                <w:color w:val="000000"/>
                <w:sz w:val="18"/>
                <w:szCs w:val="18"/>
                <w:lang w:eastAsia="ru-RU"/>
              </w:rPr>
            </w:pPr>
            <w:r w:rsidRPr="00CA60EF">
              <w:rPr>
                <w:rFonts w:eastAsia="Times New Roman" w:cs="Arial"/>
                <w:color w:val="000000"/>
                <w:sz w:val="18"/>
                <w:szCs w:val="18"/>
                <w:lang w:eastAsia="ru-RU"/>
              </w:rPr>
              <w:t>Оптимистический</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E97FAA5" w14:textId="77777777" w:rsidR="0078482A" w:rsidRPr="00CA60EF" w:rsidRDefault="0078482A" w:rsidP="009A7796">
            <w:pPr>
              <w:snapToGrid w:val="0"/>
              <w:spacing w:before="0" w:after="0"/>
              <w:jc w:val="right"/>
              <w:rPr>
                <w:rFonts w:eastAsia="Calibri" w:cs="Arial"/>
                <w:color w:val="000000" w:themeColor="text1"/>
                <w:sz w:val="18"/>
                <w:szCs w:val="18"/>
              </w:rPr>
            </w:pPr>
            <w:r w:rsidRPr="00CA60EF">
              <w:rPr>
                <w:sz w:val="18"/>
                <w:szCs w:val="18"/>
              </w:rPr>
              <w:t>50,5</w:t>
            </w:r>
          </w:p>
        </w:tc>
        <w:tc>
          <w:tcPr>
            <w:tcW w:w="799"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tcPr>
          <w:p w14:paraId="57779103" w14:textId="77777777" w:rsidR="0078482A" w:rsidRPr="00CA60EF" w:rsidRDefault="0078482A" w:rsidP="009A7796">
            <w:pPr>
              <w:snapToGrid w:val="0"/>
              <w:spacing w:before="0" w:after="0"/>
              <w:jc w:val="right"/>
              <w:rPr>
                <w:rFonts w:eastAsia="Times New Roman" w:cs="Arial"/>
                <w:sz w:val="18"/>
                <w:szCs w:val="18"/>
                <w:lang w:eastAsia="ru-RU"/>
              </w:rPr>
            </w:pPr>
            <w:r w:rsidRPr="00CA60EF">
              <w:rPr>
                <w:sz w:val="18"/>
                <w:szCs w:val="18"/>
              </w:rPr>
              <w:t>50,5</w:t>
            </w:r>
          </w:p>
        </w:tc>
        <w:tc>
          <w:tcPr>
            <w:tcW w:w="79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210310B6" w14:textId="77777777" w:rsidR="0078482A" w:rsidRPr="00CA60EF" w:rsidRDefault="0078482A" w:rsidP="009A7796">
            <w:pPr>
              <w:snapToGrid w:val="0"/>
              <w:spacing w:before="0" w:after="0"/>
              <w:jc w:val="right"/>
              <w:rPr>
                <w:rFonts w:eastAsia="Calibri" w:cs="Arial"/>
                <w:sz w:val="18"/>
                <w:szCs w:val="18"/>
              </w:rPr>
            </w:pPr>
            <w:r w:rsidRPr="00CA60EF">
              <w:rPr>
                <w:rFonts w:cs="Arial"/>
                <w:sz w:val="18"/>
                <w:szCs w:val="18"/>
              </w:rPr>
              <w:t>51,3</w:t>
            </w:r>
          </w:p>
        </w:tc>
        <w:tc>
          <w:tcPr>
            <w:tcW w:w="79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0DA4C9D2" w14:textId="77777777" w:rsidR="0078482A" w:rsidRPr="00CA60EF" w:rsidRDefault="0078482A" w:rsidP="009A7796">
            <w:pPr>
              <w:snapToGrid w:val="0"/>
              <w:spacing w:before="0" w:after="0"/>
              <w:jc w:val="right"/>
              <w:rPr>
                <w:rFonts w:eastAsia="Calibri" w:cs="Arial"/>
                <w:sz w:val="18"/>
                <w:szCs w:val="18"/>
              </w:rPr>
            </w:pPr>
            <w:r w:rsidRPr="00CA60EF">
              <w:rPr>
                <w:rFonts w:cs="Arial"/>
                <w:sz w:val="18"/>
                <w:szCs w:val="18"/>
              </w:rPr>
              <w:t>52,2</w:t>
            </w:r>
          </w:p>
        </w:tc>
        <w:tc>
          <w:tcPr>
            <w:tcW w:w="798"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05DF3D82" w14:textId="77777777" w:rsidR="0078482A" w:rsidRPr="00CA60EF" w:rsidRDefault="0078482A" w:rsidP="009A7796">
            <w:pPr>
              <w:snapToGrid w:val="0"/>
              <w:spacing w:before="0" w:after="0"/>
              <w:jc w:val="right"/>
              <w:rPr>
                <w:rFonts w:eastAsia="Calibri" w:cs="Arial"/>
                <w:sz w:val="18"/>
                <w:szCs w:val="18"/>
              </w:rPr>
            </w:pPr>
            <w:r w:rsidRPr="00CA60EF">
              <w:rPr>
                <w:rFonts w:cs="Arial"/>
                <w:sz w:val="18"/>
                <w:szCs w:val="18"/>
              </w:rPr>
              <w:t>53,0</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60474AE3" w14:textId="77777777" w:rsidR="0078482A" w:rsidRPr="00CA60EF" w:rsidRDefault="0078482A" w:rsidP="009A7796">
            <w:pPr>
              <w:snapToGrid w:val="0"/>
              <w:spacing w:before="0" w:after="0"/>
              <w:jc w:val="right"/>
              <w:rPr>
                <w:rFonts w:eastAsia="Calibri" w:cs="Arial"/>
                <w:sz w:val="18"/>
                <w:szCs w:val="18"/>
              </w:rPr>
            </w:pPr>
            <w:r w:rsidRPr="00CA60EF">
              <w:rPr>
                <w:rFonts w:cs="Arial"/>
                <w:sz w:val="18"/>
                <w:szCs w:val="18"/>
              </w:rPr>
              <w:t>54,0</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2A10DC2E" w14:textId="77777777" w:rsidR="0078482A" w:rsidRPr="00CA60EF" w:rsidRDefault="0078482A" w:rsidP="009A7796">
            <w:pPr>
              <w:snapToGrid w:val="0"/>
              <w:spacing w:before="0" w:after="0"/>
              <w:jc w:val="right"/>
              <w:rPr>
                <w:rFonts w:eastAsia="Calibri" w:cs="Arial"/>
                <w:sz w:val="18"/>
                <w:szCs w:val="18"/>
              </w:rPr>
            </w:pPr>
            <w:r w:rsidRPr="00CA60EF">
              <w:rPr>
                <w:rFonts w:cs="Arial"/>
                <w:sz w:val="18"/>
                <w:szCs w:val="18"/>
              </w:rPr>
              <w:t>55,0</w:t>
            </w:r>
          </w:p>
        </w:tc>
        <w:tc>
          <w:tcPr>
            <w:tcW w:w="798"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63DB91E6" w14:textId="77777777" w:rsidR="0078482A" w:rsidRPr="00CA60EF" w:rsidRDefault="0078482A" w:rsidP="009A7796">
            <w:pPr>
              <w:snapToGrid w:val="0"/>
              <w:spacing w:before="0" w:after="0"/>
              <w:jc w:val="right"/>
              <w:rPr>
                <w:rFonts w:eastAsia="Calibri" w:cs="Arial"/>
                <w:sz w:val="18"/>
                <w:szCs w:val="18"/>
              </w:rPr>
            </w:pPr>
            <w:r w:rsidRPr="00CA60EF">
              <w:rPr>
                <w:rFonts w:cs="Arial"/>
                <w:sz w:val="18"/>
                <w:szCs w:val="18"/>
              </w:rPr>
              <w:t>56,0</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7978FF71" w14:textId="77777777" w:rsidR="0078482A" w:rsidRPr="00CA60EF" w:rsidRDefault="0078482A" w:rsidP="009A7796">
            <w:pPr>
              <w:snapToGrid w:val="0"/>
              <w:spacing w:before="0" w:after="0"/>
              <w:jc w:val="right"/>
              <w:rPr>
                <w:rFonts w:eastAsia="Times New Roman" w:cs="Arial"/>
                <w:sz w:val="18"/>
                <w:szCs w:val="18"/>
                <w:lang w:eastAsia="ru-RU"/>
              </w:rPr>
            </w:pPr>
            <w:r w:rsidRPr="00CA60EF">
              <w:rPr>
                <w:rFonts w:cs="Arial"/>
                <w:sz w:val="18"/>
                <w:szCs w:val="18"/>
              </w:rPr>
              <w:t>57,0</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31EC788E" w14:textId="77777777" w:rsidR="0078482A" w:rsidRPr="00CA60EF" w:rsidRDefault="0078482A" w:rsidP="009A7796">
            <w:pPr>
              <w:snapToGrid w:val="0"/>
              <w:spacing w:before="0" w:after="0"/>
              <w:jc w:val="right"/>
              <w:rPr>
                <w:rFonts w:eastAsia="Times New Roman" w:cs="Arial"/>
                <w:sz w:val="18"/>
                <w:szCs w:val="18"/>
                <w:lang w:eastAsia="ru-RU"/>
              </w:rPr>
            </w:pPr>
            <w:r w:rsidRPr="00CA60EF">
              <w:rPr>
                <w:rFonts w:cs="Arial"/>
                <w:sz w:val="18"/>
                <w:szCs w:val="18"/>
              </w:rPr>
              <w:t>58,0</w:t>
            </w:r>
          </w:p>
        </w:tc>
        <w:tc>
          <w:tcPr>
            <w:tcW w:w="799"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vAlign w:val="bottom"/>
          </w:tcPr>
          <w:p w14:paraId="57D9A5A5" w14:textId="77777777" w:rsidR="0078482A" w:rsidRPr="00CA60EF" w:rsidRDefault="0078482A" w:rsidP="009A7796">
            <w:pPr>
              <w:snapToGrid w:val="0"/>
              <w:spacing w:before="0" w:after="0"/>
              <w:jc w:val="right"/>
              <w:rPr>
                <w:rFonts w:eastAsia="Times New Roman" w:cs="Arial"/>
                <w:sz w:val="18"/>
                <w:szCs w:val="18"/>
                <w:lang w:eastAsia="ru-RU"/>
              </w:rPr>
            </w:pPr>
            <w:r w:rsidRPr="00CA60EF">
              <w:rPr>
                <w:rFonts w:cs="Arial"/>
                <w:sz w:val="18"/>
                <w:szCs w:val="18"/>
              </w:rPr>
              <w:t>59,0</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53B47E69" w14:textId="77777777" w:rsidR="0078482A" w:rsidRPr="00CA60EF" w:rsidRDefault="0078482A" w:rsidP="009A7796">
            <w:pPr>
              <w:snapToGrid w:val="0"/>
              <w:spacing w:before="0" w:after="0"/>
              <w:jc w:val="right"/>
              <w:rPr>
                <w:rFonts w:eastAsia="Calibri" w:cs="Arial"/>
                <w:sz w:val="18"/>
                <w:szCs w:val="18"/>
              </w:rPr>
            </w:pPr>
            <w:r w:rsidRPr="00CA60EF">
              <w:rPr>
                <w:rFonts w:cs="Arial"/>
                <w:sz w:val="18"/>
                <w:szCs w:val="18"/>
              </w:rPr>
              <w:t>60,0</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4E626952" w14:textId="77777777" w:rsidR="0078482A" w:rsidRPr="00CA60EF" w:rsidRDefault="0078482A" w:rsidP="009A7796">
            <w:pPr>
              <w:snapToGrid w:val="0"/>
              <w:spacing w:before="0" w:after="0"/>
              <w:jc w:val="right"/>
              <w:rPr>
                <w:rFonts w:eastAsia="Calibri" w:cs="Arial"/>
                <w:sz w:val="18"/>
                <w:szCs w:val="18"/>
              </w:rPr>
            </w:pPr>
            <w:r w:rsidRPr="00CA60EF">
              <w:rPr>
                <w:rFonts w:cs="Arial"/>
                <w:sz w:val="18"/>
                <w:szCs w:val="18"/>
              </w:rPr>
              <w:t>61,0</w:t>
            </w:r>
          </w:p>
        </w:tc>
        <w:tc>
          <w:tcPr>
            <w:tcW w:w="798"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306F4D33" w14:textId="77777777" w:rsidR="0078482A" w:rsidRPr="00CA60EF" w:rsidRDefault="0078482A" w:rsidP="009A7796">
            <w:pPr>
              <w:snapToGrid w:val="0"/>
              <w:spacing w:before="0" w:after="0"/>
              <w:jc w:val="right"/>
              <w:rPr>
                <w:rFonts w:eastAsia="Calibri" w:cs="Arial"/>
                <w:color w:val="000000" w:themeColor="text1"/>
                <w:sz w:val="18"/>
                <w:szCs w:val="18"/>
              </w:rPr>
            </w:pPr>
            <w:r w:rsidRPr="00CA60EF">
              <w:rPr>
                <w:rFonts w:eastAsia="Calibri" w:cs="Arial"/>
                <w:color w:val="000000" w:themeColor="text1"/>
                <w:sz w:val="18"/>
                <w:szCs w:val="18"/>
              </w:rPr>
              <w:t>62,0</w:t>
            </w:r>
          </w:p>
        </w:tc>
      </w:tr>
      <w:tr w:rsidR="0078482A" w:rsidRPr="00CA60EF" w14:paraId="50E1C036" w14:textId="77777777" w:rsidTr="009A7796">
        <w:trPr>
          <w:cantSplit/>
          <w:trHeight w:val="20"/>
        </w:trPr>
        <w:tc>
          <w:tcPr>
            <w:tcW w:w="33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1B9AB9E" w14:textId="77777777" w:rsidR="0078482A" w:rsidRPr="00CA60EF" w:rsidRDefault="0078482A" w:rsidP="009A7796">
            <w:pPr>
              <w:keepNext/>
              <w:snapToGrid w:val="0"/>
              <w:spacing w:before="0" w:after="0"/>
              <w:jc w:val="left"/>
              <w:rPr>
                <w:rFonts w:eastAsia="Times New Roman" w:cs="Arial"/>
                <w:b/>
                <w:bCs/>
                <w:color w:val="000000"/>
                <w:sz w:val="18"/>
                <w:szCs w:val="18"/>
                <w:lang w:eastAsia="ru-RU"/>
              </w:rPr>
            </w:pPr>
            <w:proofErr w:type="gramStart"/>
            <w:r w:rsidRPr="00CA60EF">
              <w:rPr>
                <w:rFonts w:cs="Arial"/>
                <w:b/>
                <w:bCs/>
                <w:color w:val="000000" w:themeColor="text1"/>
                <w:sz w:val="18"/>
                <w:szCs w:val="18"/>
              </w:rPr>
              <w:t>Удельный вес обучающихся во вторую и третью смены в организациях, осуществляющих образовательную деятельность по образовательным программам начального, основного и среднего общего образования; % от общей численности обучающихся, %</w:t>
            </w:r>
            <w:proofErr w:type="gramEnd"/>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AF98B1C" w14:textId="77777777" w:rsidR="0078482A" w:rsidRPr="00CA60EF" w:rsidRDefault="0078482A" w:rsidP="009A7796">
            <w:pPr>
              <w:keepNext/>
              <w:snapToGrid w:val="0"/>
              <w:spacing w:before="0" w:after="0"/>
              <w:jc w:val="right"/>
              <w:rPr>
                <w:rFonts w:eastAsia="Calibri" w:cs="Arial"/>
                <w:color w:val="000000" w:themeColor="text1"/>
                <w:sz w:val="18"/>
                <w:szCs w:val="18"/>
              </w:rPr>
            </w:pPr>
          </w:p>
        </w:tc>
        <w:tc>
          <w:tcPr>
            <w:tcW w:w="799"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025AB2A7" w14:textId="77777777" w:rsidR="0078482A" w:rsidRPr="00CA60EF" w:rsidRDefault="0078482A" w:rsidP="009A7796">
            <w:pPr>
              <w:keepNext/>
              <w:snapToGrid w:val="0"/>
              <w:spacing w:before="0" w:after="0"/>
              <w:jc w:val="right"/>
              <w:rPr>
                <w:rFonts w:eastAsia="Calibri" w:cs="Arial"/>
                <w:color w:val="000000" w:themeColor="text1"/>
                <w:sz w:val="18"/>
                <w:szCs w:val="18"/>
              </w:rPr>
            </w:pPr>
          </w:p>
        </w:tc>
        <w:tc>
          <w:tcPr>
            <w:tcW w:w="79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C845F59" w14:textId="77777777" w:rsidR="0078482A" w:rsidRPr="00CA60EF" w:rsidRDefault="0078482A" w:rsidP="009A7796">
            <w:pPr>
              <w:keepNext/>
              <w:snapToGrid w:val="0"/>
              <w:spacing w:before="0" w:after="0"/>
              <w:jc w:val="right"/>
              <w:rPr>
                <w:rFonts w:eastAsia="Calibri" w:cs="Arial"/>
                <w:color w:val="000000" w:themeColor="text1"/>
                <w:sz w:val="18"/>
                <w:szCs w:val="18"/>
              </w:rPr>
            </w:pPr>
          </w:p>
        </w:tc>
        <w:tc>
          <w:tcPr>
            <w:tcW w:w="79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D4AB965" w14:textId="77777777" w:rsidR="0078482A" w:rsidRPr="00CA60EF" w:rsidRDefault="0078482A" w:rsidP="009A7796">
            <w:pPr>
              <w:keepNext/>
              <w:snapToGrid w:val="0"/>
              <w:spacing w:before="0" w:after="0"/>
              <w:jc w:val="right"/>
              <w:rPr>
                <w:rFonts w:eastAsia="Calibri" w:cs="Arial"/>
                <w:color w:val="000000" w:themeColor="text1"/>
                <w:sz w:val="18"/>
                <w:szCs w:val="18"/>
              </w:rPr>
            </w:pPr>
          </w:p>
        </w:tc>
        <w:tc>
          <w:tcPr>
            <w:tcW w:w="798"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6B71D00" w14:textId="77777777" w:rsidR="0078482A" w:rsidRPr="00CA60EF" w:rsidRDefault="0078482A" w:rsidP="009A7796">
            <w:pPr>
              <w:keepNext/>
              <w:snapToGrid w:val="0"/>
              <w:spacing w:before="0" w:after="0"/>
              <w:jc w:val="right"/>
              <w:rPr>
                <w:rFonts w:eastAsia="Calibri" w:cs="Arial"/>
                <w:color w:val="000000" w:themeColor="text1"/>
                <w:sz w:val="18"/>
                <w:szCs w:val="18"/>
              </w:rPr>
            </w:pP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9E06383" w14:textId="77777777" w:rsidR="0078482A" w:rsidRPr="00CA60EF" w:rsidRDefault="0078482A" w:rsidP="009A7796">
            <w:pPr>
              <w:keepNext/>
              <w:snapToGrid w:val="0"/>
              <w:spacing w:before="0" w:after="0"/>
              <w:jc w:val="right"/>
              <w:rPr>
                <w:rFonts w:eastAsia="Calibri" w:cs="Arial"/>
                <w:color w:val="000000" w:themeColor="text1"/>
                <w:sz w:val="18"/>
                <w:szCs w:val="18"/>
              </w:rPr>
            </w:pP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056829E" w14:textId="77777777" w:rsidR="0078482A" w:rsidRPr="00CA60EF" w:rsidRDefault="0078482A" w:rsidP="009A7796">
            <w:pPr>
              <w:keepNext/>
              <w:snapToGrid w:val="0"/>
              <w:spacing w:before="0" w:after="0"/>
              <w:jc w:val="right"/>
              <w:rPr>
                <w:rFonts w:eastAsia="Calibri" w:cs="Arial"/>
                <w:color w:val="000000" w:themeColor="text1"/>
                <w:sz w:val="18"/>
                <w:szCs w:val="18"/>
              </w:rPr>
            </w:pPr>
          </w:p>
        </w:tc>
        <w:tc>
          <w:tcPr>
            <w:tcW w:w="798"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1DD9BB2" w14:textId="77777777" w:rsidR="0078482A" w:rsidRPr="00CA60EF" w:rsidRDefault="0078482A" w:rsidP="009A7796">
            <w:pPr>
              <w:keepNext/>
              <w:snapToGrid w:val="0"/>
              <w:spacing w:before="0" w:after="0"/>
              <w:jc w:val="right"/>
              <w:rPr>
                <w:rFonts w:eastAsia="Calibri" w:cs="Arial"/>
                <w:color w:val="000000" w:themeColor="text1"/>
                <w:sz w:val="18"/>
                <w:szCs w:val="18"/>
              </w:rPr>
            </w:pP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DAAF3A1" w14:textId="77777777" w:rsidR="0078482A" w:rsidRPr="00CA60EF" w:rsidRDefault="0078482A" w:rsidP="009A7796">
            <w:pPr>
              <w:keepNext/>
              <w:snapToGrid w:val="0"/>
              <w:spacing w:before="0" w:after="0"/>
              <w:jc w:val="right"/>
              <w:rPr>
                <w:rFonts w:eastAsia="Calibri" w:cs="Arial"/>
                <w:color w:val="000000" w:themeColor="text1"/>
                <w:sz w:val="18"/>
                <w:szCs w:val="18"/>
              </w:rPr>
            </w:pP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251138B" w14:textId="77777777" w:rsidR="0078482A" w:rsidRPr="00CA60EF" w:rsidRDefault="0078482A" w:rsidP="009A7796">
            <w:pPr>
              <w:keepNext/>
              <w:snapToGrid w:val="0"/>
              <w:spacing w:before="0" w:after="0"/>
              <w:jc w:val="right"/>
              <w:rPr>
                <w:rFonts w:eastAsia="Calibri" w:cs="Arial"/>
                <w:color w:val="000000" w:themeColor="text1"/>
                <w:sz w:val="18"/>
                <w:szCs w:val="18"/>
              </w:rPr>
            </w:pPr>
          </w:p>
        </w:tc>
        <w:tc>
          <w:tcPr>
            <w:tcW w:w="799"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2B67B435" w14:textId="77777777" w:rsidR="0078482A" w:rsidRPr="00CA60EF" w:rsidRDefault="0078482A" w:rsidP="009A7796">
            <w:pPr>
              <w:keepNext/>
              <w:snapToGrid w:val="0"/>
              <w:spacing w:before="0" w:after="0"/>
              <w:jc w:val="right"/>
              <w:rPr>
                <w:rFonts w:eastAsia="Calibri" w:cs="Arial"/>
                <w:color w:val="000000" w:themeColor="text1"/>
                <w:sz w:val="18"/>
                <w:szCs w:val="18"/>
              </w:rPr>
            </w:pP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47920B5" w14:textId="77777777" w:rsidR="0078482A" w:rsidRPr="00CA60EF" w:rsidRDefault="0078482A" w:rsidP="009A7796">
            <w:pPr>
              <w:keepNext/>
              <w:snapToGrid w:val="0"/>
              <w:spacing w:before="0" w:after="0"/>
              <w:jc w:val="right"/>
              <w:rPr>
                <w:rFonts w:eastAsia="Calibri" w:cs="Arial"/>
                <w:color w:val="000000" w:themeColor="text1"/>
                <w:sz w:val="18"/>
                <w:szCs w:val="18"/>
              </w:rPr>
            </w:pP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5E89638" w14:textId="77777777" w:rsidR="0078482A" w:rsidRPr="00CA60EF" w:rsidRDefault="0078482A" w:rsidP="009A7796">
            <w:pPr>
              <w:keepNext/>
              <w:snapToGrid w:val="0"/>
              <w:spacing w:before="0" w:after="0"/>
              <w:jc w:val="right"/>
              <w:rPr>
                <w:rFonts w:eastAsia="Calibri" w:cs="Arial"/>
                <w:color w:val="000000" w:themeColor="text1"/>
                <w:sz w:val="18"/>
                <w:szCs w:val="18"/>
              </w:rPr>
            </w:pPr>
          </w:p>
        </w:tc>
        <w:tc>
          <w:tcPr>
            <w:tcW w:w="798"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6D7D3B5" w14:textId="77777777" w:rsidR="0078482A" w:rsidRPr="00CA60EF" w:rsidRDefault="0078482A" w:rsidP="009A7796">
            <w:pPr>
              <w:keepNext/>
              <w:snapToGrid w:val="0"/>
              <w:spacing w:before="0" w:after="0"/>
              <w:jc w:val="right"/>
              <w:rPr>
                <w:rFonts w:eastAsia="Calibri" w:cs="Arial"/>
                <w:color w:val="000000" w:themeColor="text1"/>
                <w:sz w:val="18"/>
                <w:szCs w:val="18"/>
              </w:rPr>
            </w:pPr>
          </w:p>
        </w:tc>
      </w:tr>
      <w:tr w:rsidR="0078482A" w:rsidRPr="00CA60EF" w14:paraId="3A633270" w14:textId="77777777" w:rsidTr="009A7796">
        <w:trPr>
          <w:cantSplit/>
          <w:trHeight w:val="20"/>
        </w:trPr>
        <w:tc>
          <w:tcPr>
            <w:tcW w:w="33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F97C263" w14:textId="77777777" w:rsidR="0078482A" w:rsidRPr="00CA60EF" w:rsidRDefault="0078482A" w:rsidP="009A7796">
            <w:pPr>
              <w:keepNext/>
              <w:snapToGrid w:val="0"/>
              <w:spacing w:before="0" w:after="0"/>
              <w:ind w:firstLineChars="100" w:firstLine="180"/>
              <w:jc w:val="left"/>
              <w:rPr>
                <w:rFonts w:eastAsia="Times New Roman" w:cs="Arial"/>
                <w:color w:val="000000"/>
                <w:sz w:val="18"/>
                <w:szCs w:val="18"/>
                <w:lang w:eastAsia="ru-RU"/>
              </w:rPr>
            </w:pPr>
            <w:r w:rsidRPr="00CA60EF">
              <w:rPr>
                <w:rFonts w:eastAsia="Times New Roman" w:cs="Arial"/>
                <w:color w:val="000000"/>
                <w:sz w:val="18"/>
                <w:szCs w:val="18"/>
                <w:lang w:eastAsia="ru-RU"/>
              </w:rPr>
              <w:t>Инерционный</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C0949F2" w14:textId="77777777" w:rsidR="0078482A" w:rsidRPr="00CA60EF" w:rsidRDefault="0078482A" w:rsidP="009A7796">
            <w:pPr>
              <w:keepNext/>
              <w:snapToGrid w:val="0"/>
              <w:spacing w:before="0" w:after="0"/>
              <w:jc w:val="right"/>
              <w:rPr>
                <w:rFonts w:eastAsia="Calibri" w:cs="Arial"/>
                <w:color w:val="000000" w:themeColor="text1"/>
                <w:sz w:val="18"/>
                <w:szCs w:val="18"/>
              </w:rPr>
            </w:pPr>
            <w:r w:rsidRPr="00CA60EF">
              <w:rPr>
                <w:rFonts w:eastAsia="Calibri" w:cs="Arial"/>
                <w:color w:val="000000" w:themeColor="text1"/>
                <w:sz w:val="18"/>
                <w:szCs w:val="18"/>
              </w:rPr>
              <w:t>24,7</w:t>
            </w:r>
          </w:p>
        </w:tc>
        <w:tc>
          <w:tcPr>
            <w:tcW w:w="799"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0B66BE08" w14:textId="77777777" w:rsidR="0078482A" w:rsidRPr="00CA60EF" w:rsidRDefault="0078482A" w:rsidP="009A7796">
            <w:pPr>
              <w:keepNext/>
              <w:snapToGrid w:val="0"/>
              <w:spacing w:before="0" w:after="0"/>
              <w:jc w:val="right"/>
              <w:rPr>
                <w:rFonts w:eastAsia="Calibri" w:cs="Arial"/>
                <w:color w:val="000000" w:themeColor="text1"/>
                <w:sz w:val="18"/>
                <w:szCs w:val="18"/>
              </w:rPr>
            </w:pPr>
            <w:r w:rsidRPr="00CA60EF">
              <w:rPr>
                <w:rFonts w:eastAsia="Calibri" w:cs="Arial"/>
                <w:color w:val="000000" w:themeColor="text1"/>
                <w:sz w:val="18"/>
                <w:szCs w:val="18"/>
              </w:rPr>
              <w:t>24,7</w:t>
            </w:r>
          </w:p>
        </w:tc>
        <w:tc>
          <w:tcPr>
            <w:tcW w:w="79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7F94E8C8" w14:textId="77777777" w:rsidR="0078482A" w:rsidRPr="00CA60EF" w:rsidRDefault="0078482A" w:rsidP="009A7796">
            <w:pPr>
              <w:keepNext/>
              <w:snapToGrid w:val="0"/>
              <w:spacing w:before="0" w:after="0"/>
              <w:jc w:val="right"/>
              <w:rPr>
                <w:rFonts w:eastAsia="Calibri" w:cs="Arial"/>
                <w:sz w:val="18"/>
                <w:szCs w:val="18"/>
              </w:rPr>
            </w:pPr>
            <w:r w:rsidRPr="00CA60EF">
              <w:rPr>
                <w:rFonts w:cs="Arial"/>
                <w:sz w:val="18"/>
                <w:szCs w:val="18"/>
              </w:rPr>
              <w:t>23,9</w:t>
            </w:r>
          </w:p>
        </w:tc>
        <w:tc>
          <w:tcPr>
            <w:tcW w:w="79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0EB3437C" w14:textId="77777777" w:rsidR="0078482A" w:rsidRPr="00CA60EF" w:rsidRDefault="0078482A" w:rsidP="009A7796">
            <w:pPr>
              <w:keepNext/>
              <w:snapToGrid w:val="0"/>
              <w:spacing w:before="0" w:after="0"/>
              <w:jc w:val="right"/>
              <w:rPr>
                <w:rFonts w:eastAsia="Calibri" w:cs="Arial"/>
                <w:sz w:val="18"/>
                <w:szCs w:val="18"/>
              </w:rPr>
            </w:pPr>
            <w:r w:rsidRPr="00CA60EF">
              <w:rPr>
                <w:rFonts w:cs="Arial"/>
                <w:sz w:val="18"/>
                <w:szCs w:val="18"/>
              </w:rPr>
              <w:t>23,1</w:t>
            </w:r>
          </w:p>
        </w:tc>
        <w:tc>
          <w:tcPr>
            <w:tcW w:w="798"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0E30A538" w14:textId="77777777" w:rsidR="0078482A" w:rsidRPr="00CA60EF" w:rsidRDefault="0078482A" w:rsidP="009A7796">
            <w:pPr>
              <w:keepNext/>
              <w:snapToGrid w:val="0"/>
              <w:spacing w:before="0" w:after="0"/>
              <w:jc w:val="right"/>
              <w:rPr>
                <w:rFonts w:eastAsia="Calibri" w:cs="Arial"/>
                <w:sz w:val="18"/>
                <w:szCs w:val="18"/>
              </w:rPr>
            </w:pPr>
            <w:r w:rsidRPr="00CA60EF">
              <w:rPr>
                <w:rFonts w:cs="Arial"/>
                <w:sz w:val="18"/>
                <w:szCs w:val="18"/>
              </w:rPr>
              <w:t>22,3</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7B3F1F85" w14:textId="77777777" w:rsidR="0078482A" w:rsidRPr="00CA60EF" w:rsidRDefault="0078482A" w:rsidP="009A7796">
            <w:pPr>
              <w:keepNext/>
              <w:snapToGrid w:val="0"/>
              <w:spacing w:before="0" w:after="0"/>
              <w:jc w:val="right"/>
              <w:rPr>
                <w:rFonts w:eastAsia="Calibri" w:cs="Arial"/>
                <w:sz w:val="18"/>
                <w:szCs w:val="18"/>
              </w:rPr>
            </w:pPr>
            <w:r w:rsidRPr="00CA60EF">
              <w:rPr>
                <w:rFonts w:cs="Arial"/>
                <w:sz w:val="18"/>
                <w:szCs w:val="18"/>
              </w:rPr>
              <w:t>20,3</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3FA92AC7" w14:textId="77777777" w:rsidR="0078482A" w:rsidRPr="00CA60EF" w:rsidRDefault="0078482A" w:rsidP="009A7796">
            <w:pPr>
              <w:keepNext/>
              <w:snapToGrid w:val="0"/>
              <w:spacing w:before="0" w:after="0"/>
              <w:jc w:val="right"/>
              <w:rPr>
                <w:rFonts w:eastAsia="Calibri" w:cs="Arial"/>
                <w:sz w:val="18"/>
                <w:szCs w:val="18"/>
              </w:rPr>
            </w:pPr>
            <w:r w:rsidRPr="00CA60EF">
              <w:rPr>
                <w:rFonts w:cs="Arial"/>
                <w:sz w:val="18"/>
                <w:szCs w:val="18"/>
              </w:rPr>
              <w:t>18,3</w:t>
            </w:r>
          </w:p>
        </w:tc>
        <w:tc>
          <w:tcPr>
            <w:tcW w:w="798"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57DAD8B4" w14:textId="77777777" w:rsidR="0078482A" w:rsidRPr="00CA60EF" w:rsidRDefault="0078482A" w:rsidP="009A7796">
            <w:pPr>
              <w:keepNext/>
              <w:snapToGrid w:val="0"/>
              <w:spacing w:before="0" w:after="0"/>
              <w:jc w:val="right"/>
              <w:rPr>
                <w:rFonts w:eastAsia="Calibri" w:cs="Arial"/>
                <w:sz w:val="18"/>
                <w:szCs w:val="18"/>
              </w:rPr>
            </w:pPr>
            <w:r w:rsidRPr="00CA60EF">
              <w:rPr>
                <w:rFonts w:cs="Arial"/>
                <w:sz w:val="18"/>
                <w:szCs w:val="18"/>
              </w:rPr>
              <w:t>16,3</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01B84504" w14:textId="77777777" w:rsidR="0078482A" w:rsidRPr="00CA60EF" w:rsidRDefault="0078482A" w:rsidP="009A7796">
            <w:pPr>
              <w:keepNext/>
              <w:snapToGrid w:val="0"/>
              <w:spacing w:before="0" w:after="0"/>
              <w:jc w:val="right"/>
              <w:rPr>
                <w:rFonts w:eastAsia="Calibri" w:cs="Arial"/>
                <w:sz w:val="18"/>
                <w:szCs w:val="18"/>
              </w:rPr>
            </w:pPr>
            <w:r w:rsidRPr="00CA60EF">
              <w:rPr>
                <w:rFonts w:cs="Arial"/>
                <w:sz w:val="18"/>
                <w:szCs w:val="18"/>
              </w:rPr>
              <w:t>13,0</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153C52D8" w14:textId="77777777" w:rsidR="0078482A" w:rsidRPr="00CA60EF" w:rsidRDefault="0078482A" w:rsidP="009A7796">
            <w:pPr>
              <w:keepNext/>
              <w:snapToGrid w:val="0"/>
              <w:spacing w:before="0" w:after="0"/>
              <w:jc w:val="right"/>
              <w:rPr>
                <w:rFonts w:eastAsia="Calibri" w:cs="Arial"/>
                <w:sz w:val="18"/>
                <w:szCs w:val="18"/>
              </w:rPr>
            </w:pPr>
            <w:r w:rsidRPr="00CA60EF">
              <w:rPr>
                <w:rFonts w:cs="Arial"/>
                <w:sz w:val="18"/>
                <w:szCs w:val="18"/>
              </w:rPr>
              <w:t>9,8</w:t>
            </w:r>
          </w:p>
        </w:tc>
        <w:tc>
          <w:tcPr>
            <w:tcW w:w="799"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vAlign w:val="bottom"/>
          </w:tcPr>
          <w:p w14:paraId="4642D846" w14:textId="77777777" w:rsidR="0078482A" w:rsidRPr="00CA60EF" w:rsidRDefault="0078482A" w:rsidP="009A7796">
            <w:pPr>
              <w:keepNext/>
              <w:snapToGrid w:val="0"/>
              <w:spacing w:before="0" w:after="0"/>
              <w:jc w:val="right"/>
              <w:rPr>
                <w:rFonts w:eastAsia="Calibri" w:cs="Arial"/>
                <w:sz w:val="18"/>
                <w:szCs w:val="18"/>
              </w:rPr>
            </w:pPr>
            <w:r w:rsidRPr="00CA60EF">
              <w:rPr>
                <w:rFonts w:cs="Arial"/>
                <w:sz w:val="18"/>
                <w:szCs w:val="18"/>
              </w:rPr>
              <w:t>6,5</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0D6FE1EE" w14:textId="77777777" w:rsidR="0078482A" w:rsidRPr="00CA60EF" w:rsidRDefault="0078482A" w:rsidP="009A7796">
            <w:pPr>
              <w:keepNext/>
              <w:snapToGrid w:val="0"/>
              <w:spacing w:before="0" w:after="0"/>
              <w:jc w:val="right"/>
              <w:rPr>
                <w:rFonts w:eastAsia="Calibri" w:cs="Arial"/>
                <w:sz w:val="18"/>
                <w:szCs w:val="18"/>
              </w:rPr>
            </w:pPr>
            <w:r w:rsidRPr="00CA60EF">
              <w:rPr>
                <w:rFonts w:cs="Arial"/>
                <w:sz w:val="18"/>
                <w:szCs w:val="18"/>
              </w:rPr>
              <w:t>4,3</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183B1B8A" w14:textId="77777777" w:rsidR="0078482A" w:rsidRPr="00CA60EF" w:rsidRDefault="0078482A" w:rsidP="009A7796">
            <w:pPr>
              <w:keepNext/>
              <w:snapToGrid w:val="0"/>
              <w:spacing w:before="0" w:after="0"/>
              <w:jc w:val="right"/>
              <w:rPr>
                <w:rFonts w:eastAsia="Calibri" w:cs="Arial"/>
                <w:sz w:val="18"/>
                <w:szCs w:val="18"/>
              </w:rPr>
            </w:pPr>
            <w:r w:rsidRPr="00CA60EF">
              <w:rPr>
                <w:rFonts w:cs="Arial"/>
                <w:sz w:val="18"/>
                <w:szCs w:val="18"/>
              </w:rPr>
              <w:t>2,2</w:t>
            </w:r>
          </w:p>
        </w:tc>
        <w:tc>
          <w:tcPr>
            <w:tcW w:w="798"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E9C39D3" w14:textId="77777777" w:rsidR="0078482A" w:rsidRPr="00CA60EF" w:rsidRDefault="0078482A" w:rsidP="009A7796">
            <w:pPr>
              <w:keepNext/>
              <w:snapToGrid w:val="0"/>
              <w:spacing w:before="0" w:after="0"/>
              <w:jc w:val="right"/>
              <w:rPr>
                <w:rFonts w:eastAsia="Calibri" w:cs="Arial"/>
                <w:color w:val="000000" w:themeColor="text1"/>
                <w:sz w:val="18"/>
                <w:szCs w:val="18"/>
              </w:rPr>
            </w:pPr>
            <w:r w:rsidRPr="00CA60EF">
              <w:rPr>
                <w:rFonts w:eastAsia="Calibri" w:cs="Arial"/>
                <w:color w:val="000000" w:themeColor="text1"/>
                <w:sz w:val="18"/>
                <w:szCs w:val="18"/>
              </w:rPr>
              <w:t>0,0</w:t>
            </w:r>
          </w:p>
        </w:tc>
      </w:tr>
      <w:tr w:rsidR="0078482A" w:rsidRPr="00CA60EF" w14:paraId="55A74ED6" w14:textId="77777777" w:rsidTr="009A7796">
        <w:trPr>
          <w:cantSplit/>
          <w:trHeight w:val="20"/>
        </w:trPr>
        <w:tc>
          <w:tcPr>
            <w:tcW w:w="33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A92C3EA" w14:textId="77777777" w:rsidR="0078482A" w:rsidRPr="00CA60EF" w:rsidRDefault="0078482A" w:rsidP="009A7796">
            <w:pPr>
              <w:keepNext/>
              <w:snapToGrid w:val="0"/>
              <w:spacing w:before="0" w:after="0"/>
              <w:ind w:firstLineChars="100" w:firstLine="180"/>
              <w:jc w:val="left"/>
              <w:rPr>
                <w:rFonts w:eastAsia="Times New Roman" w:cs="Arial"/>
                <w:color w:val="000000"/>
                <w:sz w:val="18"/>
                <w:szCs w:val="18"/>
                <w:lang w:eastAsia="ru-RU"/>
              </w:rPr>
            </w:pPr>
            <w:r w:rsidRPr="00CA60EF">
              <w:rPr>
                <w:rFonts w:eastAsia="Times New Roman" w:cs="Arial"/>
                <w:color w:val="000000"/>
                <w:sz w:val="18"/>
                <w:szCs w:val="18"/>
                <w:lang w:eastAsia="ru-RU"/>
              </w:rPr>
              <w:t>Базовый</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B729796" w14:textId="77777777" w:rsidR="0078482A" w:rsidRPr="00CA60EF" w:rsidRDefault="0078482A" w:rsidP="009A7796">
            <w:pPr>
              <w:keepNext/>
              <w:snapToGrid w:val="0"/>
              <w:spacing w:before="0" w:after="0"/>
              <w:jc w:val="right"/>
              <w:rPr>
                <w:rFonts w:eastAsia="Calibri" w:cs="Arial"/>
                <w:color w:val="000000" w:themeColor="text1"/>
                <w:sz w:val="18"/>
                <w:szCs w:val="18"/>
              </w:rPr>
            </w:pPr>
            <w:r w:rsidRPr="00CA60EF">
              <w:rPr>
                <w:rFonts w:eastAsia="Calibri" w:cs="Arial"/>
                <w:color w:val="000000" w:themeColor="text1"/>
                <w:sz w:val="18"/>
                <w:szCs w:val="18"/>
              </w:rPr>
              <w:t>24,7</w:t>
            </w:r>
          </w:p>
        </w:tc>
        <w:tc>
          <w:tcPr>
            <w:tcW w:w="799"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tcPr>
          <w:p w14:paraId="362E3C72" w14:textId="77777777" w:rsidR="0078482A" w:rsidRPr="00CA60EF" w:rsidRDefault="0078482A" w:rsidP="009A7796">
            <w:pPr>
              <w:keepNext/>
              <w:snapToGrid w:val="0"/>
              <w:spacing w:before="0" w:after="0"/>
              <w:jc w:val="right"/>
              <w:rPr>
                <w:rFonts w:eastAsia="Calibri" w:cs="Arial"/>
                <w:color w:val="000000" w:themeColor="text1"/>
                <w:sz w:val="18"/>
                <w:szCs w:val="18"/>
              </w:rPr>
            </w:pPr>
            <w:r w:rsidRPr="00CA60EF">
              <w:rPr>
                <w:rFonts w:eastAsia="Calibri" w:cs="Arial"/>
                <w:color w:val="000000" w:themeColor="text1"/>
                <w:sz w:val="18"/>
                <w:szCs w:val="18"/>
              </w:rPr>
              <w:t>24,7</w:t>
            </w:r>
          </w:p>
        </w:tc>
        <w:tc>
          <w:tcPr>
            <w:tcW w:w="79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26D1AAEC" w14:textId="77777777" w:rsidR="0078482A" w:rsidRPr="00CA60EF" w:rsidRDefault="0078482A" w:rsidP="009A7796">
            <w:pPr>
              <w:keepNext/>
              <w:snapToGrid w:val="0"/>
              <w:spacing w:before="0" w:after="0"/>
              <w:jc w:val="right"/>
              <w:rPr>
                <w:rFonts w:eastAsia="Calibri" w:cs="Arial"/>
                <w:sz w:val="18"/>
                <w:szCs w:val="18"/>
              </w:rPr>
            </w:pPr>
            <w:r w:rsidRPr="00CA60EF">
              <w:rPr>
                <w:rFonts w:cs="Arial"/>
                <w:sz w:val="18"/>
                <w:szCs w:val="18"/>
              </w:rPr>
              <w:t>23,5</w:t>
            </w:r>
          </w:p>
        </w:tc>
        <w:tc>
          <w:tcPr>
            <w:tcW w:w="79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5496DA7A" w14:textId="77777777" w:rsidR="0078482A" w:rsidRPr="00CA60EF" w:rsidRDefault="0078482A" w:rsidP="009A7796">
            <w:pPr>
              <w:keepNext/>
              <w:snapToGrid w:val="0"/>
              <w:spacing w:before="0" w:after="0"/>
              <w:jc w:val="right"/>
              <w:rPr>
                <w:rFonts w:eastAsia="Calibri" w:cs="Arial"/>
                <w:sz w:val="18"/>
                <w:szCs w:val="18"/>
              </w:rPr>
            </w:pPr>
            <w:r w:rsidRPr="00CA60EF">
              <w:rPr>
                <w:rFonts w:cs="Arial"/>
                <w:sz w:val="18"/>
                <w:szCs w:val="18"/>
              </w:rPr>
              <w:t>22,4</w:t>
            </w:r>
          </w:p>
        </w:tc>
        <w:tc>
          <w:tcPr>
            <w:tcW w:w="798"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3A4863BF" w14:textId="77777777" w:rsidR="0078482A" w:rsidRPr="00CA60EF" w:rsidRDefault="0078482A" w:rsidP="009A7796">
            <w:pPr>
              <w:keepNext/>
              <w:snapToGrid w:val="0"/>
              <w:spacing w:before="0" w:after="0"/>
              <w:jc w:val="right"/>
              <w:rPr>
                <w:rFonts w:eastAsia="Calibri" w:cs="Arial"/>
                <w:sz w:val="18"/>
                <w:szCs w:val="18"/>
              </w:rPr>
            </w:pPr>
            <w:r w:rsidRPr="00CA60EF">
              <w:rPr>
                <w:rFonts w:cs="Arial"/>
                <w:sz w:val="18"/>
                <w:szCs w:val="18"/>
              </w:rPr>
              <w:t>21,2</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06275FAC" w14:textId="77777777" w:rsidR="0078482A" w:rsidRPr="00CA60EF" w:rsidRDefault="0078482A" w:rsidP="009A7796">
            <w:pPr>
              <w:keepNext/>
              <w:snapToGrid w:val="0"/>
              <w:spacing w:before="0" w:after="0"/>
              <w:jc w:val="right"/>
              <w:rPr>
                <w:rFonts w:eastAsia="Calibri" w:cs="Arial"/>
                <w:sz w:val="18"/>
                <w:szCs w:val="18"/>
              </w:rPr>
            </w:pPr>
            <w:r w:rsidRPr="00CA60EF">
              <w:rPr>
                <w:rFonts w:cs="Arial"/>
                <w:sz w:val="18"/>
                <w:szCs w:val="18"/>
              </w:rPr>
              <w:t>18,5</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2F8DEF53" w14:textId="77777777" w:rsidR="0078482A" w:rsidRPr="00CA60EF" w:rsidRDefault="0078482A" w:rsidP="009A7796">
            <w:pPr>
              <w:keepNext/>
              <w:snapToGrid w:val="0"/>
              <w:spacing w:before="0" w:after="0"/>
              <w:jc w:val="right"/>
              <w:rPr>
                <w:rFonts w:eastAsia="Calibri" w:cs="Arial"/>
                <w:sz w:val="18"/>
                <w:szCs w:val="18"/>
              </w:rPr>
            </w:pPr>
            <w:r w:rsidRPr="00CA60EF">
              <w:rPr>
                <w:rFonts w:cs="Arial"/>
                <w:sz w:val="18"/>
                <w:szCs w:val="18"/>
              </w:rPr>
              <w:t>15,8</w:t>
            </w:r>
          </w:p>
        </w:tc>
        <w:tc>
          <w:tcPr>
            <w:tcW w:w="798"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73231293" w14:textId="77777777" w:rsidR="0078482A" w:rsidRPr="00CA60EF" w:rsidRDefault="0078482A" w:rsidP="009A7796">
            <w:pPr>
              <w:keepNext/>
              <w:snapToGrid w:val="0"/>
              <w:spacing w:before="0" w:after="0"/>
              <w:jc w:val="right"/>
              <w:rPr>
                <w:rFonts w:eastAsia="Calibri" w:cs="Arial"/>
                <w:sz w:val="18"/>
                <w:szCs w:val="18"/>
              </w:rPr>
            </w:pPr>
            <w:r w:rsidRPr="00CA60EF">
              <w:rPr>
                <w:rFonts w:cs="Arial"/>
                <w:sz w:val="18"/>
                <w:szCs w:val="18"/>
              </w:rPr>
              <w:t>13,1</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238C7FEC" w14:textId="77777777" w:rsidR="0078482A" w:rsidRPr="00CA60EF" w:rsidRDefault="0078482A" w:rsidP="009A7796">
            <w:pPr>
              <w:keepNext/>
              <w:snapToGrid w:val="0"/>
              <w:spacing w:before="0" w:after="0"/>
              <w:jc w:val="right"/>
              <w:rPr>
                <w:rFonts w:eastAsia="Calibri" w:cs="Arial"/>
                <w:sz w:val="18"/>
                <w:szCs w:val="18"/>
              </w:rPr>
            </w:pPr>
            <w:r w:rsidRPr="00CA60EF">
              <w:rPr>
                <w:rFonts w:cs="Arial"/>
                <w:sz w:val="18"/>
                <w:szCs w:val="18"/>
              </w:rPr>
              <w:t>10,1</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60145793" w14:textId="77777777" w:rsidR="0078482A" w:rsidRPr="00CA60EF" w:rsidRDefault="0078482A" w:rsidP="009A7796">
            <w:pPr>
              <w:keepNext/>
              <w:snapToGrid w:val="0"/>
              <w:spacing w:before="0" w:after="0"/>
              <w:jc w:val="right"/>
              <w:rPr>
                <w:rFonts w:eastAsia="Calibri" w:cs="Arial"/>
                <w:sz w:val="18"/>
                <w:szCs w:val="18"/>
              </w:rPr>
            </w:pPr>
            <w:r w:rsidRPr="00CA60EF">
              <w:rPr>
                <w:rFonts w:cs="Arial"/>
                <w:sz w:val="18"/>
                <w:szCs w:val="18"/>
              </w:rPr>
              <w:t>7,1</w:t>
            </w:r>
          </w:p>
        </w:tc>
        <w:tc>
          <w:tcPr>
            <w:tcW w:w="799"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vAlign w:val="bottom"/>
          </w:tcPr>
          <w:p w14:paraId="07709040" w14:textId="77777777" w:rsidR="0078482A" w:rsidRPr="00CA60EF" w:rsidRDefault="0078482A" w:rsidP="009A7796">
            <w:pPr>
              <w:keepNext/>
              <w:snapToGrid w:val="0"/>
              <w:spacing w:before="0" w:after="0"/>
              <w:jc w:val="right"/>
              <w:rPr>
                <w:rFonts w:eastAsia="Calibri" w:cs="Arial"/>
                <w:sz w:val="18"/>
                <w:szCs w:val="18"/>
              </w:rPr>
            </w:pPr>
            <w:r w:rsidRPr="00CA60EF">
              <w:rPr>
                <w:rFonts w:cs="Arial"/>
                <w:sz w:val="18"/>
                <w:szCs w:val="18"/>
              </w:rPr>
              <w:t>4,1</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045AA5AB" w14:textId="77777777" w:rsidR="0078482A" w:rsidRPr="00CA60EF" w:rsidRDefault="0078482A" w:rsidP="009A7796">
            <w:pPr>
              <w:keepNext/>
              <w:snapToGrid w:val="0"/>
              <w:spacing w:before="0" w:after="0"/>
              <w:jc w:val="right"/>
              <w:rPr>
                <w:rFonts w:eastAsia="Calibri" w:cs="Arial"/>
                <w:sz w:val="18"/>
                <w:szCs w:val="18"/>
              </w:rPr>
            </w:pPr>
            <w:r w:rsidRPr="00CA60EF">
              <w:rPr>
                <w:rFonts w:cs="Arial"/>
                <w:sz w:val="18"/>
                <w:szCs w:val="18"/>
              </w:rPr>
              <w:t>2,7</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2492505D" w14:textId="77777777" w:rsidR="0078482A" w:rsidRPr="00CA60EF" w:rsidRDefault="0078482A" w:rsidP="009A7796">
            <w:pPr>
              <w:keepNext/>
              <w:snapToGrid w:val="0"/>
              <w:spacing w:before="0" w:after="0"/>
              <w:jc w:val="right"/>
              <w:rPr>
                <w:rFonts w:eastAsia="Calibri" w:cs="Arial"/>
                <w:sz w:val="18"/>
                <w:szCs w:val="18"/>
              </w:rPr>
            </w:pPr>
            <w:r w:rsidRPr="00CA60EF">
              <w:rPr>
                <w:rFonts w:cs="Arial"/>
                <w:sz w:val="18"/>
                <w:szCs w:val="18"/>
              </w:rPr>
              <w:t>1,4</w:t>
            </w:r>
          </w:p>
        </w:tc>
        <w:tc>
          <w:tcPr>
            <w:tcW w:w="798"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C21BEF4" w14:textId="77777777" w:rsidR="0078482A" w:rsidRPr="00CA60EF" w:rsidRDefault="0078482A" w:rsidP="009A7796">
            <w:pPr>
              <w:keepNext/>
              <w:snapToGrid w:val="0"/>
              <w:spacing w:before="0" w:after="0"/>
              <w:jc w:val="right"/>
              <w:rPr>
                <w:rFonts w:eastAsia="Calibri" w:cs="Arial"/>
                <w:color w:val="000000" w:themeColor="text1"/>
                <w:sz w:val="18"/>
                <w:szCs w:val="18"/>
              </w:rPr>
            </w:pPr>
            <w:r w:rsidRPr="00CA60EF">
              <w:rPr>
                <w:rFonts w:eastAsia="Calibri" w:cs="Arial"/>
                <w:color w:val="000000" w:themeColor="text1"/>
                <w:sz w:val="18"/>
                <w:szCs w:val="18"/>
              </w:rPr>
              <w:t>0,0</w:t>
            </w:r>
          </w:p>
        </w:tc>
      </w:tr>
      <w:tr w:rsidR="0078482A" w:rsidRPr="00CA60EF" w14:paraId="5A456D91" w14:textId="77777777" w:rsidTr="009A7796">
        <w:trPr>
          <w:cantSplit/>
          <w:trHeight w:val="20"/>
        </w:trPr>
        <w:tc>
          <w:tcPr>
            <w:tcW w:w="33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E884A6D" w14:textId="77777777" w:rsidR="0078482A" w:rsidRPr="00CA60EF" w:rsidRDefault="0078482A" w:rsidP="009A7796">
            <w:pPr>
              <w:snapToGrid w:val="0"/>
              <w:spacing w:before="0" w:after="0"/>
              <w:ind w:firstLineChars="100" w:firstLine="180"/>
              <w:jc w:val="left"/>
              <w:rPr>
                <w:rFonts w:eastAsia="Times New Roman" w:cs="Arial"/>
                <w:color w:val="000000"/>
                <w:sz w:val="18"/>
                <w:szCs w:val="18"/>
                <w:lang w:eastAsia="ru-RU"/>
              </w:rPr>
            </w:pPr>
            <w:r w:rsidRPr="00CA60EF">
              <w:rPr>
                <w:rFonts w:eastAsia="Times New Roman" w:cs="Arial"/>
                <w:color w:val="000000"/>
                <w:sz w:val="18"/>
                <w:szCs w:val="18"/>
                <w:lang w:eastAsia="ru-RU"/>
              </w:rPr>
              <w:t>Оптимистический</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D9BF38B" w14:textId="77777777" w:rsidR="0078482A" w:rsidRPr="00CA60EF" w:rsidRDefault="0078482A" w:rsidP="009A7796">
            <w:pPr>
              <w:snapToGrid w:val="0"/>
              <w:spacing w:before="0" w:after="0"/>
              <w:jc w:val="right"/>
              <w:rPr>
                <w:rFonts w:eastAsia="Calibri" w:cs="Arial"/>
                <w:color w:val="000000" w:themeColor="text1"/>
                <w:sz w:val="18"/>
                <w:szCs w:val="18"/>
              </w:rPr>
            </w:pPr>
            <w:r w:rsidRPr="00CA60EF">
              <w:rPr>
                <w:rFonts w:eastAsia="Calibri" w:cs="Arial"/>
                <w:color w:val="000000" w:themeColor="text1"/>
                <w:sz w:val="18"/>
                <w:szCs w:val="18"/>
              </w:rPr>
              <w:t>24,7</w:t>
            </w:r>
          </w:p>
        </w:tc>
        <w:tc>
          <w:tcPr>
            <w:tcW w:w="799"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tcPr>
          <w:p w14:paraId="02DADAF7" w14:textId="77777777" w:rsidR="0078482A" w:rsidRPr="00CA60EF" w:rsidRDefault="0078482A" w:rsidP="009A7796">
            <w:pPr>
              <w:snapToGrid w:val="0"/>
              <w:spacing w:before="0" w:after="0"/>
              <w:jc w:val="right"/>
              <w:rPr>
                <w:rFonts w:eastAsia="Calibri" w:cs="Arial"/>
                <w:color w:val="000000" w:themeColor="text1"/>
                <w:sz w:val="18"/>
                <w:szCs w:val="18"/>
              </w:rPr>
            </w:pPr>
            <w:r w:rsidRPr="00CA60EF">
              <w:rPr>
                <w:rFonts w:eastAsia="Calibri" w:cs="Arial"/>
                <w:color w:val="000000" w:themeColor="text1"/>
                <w:sz w:val="18"/>
                <w:szCs w:val="18"/>
              </w:rPr>
              <w:t>24,7</w:t>
            </w:r>
          </w:p>
        </w:tc>
        <w:tc>
          <w:tcPr>
            <w:tcW w:w="79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210EE370" w14:textId="77777777" w:rsidR="0078482A" w:rsidRPr="00CA60EF" w:rsidRDefault="0078482A" w:rsidP="009A7796">
            <w:pPr>
              <w:snapToGrid w:val="0"/>
              <w:spacing w:before="0" w:after="0"/>
              <w:jc w:val="right"/>
              <w:rPr>
                <w:rFonts w:eastAsia="Calibri" w:cs="Arial"/>
                <w:sz w:val="18"/>
                <w:szCs w:val="18"/>
              </w:rPr>
            </w:pPr>
            <w:r w:rsidRPr="00CA60EF">
              <w:rPr>
                <w:rFonts w:cs="Arial"/>
                <w:sz w:val="18"/>
                <w:szCs w:val="18"/>
              </w:rPr>
              <w:t>19,9</w:t>
            </w:r>
          </w:p>
        </w:tc>
        <w:tc>
          <w:tcPr>
            <w:tcW w:w="79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533811E3" w14:textId="77777777" w:rsidR="0078482A" w:rsidRPr="00CA60EF" w:rsidRDefault="0078482A" w:rsidP="009A7796">
            <w:pPr>
              <w:snapToGrid w:val="0"/>
              <w:spacing w:before="0" w:after="0"/>
              <w:jc w:val="right"/>
              <w:rPr>
                <w:rFonts w:eastAsia="Calibri" w:cs="Arial"/>
                <w:sz w:val="18"/>
                <w:szCs w:val="18"/>
              </w:rPr>
            </w:pPr>
            <w:r w:rsidRPr="00CA60EF">
              <w:rPr>
                <w:rFonts w:cs="Arial"/>
                <w:sz w:val="18"/>
                <w:szCs w:val="18"/>
              </w:rPr>
              <w:t>15,1</w:t>
            </w:r>
          </w:p>
        </w:tc>
        <w:tc>
          <w:tcPr>
            <w:tcW w:w="798"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291305E9" w14:textId="77777777" w:rsidR="0078482A" w:rsidRPr="00CA60EF" w:rsidRDefault="0078482A" w:rsidP="009A7796">
            <w:pPr>
              <w:snapToGrid w:val="0"/>
              <w:spacing w:before="0" w:after="0"/>
              <w:jc w:val="right"/>
              <w:rPr>
                <w:rFonts w:eastAsia="Calibri" w:cs="Arial"/>
                <w:sz w:val="18"/>
                <w:szCs w:val="18"/>
              </w:rPr>
            </w:pPr>
            <w:r w:rsidRPr="00CA60EF">
              <w:rPr>
                <w:rFonts w:cs="Arial"/>
                <w:sz w:val="18"/>
                <w:szCs w:val="18"/>
              </w:rPr>
              <w:t>10,3</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59D68A51" w14:textId="77777777" w:rsidR="0078482A" w:rsidRPr="00CA60EF" w:rsidRDefault="0078482A" w:rsidP="009A7796">
            <w:pPr>
              <w:snapToGrid w:val="0"/>
              <w:spacing w:before="0" w:after="0"/>
              <w:jc w:val="right"/>
              <w:rPr>
                <w:rFonts w:eastAsia="Calibri" w:cs="Arial"/>
                <w:sz w:val="18"/>
                <w:szCs w:val="18"/>
              </w:rPr>
            </w:pPr>
            <w:r w:rsidRPr="00CA60EF">
              <w:rPr>
                <w:rFonts w:cs="Arial"/>
                <w:sz w:val="18"/>
                <w:szCs w:val="18"/>
              </w:rPr>
              <w:t>6,9</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16853AFE" w14:textId="77777777" w:rsidR="0078482A" w:rsidRPr="00CA60EF" w:rsidRDefault="0078482A" w:rsidP="009A7796">
            <w:pPr>
              <w:snapToGrid w:val="0"/>
              <w:spacing w:before="0" w:after="0"/>
              <w:jc w:val="right"/>
              <w:rPr>
                <w:rFonts w:eastAsia="Calibri" w:cs="Arial"/>
                <w:sz w:val="18"/>
                <w:szCs w:val="18"/>
              </w:rPr>
            </w:pPr>
            <w:r w:rsidRPr="00CA60EF">
              <w:rPr>
                <w:rFonts w:cs="Arial"/>
                <w:sz w:val="18"/>
                <w:szCs w:val="18"/>
              </w:rPr>
              <w:t>3,4</w:t>
            </w:r>
          </w:p>
        </w:tc>
        <w:tc>
          <w:tcPr>
            <w:tcW w:w="798"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1034D587" w14:textId="77777777" w:rsidR="0078482A" w:rsidRPr="00CA60EF" w:rsidRDefault="0078482A" w:rsidP="009A7796">
            <w:pPr>
              <w:snapToGrid w:val="0"/>
              <w:spacing w:before="0" w:after="0"/>
              <w:jc w:val="right"/>
              <w:rPr>
                <w:rFonts w:eastAsia="Calibri" w:cs="Arial"/>
                <w:sz w:val="18"/>
                <w:szCs w:val="18"/>
              </w:rPr>
            </w:pPr>
            <w:r w:rsidRPr="00CA60EF">
              <w:rPr>
                <w:rFonts w:cs="Arial"/>
                <w:sz w:val="18"/>
                <w:szCs w:val="18"/>
              </w:rPr>
              <w:t>0,0</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55F058CF" w14:textId="77777777" w:rsidR="0078482A" w:rsidRPr="00CA60EF" w:rsidRDefault="0078482A" w:rsidP="009A7796">
            <w:pPr>
              <w:snapToGrid w:val="0"/>
              <w:spacing w:before="0" w:after="0"/>
              <w:jc w:val="right"/>
              <w:rPr>
                <w:rFonts w:eastAsia="Calibri" w:cs="Arial"/>
                <w:sz w:val="18"/>
                <w:szCs w:val="18"/>
              </w:rPr>
            </w:pPr>
            <w:r w:rsidRPr="00CA60EF">
              <w:rPr>
                <w:rFonts w:cs="Arial"/>
                <w:sz w:val="18"/>
                <w:szCs w:val="18"/>
              </w:rPr>
              <w:t>0,0</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008BE2F5" w14:textId="77777777" w:rsidR="0078482A" w:rsidRPr="00CA60EF" w:rsidRDefault="0078482A" w:rsidP="009A7796">
            <w:pPr>
              <w:snapToGrid w:val="0"/>
              <w:spacing w:before="0" w:after="0"/>
              <w:jc w:val="right"/>
              <w:rPr>
                <w:rFonts w:eastAsia="Calibri" w:cs="Arial"/>
                <w:sz w:val="18"/>
                <w:szCs w:val="18"/>
              </w:rPr>
            </w:pPr>
            <w:r w:rsidRPr="00CA60EF">
              <w:rPr>
                <w:rFonts w:cs="Arial"/>
                <w:sz w:val="18"/>
                <w:szCs w:val="18"/>
              </w:rPr>
              <w:t>0,0</w:t>
            </w:r>
          </w:p>
        </w:tc>
        <w:tc>
          <w:tcPr>
            <w:tcW w:w="799"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vAlign w:val="bottom"/>
          </w:tcPr>
          <w:p w14:paraId="118E77BF" w14:textId="77777777" w:rsidR="0078482A" w:rsidRPr="00CA60EF" w:rsidRDefault="0078482A" w:rsidP="009A7796">
            <w:pPr>
              <w:snapToGrid w:val="0"/>
              <w:spacing w:before="0" w:after="0"/>
              <w:jc w:val="right"/>
              <w:rPr>
                <w:rFonts w:eastAsia="Calibri" w:cs="Arial"/>
                <w:sz w:val="18"/>
                <w:szCs w:val="18"/>
              </w:rPr>
            </w:pPr>
            <w:r w:rsidRPr="00CA60EF">
              <w:rPr>
                <w:rFonts w:cs="Arial"/>
                <w:sz w:val="18"/>
                <w:szCs w:val="18"/>
              </w:rPr>
              <w:t>0,0</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21948A58" w14:textId="77777777" w:rsidR="0078482A" w:rsidRPr="00CA60EF" w:rsidRDefault="0078482A" w:rsidP="009A7796">
            <w:pPr>
              <w:snapToGrid w:val="0"/>
              <w:spacing w:before="0" w:after="0"/>
              <w:jc w:val="right"/>
              <w:rPr>
                <w:rFonts w:eastAsia="Calibri" w:cs="Arial"/>
                <w:sz w:val="18"/>
                <w:szCs w:val="18"/>
              </w:rPr>
            </w:pPr>
            <w:r w:rsidRPr="00CA60EF">
              <w:rPr>
                <w:rFonts w:cs="Arial"/>
                <w:sz w:val="18"/>
                <w:szCs w:val="18"/>
              </w:rPr>
              <w:t>0,0</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5A8C1A89" w14:textId="77777777" w:rsidR="0078482A" w:rsidRPr="00CA60EF" w:rsidRDefault="0078482A" w:rsidP="009A7796">
            <w:pPr>
              <w:snapToGrid w:val="0"/>
              <w:spacing w:before="0" w:after="0"/>
              <w:jc w:val="right"/>
              <w:rPr>
                <w:rFonts w:eastAsia="Calibri" w:cs="Arial"/>
                <w:sz w:val="18"/>
                <w:szCs w:val="18"/>
              </w:rPr>
            </w:pPr>
            <w:r w:rsidRPr="00CA60EF">
              <w:rPr>
                <w:rFonts w:cs="Arial"/>
                <w:sz w:val="18"/>
                <w:szCs w:val="18"/>
              </w:rPr>
              <w:t>0,0</w:t>
            </w:r>
          </w:p>
        </w:tc>
        <w:tc>
          <w:tcPr>
            <w:tcW w:w="798"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BE2E3AE" w14:textId="77777777" w:rsidR="0078482A" w:rsidRPr="00CA60EF" w:rsidRDefault="0078482A" w:rsidP="009A7796">
            <w:pPr>
              <w:snapToGrid w:val="0"/>
              <w:spacing w:before="0" w:after="0"/>
              <w:jc w:val="right"/>
              <w:rPr>
                <w:rFonts w:eastAsia="Calibri" w:cs="Arial"/>
                <w:color w:val="000000" w:themeColor="text1"/>
                <w:sz w:val="18"/>
                <w:szCs w:val="18"/>
              </w:rPr>
            </w:pPr>
            <w:r w:rsidRPr="00CA60EF">
              <w:rPr>
                <w:rFonts w:eastAsia="Calibri" w:cs="Arial"/>
                <w:color w:val="000000" w:themeColor="text1"/>
                <w:sz w:val="18"/>
                <w:szCs w:val="18"/>
              </w:rPr>
              <w:t>0,0</w:t>
            </w:r>
          </w:p>
        </w:tc>
      </w:tr>
      <w:tr w:rsidR="0078482A" w:rsidRPr="00CA60EF" w14:paraId="20618F03" w14:textId="77777777" w:rsidTr="009A7796">
        <w:trPr>
          <w:cantSplit/>
          <w:trHeight w:val="20"/>
        </w:trPr>
        <w:tc>
          <w:tcPr>
            <w:tcW w:w="33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48927F9" w14:textId="77777777" w:rsidR="0078482A" w:rsidRPr="00CA60EF" w:rsidRDefault="0078482A" w:rsidP="009A7796">
            <w:pPr>
              <w:keepNext/>
              <w:snapToGrid w:val="0"/>
              <w:spacing w:before="0" w:after="0"/>
              <w:jc w:val="left"/>
              <w:rPr>
                <w:rFonts w:eastAsia="Times New Roman" w:cs="Arial"/>
                <w:b/>
                <w:bCs/>
                <w:color w:val="000000"/>
                <w:sz w:val="18"/>
                <w:szCs w:val="18"/>
                <w:lang w:eastAsia="ru-RU"/>
              </w:rPr>
            </w:pPr>
            <w:r w:rsidRPr="00CA60EF">
              <w:rPr>
                <w:rFonts w:eastAsia="Times New Roman" w:cs="Arial"/>
                <w:b/>
                <w:bCs/>
                <w:color w:val="000000"/>
                <w:sz w:val="18"/>
                <w:szCs w:val="18"/>
                <w:lang w:eastAsia="ru-RU"/>
              </w:rPr>
              <w:lastRenderedPageBreak/>
              <w:t>Доля общеобразовательных учреждений, здания которых находятся в аварийном состоянии или требуют капитального ремонта, в общей численности общеобразовательных учреждений, %.</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CCF3C33" w14:textId="77777777" w:rsidR="0078482A" w:rsidRPr="00CA60EF" w:rsidRDefault="0078482A" w:rsidP="009A7796">
            <w:pPr>
              <w:keepNext/>
              <w:snapToGrid w:val="0"/>
              <w:spacing w:before="0" w:after="0"/>
              <w:jc w:val="right"/>
              <w:rPr>
                <w:rFonts w:eastAsia="Calibri" w:cs="Arial"/>
                <w:b/>
                <w:bCs/>
                <w:color w:val="000000" w:themeColor="text1"/>
                <w:sz w:val="18"/>
                <w:szCs w:val="18"/>
              </w:rPr>
            </w:pPr>
          </w:p>
        </w:tc>
        <w:tc>
          <w:tcPr>
            <w:tcW w:w="799"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0545219C" w14:textId="77777777" w:rsidR="0078482A" w:rsidRPr="00CA60EF" w:rsidRDefault="0078482A" w:rsidP="009A7796">
            <w:pPr>
              <w:keepNext/>
              <w:snapToGrid w:val="0"/>
              <w:spacing w:before="0" w:after="0"/>
              <w:jc w:val="right"/>
              <w:rPr>
                <w:rFonts w:eastAsia="Calibri" w:cs="Arial"/>
                <w:b/>
                <w:bCs/>
                <w:color w:val="000000" w:themeColor="text1"/>
                <w:sz w:val="18"/>
                <w:szCs w:val="18"/>
              </w:rPr>
            </w:pPr>
          </w:p>
        </w:tc>
        <w:tc>
          <w:tcPr>
            <w:tcW w:w="79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827102C" w14:textId="77777777" w:rsidR="0078482A" w:rsidRPr="00CA60EF" w:rsidRDefault="0078482A" w:rsidP="009A7796">
            <w:pPr>
              <w:keepNext/>
              <w:snapToGrid w:val="0"/>
              <w:spacing w:before="0" w:after="0"/>
              <w:jc w:val="right"/>
              <w:rPr>
                <w:rFonts w:eastAsia="Calibri" w:cs="Arial"/>
                <w:b/>
                <w:bCs/>
                <w:color w:val="000000" w:themeColor="text1"/>
                <w:sz w:val="18"/>
                <w:szCs w:val="18"/>
              </w:rPr>
            </w:pPr>
          </w:p>
        </w:tc>
        <w:tc>
          <w:tcPr>
            <w:tcW w:w="79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DA45229" w14:textId="77777777" w:rsidR="0078482A" w:rsidRPr="00CA60EF" w:rsidRDefault="0078482A" w:rsidP="009A7796">
            <w:pPr>
              <w:keepNext/>
              <w:snapToGrid w:val="0"/>
              <w:spacing w:before="0" w:after="0"/>
              <w:jc w:val="right"/>
              <w:rPr>
                <w:rFonts w:eastAsia="Calibri" w:cs="Arial"/>
                <w:b/>
                <w:bCs/>
                <w:color w:val="000000" w:themeColor="text1"/>
                <w:sz w:val="18"/>
                <w:szCs w:val="18"/>
              </w:rPr>
            </w:pPr>
          </w:p>
        </w:tc>
        <w:tc>
          <w:tcPr>
            <w:tcW w:w="798"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3F0B122" w14:textId="77777777" w:rsidR="0078482A" w:rsidRPr="00CA60EF" w:rsidRDefault="0078482A" w:rsidP="009A7796">
            <w:pPr>
              <w:keepNext/>
              <w:snapToGrid w:val="0"/>
              <w:spacing w:before="0" w:after="0"/>
              <w:jc w:val="right"/>
              <w:rPr>
                <w:rFonts w:eastAsia="Calibri" w:cs="Arial"/>
                <w:b/>
                <w:bCs/>
                <w:color w:val="000000" w:themeColor="text1"/>
                <w:sz w:val="18"/>
                <w:szCs w:val="18"/>
              </w:rPr>
            </w:pP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3C82EB6" w14:textId="77777777" w:rsidR="0078482A" w:rsidRPr="00CA60EF" w:rsidRDefault="0078482A" w:rsidP="009A7796">
            <w:pPr>
              <w:keepNext/>
              <w:snapToGrid w:val="0"/>
              <w:spacing w:before="0" w:after="0"/>
              <w:jc w:val="right"/>
              <w:rPr>
                <w:rFonts w:eastAsia="Calibri" w:cs="Arial"/>
                <w:b/>
                <w:bCs/>
                <w:color w:val="000000" w:themeColor="text1"/>
                <w:sz w:val="18"/>
                <w:szCs w:val="18"/>
              </w:rPr>
            </w:pP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1B4A8ED" w14:textId="77777777" w:rsidR="0078482A" w:rsidRPr="00CA60EF" w:rsidRDefault="0078482A" w:rsidP="009A7796">
            <w:pPr>
              <w:keepNext/>
              <w:snapToGrid w:val="0"/>
              <w:spacing w:before="0" w:after="0"/>
              <w:jc w:val="right"/>
              <w:rPr>
                <w:rFonts w:eastAsia="Calibri" w:cs="Arial"/>
                <w:b/>
                <w:bCs/>
                <w:color w:val="000000" w:themeColor="text1"/>
                <w:sz w:val="18"/>
                <w:szCs w:val="18"/>
              </w:rPr>
            </w:pPr>
          </w:p>
        </w:tc>
        <w:tc>
          <w:tcPr>
            <w:tcW w:w="798"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AC15766" w14:textId="77777777" w:rsidR="0078482A" w:rsidRPr="00CA60EF" w:rsidRDefault="0078482A" w:rsidP="009A7796">
            <w:pPr>
              <w:keepNext/>
              <w:snapToGrid w:val="0"/>
              <w:spacing w:before="0" w:after="0"/>
              <w:jc w:val="right"/>
              <w:rPr>
                <w:rFonts w:eastAsia="Calibri" w:cs="Arial"/>
                <w:b/>
                <w:bCs/>
                <w:color w:val="000000" w:themeColor="text1"/>
                <w:sz w:val="18"/>
                <w:szCs w:val="18"/>
              </w:rPr>
            </w:pP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642D2F2" w14:textId="77777777" w:rsidR="0078482A" w:rsidRPr="00CA60EF" w:rsidRDefault="0078482A" w:rsidP="009A7796">
            <w:pPr>
              <w:keepNext/>
              <w:snapToGrid w:val="0"/>
              <w:spacing w:before="0" w:after="0"/>
              <w:jc w:val="right"/>
              <w:rPr>
                <w:rFonts w:eastAsia="Calibri" w:cs="Arial"/>
                <w:b/>
                <w:bCs/>
                <w:color w:val="000000" w:themeColor="text1"/>
                <w:sz w:val="18"/>
                <w:szCs w:val="18"/>
              </w:rPr>
            </w:pP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CA38786" w14:textId="77777777" w:rsidR="0078482A" w:rsidRPr="00CA60EF" w:rsidRDefault="0078482A" w:rsidP="009A7796">
            <w:pPr>
              <w:keepNext/>
              <w:snapToGrid w:val="0"/>
              <w:spacing w:before="0" w:after="0"/>
              <w:jc w:val="right"/>
              <w:rPr>
                <w:rFonts w:eastAsia="Calibri" w:cs="Arial"/>
                <w:b/>
                <w:bCs/>
                <w:color w:val="000000" w:themeColor="text1"/>
                <w:sz w:val="18"/>
                <w:szCs w:val="18"/>
              </w:rPr>
            </w:pPr>
          </w:p>
        </w:tc>
        <w:tc>
          <w:tcPr>
            <w:tcW w:w="799"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1892F1F4" w14:textId="77777777" w:rsidR="0078482A" w:rsidRPr="00CA60EF" w:rsidRDefault="0078482A" w:rsidP="009A7796">
            <w:pPr>
              <w:keepNext/>
              <w:snapToGrid w:val="0"/>
              <w:spacing w:before="0" w:after="0"/>
              <w:jc w:val="right"/>
              <w:rPr>
                <w:rFonts w:eastAsia="Calibri" w:cs="Arial"/>
                <w:b/>
                <w:bCs/>
                <w:color w:val="000000" w:themeColor="text1"/>
                <w:sz w:val="18"/>
                <w:szCs w:val="18"/>
              </w:rPr>
            </w:pP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858E20D" w14:textId="77777777" w:rsidR="0078482A" w:rsidRPr="00CA60EF" w:rsidRDefault="0078482A" w:rsidP="009A7796">
            <w:pPr>
              <w:keepNext/>
              <w:snapToGrid w:val="0"/>
              <w:spacing w:before="0" w:after="0"/>
              <w:jc w:val="right"/>
              <w:rPr>
                <w:rFonts w:eastAsia="Calibri" w:cs="Arial"/>
                <w:b/>
                <w:bCs/>
                <w:color w:val="000000" w:themeColor="text1"/>
                <w:sz w:val="18"/>
                <w:szCs w:val="18"/>
              </w:rPr>
            </w:pP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4E4E057" w14:textId="77777777" w:rsidR="0078482A" w:rsidRPr="00CA60EF" w:rsidRDefault="0078482A" w:rsidP="009A7796">
            <w:pPr>
              <w:keepNext/>
              <w:snapToGrid w:val="0"/>
              <w:spacing w:before="0" w:after="0"/>
              <w:jc w:val="right"/>
              <w:rPr>
                <w:rFonts w:eastAsia="Calibri" w:cs="Arial"/>
                <w:b/>
                <w:bCs/>
                <w:color w:val="000000" w:themeColor="text1"/>
                <w:sz w:val="18"/>
                <w:szCs w:val="18"/>
              </w:rPr>
            </w:pPr>
          </w:p>
        </w:tc>
        <w:tc>
          <w:tcPr>
            <w:tcW w:w="798"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B7F5EB8" w14:textId="77777777" w:rsidR="0078482A" w:rsidRPr="00CA60EF" w:rsidRDefault="0078482A" w:rsidP="009A7796">
            <w:pPr>
              <w:keepNext/>
              <w:snapToGrid w:val="0"/>
              <w:spacing w:before="0" w:after="0"/>
              <w:jc w:val="right"/>
              <w:rPr>
                <w:rFonts w:eastAsia="Calibri" w:cs="Arial"/>
                <w:b/>
                <w:bCs/>
                <w:color w:val="000000" w:themeColor="text1"/>
                <w:sz w:val="18"/>
                <w:szCs w:val="18"/>
              </w:rPr>
            </w:pPr>
          </w:p>
        </w:tc>
      </w:tr>
      <w:tr w:rsidR="0078482A" w:rsidRPr="00CA60EF" w14:paraId="16F62EDD" w14:textId="77777777" w:rsidTr="009A7796">
        <w:trPr>
          <w:cantSplit/>
          <w:trHeight w:val="20"/>
        </w:trPr>
        <w:tc>
          <w:tcPr>
            <w:tcW w:w="33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9B83B95" w14:textId="77777777" w:rsidR="0078482A" w:rsidRPr="00CA60EF" w:rsidRDefault="0078482A" w:rsidP="009A7796">
            <w:pPr>
              <w:keepNext/>
              <w:snapToGrid w:val="0"/>
              <w:spacing w:before="0" w:after="0"/>
              <w:ind w:firstLineChars="100" w:firstLine="180"/>
              <w:jc w:val="left"/>
              <w:rPr>
                <w:rFonts w:eastAsia="Times New Roman" w:cs="Arial"/>
                <w:color w:val="000000"/>
                <w:sz w:val="18"/>
                <w:szCs w:val="18"/>
                <w:lang w:eastAsia="ru-RU"/>
              </w:rPr>
            </w:pPr>
            <w:r w:rsidRPr="00CA60EF">
              <w:rPr>
                <w:rFonts w:eastAsia="Times New Roman" w:cs="Arial"/>
                <w:color w:val="000000"/>
                <w:sz w:val="18"/>
                <w:szCs w:val="18"/>
                <w:lang w:eastAsia="ru-RU"/>
              </w:rPr>
              <w:t>Инерционный</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BD2A6A3" w14:textId="77777777" w:rsidR="0078482A" w:rsidRPr="00CA60EF" w:rsidRDefault="0078482A" w:rsidP="009A7796">
            <w:pPr>
              <w:keepNext/>
              <w:snapToGrid w:val="0"/>
              <w:spacing w:before="0" w:after="0"/>
              <w:jc w:val="right"/>
              <w:rPr>
                <w:rFonts w:eastAsia="Calibri" w:cs="Arial"/>
                <w:color w:val="000000" w:themeColor="text1"/>
                <w:sz w:val="18"/>
                <w:szCs w:val="18"/>
              </w:rPr>
            </w:pPr>
            <w:r w:rsidRPr="00CA60EF">
              <w:rPr>
                <w:rFonts w:eastAsia="Calibri" w:cs="Arial"/>
                <w:color w:val="000000" w:themeColor="text1"/>
                <w:sz w:val="18"/>
                <w:szCs w:val="18"/>
              </w:rPr>
              <w:t>7,6</w:t>
            </w:r>
          </w:p>
        </w:tc>
        <w:tc>
          <w:tcPr>
            <w:tcW w:w="799"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tcPr>
          <w:p w14:paraId="2B4F7716" w14:textId="77777777" w:rsidR="0078482A" w:rsidRPr="00CA60EF" w:rsidRDefault="0078482A" w:rsidP="009A7796">
            <w:pPr>
              <w:keepNext/>
              <w:snapToGrid w:val="0"/>
              <w:spacing w:before="0" w:after="0"/>
              <w:jc w:val="right"/>
              <w:rPr>
                <w:rFonts w:eastAsia="Calibri" w:cs="Arial"/>
                <w:color w:val="000000" w:themeColor="text1"/>
                <w:sz w:val="18"/>
                <w:szCs w:val="18"/>
              </w:rPr>
            </w:pPr>
            <w:r w:rsidRPr="00CA60EF">
              <w:rPr>
                <w:rFonts w:eastAsia="Calibri" w:cs="Arial"/>
                <w:color w:val="000000" w:themeColor="text1"/>
                <w:sz w:val="18"/>
                <w:szCs w:val="18"/>
              </w:rPr>
              <w:t>7,6</w:t>
            </w:r>
          </w:p>
        </w:tc>
        <w:tc>
          <w:tcPr>
            <w:tcW w:w="79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22983F7E" w14:textId="77777777" w:rsidR="0078482A" w:rsidRPr="00CA60EF" w:rsidRDefault="0078482A" w:rsidP="009A7796">
            <w:pPr>
              <w:keepNext/>
              <w:snapToGrid w:val="0"/>
              <w:spacing w:before="0" w:after="0"/>
              <w:jc w:val="right"/>
              <w:rPr>
                <w:rFonts w:eastAsia="Calibri" w:cs="Arial"/>
                <w:sz w:val="18"/>
                <w:szCs w:val="18"/>
              </w:rPr>
            </w:pPr>
            <w:r w:rsidRPr="00CA60EF">
              <w:rPr>
                <w:rFonts w:cs="Arial"/>
                <w:sz w:val="18"/>
                <w:szCs w:val="18"/>
              </w:rPr>
              <w:t>5,1</w:t>
            </w:r>
          </w:p>
        </w:tc>
        <w:tc>
          <w:tcPr>
            <w:tcW w:w="79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45C8769A" w14:textId="77777777" w:rsidR="0078482A" w:rsidRPr="00CA60EF" w:rsidRDefault="0078482A" w:rsidP="009A7796">
            <w:pPr>
              <w:keepNext/>
              <w:snapToGrid w:val="0"/>
              <w:spacing w:before="0" w:after="0"/>
              <w:jc w:val="right"/>
              <w:rPr>
                <w:rFonts w:eastAsia="Calibri" w:cs="Arial"/>
                <w:sz w:val="18"/>
                <w:szCs w:val="18"/>
              </w:rPr>
            </w:pPr>
            <w:r w:rsidRPr="00CA60EF">
              <w:rPr>
                <w:rFonts w:cs="Arial"/>
                <w:sz w:val="18"/>
                <w:szCs w:val="18"/>
              </w:rPr>
              <w:t>2,5</w:t>
            </w:r>
          </w:p>
        </w:tc>
        <w:tc>
          <w:tcPr>
            <w:tcW w:w="798"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367AC3C5" w14:textId="77777777" w:rsidR="0078482A" w:rsidRPr="00CA60EF" w:rsidRDefault="0078482A" w:rsidP="009A7796">
            <w:pPr>
              <w:keepNext/>
              <w:snapToGrid w:val="0"/>
              <w:spacing w:before="0" w:after="0"/>
              <w:jc w:val="right"/>
              <w:rPr>
                <w:rFonts w:eastAsia="Calibri" w:cs="Arial"/>
                <w:sz w:val="18"/>
                <w:szCs w:val="18"/>
              </w:rPr>
            </w:pPr>
            <w:r w:rsidRPr="00CA60EF">
              <w:rPr>
                <w:rFonts w:cs="Arial"/>
                <w:sz w:val="18"/>
                <w:szCs w:val="18"/>
              </w:rPr>
              <w:t>0,0</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1EB51D88" w14:textId="77777777" w:rsidR="0078482A" w:rsidRPr="00CA60EF" w:rsidRDefault="0078482A" w:rsidP="009A7796">
            <w:pPr>
              <w:keepNext/>
              <w:snapToGrid w:val="0"/>
              <w:spacing w:before="0" w:after="0"/>
              <w:jc w:val="right"/>
              <w:rPr>
                <w:rFonts w:eastAsia="Calibri" w:cs="Arial"/>
                <w:sz w:val="18"/>
                <w:szCs w:val="18"/>
              </w:rPr>
            </w:pPr>
            <w:r w:rsidRPr="00CA60EF">
              <w:rPr>
                <w:rFonts w:cs="Arial"/>
                <w:sz w:val="18"/>
                <w:szCs w:val="18"/>
              </w:rPr>
              <w:t>0,0</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253AB064" w14:textId="77777777" w:rsidR="0078482A" w:rsidRPr="00CA60EF" w:rsidRDefault="0078482A" w:rsidP="009A7796">
            <w:pPr>
              <w:keepNext/>
              <w:snapToGrid w:val="0"/>
              <w:spacing w:before="0" w:after="0"/>
              <w:jc w:val="right"/>
              <w:rPr>
                <w:rFonts w:eastAsia="Calibri" w:cs="Arial"/>
                <w:sz w:val="18"/>
                <w:szCs w:val="18"/>
              </w:rPr>
            </w:pPr>
            <w:r w:rsidRPr="00CA60EF">
              <w:rPr>
                <w:rFonts w:cs="Arial"/>
                <w:sz w:val="18"/>
                <w:szCs w:val="18"/>
              </w:rPr>
              <w:t>0,0</w:t>
            </w:r>
          </w:p>
        </w:tc>
        <w:tc>
          <w:tcPr>
            <w:tcW w:w="798"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578DB8D4" w14:textId="77777777" w:rsidR="0078482A" w:rsidRPr="00CA60EF" w:rsidRDefault="0078482A" w:rsidP="009A7796">
            <w:pPr>
              <w:keepNext/>
              <w:snapToGrid w:val="0"/>
              <w:spacing w:before="0" w:after="0"/>
              <w:jc w:val="right"/>
              <w:rPr>
                <w:rFonts w:eastAsia="Calibri" w:cs="Arial"/>
                <w:color w:val="000000" w:themeColor="text1"/>
                <w:sz w:val="18"/>
                <w:szCs w:val="18"/>
              </w:rPr>
            </w:pPr>
            <w:r w:rsidRPr="00CA60EF">
              <w:rPr>
                <w:rFonts w:eastAsia="Calibri" w:cs="Arial"/>
                <w:color w:val="000000" w:themeColor="text1"/>
                <w:sz w:val="18"/>
                <w:szCs w:val="18"/>
              </w:rPr>
              <w:t>0,0</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2F8884F" w14:textId="77777777" w:rsidR="0078482A" w:rsidRPr="00CA60EF" w:rsidRDefault="0078482A" w:rsidP="009A7796">
            <w:pPr>
              <w:keepNext/>
              <w:snapToGrid w:val="0"/>
              <w:spacing w:before="0" w:after="0"/>
              <w:jc w:val="right"/>
              <w:rPr>
                <w:rFonts w:eastAsia="Calibri" w:cs="Arial"/>
                <w:color w:val="000000" w:themeColor="text1"/>
                <w:sz w:val="18"/>
                <w:szCs w:val="18"/>
              </w:rPr>
            </w:pPr>
            <w:r w:rsidRPr="00CA60EF">
              <w:rPr>
                <w:rFonts w:eastAsia="Calibri" w:cs="Arial"/>
                <w:color w:val="000000" w:themeColor="text1"/>
                <w:sz w:val="18"/>
                <w:szCs w:val="18"/>
              </w:rPr>
              <w:t>0,0</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3924319" w14:textId="77777777" w:rsidR="0078482A" w:rsidRPr="00CA60EF" w:rsidRDefault="0078482A" w:rsidP="009A7796">
            <w:pPr>
              <w:keepNext/>
              <w:snapToGrid w:val="0"/>
              <w:spacing w:before="0" w:after="0"/>
              <w:jc w:val="right"/>
              <w:rPr>
                <w:rFonts w:eastAsia="Calibri" w:cs="Arial"/>
                <w:color w:val="000000" w:themeColor="text1"/>
                <w:sz w:val="18"/>
                <w:szCs w:val="18"/>
              </w:rPr>
            </w:pPr>
            <w:r w:rsidRPr="00CA60EF">
              <w:rPr>
                <w:rFonts w:eastAsia="Calibri" w:cs="Arial"/>
                <w:color w:val="000000" w:themeColor="text1"/>
                <w:sz w:val="18"/>
                <w:szCs w:val="18"/>
              </w:rPr>
              <w:t>0,0</w:t>
            </w:r>
          </w:p>
        </w:tc>
        <w:tc>
          <w:tcPr>
            <w:tcW w:w="799"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5D24EE6C" w14:textId="77777777" w:rsidR="0078482A" w:rsidRPr="00CA60EF" w:rsidRDefault="0078482A" w:rsidP="009A7796">
            <w:pPr>
              <w:keepNext/>
              <w:snapToGrid w:val="0"/>
              <w:spacing w:before="0" w:after="0"/>
              <w:jc w:val="right"/>
              <w:rPr>
                <w:rFonts w:eastAsia="Calibri" w:cs="Arial"/>
                <w:color w:val="000000" w:themeColor="text1"/>
                <w:sz w:val="18"/>
                <w:szCs w:val="18"/>
              </w:rPr>
            </w:pPr>
            <w:r w:rsidRPr="00CA60EF">
              <w:rPr>
                <w:rFonts w:eastAsia="Calibri" w:cs="Arial"/>
                <w:color w:val="000000" w:themeColor="text1"/>
                <w:sz w:val="18"/>
                <w:szCs w:val="18"/>
              </w:rPr>
              <w:t>0,0</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CDB84FE" w14:textId="77777777" w:rsidR="0078482A" w:rsidRPr="00CA60EF" w:rsidRDefault="0078482A" w:rsidP="009A7796">
            <w:pPr>
              <w:keepNext/>
              <w:snapToGrid w:val="0"/>
              <w:spacing w:before="0" w:after="0"/>
              <w:jc w:val="right"/>
              <w:rPr>
                <w:rFonts w:eastAsia="Calibri" w:cs="Arial"/>
                <w:color w:val="000000" w:themeColor="text1"/>
                <w:sz w:val="18"/>
                <w:szCs w:val="18"/>
              </w:rPr>
            </w:pPr>
            <w:r w:rsidRPr="00CA60EF">
              <w:rPr>
                <w:rFonts w:eastAsia="Calibri" w:cs="Arial"/>
                <w:color w:val="000000" w:themeColor="text1"/>
                <w:sz w:val="18"/>
                <w:szCs w:val="18"/>
              </w:rPr>
              <w:t>0,0</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C89E35C" w14:textId="77777777" w:rsidR="0078482A" w:rsidRPr="00CA60EF" w:rsidRDefault="0078482A" w:rsidP="009A7796">
            <w:pPr>
              <w:keepNext/>
              <w:snapToGrid w:val="0"/>
              <w:spacing w:before="0" w:after="0"/>
              <w:jc w:val="right"/>
              <w:rPr>
                <w:rFonts w:eastAsia="Calibri" w:cs="Arial"/>
                <w:color w:val="000000" w:themeColor="text1"/>
                <w:sz w:val="18"/>
                <w:szCs w:val="18"/>
              </w:rPr>
            </w:pPr>
            <w:r w:rsidRPr="00CA60EF">
              <w:rPr>
                <w:rFonts w:eastAsia="Calibri" w:cs="Arial"/>
                <w:color w:val="000000" w:themeColor="text1"/>
                <w:sz w:val="18"/>
                <w:szCs w:val="18"/>
              </w:rPr>
              <w:t>0,0</w:t>
            </w:r>
          </w:p>
        </w:tc>
        <w:tc>
          <w:tcPr>
            <w:tcW w:w="798"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0E4073B" w14:textId="77777777" w:rsidR="0078482A" w:rsidRPr="00CA60EF" w:rsidRDefault="0078482A" w:rsidP="009A7796">
            <w:pPr>
              <w:keepNext/>
              <w:snapToGrid w:val="0"/>
              <w:spacing w:before="0" w:after="0"/>
              <w:jc w:val="right"/>
              <w:rPr>
                <w:rFonts w:eastAsia="Calibri" w:cs="Arial"/>
                <w:color w:val="000000" w:themeColor="text1"/>
                <w:sz w:val="18"/>
                <w:szCs w:val="18"/>
              </w:rPr>
            </w:pPr>
            <w:r w:rsidRPr="00CA60EF">
              <w:rPr>
                <w:rFonts w:eastAsia="Calibri" w:cs="Arial"/>
                <w:color w:val="000000" w:themeColor="text1"/>
                <w:sz w:val="18"/>
                <w:szCs w:val="18"/>
              </w:rPr>
              <w:t>0,0</w:t>
            </w:r>
          </w:p>
        </w:tc>
      </w:tr>
      <w:tr w:rsidR="0078482A" w:rsidRPr="00CA60EF" w14:paraId="61FDD6FB" w14:textId="77777777" w:rsidTr="009A7796">
        <w:trPr>
          <w:cantSplit/>
          <w:trHeight w:val="20"/>
        </w:trPr>
        <w:tc>
          <w:tcPr>
            <w:tcW w:w="33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D70923F" w14:textId="77777777" w:rsidR="0078482A" w:rsidRPr="00CA60EF" w:rsidRDefault="0078482A" w:rsidP="009A7796">
            <w:pPr>
              <w:keepNext/>
              <w:snapToGrid w:val="0"/>
              <w:spacing w:before="0" w:after="0"/>
              <w:ind w:firstLineChars="100" w:firstLine="180"/>
              <w:jc w:val="left"/>
              <w:rPr>
                <w:rFonts w:eastAsia="Times New Roman" w:cs="Arial"/>
                <w:color w:val="000000"/>
                <w:sz w:val="18"/>
                <w:szCs w:val="18"/>
                <w:lang w:eastAsia="ru-RU"/>
              </w:rPr>
            </w:pPr>
            <w:r w:rsidRPr="00CA60EF">
              <w:rPr>
                <w:rFonts w:eastAsia="Times New Roman" w:cs="Arial"/>
                <w:color w:val="000000"/>
                <w:sz w:val="18"/>
                <w:szCs w:val="18"/>
                <w:lang w:eastAsia="ru-RU"/>
              </w:rPr>
              <w:t>Базовый</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2A78367" w14:textId="77777777" w:rsidR="0078482A" w:rsidRPr="00CA60EF" w:rsidRDefault="0078482A" w:rsidP="009A7796">
            <w:pPr>
              <w:keepNext/>
              <w:snapToGrid w:val="0"/>
              <w:spacing w:before="0" w:after="0"/>
              <w:jc w:val="right"/>
              <w:rPr>
                <w:rFonts w:eastAsia="Calibri" w:cs="Arial"/>
                <w:color w:val="000000" w:themeColor="text1"/>
                <w:sz w:val="18"/>
                <w:szCs w:val="18"/>
              </w:rPr>
            </w:pPr>
            <w:r w:rsidRPr="00CA60EF">
              <w:rPr>
                <w:rFonts w:eastAsia="Calibri" w:cs="Arial"/>
                <w:color w:val="000000" w:themeColor="text1"/>
                <w:sz w:val="18"/>
                <w:szCs w:val="18"/>
              </w:rPr>
              <w:t>7,6</w:t>
            </w:r>
          </w:p>
        </w:tc>
        <w:tc>
          <w:tcPr>
            <w:tcW w:w="799"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tcPr>
          <w:p w14:paraId="4F6904D2" w14:textId="77777777" w:rsidR="0078482A" w:rsidRPr="00CA60EF" w:rsidRDefault="0078482A" w:rsidP="009A7796">
            <w:pPr>
              <w:keepNext/>
              <w:snapToGrid w:val="0"/>
              <w:spacing w:before="0" w:after="0"/>
              <w:jc w:val="right"/>
              <w:rPr>
                <w:rFonts w:eastAsia="Calibri" w:cs="Arial"/>
                <w:color w:val="000000" w:themeColor="text1"/>
                <w:sz w:val="18"/>
                <w:szCs w:val="18"/>
              </w:rPr>
            </w:pPr>
            <w:r w:rsidRPr="00CA60EF">
              <w:rPr>
                <w:rFonts w:eastAsia="Calibri" w:cs="Arial"/>
                <w:color w:val="000000" w:themeColor="text1"/>
                <w:sz w:val="18"/>
                <w:szCs w:val="18"/>
              </w:rPr>
              <w:t>7,6</w:t>
            </w:r>
          </w:p>
        </w:tc>
        <w:tc>
          <w:tcPr>
            <w:tcW w:w="79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0AEAD68A" w14:textId="77777777" w:rsidR="0078482A" w:rsidRPr="00CA60EF" w:rsidRDefault="0078482A" w:rsidP="009A7796">
            <w:pPr>
              <w:keepNext/>
              <w:snapToGrid w:val="0"/>
              <w:spacing w:before="0" w:after="0"/>
              <w:jc w:val="right"/>
              <w:rPr>
                <w:rFonts w:eastAsia="Calibri" w:cs="Arial"/>
                <w:sz w:val="18"/>
                <w:szCs w:val="18"/>
              </w:rPr>
            </w:pPr>
            <w:r w:rsidRPr="00CA60EF">
              <w:rPr>
                <w:rFonts w:cs="Arial"/>
                <w:sz w:val="18"/>
                <w:szCs w:val="18"/>
              </w:rPr>
              <w:t>5,1</w:t>
            </w:r>
          </w:p>
        </w:tc>
        <w:tc>
          <w:tcPr>
            <w:tcW w:w="79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6E353556" w14:textId="77777777" w:rsidR="0078482A" w:rsidRPr="00CA60EF" w:rsidRDefault="0078482A" w:rsidP="009A7796">
            <w:pPr>
              <w:keepNext/>
              <w:snapToGrid w:val="0"/>
              <w:spacing w:before="0" w:after="0"/>
              <w:jc w:val="right"/>
              <w:rPr>
                <w:rFonts w:eastAsia="Calibri" w:cs="Arial"/>
                <w:sz w:val="18"/>
                <w:szCs w:val="18"/>
              </w:rPr>
            </w:pPr>
            <w:r w:rsidRPr="00CA60EF">
              <w:rPr>
                <w:rFonts w:cs="Arial"/>
                <w:sz w:val="18"/>
                <w:szCs w:val="18"/>
              </w:rPr>
              <w:t>2,5</w:t>
            </w:r>
          </w:p>
        </w:tc>
        <w:tc>
          <w:tcPr>
            <w:tcW w:w="798"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0A4C0FD8" w14:textId="77777777" w:rsidR="0078482A" w:rsidRPr="00CA60EF" w:rsidRDefault="0078482A" w:rsidP="009A7796">
            <w:pPr>
              <w:keepNext/>
              <w:snapToGrid w:val="0"/>
              <w:spacing w:before="0" w:after="0"/>
              <w:jc w:val="right"/>
              <w:rPr>
                <w:rFonts w:eastAsia="Calibri" w:cs="Arial"/>
                <w:sz w:val="18"/>
                <w:szCs w:val="18"/>
              </w:rPr>
            </w:pPr>
            <w:r w:rsidRPr="00CA60EF">
              <w:rPr>
                <w:rFonts w:cs="Arial"/>
                <w:sz w:val="18"/>
                <w:szCs w:val="18"/>
              </w:rPr>
              <w:t>0,0</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23087EA7" w14:textId="77777777" w:rsidR="0078482A" w:rsidRPr="00CA60EF" w:rsidRDefault="0078482A" w:rsidP="009A7796">
            <w:pPr>
              <w:keepNext/>
              <w:snapToGrid w:val="0"/>
              <w:spacing w:before="0" w:after="0"/>
              <w:jc w:val="right"/>
              <w:rPr>
                <w:rFonts w:eastAsia="Calibri" w:cs="Arial"/>
                <w:sz w:val="18"/>
                <w:szCs w:val="18"/>
              </w:rPr>
            </w:pPr>
            <w:r w:rsidRPr="00CA60EF">
              <w:rPr>
                <w:rFonts w:cs="Arial"/>
                <w:sz w:val="18"/>
                <w:szCs w:val="18"/>
              </w:rPr>
              <w:t>0,0</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17EF9474" w14:textId="77777777" w:rsidR="0078482A" w:rsidRPr="00CA60EF" w:rsidRDefault="0078482A" w:rsidP="009A7796">
            <w:pPr>
              <w:keepNext/>
              <w:snapToGrid w:val="0"/>
              <w:spacing w:before="0" w:after="0"/>
              <w:jc w:val="right"/>
              <w:rPr>
                <w:rFonts w:eastAsia="Calibri" w:cs="Arial"/>
                <w:sz w:val="18"/>
                <w:szCs w:val="18"/>
              </w:rPr>
            </w:pPr>
            <w:r w:rsidRPr="00CA60EF">
              <w:rPr>
                <w:rFonts w:cs="Arial"/>
                <w:sz w:val="18"/>
                <w:szCs w:val="18"/>
              </w:rPr>
              <w:t>0,0</w:t>
            </w:r>
          </w:p>
        </w:tc>
        <w:tc>
          <w:tcPr>
            <w:tcW w:w="798"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5D1EDA11" w14:textId="77777777" w:rsidR="0078482A" w:rsidRPr="00CA60EF" w:rsidRDefault="0078482A" w:rsidP="009A7796">
            <w:pPr>
              <w:keepNext/>
              <w:snapToGrid w:val="0"/>
              <w:spacing w:before="0" w:after="0"/>
              <w:jc w:val="right"/>
              <w:rPr>
                <w:rFonts w:eastAsia="Calibri" w:cs="Arial"/>
                <w:color w:val="000000" w:themeColor="text1"/>
                <w:sz w:val="18"/>
                <w:szCs w:val="18"/>
              </w:rPr>
            </w:pPr>
            <w:r w:rsidRPr="00CA60EF">
              <w:rPr>
                <w:rFonts w:eastAsia="Calibri" w:cs="Arial"/>
                <w:color w:val="000000" w:themeColor="text1"/>
                <w:sz w:val="18"/>
                <w:szCs w:val="18"/>
              </w:rPr>
              <w:t>0,0</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3A0934C" w14:textId="77777777" w:rsidR="0078482A" w:rsidRPr="00CA60EF" w:rsidRDefault="0078482A" w:rsidP="009A7796">
            <w:pPr>
              <w:keepNext/>
              <w:snapToGrid w:val="0"/>
              <w:spacing w:before="0" w:after="0"/>
              <w:jc w:val="right"/>
              <w:rPr>
                <w:rFonts w:eastAsia="Calibri" w:cs="Arial"/>
                <w:color w:val="000000" w:themeColor="text1"/>
                <w:sz w:val="18"/>
                <w:szCs w:val="18"/>
              </w:rPr>
            </w:pPr>
            <w:r w:rsidRPr="00CA60EF">
              <w:rPr>
                <w:rFonts w:eastAsia="Calibri" w:cs="Arial"/>
                <w:color w:val="000000" w:themeColor="text1"/>
                <w:sz w:val="18"/>
                <w:szCs w:val="18"/>
              </w:rPr>
              <w:t>0,0</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23F8B46" w14:textId="77777777" w:rsidR="0078482A" w:rsidRPr="00CA60EF" w:rsidRDefault="0078482A" w:rsidP="009A7796">
            <w:pPr>
              <w:keepNext/>
              <w:snapToGrid w:val="0"/>
              <w:spacing w:before="0" w:after="0"/>
              <w:jc w:val="right"/>
              <w:rPr>
                <w:rFonts w:eastAsia="Calibri" w:cs="Arial"/>
                <w:color w:val="000000" w:themeColor="text1"/>
                <w:sz w:val="18"/>
                <w:szCs w:val="18"/>
              </w:rPr>
            </w:pPr>
            <w:r w:rsidRPr="00CA60EF">
              <w:rPr>
                <w:rFonts w:eastAsia="Calibri" w:cs="Arial"/>
                <w:color w:val="000000" w:themeColor="text1"/>
                <w:sz w:val="18"/>
                <w:szCs w:val="18"/>
              </w:rPr>
              <w:t>0,0</w:t>
            </w:r>
          </w:p>
        </w:tc>
        <w:tc>
          <w:tcPr>
            <w:tcW w:w="799"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1ACECCE8" w14:textId="77777777" w:rsidR="0078482A" w:rsidRPr="00CA60EF" w:rsidRDefault="0078482A" w:rsidP="009A7796">
            <w:pPr>
              <w:keepNext/>
              <w:snapToGrid w:val="0"/>
              <w:spacing w:before="0" w:after="0"/>
              <w:jc w:val="right"/>
              <w:rPr>
                <w:rFonts w:eastAsia="Calibri" w:cs="Arial"/>
                <w:color w:val="000000" w:themeColor="text1"/>
                <w:sz w:val="18"/>
                <w:szCs w:val="18"/>
              </w:rPr>
            </w:pPr>
            <w:r w:rsidRPr="00CA60EF">
              <w:rPr>
                <w:rFonts w:eastAsia="Calibri" w:cs="Arial"/>
                <w:color w:val="000000" w:themeColor="text1"/>
                <w:sz w:val="18"/>
                <w:szCs w:val="18"/>
              </w:rPr>
              <w:t>0,0</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A9796E8" w14:textId="77777777" w:rsidR="0078482A" w:rsidRPr="00CA60EF" w:rsidRDefault="0078482A" w:rsidP="009A7796">
            <w:pPr>
              <w:keepNext/>
              <w:snapToGrid w:val="0"/>
              <w:spacing w:before="0" w:after="0"/>
              <w:jc w:val="right"/>
              <w:rPr>
                <w:rFonts w:eastAsia="Calibri" w:cs="Arial"/>
                <w:color w:val="000000" w:themeColor="text1"/>
                <w:sz w:val="18"/>
                <w:szCs w:val="18"/>
              </w:rPr>
            </w:pPr>
            <w:r w:rsidRPr="00CA60EF">
              <w:rPr>
                <w:rFonts w:eastAsia="Calibri" w:cs="Arial"/>
                <w:color w:val="000000" w:themeColor="text1"/>
                <w:sz w:val="18"/>
                <w:szCs w:val="18"/>
              </w:rPr>
              <w:t>0,0</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48505B7" w14:textId="77777777" w:rsidR="0078482A" w:rsidRPr="00CA60EF" w:rsidRDefault="0078482A" w:rsidP="009A7796">
            <w:pPr>
              <w:keepNext/>
              <w:snapToGrid w:val="0"/>
              <w:spacing w:before="0" w:after="0"/>
              <w:jc w:val="right"/>
              <w:rPr>
                <w:rFonts w:eastAsia="Calibri" w:cs="Arial"/>
                <w:color w:val="000000" w:themeColor="text1"/>
                <w:sz w:val="18"/>
                <w:szCs w:val="18"/>
              </w:rPr>
            </w:pPr>
            <w:r w:rsidRPr="00CA60EF">
              <w:rPr>
                <w:rFonts w:eastAsia="Calibri" w:cs="Arial"/>
                <w:color w:val="000000" w:themeColor="text1"/>
                <w:sz w:val="18"/>
                <w:szCs w:val="18"/>
              </w:rPr>
              <w:t>0,0</w:t>
            </w:r>
          </w:p>
        </w:tc>
        <w:tc>
          <w:tcPr>
            <w:tcW w:w="798"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E39299A" w14:textId="77777777" w:rsidR="0078482A" w:rsidRPr="00CA60EF" w:rsidRDefault="0078482A" w:rsidP="009A7796">
            <w:pPr>
              <w:keepNext/>
              <w:snapToGrid w:val="0"/>
              <w:spacing w:before="0" w:after="0"/>
              <w:jc w:val="right"/>
              <w:rPr>
                <w:rFonts w:eastAsia="Calibri" w:cs="Arial"/>
                <w:color w:val="000000" w:themeColor="text1"/>
                <w:sz w:val="18"/>
                <w:szCs w:val="18"/>
              </w:rPr>
            </w:pPr>
            <w:r w:rsidRPr="00CA60EF">
              <w:rPr>
                <w:rFonts w:eastAsia="Calibri" w:cs="Arial"/>
                <w:color w:val="000000" w:themeColor="text1"/>
                <w:sz w:val="18"/>
                <w:szCs w:val="18"/>
              </w:rPr>
              <w:t>0,0</w:t>
            </w:r>
          </w:p>
        </w:tc>
      </w:tr>
      <w:tr w:rsidR="0078482A" w:rsidRPr="00CA60EF" w14:paraId="28D18085" w14:textId="77777777" w:rsidTr="009A7796">
        <w:trPr>
          <w:cantSplit/>
          <w:trHeight w:val="20"/>
        </w:trPr>
        <w:tc>
          <w:tcPr>
            <w:tcW w:w="33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22D3373" w14:textId="77777777" w:rsidR="0078482A" w:rsidRPr="00CA60EF" w:rsidRDefault="0078482A" w:rsidP="009A7796">
            <w:pPr>
              <w:snapToGrid w:val="0"/>
              <w:spacing w:before="0" w:after="0"/>
              <w:ind w:firstLineChars="100" w:firstLine="180"/>
              <w:jc w:val="left"/>
              <w:rPr>
                <w:rFonts w:eastAsia="Times New Roman" w:cs="Arial"/>
                <w:color w:val="000000"/>
                <w:sz w:val="18"/>
                <w:szCs w:val="18"/>
                <w:lang w:eastAsia="ru-RU"/>
              </w:rPr>
            </w:pPr>
            <w:r w:rsidRPr="00CA60EF">
              <w:rPr>
                <w:rFonts w:eastAsia="Times New Roman" w:cs="Arial"/>
                <w:color w:val="000000"/>
                <w:sz w:val="18"/>
                <w:szCs w:val="18"/>
                <w:lang w:eastAsia="ru-RU"/>
              </w:rPr>
              <w:t>Оптимистический</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B1B9B90" w14:textId="77777777" w:rsidR="0078482A" w:rsidRPr="00CA60EF" w:rsidRDefault="0078482A" w:rsidP="009A7796">
            <w:pPr>
              <w:snapToGrid w:val="0"/>
              <w:spacing w:before="0" w:after="0"/>
              <w:jc w:val="right"/>
              <w:rPr>
                <w:rFonts w:eastAsia="Calibri" w:cs="Arial"/>
                <w:color w:val="000000" w:themeColor="text1"/>
                <w:sz w:val="18"/>
                <w:szCs w:val="18"/>
              </w:rPr>
            </w:pPr>
            <w:r w:rsidRPr="00CA60EF">
              <w:rPr>
                <w:rFonts w:eastAsia="Calibri" w:cs="Arial"/>
                <w:color w:val="000000" w:themeColor="text1"/>
                <w:sz w:val="18"/>
                <w:szCs w:val="18"/>
              </w:rPr>
              <w:t>7,6</w:t>
            </w:r>
          </w:p>
        </w:tc>
        <w:tc>
          <w:tcPr>
            <w:tcW w:w="799"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tcPr>
          <w:p w14:paraId="6D2BECE1" w14:textId="77777777" w:rsidR="0078482A" w:rsidRPr="00CA60EF" w:rsidRDefault="0078482A" w:rsidP="009A7796">
            <w:pPr>
              <w:snapToGrid w:val="0"/>
              <w:spacing w:before="0" w:after="0"/>
              <w:jc w:val="right"/>
              <w:rPr>
                <w:rFonts w:eastAsia="Calibri" w:cs="Arial"/>
                <w:color w:val="000000" w:themeColor="text1"/>
                <w:sz w:val="18"/>
                <w:szCs w:val="18"/>
              </w:rPr>
            </w:pPr>
            <w:r w:rsidRPr="00CA60EF">
              <w:rPr>
                <w:rFonts w:eastAsia="Calibri" w:cs="Arial"/>
                <w:color w:val="000000" w:themeColor="text1"/>
                <w:sz w:val="18"/>
                <w:szCs w:val="18"/>
              </w:rPr>
              <w:t>7,6</w:t>
            </w:r>
          </w:p>
        </w:tc>
        <w:tc>
          <w:tcPr>
            <w:tcW w:w="79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492B6076" w14:textId="77777777" w:rsidR="0078482A" w:rsidRPr="00CA60EF" w:rsidRDefault="0078482A" w:rsidP="009A7796">
            <w:pPr>
              <w:snapToGrid w:val="0"/>
              <w:spacing w:before="0" w:after="0"/>
              <w:jc w:val="right"/>
              <w:rPr>
                <w:rFonts w:eastAsia="Calibri" w:cs="Arial"/>
                <w:sz w:val="18"/>
                <w:szCs w:val="18"/>
              </w:rPr>
            </w:pPr>
            <w:r w:rsidRPr="00CA60EF">
              <w:rPr>
                <w:rFonts w:cs="Arial"/>
                <w:sz w:val="18"/>
                <w:szCs w:val="18"/>
              </w:rPr>
              <w:t>5,1</w:t>
            </w:r>
          </w:p>
        </w:tc>
        <w:tc>
          <w:tcPr>
            <w:tcW w:w="79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202057ED" w14:textId="77777777" w:rsidR="0078482A" w:rsidRPr="00CA60EF" w:rsidRDefault="0078482A" w:rsidP="009A7796">
            <w:pPr>
              <w:snapToGrid w:val="0"/>
              <w:spacing w:before="0" w:after="0"/>
              <w:jc w:val="right"/>
              <w:rPr>
                <w:rFonts w:eastAsia="Calibri" w:cs="Arial"/>
                <w:sz w:val="18"/>
                <w:szCs w:val="18"/>
              </w:rPr>
            </w:pPr>
            <w:r w:rsidRPr="00CA60EF">
              <w:rPr>
                <w:rFonts w:cs="Arial"/>
                <w:sz w:val="18"/>
                <w:szCs w:val="18"/>
              </w:rPr>
              <w:t>2,5</w:t>
            </w:r>
          </w:p>
        </w:tc>
        <w:tc>
          <w:tcPr>
            <w:tcW w:w="798"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13D9D666" w14:textId="77777777" w:rsidR="0078482A" w:rsidRPr="00CA60EF" w:rsidRDefault="0078482A" w:rsidP="009A7796">
            <w:pPr>
              <w:snapToGrid w:val="0"/>
              <w:spacing w:before="0" w:after="0"/>
              <w:jc w:val="right"/>
              <w:rPr>
                <w:rFonts w:eastAsia="Calibri" w:cs="Arial"/>
                <w:sz w:val="18"/>
                <w:szCs w:val="18"/>
              </w:rPr>
            </w:pPr>
            <w:r w:rsidRPr="00CA60EF">
              <w:rPr>
                <w:rFonts w:cs="Arial"/>
                <w:sz w:val="18"/>
                <w:szCs w:val="18"/>
              </w:rPr>
              <w:t>0,0</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2702BC7B" w14:textId="77777777" w:rsidR="0078482A" w:rsidRPr="00CA60EF" w:rsidRDefault="0078482A" w:rsidP="009A7796">
            <w:pPr>
              <w:snapToGrid w:val="0"/>
              <w:spacing w:before="0" w:after="0"/>
              <w:jc w:val="right"/>
              <w:rPr>
                <w:rFonts w:eastAsia="Calibri" w:cs="Arial"/>
                <w:sz w:val="18"/>
                <w:szCs w:val="18"/>
              </w:rPr>
            </w:pPr>
            <w:r w:rsidRPr="00CA60EF">
              <w:rPr>
                <w:rFonts w:cs="Arial"/>
                <w:sz w:val="18"/>
                <w:szCs w:val="18"/>
              </w:rPr>
              <w:t>0,0</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2F0581B8" w14:textId="77777777" w:rsidR="0078482A" w:rsidRPr="00CA60EF" w:rsidRDefault="0078482A" w:rsidP="009A7796">
            <w:pPr>
              <w:snapToGrid w:val="0"/>
              <w:spacing w:before="0" w:after="0"/>
              <w:jc w:val="right"/>
              <w:rPr>
                <w:rFonts w:eastAsia="Calibri" w:cs="Arial"/>
                <w:sz w:val="18"/>
                <w:szCs w:val="18"/>
              </w:rPr>
            </w:pPr>
            <w:r w:rsidRPr="00CA60EF">
              <w:rPr>
                <w:rFonts w:cs="Arial"/>
                <w:sz w:val="18"/>
                <w:szCs w:val="18"/>
              </w:rPr>
              <w:t>0,0</w:t>
            </w:r>
          </w:p>
        </w:tc>
        <w:tc>
          <w:tcPr>
            <w:tcW w:w="798"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014E2AD1" w14:textId="77777777" w:rsidR="0078482A" w:rsidRPr="00CA60EF" w:rsidRDefault="0078482A" w:rsidP="009A7796">
            <w:pPr>
              <w:snapToGrid w:val="0"/>
              <w:spacing w:before="0" w:after="0"/>
              <w:jc w:val="right"/>
              <w:rPr>
                <w:rFonts w:eastAsia="Calibri" w:cs="Arial"/>
                <w:color w:val="000000" w:themeColor="text1"/>
                <w:sz w:val="18"/>
                <w:szCs w:val="18"/>
              </w:rPr>
            </w:pPr>
            <w:r w:rsidRPr="00CA60EF">
              <w:rPr>
                <w:rFonts w:eastAsia="Calibri" w:cs="Arial"/>
                <w:color w:val="000000" w:themeColor="text1"/>
                <w:sz w:val="18"/>
                <w:szCs w:val="18"/>
              </w:rPr>
              <w:t>0,0</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ECD4588" w14:textId="77777777" w:rsidR="0078482A" w:rsidRPr="00CA60EF" w:rsidRDefault="0078482A" w:rsidP="009A7796">
            <w:pPr>
              <w:snapToGrid w:val="0"/>
              <w:spacing w:before="0" w:after="0"/>
              <w:jc w:val="right"/>
              <w:rPr>
                <w:rFonts w:eastAsia="Calibri" w:cs="Arial"/>
                <w:color w:val="000000" w:themeColor="text1"/>
                <w:sz w:val="18"/>
                <w:szCs w:val="18"/>
              </w:rPr>
            </w:pPr>
            <w:r w:rsidRPr="00CA60EF">
              <w:rPr>
                <w:rFonts w:eastAsia="Calibri" w:cs="Arial"/>
                <w:color w:val="000000" w:themeColor="text1"/>
                <w:sz w:val="18"/>
                <w:szCs w:val="18"/>
              </w:rPr>
              <w:t>0,0</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3F12F54" w14:textId="77777777" w:rsidR="0078482A" w:rsidRPr="00CA60EF" w:rsidRDefault="0078482A" w:rsidP="009A7796">
            <w:pPr>
              <w:snapToGrid w:val="0"/>
              <w:spacing w:before="0" w:after="0"/>
              <w:jc w:val="right"/>
              <w:rPr>
                <w:rFonts w:eastAsia="Calibri" w:cs="Arial"/>
                <w:color w:val="000000" w:themeColor="text1"/>
                <w:sz w:val="18"/>
                <w:szCs w:val="18"/>
              </w:rPr>
            </w:pPr>
            <w:r w:rsidRPr="00CA60EF">
              <w:rPr>
                <w:rFonts w:eastAsia="Calibri" w:cs="Arial"/>
                <w:color w:val="000000" w:themeColor="text1"/>
                <w:sz w:val="18"/>
                <w:szCs w:val="18"/>
              </w:rPr>
              <w:t>0,0</w:t>
            </w:r>
          </w:p>
        </w:tc>
        <w:tc>
          <w:tcPr>
            <w:tcW w:w="799"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26B15BFB" w14:textId="77777777" w:rsidR="0078482A" w:rsidRPr="00CA60EF" w:rsidRDefault="0078482A" w:rsidP="009A7796">
            <w:pPr>
              <w:snapToGrid w:val="0"/>
              <w:spacing w:before="0" w:after="0"/>
              <w:jc w:val="right"/>
              <w:rPr>
                <w:rFonts w:eastAsia="Calibri" w:cs="Arial"/>
                <w:color w:val="000000" w:themeColor="text1"/>
                <w:sz w:val="18"/>
                <w:szCs w:val="18"/>
              </w:rPr>
            </w:pPr>
            <w:r w:rsidRPr="00CA60EF">
              <w:rPr>
                <w:rFonts w:eastAsia="Calibri" w:cs="Arial"/>
                <w:color w:val="000000" w:themeColor="text1"/>
                <w:sz w:val="18"/>
                <w:szCs w:val="18"/>
              </w:rPr>
              <w:t>0,0</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D227FB0" w14:textId="77777777" w:rsidR="0078482A" w:rsidRPr="00CA60EF" w:rsidRDefault="0078482A" w:rsidP="009A7796">
            <w:pPr>
              <w:snapToGrid w:val="0"/>
              <w:spacing w:before="0" w:after="0"/>
              <w:jc w:val="right"/>
              <w:rPr>
                <w:rFonts w:eastAsia="Calibri" w:cs="Arial"/>
                <w:color w:val="000000" w:themeColor="text1"/>
                <w:sz w:val="18"/>
                <w:szCs w:val="18"/>
              </w:rPr>
            </w:pPr>
            <w:r w:rsidRPr="00CA60EF">
              <w:rPr>
                <w:rFonts w:eastAsia="Calibri" w:cs="Arial"/>
                <w:color w:val="000000" w:themeColor="text1"/>
                <w:sz w:val="18"/>
                <w:szCs w:val="18"/>
              </w:rPr>
              <w:t>0,0</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F8980C8" w14:textId="77777777" w:rsidR="0078482A" w:rsidRPr="00CA60EF" w:rsidRDefault="0078482A" w:rsidP="009A7796">
            <w:pPr>
              <w:snapToGrid w:val="0"/>
              <w:spacing w:before="0" w:after="0"/>
              <w:jc w:val="right"/>
              <w:rPr>
                <w:rFonts w:eastAsia="Calibri" w:cs="Arial"/>
                <w:color w:val="000000" w:themeColor="text1"/>
                <w:sz w:val="18"/>
                <w:szCs w:val="18"/>
              </w:rPr>
            </w:pPr>
            <w:r w:rsidRPr="00CA60EF">
              <w:rPr>
                <w:rFonts w:eastAsia="Calibri" w:cs="Arial"/>
                <w:color w:val="000000" w:themeColor="text1"/>
                <w:sz w:val="18"/>
                <w:szCs w:val="18"/>
              </w:rPr>
              <w:t>0,0</w:t>
            </w:r>
          </w:p>
        </w:tc>
        <w:tc>
          <w:tcPr>
            <w:tcW w:w="798"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91E41DC" w14:textId="77777777" w:rsidR="0078482A" w:rsidRPr="00CA60EF" w:rsidRDefault="0078482A" w:rsidP="009A7796">
            <w:pPr>
              <w:snapToGrid w:val="0"/>
              <w:spacing w:before="0" w:after="0"/>
              <w:jc w:val="right"/>
              <w:rPr>
                <w:rFonts w:eastAsia="Calibri" w:cs="Arial"/>
                <w:color w:val="000000" w:themeColor="text1"/>
                <w:sz w:val="18"/>
                <w:szCs w:val="18"/>
              </w:rPr>
            </w:pPr>
            <w:r w:rsidRPr="00CA60EF">
              <w:rPr>
                <w:rFonts w:eastAsia="Calibri" w:cs="Arial"/>
                <w:color w:val="000000" w:themeColor="text1"/>
                <w:sz w:val="18"/>
                <w:szCs w:val="18"/>
              </w:rPr>
              <w:t>0,0</w:t>
            </w:r>
          </w:p>
        </w:tc>
      </w:tr>
      <w:tr w:rsidR="0078482A" w:rsidRPr="00CA60EF" w14:paraId="18D2D8B5" w14:textId="77777777" w:rsidTr="009A7796">
        <w:trPr>
          <w:cantSplit/>
          <w:trHeight w:val="20"/>
        </w:trPr>
        <w:tc>
          <w:tcPr>
            <w:tcW w:w="33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83C41DD" w14:textId="77777777" w:rsidR="0078482A" w:rsidRPr="00CA60EF" w:rsidRDefault="0078482A" w:rsidP="009A7796">
            <w:pPr>
              <w:keepNext/>
              <w:snapToGrid w:val="0"/>
              <w:spacing w:before="0" w:after="0"/>
              <w:jc w:val="left"/>
              <w:rPr>
                <w:rFonts w:eastAsia="Times New Roman" w:cs="Arial"/>
                <w:b/>
                <w:bCs/>
                <w:color w:val="000000"/>
                <w:sz w:val="18"/>
                <w:szCs w:val="18"/>
                <w:lang w:eastAsia="ru-RU"/>
              </w:rPr>
            </w:pPr>
            <w:r w:rsidRPr="00CA60EF">
              <w:rPr>
                <w:rFonts w:cs="Arial"/>
                <w:b/>
                <w:bCs/>
                <w:color w:val="000000" w:themeColor="text1"/>
                <w:sz w:val="18"/>
                <w:szCs w:val="18"/>
              </w:rPr>
              <w:t>Доля учителей общеобразовательных организаций в возрасте до 35 лет в общей численности учителей общеобразовательных организаций, %</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0AB78312" w14:textId="77777777" w:rsidR="0078482A" w:rsidRPr="00CA60EF" w:rsidRDefault="0078482A" w:rsidP="009A7796">
            <w:pPr>
              <w:keepNext/>
              <w:snapToGrid w:val="0"/>
              <w:spacing w:before="0" w:after="0"/>
              <w:jc w:val="right"/>
              <w:rPr>
                <w:rFonts w:cs="Arial"/>
                <w:sz w:val="18"/>
                <w:szCs w:val="18"/>
              </w:rPr>
            </w:pPr>
          </w:p>
        </w:tc>
        <w:tc>
          <w:tcPr>
            <w:tcW w:w="799"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tcPr>
          <w:p w14:paraId="3D2BFD77" w14:textId="77777777" w:rsidR="0078482A" w:rsidRPr="00CA60EF" w:rsidRDefault="0078482A" w:rsidP="009A7796">
            <w:pPr>
              <w:keepNext/>
              <w:snapToGrid w:val="0"/>
              <w:spacing w:before="0" w:after="0"/>
              <w:jc w:val="right"/>
              <w:rPr>
                <w:rFonts w:cs="Arial"/>
                <w:sz w:val="18"/>
                <w:szCs w:val="18"/>
              </w:rPr>
            </w:pPr>
          </w:p>
        </w:tc>
        <w:tc>
          <w:tcPr>
            <w:tcW w:w="79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BA79359" w14:textId="77777777" w:rsidR="0078482A" w:rsidRPr="00CA60EF" w:rsidRDefault="0078482A" w:rsidP="009A7796">
            <w:pPr>
              <w:keepNext/>
              <w:snapToGrid w:val="0"/>
              <w:spacing w:before="0" w:after="0"/>
              <w:jc w:val="right"/>
              <w:rPr>
                <w:rFonts w:cs="Arial"/>
                <w:sz w:val="18"/>
                <w:szCs w:val="18"/>
              </w:rPr>
            </w:pPr>
          </w:p>
        </w:tc>
        <w:tc>
          <w:tcPr>
            <w:tcW w:w="79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46CCA45C" w14:textId="77777777" w:rsidR="0078482A" w:rsidRPr="00CA60EF" w:rsidRDefault="0078482A" w:rsidP="009A7796">
            <w:pPr>
              <w:keepNext/>
              <w:snapToGrid w:val="0"/>
              <w:spacing w:before="0" w:after="0"/>
              <w:jc w:val="right"/>
              <w:rPr>
                <w:rFonts w:cs="Arial"/>
                <w:sz w:val="18"/>
                <w:szCs w:val="18"/>
              </w:rPr>
            </w:pPr>
          </w:p>
        </w:tc>
        <w:tc>
          <w:tcPr>
            <w:tcW w:w="798"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33CA2DE5" w14:textId="77777777" w:rsidR="0078482A" w:rsidRPr="00CA60EF" w:rsidRDefault="0078482A" w:rsidP="009A7796">
            <w:pPr>
              <w:keepNext/>
              <w:snapToGrid w:val="0"/>
              <w:spacing w:before="0" w:after="0"/>
              <w:jc w:val="right"/>
              <w:rPr>
                <w:rFonts w:cs="Arial"/>
                <w:sz w:val="18"/>
                <w:szCs w:val="18"/>
              </w:rPr>
            </w:pP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E4F872D" w14:textId="77777777" w:rsidR="0078482A" w:rsidRPr="00CA60EF" w:rsidRDefault="0078482A" w:rsidP="009A7796">
            <w:pPr>
              <w:keepNext/>
              <w:snapToGrid w:val="0"/>
              <w:spacing w:before="0" w:after="0"/>
              <w:jc w:val="right"/>
              <w:rPr>
                <w:rFonts w:cs="Arial"/>
                <w:sz w:val="18"/>
                <w:szCs w:val="18"/>
              </w:rPr>
            </w:pP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C01B325" w14:textId="77777777" w:rsidR="0078482A" w:rsidRPr="00CA60EF" w:rsidRDefault="0078482A" w:rsidP="009A7796">
            <w:pPr>
              <w:keepNext/>
              <w:snapToGrid w:val="0"/>
              <w:spacing w:before="0" w:after="0"/>
              <w:jc w:val="right"/>
              <w:rPr>
                <w:rFonts w:cs="Arial"/>
                <w:sz w:val="18"/>
                <w:szCs w:val="18"/>
              </w:rPr>
            </w:pPr>
          </w:p>
        </w:tc>
        <w:tc>
          <w:tcPr>
            <w:tcW w:w="798"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68427E90" w14:textId="77777777" w:rsidR="0078482A" w:rsidRPr="00CA60EF" w:rsidRDefault="0078482A" w:rsidP="009A7796">
            <w:pPr>
              <w:keepNext/>
              <w:snapToGrid w:val="0"/>
              <w:spacing w:before="0" w:after="0"/>
              <w:jc w:val="right"/>
              <w:rPr>
                <w:rFonts w:cs="Arial"/>
                <w:sz w:val="18"/>
                <w:szCs w:val="18"/>
              </w:rPr>
            </w:pP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9FE3859" w14:textId="77777777" w:rsidR="0078482A" w:rsidRPr="00CA60EF" w:rsidRDefault="0078482A" w:rsidP="009A7796">
            <w:pPr>
              <w:keepNext/>
              <w:snapToGrid w:val="0"/>
              <w:spacing w:before="0" w:after="0"/>
              <w:jc w:val="right"/>
              <w:rPr>
                <w:rFonts w:cs="Arial"/>
                <w:sz w:val="18"/>
                <w:szCs w:val="18"/>
              </w:rPr>
            </w:pP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8C4869A" w14:textId="77777777" w:rsidR="0078482A" w:rsidRPr="00CA60EF" w:rsidRDefault="0078482A" w:rsidP="009A7796">
            <w:pPr>
              <w:keepNext/>
              <w:snapToGrid w:val="0"/>
              <w:spacing w:before="0" w:after="0"/>
              <w:jc w:val="right"/>
              <w:rPr>
                <w:rFonts w:cs="Arial"/>
                <w:sz w:val="18"/>
                <w:szCs w:val="18"/>
              </w:rPr>
            </w:pPr>
          </w:p>
        </w:tc>
        <w:tc>
          <w:tcPr>
            <w:tcW w:w="799"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tcPr>
          <w:p w14:paraId="766C745E" w14:textId="77777777" w:rsidR="0078482A" w:rsidRPr="00CA60EF" w:rsidRDefault="0078482A" w:rsidP="009A7796">
            <w:pPr>
              <w:keepNext/>
              <w:snapToGrid w:val="0"/>
              <w:spacing w:before="0" w:after="0"/>
              <w:jc w:val="right"/>
              <w:rPr>
                <w:rFonts w:cs="Arial"/>
                <w:sz w:val="18"/>
                <w:szCs w:val="18"/>
              </w:rPr>
            </w:pP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9B943B8" w14:textId="77777777" w:rsidR="0078482A" w:rsidRPr="00CA60EF" w:rsidRDefault="0078482A" w:rsidP="009A7796">
            <w:pPr>
              <w:keepNext/>
              <w:snapToGrid w:val="0"/>
              <w:spacing w:before="0" w:after="0"/>
              <w:jc w:val="right"/>
              <w:rPr>
                <w:rFonts w:cs="Arial"/>
                <w:sz w:val="18"/>
                <w:szCs w:val="18"/>
              </w:rPr>
            </w:pP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367B034" w14:textId="77777777" w:rsidR="0078482A" w:rsidRPr="00CA60EF" w:rsidRDefault="0078482A" w:rsidP="009A7796">
            <w:pPr>
              <w:keepNext/>
              <w:snapToGrid w:val="0"/>
              <w:spacing w:before="0" w:after="0"/>
              <w:jc w:val="right"/>
              <w:rPr>
                <w:rFonts w:cs="Arial"/>
                <w:sz w:val="18"/>
                <w:szCs w:val="18"/>
              </w:rPr>
            </w:pPr>
          </w:p>
        </w:tc>
        <w:tc>
          <w:tcPr>
            <w:tcW w:w="798"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BDF83E0" w14:textId="77777777" w:rsidR="0078482A" w:rsidRPr="00CA60EF" w:rsidRDefault="0078482A" w:rsidP="009A7796">
            <w:pPr>
              <w:keepNext/>
              <w:snapToGrid w:val="0"/>
              <w:spacing w:before="0" w:after="0"/>
              <w:jc w:val="right"/>
              <w:rPr>
                <w:rFonts w:cs="Arial"/>
                <w:sz w:val="18"/>
                <w:szCs w:val="18"/>
              </w:rPr>
            </w:pPr>
          </w:p>
        </w:tc>
      </w:tr>
      <w:tr w:rsidR="0078482A" w:rsidRPr="00CA60EF" w14:paraId="194E35E8" w14:textId="77777777" w:rsidTr="009A7796">
        <w:trPr>
          <w:cantSplit/>
          <w:trHeight w:val="20"/>
        </w:trPr>
        <w:tc>
          <w:tcPr>
            <w:tcW w:w="33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BD0514C" w14:textId="77777777" w:rsidR="0078482A" w:rsidRPr="00CA60EF" w:rsidRDefault="0078482A" w:rsidP="009A7796">
            <w:pPr>
              <w:keepNext/>
              <w:snapToGrid w:val="0"/>
              <w:spacing w:before="0" w:after="0"/>
              <w:ind w:firstLineChars="100" w:firstLine="180"/>
              <w:jc w:val="left"/>
              <w:rPr>
                <w:rFonts w:eastAsia="Times New Roman" w:cs="Arial"/>
                <w:color w:val="000000"/>
                <w:sz w:val="18"/>
                <w:szCs w:val="18"/>
                <w:lang w:eastAsia="ru-RU"/>
              </w:rPr>
            </w:pPr>
            <w:r w:rsidRPr="00CA60EF">
              <w:rPr>
                <w:rFonts w:eastAsia="Times New Roman" w:cs="Arial"/>
                <w:color w:val="000000"/>
                <w:sz w:val="18"/>
                <w:szCs w:val="18"/>
                <w:lang w:eastAsia="ru-RU"/>
              </w:rPr>
              <w:t>Инерционный</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31CBBDA2" w14:textId="77777777" w:rsidR="0078482A" w:rsidRPr="00CA60EF" w:rsidRDefault="0078482A" w:rsidP="009A7796">
            <w:pPr>
              <w:keepNext/>
              <w:snapToGrid w:val="0"/>
              <w:spacing w:before="0" w:after="0"/>
              <w:jc w:val="right"/>
              <w:rPr>
                <w:rFonts w:eastAsia="Calibri" w:cs="Arial"/>
                <w:color w:val="000000" w:themeColor="text1"/>
                <w:sz w:val="18"/>
                <w:szCs w:val="18"/>
              </w:rPr>
            </w:pPr>
            <w:r w:rsidRPr="00CA60EF">
              <w:rPr>
                <w:sz w:val="18"/>
                <w:szCs w:val="18"/>
              </w:rPr>
              <w:t>19,2</w:t>
            </w:r>
          </w:p>
        </w:tc>
        <w:tc>
          <w:tcPr>
            <w:tcW w:w="799"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tcPr>
          <w:p w14:paraId="7036AE6A" w14:textId="77777777" w:rsidR="0078482A" w:rsidRPr="00CA60EF" w:rsidRDefault="0078482A" w:rsidP="009A7796">
            <w:pPr>
              <w:keepNext/>
              <w:snapToGrid w:val="0"/>
              <w:spacing w:before="0" w:after="0"/>
              <w:jc w:val="right"/>
              <w:rPr>
                <w:rFonts w:eastAsia="Calibri" w:cs="Arial"/>
                <w:color w:val="000000" w:themeColor="text1"/>
                <w:sz w:val="18"/>
                <w:szCs w:val="18"/>
              </w:rPr>
            </w:pPr>
            <w:r w:rsidRPr="00CA60EF">
              <w:rPr>
                <w:sz w:val="18"/>
                <w:szCs w:val="18"/>
              </w:rPr>
              <w:t>19,2</w:t>
            </w:r>
          </w:p>
        </w:tc>
        <w:tc>
          <w:tcPr>
            <w:tcW w:w="79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7CCE0C0B" w14:textId="77777777" w:rsidR="0078482A" w:rsidRPr="00CA60EF" w:rsidRDefault="0078482A" w:rsidP="009A7796">
            <w:pPr>
              <w:keepNext/>
              <w:snapToGrid w:val="0"/>
              <w:spacing w:before="0" w:after="0"/>
              <w:jc w:val="right"/>
              <w:rPr>
                <w:rFonts w:eastAsia="Calibri" w:cs="Arial"/>
                <w:color w:val="000000" w:themeColor="text1"/>
                <w:sz w:val="18"/>
                <w:szCs w:val="18"/>
              </w:rPr>
            </w:pPr>
            <w:r w:rsidRPr="00CA60EF">
              <w:rPr>
                <w:rFonts w:cs="Arial"/>
                <w:color w:val="000000"/>
                <w:sz w:val="18"/>
                <w:szCs w:val="18"/>
              </w:rPr>
              <w:t>20,0</w:t>
            </w:r>
          </w:p>
        </w:tc>
        <w:tc>
          <w:tcPr>
            <w:tcW w:w="79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07B105CC" w14:textId="77777777" w:rsidR="0078482A" w:rsidRPr="00CA60EF" w:rsidRDefault="0078482A" w:rsidP="009A7796">
            <w:pPr>
              <w:keepNext/>
              <w:snapToGrid w:val="0"/>
              <w:spacing w:before="0" w:after="0"/>
              <w:jc w:val="right"/>
              <w:rPr>
                <w:rFonts w:eastAsia="Calibri" w:cs="Arial"/>
                <w:color w:val="000000" w:themeColor="text1"/>
                <w:sz w:val="18"/>
                <w:szCs w:val="18"/>
              </w:rPr>
            </w:pPr>
            <w:r w:rsidRPr="00CA60EF">
              <w:rPr>
                <w:rFonts w:cs="Arial"/>
                <w:color w:val="000000"/>
                <w:sz w:val="18"/>
                <w:szCs w:val="18"/>
              </w:rPr>
              <w:t>20,4</w:t>
            </w:r>
          </w:p>
        </w:tc>
        <w:tc>
          <w:tcPr>
            <w:tcW w:w="798"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2D382A11" w14:textId="77777777" w:rsidR="0078482A" w:rsidRPr="00CA60EF" w:rsidRDefault="0078482A" w:rsidP="009A7796">
            <w:pPr>
              <w:keepNext/>
              <w:snapToGrid w:val="0"/>
              <w:spacing w:before="0" w:after="0"/>
              <w:jc w:val="right"/>
              <w:rPr>
                <w:rFonts w:eastAsia="Calibri" w:cs="Arial"/>
                <w:color w:val="000000" w:themeColor="text1"/>
                <w:sz w:val="18"/>
                <w:szCs w:val="18"/>
              </w:rPr>
            </w:pPr>
            <w:r w:rsidRPr="00CA60EF">
              <w:rPr>
                <w:rFonts w:cs="Arial"/>
                <w:color w:val="000000"/>
                <w:sz w:val="18"/>
                <w:szCs w:val="18"/>
              </w:rPr>
              <w:t>20,8</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5EB2A88A" w14:textId="77777777" w:rsidR="0078482A" w:rsidRPr="00CA60EF" w:rsidRDefault="0078482A" w:rsidP="009A7796">
            <w:pPr>
              <w:keepNext/>
              <w:snapToGrid w:val="0"/>
              <w:spacing w:before="0" w:after="0"/>
              <w:jc w:val="right"/>
              <w:rPr>
                <w:rFonts w:eastAsia="Calibri" w:cs="Arial"/>
                <w:color w:val="000000" w:themeColor="text1"/>
                <w:sz w:val="18"/>
                <w:szCs w:val="18"/>
              </w:rPr>
            </w:pPr>
            <w:r w:rsidRPr="00CA60EF">
              <w:rPr>
                <w:rFonts w:cs="Arial"/>
                <w:color w:val="000000"/>
                <w:sz w:val="18"/>
                <w:szCs w:val="18"/>
              </w:rPr>
              <w:t>21,2</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06F89239" w14:textId="77777777" w:rsidR="0078482A" w:rsidRPr="00CA60EF" w:rsidRDefault="0078482A" w:rsidP="009A7796">
            <w:pPr>
              <w:keepNext/>
              <w:snapToGrid w:val="0"/>
              <w:spacing w:before="0" w:after="0"/>
              <w:jc w:val="right"/>
              <w:rPr>
                <w:rFonts w:eastAsia="Calibri" w:cs="Arial"/>
                <w:color w:val="000000" w:themeColor="text1"/>
                <w:sz w:val="18"/>
                <w:szCs w:val="18"/>
              </w:rPr>
            </w:pPr>
            <w:r w:rsidRPr="00CA60EF">
              <w:rPr>
                <w:rFonts w:cs="Arial"/>
                <w:color w:val="000000"/>
                <w:sz w:val="18"/>
                <w:szCs w:val="18"/>
              </w:rPr>
              <w:t>21,6</w:t>
            </w:r>
          </w:p>
        </w:tc>
        <w:tc>
          <w:tcPr>
            <w:tcW w:w="798"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090E5141" w14:textId="77777777" w:rsidR="0078482A" w:rsidRPr="00CA60EF" w:rsidRDefault="0078482A" w:rsidP="009A7796">
            <w:pPr>
              <w:keepNext/>
              <w:snapToGrid w:val="0"/>
              <w:spacing w:before="0" w:after="0"/>
              <w:jc w:val="right"/>
              <w:rPr>
                <w:rFonts w:eastAsia="Calibri" w:cs="Arial"/>
                <w:color w:val="000000" w:themeColor="text1"/>
                <w:sz w:val="18"/>
                <w:szCs w:val="18"/>
              </w:rPr>
            </w:pPr>
            <w:r w:rsidRPr="00CA60EF">
              <w:rPr>
                <w:rFonts w:cs="Arial"/>
                <w:color w:val="000000"/>
                <w:sz w:val="18"/>
                <w:szCs w:val="18"/>
              </w:rPr>
              <w:t>22,0</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054FD51A" w14:textId="77777777" w:rsidR="0078482A" w:rsidRPr="00CA60EF" w:rsidRDefault="0078482A" w:rsidP="009A7796">
            <w:pPr>
              <w:keepNext/>
              <w:snapToGrid w:val="0"/>
              <w:spacing w:before="0" w:after="0"/>
              <w:jc w:val="right"/>
              <w:rPr>
                <w:rFonts w:eastAsia="Calibri" w:cs="Arial"/>
                <w:color w:val="000000" w:themeColor="text1"/>
                <w:sz w:val="18"/>
                <w:szCs w:val="18"/>
              </w:rPr>
            </w:pPr>
            <w:r w:rsidRPr="00CA60EF">
              <w:rPr>
                <w:rFonts w:cs="Arial"/>
                <w:color w:val="000000"/>
                <w:sz w:val="18"/>
                <w:szCs w:val="18"/>
              </w:rPr>
              <w:t>22,5</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62AEF98B" w14:textId="77777777" w:rsidR="0078482A" w:rsidRPr="00CA60EF" w:rsidRDefault="0078482A" w:rsidP="009A7796">
            <w:pPr>
              <w:keepNext/>
              <w:snapToGrid w:val="0"/>
              <w:spacing w:before="0" w:after="0"/>
              <w:jc w:val="right"/>
              <w:rPr>
                <w:rFonts w:eastAsia="Calibri" w:cs="Arial"/>
                <w:color w:val="000000" w:themeColor="text1"/>
                <w:sz w:val="18"/>
                <w:szCs w:val="18"/>
              </w:rPr>
            </w:pPr>
            <w:r w:rsidRPr="00CA60EF">
              <w:rPr>
                <w:rFonts w:cs="Arial"/>
                <w:color w:val="000000"/>
                <w:sz w:val="18"/>
                <w:szCs w:val="18"/>
              </w:rPr>
              <w:t>23,0</w:t>
            </w:r>
          </w:p>
        </w:tc>
        <w:tc>
          <w:tcPr>
            <w:tcW w:w="799"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vAlign w:val="center"/>
          </w:tcPr>
          <w:p w14:paraId="6DA8450D" w14:textId="77777777" w:rsidR="0078482A" w:rsidRPr="00CA60EF" w:rsidRDefault="0078482A" w:rsidP="009A7796">
            <w:pPr>
              <w:keepNext/>
              <w:snapToGrid w:val="0"/>
              <w:spacing w:before="0" w:after="0"/>
              <w:jc w:val="right"/>
              <w:rPr>
                <w:rFonts w:eastAsia="Calibri" w:cs="Arial"/>
                <w:color w:val="000000" w:themeColor="text1"/>
                <w:sz w:val="18"/>
                <w:szCs w:val="18"/>
              </w:rPr>
            </w:pPr>
            <w:r w:rsidRPr="00CA60EF">
              <w:rPr>
                <w:rFonts w:cs="Arial"/>
                <w:color w:val="000000"/>
                <w:sz w:val="18"/>
                <w:szCs w:val="18"/>
              </w:rPr>
              <w:t>23,5</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6B6DF1B7" w14:textId="77777777" w:rsidR="0078482A" w:rsidRPr="00CA60EF" w:rsidRDefault="0078482A" w:rsidP="009A7796">
            <w:pPr>
              <w:keepNext/>
              <w:snapToGrid w:val="0"/>
              <w:spacing w:before="0" w:after="0"/>
              <w:jc w:val="right"/>
              <w:rPr>
                <w:rFonts w:eastAsia="Calibri" w:cs="Arial"/>
                <w:color w:val="000000" w:themeColor="text1"/>
                <w:sz w:val="18"/>
                <w:szCs w:val="18"/>
              </w:rPr>
            </w:pPr>
            <w:r w:rsidRPr="00CA60EF">
              <w:rPr>
                <w:rFonts w:cs="Arial"/>
                <w:color w:val="000000"/>
                <w:sz w:val="18"/>
                <w:szCs w:val="18"/>
              </w:rPr>
              <w:t>24,0</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73DEEC31" w14:textId="77777777" w:rsidR="0078482A" w:rsidRPr="00CA60EF" w:rsidRDefault="0078482A" w:rsidP="009A7796">
            <w:pPr>
              <w:keepNext/>
              <w:snapToGrid w:val="0"/>
              <w:spacing w:before="0" w:after="0"/>
              <w:jc w:val="right"/>
              <w:rPr>
                <w:rFonts w:eastAsia="Calibri" w:cs="Arial"/>
                <w:color w:val="000000" w:themeColor="text1"/>
                <w:sz w:val="18"/>
                <w:szCs w:val="18"/>
              </w:rPr>
            </w:pPr>
            <w:r w:rsidRPr="00CA60EF">
              <w:rPr>
                <w:rFonts w:cs="Arial"/>
                <w:color w:val="000000"/>
                <w:sz w:val="18"/>
                <w:szCs w:val="18"/>
              </w:rPr>
              <w:t>24,5</w:t>
            </w:r>
          </w:p>
        </w:tc>
        <w:tc>
          <w:tcPr>
            <w:tcW w:w="798"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A181799" w14:textId="77777777" w:rsidR="0078482A" w:rsidRPr="00CA60EF" w:rsidRDefault="0078482A" w:rsidP="009A7796">
            <w:pPr>
              <w:keepNext/>
              <w:snapToGrid w:val="0"/>
              <w:spacing w:before="0" w:after="0"/>
              <w:jc w:val="right"/>
              <w:rPr>
                <w:rFonts w:eastAsia="Calibri" w:cs="Arial"/>
                <w:color w:val="000000" w:themeColor="text1"/>
                <w:sz w:val="18"/>
                <w:szCs w:val="18"/>
              </w:rPr>
            </w:pPr>
            <w:r w:rsidRPr="00CA60EF">
              <w:rPr>
                <w:rFonts w:eastAsia="Calibri" w:cs="Arial"/>
                <w:color w:val="000000" w:themeColor="text1"/>
                <w:sz w:val="18"/>
                <w:szCs w:val="18"/>
              </w:rPr>
              <w:t>25,0</w:t>
            </w:r>
          </w:p>
        </w:tc>
      </w:tr>
      <w:tr w:rsidR="0078482A" w:rsidRPr="00CA60EF" w14:paraId="29346F36" w14:textId="77777777" w:rsidTr="009A7796">
        <w:trPr>
          <w:cantSplit/>
          <w:trHeight w:val="20"/>
        </w:trPr>
        <w:tc>
          <w:tcPr>
            <w:tcW w:w="33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876B948" w14:textId="77777777" w:rsidR="0078482A" w:rsidRPr="00CA60EF" w:rsidRDefault="0078482A" w:rsidP="009A7796">
            <w:pPr>
              <w:keepNext/>
              <w:snapToGrid w:val="0"/>
              <w:spacing w:before="0" w:after="0"/>
              <w:ind w:firstLineChars="100" w:firstLine="180"/>
              <w:jc w:val="left"/>
              <w:rPr>
                <w:rFonts w:eastAsia="Times New Roman" w:cs="Arial"/>
                <w:color w:val="000000"/>
                <w:sz w:val="18"/>
                <w:szCs w:val="18"/>
                <w:lang w:eastAsia="ru-RU"/>
              </w:rPr>
            </w:pPr>
            <w:r w:rsidRPr="00CA60EF">
              <w:rPr>
                <w:rFonts w:eastAsia="Times New Roman" w:cs="Arial"/>
                <w:color w:val="000000"/>
                <w:sz w:val="18"/>
                <w:szCs w:val="18"/>
                <w:lang w:eastAsia="ru-RU"/>
              </w:rPr>
              <w:t>Базовый</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2DAEDB3F" w14:textId="77777777" w:rsidR="0078482A" w:rsidRPr="00CA60EF" w:rsidRDefault="0078482A" w:rsidP="009A7796">
            <w:pPr>
              <w:keepNext/>
              <w:snapToGrid w:val="0"/>
              <w:spacing w:before="0" w:after="0"/>
              <w:jc w:val="right"/>
              <w:rPr>
                <w:rFonts w:eastAsia="Calibri" w:cs="Arial"/>
                <w:color w:val="000000" w:themeColor="text1"/>
                <w:sz w:val="18"/>
                <w:szCs w:val="18"/>
              </w:rPr>
            </w:pPr>
            <w:r w:rsidRPr="00CA60EF">
              <w:rPr>
                <w:sz w:val="18"/>
                <w:szCs w:val="18"/>
              </w:rPr>
              <w:t>19,2</w:t>
            </w:r>
          </w:p>
        </w:tc>
        <w:tc>
          <w:tcPr>
            <w:tcW w:w="799"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tcPr>
          <w:p w14:paraId="281DBC6E" w14:textId="77777777" w:rsidR="0078482A" w:rsidRPr="00CA60EF" w:rsidRDefault="0078482A" w:rsidP="009A7796">
            <w:pPr>
              <w:keepNext/>
              <w:snapToGrid w:val="0"/>
              <w:spacing w:before="0" w:after="0"/>
              <w:jc w:val="right"/>
              <w:rPr>
                <w:rFonts w:eastAsia="Calibri" w:cs="Arial"/>
                <w:color w:val="000000" w:themeColor="text1"/>
                <w:sz w:val="18"/>
                <w:szCs w:val="18"/>
              </w:rPr>
            </w:pPr>
            <w:r w:rsidRPr="00CA60EF">
              <w:rPr>
                <w:sz w:val="18"/>
                <w:szCs w:val="18"/>
              </w:rPr>
              <w:t>19,2</w:t>
            </w:r>
          </w:p>
        </w:tc>
        <w:tc>
          <w:tcPr>
            <w:tcW w:w="79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17D298D0" w14:textId="77777777" w:rsidR="0078482A" w:rsidRPr="00CA60EF" w:rsidRDefault="0078482A" w:rsidP="009A7796">
            <w:pPr>
              <w:keepNext/>
              <w:snapToGrid w:val="0"/>
              <w:spacing w:before="0" w:after="0"/>
              <w:jc w:val="right"/>
              <w:rPr>
                <w:rFonts w:eastAsia="Calibri" w:cs="Arial"/>
                <w:color w:val="000000" w:themeColor="text1"/>
                <w:sz w:val="18"/>
                <w:szCs w:val="18"/>
              </w:rPr>
            </w:pPr>
            <w:r w:rsidRPr="00CA60EF">
              <w:rPr>
                <w:rFonts w:cs="Arial"/>
                <w:color w:val="000000"/>
                <w:sz w:val="18"/>
                <w:szCs w:val="18"/>
              </w:rPr>
              <w:t>20,3</w:t>
            </w:r>
          </w:p>
        </w:tc>
        <w:tc>
          <w:tcPr>
            <w:tcW w:w="79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053D16AB" w14:textId="77777777" w:rsidR="0078482A" w:rsidRPr="00CA60EF" w:rsidRDefault="0078482A" w:rsidP="009A7796">
            <w:pPr>
              <w:keepNext/>
              <w:snapToGrid w:val="0"/>
              <w:spacing w:before="0" w:after="0"/>
              <w:jc w:val="right"/>
              <w:rPr>
                <w:rFonts w:eastAsia="Calibri" w:cs="Arial"/>
                <w:color w:val="000000" w:themeColor="text1"/>
                <w:sz w:val="18"/>
                <w:szCs w:val="18"/>
              </w:rPr>
            </w:pPr>
            <w:r w:rsidRPr="00CA60EF">
              <w:rPr>
                <w:rFonts w:cs="Arial"/>
                <w:color w:val="000000"/>
                <w:sz w:val="18"/>
                <w:szCs w:val="18"/>
              </w:rPr>
              <w:t>20,8</w:t>
            </w:r>
          </w:p>
        </w:tc>
        <w:tc>
          <w:tcPr>
            <w:tcW w:w="798"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139B4CF4" w14:textId="77777777" w:rsidR="0078482A" w:rsidRPr="00CA60EF" w:rsidRDefault="0078482A" w:rsidP="009A7796">
            <w:pPr>
              <w:keepNext/>
              <w:snapToGrid w:val="0"/>
              <w:spacing w:before="0" w:after="0"/>
              <w:jc w:val="right"/>
              <w:rPr>
                <w:rFonts w:eastAsia="Calibri" w:cs="Arial"/>
                <w:color w:val="000000" w:themeColor="text1"/>
                <w:sz w:val="18"/>
                <w:szCs w:val="18"/>
              </w:rPr>
            </w:pPr>
            <w:r w:rsidRPr="00CA60EF">
              <w:rPr>
                <w:rFonts w:cs="Arial"/>
                <w:color w:val="000000"/>
                <w:sz w:val="18"/>
                <w:szCs w:val="18"/>
              </w:rPr>
              <w:t>21,4</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47E3F446" w14:textId="77777777" w:rsidR="0078482A" w:rsidRPr="00CA60EF" w:rsidRDefault="0078482A" w:rsidP="009A7796">
            <w:pPr>
              <w:keepNext/>
              <w:snapToGrid w:val="0"/>
              <w:spacing w:before="0" w:after="0"/>
              <w:jc w:val="right"/>
              <w:rPr>
                <w:rFonts w:eastAsia="Calibri" w:cs="Arial"/>
                <w:color w:val="000000" w:themeColor="text1"/>
                <w:sz w:val="18"/>
                <w:szCs w:val="18"/>
              </w:rPr>
            </w:pPr>
            <w:r w:rsidRPr="00CA60EF">
              <w:rPr>
                <w:rFonts w:cs="Arial"/>
                <w:color w:val="000000"/>
                <w:sz w:val="18"/>
                <w:szCs w:val="18"/>
              </w:rPr>
              <w:t>21,9</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0F1EEDC9" w14:textId="77777777" w:rsidR="0078482A" w:rsidRPr="00CA60EF" w:rsidRDefault="0078482A" w:rsidP="009A7796">
            <w:pPr>
              <w:keepNext/>
              <w:snapToGrid w:val="0"/>
              <w:spacing w:before="0" w:after="0"/>
              <w:jc w:val="right"/>
              <w:rPr>
                <w:rFonts w:eastAsia="Calibri" w:cs="Arial"/>
                <w:color w:val="000000" w:themeColor="text1"/>
                <w:sz w:val="18"/>
                <w:szCs w:val="18"/>
              </w:rPr>
            </w:pPr>
            <w:r w:rsidRPr="00CA60EF">
              <w:rPr>
                <w:rFonts w:cs="Arial"/>
                <w:color w:val="000000"/>
                <w:sz w:val="18"/>
                <w:szCs w:val="18"/>
              </w:rPr>
              <w:t>22,5</w:t>
            </w:r>
          </w:p>
        </w:tc>
        <w:tc>
          <w:tcPr>
            <w:tcW w:w="798"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3094EF05" w14:textId="77777777" w:rsidR="0078482A" w:rsidRPr="00CA60EF" w:rsidRDefault="0078482A" w:rsidP="009A7796">
            <w:pPr>
              <w:keepNext/>
              <w:snapToGrid w:val="0"/>
              <w:spacing w:before="0" w:after="0"/>
              <w:jc w:val="right"/>
              <w:rPr>
                <w:rFonts w:eastAsia="Calibri" w:cs="Arial"/>
                <w:color w:val="000000" w:themeColor="text1"/>
                <w:sz w:val="18"/>
                <w:szCs w:val="18"/>
              </w:rPr>
            </w:pPr>
            <w:r w:rsidRPr="00CA60EF">
              <w:rPr>
                <w:rFonts w:cs="Arial"/>
                <w:color w:val="000000"/>
                <w:sz w:val="18"/>
                <w:szCs w:val="18"/>
              </w:rPr>
              <w:t>23,0</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5CA252BB" w14:textId="77777777" w:rsidR="0078482A" w:rsidRPr="00CA60EF" w:rsidRDefault="0078482A" w:rsidP="009A7796">
            <w:pPr>
              <w:keepNext/>
              <w:snapToGrid w:val="0"/>
              <w:spacing w:before="0" w:after="0"/>
              <w:jc w:val="right"/>
              <w:rPr>
                <w:rFonts w:eastAsia="Calibri" w:cs="Arial"/>
                <w:color w:val="000000" w:themeColor="text1"/>
                <w:sz w:val="18"/>
                <w:szCs w:val="18"/>
              </w:rPr>
            </w:pPr>
            <w:r w:rsidRPr="00CA60EF">
              <w:rPr>
                <w:rFonts w:cs="Arial"/>
                <w:color w:val="000000"/>
                <w:sz w:val="18"/>
                <w:szCs w:val="18"/>
              </w:rPr>
              <w:t>23,8</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5A4CA773" w14:textId="77777777" w:rsidR="0078482A" w:rsidRPr="00CA60EF" w:rsidRDefault="0078482A" w:rsidP="009A7796">
            <w:pPr>
              <w:keepNext/>
              <w:snapToGrid w:val="0"/>
              <w:spacing w:before="0" w:after="0"/>
              <w:jc w:val="right"/>
              <w:rPr>
                <w:rFonts w:eastAsia="Calibri" w:cs="Arial"/>
                <w:color w:val="000000" w:themeColor="text1"/>
                <w:sz w:val="18"/>
                <w:szCs w:val="18"/>
              </w:rPr>
            </w:pPr>
            <w:r w:rsidRPr="00CA60EF">
              <w:rPr>
                <w:rFonts w:cs="Arial"/>
                <w:color w:val="000000"/>
                <w:sz w:val="18"/>
                <w:szCs w:val="18"/>
              </w:rPr>
              <w:t>24,7</w:t>
            </w:r>
          </w:p>
        </w:tc>
        <w:tc>
          <w:tcPr>
            <w:tcW w:w="799"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vAlign w:val="center"/>
          </w:tcPr>
          <w:p w14:paraId="49C0C69C" w14:textId="77777777" w:rsidR="0078482A" w:rsidRPr="00CA60EF" w:rsidRDefault="0078482A" w:rsidP="009A7796">
            <w:pPr>
              <w:keepNext/>
              <w:snapToGrid w:val="0"/>
              <w:spacing w:before="0" w:after="0"/>
              <w:jc w:val="right"/>
              <w:rPr>
                <w:rFonts w:eastAsia="Calibri" w:cs="Arial"/>
                <w:color w:val="000000" w:themeColor="text1"/>
                <w:sz w:val="18"/>
                <w:szCs w:val="18"/>
              </w:rPr>
            </w:pPr>
            <w:r w:rsidRPr="00CA60EF">
              <w:rPr>
                <w:rFonts w:cs="Arial"/>
                <w:color w:val="000000"/>
                <w:sz w:val="18"/>
                <w:szCs w:val="18"/>
              </w:rPr>
              <w:t>25,5</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039034BA" w14:textId="77777777" w:rsidR="0078482A" w:rsidRPr="00CA60EF" w:rsidRDefault="0078482A" w:rsidP="009A7796">
            <w:pPr>
              <w:keepNext/>
              <w:snapToGrid w:val="0"/>
              <w:spacing w:before="0" w:after="0"/>
              <w:jc w:val="right"/>
              <w:rPr>
                <w:rFonts w:eastAsia="Calibri" w:cs="Arial"/>
                <w:color w:val="000000" w:themeColor="text1"/>
                <w:sz w:val="18"/>
                <w:szCs w:val="18"/>
              </w:rPr>
            </w:pPr>
            <w:r w:rsidRPr="00CA60EF">
              <w:rPr>
                <w:rFonts w:cs="Arial"/>
                <w:color w:val="000000"/>
                <w:sz w:val="18"/>
                <w:szCs w:val="18"/>
              </w:rPr>
              <w:t>26,3</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4E43862E" w14:textId="77777777" w:rsidR="0078482A" w:rsidRPr="00CA60EF" w:rsidRDefault="0078482A" w:rsidP="009A7796">
            <w:pPr>
              <w:keepNext/>
              <w:snapToGrid w:val="0"/>
              <w:spacing w:before="0" w:after="0"/>
              <w:jc w:val="right"/>
              <w:rPr>
                <w:rFonts w:eastAsia="Calibri" w:cs="Arial"/>
                <w:color w:val="000000" w:themeColor="text1"/>
                <w:sz w:val="18"/>
                <w:szCs w:val="18"/>
              </w:rPr>
            </w:pPr>
            <w:r w:rsidRPr="00CA60EF">
              <w:rPr>
                <w:rFonts w:cs="Arial"/>
                <w:color w:val="000000"/>
                <w:sz w:val="18"/>
                <w:szCs w:val="18"/>
              </w:rPr>
              <w:t>27,2</w:t>
            </w:r>
          </w:p>
        </w:tc>
        <w:tc>
          <w:tcPr>
            <w:tcW w:w="798"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F7F7EE9" w14:textId="77777777" w:rsidR="0078482A" w:rsidRPr="00CA60EF" w:rsidRDefault="0078482A" w:rsidP="009A7796">
            <w:pPr>
              <w:keepNext/>
              <w:snapToGrid w:val="0"/>
              <w:spacing w:before="0" w:after="0"/>
              <w:jc w:val="right"/>
              <w:rPr>
                <w:rFonts w:eastAsia="Calibri" w:cs="Arial"/>
                <w:color w:val="000000" w:themeColor="text1"/>
                <w:sz w:val="18"/>
                <w:szCs w:val="18"/>
              </w:rPr>
            </w:pPr>
            <w:r w:rsidRPr="00CA60EF">
              <w:rPr>
                <w:rFonts w:eastAsia="Calibri" w:cs="Arial"/>
                <w:color w:val="000000" w:themeColor="text1"/>
                <w:sz w:val="18"/>
                <w:szCs w:val="18"/>
              </w:rPr>
              <w:t>28,0</w:t>
            </w:r>
          </w:p>
        </w:tc>
      </w:tr>
      <w:tr w:rsidR="0078482A" w:rsidRPr="00CA60EF" w14:paraId="1F15D718" w14:textId="77777777" w:rsidTr="009A7796">
        <w:trPr>
          <w:cantSplit/>
          <w:trHeight w:val="20"/>
        </w:trPr>
        <w:tc>
          <w:tcPr>
            <w:tcW w:w="33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B9B37CB" w14:textId="77777777" w:rsidR="0078482A" w:rsidRPr="00CA60EF" w:rsidRDefault="0078482A" w:rsidP="009A7796">
            <w:pPr>
              <w:snapToGrid w:val="0"/>
              <w:spacing w:before="0" w:after="0"/>
              <w:ind w:firstLineChars="100" w:firstLine="180"/>
              <w:jc w:val="left"/>
              <w:rPr>
                <w:rFonts w:eastAsia="Times New Roman" w:cs="Arial"/>
                <w:color w:val="000000"/>
                <w:sz w:val="18"/>
                <w:szCs w:val="18"/>
                <w:lang w:eastAsia="ru-RU"/>
              </w:rPr>
            </w:pPr>
            <w:r w:rsidRPr="00CA60EF">
              <w:rPr>
                <w:rFonts w:eastAsia="Times New Roman" w:cs="Arial"/>
                <w:color w:val="000000"/>
                <w:sz w:val="18"/>
                <w:szCs w:val="18"/>
                <w:lang w:eastAsia="ru-RU"/>
              </w:rPr>
              <w:t>Оптимистический</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6CB84408" w14:textId="77777777" w:rsidR="0078482A" w:rsidRPr="00CA60EF" w:rsidRDefault="0078482A" w:rsidP="009A7796">
            <w:pPr>
              <w:snapToGrid w:val="0"/>
              <w:spacing w:before="0" w:after="0"/>
              <w:jc w:val="right"/>
              <w:rPr>
                <w:rFonts w:eastAsia="Calibri" w:cs="Arial"/>
                <w:color w:val="000000" w:themeColor="text1"/>
                <w:sz w:val="18"/>
                <w:szCs w:val="18"/>
              </w:rPr>
            </w:pPr>
            <w:r w:rsidRPr="00CA60EF">
              <w:rPr>
                <w:sz w:val="18"/>
                <w:szCs w:val="18"/>
              </w:rPr>
              <w:t>19,2</w:t>
            </w:r>
          </w:p>
        </w:tc>
        <w:tc>
          <w:tcPr>
            <w:tcW w:w="799"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tcPr>
          <w:p w14:paraId="7416C636" w14:textId="77777777" w:rsidR="0078482A" w:rsidRPr="00CA60EF" w:rsidRDefault="0078482A" w:rsidP="009A7796">
            <w:pPr>
              <w:snapToGrid w:val="0"/>
              <w:spacing w:before="0" w:after="0"/>
              <w:jc w:val="right"/>
              <w:rPr>
                <w:rFonts w:eastAsia="Calibri" w:cs="Arial"/>
                <w:color w:val="000000" w:themeColor="text1"/>
                <w:sz w:val="18"/>
                <w:szCs w:val="18"/>
              </w:rPr>
            </w:pPr>
            <w:r w:rsidRPr="00CA60EF">
              <w:rPr>
                <w:sz w:val="18"/>
                <w:szCs w:val="18"/>
              </w:rPr>
              <w:t>19,2</w:t>
            </w:r>
          </w:p>
        </w:tc>
        <w:tc>
          <w:tcPr>
            <w:tcW w:w="79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28BF079F" w14:textId="77777777" w:rsidR="0078482A" w:rsidRPr="00CA60EF" w:rsidRDefault="0078482A" w:rsidP="009A7796">
            <w:pPr>
              <w:snapToGrid w:val="0"/>
              <w:spacing w:before="0" w:after="0"/>
              <w:jc w:val="right"/>
              <w:rPr>
                <w:rFonts w:eastAsia="Calibri" w:cs="Arial"/>
                <w:color w:val="000000" w:themeColor="text1"/>
                <w:sz w:val="18"/>
                <w:szCs w:val="18"/>
              </w:rPr>
            </w:pPr>
            <w:r w:rsidRPr="00CA60EF">
              <w:rPr>
                <w:rFonts w:cs="Arial"/>
                <w:color w:val="000000"/>
                <w:sz w:val="18"/>
                <w:szCs w:val="18"/>
              </w:rPr>
              <w:t>20,4</w:t>
            </w:r>
          </w:p>
        </w:tc>
        <w:tc>
          <w:tcPr>
            <w:tcW w:w="79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439417EF" w14:textId="77777777" w:rsidR="0078482A" w:rsidRPr="00CA60EF" w:rsidRDefault="0078482A" w:rsidP="009A7796">
            <w:pPr>
              <w:snapToGrid w:val="0"/>
              <w:spacing w:before="0" w:after="0"/>
              <w:jc w:val="right"/>
              <w:rPr>
                <w:rFonts w:eastAsia="Calibri" w:cs="Arial"/>
                <w:color w:val="000000" w:themeColor="text1"/>
                <w:sz w:val="18"/>
                <w:szCs w:val="18"/>
              </w:rPr>
            </w:pPr>
            <w:r w:rsidRPr="00CA60EF">
              <w:rPr>
                <w:rFonts w:cs="Arial"/>
                <w:color w:val="000000"/>
                <w:sz w:val="18"/>
                <w:szCs w:val="18"/>
              </w:rPr>
              <w:t>21,0</w:t>
            </w:r>
          </w:p>
        </w:tc>
        <w:tc>
          <w:tcPr>
            <w:tcW w:w="798"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2366F601" w14:textId="77777777" w:rsidR="0078482A" w:rsidRPr="00CA60EF" w:rsidRDefault="0078482A" w:rsidP="009A7796">
            <w:pPr>
              <w:snapToGrid w:val="0"/>
              <w:spacing w:before="0" w:after="0"/>
              <w:jc w:val="right"/>
              <w:rPr>
                <w:rFonts w:eastAsia="Calibri" w:cs="Arial"/>
                <w:color w:val="000000" w:themeColor="text1"/>
                <w:sz w:val="18"/>
                <w:szCs w:val="18"/>
              </w:rPr>
            </w:pPr>
            <w:r w:rsidRPr="00CA60EF">
              <w:rPr>
                <w:rFonts w:cs="Arial"/>
                <w:color w:val="000000"/>
                <w:sz w:val="18"/>
                <w:szCs w:val="18"/>
              </w:rPr>
              <w:t>21,7</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3FF85776" w14:textId="77777777" w:rsidR="0078482A" w:rsidRPr="00CA60EF" w:rsidRDefault="0078482A" w:rsidP="009A7796">
            <w:pPr>
              <w:snapToGrid w:val="0"/>
              <w:spacing w:before="0" w:after="0"/>
              <w:jc w:val="right"/>
              <w:rPr>
                <w:rFonts w:eastAsia="Calibri" w:cs="Arial"/>
                <w:color w:val="000000" w:themeColor="text1"/>
                <w:sz w:val="18"/>
                <w:szCs w:val="18"/>
              </w:rPr>
            </w:pPr>
            <w:r w:rsidRPr="00CA60EF">
              <w:rPr>
                <w:rFonts w:cs="Arial"/>
                <w:color w:val="000000"/>
                <w:sz w:val="18"/>
                <w:szCs w:val="18"/>
              </w:rPr>
              <w:t>22,3</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35400E34" w14:textId="77777777" w:rsidR="0078482A" w:rsidRPr="00CA60EF" w:rsidRDefault="0078482A" w:rsidP="009A7796">
            <w:pPr>
              <w:snapToGrid w:val="0"/>
              <w:spacing w:before="0" w:after="0"/>
              <w:jc w:val="right"/>
              <w:rPr>
                <w:rFonts w:eastAsia="Calibri" w:cs="Arial"/>
                <w:color w:val="000000" w:themeColor="text1"/>
                <w:sz w:val="18"/>
                <w:szCs w:val="18"/>
              </w:rPr>
            </w:pPr>
            <w:r w:rsidRPr="00CA60EF">
              <w:rPr>
                <w:rFonts w:cs="Arial"/>
                <w:color w:val="000000"/>
                <w:sz w:val="18"/>
                <w:szCs w:val="18"/>
              </w:rPr>
              <w:t>22,9</w:t>
            </w:r>
          </w:p>
        </w:tc>
        <w:tc>
          <w:tcPr>
            <w:tcW w:w="798"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756DAD8A" w14:textId="77777777" w:rsidR="0078482A" w:rsidRPr="00CA60EF" w:rsidRDefault="0078482A" w:rsidP="009A7796">
            <w:pPr>
              <w:snapToGrid w:val="0"/>
              <w:spacing w:before="0" w:after="0"/>
              <w:jc w:val="right"/>
              <w:rPr>
                <w:rFonts w:eastAsia="Calibri" w:cs="Arial"/>
                <w:color w:val="000000" w:themeColor="text1"/>
                <w:sz w:val="18"/>
                <w:szCs w:val="18"/>
              </w:rPr>
            </w:pPr>
            <w:r w:rsidRPr="00CA60EF">
              <w:rPr>
                <w:rFonts w:cs="Arial"/>
                <w:color w:val="000000"/>
                <w:sz w:val="18"/>
                <w:szCs w:val="18"/>
              </w:rPr>
              <w:t>23,5</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0BA7805F" w14:textId="77777777" w:rsidR="0078482A" w:rsidRPr="00CA60EF" w:rsidRDefault="0078482A" w:rsidP="009A7796">
            <w:pPr>
              <w:snapToGrid w:val="0"/>
              <w:spacing w:before="0" w:after="0"/>
              <w:jc w:val="right"/>
              <w:rPr>
                <w:rFonts w:eastAsia="Calibri" w:cs="Arial"/>
                <w:color w:val="000000" w:themeColor="text1"/>
                <w:sz w:val="18"/>
                <w:szCs w:val="18"/>
              </w:rPr>
            </w:pPr>
            <w:r w:rsidRPr="00CA60EF">
              <w:rPr>
                <w:rFonts w:cs="Arial"/>
                <w:color w:val="000000"/>
                <w:sz w:val="18"/>
                <w:szCs w:val="18"/>
              </w:rPr>
              <w:t>24,7</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33F46C18" w14:textId="77777777" w:rsidR="0078482A" w:rsidRPr="00CA60EF" w:rsidRDefault="0078482A" w:rsidP="009A7796">
            <w:pPr>
              <w:snapToGrid w:val="0"/>
              <w:spacing w:before="0" w:after="0"/>
              <w:jc w:val="right"/>
              <w:rPr>
                <w:rFonts w:eastAsia="Calibri" w:cs="Arial"/>
                <w:color w:val="000000" w:themeColor="text1"/>
                <w:sz w:val="18"/>
                <w:szCs w:val="18"/>
              </w:rPr>
            </w:pPr>
            <w:r w:rsidRPr="00CA60EF">
              <w:rPr>
                <w:rFonts w:cs="Arial"/>
                <w:color w:val="000000"/>
                <w:sz w:val="18"/>
                <w:szCs w:val="18"/>
              </w:rPr>
              <w:t>25,8</w:t>
            </w:r>
          </w:p>
        </w:tc>
        <w:tc>
          <w:tcPr>
            <w:tcW w:w="799"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vAlign w:val="center"/>
          </w:tcPr>
          <w:p w14:paraId="42E3954F" w14:textId="77777777" w:rsidR="0078482A" w:rsidRPr="00CA60EF" w:rsidRDefault="0078482A" w:rsidP="009A7796">
            <w:pPr>
              <w:snapToGrid w:val="0"/>
              <w:spacing w:before="0" w:after="0"/>
              <w:jc w:val="right"/>
              <w:rPr>
                <w:rFonts w:eastAsia="Calibri" w:cs="Arial"/>
                <w:color w:val="000000" w:themeColor="text1"/>
                <w:sz w:val="18"/>
                <w:szCs w:val="18"/>
              </w:rPr>
            </w:pPr>
            <w:r w:rsidRPr="00CA60EF">
              <w:rPr>
                <w:rFonts w:cs="Arial"/>
                <w:color w:val="000000"/>
                <w:sz w:val="18"/>
                <w:szCs w:val="18"/>
              </w:rPr>
              <w:t>27,0</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2FE3C135" w14:textId="77777777" w:rsidR="0078482A" w:rsidRPr="00CA60EF" w:rsidRDefault="0078482A" w:rsidP="009A7796">
            <w:pPr>
              <w:snapToGrid w:val="0"/>
              <w:spacing w:before="0" w:after="0"/>
              <w:jc w:val="right"/>
              <w:rPr>
                <w:rFonts w:eastAsia="Calibri" w:cs="Arial"/>
                <w:color w:val="000000" w:themeColor="text1"/>
                <w:sz w:val="18"/>
                <w:szCs w:val="18"/>
              </w:rPr>
            </w:pPr>
            <w:r w:rsidRPr="00CA60EF">
              <w:rPr>
                <w:rFonts w:cs="Arial"/>
                <w:color w:val="000000"/>
                <w:sz w:val="18"/>
                <w:szCs w:val="18"/>
              </w:rPr>
              <w:t>28,2</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4F77C8FF" w14:textId="77777777" w:rsidR="0078482A" w:rsidRPr="00CA60EF" w:rsidRDefault="0078482A" w:rsidP="009A7796">
            <w:pPr>
              <w:snapToGrid w:val="0"/>
              <w:spacing w:before="0" w:after="0"/>
              <w:jc w:val="right"/>
              <w:rPr>
                <w:rFonts w:eastAsia="Calibri" w:cs="Arial"/>
                <w:color w:val="000000" w:themeColor="text1"/>
                <w:sz w:val="18"/>
                <w:szCs w:val="18"/>
              </w:rPr>
            </w:pPr>
            <w:r w:rsidRPr="00CA60EF">
              <w:rPr>
                <w:rFonts w:cs="Arial"/>
                <w:color w:val="000000"/>
                <w:sz w:val="18"/>
                <w:szCs w:val="18"/>
              </w:rPr>
              <w:t>29,3</w:t>
            </w:r>
          </w:p>
        </w:tc>
        <w:tc>
          <w:tcPr>
            <w:tcW w:w="798"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166C810" w14:textId="77777777" w:rsidR="0078482A" w:rsidRPr="00CA60EF" w:rsidRDefault="0078482A" w:rsidP="009A7796">
            <w:pPr>
              <w:snapToGrid w:val="0"/>
              <w:spacing w:before="0" w:after="0"/>
              <w:jc w:val="right"/>
              <w:rPr>
                <w:rFonts w:eastAsia="Calibri" w:cs="Arial"/>
                <w:color w:val="000000" w:themeColor="text1"/>
                <w:sz w:val="18"/>
                <w:szCs w:val="18"/>
              </w:rPr>
            </w:pPr>
            <w:r w:rsidRPr="00CA60EF">
              <w:rPr>
                <w:rFonts w:eastAsia="Calibri" w:cs="Arial"/>
                <w:color w:val="000000" w:themeColor="text1"/>
                <w:sz w:val="18"/>
                <w:szCs w:val="18"/>
              </w:rPr>
              <w:t>30,5</w:t>
            </w:r>
          </w:p>
        </w:tc>
      </w:tr>
      <w:tr w:rsidR="0078482A" w:rsidRPr="00CA60EF" w14:paraId="4F875F2E" w14:textId="77777777" w:rsidTr="009A7796">
        <w:trPr>
          <w:cantSplit/>
          <w:trHeight w:val="20"/>
        </w:trPr>
        <w:tc>
          <w:tcPr>
            <w:tcW w:w="33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3E97FEC" w14:textId="77777777" w:rsidR="0078482A" w:rsidRPr="00CA60EF" w:rsidRDefault="0078482A" w:rsidP="009A7796">
            <w:pPr>
              <w:keepNext/>
              <w:snapToGrid w:val="0"/>
              <w:spacing w:before="0" w:after="0"/>
              <w:jc w:val="left"/>
              <w:rPr>
                <w:rFonts w:eastAsia="Times New Roman" w:cs="Arial"/>
                <w:b/>
                <w:bCs/>
                <w:color w:val="000000" w:themeColor="text1"/>
                <w:sz w:val="18"/>
                <w:szCs w:val="18"/>
              </w:rPr>
            </w:pPr>
            <w:r w:rsidRPr="00CA60EF">
              <w:rPr>
                <w:rFonts w:cs="Arial"/>
                <w:b/>
                <w:bCs/>
                <w:color w:val="000000" w:themeColor="text1"/>
                <w:sz w:val="18"/>
                <w:szCs w:val="18"/>
              </w:rPr>
              <w:t>Охват детей в возрасте от 5 до 18 лет программами дополнительного образования (удельный вес численности детей, получающих услуги дополнительного образования, в общей численности детей в возрасте от 5 до 18 лет), %</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4FDD5028" w14:textId="77777777" w:rsidR="0078482A" w:rsidRPr="00CA60EF" w:rsidRDefault="0078482A" w:rsidP="009A7796">
            <w:pPr>
              <w:keepNext/>
              <w:snapToGrid w:val="0"/>
              <w:spacing w:before="0" w:after="0"/>
              <w:jc w:val="right"/>
              <w:rPr>
                <w:rFonts w:eastAsia="Times New Roman" w:cs="Arial"/>
                <w:sz w:val="18"/>
                <w:szCs w:val="18"/>
              </w:rPr>
            </w:pPr>
          </w:p>
        </w:tc>
        <w:tc>
          <w:tcPr>
            <w:tcW w:w="799"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tcPr>
          <w:p w14:paraId="7858FD0C" w14:textId="77777777" w:rsidR="0078482A" w:rsidRPr="00CA60EF" w:rsidRDefault="0078482A" w:rsidP="009A7796">
            <w:pPr>
              <w:keepNext/>
              <w:snapToGrid w:val="0"/>
              <w:spacing w:before="0" w:after="0"/>
              <w:jc w:val="right"/>
              <w:rPr>
                <w:rFonts w:eastAsia="Times New Roman" w:cs="Arial"/>
                <w:sz w:val="18"/>
                <w:szCs w:val="18"/>
              </w:rPr>
            </w:pPr>
          </w:p>
        </w:tc>
        <w:tc>
          <w:tcPr>
            <w:tcW w:w="79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8F0B27E" w14:textId="77777777" w:rsidR="0078482A" w:rsidRPr="00CA60EF" w:rsidRDefault="0078482A" w:rsidP="009A7796">
            <w:pPr>
              <w:keepNext/>
              <w:snapToGrid w:val="0"/>
              <w:spacing w:before="0" w:after="0"/>
              <w:jc w:val="right"/>
              <w:rPr>
                <w:rFonts w:eastAsia="Times New Roman" w:cs="Arial"/>
                <w:sz w:val="18"/>
                <w:szCs w:val="18"/>
              </w:rPr>
            </w:pPr>
          </w:p>
        </w:tc>
        <w:tc>
          <w:tcPr>
            <w:tcW w:w="79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14FC4C71" w14:textId="77777777" w:rsidR="0078482A" w:rsidRPr="00CA60EF" w:rsidRDefault="0078482A" w:rsidP="009A7796">
            <w:pPr>
              <w:keepNext/>
              <w:snapToGrid w:val="0"/>
              <w:spacing w:before="0" w:after="0"/>
              <w:jc w:val="right"/>
              <w:rPr>
                <w:rFonts w:eastAsia="Times New Roman" w:cs="Arial"/>
                <w:sz w:val="18"/>
                <w:szCs w:val="18"/>
              </w:rPr>
            </w:pPr>
          </w:p>
        </w:tc>
        <w:tc>
          <w:tcPr>
            <w:tcW w:w="798"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2E0D3529" w14:textId="77777777" w:rsidR="0078482A" w:rsidRPr="00CA60EF" w:rsidRDefault="0078482A" w:rsidP="009A7796">
            <w:pPr>
              <w:keepNext/>
              <w:snapToGrid w:val="0"/>
              <w:spacing w:before="0" w:after="0"/>
              <w:jc w:val="right"/>
              <w:rPr>
                <w:rFonts w:eastAsia="Times New Roman" w:cs="Arial"/>
                <w:sz w:val="18"/>
                <w:szCs w:val="18"/>
              </w:rPr>
            </w:pP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BBD42E1" w14:textId="77777777" w:rsidR="0078482A" w:rsidRPr="00CA60EF" w:rsidRDefault="0078482A" w:rsidP="009A7796">
            <w:pPr>
              <w:keepNext/>
              <w:snapToGrid w:val="0"/>
              <w:spacing w:before="0" w:after="0"/>
              <w:jc w:val="right"/>
              <w:rPr>
                <w:rFonts w:eastAsia="Times New Roman" w:cs="Arial"/>
                <w:sz w:val="18"/>
                <w:szCs w:val="18"/>
              </w:rPr>
            </w:pP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6BB9B8A" w14:textId="77777777" w:rsidR="0078482A" w:rsidRPr="00CA60EF" w:rsidRDefault="0078482A" w:rsidP="009A7796">
            <w:pPr>
              <w:keepNext/>
              <w:snapToGrid w:val="0"/>
              <w:spacing w:before="0" w:after="0"/>
              <w:jc w:val="right"/>
              <w:rPr>
                <w:rFonts w:eastAsia="Times New Roman" w:cs="Arial"/>
                <w:sz w:val="18"/>
                <w:szCs w:val="18"/>
              </w:rPr>
            </w:pPr>
          </w:p>
        </w:tc>
        <w:tc>
          <w:tcPr>
            <w:tcW w:w="798"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564AC2E4" w14:textId="77777777" w:rsidR="0078482A" w:rsidRPr="00CA60EF" w:rsidRDefault="0078482A" w:rsidP="009A7796">
            <w:pPr>
              <w:keepNext/>
              <w:snapToGrid w:val="0"/>
              <w:spacing w:before="0" w:after="0"/>
              <w:jc w:val="right"/>
              <w:rPr>
                <w:rFonts w:eastAsia="Times New Roman" w:cs="Arial"/>
                <w:sz w:val="18"/>
                <w:szCs w:val="18"/>
              </w:rPr>
            </w:pP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D2382CB" w14:textId="77777777" w:rsidR="0078482A" w:rsidRPr="00CA60EF" w:rsidRDefault="0078482A" w:rsidP="009A7796">
            <w:pPr>
              <w:keepNext/>
              <w:snapToGrid w:val="0"/>
              <w:spacing w:before="0" w:after="0"/>
              <w:jc w:val="right"/>
              <w:rPr>
                <w:rFonts w:eastAsia="Times New Roman" w:cs="Arial"/>
                <w:sz w:val="18"/>
                <w:szCs w:val="18"/>
              </w:rPr>
            </w:pP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65D50AF" w14:textId="77777777" w:rsidR="0078482A" w:rsidRPr="00CA60EF" w:rsidRDefault="0078482A" w:rsidP="009A7796">
            <w:pPr>
              <w:keepNext/>
              <w:snapToGrid w:val="0"/>
              <w:spacing w:before="0" w:after="0"/>
              <w:jc w:val="right"/>
              <w:rPr>
                <w:rFonts w:eastAsia="Times New Roman" w:cs="Arial"/>
                <w:sz w:val="18"/>
                <w:szCs w:val="18"/>
              </w:rPr>
            </w:pPr>
          </w:p>
        </w:tc>
        <w:tc>
          <w:tcPr>
            <w:tcW w:w="799"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tcPr>
          <w:p w14:paraId="64ED001F" w14:textId="77777777" w:rsidR="0078482A" w:rsidRPr="00CA60EF" w:rsidRDefault="0078482A" w:rsidP="009A7796">
            <w:pPr>
              <w:keepNext/>
              <w:snapToGrid w:val="0"/>
              <w:spacing w:before="0" w:after="0"/>
              <w:jc w:val="right"/>
              <w:rPr>
                <w:rFonts w:eastAsia="Times New Roman" w:cs="Arial"/>
                <w:sz w:val="18"/>
                <w:szCs w:val="18"/>
              </w:rPr>
            </w:pP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32A8817" w14:textId="77777777" w:rsidR="0078482A" w:rsidRPr="00CA60EF" w:rsidRDefault="0078482A" w:rsidP="009A7796">
            <w:pPr>
              <w:keepNext/>
              <w:snapToGrid w:val="0"/>
              <w:spacing w:before="0" w:after="0"/>
              <w:jc w:val="right"/>
              <w:rPr>
                <w:rFonts w:eastAsia="Times New Roman" w:cs="Arial"/>
                <w:sz w:val="18"/>
                <w:szCs w:val="18"/>
              </w:rPr>
            </w:pP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1B3CA99" w14:textId="77777777" w:rsidR="0078482A" w:rsidRPr="00CA60EF" w:rsidRDefault="0078482A" w:rsidP="009A7796">
            <w:pPr>
              <w:keepNext/>
              <w:snapToGrid w:val="0"/>
              <w:spacing w:before="0" w:after="0"/>
              <w:jc w:val="right"/>
              <w:rPr>
                <w:rFonts w:eastAsia="Times New Roman" w:cs="Arial"/>
                <w:sz w:val="18"/>
                <w:szCs w:val="18"/>
              </w:rPr>
            </w:pPr>
          </w:p>
        </w:tc>
        <w:tc>
          <w:tcPr>
            <w:tcW w:w="798"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9702D52" w14:textId="77777777" w:rsidR="0078482A" w:rsidRPr="00CA60EF" w:rsidRDefault="0078482A" w:rsidP="009A7796">
            <w:pPr>
              <w:keepNext/>
              <w:snapToGrid w:val="0"/>
              <w:spacing w:before="0" w:after="0"/>
              <w:jc w:val="right"/>
              <w:rPr>
                <w:rFonts w:eastAsia="Times New Roman" w:cs="Arial"/>
                <w:sz w:val="18"/>
                <w:szCs w:val="18"/>
              </w:rPr>
            </w:pPr>
          </w:p>
        </w:tc>
      </w:tr>
      <w:tr w:rsidR="0078482A" w:rsidRPr="00CA60EF" w14:paraId="6E7EA815" w14:textId="77777777" w:rsidTr="009A7796">
        <w:trPr>
          <w:cantSplit/>
          <w:trHeight w:val="20"/>
        </w:trPr>
        <w:tc>
          <w:tcPr>
            <w:tcW w:w="33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75B50FD" w14:textId="77777777" w:rsidR="0078482A" w:rsidRPr="00CA60EF" w:rsidRDefault="0078482A" w:rsidP="009A7796">
            <w:pPr>
              <w:keepNext/>
              <w:snapToGrid w:val="0"/>
              <w:spacing w:before="0" w:after="0"/>
              <w:ind w:firstLineChars="100" w:firstLine="180"/>
              <w:jc w:val="left"/>
              <w:rPr>
                <w:rFonts w:eastAsia="Times New Roman" w:cs="Arial"/>
                <w:color w:val="000000" w:themeColor="text1"/>
                <w:sz w:val="18"/>
                <w:szCs w:val="18"/>
              </w:rPr>
            </w:pPr>
            <w:r w:rsidRPr="00CA60EF">
              <w:rPr>
                <w:rFonts w:eastAsia="Times New Roman" w:cs="Arial"/>
                <w:color w:val="000000"/>
                <w:sz w:val="18"/>
                <w:szCs w:val="18"/>
                <w:lang w:eastAsia="ru-RU"/>
              </w:rPr>
              <w:t>Инерционный</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253EB541" w14:textId="77777777" w:rsidR="0078482A" w:rsidRPr="00CA60EF" w:rsidRDefault="0078482A" w:rsidP="009A7796">
            <w:pPr>
              <w:keepNext/>
              <w:snapToGrid w:val="0"/>
              <w:spacing w:before="0" w:after="0"/>
              <w:jc w:val="right"/>
              <w:rPr>
                <w:rFonts w:cs="Arial"/>
                <w:sz w:val="18"/>
                <w:szCs w:val="18"/>
              </w:rPr>
            </w:pPr>
            <w:r w:rsidRPr="00CA60EF">
              <w:rPr>
                <w:rFonts w:cs="Arial"/>
                <w:sz w:val="18"/>
                <w:szCs w:val="18"/>
              </w:rPr>
              <w:t>75,0</w:t>
            </w:r>
          </w:p>
        </w:tc>
        <w:tc>
          <w:tcPr>
            <w:tcW w:w="799"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tcPr>
          <w:p w14:paraId="71BC530E" w14:textId="77777777" w:rsidR="0078482A" w:rsidRPr="00CA60EF" w:rsidRDefault="0078482A" w:rsidP="009A7796">
            <w:pPr>
              <w:keepNext/>
              <w:snapToGrid w:val="0"/>
              <w:spacing w:before="0" w:after="0"/>
              <w:jc w:val="right"/>
              <w:rPr>
                <w:rFonts w:cs="Arial"/>
                <w:sz w:val="18"/>
                <w:szCs w:val="18"/>
              </w:rPr>
            </w:pPr>
            <w:r w:rsidRPr="00CA60EF">
              <w:rPr>
                <w:rFonts w:cs="Arial"/>
                <w:sz w:val="18"/>
                <w:szCs w:val="18"/>
              </w:rPr>
              <w:t>75,0</w:t>
            </w:r>
          </w:p>
        </w:tc>
        <w:tc>
          <w:tcPr>
            <w:tcW w:w="79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60CB351F" w14:textId="77777777" w:rsidR="0078482A" w:rsidRPr="00CA60EF" w:rsidRDefault="0078482A" w:rsidP="009A7796">
            <w:pPr>
              <w:keepNext/>
              <w:snapToGrid w:val="0"/>
              <w:spacing w:before="0" w:after="0"/>
              <w:jc w:val="right"/>
              <w:rPr>
                <w:rFonts w:cs="Arial"/>
                <w:sz w:val="18"/>
                <w:szCs w:val="18"/>
              </w:rPr>
            </w:pPr>
            <w:r w:rsidRPr="00CA60EF">
              <w:rPr>
                <w:rFonts w:cs="Arial"/>
                <w:color w:val="000000"/>
                <w:sz w:val="18"/>
                <w:szCs w:val="18"/>
              </w:rPr>
              <w:t>76,3</w:t>
            </w:r>
          </w:p>
        </w:tc>
        <w:tc>
          <w:tcPr>
            <w:tcW w:w="79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6EC1DBF9" w14:textId="77777777" w:rsidR="0078482A" w:rsidRPr="00CA60EF" w:rsidRDefault="0078482A" w:rsidP="009A7796">
            <w:pPr>
              <w:keepNext/>
              <w:snapToGrid w:val="0"/>
              <w:spacing w:before="0" w:after="0"/>
              <w:jc w:val="right"/>
              <w:rPr>
                <w:rFonts w:cs="Arial"/>
                <w:sz w:val="18"/>
                <w:szCs w:val="18"/>
              </w:rPr>
            </w:pPr>
            <w:r w:rsidRPr="00CA60EF">
              <w:rPr>
                <w:rFonts w:cs="Arial"/>
                <w:color w:val="000000"/>
                <w:sz w:val="18"/>
                <w:szCs w:val="18"/>
              </w:rPr>
              <w:t>77,7</w:t>
            </w:r>
          </w:p>
        </w:tc>
        <w:tc>
          <w:tcPr>
            <w:tcW w:w="798"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1E20C703" w14:textId="77777777" w:rsidR="0078482A" w:rsidRPr="00CA60EF" w:rsidRDefault="0078482A" w:rsidP="009A7796">
            <w:pPr>
              <w:keepNext/>
              <w:snapToGrid w:val="0"/>
              <w:spacing w:before="0" w:after="0"/>
              <w:jc w:val="right"/>
              <w:rPr>
                <w:rFonts w:cs="Arial"/>
                <w:sz w:val="18"/>
                <w:szCs w:val="18"/>
              </w:rPr>
            </w:pPr>
            <w:r w:rsidRPr="00CA60EF">
              <w:rPr>
                <w:rFonts w:cs="Arial"/>
                <w:sz w:val="18"/>
                <w:szCs w:val="18"/>
              </w:rPr>
              <w:t>79,0</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6A7F72C3" w14:textId="77777777" w:rsidR="0078482A" w:rsidRPr="00CA60EF" w:rsidRDefault="0078482A" w:rsidP="009A7796">
            <w:pPr>
              <w:keepNext/>
              <w:snapToGrid w:val="0"/>
              <w:spacing w:before="0" w:after="0"/>
              <w:jc w:val="right"/>
              <w:rPr>
                <w:rFonts w:cs="Arial"/>
                <w:sz w:val="18"/>
                <w:szCs w:val="18"/>
              </w:rPr>
            </w:pPr>
            <w:r w:rsidRPr="00CA60EF">
              <w:rPr>
                <w:rFonts w:cs="Arial"/>
                <w:color w:val="000000"/>
                <w:sz w:val="18"/>
                <w:szCs w:val="18"/>
              </w:rPr>
              <w:t>79,2</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36629748" w14:textId="77777777" w:rsidR="0078482A" w:rsidRPr="00CA60EF" w:rsidRDefault="0078482A" w:rsidP="009A7796">
            <w:pPr>
              <w:keepNext/>
              <w:snapToGrid w:val="0"/>
              <w:spacing w:before="0" w:after="0"/>
              <w:jc w:val="right"/>
              <w:rPr>
                <w:rFonts w:cs="Arial"/>
                <w:sz w:val="18"/>
                <w:szCs w:val="18"/>
              </w:rPr>
            </w:pPr>
            <w:r w:rsidRPr="00CA60EF">
              <w:rPr>
                <w:rFonts w:cs="Arial"/>
                <w:color w:val="000000"/>
                <w:sz w:val="18"/>
                <w:szCs w:val="18"/>
              </w:rPr>
              <w:t>79,3</w:t>
            </w:r>
          </w:p>
        </w:tc>
        <w:tc>
          <w:tcPr>
            <w:tcW w:w="798"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7F5262F8" w14:textId="77777777" w:rsidR="0078482A" w:rsidRPr="00CA60EF" w:rsidRDefault="0078482A" w:rsidP="009A7796">
            <w:pPr>
              <w:keepNext/>
              <w:snapToGrid w:val="0"/>
              <w:spacing w:before="0" w:after="0"/>
              <w:jc w:val="right"/>
              <w:rPr>
                <w:rFonts w:cs="Arial"/>
                <w:sz w:val="18"/>
                <w:szCs w:val="18"/>
              </w:rPr>
            </w:pPr>
            <w:r w:rsidRPr="00CA60EF">
              <w:rPr>
                <w:rFonts w:cs="Arial"/>
                <w:sz w:val="18"/>
                <w:szCs w:val="18"/>
              </w:rPr>
              <w:t>79,5</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16ABBEAE" w14:textId="77777777" w:rsidR="0078482A" w:rsidRPr="00CA60EF" w:rsidRDefault="0078482A" w:rsidP="009A7796">
            <w:pPr>
              <w:keepNext/>
              <w:snapToGrid w:val="0"/>
              <w:spacing w:before="0" w:after="0"/>
              <w:jc w:val="right"/>
              <w:rPr>
                <w:rFonts w:cs="Arial"/>
                <w:sz w:val="18"/>
                <w:szCs w:val="18"/>
              </w:rPr>
            </w:pPr>
            <w:r w:rsidRPr="00CA60EF">
              <w:rPr>
                <w:rFonts w:cs="Arial"/>
                <w:color w:val="000000"/>
                <w:sz w:val="18"/>
                <w:szCs w:val="18"/>
              </w:rPr>
              <w:t>79,7</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55BED2FB" w14:textId="77777777" w:rsidR="0078482A" w:rsidRPr="00CA60EF" w:rsidRDefault="0078482A" w:rsidP="009A7796">
            <w:pPr>
              <w:keepNext/>
              <w:snapToGrid w:val="0"/>
              <w:spacing w:before="0" w:after="0"/>
              <w:jc w:val="right"/>
              <w:rPr>
                <w:rFonts w:cs="Arial"/>
                <w:sz w:val="18"/>
                <w:szCs w:val="18"/>
              </w:rPr>
            </w:pPr>
            <w:r w:rsidRPr="00CA60EF">
              <w:rPr>
                <w:rFonts w:cs="Arial"/>
                <w:color w:val="000000"/>
                <w:sz w:val="18"/>
                <w:szCs w:val="18"/>
              </w:rPr>
              <w:t>79,8</w:t>
            </w:r>
          </w:p>
        </w:tc>
        <w:tc>
          <w:tcPr>
            <w:tcW w:w="799"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vAlign w:val="center"/>
          </w:tcPr>
          <w:p w14:paraId="14B0C2C0" w14:textId="77777777" w:rsidR="0078482A" w:rsidRPr="00CA60EF" w:rsidRDefault="0078482A" w:rsidP="009A7796">
            <w:pPr>
              <w:keepNext/>
              <w:snapToGrid w:val="0"/>
              <w:spacing w:before="0" w:after="0"/>
              <w:jc w:val="right"/>
              <w:rPr>
                <w:rFonts w:cs="Arial"/>
                <w:sz w:val="18"/>
                <w:szCs w:val="18"/>
              </w:rPr>
            </w:pPr>
            <w:r w:rsidRPr="00CA60EF">
              <w:rPr>
                <w:rFonts w:cs="Arial"/>
                <w:sz w:val="18"/>
                <w:szCs w:val="18"/>
              </w:rPr>
              <w:t>80,0</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5C2BF1E0" w14:textId="77777777" w:rsidR="0078482A" w:rsidRPr="00CA60EF" w:rsidRDefault="0078482A" w:rsidP="009A7796">
            <w:pPr>
              <w:keepNext/>
              <w:snapToGrid w:val="0"/>
              <w:spacing w:before="0" w:after="0"/>
              <w:jc w:val="right"/>
              <w:rPr>
                <w:rFonts w:cs="Arial"/>
                <w:sz w:val="18"/>
                <w:szCs w:val="18"/>
              </w:rPr>
            </w:pPr>
            <w:r w:rsidRPr="00CA60EF">
              <w:rPr>
                <w:rFonts w:cs="Arial"/>
                <w:color w:val="000000"/>
                <w:sz w:val="18"/>
                <w:szCs w:val="18"/>
              </w:rPr>
              <w:t>80,0</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1CEB0C13" w14:textId="77777777" w:rsidR="0078482A" w:rsidRPr="00CA60EF" w:rsidRDefault="0078482A" w:rsidP="009A7796">
            <w:pPr>
              <w:keepNext/>
              <w:snapToGrid w:val="0"/>
              <w:spacing w:before="0" w:after="0"/>
              <w:jc w:val="right"/>
              <w:rPr>
                <w:rFonts w:cs="Arial"/>
                <w:sz w:val="18"/>
                <w:szCs w:val="18"/>
              </w:rPr>
            </w:pPr>
            <w:r w:rsidRPr="00CA60EF">
              <w:rPr>
                <w:rFonts w:cs="Arial"/>
                <w:color w:val="000000"/>
                <w:sz w:val="18"/>
                <w:szCs w:val="18"/>
              </w:rPr>
              <w:t>80,0</w:t>
            </w:r>
          </w:p>
        </w:tc>
        <w:tc>
          <w:tcPr>
            <w:tcW w:w="798"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03AE563" w14:textId="77777777" w:rsidR="0078482A" w:rsidRPr="00CA60EF" w:rsidRDefault="0078482A" w:rsidP="009A7796">
            <w:pPr>
              <w:keepNext/>
              <w:snapToGrid w:val="0"/>
              <w:spacing w:before="0" w:after="0"/>
              <w:jc w:val="right"/>
              <w:rPr>
                <w:rFonts w:cs="Arial"/>
                <w:sz w:val="18"/>
                <w:szCs w:val="18"/>
              </w:rPr>
            </w:pPr>
            <w:r w:rsidRPr="00CA60EF">
              <w:rPr>
                <w:rFonts w:cs="Arial"/>
                <w:sz w:val="18"/>
                <w:szCs w:val="18"/>
              </w:rPr>
              <w:t>80,0</w:t>
            </w:r>
          </w:p>
        </w:tc>
      </w:tr>
      <w:tr w:rsidR="0078482A" w:rsidRPr="00CA60EF" w14:paraId="2C38AB77" w14:textId="77777777" w:rsidTr="009A7796">
        <w:trPr>
          <w:cantSplit/>
          <w:trHeight w:val="20"/>
        </w:trPr>
        <w:tc>
          <w:tcPr>
            <w:tcW w:w="33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C03126A" w14:textId="77777777" w:rsidR="0078482A" w:rsidRPr="00CA60EF" w:rsidRDefault="0078482A" w:rsidP="009A7796">
            <w:pPr>
              <w:keepNext/>
              <w:snapToGrid w:val="0"/>
              <w:spacing w:before="0" w:after="0"/>
              <w:ind w:firstLineChars="100" w:firstLine="180"/>
              <w:jc w:val="left"/>
              <w:rPr>
                <w:rFonts w:eastAsia="Times New Roman" w:cs="Arial"/>
                <w:color w:val="000000" w:themeColor="text1"/>
                <w:sz w:val="18"/>
                <w:szCs w:val="18"/>
              </w:rPr>
            </w:pPr>
            <w:r w:rsidRPr="00CA60EF">
              <w:rPr>
                <w:rFonts w:eastAsia="Times New Roman" w:cs="Arial"/>
                <w:color w:val="000000"/>
                <w:sz w:val="18"/>
                <w:szCs w:val="18"/>
                <w:lang w:eastAsia="ru-RU"/>
              </w:rPr>
              <w:t>Базовый</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6CE613D8" w14:textId="77777777" w:rsidR="0078482A" w:rsidRPr="00CA60EF" w:rsidRDefault="0078482A" w:rsidP="009A7796">
            <w:pPr>
              <w:keepNext/>
              <w:snapToGrid w:val="0"/>
              <w:spacing w:before="0" w:after="0"/>
              <w:jc w:val="right"/>
              <w:rPr>
                <w:rFonts w:cs="Arial"/>
                <w:sz w:val="18"/>
                <w:szCs w:val="18"/>
              </w:rPr>
            </w:pPr>
            <w:r w:rsidRPr="00CA60EF">
              <w:rPr>
                <w:rFonts w:cs="Arial"/>
                <w:sz w:val="18"/>
                <w:szCs w:val="18"/>
              </w:rPr>
              <w:t>75,0</w:t>
            </w:r>
          </w:p>
        </w:tc>
        <w:tc>
          <w:tcPr>
            <w:tcW w:w="799"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tcPr>
          <w:p w14:paraId="51942D2B" w14:textId="77777777" w:rsidR="0078482A" w:rsidRPr="00CA60EF" w:rsidRDefault="0078482A" w:rsidP="009A7796">
            <w:pPr>
              <w:keepNext/>
              <w:snapToGrid w:val="0"/>
              <w:spacing w:before="0" w:after="0"/>
              <w:jc w:val="right"/>
              <w:rPr>
                <w:rFonts w:cs="Arial"/>
                <w:sz w:val="18"/>
                <w:szCs w:val="18"/>
              </w:rPr>
            </w:pPr>
            <w:r w:rsidRPr="00CA60EF">
              <w:rPr>
                <w:rFonts w:cs="Arial"/>
                <w:sz w:val="18"/>
                <w:szCs w:val="18"/>
              </w:rPr>
              <w:t>75,0</w:t>
            </w:r>
          </w:p>
        </w:tc>
        <w:tc>
          <w:tcPr>
            <w:tcW w:w="79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3C95B372" w14:textId="77777777" w:rsidR="0078482A" w:rsidRPr="00CA60EF" w:rsidRDefault="0078482A" w:rsidP="009A7796">
            <w:pPr>
              <w:keepNext/>
              <w:snapToGrid w:val="0"/>
              <w:spacing w:before="0" w:after="0"/>
              <w:jc w:val="right"/>
              <w:rPr>
                <w:rFonts w:cs="Arial"/>
                <w:sz w:val="18"/>
                <w:szCs w:val="18"/>
              </w:rPr>
            </w:pPr>
            <w:r w:rsidRPr="00CA60EF">
              <w:rPr>
                <w:rFonts w:cs="Arial"/>
                <w:color w:val="000000"/>
                <w:sz w:val="18"/>
                <w:szCs w:val="18"/>
              </w:rPr>
              <w:t>76,7</w:t>
            </w:r>
          </w:p>
        </w:tc>
        <w:tc>
          <w:tcPr>
            <w:tcW w:w="79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5611FAAC" w14:textId="77777777" w:rsidR="0078482A" w:rsidRPr="00CA60EF" w:rsidRDefault="0078482A" w:rsidP="009A7796">
            <w:pPr>
              <w:keepNext/>
              <w:snapToGrid w:val="0"/>
              <w:spacing w:before="0" w:after="0"/>
              <w:jc w:val="right"/>
              <w:rPr>
                <w:rFonts w:cs="Arial"/>
                <w:sz w:val="18"/>
                <w:szCs w:val="18"/>
              </w:rPr>
            </w:pPr>
            <w:r w:rsidRPr="00CA60EF">
              <w:rPr>
                <w:rFonts w:cs="Arial"/>
                <w:color w:val="000000"/>
                <w:sz w:val="18"/>
                <w:szCs w:val="18"/>
              </w:rPr>
              <w:t>78,5</w:t>
            </w:r>
          </w:p>
        </w:tc>
        <w:tc>
          <w:tcPr>
            <w:tcW w:w="798"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0ACA85A9" w14:textId="77777777" w:rsidR="0078482A" w:rsidRPr="00CA60EF" w:rsidRDefault="0078482A" w:rsidP="009A7796">
            <w:pPr>
              <w:keepNext/>
              <w:snapToGrid w:val="0"/>
              <w:spacing w:before="0" w:after="0"/>
              <w:jc w:val="right"/>
              <w:rPr>
                <w:rFonts w:cs="Arial"/>
                <w:sz w:val="18"/>
                <w:szCs w:val="18"/>
              </w:rPr>
            </w:pPr>
            <w:r w:rsidRPr="00CA60EF">
              <w:rPr>
                <w:rFonts w:cs="Arial"/>
                <w:sz w:val="18"/>
                <w:szCs w:val="18"/>
              </w:rPr>
              <w:t>80,2</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16764A76" w14:textId="77777777" w:rsidR="0078482A" w:rsidRPr="00CA60EF" w:rsidRDefault="0078482A" w:rsidP="009A7796">
            <w:pPr>
              <w:keepNext/>
              <w:snapToGrid w:val="0"/>
              <w:spacing w:before="0" w:after="0"/>
              <w:jc w:val="right"/>
              <w:rPr>
                <w:rFonts w:cs="Arial"/>
                <w:sz w:val="18"/>
                <w:szCs w:val="18"/>
              </w:rPr>
            </w:pPr>
            <w:r w:rsidRPr="00CA60EF">
              <w:rPr>
                <w:rFonts w:cs="Arial"/>
                <w:color w:val="000000"/>
                <w:sz w:val="18"/>
                <w:szCs w:val="18"/>
              </w:rPr>
              <w:t>80,3</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53134ED5" w14:textId="77777777" w:rsidR="0078482A" w:rsidRPr="00CA60EF" w:rsidRDefault="0078482A" w:rsidP="009A7796">
            <w:pPr>
              <w:keepNext/>
              <w:snapToGrid w:val="0"/>
              <w:spacing w:before="0" w:after="0"/>
              <w:jc w:val="right"/>
              <w:rPr>
                <w:rFonts w:cs="Arial"/>
                <w:sz w:val="18"/>
                <w:szCs w:val="18"/>
              </w:rPr>
            </w:pPr>
            <w:r w:rsidRPr="00CA60EF">
              <w:rPr>
                <w:rFonts w:cs="Arial"/>
                <w:color w:val="000000"/>
                <w:sz w:val="18"/>
                <w:szCs w:val="18"/>
              </w:rPr>
              <w:t>80,5</w:t>
            </w:r>
          </w:p>
        </w:tc>
        <w:tc>
          <w:tcPr>
            <w:tcW w:w="798"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26C42389" w14:textId="77777777" w:rsidR="0078482A" w:rsidRPr="00CA60EF" w:rsidRDefault="0078482A" w:rsidP="009A7796">
            <w:pPr>
              <w:keepNext/>
              <w:snapToGrid w:val="0"/>
              <w:spacing w:before="0" w:after="0"/>
              <w:jc w:val="right"/>
              <w:rPr>
                <w:rFonts w:cs="Arial"/>
                <w:sz w:val="18"/>
                <w:szCs w:val="18"/>
              </w:rPr>
            </w:pPr>
            <w:r w:rsidRPr="00CA60EF">
              <w:rPr>
                <w:rFonts w:cs="Arial"/>
                <w:sz w:val="18"/>
                <w:szCs w:val="18"/>
              </w:rPr>
              <w:t>80,6</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4D9416A9" w14:textId="77777777" w:rsidR="0078482A" w:rsidRPr="00CA60EF" w:rsidRDefault="0078482A" w:rsidP="009A7796">
            <w:pPr>
              <w:keepNext/>
              <w:snapToGrid w:val="0"/>
              <w:spacing w:before="0" w:after="0"/>
              <w:jc w:val="right"/>
              <w:rPr>
                <w:rFonts w:cs="Arial"/>
                <w:sz w:val="18"/>
                <w:szCs w:val="18"/>
              </w:rPr>
            </w:pPr>
            <w:r w:rsidRPr="00CA60EF">
              <w:rPr>
                <w:rFonts w:cs="Arial"/>
                <w:color w:val="000000"/>
                <w:sz w:val="18"/>
                <w:szCs w:val="18"/>
              </w:rPr>
              <w:t>80,7</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45362DB5" w14:textId="77777777" w:rsidR="0078482A" w:rsidRPr="00CA60EF" w:rsidRDefault="0078482A" w:rsidP="009A7796">
            <w:pPr>
              <w:keepNext/>
              <w:snapToGrid w:val="0"/>
              <w:spacing w:before="0" w:after="0"/>
              <w:jc w:val="right"/>
              <w:rPr>
                <w:rFonts w:cs="Arial"/>
                <w:sz w:val="18"/>
                <w:szCs w:val="18"/>
              </w:rPr>
            </w:pPr>
            <w:r w:rsidRPr="00CA60EF">
              <w:rPr>
                <w:rFonts w:cs="Arial"/>
                <w:color w:val="000000"/>
                <w:sz w:val="18"/>
                <w:szCs w:val="18"/>
              </w:rPr>
              <w:t>80,8</w:t>
            </w:r>
          </w:p>
        </w:tc>
        <w:tc>
          <w:tcPr>
            <w:tcW w:w="799"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vAlign w:val="center"/>
          </w:tcPr>
          <w:p w14:paraId="4A844A33" w14:textId="77777777" w:rsidR="0078482A" w:rsidRPr="00CA60EF" w:rsidRDefault="0078482A" w:rsidP="009A7796">
            <w:pPr>
              <w:keepNext/>
              <w:snapToGrid w:val="0"/>
              <w:spacing w:before="0" w:after="0"/>
              <w:jc w:val="right"/>
              <w:rPr>
                <w:rFonts w:cs="Arial"/>
                <w:sz w:val="18"/>
                <w:szCs w:val="18"/>
              </w:rPr>
            </w:pPr>
            <w:r w:rsidRPr="00CA60EF">
              <w:rPr>
                <w:rFonts w:cs="Arial"/>
                <w:sz w:val="18"/>
                <w:szCs w:val="18"/>
              </w:rPr>
              <w:t>80,9</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501F7160" w14:textId="77777777" w:rsidR="0078482A" w:rsidRPr="00CA60EF" w:rsidRDefault="0078482A" w:rsidP="009A7796">
            <w:pPr>
              <w:keepNext/>
              <w:snapToGrid w:val="0"/>
              <w:spacing w:before="0" w:after="0"/>
              <w:jc w:val="right"/>
              <w:rPr>
                <w:rFonts w:cs="Arial"/>
                <w:sz w:val="18"/>
                <w:szCs w:val="18"/>
              </w:rPr>
            </w:pPr>
            <w:r w:rsidRPr="00CA60EF">
              <w:rPr>
                <w:rFonts w:cs="Arial"/>
                <w:color w:val="000000"/>
                <w:sz w:val="18"/>
                <w:szCs w:val="18"/>
              </w:rPr>
              <w:t>82,3</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614D4A76" w14:textId="77777777" w:rsidR="0078482A" w:rsidRPr="00CA60EF" w:rsidRDefault="0078482A" w:rsidP="009A7796">
            <w:pPr>
              <w:keepNext/>
              <w:snapToGrid w:val="0"/>
              <w:spacing w:before="0" w:after="0"/>
              <w:jc w:val="right"/>
              <w:rPr>
                <w:rFonts w:cs="Arial"/>
                <w:sz w:val="18"/>
                <w:szCs w:val="18"/>
              </w:rPr>
            </w:pPr>
            <w:r w:rsidRPr="00CA60EF">
              <w:rPr>
                <w:rFonts w:cs="Arial"/>
                <w:color w:val="000000"/>
                <w:sz w:val="18"/>
                <w:szCs w:val="18"/>
              </w:rPr>
              <w:t>83,6</w:t>
            </w:r>
          </w:p>
        </w:tc>
        <w:tc>
          <w:tcPr>
            <w:tcW w:w="798"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D2E81DB" w14:textId="77777777" w:rsidR="0078482A" w:rsidRPr="00CA60EF" w:rsidRDefault="0078482A" w:rsidP="009A7796">
            <w:pPr>
              <w:keepNext/>
              <w:snapToGrid w:val="0"/>
              <w:spacing w:before="0" w:after="0"/>
              <w:jc w:val="right"/>
              <w:rPr>
                <w:rFonts w:cs="Arial"/>
                <w:sz w:val="18"/>
                <w:szCs w:val="18"/>
              </w:rPr>
            </w:pPr>
            <w:r w:rsidRPr="00CA60EF">
              <w:rPr>
                <w:rFonts w:cs="Arial"/>
                <w:sz w:val="18"/>
                <w:szCs w:val="18"/>
              </w:rPr>
              <w:t>85,0</w:t>
            </w:r>
          </w:p>
        </w:tc>
      </w:tr>
      <w:tr w:rsidR="0078482A" w:rsidRPr="00CA60EF" w14:paraId="2C85452A" w14:textId="77777777" w:rsidTr="009A7796">
        <w:trPr>
          <w:cantSplit/>
          <w:trHeight w:val="20"/>
        </w:trPr>
        <w:tc>
          <w:tcPr>
            <w:tcW w:w="33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516C648" w14:textId="77777777" w:rsidR="0078482A" w:rsidRPr="00CA60EF" w:rsidRDefault="0078482A" w:rsidP="009A7796">
            <w:pPr>
              <w:snapToGrid w:val="0"/>
              <w:spacing w:before="0" w:after="0"/>
              <w:ind w:firstLineChars="100" w:firstLine="180"/>
              <w:jc w:val="left"/>
              <w:rPr>
                <w:rFonts w:eastAsia="Times New Roman" w:cs="Arial"/>
                <w:color w:val="000000" w:themeColor="text1"/>
                <w:sz w:val="18"/>
                <w:szCs w:val="18"/>
              </w:rPr>
            </w:pPr>
            <w:r w:rsidRPr="00CA60EF">
              <w:rPr>
                <w:rFonts w:eastAsia="Times New Roman" w:cs="Arial"/>
                <w:color w:val="000000"/>
                <w:sz w:val="18"/>
                <w:szCs w:val="18"/>
                <w:lang w:eastAsia="ru-RU"/>
              </w:rPr>
              <w:t>Оптимистический</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25C167AA" w14:textId="77777777" w:rsidR="0078482A" w:rsidRPr="00CA60EF" w:rsidRDefault="0078482A" w:rsidP="009A7796">
            <w:pPr>
              <w:snapToGrid w:val="0"/>
              <w:spacing w:before="0" w:after="0"/>
              <w:jc w:val="right"/>
              <w:rPr>
                <w:rFonts w:cs="Arial"/>
                <w:sz w:val="18"/>
                <w:szCs w:val="18"/>
              </w:rPr>
            </w:pPr>
            <w:r w:rsidRPr="00CA60EF">
              <w:rPr>
                <w:rFonts w:cs="Arial"/>
                <w:sz w:val="18"/>
                <w:szCs w:val="18"/>
              </w:rPr>
              <w:t>75,0</w:t>
            </w:r>
          </w:p>
        </w:tc>
        <w:tc>
          <w:tcPr>
            <w:tcW w:w="799"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tcPr>
          <w:p w14:paraId="07B29E62" w14:textId="77777777" w:rsidR="0078482A" w:rsidRPr="00CA60EF" w:rsidRDefault="0078482A" w:rsidP="009A7796">
            <w:pPr>
              <w:snapToGrid w:val="0"/>
              <w:spacing w:before="0" w:after="0"/>
              <w:jc w:val="right"/>
              <w:rPr>
                <w:rFonts w:cs="Arial"/>
                <w:sz w:val="18"/>
                <w:szCs w:val="18"/>
              </w:rPr>
            </w:pPr>
            <w:r w:rsidRPr="00CA60EF">
              <w:rPr>
                <w:rFonts w:cs="Arial"/>
                <w:sz w:val="18"/>
                <w:szCs w:val="18"/>
              </w:rPr>
              <w:t>75,0</w:t>
            </w:r>
          </w:p>
        </w:tc>
        <w:tc>
          <w:tcPr>
            <w:tcW w:w="79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6A72BCDD" w14:textId="77777777" w:rsidR="0078482A" w:rsidRPr="00CA60EF" w:rsidRDefault="0078482A" w:rsidP="009A7796">
            <w:pPr>
              <w:snapToGrid w:val="0"/>
              <w:spacing w:before="0" w:after="0"/>
              <w:jc w:val="right"/>
              <w:rPr>
                <w:rFonts w:cs="Arial"/>
                <w:sz w:val="18"/>
                <w:szCs w:val="18"/>
              </w:rPr>
            </w:pPr>
            <w:r w:rsidRPr="00CA60EF">
              <w:rPr>
                <w:rFonts w:cs="Arial"/>
                <w:color w:val="000000"/>
                <w:sz w:val="18"/>
                <w:szCs w:val="18"/>
              </w:rPr>
              <w:t>77,0</w:t>
            </w:r>
          </w:p>
        </w:tc>
        <w:tc>
          <w:tcPr>
            <w:tcW w:w="79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4EC44B04" w14:textId="77777777" w:rsidR="0078482A" w:rsidRPr="00CA60EF" w:rsidRDefault="0078482A" w:rsidP="009A7796">
            <w:pPr>
              <w:snapToGrid w:val="0"/>
              <w:spacing w:before="0" w:after="0"/>
              <w:jc w:val="right"/>
              <w:rPr>
                <w:rFonts w:cs="Arial"/>
                <w:sz w:val="18"/>
                <w:szCs w:val="18"/>
              </w:rPr>
            </w:pPr>
            <w:r w:rsidRPr="00CA60EF">
              <w:rPr>
                <w:rFonts w:cs="Arial"/>
                <w:color w:val="000000"/>
                <w:sz w:val="18"/>
                <w:szCs w:val="18"/>
              </w:rPr>
              <w:t>79,0</w:t>
            </w:r>
          </w:p>
        </w:tc>
        <w:tc>
          <w:tcPr>
            <w:tcW w:w="798"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5B7EC566" w14:textId="77777777" w:rsidR="0078482A" w:rsidRPr="00CA60EF" w:rsidRDefault="0078482A" w:rsidP="009A7796">
            <w:pPr>
              <w:snapToGrid w:val="0"/>
              <w:spacing w:before="0" w:after="0"/>
              <w:jc w:val="right"/>
              <w:rPr>
                <w:rFonts w:cs="Arial"/>
                <w:sz w:val="18"/>
                <w:szCs w:val="18"/>
              </w:rPr>
            </w:pPr>
            <w:r w:rsidRPr="00CA60EF">
              <w:rPr>
                <w:rFonts w:cs="Arial"/>
                <w:sz w:val="18"/>
                <w:szCs w:val="18"/>
              </w:rPr>
              <w:t>81,0</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2967B7F1" w14:textId="77777777" w:rsidR="0078482A" w:rsidRPr="00CA60EF" w:rsidRDefault="0078482A" w:rsidP="009A7796">
            <w:pPr>
              <w:snapToGrid w:val="0"/>
              <w:spacing w:before="0" w:after="0"/>
              <w:jc w:val="right"/>
              <w:rPr>
                <w:rFonts w:cs="Arial"/>
                <w:sz w:val="18"/>
                <w:szCs w:val="18"/>
              </w:rPr>
            </w:pPr>
            <w:r w:rsidRPr="00CA60EF">
              <w:rPr>
                <w:rFonts w:cs="Arial"/>
                <w:color w:val="000000"/>
                <w:sz w:val="18"/>
                <w:szCs w:val="18"/>
              </w:rPr>
              <w:t>81,5</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0B0862E2" w14:textId="77777777" w:rsidR="0078482A" w:rsidRPr="00CA60EF" w:rsidRDefault="0078482A" w:rsidP="009A7796">
            <w:pPr>
              <w:snapToGrid w:val="0"/>
              <w:spacing w:before="0" w:after="0"/>
              <w:jc w:val="right"/>
              <w:rPr>
                <w:rFonts w:cs="Arial"/>
                <w:sz w:val="18"/>
                <w:szCs w:val="18"/>
              </w:rPr>
            </w:pPr>
            <w:r w:rsidRPr="00CA60EF">
              <w:rPr>
                <w:rFonts w:cs="Arial"/>
                <w:color w:val="000000"/>
                <w:sz w:val="18"/>
                <w:szCs w:val="18"/>
              </w:rPr>
              <w:t>82,0</w:t>
            </w:r>
          </w:p>
        </w:tc>
        <w:tc>
          <w:tcPr>
            <w:tcW w:w="798"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5BC632C5" w14:textId="77777777" w:rsidR="0078482A" w:rsidRPr="00CA60EF" w:rsidRDefault="0078482A" w:rsidP="009A7796">
            <w:pPr>
              <w:snapToGrid w:val="0"/>
              <w:spacing w:before="0" w:after="0"/>
              <w:jc w:val="right"/>
              <w:rPr>
                <w:rFonts w:cs="Arial"/>
                <w:sz w:val="18"/>
                <w:szCs w:val="18"/>
              </w:rPr>
            </w:pPr>
            <w:r w:rsidRPr="00CA60EF">
              <w:rPr>
                <w:rFonts w:cs="Arial"/>
                <w:sz w:val="18"/>
                <w:szCs w:val="18"/>
              </w:rPr>
              <w:t>82,5</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5D969205" w14:textId="77777777" w:rsidR="0078482A" w:rsidRPr="00CA60EF" w:rsidRDefault="0078482A" w:rsidP="009A7796">
            <w:pPr>
              <w:snapToGrid w:val="0"/>
              <w:spacing w:before="0" w:after="0"/>
              <w:jc w:val="right"/>
              <w:rPr>
                <w:rFonts w:cs="Arial"/>
                <w:sz w:val="18"/>
                <w:szCs w:val="18"/>
              </w:rPr>
            </w:pPr>
            <w:r w:rsidRPr="00CA60EF">
              <w:rPr>
                <w:rFonts w:cs="Arial"/>
                <w:color w:val="000000"/>
                <w:sz w:val="18"/>
                <w:szCs w:val="18"/>
              </w:rPr>
              <w:t>83,0</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746CBD94" w14:textId="77777777" w:rsidR="0078482A" w:rsidRPr="00CA60EF" w:rsidRDefault="0078482A" w:rsidP="009A7796">
            <w:pPr>
              <w:snapToGrid w:val="0"/>
              <w:spacing w:before="0" w:after="0"/>
              <w:jc w:val="right"/>
              <w:rPr>
                <w:rFonts w:cs="Arial"/>
                <w:sz w:val="18"/>
                <w:szCs w:val="18"/>
              </w:rPr>
            </w:pPr>
            <w:r w:rsidRPr="00CA60EF">
              <w:rPr>
                <w:rFonts w:cs="Arial"/>
                <w:color w:val="000000"/>
                <w:sz w:val="18"/>
                <w:szCs w:val="18"/>
              </w:rPr>
              <w:t>83,5</w:t>
            </w:r>
          </w:p>
        </w:tc>
        <w:tc>
          <w:tcPr>
            <w:tcW w:w="799"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vAlign w:val="center"/>
          </w:tcPr>
          <w:p w14:paraId="0AB1C8F6" w14:textId="77777777" w:rsidR="0078482A" w:rsidRPr="00CA60EF" w:rsidRDefault="0078482A" w:rsidP="009A7796">
            <w:pPr>
              <w:snapToGrid w:val="0"/>
              <w:spacing w:before="0" w:after="0"/>
              <w:jc w:val="right"/>
              <w:rPr>
                <w:rFonts w:cs="Arial"/>
                <w:sz w:val="18"/>
                <w:szCs w:val="18"/>
              </w:rPr>
            </w:pPr>
            <w:r w:rsidRPr="00CA60EF">
              <w:rPr>
                <w:rFonts w:cs="Arial"/>
                <w:sz w:val="18"/>
                <w:szCs w:val="18"/>
              </w:rPr>
              <w:t>84,0</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617731F3" w14:textId="77777777" w:rsidR="0078482A" w:rsidRPr="00CA60EF" w:rsidRDefault="0078482A" w:rsidP="009A7796">
            <w:pPr>
              <w:snapToGrid w:val="0"/>
              <w:spacing w:before="0" w:after="0"/>
              <w:jc w:val="right"/>
              <w:rPr>
                <w:rFonts w:cs="Arial"/>
                <w:sz w:val="18"/>
                <w:szCs w:val="18"/>
              </w:rPr>
            </w:pPr>
            <w:r w:rsidRPr="00CA60EF">
              <w:rPr>
                <w:rFonts w:cs="Arial"/>
                <w:color w:val="000000"/>
                <w:sz w:val="18"/>
                <w:szCs w:val="18"/>
              </w:rPr>
              <w:t>86,0</w:t>
            </w:r>
          </w:p>
        </w:tc>
        <w:tc>
          <w:tcPr>
            <w:tcW w:w="79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34C4140A" w14:textId="77777777" w:rsidR="0078482A" w:rsidRPr="00CA60EF" w:rsidRDefault="0078482A" w:rsidP="009A7796">
            <w:pPr>
              <w:snapToGrid w:val="0"/>
              <w:spacing w:before="0" w:after="0"/>
              <w:jc w:val="right"/>
              <w:rPr>
                <w:rFonts w:cs="Arial"/>
                <w:sz w:val="18"/>
                <w:szCs w:val="18"/>
              </w:rPr>
            </w:pPr>
            <w:r w:rsidRPr="00CA60EF">
              <w:rPr>
                <w:rFonts w:cs="Arial"/>
                <w:color w:val="000000"/>
                <w:sz w:val="18"/>
                <w:szCs w:val="18"/>
              </w:rPr>
              <w:t>88,0</w:t>
            </w:r>
          </w:p>
        </w:tc>
        <w:tc>
          <w:tcPr>
            <w:tcW w:w="798"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1419886" w14:textId="77777777" w:rsidR="0078482A" w:rsidRPr="00CA60EF" w:rsidRDefault="0078482A" w:rsidP="009A7796">
            <w:pPr>
              <w:snapToGrid w:val="0"/>
              <w:spacing w:before="0" w:after="0"/>
              <w:jc w:val="right"/>
              <w:rPr>
                <w:rFonts w:cs="Arial"/>
                <w:sz w:val="18"/>
                <w:szCs w:val="18"/>
              </w:rPr>
            </w:pPr>
            <w:r w:rsidRPr="00CA60EF">
              <w:rPr>
                <w:rFonts w:cs="Arial"/>
                <w:sz w:val="18"/>
                <w:szCs w:val="18"/>
              </w:rPr>
              <w:t>90,0</w:t>
            </w:r>
          </w:p>
        </w:tc>
      </w:tr>
    </w:tbl>
    <w:p w14:paraId="1B8924CF" w14:textId="77777777" w:rsidR="0078482A" w:rsidRPr="00CA60EF" w:rsidRDefault="0078482A" w:rsidP="0078482A"/>
    <w:p w14:paraId="7755CF12" w14:textId="77777777" w:rsidR="0078482A" w:rsidRPr="00CA60EF" w:rsidRDefault="0078482A" w:rsidP="0078482A">
      <w:pPr>
        <w:pStyle w:val="1"/>
        <w:numPr>
          <w:ilvl w:val="0"/>
          <w:numId w:val="0"/>
        </w:numPr>
        <w:sectPr w:rsidR="0078482A" w:rsidRPr="00CA60EF" w:rsidSect="0078482A">
          <w:pgSz w:w="16838" w:h="11906" w:orient="landscape"/>
          <w:pgMar w:top="1418" w:right="1134" w:bottom="567" w:left="1134" w:header="709" w:footer="709" w:gutter="0"/>
          <w:cols w:space="708"/>
          <w:docGrid w:linePitch="360"/>
        </w:sectPr>
      </w:pPr>
    </w:p>
    <w:p w14:paraId="1852AB3B" w14:textId="76BEF327" w:rsidR="0049355A" w:rsidRPr="00CA60EF" w:rsidRDefault="0049355A" w:rsidP="00766D6F">
      <w:pPr>
        <w:pStyle w:val="5"/>
      </w:pPr>
      <w:r w:rsidRPr="00CA60EF">
        <w:lastRenderedPageBreak/>
        <w:t>Туризм, культура и креативные индустрии</w:t>
      </w:r>
      <w:bookmarkEnd w:id="177"/>
    </w:p>
    <w:p w14:paraId="367FC82E" w14:textId="4A775376" w:rsidR="0049355A" w:rsidRPr="00CA60EF" w:rsidRDefault="0049355A" w:rsidP="0049355A">
      <w:pPr>
        <w:pStyle w:val="ab"/>
        <w:tabs>
          <w:tab w:val="left" w:pos="2112"/>
        </w:tabs>
      </w:pPr>
      <w:r w:rsidRPr="00CA60EF">
        <w:t xml:space="preserve">Таблица </w:t>
      </w:r>
      <w:r w:rsidRPr="00CA60EF">
        <w:fldChar w:fldCharType="begin"/>
      </w:r>
      <w:r w:rsidRPr="00CA60EF">
        <w:instrText>SEQ Таблица \* ARABIC</w:instrText>
      </w:r>
      <w:r w:rsidRPr="00CA60EF">
        <w:fldChar w:fldCharType="separate"/>
      </w:r>
      <w:r w:rsidR="009514B3">
        <w:rPr>
          <w:noProof/>
        </w:rPr>
        <w:t>23</w:t>
      </w:r>
      <w:r w:rsidRPr="00CA60EF">
        <w:fldChar w:fldCharType="end"/>
      </w:r>
      <w:r w:rsidRPr="00CA60EF">
        <w:t xml:space="preserve"> – Ключевые индикаторы развития направления «Туризм, культура и креативные индустрии»</w:t>
      </w:r>
    </w:p>
    <w:tbl>
      <w:tblPr>
        <w:tblStyle w:val="af6"/>
        <w:tblW w:w="5000" w:type="pct"/>
        <w:tblCellMar>
          <w:left w:w="57" w:type="dxa"/>
          <w:right w:w="57" w:type="dxa"/>
        </w:tblCellMar>
        <w:tblLook w:val="0620" w:firstRow="1" w:lastRow="0" w:firstColumn="0" w:lastColumn="0" w:noHBand="1" w:noVBand="1"/>
      </w:tblPr>
      <w:tblGrid>
        <w:gridCol w:w="3431"/>
        <w:gridCol w:w="803"/>
        <w:gridCol w:w="803"/>
        <w:gridCol w:w="802"/>
        <w:gridCol w:w="802"/>
        <w:gridCol w:w="802"/>
        <w:gridCol w:w="802"/>
        <w:gridCol w:w="802"/>
        <w:gridCol w:w="802"/>
        <w:gridCol w:w="802"/>
        <w:gridCol w:w="802"/>
        <w:gridCol w:w="802"/>
        <w:gridCol w:w="802"/>
        <w:gridCol w:w="805"/>
        <w:gridCol w:w="822"/>
      </w:tblGrid>
      <w:tr w:rsidR="0049355A" w:rsidRPr="00CA60EF" w14:paraId="3ACC91E4" w14:textId="77777777" w:rsidTr="00AD6053">
        <w:trPr>
          <w:cnfStyle w:val="100000000000" w:firstRow="1" w:lastRow="0" w:firstColumn="0" w:lastColumn="0" w:oddVBand="0" w:evenVBand="0" w:oddHBand="0" w:evenHBand="0" w:firstRowFirstColumn="0" w:firstRowLastColumn="0" w:lastRowFirstColumn="0" w:lastRowLastColumn="0"/>
          <w:cantSplit/>
          <w:trHeight w:val="20"/>
          <w:tblHeader/>
        </w:trPr>
        <w:tc>
          <w:tcPr>
            <w:tcW w:w="116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5F2F6D11" w14:textId="77777777" w:rsidR="0049355A" w:rsidRPr="00CA60EF" w:rsidRDefault="0049355A" w:rsidP="00760382">
            <w:pPr>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Индикатор</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97815A5" w14:textId="77777777" w:rsidR="0049355A" w:rsidRPr="00CA60EF" w:rsidRDefault="0049355A" w:rsidP="00760382">
            <w:pPr>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2023</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hideMark/>
          </w:tcPr>
          <w:p w14:paraId="4EE32711" w14:textId="77777777" w:rsidR="0049355A" w:rsidRPr="00CA60EF" w:rsidRDefault="0049355A" w:rsidP="00760382">
            <w:pPr>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2024</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B5EA5FE" w14:textId="77777777" w:rsidR="0049355A" w:rsidRPr="00CA60EF" w:rsidRDefault="0049355A" w:rsidP="00760382">
            <w:pPr>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2025</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912F3E9" w14:textId="77777777" w:rsidR="0049355A" w:rsidRPr="00CA60EF" w:rsidRDefault="0049355A" w:rsidP="00760382">
            <w:pPr>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2026</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7242E8C" w14:textId="77777777" w:rsidR="0049355A" w:rsidRPr="00CA60EF" w:rsidRDefault="0049355A" w:rsidP="00760382">
            <w:pPr>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2027</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21AA944" w14:textId="77777777" w:rsidR="0049355A" w:rsidRPr="00CA60EF" w:rsidRDefault="0049355A" w:rsidP="00760382">
            <w:pPr>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2028</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3DC91F0" w14:textId="77777777" w:rsidR="0049355A" w:rsidRPr="00CA60EF" w:rsidRDefault="0049355A" w:rsidP="00760382">
            <w:pPr>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2029</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FD75DF5" w14:textId="77777777" w:rsidR="0049355A" w:rsidRPr="00CA60EF" w:rsidRDefault="0049355A" w:rsidP="00760382">
            <w:pPr>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2030</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43C5B91" w14:textId="77777777" w:rsidR="0049355A" w:rsidRPr="00CA60EF" w:rsidRDefault="0049355A" w:rsidP="00760382">
            <w:pPr>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2031</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A91A22A" w14:textId="77777777" w:rsidR="0049355A" w:rsidRPr="00CA60EF" w:rsidRDefault="0049355A" w:rsidP="00760382">
            <w:pPr>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2032</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hideMark/>
          </w:tcPr>
          <w:p w14:paraId="200712F5" w14:textId="77777777" w:rsidR="0049355A" w:rsidRPr="00CA60EF" w:rsidRDefault="0049355A" w:rsidP="00760382">
            <w:pPr>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2033</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A6EF17B" w14:textId="77777777" w:rsidR="0049355A" w:rsidRPr="00CA60EF" w:rsidRDefault="0049355A" w:rsidP="00760382">
            <w:pPr>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2034</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D32E988" w14:textId="77777777" w:rsidR="0049355A" w:rsidRPr="00CA60EF" w:rsidRDefault="0049355A" w:rsidP="00760382">
            <w:pPr>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2035</w:t>
            </w:r>
          </w:p>
        </w:tc>
        <w:tc>
          <w:tcPr>
            <w:tcW w:w="28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535C4D2" w14:textId="77777777" w:rsidR="0049355A" w:rsidRPr="00CA60EF" w:rsidRDefault="0049355A" w:rsidP="00760382">
            <w:pPr>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2036</w:t>
            </w:r>
          </w:p>
        </w:tc>
      </w:tr>
      <w:tr w:rsidR="0049355A" w:rsidRPr="00CA60EF" w14:paraId="6416DFA8" w14:textId="77777777" w:rsidTr="00AD6053">
        <w:trPr>
          <w:cantSplit/>
          <w:trHeight w:val="20"/>
        </w:trPr>
        <w:tc>
          <w:tcPr>
            <w:tcW w:w="116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505BD5B" w14:textId="77777777" w:rsidR="0049355A" w:rsidRPr="00CA60EF" w:rsidRDefault="0049355A" w:rsidP="00760382">
            <w:pPr>
              <w:spacing w:before="0" w:after="0"/>
              <w:jc w:val="left"/>
              <w:rPr>
                <w:rFonts w:eastAsia="Times New Roman" w:cs="Arial"/>
                <w:b/>
                <w:bCs/>
                <w:color w:val="000000" w:themeColor="text1"/>
                <w:sz w:val="18"/>
                <w:szCs w:val="18"/>
                <w:lang w:eastAsia="ru-RU"/>
              </w:rPr>
            </w:pPr>
            <w:r w:rsidRPr="00CA60EF">
              <w:rPr>
                <w:rFonts w:eastAsia="Times New Roman" w:cs="Arial"/>
                <w:b/>
                <w:bCs/>
                <w:color w:val="000000"/>
                <w:sz w:val="18"/>
                <w:szCs w:val="18"/>
                <w:lang w:eastAsia="ru-RU"/>
              </w:rPr>
              <w:t>Число койко-мест в коллективных средствах размещения, ед.</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83E2A9E" w14:textId="77777777" w:rsidR="0049355A" w:rsidRPr="00CA60EF" w:rsidRDefault="0049355A" w:rsidP="00760382">
            <w:pPr>
              <w:spacing w:before="0" w:after="0"/>
              <w:jc w:val="right"/>
              <w:rPr>
                <w:rFonts w:eastAsia="Times New Roman" w:cs="Arial"/>
                <w:b/>
                <w:bCs/>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63F5D214" w14:textId="77777777" w:rsidR="0049355A" w:rsidRPr="00CA60EF" w:rsidRDefault="0049355A" w:rsidP="00760382">
            <w:pPr>
              <w:spacing w:before="0" w:after="0"/>
              <w:jc w:val="right"/>
              <w:rPr>
                <w:rFonts w:eastAsia="Times New Roman" w:cs="Arial"/>
                <w:b/>
                <w:bCs/>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8892B92" w14:textId="77777777" w:rsidR="0049355A" w:rsidRPr="00CA60EF" w:rsidRDefault="0049355A" w:rsidP="00760382">
            <w:pPr>
              <w:spacing w:before="0" w:after="0"/>
              <w:jc w:val="right"/>
              <w:rPr>
                <w:rFonts w:eastAsia="Times New Roman" w:cs="Arial"/>
                <w:b/>
                <w:bCs/>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15965DD" w14:textId="77777777" w:rsidR="0049355A" w:rsidRPr="00CA60EF" w:rsidRDefault="0049355A" w:rsidP="00760382">
            <w:pPr>
              <w:spacing w:before="0" w:after="0"/>
              <w:jc w:val="right"/>
              <w:rPr>
                <w:rFonts w:eastAsia="Times New Roman" w:cs="Arial"/>
                <w:b/>
                <w:bCs/>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DA5C9B9" w14:textId="77777777" w:rsidR="0049355A" w:rsidRPr="00CA60EF" w:rsidRDefault="0049355A" w:rsidP="00760382">
            <w:pPr>
              <w:spacing w:before="0" w:after="0"/>
              <w:jc w:val="right"/>
              <w:rPr>
                <w:rFonts w:eastAsia="Times New Roman" w:cs="Arial"/>
                <w:b/>
                <w:bCs/>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C386A31" w14:textId="77777777" w:rsidR="0049355A" w:rsidRPr="00CA60EF" w:rsidRDefault="0049355A" w:rsidP="00760382">
            <w:pPr>
              <w:spacing w:before="0" w:after="0"/>
              <w:jc w:val="right"/>
              <w:rPr>
                <w:rFonts w:eastAsia="Times New Roman" w:cs="Arial"/>
                <w:b/>
                <w:bCs/>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B4EA52F" w14:textId="77777777" w:rsidR="0049355A" w:rsidRPr="00CA60EF" w:rsidRDefault="0049355A" w:rsidP="00760382">
            <w:pPr>
              <w:spacing w:before="0" w:after="0"/>
              <w:jc w:val="right"/>
              <w:rPr>
                <w:rFonts w:eastAsia="Times New Roman" w:cs="Arial"/>
                <w:b/>
                <w:bCs/>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323A535" w14:textId="77777777" w:rsidR="0049355A" w:rsidRPr="00CA60EF" w:rsidRDefault="0049355A" w:rsidP="00760382">
            <w:pPr>
              <w:spacing w:before="0" w:after="0"/>
              <w:jc w:val="right"/>
              <w:rPr>
                <w:rFonts w:eastAsia="Times New Roman" w:cs="Arial"/>
                <w:b/>
                <w:bCs/>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985D7BD" w14:textId="77777777" w:rsidR="0049355A" w:rsidRPr="00CA60EF" w:rsidRDefault="0049355A" w:rsidP="00760382">
            <w:pPr>
              <w:spacing w:before="0" w:after="0"/>
              <w:jc w:val="right"/>
              <w:rPr>
                <w:rFonts w:eastAsia="Times New Roman" w:cs="Arial"/>
                <w:b/>
                <w:bCs/>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EB266AB" w14:textId="77777777" w:rsidR="0049355A" w:rsidRPr="00CA60EF" w:rsidRDefault="0049355A" w:rsidP="00760382">
            <w:pPr>
              <w:spacing w:before="0" w:after="0"/>
              <w:jc w:val="right"/>
              <w:rPr>
                <w:rFonts w:eastAsia="Times New Roman" w:cs="Arial"/>
                <w:b/>
                <w:bCs/>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2D199560" w14:textId="77777777" w:rsidR="0049355A" w:rsidRPr="00CA60EF" w:rsidRDefault="0049355A" w:rsidP="00760382">
            <w:pPr>
              <w:spacing w:before="0" w:after="0"/>
              <w:jc w:val="right"/>
              <w:rPr>
                <w:rFonts w:eastAsia="Times New Roman" w:cs="Arial"/>
                <w:b/>
                <w:bCs/>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98442E4" w14:textId="77777777" w:rsidR="0049355A" w:rsidRPr="00CA60EF" w:rsidRDefault="0049355A" w:rsidP="00760382">
            <w:pPr>
              <w:spacing w:before="0" w:after="0"/>
              <w:jc w:val="right"/>
              <w:rPr>
                <w:rFonts w:eastAsia="Times New Roman" w:cs="Arial"/>
                <w:b/>
                <w:bCs/>
                <w:sz w:val="18"/>
                <w:szCs w:val="18"/>
                <w:lang w:eastAsia="ru-RU"/>
              </w:rPr>
            </w:pP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206F573" w14:textId="77777777" w:rsidR="0049355A" w:rsidRPr="00CA60EF" w:rsidRDefault="0049355A" w:rsidP="00760382">
            <w:pPr>
              <w:spacing w:before="0" w:after="0"/>
              <w:jc w:val="right"/>
              <w:rPr>
                <w:rFonts w:eastAsia="Times New Roman" w:cs="Arial"/>
                <w:b/>
                <w:bCs/>
                <w:sz w:val="18"/>
                <w:szCs w:val="18"/>
                <w:lang w:eastAsia="ru-RU"/>
              </w:rPr>
            </w:pPr>
          </w:p>
        </w:tc>
        <w:tc>
          <w:tcPr>
            <w:tcW w:w="28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00327B4" w14:textId="77777777" w:rsidR="0049355A" w:rsidRPr="00CA60EF" w:rsidRDefault="0049355A" w:rsidP="00760382">
            <w:pPr>
              <w:spacing w:before="0" w:after="0"/>
              <w:jc w:val="right"/>
              <w:rPr>
                <w:rFonts w:eastAsia="Times New Roman" w:cs="Arial"/>
                <w:b/>
                <w:bCs/>
                <w:sz w:val="18"/>
                <w:szCs w:val="18"/>
                <w:lang w:eastAsia="ru-RU"/>
              </w:rPr>
            </w:pPr>
          </w:p>
        </w:tc>
      </w:tr>
      <w:tr w:rsidR="0049355A" w:rsidRPr="00CA60EF" w14:paraId="171CA115" w14:textId="77777777" w:rsidTr="00AD6053">
        <w:trPr>
          <w:cantSplit/>
          <w:trHeight w:val="20"/>
        </w:trPr>
        <w:tc>
          <w:tcPr>
            <w:tcW w:w="116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C8F23DE" w14:textId="77777777" w:rsidR="0049355A" w:rsidRPr="00CA60EF" w:rsidRDefault="0049355A" w:rsidP="00760382">
            <w:pPr>
              <w:spacing w:before="0" w:after="0"/>
              <w:ind w:firstLineChars="100" w:firstLine="180"/>
              <w:jc w:val="left"/>
              <w:rPr>
                <w:rFonts w:eastAsia="Times New Roman" w:cs="Arial"/>
                <w:color w:val="000000"/>
                <w:sz w:val="18"/>
                <w:szCs w:val="18"/>
                <w:lang w:eastAsia="ru-RU"/>
              </w:rPr>
            </w:pPr>
            <w:r w:rsidRPr="00CA60EF">
              <w:rPr>
                <w:rFonts w:eastAsia="Times New Roman" w:cs="Arial"/>
                <w:sz w:val="18"/>
                <w:szCs w:val="18"/>
                <w:lang w:eastAsia="ru-RU"/>
              </w:rPr>
              <w:t>Инерционный</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A5FF4CE"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2 291</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4E3F7806"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2 291</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3EC5B50"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2 291</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D7803CC"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2 291</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0368D24"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2 341</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7D1645D"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2 341</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70405CC"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2 341</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05F3DEC"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2 341</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0D76644"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2 341</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27B2F40"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2 341</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1AD05722"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2 466</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5AB859F"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2 466</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0320F88"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2 466</w:t>
            </w:r>
          </w:p>
        </w:tc>
        <w:tc>
          <w:tcPr>
            <w:tcW w:w="28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B8ACE63"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2 466</w:t>
            </w:r>
          </w:p>
        </w:tc>
      </w:tr>
      <w:tr w:rsidR="0049355A" w:rsidRPr="00CA60EF" w14:paraId="77261674" w14:textId="77777777" w:rsidTr="00AD6053">
        <w:trPr>
          <w:cantSplit/>
          <w:trHeight w:val="20"/>
        </w:trPr>
        <w:tc>
          <w:tcPr>
            <w:tcW w:w="116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05C5282" w14:textId="77777777" w:rsidR="0049355A" w:rsidRPr="00CA60EF" w:rsidRDefault="0049355A" w:rsidP="00760382">
            <w:pPr>
              <w:spacing w:before="0" w:after="0"/>
              <w:ind w:firstLineChars="100" w:firstLine="180"/>
              <w:jc w:val="left"/>
              <w:rPr>
                <w:rFonts w:eastAsia="Times New Roman" w:cs="Arial"/>
                <w:color w:val="000000"/>
                <w:sz w:val="18"/>
                <w:szCs w:val="18"/>
                <w:lang w:eastAsia="ru-RU"/>
              </w:rPr>
            </w:pPr>
            <w:r w:rsidRPr="00CA60EF">
              <w:rPr>
                <w:rFonts w:eastAsia="Times New Roman" w:cs="Arial"/>
                <w:sz w:val="18"/>
                <w:szCs w:val="18"/>
                <w:lang w:eastAsia="ru-RU"/>
              </w:rPr>
              <w:t>Базовый</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0D621B0"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2 291</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21D73C53"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2 291</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931F865"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2 341</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D131607"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2 341</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040F47F"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2 341</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6F0599F"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2 466</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DAAE60D"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2 466</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04870E4"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2 466</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61FB186"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2 466</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8EA1B3A"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2 563</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182346BB"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2 563</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C5D326D"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2 563</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E6445CE"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2 561</w:t>
            </w:r>
          </w:p>
        </w:tc>
        <w:tc>
          <w:tcPr>
            <w:tcW w:w="28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7D6D13F"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2 561</w:t>
            </w:r>
          </w:p>
        </w:tc>
      </w:tr>
      <w:tr w:rsidR="0049355A" w:rsidRPr="00CA60EF" w14:paraId="55F7A5B1" w14:textId="77777777" w:rsidTr="00AD6053">
        <w:trPr>
          <w:cantSplit/>
          <w:trHeight w:val="20"/>
        </w:trPr>
        <w:tc>
          <w:tcPr>
            <w:tcW w:w="116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B3865AB" w14:textId="77777777" w:rsidR="0049355A" w:rsidRPr="00CA60EF" w:rsidRDefault="0049355A" w:rsidP="00760382">
            <w:pPr>
              <w:spacing w:before="0" w:after="0"/>
              <w:ind w:firstLineChars="100" w:firstLine="180"/>
              <w:jc w:val="left"/>
              <w:rPr>
                <w:rFonts w:eastAsia="Times New Roman" w:cs="Arial"/>
                <w:color w:val="000000"/>
                <w:sz w:val="18"/>
                <w:szCs w:val="18"/>
                <w:lang w:eastAsia="ru-RU"/>
              </w:rPr>
            </w:pPr>
            <w:r w:rsidRPr="00CA60EF">
              <w:rPr>
                <w:rFonts w:eastAsia="Times New Roman" w:cs="Arial"/>
                <w:sz w:val="18"/>
                <w:szCs w:val="18"/>
                <w:lang w:eastAsia="ru-RU"/>
              </w:rPr>
              <w:t>Оптимистический</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DA0F89D"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2 291</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736E47F1"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2 291</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8CAEF7F"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2 341</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C52BA38"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2 341</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CBEE371"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2 466</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2282B82"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2 466</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A1A02AD"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2 563</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2E588A2"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2 563</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AB763E8"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2 561</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8805F79"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2 561</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2FDB7488"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2 650</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1125B81"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2 650</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84D0C07"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2 800</w:t>
            </w:r>
          </w:p>
        </w:tc>
        <w:tc>
          <w:tcPr>
            <w:tcW w:w="28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ED329CF"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2 800</w:t>
            </w:r>
          </w:p>
        </w:tc>
      </w:tr>
      <w:tr w:rsidR="0049355A" w:rsidRPr="00CA60EF" w14:paraId="4190C60A" w14:textId="77777777" w:rsidTr="00AD6053">
        <w:trPr>
          <w:cantSplit/>
          <w:trHeight w:val="20"/>
        </w:trPr>
        <w:tc>
          <w:tcPr>
            <w:tcW w:w="116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tcPr>
          <w:p w14:paraId="189C59AF" w14:textId="77777777" w:rsidR="0049355A" w:rsidRPr="00CA60EF" w:rsidRDefault="0049355A" w:rsidP="00760382">
            <w:pPr>
              <w:spacing w:before="0" w:after="0"/>
              <w:jc w:val="left"/>
              <w:rPr>
                <w:b/>
                <w:bCs/>
                <w:sz w:val="18"/>
                <w:szCs w:val="18"/>
              </w:rPr>
            </w:pPr>
            <w:r w:rsidRPr="00CA60EF">
              <w:rPr>
                <w:b/>
                <w:bCs/>
                <w:sz w:val="18"/>
                <w:szCs w:val="18"/>
              </w:rPr>
              <w:t xml:space="preserve">Численность лиц, размещенных </w:t>
            </w:r>
            <w:r w:rsidRPr="00CA60EF">
              <w:rPr>
                <w:b/>
                <w:bCs/>
                <w:sz w:val="18"/>
                <w:szCs w:val="18"/>
              </w:rPr>
              <w:br/>
              <w:t>в коллективных средствах размещения, тыс. чел.</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1295502" w14:textId="77777777" w:rsidR="0049355A" w:rsidRPr="00CA60EF" w:rsidRDefault="0049355A" w:rsidP="00760382">
            <w:pPr>
              <w:spacing w:before="0" w:after="0"/>
              <w:jc w:val="right"/>
              <w:rPr>
                <w:rFonts w:eastAsia="Times New Roman" w:cs="Arial"/>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69AEFDAC" w14:textId="77777777" w:rsidR="0049355A" w:rsidRPr="00CA60EF" w:rsidRDefault="0049355A" w:rsidP="00760382">
            <w:pPr>
              <w:spacing w:before="0" w:after="0"/>
              <w:jc w:val="right"/>
              <w:rPr>
                <w:rFonts w:eastAsia="Times New Roman" w:cs="Arial"/>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946A86A" w14:textId="77777777" w:rsidR="0049355A" w:rsidRPr="00CA60EF" w:rsidRDefault="0049355A" w:rsidP="00760382">
            <w:pPr>
              <w:spacing w:before="0" w:after="0"/>
              <w:jc w:val="right"/>
              <w:rPr>
                <w:rFonts w:eastAsia="Times New Roman" w:cs="Arial"/>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6B7F128" w14:textId="77777777" w:rsidR="0049355A" w:rsidRPr="00CA60EF" w:rsidRDefault="0049355A" w:rsidP="00760382">
            <w:pPr>
              <w:spacing w:before="0" w:after="0"/>
              <w:jc w:val="right"/>
              <w:rPr>
                <w:rFonts w:eastAsia="Times New Roman" w:cs="Arial"/>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9AB4EBD" w14:textId="77777777" w:rsidR="0049355A" w:rsidRPr="00CA60EF" w:rsidRDefault="0049355A" w:rsidP="00760382">
            <w:pPr>
              <w:spacing w:before="0" w:after="0"/>
              <w:jc w:val="right"/>
              <w:rPr>
                <w:rFonts w:eastAsia="Times New Roman" w:cs="Arial"/>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BF8A63E" w14:textId="77777777" w:rsidR="0049355A" w:rsidRPr="00CA60EF" w:rsidRDefault="0049355A" w:rsidP="00760382">
            <w:pPr>
              <w:spacing w:before="0" w:after="0"/>
              <w:jc w:val="right"/>
              <w:rPr>
                <w:rFonts w:eastAsia="Times New Roman" w:cs="Arial"/>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D0E5C7C" w14:textId="77777777" w:rsidR="0049355A" w:rsidRPr="00CA60EF" w:rsidRDefault="0049355A" w:rsidP="00760382">
            <w:pPr>
              <w:spacing w:before="0" w:after="0"/>
              <w:jc w:val="right"/>
              <w:rPr>
                <w:rFonts w:eastAsia="Times New Roman" w:cs="Arial"/>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AFED139" w14:textId="77777777" w:rsidR="0049355A" w:rsidRPr="00CA60EF" w:rsidRDefault="0049355A" w:rsidP="00760382">
            <w:pPr>
              <w:spacing w:before="0" w:after="0"/>
              <w:jc w:val="right"/>
              <w:rPr>
                <w:rFonts w:eastAsia="Times New Roman" w:cs="Arial"/>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CAD38D1" w14:textId="77777777" w:rsidR="0049355A" w:rsidRPr="00CA60EF" w:rsidRDefault="0049355A" w:rsidP="00760382">
            <w:pPr>
              <w:spacing w:before="0" w:after="0"/>
              <w:jc w:val="right"/>
              <w:rPr>
                <w:rFonts w:eastAsia="Times New Roman" w:cs="Arial"/>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C69A435" w14:textId="77777777" w:rsidR="0049355A" w:rsidRPr="00CA60EF" w:rsidRDefault="0049355A" w:rsidP="00760382">
            <w:pPr>
              <w:spacing w:before="0" w:after="0"/>
              <w:jc w:val="right"/>
              <w:rPr>
                <w:rFonts w:eastAsia="Times New Roman" w:cs="Arial"/>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7BCD6FE0" w14:textId="77777777" w:rsidR="0049355A" w:rsidRPr="00CA60EF" w:rsidRDefault="0049355A" w:rsidP="00760382">
            <w:pPr>
              <w:spacing w:before="0" w:after="0"/>
              <w:jc w:val="right"/>
              <w:rPr>
                <w:rFonts w:eastAsia="Times New Roman" w:cs="Arial"/>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349D080" w14:textId="77777777" w:rsidR="0049355A" w:rsidRPr="00CA60EF" w:rsidRDefault="0049355A" w:rsidP="00760382">
            <w:pPr>
              <w:spacing w:before="0" w:after="0"/>
              <w:jc w:val="right"/>
              <w:rPr>
                <w:rFonts w:eastAsia="Times New Roman" w:cs="Arial"/>
                <w:sz w:val="18"/>
                <w:szCs w:val="18"/>
                <w:lang w:eastAsia="ru-RU"/>
              </w:rPr>
            </w:pP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1D0762D" w14:textId="77777777" w:rsidR="0049355A" w:rsidRPr="00CA60EF" w:rsidRDefault="0049355A" w:rsidP="00760382">
            <w:pPr>
              <w:spacing w:before="0" w:after="0"/>
              <w:jc w:val="right"/>
              <w:rPr>
                <w:rFonts w:eastAsia="Times New Roman" w:cs="Arial"/>
                <w:sz w:val="18"/>
                <w:szCs w:val="18"/>
                <w:lang w:eastAsia="ru-RU"/>
              </w:rPr>
            </w:pPr>
          </w:p>
        </w:tc>
        <w:tc>
          <w:tcPr>
            <w:tcW w:w="28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5524E41" w14:textId="77777777" w:rsidR="0049355A" w:rsidRPr="00CA60EF" w:rsidRDefault="0049355A" w:rsidP="00760382">
            <w:pPr>
              <w:spacing w:before="0" w:after="0"/>
              <w:jc w:val="right"/>
              <w:rPr>
                <w:rFonts w:eastAsia="Times New Roman" w:cs="Arial"/>
                <w:sz w:val="18"/>
                <w:szCs w:val="18"/>
                <w:lang w:eastAsia="ru-RU"/>
              </w:rPr>
            </w:pPr>
          </w:p>
        </w:tc>
      </w:tr>
      <w:tr w:rsidR="0049355A" w:rsidRPr="00CA60EF" w14:paraId="1C9D01DE" w14:textId="77777777" w:rsidTr="00AD6053">
        <w:trPr>
          <w:cantSplit/>
          <w:trHeight w:val="20"/>
        </w:trPr>
        <w:tc>
          <w:tcPr>
            <w:tcW w:w="116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A0A50D6" w14:textId="77777777" w:rsidR="0049355A" w:rsidRPr="00CA60EF" w:rsidRDefault="0049355A" w:rsidP="00760382">
            <w:pPr>
              <w:spacing w:before="0" w:after="0"/>
              <w:ind w:firstLineChars="100" w:firstLine="180"/>
              <w:jc w:val="left"/>
              <w:rPr>
                <w:rFonts w:eastAsia="Times New Roman" w:cs="Arial"/>
                <w:sz w:val="18"/>
                <w:szCs w:val="18"/>
                <w:lang w:eastAsia="ru-RU"/>
              </w:rPr>
            </w:pPr>
            <w:r w:rsidRPr="00CA60EF">
              <w:rPr>
                <w:rFonts w:eastAsia="Times New Roman" w:cs="Arial"/>
                <w:sz w:val="18"/>
                <w:szCs w:val="18"/>
                <w:lang w:eastAsia="ru-RU"/>
              </w:rPr>
              <w:t>Инерционный</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8CC0E77"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42,0</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3753B436"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48,4</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1355250"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54,8</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5A3809C"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61,3</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C89A754"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67,7</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7E5265F"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74,1</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CFDD0B7"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80,5</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03D0440"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86,9</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FD8EA2F"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93,4</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F9CEC3C"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99,8</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321F8780"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106,2</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E9DFAD5"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112,6</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DACCC92"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119,0</w:t>
            </w:r>
          </w:p>
        </w:tc>
        <w:tc>
          <w:tcPr>
            <w:tcW w:w="28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930B503"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125,5</w:t>
            </w:r>
          </w:p>
        </w:tc>
      </w:tr>
      <w:tr w:rsidR="0049355A" w:rsidRPr="00CA60EF" w14:paraId="0A1099B0" w14:textId="77777777" w:rsidTr="00AD6053">
        <w:trPr>
          <w:cantSplit/>
          <w:trHeight w:val="20"/>
        </w:trPr>
        <w:tc>
          <w:tcPr>
            <w:tcW w:w="116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E5D69F4" w14:textId="77777777" w:rsidR="0049355A" w:rsidRPr="00CA60EF" w:rsidRDefault="0049355A" w:rsidP="00760382">
            <w:pPr>
              <w:spacing w:before="0" w:after="0"/>
              <w:ind w:firstLineChars="100" w:firstLine="180"/>
              <w:jc w:val="left"/>
              <w:rPr>
                <w:rFonts w:eastAsia="Times New Roman" w:cs="Arial"/>
                <w:sz w:val="18"/>
                <w:szCs w:val="18"/>
                <w:lang w:eastAsia="ru-RU"/>
              </w:rPr>
            </w:pPr>
            <w:r w:rsidRPr="00CA60EF">
              <w:rPr>
                <w:rFonts w:eastAsia="Times New Roman" w:cs="Arial"/>
                <w:sz w:val="18"/>
                <w:szCs w:val="18"/>
                <w:lang w:eastAsia="ru-RU"/>
              </w:rPr>
              <w:t>Базовый</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0B69A57"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42,0</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284C009B"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46,4</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6BFFDAC"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53,9</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E736E47"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61,4</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D5A5582"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68,9</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D8F5384"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76,4</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E83A906"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83,8</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BF81C41"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91,3</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860B19E"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98,8</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08AE997"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106,3</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4C3034F9"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113,8</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06D1C9B"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121,2</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4EF5295"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128,7</w:t>
            </w:r>
          </w:p>
        </w:tc>
        <w:tc>
          <w:tcPr>
            <w:tcW w:w="28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C3FE3BE"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136,2</w:t>
            </w:r>
          </w:p>
        </w:tc>
      </w:tr>
      <w:tr w:rsidR="0049355A" w:rsidRPr="00CA60EF" w14:paraId="65F84460" w14:textId="77777777" w:rsidTr="00AD6053">
        <w:trPr>
          <w:cantSplit/>
          <w:trHeight w:val="20"/>
        </w:trPr>
        <w:tc>
          <w:tcPr>
            <w:tcW w:w="116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9E4A81D" w14:textId="77777777" w:rsidR="0049355A" w:rsidRPr="00CA60EF" w:rsidRDefault="0049355A" w:rsidP="00760382">
            <w:pPr>
              <w:spacing w:before="0" w:after="0"/>
              <w:ind w:firstLineChars="100" w:firstLine="180"/>
              <w:jc w:val="left"/>
              <w:rPr>
                <w:rFonts w:eastAsia="Times New Roman" w:cs="Arial"/>
                <w:sz w:val="18"/>
                <w:szCs w:val="18"/>
                <w:lang w:eastAsia="ru-RU"/>
              </w:rPr>
            </w:pPr>
            <w:r w:rsidRPr="00CA60EF">
              <w:rPr>
                <w:rFonts w:eastAsia="Times New Roman" w:cs="Arial"/>
                <w:sz w:val="18"/>
                <w:szCs w:val="18"/>
                <w:lang w:eastAsia="ru-RU"/>
              </w:rPr>
              <w:t>Оптимистический</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4123CB3"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42,0</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1AAF628A"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49,6</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56414DC"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57,2</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B8115C2"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64,8</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22CAB84"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72,5</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6BC9A22"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80,1</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C71C027"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87,7</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2E55BAE"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95,3</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3FAEEF0"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102,9</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CAD4706"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110,5</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7E8AA936"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118,2</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88A7C5F"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125,8</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3D216CF"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133,4</w:t>
            </w:r>
          </w:p>
        </w:tc>
        <w:tc>
          <w:tcPr>
            <w:tcW w:w="28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DC1FC49"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141,0</w:t>
            </w:r>
          </w:p>
        </w:tc>
      </w:tr>
      <w:tr w:rsidR="0049355A" w:rsidRPr="00CA60EF" w14:paraId="364CB9B5" w14:textId="77777777" w:rsidTr="00AD6053">
        <w:trPr>
          <w:cantSplit/>
          <w:trHeight w:val="20"/>
        </w:trPr>
        <w:tc>
          <w:tcPr>
            <w:tcW w:w="116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063F823" w14:textId="77777777" w:rsidR="0049355A" w:rsidRPr="00CA60EF" w:rsidRDefault="0049355A" w:rsidP="00760382">
            <w:pPr>
              <w:spacing w:before="0" w:after="0"/>
              <w:jc w:val="left"/>
              <w:rPr>
                <w:rFonts w:eastAsia="Times New Roman" w:cs="Arial"/>
                <w:b/>
                <w:bCs/>
                <w:color w:val="000000" w:themeColor="text1"/>
                <w:sz w:val="18"/>
                <w:szCs w:val="18"/>
                <w:lang w:eastAsia="ru-RU"/>
              </w:rPr>
            </w:pPr>
            <w:r w:rsidRPr="00CA60EF">
              <w:rPr>
                <w:rFonts w:eastAsia="Times New Roman" w:cs="Arial"/>
                <w:b/>
                <w:bCs/>
                <w:color w:val="000000" w:themeColor="text1"/>
                <w:sz w:val="18"/>
                <w:szCs w:val="18"/>
                <w:lang w:eastAsia="ru-RU"/>
              </w:rPr>
              <w:t>Число ночевок в коллективных средствах размещения, тыс. ед.</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633015A" w14:textId="77777777" w:rsidR="0049355A" w:rsidRPr="00CA60EF" w:rsidRDefault="0049355A" w:rsidP="00760382">
            <w:pPr>
              <w:spacing w:before="0" w:after="0"/>
              <w:jc w:val="right"/>
              <w:rPr>
                <w:rFonts w:eastAsia="Times New Roman" w:cs="Arial"/>
                <w:b/>
                <w:bCs/>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3DC79ABC" w14:textId="77777777" w:rsidR="0049355A" w:rsidRPr="00CA60EF" w:rsidRDefault="0049355A" w:rsidP="00760382">
            <w:pPr>
              <w:spacing w:before="0" w:after="0"/>
              <w:jc w:val="right"/>
              <w:rPr>
                <w:rFonts w:eastAsia="Times New Roman" w:cs="Arial"/>
                <w:b/>
                <w:bCs/>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D87F99E" w14:textId="77777777" w:rsidR="0049355A" w:rsidRPr="00CA60EF" w:rsidRDefault="0049355A" w:rsidP="00760382">
            <w:pPr>
              <w:spacing w:before="0" w:after="0"/>
              <w:jc w:val="right"/>
              <w:rPr>
                <w:rFonts w:eastAsia="Times New Roman" w:cs="Arial"/>
                <w:b/>
                <w:bCs/>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47FEDDA" w14:textId="77777777" w:rsidR="0049355A" w:rsidRPr="00CA60EF" w:rsidRDefault="0049355A" w:rsidP="00760382">
            <w:pPr>
              <w:spacing w:before="0" w:after="0"/>
              <w:jc w:val="right"/>
              <w:rPr>
                <w:rFonts w:eastAsia="Times New Roman" w:cs="Arial"/>
                <w:b/>
                <w:bCs/>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AD49AAA" w14:textId="77777777" w:rsidR="0049355A" w:rsidRPr="00CA60EF" w:rsidRDefault="0049355A" w:rsidP="00760382">
            <w:pPr>
              <w:spacing w:before="0" w:after="0"/>
              <w:jc w:val="right"/>
              <w:rPr>
                <w:rFonts w:eastAsia="Times New Roman" w:cs="Arial"/>
                <w:b/>
                <w:bCs/>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93E36C3" w14:textId="77777777" w:rsidR="0049355A" w:rsidRPr="00CA60EF" w:rsidRDefault="0049355A" w:rsidP="00760382">
            <w:pPr>
              <w:spacing w:before="0" w:after="0"/>
              <w:jc w:val="right"/>
              <w:rPr>
                <w:rFonts w:eastAsia="Times New Roman" w:cs="Arial"/>
                <w:b/>
                <w:bCs/>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2C7A9DC" w14:textId="77777777" w:rsidR="0049355A" w:rsidRPr="00CA60EF" w:rsidRDefault="0049355A" w:rsidP="00760382">
            <w:pPr>
              <w:spacing w:before="0" w:after="0"/>
              <w:jc w:val="right"/>
              <w:rPr>
                <w:rFonts w:eastAsia="Times New Roman" w:cs="Arial"/>
                <w:b/>
                <w:bCs/>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0CC40A8" w14:textId="77777777" w:rsidR="0049355A" w:rsidRPr="00CA60EF" w:rsidRDefault="0049355A" w:rsidP="00760382">
            <w:pPr>
              <w:spacing w:before="0" w:after="0"/>
              <w:jc w:val="right"/>
              <w:rPr>
                <w:rFonts w:eastAsia="Times New Roman" w:cs="Arial"/>
                <w:b/>
                <w:bCs/>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6D91771" w14:textId="77777777" w:rsidR="0049355A" w:rsidRPr="00CA60EF" w:rsidRDefault="0049355A" w:rsidP="00760382">
            <w:pPr>
              <w:spacing w:before="0" w:after="0"/>
              <w:jc w:val="right"/>
              <w:rPr>
                <w:rFonts w:eastAsia="Times New Roman" w:cs="Arial"/>
                <w:b/>
                <w:bCs/>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1651C8C" w14:textId="77777777" w:rsidR="0049355A" w:rsidRPr="00CA60EF" w:rsidRDefault="0049355A" w:rsidP="00760382">
            <w:pPr>
              <w:spacing w:before="0" w:after="0"/>
              <w:jc w:val="right"/>
              <w:rPr>
                <w:rFonts w:eastAsia="Times New Roman" w:cs="Arial"/>
                <w:b/>
                <w:bCs/>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5F050BA3" w14:textId="77777777" w:rsidR="0049355A" w:rsidRPr="00CA60EF" w:rsidRDefault="0049355A" w:rsidP="00760382">
            <w:pPr>
              <w:spacing w:before="0" w:after="0"/>
              <w:jc w:val="right"/>
              <w:rPr>
                <w:rFonts w:eastAsia="Times New Roman" w:cs="Arial"/>
                <w:b/>
                <w:bCs/>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F9C51D1" w14:textId="77777777" w:rsidR="0049355A" w:rsidRPr="00CA60EF" w:rsidRDefault="0049355A" w:rsidP="00760382">
            <w:pPr>
              <w:spacing w:before="0" w:after="0"/>
              <w:jc w:val="right"/>
              <w:rPr>
                <w:rFonts w:eastAsia="Times New Roman" w:cs="Arial"/>
                <w:b/>
                <w:bCs/>
                <w:sz w:val="18"/>
                <w:szCs w:val="18"/>
                <w:lang w:eastAsia="ru-RU"/>
              </w:rPr>
            </w:pP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AFBA475" w14:textId="77777777" w:rsidR="0049355A" w:rsidRPr="00CA60EF" w:rsidRDefault="0049355A" w:rsidP="00760382">
            <w:pPr>
              <w:spacing w:before="0" w:after="0"/>
              <w:jc w:val="right"/>
              <w:rPr>
                <w:rFonts w:eastAsia="Times New Roman" w:cs="Arial"/>
                <w:b/>
                <w:bCs/>
                <w:sz w:val="18"/>
                <w:szCs w:val="18"/>
                <w:lang w:eastAsia="ru-RU"/>
              </w:rPr>
            </w:pPr>
          </w:p>
        </w:tc>
        <w:tc>
          <w:tcPr>
            <w:tcW w:w="28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2E0D4B3" w14:textId="77777777" w:rsidR="0049355A" w:rsidRPr="00CA60EF" w:rsidRDefault="0049355A" w:rsidP="00760382">
            <w:pPr>
              <w:spacing w:before="0" w:after="0"/>
              <w:jc w:val="right"/>
              <w:rPr>
                <w:rFonts w:eastAsia="Times New Roman" w:cs="Arial"/>
                <w:b/>
                <w:bCs/>
                <w:sz w:val="18"/>
                <w:szCs w:val="18"/>
                <w:lang w:eastAsia="ru-RU"/>
              </w:rPr>
            </w:pPr>
          </w:p>
        </w:tc>
      </w:tr>
      <w:tr w:rsidR="0049355A" w:rsidRPr="00CA60EF" w14:paraId="1E278EC9" w14:textId="77777777" w:rsidTr="00AD6053">
        <w:trPr>
          <w:cantSplit/>
          <w:trHeight w:val="20"/>
        </w:trPr>
        <w:tc>
          <w:tcPr>
            <w:tcW w:w="116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87D3723" w14:textId="77777777" w:rsidR="0049355A" w:rsidRPr="00CA60EF" w:rsidRDefault="0049355A" w:rsidP="00760382">
            <w:pPr>
              <w:spacing w:before="0" w:after="0"/>
              <w:ind w:firstLineChars="100" w:firstLine="180"/>
              <w:jc w:val="left"/>
              <w:rPr>
                <w:rFonts w:eastAsia="Times New Roman" w:cs="Arial"/>
                <w:color w:val="000000"/>
                <w:sz w:val="18"/>
                <w:szCs w:val="18"/>
                <w:lang w:eastAsia="ru-RU"/>
              </w:rPr>
            </w:pPr>
            <w:r w:rsidRPr="00CA60EF">
              <w:rPr>
                <w:rFonts w:eastAsia="Times New Roman" w:cs="Arial"/>
                <w:color w:val="000000"/>
                <w:sz w:val="18"/>
                <w:szCs w:val="18"/>
                <w:lang w:eastAsia="ru-RU"/>
              </w:rPr>
              <w:t>Инерционный</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6B90026"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236,8</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724781C0"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268,9</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C499BAF"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301,1</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EE66901"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333,3</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85742CD"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365,4</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6AA7AA0"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397,6</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52F4942"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429,7</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21A297D"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461,9</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0B6894F"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494,0</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5BE80EE"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526,2</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1864ED3A"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558,3</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2ED7779"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590,5</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B0D6002"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622,6</w:t>
            </w:r>
          </w:p>
        </w:tc>
        <w:tc>
          <w:tcPr>
            <w:tcW w:w="28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B28FAB9"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654,8</w:t>
            </w:r>
          </w:p>
        </w:tc>
      </w:tr>
      <w:tr w:rsidR="0049355A" w:rsidRPr="00CA60EF" w14:paraId="52682686" w14:textId="77777777" w:rsidTr="00AD6053">
        <w:trPr>
          <w:cantSplit/>
          <w:trHeight w:val="20"/>
        </w:trPr>
        <w:tc>
          <w:tcPr>
            <w:tcW w:w="116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E9D66FF" w14:textId="77777777" w:rsidR="0049355A" w:rsidRPr="00CA60EF" w:rsidRDefault="0049355A" w:rsidP="00760382">
            <w:pPr>
              <w:spacing w:before="0" w:after="0"/>
              <w:ind w:firstLineChars="100" w:firstLine="180"/>
              <w:jc w:val="left"/>
              <w:rPr>
                <w:rFonts w:eastAsia="Times New Roman" w:cs="Arial"/>
                <w:color w:val="000000"/>
                <w:sz w:val="18"/>
                <w:szCs w:val="18"/>
                <w:lang w:eastAsia="ru-RU"/>
              </w:rPr>
            </w:pPr>
            <w:r w:rsidRPr="00CA60EF">
              <w:rPr>
                <w:rFonts w:eastAsia="Times New Roman" w:cs="Arial"/>
                <w:color w:val="000000"/>
                <w:sz w:val="18"/>
                <w:szCs w:val="18"/>
                <w:lang w:eastAsia="ru-RU"/>
              </w:rPr>
              <w:t>Базовый</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7852466"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236,8</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39D215ED"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271,6</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B9FF9C4"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308,2</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33DB7C8"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344,8</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1C05CDC"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381,4</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BB7184C"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418,0</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A2BF42D"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454,6</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34347A7"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491,2</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7209B53"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527,8</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8F387D5"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564,5</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11AED790"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601,1</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B907957"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637,7</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08BEA20"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674,3</w:t>
            </w:r>
          </w:p>
        </w:tc>
        <w:tc>
          <w:tcPr>
            <w:tcW w:w="28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2A1C0A4"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710,9</w:t>
            </w:r>
          </w:p>
        </w:tc>
      </w:tr>
      <w:tr w:rsidR="0049355A" w:rsidRPr="00CA60EF" w14:paraId="13BFB1AC" w14:textId="77777777" w:rsidTr="00AD6053">
        <w:trPr>
          <w:cantSplit/>
          <w:trHeight w:val="20"/>
        </w:trPr>
        <w:tc>
          <w:tcPr>
            <w:tcW w:w="116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09ABF72" w14:textId="77777777" w:rsidR="0049355A" w:rsidRPr="00CA60EF" w:rsidRDefault="0049355A" w:rsidP="00760382">
            <w:pPr>
              <w:spacing w:before="0" w:after="0"/>
              <w:ind w:firstLineChars="100" w:firstLine="180"/>
              <w:jc w:val="left"/>
              <w:rPr>
                <w:rFonts w:eastAsia="Times New Roman" w:cs="Arial"/>
                <w:color w:val="000000"/>
                <w:sz w:val="18"/>
                <w:szCs w:val="18"/>
                <w:lang w:eastAsia="ru-RU"/>
              </w:rPr>
            </w:pPr>
            <w:r w:rsidRPr="00CA60EF">
              <w:rPr>
                <w:rFonts w:eastAsia="Times New Roman" w:cs="Arial"/>
                <w:color w:val="000000"/>
                <w:sz w:val="18"/>
                <w:szCs w:val="18"/>
                <w:lang w:eastAsia="ru-RU"/>
              </w:rPr>
              <w:t>Оптимистический</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BAF26F2"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236,8</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1975E40A"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275,2</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ABA1592"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313,6</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FDA55E3"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352,0</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61DA2C1"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390,4</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9F9B649"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428,8</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BD2BEC7"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467,2</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EED8ADE"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505,6</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9F557C9"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544,0</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435C503"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582,4</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2DD3DBD5"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620,8</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3A548C1"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659,2</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6E4EDCD"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697,6</w:t>
            </w:r>
          </w:p>
        </w:tc>
        <w:tc>
          <w:tcPr>
            <w:tcW w:w="28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783BB91"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736,0</w:t>
            </w:r>
          </w:p>
        </w:tc>
      </w:tr>
      <w:tr w:rsidR="0049355A" w:rsidRPr="00CA60EF" w14:paraId="6FB40C14" w14:textId="77777777" w:rsidTr="00AD6053">
        <w:trPr>
          <w:cantSplit/>
          <w:trHeight w:val="20"/>
        </w:trPr>
        <w:tc>
          <w:tcPr>
            <w:tcW w:w="116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C0FE109" w14:textId="77777777" w:rsidR="0049355A" w:rsidRPr="00CA60EF" w:rsidRDefault="0049355A" w:rsidP="00760382">
            <w:pPr>
              <w:keepNext/>
              <w:keepLines/>
              <w:spacing w:before="0" w:after="0"/>
              <w:jc w:val="left"/>
              <w:rPr>
                <w:rFonts w:eastAsia="Times New Roman" w:cs="Arial"/>
                <w:b/>
                <w:bCs/>
                <w:color w:val="000000" w:themeColor="text1"/>
                <w:sz w:val="18"/>
                <w:szCs w:val="18"/>
                <w:lang w:eastAsia="ru-RU"/>
              </w:rPr>
            </w:pPr>
            <w:r w:rsidRPr="00CA60EF">
              <w:rPr>
                <w:rFonts w:eastAsia="Times New Roman" w:cs="Arial"/>
                <w:b/>
                <w:bCs/>
                <w:color w:val="000000" w:themeColor="text1"/>
                <w:sz w:val="18"/>
                <w:szCs w:val="18"/>
                <w:lang w:eastAsia="ru-RU"/>
              </w:rPr>
              <w:t>Число посещений культурных мероприятий, тыс. ед.</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838F009" w14:textId="77777777" w:rsidR="0049355A" w:rsidRPr="00CA60EF" w:rsidRDefault="0049355A" w:rsidP="00760382">
            <w:pPr>
              <w:keepNext/>
              <w:spacing w:before="0" w:after="0"/>
              <w:jc w:val="right"/>
              <w:rPr>
                <w:rFonts w:eastAsia="Times New Roman" w:cs="Arial"/>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4B5D53F9" w14:textId="77777777" w:rsidR="0049355A" w:rsidRPr="00CA60EF" w:rsidRDefault="0049355A" w:rsidP="00760382">
            <w:pPr>
              <w:keepNext/>
              <w:spacing w:before="0" w:after="0"/>
              <w:jc w:val="right"/>
              <w:rPr>
                <w:rFonts w:eastAsia="Times New Roman" w:cs="Arial"/>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66B54F7" w14:textId="77777777" w:rsidR="0049355A" w:rsidRPr="00CA60EF" w:rsidRDefault="0049355A" w:rsidP="00760382">
            <w:pPr>
              <w:keepNext/>
              <w:spacing w:before="0" w:after="0"/>
              <w:jc w:val="right"/>
              <w:rPr>
                <w:rFonts w:eastAsia="Times New Roman" w:cs="Arial"/>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EA77BF1" w14:textId="77777777" w:rsidR="0049355A" w:rsidRPr="00CA60EF" w:rsidRDefault="0049355A" w:rsidP="00760382">
            <w:pPr>
              <w:keepNext/>
              <w:spacing w:before="0" w:after="0"/>
              <w:jc w:val="right"/>
              <w:rPr>
                <w:rFonts w:eastAsia="Times New Roman" w:cs="Arial"/>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A4AC231" w14:textId="77777777" w:rsidR="0049355A" w:rsidRPr="00CA60EF" w:rsidRDefault="0049355A" w:rsidP="00760382">
            <w:pPr>
              <w:keepNext/>
              <w:spacing w:before="0" w:after="0"/>
              <w:jc w:val="right"/>
              <w:rPr>
                <w:rFonts w:eastAsia="Times New Roman" w:cs="Arial"/>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1088C2C" w14:textId="77777777" w:rsidR="0049355A" w:rsidRPr="00CA60EF" w:rsidRDefault="0049355A" w:rsidP="00760382">
            <w:pPr>
              <w:keepNext/>
              <w:spacing w:before="0" w:after="0"/>
              <w:jc w:val="right"/>
              <w:rPr>
                <w:rFonts w:eastAsia="Times New Roman" w:cs="Arial"/>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FF63A92" w14:textId="77777777" w:rsidR="0049355A" w:rsidRPr="00CA60EF" w:rsidRDefault="0049355A" w:rsidP="00760382">
            <w:pPr>
              <w:keepNext/>
              <w:spacing w:before="0" w:after="0"/>
              <w:jc w:val="right"/>
              <w:rPr>
                <w:rFonts w:eastAsia="Times New Roman" w:cs="Arial"/>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431AA8F" w14:textId="77777777" w:rsidR="0049355A" w:rsidRPr="00CA60EF" w:rsidRDefault="0049355A" w:rsidP="00760382">
            <w:pPr>
              <w:keepNext/>
              <w:spacing w:before="0" w:after="0"/>
              <w:jc w:val="right"/>
              <w:rPr>
                <w:rFonts w:eastAsia="Times New Roman" w:cs="Arial"/>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06920A5" w14:textId="77777777" w:rsidR="0049355A" w:rsidRPr="00CA60EF" w:rsidRDefault="0049355A" w:rsidP="00760382">
            <w:pPr>
              <w:keepNext/>
              <w:spacing w:before="0" w:after="0"/>
              <w:jc w:val="right"/>
              <w:rPr>
                <w:rFonts w:eastAsia="Times New Roman" w:cs="Arial"/>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C16149C" w14:textId="77777777" w:rsidR="0049355A" w:rsidRPr="00CA60EF" w:rsidRDefault="0049355A" w:rsidP="00760382">
            <w:pPr>
              <w:keepNext/>
              <w:spacing w:before="0" w:after="0"/>
              <w:jc w:val="right"/>
              <w:rPr>
                <w:rFonts w:eastAsia="Times New Roman" w:cs="Arial"/>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06218722" w14:textId="77777777" w:rsidR="0049355A" w:rsidRPr="00CA60EF" w:rsidRDefault="0049355A" w:rsidP="00760382">
            <w:pPr>
              <w:keepNext/>
              <w:spacing w:before="0" w:after="0"/>
              <w:jc w:val="right"/>
              <w:rPr>
                <w:rFonts w:eastAsia="Times New Roman" w:cs="Arial"/>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F49CA63" w14:textId="77777777" w:rsidR="0049355A" w:rsidRPr="00CA60EF" w:rsidRDefault="0049355A" w:rsidP="00760382">
            <w:pPr>
              <w:keepNext/>
              <w:spacing w:before="0" w:after="0"/>
              <w:jc w:val="right"/>
              <w:rPr>
                <w:rFonts w:eastAsia="Times New Roman" w:cs="Arial"/>
                <w:sz w:val="18"/>
                <w:szCs w:val="18"/>
                <w:lang w:eastAsia="ru-RU"/>
              </w:rPr>
            </w:pP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CE62A27" w14:textId="77777777" w:rsidR="0049355A" w:rsidRPr="00CA60EF" w:rsidRDefault="0049355A" w:rsidP="00760382">
            <w:pPr>
              <w:keepNext/>
              <w:spacing w:before="0" w:after="0"/>
              <w:jc w:val="right"/>
              <w:rPr>
                <w:rFonts w:eastAsia="Times New Roman" w:cs="Arial"/>
                <w:sz w:val="18"/>
                <w:szCs w:val="18"/>
                <w:lang w:eastAsia="ru-RU"/>
              </w:rPr>
            </w:pPr>
          </w:p>
        </w:tc>
        <w:tc>
          <w:tcPr>
            <w:tcW w:w="28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4EC137B" w14:textId="77777777" w:rsidR="0049355A" w:rsidRPr="00CA60EF" w:rsidRDefault="0049355A" w:rsidP="00760382">
            <w:pPr>
              <w:keepNext/>
              <w:spacing w:before="0" w:after="0"/>
              <w:jc w:val="right"/>
              <w:rPr>
                <w:rFonts w:eastAsia="Times New Roman" w:cs="Arial"/>
                <w:sz w:val="18"/>
                <w:szCs w:val="18"/>
                <w:lang w:eastAsia="ru-RU"/>
              </w:rPr>
            </w:pPr>
          </w:p>
        </w:tc>
      </w:tr>
      <w:tr w:rsidR="0049355A" w:rsidRPr="00CA60EF" w14:paraId="72ACF429" w14:textId="77777777" w:rsidTr="00AD6053">
        <w:trPr>
          <w:cantSplit/>
          <w:trHeight w:val="169"/>
        </w:trPr>
        <w:tc>
          <w:tcPr>
            <w:tcW w:w="116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9405685" w14:textId="77777777" w:rsidR="0049355A" w:rsidRPr="00CA60EF" w:rsidRDefault="0049355A" w:rsidP="00760382">
            <w:pPr>
              <w:keepNext/>
              <w:keepLines/>
              <w:spacing w:before="0" w:after="0"/>
              <w:ind w:firstLineChars="100" w:firstLine="180"/>
              <w:jc w:val="left"/>
              <w:rPr>
                <w:rFonts w:eastAsia="Times New Roman" w:cs="Arial"/>
                <w:color w:val="000000"/>
                <w:sz w:val="18"/>
                <w:szCs w:val="18"/>
                <w:lang w:eastAsia="ru-RU"/>
              </w:rPr>
            </w:pPr>
            <w:r w:rsidRPr="00CA60EF">
              <w:rPr>
                <w:rFonts w:eastAsia="Times New Roman" w:cs="Arial"/>
                <w:color w:val="000000"/>
                <w:sz w:val="18"/>
                <w:szCs w:val="18"/>
                <w:lang w:eastAsia="ru-RU"/>
              </w:rPr>
              <w:t>Инерционный</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44424E0" w14:textId="77777777" w:rsidR="0049355A" w:rsidRPr="00CA60EF" w:rsidRDefault="0049355A" w:rsidP="00760382">
            <w:pPr>
              <w:keepNext/>
              <w:spacing w:before="0" w:after="0"/>
              <w:jc w:val="right"/>
              <w:rPr>
                <w:rFonts w:eastAsia="Times New Roman" w:cs="Arial"/>
                <w:sz w:val="18"/>
                <w:szCs w:val="18"/>
                <w:lang w:eastAsia="ru-RU"/>
              </w:rPr>
            </w:pPr>
            <w:r w:rsidRPr="00CA60EF">
              <w:rPr>
                <w:sz w:val="18"/>
                <w:szCs w:val="18"/>
              </w:rPr>
              <w:t>1,493</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tcPr>
          <w:p w14:paraId="2547892E" w14:textId="77777777" w:rsidR="0049355A" w:rsidRPr="00CA60EF" w:rsidRDefault="0049355A" w:rsidP="00760382">
            <w:pPr>
              <w:keepNext/>
              <w:spacing w:before="0" w:after="0"/>
              <w:jc w:val="right"/>
              <w:rPr>
                <w:rFonts w:eastAsia="Times New Roman" w:cs="Arial"/>
                <w:sz w:val="18"/>
                <w:szCs w:val="18"/>
                <w:lang w:eastAsia="ru-RU"/>
              </w:rPr>
            </w:pPr>
            <w:r w:rsidRPr="00CA60EF">
              <w:rPr>
                <w:sz w:val="18"/>
                <w:szCs w:val="18"/>
              </w:rPr>
              <w:t>1,493</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44668174" w14:textId="77777777" w:rsidR="0049355A" w:rsidRPr="00CA60EF" w:rsidRDefault="0049355A" w:rsidP="00760382">
            <w:pPr>
              <w:spacing w:before="0" w:after="0"/>
              <w:jc w:val="right"/>
              <w:rPr>
                <w:rFonts w:cs="Arial"/>
                <w:sz w:val="18"/>
                <w:szCs w:val="18"/>
              </w:rPr>
            </w:pPr>
            <w:r w:rsidRPr="00CA60EF">
              <w:rPr>
                <w:rFonts w:cs="Arial"/>
                <w:sz w:val="18"/>
                <w:szCs w:val="18"/>
              </w:rPr>
              <w:t>1,575</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2B810D84" w14:textId="77777777" w:rsidR="0049355A" w:rsidRPr="00CA60EF" w:rsidRDefault="0049355A" w:rsidP="00760382">
            <w:pPr>
              <w:spacing w:before="0" w:after="0"/>
              <w:jc w:val="right"/>
              <w:rPr>
                <w:rFonts w:cs="Arial"/>
                <w:sz w:val="18"/>
                <w:szCs w:val="18"/>
              </w:rPr>
            </w:pPr>
            <w:r w:rsidRPr="00CA60EF">
              <w:rPr>
                <w:rFonts w:cs="Arial"/>
                <w:sz w:val="18"/>
                <w:szCs w:val="18"/>
              </w:rPr>
              <w:t>1,657</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10F05AA5" w14:textId="77777777" w:rsidR="0049355A" w:rsidRPr="00CA60EF" w:rsidRDefault="0049355A" w:rsidP="00760382">
            <w:pPr>
              <w:spacing w:before="0" w:after="0"/>
              <w:jc w:val="right"/>
              <w:rPr>
                <w:rFonts w:cs="Arial"/>
                <w:sz w:val="18"/>
                <w:szCs w:val="18"/>
              </w:rPr>
            </w:pPr>
            <w:r w:rsidRPr="00CA60EF">
              <w:rPr>
                <w:rFonts w:cs="Arial"/>
                <w:sz w:val="18"/>
                <w:szCs w:val="18"/>
              </w:rPr>
              <w:t>1,739</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6FD22FAD" w14:textId="77777777" w:rsidR="0049355A" w:rsidRPr="00CA60EF" w:rsidRDefault="0049355A" w:rsidP="00760382">
            <w:pPr>
              <w:spacing w:before="0" w:after="0"/>
              <w:jc w:val="right"/>
              <w:rPr>
                <w:rFonts w:cs="Arial"/>
                <w:sz w:val="18"/>
                <w:szCs w:val="18"/>
              </w:rPr>
            </w:pPr>
            <w:r w:rsidRPr="00CA60EF">
              <w:rPr>
                <w:rFonts w:cs="Arial"/>
                <w:sz w:val="18"/>
                <w:szCs w:val="18"/>
              </w:rPr>
              <w:t>1,743</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6D7BE17A" w14:textId="77777777" w:rsidR="0049355A" w:rsidRPr="00CA60EF" w:rsidRDefault="0049355A" w:rsidP="00760382">
            <w:pPr>
              <w:spacing w:before="0" w:after="0"/>
              <w:jc w:val="right"/>
              <w:rPr>
                <w:rFonts w:cs="Arial"/>
                <w:sz w:val="18"/>
                <w:szCs w:val="18"/>
              </w:rPr>
            </w:pPr>
            <w:r w:rsidRPr="00CA60EF">
              <w:rPr>
                <w:rFonts w:cs="Arial"/>
                <w:sz w:val="18"/>
                <w:szCs w:val="18"/>
              </w:rPr>
              <w:t>1,746</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4485F93C" w14:textId="77777777" w:rsidR="0049355A" w:rsidRPr="00CA60EF" w:rsidRDefault="0049355A" w:rsidP="00760382">
            <w:pPr>
              <w:spacing w:before="0" w:after="0"/>
              <w:jc w:val="right"/>
              <w:rPr>
                <w:rFonts w:cs="Arial"/>
                <w:sz w:val="18"/>
                <w:szCs w:val="18"/>
              </w:rPr>
            </w:pPr>
            <w:r w:rsidRPr="00CA60EF">
              <w:rPr>
                <w:rFonts w:cs="Arial"/>
                <w:sz w:val="18"/>
                <w:szCs w:val="18"/>
              </w:rPr>
              <w:t>1,750</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62B74CA2" w14:textId="77777777" w:rsidR="0049355A" w:rsidRPr="00CA60EF" w:rsidRDefault="0049355A" w:rsidP="00760382">
            <w:pPr>
              <w:spacing w:before="0" w:after="0"/>
              <w:jc w:val="right"/>
              <w:rPr>
                <w:rFonts w:cs="Arial"/>
                <w:sz w:val="18"/>
                <w:szCs w:val="18"/>
              </w:rPr>
            </w:pPr>
            <w:r w:rsidRPr="00CA60EF">
              <w:rPr>
                <w:rFonts w:cs="Arial"/>
                <w:sz w:val="18"/>
                <w:szCs w:val="18"/>
              </w:rPr>
              <w:t>1,755</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2D03DAE3" w14:textId="77777777" w:rsidR="0049355A" w:rsidRPr="00CA60EF" w:rsidRDefault="0049355A" w:rsidP="00760382">
            <w:pPr>
              <w:spacing w:before="0" w:after="0"/>
              <w:jc w:val="right"/>
              <w:rPr>
                <w:rFonts w:cs="Arial"/>
                <w:sz w:val="18"/>
                <w:szCs w:val="18"/>
              </w:rPr>
            </w:pPr>
            <w:r w:rsidRPr="00CA60EF">
              <w:rPr>
                <w:rFonts w:cs="Arial"/>
                <w:sz w:val="18"/>
                <w:szCs w:val="18"/>
              </w:rPr>
              <w:t>1,759</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vAlign w:val="bottom"/>
          </w:tcPr>
          <w:p w14:paraId="07F10FDC" w14:textId="77777777" w:rsidR="0049355A" w:rsidRPr="00CA60EF" w:rsidRDefault="0049355A" w:rsidP="00760382">
            <w:pPr>
              <w:spacing w:before="0" w:after="0"/>
              <w:jc w:val="right"/>
              <w:rPr>
                <w:rFonts w:cs="Arial"/>
                <w:sz w:val="18"/>
                <w:szCs w:val="18"/>
              </w:rPr>
            </w:pPr>
            <w:r w:rsidRPr="00CA60EF">
              <w:rPr>
                <w:rFonts w:cs="Arial"/>
                <w:sz w:val="18"/>
                <w:szCs w:val="18"/>
              </w:rPr>
              <w:t>1,764</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45FA12C9" w14:textId="77777777" w:rsidR="0049355A" w:rsidRPr="00CA60EF" w:rsidRDefault="0049355A" w:rsidP="00760382">
            <w:pPr>
              <w:spacing w:before="0" w:after="0"/>
              <w:jc w:val="right"/>
              <w:rPr>
                <w:rFonts w:cs="Arial"/>
                <w:sz w:val="18"/>
                <w:szCs w:val="18"/>
              </w:rPr>
            </w:pPr>
            <w:r w:rsidRPr="00CA60EF">
              <w:rPr>
                <w:rFonts w:cs="Arial"/>
                <w:sz w:val="18"/>
                <w:szCs w:val="18"/>
              </w:rPr>
              <w:t>1,776</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25AF74C6" w14:textId="77777777" w:rsidR="0049355A" w:rsidRPr="00CA60EF" w:rsidRDefault="0049355A" w:rsidP="00760382">
            <w:pPr>
              <w:spacing w:before="0" w:after="0"/>
              <w:jc w:val="right"/>
              <w:rPr>
                <w:rFonts w:cs="Arial"/>
                <w:sz w:val="18"/>
                <w:szCs w:val="18"/>
              </w:rPr>
            </w:pPr>
            <w:r w:rsidRPr="00CA60EF">
              <w:rPr>
                <w:rFonts w:cs="Arial"/>
                <w:sz w:val="18"/>
                <w:szCs w:val="18"/>
              </w:rPr>
              <w:t>1,788</w:t>
            </w:r>
          </w:p>
        </w:tc>
        <w:tc>
          <w:tcPr>
            <w:tcW w:w="28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571F9BE8" w14:textId="77777777" w:rsidR="0049355A" w:rsidRPr="00CA60EF" w:rsidRDefault="0049355A" w:rsidP="00760382">
            <w:pPr>
              <w:spacing w:before="0" w:after="0"/>
              <w:jc w:val="right"/>
              <w:rPr>
                <w:rFonts w:cs="Arial"/>
                <w:color w:val="000000"/>
                <w:sz w:val="18"/>
                <w:szCs w:val="18"/>
              </w:rPr>
            </w:pPr>
            <w:r w:rsidRPr="00CA60EF">
              <w:rPr>
                <w:rFonts w:cs="Arial"/>
                <w:color w:val="000000"/>
                <w:sz w:val="18"/>
                <w:szCs w:val="18"/>
              </w:rPr>
              <w:t>1,800</w:t>
            </w:r>
          </w:p>
        </w:tc>
      </w:tr>
      <w:tr w:rsidR="0049355A" w:rsidRPr="00CA60EF" w14:paraId="32DE0BAC" w14:textId="77777777" w:rsidTr="00AD6053">
        <w:trPr>
          <w:cantSplit/>
          <w:trHeight w:val="20"/>
        </w:trPr>
        <w:tc>
          <w:tcPr>
            <w:tcW w:w="116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01FC3C6" w14:textId="77777777" w:rsidR="0049355A" w:rsidRPr="00CA60EF" w:rsidRDefault="0049355A" w:rsidP="00760382">
            <w:pPr>
              <w:keepNext/>
              <w:keepLines/>
              <w:spacing w:before="0" w:after="0"/>
              <w:ind w:firstLineChars="100" w:firstLine="180"/>
              <w:jc w:val="left"/>
              <w:rPr>
                <w:rFonts w:eastAsia="Times New Roman" w:cs="Arial"/>
                <w:color w:val="000000"/>
                <w:sz w:val="18"/>
                <w:szCs w:val="18"/>
                <w:lang w:eastAsia="ru-RU"/>
              </w:rPr>
            </w:pPr>
            <w:r w:rsidRPr="00CA60EF">
              <w:rPr>
                <w:rFonts w:eastAsia="Times New Roman" w:cs="Arial"/>
                <w:color w:val="000000"/>
                <w:sz w:val="18"/>
                <w:szCs w:val="18"/>
                <w:lang w:eastAsia="ru-RU"/>
              </w:rPr>
              <w:t>Базовый</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DA67EF0" w14:textId="77777777" w:rsidR="0049355A" w:rsidRPr="00CA60EF" w:rsidRDefault="0049355A" w:rsidP="00760382">
            <w:pPr>
              <w:spacing w:before="0" w:after="0"/>
              <w:jc w:val="right"/>
              <w:rPr>
                <w:rFonts w:eastAsia="Times New Roman" w:cs="Arial"/>
                <w:sz w:val="18"/>
                <w:szCs w:val="18"/>
                <w:lang w:eastAsia="ru-RU"/>
              </w:rPr>
            </w:pPr>
            <w:r w:rsidRPr="00CA60EF">
              <w:rPr>
                <w:sz w:val="18"/>
                <w:szCs w:val="18"/>
              </w:rPr>
              <w:t>1,493</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tcPr>
          <w:p w14:paraId="47608857" w14:textId="77777777" w:rsidR="0049355A" w:rsidRPr="00CA60EF" w:rsidRDefault="0049355A" w:rsidP="00760382">
            <w:pPr>
              <w:spacing w:before="0" w:after="0"/>
              <w:jc w:val="right"/>
              <w:rPr>
                <w:rFonts w:eastAsia="Times New Roman" w:cs="Arial"/>
                <w:sz w:val="18"/>
                <w:szCs w:val="18"/>
                <w:lang w:eastAsia="ru-RU"/>
              </w:rPr>
            </w:pPr>
            <w:r w:rsidRPr="00CA60EF">
              <w:rPr>
                <w:sz w:val="18"/>
                <w:szCs w:val="18"/>
              </w:rPr>
              <w:t>1,493</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5D5B5290" w14:textId="77777777" w:rsidR="0049355A" w:rsidRPr="00CA60EF" w:rsidRDefault="0049355A" w:rsidP="00760382">
            <w:pPr>
              <w:spacing w:before="0" w:after="0"/>
              <w:jc w:val="right"/>
              <w:rPr>
                <w:rFonts w:cs="Arial"/>
                <w:sz w:val="18"/>
                <w:szCs w:val="18"/>
              </w:rPr>
            </w:pPr>
            <w:r w:rsidRPr="00CA60EF">
              <w:rPr>
                <w:rFonts w:cs="Arial"/>
                <w:sz w:val="18"/>
                <w:szCs w:val="18"/>
              </w:rPr>
              <w:t>1,611</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137B39CE" w14:textId="77777777" w:rsidR="0049355A" w:rsidRPr="00CA60EF" w:rsidRDefault="0049355A" w:rsidP="00760382">
            <w:pPr>
              <w:spacing w:before="0" w:after="0"/>
              <w:jc w:val="right"/>
              <w:rPr>
                <w:rFonts w:cs="Arial"/>
                <w:sz w:val="18"/>
                <w:szCs w:val="18"/>
              </w:rPr>
            </w:pPr>
            <w:r w:rsidRPr="00CA60EF">
              <w:rPr>
                <w:rFonts w:cs="Arial"/>
                <w:sz w:val="18"/>
                <w:szCs w:val="18"/>
              </w:rPr>
              <w:t>1,728</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79653EFE" w14:textId="77777777" w:rsidR="0049355A" w:rsidRPr="00CA60EF" w:rsidRDefault="0049355A" w:rsidP="00760382">
            <w:pPr>
              <w:spacing w:before="0" w:after="0"/>
              <w:jc w:val="right"/>
              <w:rPr>
                <w:rFonts w:cs="Arial"/>
                <w:sz w:val="18"/>
                <w:szCs w:val="18"/>
              </w:rPr>
            </w:pPr>
            <w:r w:rsidRPr="00CA60EF">
              <w:rPr>
                <w:rFonts w:cs="Arial"/>
                <w:sz w:val="18"/>
                <w:szCs w:val="18"/>
              </w:rPr>
              <w:t>1,846</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3C2E8817" w14:textId="77777777" w:rsidR="0049355A" w:rsidRPr="00CA60EF" w:rsidRDefault="0049355A" w:rsidP="00760382">
            <w:pPr>
              <w:spacing w:before="0" w:after="0"/>
              <w:jc w:val="right"/>
              <w:rPr>
                <w:rFonts w:cs="Arial"/>
                <w:sz w:val="18"/>
                <w:szCs w:val="18"/>
              </w:rPr>
            </w:pPr>
            <w:r w:rsidRPr="00CA60EF">
              <w:rPr>
                <w:rFonts w:cs="Arial"/>
                <w:sz w:val="18"/>
                <w:szCs w:val="18"/>
              </w:rPr>
              <w:t>1,884</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6027B0E5" w14:textId="77777777" w:rsidR="0049355A" w:rsidRPr="00CA60EF" w:rsidRDefault="0049355A" w:rsidP="00760382">
            <w:pPr>
              <w:spacing w:before="0" w:after="0"/>
              <w:jc w:val="right"/>
              <w:rPr>
                <w:rFonts w:cs="Arial"/>
                <w:sz w:val="18"/>
                <w:szCs w:val="18"/>
              </w:rPr>
            </w:pPr>
            <w:r w:rsidRPr="00CA60EF">
              <w:rPr>
                <w:rFonts w:cs="Arial"/>
                <w:sz w:val="18"/>
                <w:szCs w:val="18"/>
              </w:rPr>
              <w:t>1,923</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6DBA3986" w14:textId="77777777" w:rsidR="0049355A" w:rsidRPr="00CA60EF" w:rsidRDefault="0049355A" w:rsidP="00760382">
            <w:pPr>
              <w:spacing w:before="0" w:after="0"/>
              <w:jc w:val="right"/>
              <w:rPr>
                <w:rFonts w:cs="Arial"/>
                <w:sz w:val="18"/>
                <w:szCs w:val="18"/>
              </w:rPr>
            </w:pPr>
            <w:r w:rsidRPr="00CA60EF">
              <w:rPr>
                <w:rFonts w:cs="Arial"/>
                <w:sz w:val="18"/>
                <w:szCs w:val="18"/>
              </w:rPr>
              <w:t>1,961</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1C3DBEF2" w14:textId="77777777" w:rsidR="0049355A" w:rsidRPr="00CA60EF" w:rsidRDefault="0049355A" w:rsidP="00760382">
            <w:pPr>
              <w:spacing w:before="0" w:after="0"/>
              <w:jc w:val="right"/>
              <w:rPr>
                <w:rFonts w:cs="Arial"/>
                <w:sz w:val="18"/>
                <w:szCs w:val="18"/>
              </w:rPr>
            </w:pPr>
            <w:r w:rsidRPr="00CA60EF">
              <w:rPr>
                <w:rFonts w:cs="Arial"/>
                <w:sz w:val="18"/>
                <w:szCs w:val="18"/>
              </w:rPr>
              <w:t>1,981</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07D307BC" w14:textId="77777777" w:rsidR="0049355A" w:rsidRPr="00CA60EF" w:rsidRDefault="0049355A" w:rsidP="00760382">
            <w:pPr>
              <w:spacing w:before="0" w:after="0"/>
              <w:jc w:val="right"/>
              <w:rPr>
                <w:rFonts w:cs="Arial"/>
                <w:sz w:val="18"/>
                <w:szCs w:val="18"/>
              </w:rPr>
            </w:pPr>
            <w:r w:rsidRPr="00CA60EF">
              <w:rPr>
                <w:rFonts w:cs="Arial"/>
                <w:sz w:val="18"/>
                <w:szCs w:val="18"/>
              </w:rPr>
              <w:t>2,000</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vAlign w:val="bottom"/>
          </w:tcPr>
          <w:p w14:paraId="45DC6527" w14:textId="77777777" w:rsidR="0049355A" w:rsidRPr="00CA60EF" w:rsidRDefault="0049355A" w:rsidP="00760382">
            <w:pPr>
              <w:spacing w:before="0" w:after="0"/>
              <w:jc w:val="right"/>
              <w:rPr>
                <w:rFonts w:cs="Arial"/>
                <w:sz w:val="18"/>
                <w:szCs w:val="18"/>
              </w:rPr>
            </w:pPr>
            <w:r w:rsidRPr="00CA60EF">
              <w:rPr>
                <w:rFonts w:cs="Arial"/>
                <w:sz w:val="18"/>
                <w:szCs w:val="18"/>
              </w:rPr>
              <w:t>2,020</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3321694D" w14:textId="77777777" w:rsidR="0049355A" w:rsidRPr="00CA60EF" w:rsidRDefault="0049355A" w:rsidP="00760382">
            <w:pPr>
              <w:spacing w:before="0" w:after="0"/>
              <w:jc w:val="right"/>
              <w:rPr>
                <w:rFonts w:cs="Arial"/>
                <w:sz w:val="18"/>
                <w:szCs w:val="18"/>
              </w:rPr>
            </w:pPr>
            <w:r w:rsidRPr="00CA60EF">
              <w:rPr>
                <w:rFonts w:cs="Arial"/>
                <w:sz w:val="18"/>
                <w:szCs w:val="18"/>
              </w:rPr>
              <w:t>2,027</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23D18A89" w14:textId="77777777" w:rsidR="0049355A" w:rsidRPr="00CA60EF" w:rsidRDefault="0049355A" w:rsidP="00760382">
            <w:pPr>
              <w:spacing w:before="0" w:after="0"/>
              <w:jc w:val="right"/>
              <w:rPr>
                <w:rFonts w:cs="Arial"/>
                <w:sz w:val="18"/>
                <w:szCs w:val="18"/>
              </w:rPr>
            </w:pPr>
            <w:r w:rsidRPr="00CA60EF">
              <w:rPr>
                <w:rFonts w:cs="Arial"/>
                <w:sz w:val="18"/>
                <w:szCs w:val="18"/>
              </w:rPr>
              <w:t>2,034</w:t>
            </w:r>
          </w:p>
        </w:tc>
        <w:tc>
          <w:tcPr>
            <w:tcW w:w="28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38BC8243" w14:textId="77777777" w:rsidR="0049355A" w:rsidRPr="00CA60EF" w:rsidRDefault="0049355A" w:rsidP="00760382">
            <w:pPr>
              <w:spacing w:before="0" w:after="0"/>
              <w:jc w:val="right"/>
              <w:rPr>
                <w:rFonts w:cs="Arial"/>
                <w:color w:val="000000"/>
                <w:sz w:val="18"/>
                <w:szCs w:val="18"/>
              </w:rPr>
            </w:pPr>
            <w:r w:rsidRPr="00CA60EF">
              <w:rPr>
                <w:rFonts w:cs="Arial"/>
                <w:color w:val="000000"/>
                <w:sz w:val="18"/>
                <w:szCs w:val="18"/>
              </w:rPr>
              <w:t>2,041</w:t>
            </w:r>
          </w:p>
        </w:tc>
      </w:tr>
      <w:tr w:rsidR="0049355A" w:rsidRPr="00CA60EF" w14:paraId="4F85D417" w14:textId="77777777" w:rsidTr="00AD6053">
        <w:trPr>
          <w:cantSplit/>
          <w:trHeight w:val="20"/>
        </w:trPr>
        <w:tc>
          <w:tcPr>
            <w:tcW w:w="116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B729C54" w14:textId="77777777" w:rsidR="0049355A" w:rsidRPr="00CA60EF" w:rsidRDefault="0049355A" w:rsidP="00760382">
            <w:pPr>
              <w:spacing w:before="0" w:after="0"/>
              <w:ind w:firstLineChars="100" w:firstLine="180"/>
              <w:jc w:val="left"/>
              <w:rPr>
                <w:rFonts w:eastAsia="Times New Roman" w:cs="Arial"/>
                <w:color w:val="000000"/>
                <w:sz w:val="18"/>
                <w:szCs w:val="18"/>
                <w:lang w:eastAsia="ru-RU"/>
              </w:rPr>
            </w:pPr>
            <w:r w:rsidRPr="00CA60EF">
              <w:rPr>
                <w:rFonts w:eastAsia="Times New Roman" w:cs="Arial"/>
                <w:color w:val="000000"/>
                <w:sz w:val="18"/>
                <w:szCs w:val="18"/>
                <w:lang w:eastAsia="ru-RU"/>
              </w:rPr>
              <w:t>Оптимистический</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6E409FF" w14:textId="77777777" w:rsidR="0049355A" w:rsidRPr="00CA60EF" w:rsidRDefault="0049355A" w:rsidP="00760382">
            <w:pPr>
              <w:spacing w:before="0" w:after="0"/>
              <w:jc w:val="right"/>
              <w:rPr>
                <w:rFonts w:eastAsia="Times New Roman" w:cs="Arial"/>
                <w:sz w:val="18"/>
                <w:szCs w:val="18"/>
                <w:lang w:eastAsia="ru-RU"/>
              </w:rPr>
            </w:pPr>
            <w:r w:rsidRPr="00CA60EF">
              <w:rPr>
                <w:sz w:val="18"/>
                <w:szCs w:val="18"/>
              </w:rPr>
              <w:t>1,493</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tcPr>
          <w:p w14:paraId="3560606B" w14:textId="77777777" w:rsidR="0049355A" w:rsidRPr="00CA60EF" w:rsidRDefault="0049355A" w:rsidP="00760382">
            <w:pPr>
              <w:spacing w:before="0" w:after="0"/>
              <w:jc w:val="right"/>
              <w:rPr>
                <w:rFonts w:eastAsia="Times New Roman" w:cs="Arial"/>
                <w:sz w:val="18"/>
                <w:szCs w:val="18"/>
                <w:lang w:eastAsia="ru-RU"/>
              </w:rPr>
            </w:pPr>
            <w:r w:rsidRPr="00CA60EF">
              <w:rPr>
                <w:sz w:val="18"/>
                <w:szCs w:val="18"/>
              </w:rPr>
              <w:t>1,493</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4D5FA81C" w14:textId="77777777" w:rsidR="0049355A" w:rsidRPr="00CA60EF" w:rsidRDefault="0049355A" w:rsidP="00760382">
            <w:pPr>
              <w:spacing w:before="0" w:after="0"/>
              <w:jc w:val="right"/>
              <w:rPr>
                <w:rFonts w:cs="Arial"/>
                <w:sz w:val="18"/>
                <w:szCs w:val="18"/>
              </w:rPr>
            </w:pPr>
            <w:r w:rsidRPr="00CA60EF">
              <w:rPr>
                <w:rFonts w:cs="Arial"/>
                <w:sz w:val="18"/>
                <w:szCs w:val="18"/>
              </w:rPr>
              <w:t>1,637</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69C11FB3" w14:textId="77777777" w:rsidR="0049355A" w:rsidRPr="00CA60EF" w:rsidRDefault="0049355A" w:rsidP="00760382">
            <w:pPr>
              <w:spacing w:before="0" w:after="0"/>
              <w:jc w:val="right"/>
              <w:rPr>
                <w:rFonts w:cs="Arial"/>
                <w:sz w:val="18"/>
                <w:szCs w:val="18"/>
              </w:rPr>
            </w:pPr>
            <w:r w:rsidRPr="00CA60EF">
              <w:rPr>
                <w:rFonts w:cs="Arial"/>
                <w:sz w:val="18"/>
                <w:szCs w:val="18"/>
              </w:rPr>
              <w:t>1,781</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30E9F497" w14:textId="77777777" w:rsidR="0049355A" w:rsidRPr="00CA60EF" w:rsidRDefault="0049355A" w:rsidP="00760382">
            <w:pPr>
              <w:spacing w:before="0" w:after="0"/>
              <w:jc w:val="right"/>
              <w:rPr>
                <w:rFonts w:cs="Arial"/>
                <w:sz w:val="18"/>
                <w:szCs w:val="18"/>
              </w:rPr>
            </w:pPr>
            <w:r w:rsidRPr="00CA60EF">
              <w:rPr>
                <w:rFonts w:cs="Arial"/>
                <w:sz w:val="18"/>
                <w:szCs w:val="18"/>
              </w:rPr>
              <w:t>1,925</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1A59012D" w14:textId="77777777" w:rsidR="0049355A" w:rsidRPr="00CA60EF" w:rsidRDefault="0049355A" w:rsidP="00760382">
            <w:pPr>
              <w:spacing w:before="0" w:after="0"/>
              <w:jc w:val="right"/>
              <w:rPr>
                <w:rFonts w:cs="Arial"/>
                <w:sz w:val="18"/>
                <w:szCs w:val="18"/>
              </w:rPr>
            </w:pPr>
            <w:r w:rsidRPr="00CA60EF">
              <w:rPr>
                <w:rFonts w:cs="Arial"/>
                <w:sz w:val="18"/>
                <w:szCs w:val="18"/>
              </w:rPr>
              <w:t>1,985</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638ED74A" w14:textId="77777777" w:rsidR="0049355A" w:rsidRPr="00CA60EF" w:rsidRDefault="0049355A" w:rsidP="00760382">
            <w:pPr>
              <w:spacing w:before="0" w:after="0"/>
              <w:jc w:val="right"/>
              <w:rPr>
                <w:rFonts w:cs="Arial"/>
                <w:sz w:val="18"/>
                <w:szCs w:val="18"/>
              </w:rPr>
            </w:pPr>
            <w:r w:rsidRPr="00CA60EF">
              <w:rPr>
                <w:rFonts w:cs="Arial"/>
                <w:sz w:val="18"/>
                <w:szCs w:val="18"/>
              </w:rPr>
              <w:t>2,045</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79E617B5" w14:textId="77777777" w:rsidR="0049355A" w:rsidRPr="00CA60EF" w:rsidRDefault="0049355A" w:rsidP="00760382">
            <w:pPr>
              <w:spacing w:before="0" w:after="0"/>
              <w:jc w:val="right"/>
              <w:rPr>
                <w:rFonts w:cs="Arial"/>
                <w:sz w:val="18"/>
                <w:szCs w:val="18"/>
              </w:rPr>
            </w:pPr>
            <w:r w:rsidRPr="00CA60EF">
              <w:rPr>
                <w:rFonts w:cs="Arial"/>
                <w:sz w:val="18"/>
                <w:szCs w:val="18"/>
              </w:rPr>
              <w:t>2,105</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0B287531" w14:textId="77777777" w:rsidR="0049355A" w:rsidRPr="00CA60EF" w:rsidRDefault="0049355A" w:rsidP="00760382">
            <w:pPr>
              <w:spacing w:before="0" w:after="0"/>
              <w:jc w:val="right"/>
              <w:rPr>
                <w:rFonts w:cs="Arial"/>
                <w:sz w:val="18"/>
                <w:szCs w:val="18"/>
              </w:rPr>
            </w:pPr>
            <w:r w:rsidRPr="00CA60EF">
              <w:rPr>
                <w:rFonts w:cs="Arial"/>
                <w:sz w:val="18"/>
                <w:szCs w:val="18"/>
              </w:rPr>
              <w:t>2,203</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2A2484C9" w14:textId="77777777" w:rsidR="0049355A" w:rsidRPr="00CA60EF" w:rsidRDefault="0049355A" w:rsidP="00760382">
            <w:pPr>
              <w:spacing w:before="0" w:after="0"/>
              <w:jc w:val="right"/>
              <w:rPr>
                <w:rFonts w:cs="Arial"/>
                <w:sz w:val="18"/>
                <w:szCs w:val="18"/>
              </w:rPr>
            </w:pPr>
            <w:r w:rsidRPr="00CA60EF">
              <w:rPr>
                <w:rFonts w:cs="Arial"/>
                <w:sz w:val="18"/>
                <w:szCs w:val="18"/>
              </w:rPr>
              <w:t>2,302</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vAlign w:val="bottom"/>
          </w:tcPr>
          <w:p w14:paraId="5606DE65" w14:textId="77777777" w:rsidR="0049355A" w:rsidRPr="00CA60EF" w:rsidRDefault="0049355A" w:rsidP="00760382">
            <w:pPr>
              <w:spacing w:before="0" w:after="0"/>
              <w:jc w:val="right"/>
              <w:rPr>
                <w:rFonts w:cs="Arial"/>
                <w:sz w:val="18"/>
                <w:szCs w:val="18"/>
              </w:rPr>
            </w:pPr>
            <w:r w:rsidRPr="00CA60EF">
              <w:rPr>
                <w:rFonts w:cs="Arial"/>
                <w:sz w:val="18"/>
                <w:szCs w:val="18"/>
              </w:rPr>
              <w:t>2,400</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608EBE8D" w14:textId="77777777" w:rsidR="0049355A" w:rsidRPr="00CA60EF" w:rsidRDefault="0049355A" w:rsidP="00760382">
            <w:pPr>
              <w:spacing w:before="0" w:after="0"/>
              <w:jc w:val="right"/>
              <w:rPr>
                <w:rFonts w:cs="Arial"/>
                <w:sz w:val="18"/>
                <w:szCs w:val="18"/>
              </w:rPr>
            </w:pPr>
            <w:r w:rsidRPr="00CA60EF">
              <w:rPr>
                <w:rFonts w:cs="Arial"/>
                <w:sz w:val="18"/>
                <w:szCs w:val="18"/>
              </w:rPr>
              <w:t>2,500</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5F311CB5" w14:textId="77777777" w:rsidR="0049355A" w:rsidRPr="00CA60EF" w:rsidRDefault="0049355A" w:rsidP="00760382">
            <w:pPr>
              <w:spacing w:before="0" w:after="0"/>
              <w:jc w:val="right"/>
              <w:rPr>
                <w:rFonts w:cs="Arial"/>
                <w:sz w:val="18"/>
                <w:szCs w:val="18"/>
              </w:rPr>
            </w:pPr>
            <w:r w:rsidRPr="00CA60EF">
              <w:rPr>
                <w:rFonts w:cs="Arial"/>
                <w:sz w:val="18"/>
                <w:szCs w:val="18"/>
              </w:rPr>
              <w:t>2,600</w:t>
            </w:r>
          </w:p>
        </w:tc>
        <w:tc>
          <w:tcPr>
            <w:tcW w:w="28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7A2744C3" w14:textId="77777777" w:rsidR="0049355A" w:rsidRPr="00CA60EF" w:rsidRDefault="0049355A" w:rsidP="00760382">
            <w:pPr>
              <w:spacing w:before="0" w:after="0"/>
              <w:jc w:val="right"/>
              <w:rPr>
                <w:rFonts w:cs="Arial"/>
                <w:color w:val="000000"/>
                <w:sz w:val="18"/>
                <w:szCs w:val="18"/>
              </w:rPr>
            </w:pPr>
            <w:r w:rsidRPr="00CA60EF">
              <w:rPr>
                <w:rFonts w:cs="Arial"/>
                <w:color w:val="000000"/>
                <w:sz w:val="18"/>
                <w:szCs w:val="18"/>
              </w:rPr>
              <w:t>2,700</w:t>
            </w:r>
          </w:p>
        </w:tc>
      </w:tr>
      <w:tr w:rsidR="0049355A" w:rsidRPr="00CA60EF" w14:paraId="7B0ACF4C" w14:textId="77777777" w:rsidTr="00AD6053">
        <w:trPr>
          <w:cantSplit/>
          <w:trHeight w:val="20"/>
        </w:trPr>
        <w:tc>
          <w:tcPr>
            <w:tcW w:w="116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C265BE2" w14:textId="77777777" w:rsidR="0049355A" w:rsidRPr="00CA60EF" w:rsidRDefault="0049355A" w:rsidP="00760382">
            <w:pPr>
              <w:spacing w:before="0" w:after="0"/>
              <w:jc w:val="left"/>
              <w:rPr>
                <w:rFonts w:eastAsia="Times New Roman" w:cs="Arial"/>
                <w:b/>
                <w:bCs/>
                <w:color w:val="000000" w:themeColor="text1"/>
                <w:sz w:val="18"/>
                <w:szCs w:val="18"/>
                <w:lang w:eastAsia="ru-RU"/>
              </w:rPr>
            </w:pPr>
            <w:r w:rsidRPr="00CA60EF">
              <w:rPr>
                <w:rFonts w:eastAsia="Times New Roman" w:cs="Arial"/>
                <w:b/>
                <w:bCs/>
                <w:color w:val="000000" w:themeColor="text1"/>
                <w:sz w:val="18"/>
                <w:szCs w:val="18"/>
                <w:lang w:eastAsia="ru-RU"/>
              </w:rPr>
              <w:t>Число обращений к цифровым ресурсам в сфере культуры, тыс. обращений</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469FCBA9"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 </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7B54F512"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 </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054ABC36" w14:textId="77777777" w:rsidR="0049355A" w:rsidRPr="00CA60EF" w:rsidRDefault="0049355A" w:rsidP="00760382">
            <w:pPr>
              <w:spacing w:before="0" w:after="0"/>
              <w:jc w:val="right"/>
              <w:rPr>
                <w:rFonts w:cs="Arial"/>
                <w:color w:val="000000"/>
                <w:sz w:val="18"/>
                <w:szCs w:val="18"/>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1F232315" w14:textId="77777777" w:rsidR="0049355A" w:rsidRPr="00CA60EF" w:rsidRDefault="0049355A" w:rsidP="00760382">
            <w:pPr>
              <w:spacing w:before="0" w:after="0"/>
              <w:jc w:val="right"/>
              <w:rPr>
                <w:rFonts w:cs="Arial"/>
                <w:color w:val="000000"/>
                <w:sz w:val="18"/>
                <w:szCs w:val="18"/>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2205B0B3"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 </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4F589539" w14:textId="77777777" w:rsidR="0049355A" w:rsidRPr="00CA60EF" w:rsidRDefault="0049355A" w:rsidP="00760382">
            <w:pPr>
              <w:spacing w:before="0" w:after="0"/>
              <w:jc w:val="right"/>
              <w:rPr>
                <w:rFonts w:cs="Arial"/>
                <w:color w:val="000000"/>
                <w:sz w:val="18"/>
                <w:szCs w:val="18"/>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14618F84" w14:textId="77777777" w:rsidR="0049355A" w:rsidRPr="00CA60EF" w:rsidRDefault="0049355A" w:rsidP="00760382">
            <w:pPr>
              <w:spacing w:before="0" w:after="0"/>
              <w:jc w:val="right"/>
              <w:rPr>
                <w:rFonts w:cs="Arial"/>
                <w:color w:val="000000"/>
                <w:sz w:val="18"/>
                <w:szCs w:val="18"/>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7DCB6C54"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 </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0007C742" w14:textId="77777777" w:rsidR="0049355A" w:rsidRPr="00CA60EF" w:rsidRDefault="0049355A" w:rsidP="00760382">
            <w:pPr>
              <w:spacing w:before="0" w:after="0"/>
              <w:jc w:val="right"/>
              <w:rPr>
                <w:rFonts w:cs="Arial"/>
                <w:color w:val="000000"/>
                <w:sz w:val="18"/>
                <w:szCs w:val="18"/>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4573E274" w14:textId="77777777" w:rsidR="0049355A" w:rsidRPr="00CA60EF" w:rsidRDefault="0049355A" w:rsidP="00760382">
            <w:pPr>
              <w:spacing w:before="0" w:after="0"/>
              <w:jc w:val="right"/>
              <w:rPr>
                <w:rFonts w:cs="Arial"/>
                <w:color w:val="000000"/>
                <w:sz w:val="18"/>
                <w:szCs w:val="18"/>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vAlign w:val="bottom"/>
          </w:tcPr>
          <w:p w14:paraId="09C34DD1"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 </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248D0B97" w14:textId="77777777" w:rsidR="0049355A" w:rsidRPr="00CA60EF" w:rsidRDefault="0049355A" w:rsidP="00760382">
            <w:pPr>
              <w:spacing w:before="0" w:after="0"/>
              <w:jc w:val="right"/>
              <w:rPr>
                <w:rFonts w:cs="Arial"/>
                <w:color w:val="000000"/>
                <w:sz w:val="18"/>
                <w:szCs w:val="18"/>
              </w:rPr>
            </w:pP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52027054" w14:textId="77777777" w:rsidR="0049355A" w:rsidRPr="00CA60EF" w:rsidRDefault="0049355A" w:rsidP="00760382">
            <w:pPr>
              <w:spacing w:before="0" w:after="0"/>
              <w:jc w:val="right"/>
              <w:rPr>
                <w:rFonts w:cs="Arial"/>
                <w:color w:val="000000"/>
                <w:sz w:val="18"/>
                <w:szCs w:val="18"/>
              </w:rPr>
            </w:pPr>
          </w:p>
        </w:tc>
        <w:tc>
          <w:tcPr>
            <w:tcW w:w="28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429C2380"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 </w:t>
            </w:r>
          </w:p>
        </w:tc>
      </w:tr>
      <w:tr w:rsidR="0049355A" w:rsidRPr="00CA60EF" w14:paraId="7F609E11" w14:textId="77777777" w:rsidTr="00AD6053">
        <w:trPr>
          <w:cantSplit/>
          <w:trHeight w:val="20"/>
        </w:trPr>
        <w:tc>
          <w:tcPr>
            <w:tcW w:w="116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8BF82BB" w14:textId="77777777" w:rsidR="0049355A" w:rsidRPr="00CA60EF" w:rsidRDefault="0049355A" w:rsidP="00760382">
            <w:pPr>
              <w:spacing w:before="0" w:after="0"/>
              <w:ind w:firstLineChars="100" w:firstLine="180"/>
              <w:jc w:val="left"/>
              <w:rPr>
                <w:rFonts w:eastAsia="Times New Roman" w:cs="Arial"/>
                <w:color w:val="000000"/>
                <w:sz w:val="18"/>
                <w:szCs w:val="18"/>
                <w:lang w:eastAsia="ru-RU"/>
              </w:rPr>
            </w:pPr>
            <w:r w:rsidRPr="00CA60EF">
              <w:rPr>
                <w:rFonts w:eastAsia="Times New Roman" w:cs="Arial"/>
                <w:color w:val="000000"/>
                <w:sz w:val="18"/>
                <w:szCs w:val="18"/>
                <w:lang w:eastAsia="ru-RU"/>
              </w:rPr>
              <w:t>Инерционный</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6071DF9" w14:textId="77777777" w:rsidR="0049355A" w:rsidRPr="00CA60EF" w:rsidRDefault="0049355A" w:rsidP="00760382">
            <w:pPr>
              <w:spacing w:before="0" w:after="0"/>
              <w:jc w:val="right"/>
              <w:rPr>
                <w:rFonts w:eastAsia="Times New Roman" w:cs="Arial"/>
                <w:sz w:val="18"/>
                <w:szCs w:val="18"/>
                <w:lang w:eastAsia="ru-RU"/>
              </w:rPr>
            </w:pPr>
            <w:r w:rsidRPr="00CA60EF">
              <w:rPr>
                <w:sz w:val="18"/>
                <w:szCs w:val="18"/>
              </w:rPr>
              <w:t>47,1</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tcPr>
          <w:p w14:paraId="2A158B5C" w14:textId="77777777" w:rsidR="0049355A" w:rsidRPr="00CA60EF" w:rsidRDefault="0049355A" w:rsidP="00760382">
            <w:pPr>
              <w:spacing w:before="0" w:after="0"/>
              <w:jc w:val="right"/>
              <w:rPr>
                <w:rFonts w:eastAsia="Times New Roman" w:cs="Arial"/>
                <w:sz w:val="18"/>
                <w:szCs w:val="18"/>
                <w:lang w:eastAsia="ru-RU"/>
              </w:rPr>
            </w:pPr>
            <w:r w:rsidRPr="00CA60EF">
              <w:rPr>
                <w:sz w:val="18"/>
                <w:szCs w:val="18"/>
              </w:rPr>
              <w:t>47,1</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17902137"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48,0</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0F56F7D3"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48,9</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166E2003"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49,8</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19CEDC13"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52,4</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2FDD753B"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54,9</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5DE73857"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57,5</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0A694EA1"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60,0</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04FA34FB"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62,6</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vAlign w:val="bottom"/>
          </w:tcPr>
          <w:p w14:paraId="0DCF4765"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65,1</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63F2A8BC"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66,0</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6F40133A"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66,9</w:t>
            </w:r>
          </w:p>
        </w:tc>
        <w:tc>
          <w:tcPr>
            <w:tcW w:w="28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082E9D99" w14:textId="77777777" w:rsidR="0049355A" w:rsidRPr="00CA60EF" w:rsidRDefault="0049355A" w:rsidP="00760382">
            <w:pPr>
              <w:spacing w:before="0" w:after="0"/>
              <w:jc w:val="right"/>
              <w:rPr>
                <w:rFonts w:eastAsia="Times New Roman" w:cs="Arial"/>
                <w:sz w:val="18"/>
                <w:szCs w:val="18"/>
                <w:lang w:eastAsia="ru-RU"/>
              </w:rPr>
            </w:pPr>
            <w:r w:rsidRPr="00CA60EF">
              <w:rPr>
                <w:rFonts w:eastAsia="Times New Roman" w:cs="Arial"/>
                <w:sz w:val="18"/>
                <w:szCs w:val="18"/>
                <w:lang w:eastAsia="ru-RU"/>
              </w:rPr>
              <w:t>67,8</w:t>
            </w:r>
          </w:p>
        </w:tc>
      </w:tr>
      <w:tr w:rsidR="0049355A" w:rsidRPr="00CA60EF" w14:paraId="4E021D82" w14:textId="77777777" w:rsidTr="00AD6053">
        <w:trPr>
          <w:cantSplit/>
          <w:trHeight w:val="20"/>
        </w:trPr>
        <w:tc>
          <w:tcPr>
            <w:tcW w:w="116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89CE7D0" w14:textId="77777777" w:rsidR="0049355A" w:rsidRPr="00CA60EF" w:rsidRDefault="0049355A" w:rsidP="00760382">
            <w:pPr>
              <w:spacing w:before="0" w:after="0"/>
              <w:ind w:firstLineChars="100" w:firstLine="180"/>
              <w:jc w:val="left"/>
              <w:rPr>
                <w:rFonts w:eastAsia="Times New Roman" w:cs="Arial"/>
                <w:color w:val="000000"/>
                <w:sz w:val="18"/>
                <w:szCs w:val="18"/>
                <w:lang w:eastAsia="ru-RU"/>
              </w:rPr>
            </w:pPr>
            <w:r w:rsidRPr="00CA60EF">
              <w:rPr>
                <w:rFonts w:eastAsia="Times New Roman" w:cs="Arial"/>
                <w:color w:val="000000"/>
                <w:sz w:val="18"/>
                <w:szCs w:val="18"/>
                <w:lang w:eastAsia="ru-RU"/>
              </w:rPr>
              <w:t>Базовый</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675F74B" w14:textId="77777777" w:rsidR="0049355A" w:rsidRPr="00CA60EF" w:rsidRDefault="0049355A" w:rsidP="00760382">
            <w:pPr>
              <w:spacing w:before="0" w:after="0"/>
              <w:jc w:val="right"/>
              <w:rPr>
                <w:rFonts w:eastAsia="Times New Roman" w:cs="Arial"/>
                <w:sz w:val="18"/>
                <w:szCs w:val="18"/>
                <w:lang w:eastAsia="ru-RU"/>
              </w:rPr>
            </w:pPr>
            <w:r w:rsidRPr="00CA60EF">
              <w:rPr>
                <w:sz w:val="18"/>
                <w:szCs w:val="18"/>
              </w:rPr>
              <w:t>47,1</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tcPr>
          <w:p w14:paraId="269CE532" w14:textId="77777777" w:rsidR="0049355A" w:rsidRPr="00CA60EF" w:rsidRDefault="0049355A" w:rsidP="00760382">
            <w:pPr>
              <w:spacing w:before="0" w:after="0"/>
              <w:jc w:val="right"/>
              <w:rPr>
                <w:rFonts w:eastAsia="Times New Roman" w:cs="Arial"/>
                <w:sz w:val="18"/>
                <w:szCs w:val="18"/>
                <w:lang w:eastAsia="ru-RU"/>
              </w:rPr>
            </w:pPr>
            <w:r w:rsidRPr="00CA60EF">
              <w:rPr>
                <w:sz w:val="18"/>
                <w:szCs w:val="18"/>
              </w:rPr>
              <w:t>47,1</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6C1166D5"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48,3</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72A2F801"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49,5</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71113DAA"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50,7</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3D7793FA"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53,2</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2F74A2FB"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55,7</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289D43C3"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58,2</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343D5BBE"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61,1</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30F561F0"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63,9</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vAlign w:val="bottom"/>
          </w:tcPr>
          <w:p w14:paraId="50BB0CD4"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66,8</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32E7F649"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67,9</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07E01D20"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68,9</w:t>
            </w:r>
          </w:p>
        </w:tc>
        <w:tc>
          <w:tcPr>
            <w:tcW w:w="28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3BC9F67E" w14:textId="77777777" w:rsidR="0049355A" w:rsidRPr="00CA60EF" w:rsidRDefault="0049355A" w:rsidP="00760382">
            <w:pPr>
              <w:spacing w:before="0" w:after="0"/>
              <w:jc w:val="right"/>
              <w:rPr>
                <w:rFonts w:eastAsia="Times New Roman" w:cs="Arial"/>
                <w:sz w:val="18"/>
                <w:szCs w:val="18"/>
                <w:lang w:eastAsia="ru-RU"/>
              </w:rPr>
            </w:pPr>
            <w:r w:rsidRPr="00CA60EF">
              <w:rPr>
                <w:rFonts w:eastAsia="Times New Roman" w:cs="Arial"/>
                <w:sz w:val="18"/>
                <w:szCs w:val="18"/>
                <w:lang w:eastAsia="ru-RU"/>
              </w:rPr>
              <w:t>70,0</w:t>
            </w:r>
          </w:p>
        </w:tc>
      </w:tr>
      <w:tr w:rsidR="0049355A" w:rsidRPr="00CA60EF" w14:paraId="77F0E195" w14:textId="77777777" w:rsidTr="00AD6053">
        <w:trPr>
          <w:cantSplit/>
          <w:trHeight w:val="20"/>
        </w:trPr>
        <w:tc>
          <w:tcPr>
            <w:tcW w:w="116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232E6FB" w14:textId="77777777" w:rsidR="0049355A" w:rsidRPr="00CA60EF" w:rsidRDefault="0049355A" w:rsidP="00760382">
            <w:pPr>
              <w:spacing w:before="0" w:after="0"/>
              <w:ind w:firstLineChars="100" w:firstLine="180"/>
              <w:jc w:val="left"/>
              <w:rPr>
                <w:rFonts w:eastAsia="Times New Roman" w:cs="Arial"/>
                <w:color w:val="000000"/>
                <w:sz w:val="18"/>
                <w:szCs w:val="18"/>
                <w:lang w:eastAsia="ru-RU"/>
              </w:rPr>
            </w:pPr>
            <w:r w:rsidRPr="00CA60EF">
              <w:rPr>
                <w:rFonts w:eastAsia="Times New Roman" w:cs="Arial"/>
                <w:color w:val="000000"/>
                <w:sz w:val="18"/>
                <w:szCs w:val="18"/>
                <w:lang w:eastAsia="ru-RU"/>
              </w:rPr>
              <w:t>Оптимистический</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5D41475" w14:textId="77777777" w:rsidR="0049355A" w:rsidRPr="00CA60EF" w:rsidRDefault="0049355A" w:rsidP="00760382">
            <w:pPr>
              <w:spacing w:before="0" w:after="0"/>
              <w:jc w:val="right"/>
              <w:rPr>
                <w:rFonts w:eastAsia="Times New Roman" w:cs="Arial"/>
                <w:sz w:val="18"/>
                <w:szCs w:val="18"/>
                <w:lang w:eastAsia="ru-RU"/>
              </w:rPr>
            </w:pPr>
            <w:r w:rsidRPr="00CA60EF">
              <w:rPr>
                <w:sz w:val="18"/>
                <w:szCs w:val="18"/>
              </w:rPr>
              <w:t>47,1</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tcPr>
          <w:p w14:paraId="2421AE36" w14:textId="77777777" w:rsidR="0049355A" w:rsidRPr="00CA60EF" w:rsidRDefault="0049355A" w:rsidP="00760382">
            <w:pPr>
              <w:spacing w:before="0" w:after="0"/>
              <w:jc w:val="right"/>
              <w:rPr>
                <w:rFonts w:eastAsia="Times New Roman" w:cs="Arial"/>
                <w:sz w:val="18"/>
                <w:szCs w:val="18"/>
                <w:lang w:eastAsia="ru-RU"/>
              </w:rPr>
            </w:pPr>
            <w:r w:rsidRPr="00CA60EF">
              <w:rPr>
                <w:sz w:val="18"/>
                <w:szCs w:val="18"/>
              </w:rPr>
              <w:t>47,1</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3B252210"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50,3</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1A988E7D"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53,4</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699F209B"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56,6</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18B2DA4A"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59,1</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206D05A7"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61,6</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117E970F"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64,1</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4075E78D"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65,2</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0640E28B"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66,4</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vAlign w:val="bottom"/>
          </w:tcPr>
          <w:p w14:paraId="023FAB91"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67,5</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5FA58E93"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68,7</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6D5B8062"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69,8</w:t>
            </w:r>
          </w:p>
        </w:tc>
        <w:tc>
          <w:tcPr>
            <w:tcW w:w="28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6A591E6B" w14:textId="77777777" w:rsidR="0049355A" w:rsidRPr="00CA60EF" w:rsidRDefault="0049355A" w:rsidP="00760382">
            <w:pPr>
              <w:spacing w:before="0" w:after="0"/>
              <w:jc w:val="right"/>
              <w:rPr>
                <w:rFonts w:eastAsia="Times New Roman" w:cs="Arial"/>
                <w:sz w:val="18"/>
                <w:szCs w:val="18"/>
                <w:lang w:eastAsia="ru-RU"/>
              </w:rPr>
            </w:pPr>
            <w:r w:rsidRPr="00CA60EF">
              <w:rPr>
                <w:rFonts w:eastAsia="Times New Roman" w:cs="Arial"/>
                <w:sz w:val="18"/>
                <w:szCs w:val="18"/>
                <w:lang w:eastAsia="ru-RU"/>
              </w:rPr>
              <w:t>71,0</w:t>
            </w:r>
          </w:p>
        </w:tc>
      </w:tr>
      <w:tr w:rsidR="0049355A" w:rsidRPr="00CA60EF" w14:paraId="41A3DA67" w14:textId="77777777" w:rsidTr="00AD6053">
        <w:trPr>
          <w:cantSplit/>
          <w:trHeight w:val="20"/>
        </w:trPr>
        <w:tc>
          <w:tcPr>
            <w:tcW w:w="116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F0B14DA" w14:textId="77777777" w:rsidR="0049355A" w:rsidRPr="00CA60EF" w:rsidRDefault="0049355A" w:rsidP="00760382">
            <w:pPr>
              <w:spacing w:before="0" w:after="0"/>
              <w:jc w:val="left"/>
              <w:rPr>
                <w:rFonts w:eastAsia="Times New Roman" w:cs="Arial"/>
                <w:b/>
                <w:bCs/>
                <w:color w:val="000000"/>
                <w:sz w:val="18"/>
                <w:szCs w:val="18"/>
                <w:lang w:eastAsia="ru-RU"/>
              </w:rPr>
            </w:pPr>
            <w:r w:rsidRPr="00CA60EF">
              <w:rPr>
                <w:rFonts w:eastAsia="Times New Roman" w:cs="Arial"/>
                <w:b/>
                <w:bCs/>
                <w:color w:val="000000" w:themeColor="text1"/>
                <w:sz w:val="18"/>
                <w:szCs w:val="18"/>
                <w:lang w:eastAsia="ru-RU"/>
              </w:rPr>
              <w:t>Количество лауреатов областных премий и областных стипендиатов в сфере культуры и искусства, чел.</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72BD5A0" w14:textId="77777777" w:rsidR="0049355A" w:rsidRPr="00CA60EF" w:rsidRDefault="0049355A" w:rsidP="00760382">
            <w:pPr>
              <w:spacing w:before="0" w:after="0"/>
              <w:jc w:val="right"/>
              <w:rPr>
                <w:rFonts w:eastAsia="Times New Roman" w:cs="Arial"/>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tcPr>
          <w:p w14:paraId="07AF1A4B" w14:textId="77777777" w:rsidR="0049355A" w:rsidRPr="00CA60EF" w:rsidRDefault="0049355A" w:rsidP="00760382">
            <w:pPr>
              <w:spacing w:before="0" w:after="0"/>
              <w:jc w:val="right"/>
              <w:rPr>
                <w:rFonts w:eastAsia="Times New Roman" w:cs="Arial"/>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3906771" w14:textId="77777777" w:rsidR="0049355A" w:rsidRPr="00CA60EF" w:rsidRDefault="0049355A" w:rsidP="00760382">
            <w:pPr>
              <w:spacing w:before="0" w:after="0"/>
              <w:jc w:val="right"/>
              <w:rPr>
                <w:rFonts w:eastAsia="Times New Roman" w:cs="Arial"/>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5DD3CBB" w14:textId="77777777" w:rsidR="0049355A" w:rsidRPr="00CA60EF" w:rsidRDefault="0049355A" w:rsidP="00760382">
            <w:pPr>
              <w:spacing w:before="0" w:after="0"/>
              <w:jc w:val="right"/>
              <w:rPr>
                <w:rFonts w:eastAsia="Times New Roman" w:cs="Arial"/>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36FB43E" w14:textId="77777777" w:rsidR="0049355A" w:rsidRPr="00CA60EF" w:rsidRDefault="0049355A" w:rsidP="00760382">
            <w:pPr>
              <w:spacing w:before="0" w:after="0"/>
              <w:jc w:val="right"/>
              <w:rPr>
                <w:rFonts w:eastAsia="Times New Roman" w:cs="Arial"/>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F626DFC" w14:textId="77777777" w:rsidR="0049355A" w:rsidRPr="00CA60EF" w:rsidRDefault="0049355A" w:rsidP="00760382">
            <w:pPr>
              <w:spacing w:before="0" w:after="0"/>
              <w:jc w:val="right"/>
              <w:rPr>
                <w:rFonts w:eastAsia="Times New Roman" w:cs="Arial"/>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E2256FB" w14:textId="77777777" w:rsidR="0049355A" w:rsidRPr="00CA60EF" w:rsidRDefault="0049355A" w:rsidP="00760382">
            <w:pPr>
              <w:spacing w:before="0" w:after="0"/>
              <w:jc w:val="right"/>
              <w:rPr>
                <w:rFonts w:eastAsia="Times New Roman" w:cs="Arial"/>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66FAD87" w14:textId="77777777" w:rsidR="0049355A" w:rsidRPr="00CA60EF" w:rsidRDefault="0049355A" w:rsidP="00760382">
            <w:pPr>
              <w:spacing w:before="0" w:after="0"/>
              <w:jc w:val="right"/>
              <w:rPr>
                <w:rFonts w:eastAsia="Times New Roman" w:cs="Arial"/>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56105C9" w14:textId="77777777" w:rsidR="0049355A" w:rsidRPr="00CA60EF" w:rsidRDefault="0049355A" w:rsidP="00760382">
            <w:pPr>
              <w:spacing w:before="0" w:after="0"/>
              <w:jc w:val="right"/>
              <w:rPr>
                <w:rFonts w:eastAsia="Times New Roman" w:cs="Arial"/>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627BFAB" w14:textId="77777777" w:rsidR="0049355A" w:rsidRPr="00CA60EF" w:rsidRDefault="0049355A" w:rsidP="00760382">
            <w:pPr>
              <w:spacing w:before="0" w:after="0"/>
              <w:jc w:val="right"/>
              <w:rPr>
                <w:rFonts w:eastAsia="Times New Roman" w:cs="Arial"/>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1DF0E02F" w14:textId="77777777" w:rsidR="0049355A" w:rsidRPr="00CA60EF" w:rsidRDefault="0049355A" w:rsidP="00760382">
            <w:pPr>
              <w:spacing w:before="0" w:after="0"/>
              <w:jc w:val="right"/>
              <w:rPr>
                <w:rFonts w:eastAsia="Times New Roman" w:cs="Arial"/>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CD5357B" w14:textId="77777777" w:rsidR="0049355A" w:rsidRPr="00CA60EF" w:rsidRDefault="0049355A" w:rsidP="00760382">
            <w:pPr>
              <w:spacing w:before="0" w:after="0"/>
              <w:jc w:val="right"/>
              <w:rPr>
                <w:rFonts w:eastAsia="Times New Roman" w:cs="Arial"/>
                <w:sz w:val="18"/>
                <w:szCs w:val="18"/>
                <w:lang w:eastAsia="ru-RU"/>
              </w:rPr>
            </w:pP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A717152" w14:textId="77777777" w:rsidR="0049355A" w:rsidRPr="00CA60EF" w:rsidRDefault="0049355A" w:rsidP="00760382">
            <w:pPr>
              <w:spacing w:before="0" w:after="0"/>
              <w:jc w:val="right"/>
              <w:rPr>
                <w:rFonts w:eastAsia="Times New Roman" w:cs="Arial"/>
                <w:sz w:val="18"/>
                <w:szCs w:val="18"/>
                <w:lang w:eastAsia="ru-RU"/>
              </w:rPr>
            </w:pPr>
          </w:p>
        </w:tc>
        <w:tc>
          <w:tcPr>
            <w:tcW w:w="28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D153520" w14:textId="77777777" w:rsidR="0049355A" w:rsidRPr="00CA60EF" w:rsidRDefault="0049355A" w:rsidP="00760382">
            <w:pPr>
              <w:spacing w:before="0" w:after="0"/>
              <w:jc w:val="right"/>
              <w:rPr>
                <w:rFonts w:eastAsia="Times New Roman" w:cs="Arial"/>
                <w:sz w:val="18"/>
                <w:szCs w:val="18"/>
                <w:lang w:eastAsia="ru-RU"/>
              </w:rPr>
            </w:pPr>
          </w:p>
        </w:tc>
      </w:tr>
      <w:tr w:rsidR="0049355A" w:rsidRPr="00CA60EF" w14:paraId="30D018B5" w14:textId="77777777" w:rsidTr="00AD6053">
        <w:trPr>
          <w:cantSplit/>
          <w:trHeight w:val="20"/>
        </w:trPr>
        <w:tc>
          <w:tcPr>
            <w:tcW w:w="116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5FE69B9" w14:textId="77777777" w:rsidR="0049355A" w:rsidRPr="00CA60EF" w:rsidRDefault="0049355A" w:rsidP="00760382">
            <w:pPr>
              <w:spacing w:before="0" w:after="0"/>
              <w:ind w:firstLineChars="100" w:firstLine="180"/>
              <w:jc w:val="left"/>
              <w:rPr>
                <w:rFonts w:eastAsia="Times New Roman" w:cs="Arial"/>
                <w:color w:val="000000"/>
                <w:sz w:val="18"/>
                <w:szCs w:val="18"/>
                <w:lang w:eastAsia="ru-RU"/>
              </w:rPr>
            </w:pPr>
            <w:r w:rsidRPr="00CA60EF">
              <w:rPr>
                <w:rFonts w:eastAsia="Times New Roman" w:cs="Arial"/>
                <w:color w:val="000000"/>
                <w:sz w:val="18"/>
                <w:szCs w:val="18"/>
                <w:lang w:eastAsia="ru-RU"/>
              </w:rPr>
              <w:t>Инерционный</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C2AC2E9" w14:textId="77777777" w:rsidR="0049355A" w:rsidRPr="00CA60EF" w:rsidRDefault="0049355A" w:rsidP="00760382">
            <w:pPr>
              <w:spacing w:before="0" w:after="0"/>
              <w:jc w:val="right"/>
              <w:rPr>
                <w:rFonts w:eastAsia="Times New Roman" w:cs="Arial"/>
                <w:sz w:val="18"/>
                <w:szCs w:val="18"/>
                <w:lang w:eastAsia="ru-RU"/>
              </w:rPr>
            </w:pPr>
            <w:r w:rsidRPr="00CA60EF">
              <w:rPr>
                <w:sz w:val="18"/>
                <w:szCs w:val="18"/>
              </w:rPr>
              <w:t>4</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tcPr>
          <w:p w14:paraId="1F844348" w14:textId="77777777" w:rsidR="0049355A" w:rsidRPr="00CA60EF" w:rsidRDefault="0049355A" w:rsidP="00760382">
            <w:pPr>
              <w:spacing w:before="0" w:after="0"/>
              <w:jc w:val="right"/>
              <w:rPr>
                <w:rFonts w:eastAsia="Times New Roman" w:cs="Arial"/>
                <w:sz w:val="18"/>
                <w:szCs w:val="18"/>
                <w:lang w:eastAsia="ru-RU"/>
              </w:rPr>
            </w:pPr>
            <w:r w:rsidRPr="00CA60EF">
              <w:rPr>
                <w:sz w:val="18"/>
                <w:szCs w:val="18"/>
              </w:rPr>
              <w:t>4</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3015E471"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4</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52E9A13C"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5</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67DB60FF"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5</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66250D8C"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5</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368597D1"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6</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3E1DEC3E"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6</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1CFCCCA9"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6</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29442379"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7</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vAlign w:val="center"/>
          </w:tcPr>
          <w:p w14:paraId="361195A6"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7</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5BA6E016"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7</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2BEFA394"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8</w:t>
            </w:r>
          </w:p>
        </w:tc>
        <w:tc>
          <w:tcPr>
            <w:tcW w:w="28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23633AB6" w14:textId="77777777" w:rsidR="0049355A" w:rsidRPr="00CA60EF" w:rsidRDefault="0049355A" w:rsidP="00760382">
            <w:pPr>
              <w:spacing w:before="0" w:after="0"/>
              <w:jc w:val="right"/>
              <w:rPr>
                <w:rFonts w:eastAsia="Times New Roman" w:cs="Arial"/>
                <w:sz w:val="18"/>
                <w:szCs w:val="18"/>
                <w:lang w:eastAsia="ru-RU"/>
              </w:rPr>
            </w:pPr>
            <w:r w:rsidRPr="00CA60EF">
              <w:rPr>
                <w:rFonts w:eastAsia="Times New Roman" w:cs="Arial"/>
                <w:sz w:val="18"/>
                <w:szCs w:val="18"/>
                <w:lang w:eastAsia="ru-RU"/>
              </w:rPr>
              <w:t>8</w:t>
            </w:r>
          </w:p>
        </w:tc>
      </w:tr>
      <w:tr w:rsidR="0049355A" w:rsidRPr="00CA60EF" w14:paraId="76D0D097" w14:textId="77777777" w:rsidTr="00AD6053">
        <w:trPr>
          <w:cantSplit/>
          <w:trHeight w:val="20"/>
        </w:trPr>
        <w:tc>
          <w:tcPr>
            <w:tcW w:w="116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A50A142" w14:textId="77777777" w:rsidR="0049355A" w:rsidRPr="00CA60EF" w:rsidRDefault="0049355A" w:rsidP="00760382">
            <w:pPr>
              <w:spacing w:before="0" w:after="0"/>
              <w:ind w:firstLineChars="100" w:firstLine="180"/>
              <w:jc w:val="left"/>
              <w:rPr>
                <w:rFonts w:eastAsia="Times New Roman" w:cs="Arial"/>
                <w:color w:val="000000"/>
                <w:sz w:val="18"/>
                <w:szCs w:val="18"/>
                <w:lang w:eastAsia="ru-RU"/>
              </w:rPr>
            </w:pPr>
            <w:r w:rsidRPr="00CA60EF">
              <w:rPr>
                <w:rFonts w:eastAsia="Times New Roman" w:cs="Arial"/>
                <w:color w:val="000000"/>
                <w:sz w:val="18"/>
                <w:szCs w:val="18"/>
                <w:lang w:eastAsia="ru-RU"/>
              </w:rPr>
              <w:t>Базовый</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2474215" w14:textId="77777777" w:rsidR="0049355A" w:rsidRPr="00CA60EF" w:rsidRDefault="0049355A" w:rsidP="00760382">
            <w:pPr>
              <w:spacing w:before="0" w:after="0"/>
              <w:jc w:val="right"/>
              <w:rPr>
                <w:rFonts w:eastAsia="Times New Roman" w:cs="Arial"/>
                <w:sz w:val="18"/>
                <w:szCs w:val="18"/>
                <w:lang w:eastAsia="ru-RU"/>
              </w:rPr>
            </w:pPr>
            <w:r w:rsidRPr="00CA60EF">
              <w:rPr>
                <w:sz w:val="18"/>
                <w:szCs w:val="18"/>
              </w:rPr>
              <w:t>4</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tcPr>
          <w:p w14:paraId="42BF090E" w14:textId="77777777" w:rsidR="0049355A" w:rsidRPr="00CA60EF" w:rsidRDefault="0049355A" w:rsidP="00760382">
            <w:pPr>
              <w:spacing w:before="0" w:after="0"/>
              <w:jc w:val="right"/>
              <w:rPr>
                <w:rFonts w:eastAsia="Times New Roman" w:cs="Arial"/>
                <w:sz w:val="18"/>
                <w:szCs w:val="18"/>
                <w:lang w:eastAsia="ru-RU"/>
              </w:rPr>
            </w:pPr>
            <w:r w:rsidRPr="00CA60EF">
              <w:rPr>
                <w:sz w:val="18"/>
                <w:szCs w:val="18"/>
              </w:rPr>
              <w:t>4</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35CB275E"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5</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4DB20D5A"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5</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42B7051F"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6</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024C3E6C"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6</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420365A3"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7</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175F0519"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7</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33534342"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8</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1C481724"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8</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vAlign w:val="center"/>
          </w:tcPr>
          <w:p w14:paraId="14AC8397"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9</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39410495"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9</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0E59A1F9"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10</w:t>
            </w:r>
          </w:p>
        </w:tc>
        <w:tc>
          <w:tcPr>
            <w:tcW w:w="28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1FA778C5" w14:textId="77777777" w:rsidR="0049355A" w:rsidRPr="00CA60EF" w:rsidRDefault="0049355A" w:rsidP="00760382">
            <w:pPr>
              <w:spacing w:before="0" w:after="0"/>
              <w:jc w:val="right"/>
              <w:rPr>
                <w:rFonts w:eastAsia="Times New Roman" w:cs="Arial"/>
                <w:sz w:val="18"/>
                <w:szCs w:val="18"/>
                <w:lang w:eastAsia="ru-RU"/>
              </w:rPr>
            </w:pPr>
            <w:r w:rsidRPr="00CA60EF">
              <w:rPr>
                <w:rFonts w:eastAsia="Times New Roman" w:cs="Arial"/>
                <w:sz w:val="18"/>
                <w:szCs w:val="18"/>
                <w:lang w:eastAsia="ru-RU"/>
              </w:rPr>
              <w:t>10</w:t>
            </w:r>
          </w:p>
        </w:tc>
      </w:tr>
      <w:tr w:rsidR="0049355A" w:rsidRPr="00CA60EF" w14:paraId="3F72FDF8" w14:textId="77777777" w:rsidTr="00AD6053">
        <w:trPr>
          <w:cantSplit/>
          <w:trHeight w:val="20"/>
        </w:trPr>
        <w:tc>
          <w:tcPr>
            <w:tcW w:w="116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3DF2572" w14:textId="77777777" w:rsidR="0049355A" w:rsidRPr="00CA60EF" w:rsidRDefault="0049355A" w:rsidP="00760382">
            <w:pPr>
              <w:spacing w:before="0" w:after="0"/>
              <w:ind w:firstLineChars="100" w:firstLine="180"/>
              <w:jc w:val="left"/>
              <w:rPr>
                <w:rFonts w:eastAsia="Times New Roman" w:cs="Arial"/>
                <w:color w:val="000000"/>
                <w:sz w:val="18"/>
                <w:szCs w:val="18"/>
                <w:lang w:eastAsia="ru-RU"/>
              </w:rPr>
            </w:pPr>
            <w:r w:rsidRPr="00CA60EF">
              <w:rPr>
                <w:rFonts w:eastAsia="Times New Roman" w:cs="Arial"/>
                <w:color w:val="000000"/>
                <w:sz w:val="18"/>
                <w:szCs w:val="18"/>
                <w:lang w:eastAsia="ru-RU"/>
              </w:rPr>
              <w:t>Оптимистический</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2AC522A" w14:textId="77777777" w:rsidR="0049355A" w:rsidRPr="00CA60EF" w:rsidRDefault="0049355A" w:rsidP="00760382">
            <w:pPr>
              <w:spacing w:before="0" w:after="0"/>
              <w:jc w:val="right"/>
              <w:rPr>
                <w:rFonts w:eastAsia="Times New Roman" w:cs="Arial"/>
                <w:sz w:val="18"/>
                <w:szCs w:val="18"/>
                <w:lang w:eastAsia="ru-RU"/>
              </w:rPr>
            </w:pPr>
            <w:r w:rsidRPr="00CA60EF">
              <w:rPr>
                <w:sz w:val="18"/>
                <w:szCs w:val="18"/>
              </w:rPr>
              <w:t>4</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tcPr>
          <w:p w14:paraId="07D9079A" w14:textId="77777777" w:rsidR="0049355A" w:rsidRPr="00CA60EF" w:rsidRDefault="0049355A" w:rsidP="00760382">
            <w:pPr>
              <w:spacing w:before="0" w:after="0"/>
              <w:jc w:val="right"/>
              <w:rPr>
                <w:rFonts w:eastAsia="Times New Roman" w:cs="Arial"/>
                <w:sz w:val="18"/>
                <w:szCs w:val="18"/>
                <w:lang w:eastAsia="ru-RU"/>
              </w:rPr>
            </w:pPr>
            <w:r w:rsidRPr="00CA60EF">
              <w:rPr>
                <w:sz w:val="18"/>
                <w:szCs w:val="18"/>
              </w:rPr>
              <w:t>4</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2C055977"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5</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6445FEBF"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5</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6C4AE164"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6</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0FB5AAC6"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7</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476521B4"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7</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0DCAE3F0"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8</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3B973718"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9</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33296372"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9</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vAlign w:val="center"/>
          </w:tcPr>
          <w:p w14:paraId="55D8CA14"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10</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78CD4DE9"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11</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7732CC04"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11</w:t>
            </w:r>
          </w:p>
        </w:tc>
        <w:tc>
          <w:tcPr>
            <w:tcW w:w="28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72C9B6B4" w14:textId="77777777" w:rsidR="0049355A" w:rsidRPr="00CA60EF" w:rsidRDefault="0049355A" w:rsidP="00760382">
            <w:pPr>
              <w:spacing w:before="0" w:after="0"/>
              <w:jc w:val="right"/>
              <w:rPr>
                <w:rFonts w:eastAsia="Times New Roman" w:cs="Arial"/>
                <w:sz w:val="18"/>
                <w:szCs w:val="18"/>
                <w:lang w:eastAsia="ru-RU"/>
              </w:rPr>
            </w:pPr>
            <w:r w:rsidRPr="00CA60EF">
              <w:rPr>
                <w:rFonts w:eastAsia="Times New Roman" w:cs="Arial"/>
                <w:sz w:val="18"/>
                <w:szCs w:val="18"/>
                <w:lang w:eastAsia="ru-RU"/>
              </w:rPr>
              <w:t>12</w:t>
            </w:r>
          </w:p>
        </w:tc>
      </w:tr>
      <w:tr w:rsidR="0049355A" w:rsidRPr="00CA60EF" w14:paraId="717CA219" w14:textId="77777777" w:rsidTr="00AD6053">
        <w:trPr>
          <w:cantSplit/>
          <w:trHeight w:val="20"/>
        </w:trPr>
        <w:tc>
          <w:tcPr>
            <w:tcW w:w="116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985E032" w14:textId="77777777" w:rsidR="0049355A" w:rsidRPr="00CA60EF" w:rsidRDefault="0049355A" w:rsidP="00760382">
            <w:pPr>
              <w:keepNext/>
              <w:spacing w:before="0" w:after="0"/>
              <w:jc w:val="left"/>
              <w:rPr>
                <w:rFonts w:eastAsia="Times New Roman" w:cs="Arial"/>
                <w:b/>
                <w:bCs/>
                <w:color w:val="000000"/>
                <w:sz w:val="18"/>
                <w:szCs w:val="18"/>
                <w:lang w:eastAsia="ru-RU"/>
              </w:rPr>
            </w:pPr>
            <w:r w:rsidRPr="00CA60EF">
              <w:rPr>
                <w:rFonts w:eastAsia="Times New Roman" w:cs="Arial"/>
                <w:b/>
                <w:bCs/>
                <w:color w:val="000000" w:themeColor="text1"/>
                <w:sz w:val="18"/>
                <w:szCs w:val="18"/>
                <w:lang w:eastAsia="ru-RU"/>
              </w:rPr>
              <w:lastRenderedPageBreak/>
              <w:t>Доля детей, обучающихся в детских школах искусств, %</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FF6B47B" w14:textId="77777777" w:rsidR="0049355A" w:rsidRPr="00CA60EF" w:rsidRDefault="0049355A" w:rsidP="00760382">
            <w:pPr>
              <w:keepNext/>
              <w:spacing w:before="0" w:after="0"/>
              <w:jc w:val="right"/>
              <w:rPr>
                <w:rFonts w:eastAsia="Times New Roman" w:cs="Arial"/>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1676B61E" w14:textId="77777777" w:rsidR="0049355A" w:rsidRPr="00CA60EF" w:rsidRDefault="0049355A" w:rsidP="00760382">
            <w:pPr>
              <w:keepNext/>
              <w:spacing w:before="0" w:after="0"/>
              <w:jc w:val="right"/>
              <w:rPr>
                <w:rFonts w:eastAsia="Times New Roman" w:cs="Arial"/>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633551CC" w14:textId="77777777" w:rsidR="0049355A" w:rsidRPr="00CA60EF" w:rsidRDefault="0049355A" w:rsidP="00760382">
            <w:pPr>
              <w:keepNext/>
              <w:spacing w:before="0" w:after="0"/>
              <w:jc w:val="right"/>
              <w:rPr>
                <w:rFonts w:eastAsia="Times New Roman" w:cs="Arial"/>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0F8FE218" w14:textId="77777777" w:rsidR="0049355A" w:rsidRPr="00CA60EF" w:rsidRDefault="0049355A" w:rsidP="00760382">
            <w:pPr>
              <w:keepNext/>
              <w:spacing w:before="0" w:after="0"/>
              <w:jc w:val="right"/>
              <w:rPr>
                <w:rFonts w:eastAsia="Times New Roman" w:cs="Arial"/>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1DE1642D" w14:textId="77777777" w:rsidR="0049355A" w:rsidRPr="00CA60EF" w:rsidRDefault="0049355A" w:rsidP="00760382">
            <w:pPr>
              <w:keepNext/>
              <w:spacing w:before="0" w:after="0"/>
              <w:jc w:val="right"/>
              <w:rPr>
                <w:rFonts w:eastAsia="Times New Roman" w:cs="Arial"/>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6ACCC153" w14:textId="77777777" w:rsidR="0049355A" w:rsidRPr="00CA60EF" w:rsidRDefault="0049355A" w:rsidP="00760382">
            <w:pPr>
              <w:keepNext/>
              <w:spacing w:before="0" w:after="0"/>
              <w:jc w:val="right"/>
              <w:rPr>
                <w:rFonts w:eastAsia="Times New Roman" w:cs="Arial"/>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4C218915" w14:textId="77777777" w:rsidR="0049355A" w:rsidRPr="00CA60EF" w:rsidRDefault="0049355A" w:rsidP="00760382">
            <w:pPr>
              <w:keepNext/>
              <w:spacing w:before="0" w:after="0"/>
              <w:jc w:val="right"/>
              <w:rPr>
                <w:rFonts w:eastAsia="Times New Roman" w:cs="Arial"/>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3D94D541" w14:textId="77777777" w:rsidR="0049355A" w:rsidRPr="00CA60EF" w:rsidRDefault="0049355A" w:rsidP="00760382">
            <w:pPr>
              <w:keepNext/>
              <w:spacing w:before="0" w:after="0"/>
              <w:jc w:val="right"/>
              <w:rPr>
                <w:rFonts w:eastAsia="Times New Roman" w:cs="Arial"/>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11C5E44D" w14:textId="77777777" w:rsidR="0049355A" w:rsidRPr="00CA60EF" w:rsidRDefault="0049355A" w:rsidP="00760382">
            <w:pPr>
              <w:keepNext/>
              <w:spacing w:before="0" w:after="0"/>
              <w:jc w:val="right"/>
              <w:rPr>
                <w:rFonts w:eastAsia="Times New Roman" w:cs="Arial"/>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6FD40E99" w14:textId="77777777" w:rsidR="0049355A" w:rsidRPr="00CA60EF" w:rsidRDefault="0049355A" w:rsidP="00760382">
            <w:pPr>
              <w:keepNext/>
              <w:spacing w:before="0" w:after="0"/>
              <w:jc w:val="right"/>
              <w:rPr>
                <w:rFonts w:eastAsia="Times New Roman" w:cs="Arial"/>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tcPr>
          <w:p w14:paraId="3540FF5D" w14:textId="77777777" w:rsidR="0049355A" w:rsidRPr="00CA60EF" w:rsidRDefault="0049355A" w:rsidP="00760382">
            <w:pPr>
              <w:keepNext/>
              <w:spacing w:before="0" w:after="0"/>
              <w:jc w:val="right"/>
              <w:rPr>
                <w:rFonts w:eastAsia="Times New Roman" w:cs="Arial"/>
                <w:sz w:val="18"/>
                <w:szCs w:val="18"/>
                <w:lang w:eastAsia="ru-RU"/>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19916F53" w14:textId="77777777" w:rsidR="0049355A" w:rsidRPr="00CA60EF" w:rsidRDefault="0049355A" w:rsidP="00760382">
            <w:pPr>
              <w:keepNext/>
              <w:spacing w:before="0" w:after="0"/>
              <w:jc w:val="right"/>
              <w:rPr>
                <w:rFonts w:eastAsia="Times New Roman" w:cs="Arial"/>
                <w:sz w:val="18"/>
                <w:szCs w:val="18"/>
                <w:lang w:eastAsia="ru-RU"/>
              </w:rPr>
            </w:pP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7B688323" w14:textId="77777777" w:rsidR="0049355A" w:rsidRPr="00CA60EF" w:rsidRDefault="0049355A" w:rsidP="00760382">
            <w:pPr>
              <w:keepNext/>
              <w:spacing w:before="0" w:after="0"/>
              <w:jc w:val="right"/>
              <w:rPr>
                <w:rFonts w:eastAsia="Times New Roman" w:cs="Arial"/>
                <w:sz w:val="18"/>
                <w:szCs w:val="18"/>
                <w:lang w:eastAsia="ru-RU"/>
              </w:rPr>
            </w:pPr>
          </w:p>
        </w:tc>
        <w:tc>
          <w:tcPr>
            <w:tcW w:w="28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737BDA8F" w14:textId="77777777" w:rsidR="0049355A" w:rsidRPr="00CA60EF" w:rsidRDefault="0049355A" w:rsidP="00760382">
            <w:pPr>
              <w:keepNext/>
              <w:spacing w:before="0" w:after="0"/>
              <w:jc w:val="right"/>
              <w:rPr>
                <w:rFonts w:eastAsia="Times New Roman" w:cs="Arial"/>
                <w:sz w:val="18"/>
                <w:szCs w:val="18"/>
                <w:lang w:eastAsia="ru-RU"/>
              </w:rPr>
            </w:pPr>
          </w:p>
        </w:tc>
      </w:tr>
      <w:tr w:rsidR="0049355A" w:rsidRPr="00CA60EF" w14:paraId="5AFF049A" w14:textId="77777777" w:rsidTr="00AD6053">
        <w:trPr>
          <w:cantSplit/>
          <w:trHeight w:val="20"/>
        </w:trPr>
        <w:tc>
          <w:tcPr>
            <w:tcW w:w="116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563868D" w14:textId="77777777" w:rsidR="0049355A" w:rsidRPr="00CA60EF" w:rsidRDefault="0049355A" w:rsidP="00760382">
            <w:pPr>
              <w:keepNext/>
              <w:spacing w:before="0" w:after="0"/>
              <w:ind w:firstLineChars="100" w:firstLine="180"/>
              <w:jc w:val="left"/>
              <w:rPr>
                <w:rFonts w:eastAsia="Times New Roman" w:cs="Arial"/>
                <w:color w:val="000000"/>
                <w:sz w:val="18"/>
                <w:szCs w:val="18"/>
                <w:lang w:eastAsia="ru-RU"/>
              </w:rPr>
            </w:pPr>
            <w:r w:rsidRPr="00CA60EF">
              <w:rPr>
                <w:rFonts w:eastAsia="Times New Roman" w:cs="Arial"/>
                <w:color w:val="000000"/>
                <w:sz w:val="18"/>
                <w:szCs w:val="18"/>
                <w:lang w:eastAsia="ru-RU"/>
              </w:rPr>
              <w:t>Инерционный</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62DB799" w14:textId="77777777" w:rsidR="0049355A" w:rsidRPr="00CA60EF" w:rsidRDefault="0049355A" w:rsidP="00760382">
            <w:pPr>
              <w:keepNext/>
              <w:spacing w:before="0" w:after="0"/>
              <w:jc w:val="right"/>
              <w:rPr>
                <w:rFonts w:eastAsia="Times New Roman" w:cs="Arial"/>
                <w:sz w:val="18"/>
                <w:szCs w:val="18"/>
                <w:lang w:eastAsia="ru-RU"/>
              </w:rPr>
            </w:pPr>
            <w:r w:rsidRPr="00CA60EF">
              <w:rPr>
                <w:sz w:val="18"/>
                <w:szCs w:val="18"/>
              </w:rPr>
              <w:t>8,5</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02E94366" w14:textId="77777777" w:rsidR="0049355A" w:rsidRPr="00CA60EF" w:rsidRDefault="0049355A" w:rsidP="00760382">
            <w:pPr>
              <w:keepNext/>
              <w:spacing w:before="0" w:after="0"/>
              <w:jc w:val="right"/>
              <w:rPr>
                <w:rFonts w:eastAsia="Times New Roman" w:cs="Arial"/>
                <w:sz w:val="18"/>
                <w:szCs w:val="18"/>
                <w:lang w:eastAsia="ru-RU"/>
              </w:rPr>
            </w:pPr>
            <w:r w:rsidRPr="00CA60EF">
              <w:rPr>
                <w:sz w:val="18"/>
                <w:szCs w:val="18"/>
              </w:rPr>
              <w:t>8,5</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49CB593A" w14:textId="77777777" w:rsidR="0049355A" w:rsidRPr="00CA60EF" w:rsidRDefault="0049355A" w:rsidP="00760382">
            <w:pPr>
              <w:keepNext/>
              <w:spacing w:before="0" w:after="0"/>
              <w:jc w:val="right"/>
              <w:rPr>
                <w:rFonts w:cs="Arial"/>
                <w:sz w:val="18"/>
                <w:szCs w:val="18"/>
              </w:rPr>
            </w:pPr>
            <w:r w:rsidRPr="00CA60EF">
              <w:rPr>
                <w:rFonts w:cs="Arial"/>
                <w:color w:val="000000"/>
                <w:sz w:val="18"/>
                <w:szCs w:val="18"/>
              </w:rPr>
              <w:t>9,6</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192AD041" w14:textId="77777777" w:rsidR="0049355A" w:rsidRPr="00CA60EF" w:rsidRDefault="0049355A" w:rsidP="00760382">
            <w:pPr>
              <w:keepNext/>
              <w:spacing w:before="0" w:after="0"/>
              <w:jc w:val="right"/>
              <w:rPr>
                <w:rFonts w:cs="Arial"/>
                <w:sz w:val="18"/>
                <w:szCs w:val="18"/>
              </w:rPr>
            </w:pPr>
            <w:r w:rsidRPr="00CA60EF">
              <w:rPr>
                <w:rFonts w:cs="Arial"/>
                <w:color w:val="000000"/>
                <w:sz w:val="18"/>
                <w:szCs w:val="18"/>
              </w:rPr>
              <w:t>10,2</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1A84115A" w14:textId="77777777" w:rsidR="0049355A" w:rsidRPr="00CA60EF" w:rsidRDefault="0049355A" w:rsidP="00760382">
            <w:pPr>
              <w:keepNext/>
              <w:spacing w:before="0" w:after="0"/>
              <w:jc w:val="right"/>
              <w:rPr>
                <w:rFonts w:eastAsia="Times New Roman" w:cs="Arial"/>
                <w:sz w:val="18"/>
                <w:szCs w:val="18"/>
                <w:lang w:eastAsia="ru-RU"/>
              </w:rPr>
            </w:pPr>
            <w:r w:rsidRPr="00CA60EF">
              <w:rPr>
                <w:rFonts w:cs="Arial"/>
                <w:sz w:val="18"/>
                <w:szCs w:val="18"/>
              </w:rPr>
              <w:t>10,8</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579A64F6" w14:textId="77777777" w:rsidR="0049355A" w:rsidRPr="00CA60EF" w:rsidRDefault="0049355A" w:rsidP="00760382">
            <w:pPr>
              <w:keepNext/>
              <w:spacing w:before="0" w:after="0"/>
              <w:jc w:val="right"/>
              <w:rPr>
                <w:rFonts w:cs="Arial"/>
                <w:sz w:val="18"/>
                <w:szCs w:val="18"/>
              </w:rPr>
            </w:pPr>
            <w:r w:rsidRPr="00CA60EF">
              <w:rPr>
                <w:rFonts w:cs="Arial"/>
                <w:color w:val="000000"/>
                <w:sz w:val="18"/>
                <w:szCs w:val="18"/>
              </w:rPr>
              <w:t>10,9</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59202535" w14:textId="77777777" w:rsidR="0049355A" w:rsidRPr="00CA60EF" w:rsidRDefault="0049355A" w:rsidP="00760382">
            <w:pPr>
              <w:keepNext/>
              <w:spacing w:before="0" w:after="0"/>
              <w:jc w:val="right"/>
              <w:rPr>
                <w:rFonts w:cs="Arial"/>
                <w:sz w:val="18"/>
                <w:szCs w:val="18"/>
              </w:rPr>
            </w:pPr>
            <w:r w:rsidRPr="00CA60EF">
              <w:rPr>
                <w:rFonts w:cs="Arial"/>
                <w:color w:val="000000"/>
                <w:sz w:val="18"/>
                <w:szCs w:val="18"/>
              </w:rPr>
              <w:t>10,9</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4140350D" w14:textId="77777777" w:rsidR="0049355A" w:rsidRPr="00CA60EF" w:rsidRDefault="0049355A" w:rsidP="00760382">
            <w:pPr>
              <w:keepNext/>
              <w:spacing w:before="0" w:after="0"/>
              <w:jc w:val="right"/>
              <w:rPr>
                <w:rFonts w:eastAsia="Times New Roman" w:cs="Arial"/>
                <w:sz w:val="18"/>
                <w:szCs w:val="18"/>
                <w:lang w:eastAsia="ru-RU"/>
              </w:rPr>
            </w:pPr>
            <w:r w:rsidRPr="00CA60EF">
              <w:rPr>
                <w:rFonts w:cs="Arial"/>
                <w:sz w:val="18"/>
                <w:szCs w:val="18"/>
              </w:rPr>
              <w:t>11,0</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5740028C" w14:textId="77777777" w:rsidR="0049355A" w:rsidRPr="00CA60EF" w:rsidRDefault="0049355A" w:rsidP="00760382">
            <w:pPr>
              <w:keepNext/>
              <w:spacing w:before="0" w:after="0"/>
              <w:jc w:val="right"/>
              <w:rPr>
                <w:rFonts w:cs="Arial"/>
                <w:sz w:val="18"/>
                <w:szCs w:val="18"/>
              </w:rPr>
            </w:pPr>
            <w:r w:rsidRPr="00CA60EF">
              <w:rPr>
                <w:rFonts w:cs="Arial"/>
                <w:color w:val="000000"/>
                <w:sz w:val="18"/>
                <w:szCs w:val="18"/>
              </w:rPr>
              <w:t>11,1</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4DAE91FF" w14:textId="77777777" w:rsidR="0049355A" w:rsidRPr="00CA60EF" w:rsidRDefault="0049355A" w:rsidP="00760382">
            <w:pPr>
              <w:keepNext/>
              <w:spacing w:before="0" w:after="0"/>
              <w:jc w:val="right"/>
              <w:rPr>
                <w:rFonts w:cs="Arial"/>
                <w:sz w:val="18"/>
                <w:szCs w:val="18"/>
              </w:rPr>
            </w:pPr>
            <w:r w:rsidRPr="00CA60EF">
              <w:rPr>
                <w:rFonts w:cs="Arial"/>
                <w:color w:val="000000"/>
                <w:sz w:val="18"/>
                <w:szCs w:val="18"/>
              </w:rPr>
              <w:t>11,1</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tcPr>
          <w:p w14:paraId="3D23B502" w14:textId="77777777" w:rsidR="0049355A" w:rsidRPr="00CA60EF" w:rsidRDefault="0049355A" w:rsidP="00760382">
            <w:pPr>
              <w:keepNext/>
              <w:spacing w:before="0" w:after="0"/>
              <w:jc w:val="right"/>
              <w:rPr>
                <w:rFonts w:eastAsia="Times New Roman" w:cs="Arial"/>
                <w:sz w:val="18"/>
                <w:szCs w:val="18"/>
                <w:lang w:eastAsia="ru-RU"/>
              </w:rPr>
            </w:pPr>
            <w:r w:rsidRPr="00CA60EF">
              <w:rPr>
                <w:rFonts w:cs="Arial"/>
                <w:sz w:val="18"/>
                <w:szCs w:val="18"/>
              </w:rPr>
              <w:t>11,2</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1DE3F19C" w14:textId="77777777" w:rsidR="0049355A" w:rsidRPr="00CA60EF" w:rsidRDefault="0049355A" w:rsidP="00760382">
            <w:pPr>
              <w:keepNext/>
              <w:spacing w:before="0" w:after="0"/>
              <w:jc w:val="right"/>
              <w:rPr>
                <w:rFonts w:cs="Arial"/>
                <w:sz w:val="18"/>
                <w:szCs w:val="18"/>
              </w:rPr>
            </w:pPr>
            <w:r w:rsidRPr="00CA60EF">
              <w:rPr>
                <w:rFonts w:cs="Arial"/>
                <w:color w:val="000000"/>
                <w:sz w:val="18"/>
                <w:szCs w:val="18"/>
              </w:rPr>
              <w:t>11,3</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4CB8A604" w14:textId="77777777" w:rsidR="0049355A" w:rsidRPr="00CA60EF" w:rsidRDefault="0049355A" w:rsidP="00760382">
            <w:pPr>
              <w:keepNext/>
              <w:spacing w:before="0" w:after="0"/>
              <w:jc w:val="right"/>
              <w:rPr>
                <w:rFonts w:cs="Arial"/>
                <w:sz w:val="18"/>
                <w:szCs w:val="18"/>
              </w:rPr>
            </w:pPr>
            <w:r w:rsidRPr="00CA60EF">
              <w:rPr>
                <w:rFonts w:cs="Arial"/>
                <w:color w:val="000000"/>
                <w:sz w:val="18"/>
                <w:szCs w:val="18"/>
              </w:rPr>
              <w:t>11,4</w:t>
            </w:r>
          </w:p>
        </w:tc>
        <w:tc>
          <w:tcPr>
            <w:tcW w:w="28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62C5D812" w14:textId="77777777" w:rsidR="0049355A" w:rsidRPr="00CA60EF" w:rsidRDefault="0049355A" w:rsidP="00760382">
            <w:pPr>
              <w:keepNext/>
              <w:spacing w:before="0" w:after="0"/>
              <w:jc w:val="right"/>
              <w:rPr>
                <w:rFonts w:eastAsia="Times New Roman" w:cs="Arial"/>
                <w:sz w:val="18"/>
                <w:szCs w:val="18"/>
                <w:lang w:eastAsia="ru-RU"/>
              </w:rPr>
            </w:pPr>
            <w:r w:rsidRPr="00CA60EF">
              <w:rPr>
                <w:rFonts w:cs="Arial"/>
                <w:sz w:val="18"/>
                <w:szCs w:val="18"/>
              </w:rPr>
              <w:t>11,5</w:t>
            </w:r>
          </w:p>
        </w:tc>
      </w:tr>
      <w:tr w:rsidR="0049355A" w:rsidRPr="00CA60EF" w14:paraId="3EA8062B" w14:textId="77777777" w:rsidTr="00AD6053">
        <w:trPr>
          <w:cantSplit/>
          <w:trHeight w:val="20"/>
        </w:trPr>
        <w:tc>
          <w:tcPr>
            <w:tcW w:w="116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4606E87" w14:textId="77777777" w:rsidR="0049355A" w:rsidRPr="00CA60EF" w:rsidRDefault="0049355A" w:rsidP="00760382">
            <w:pPr>
              <w:keepNext/>
              <w:spacing w:before="0" w:after="0"/>
              <w:ind w:firstLineChars="100" w:firstLine="180"/>
              <w:jc w:val="left"/>
              <w:rPr>
                <w:rFonts w:eastAsia="Times New Roman" w:cs="Arial"/>
                <w:color w:val="000000"/>
                <w:sz w:val="18"/>
                <w:szCs w:val="18"/>
                <w:lang w:eastAsia="ru-RU"/>
              </w:rPr>
            </w:pPr>
            <w:r w:rsidRPr="00CA60EF">
              <w:rPr>
                <w:rFonts w:eastAsia="Times New Roman" w:cs="Arial"/>
                <w:color w:val="000000"/>
                <w:sz w:val="18"/>
                <w:szCs w:val="18"/>
                <w:lang w:eastAsia="ru-RU"/>
              </w:rPr>
              <w:t>Базовый</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27CD7B6" w14:textId="77777777" w:rsidR="0049355A" w:rsidRPr="00CA60EF" w:rsidRDefault="0049355A" w:rsidP="00760382">
            <w:pPr>
              <w:keepNext/>
              <w:spacing w:before="0" w:after="0"/>
              <w:jc w:val="right"/>
              <w:rPr>
                <w:rFonts w:eastAsia="Times New Roman" w:cs="Arial"/>
                <w:sz w:val="18"/>
                <w:szCs w:val="18"/>
                <w:lang w:eastAsia="ru-RU"/>
              </w:rPr>
            </w:pPr>
            <w:r w:rsidRPr="00CA60EF">
              <w:rPr>
                <w:sz w:val="18"/>
                <w:szCs w:val="18"/>
              </w:rPr>
              <w:t>8,5</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0A6C0A1B" w14:textId="77777777" w:rsidR="0049355A" w:rsidRPr="00CA60EF" w:rsidRDefault="0049355A" w:rsidP="00760382">
            <w:pPr>
              <w:keepNext/>
              <w:spacing w:before="0" w:after="0"/>
              <w:jc w:val="right"/>
              <w:rPr>
                <w:rFonts w:eastAsia="Times New Roman" w:cs="Arial"/>
                <w:sz w:val="18"/>
                <w:szCs w:val="18"/>
                <w:lang w:eastAsia="ru-RU"/>
              </w:rPr>
            </w:pPr>
            <w:r w:rsidRPr="00CA60EF">
              <w:rPr>
                <w:sz w:val="18"/>
                <w:szCs w:val="18"/>
              </w:rPr>
              <w:t>8,5</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6DCC6EFF" w14:textId="77777777" w:rsidR="0049355A" w:rsidRPr="00CA60EF" w:rsidRDefault="0049355A" w:rsidP="00760382">
            <w:pPr>
              <w:keepNext/>
              <w:spacing w:before="0" w:after="0"/>
              <w:jc w:val="right"/>
              <w:rPr>
                <w:rFonts w:cs="Arial"/>
                <w:sz w:val="18"/>
                <w:szCs w:val="18"/>
              </w:rPr>
            </w:pPr>
            <w:r w:rsidRPr="00CA60EF">
              <w:rPr>
                <w:rFonts w:cs="Arial"/>
                <w:color w:val="000000"/>
                <w:sz w:val="18"/>
                <w:szCs w:val="18"/>
              </w:rPr>
              <w:t>10,9</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56CB1E84" w14:textId="77777777" w:rsidR="0049355A" w:rsidRPr="00CA60EF" w:rsidRDefault="0049355A" w:rsidP="00760382">
            <w:pPr>
              <w:keepNext/>
              <w:spacing w:before="0" w:after="0"/>
              <w:jc w:val="right"/>
              <w:rPr>
                <w:rFonts w:cs="Arial"/>
                <w:sz w:val="18"/>
                <w:szCs w:val="18"/>
              </w:rPr>
            </w:pPr>
            <w:r w:rsidRPr="00CA60EF">
              <w:rPr>
                <w:rFonts w:cs="Arial"/>
                <w:color w:val="000000"/>
                <w:sz w:val="18"/>
                <w:szCs w:val="18"/>
              </w:rPr>
              <w:t>10,9</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495EA29E" w14:textId="77777777" w:rsidR="0049355A" w:rsidRPr="00CA60EF" w:rsidRDefault="0049355A" w:rsidP="00760382">
            <w:pPr>
              <w:keepNext/>
              <w:spacing w:before="0" w:after="0"/>
              <w:jc w:val="right"/>
              <w:rPr>
                <w:rFonts w:eastAsia="Times New Roman" w:cs="Arial"/>
                <w:sz w:val="18"/>
                <w:szCs w:val="18"/>
                <w:lang w:eastAsia="ru-RU"/>
              </w:rPr>
            </w:pPr>
            <w:r w:rsidRPr="00CA60EF">
              <w:rPr>
                <w:rFonts w:cs="Arial"/>
                <w:sz w:val="18"/>
                <w:szCs w:val="18"/>
              </w:rPr>
              <w:t>11,0</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4E915A1E" w14:textId="77777777" w:rsidR="0049355A" w:rsidRPr="00CA60EF" w:rsidRDefault="0049355A" w:rsidP="00760382">
            <w:pPr>
              <w:keepNext/>
              <w:spacing w:before="0" w:after="0"/>
              <w:jc w:val="right"/>
              <w:rPr>
                <w:rFonts w:cs="Arial"/>
                <w:sz w:val="18"/>
                <w:szCs w:val="18"/>
              </w:rPr>
            </w:pPr>
            <w:r w:rsidRPr="00CA60EF">
              <w:rPr>
                <w:rFonts w:cs="Arial"/>
                <w:color w:val="000000"/>
                <w:sz w:val="18"/>
                <w:szCs w:val="18"/>
              </w:rPr>
              <w:t>11,1</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393B1F1E" w14:textId="77777777" w:rsidR="0049355A" w:rsidRPr="00CA60EF" w:rsidRDefault="0049355A" w:rsidP="00760382">
            <w:pPr>
              <w:keepNext/>
              <w:spacing w:before="0" w:after="0"/>
              <w:jc w:val="right"/>
              <w:rPr>
                <w:rFonts w:cs="Arial"/>
                <w:sz w:val="18"/>
                <w:szCs w:val="18"/>
              </w:rPr>
            </w:pPr>
            <w:r w:rsidRPr="00CA60EF">
              <w:rPr>
                <w:rFonts w:cs="Arial"/>
                <w:color w:val="000000"/>
                <w:sz w:val="18"/>
                <w:szCs w:val="18"/>
              </w:rPr>
              <w:t>11,1</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2C25A328" w14:textId="77777777" w:rsidR="0049355A" w:rsidRPr="00CA60EF" w:rsidRDefault="0049355A" w:rsidP="00760382">
            <w:pPr>
              <w:keepNext/>
              <w:spacing w:before="0" w:after="0"/>
              <w:jc w:val="right"/>
              <w:rPr>
                <w:rFonts w:eastAsia="Times New Roman" w:cs="Arial"/>
                <w:sz w:val="18"/>
                <w:szCs w:val="18"/>
                <w:lang w:eastAsia="ru-RU"/>
              </w:rPr>
            </w:pPr>
            <w:r w:rsidRPr="00CA60EF">
              <w:rPr>
                <w:rFonts w:cs="Arial"/>
                <w:sz w:val="18"/>
                <w:szCs w:val="18"/>
              </w:rPr>
              <w:t>11,2</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3AF10688" w14:textId="77777777" w:rsidR="0049355A" w:rsidRPr="00CA60EF" w:rsidRDefault="0049355A" w:rsidP="00760382">
            <w:pPr>
              <w:keepNext/>
              <w:spacing w:before="0" w:after="0"/>
              <w:jc w:val="right"/>
              <w:rPr>
                <w:rFonts w:cs="Arial"/>
                <w:sz w:val="18"/>
                <w:szCs w:val="18"/>
              </w:rPr>
            </w:pPr>
            <w:r w:rsidRPr="00CA60EF">
              <w:rPr>
                <w:rFonts w:cs="Arial"/>
                <w:color w:val="000000"/>
                <w:sz w:val="18"/>
                <w:szCs w:val="18"/>
              </w:rPr>
              <w:t>11,3</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4B945072" w14:textId="77777777" w:rsidR="0049355A" w:rsidRPr="00CA60EF" w:rsidRDefault="0049355A" w:rsidP="00760382">
            <w:pPr>
              <w:keepNext/>
              <w:spacing w:before="0" w:after="0"/>
              <w:jc w:val="right"/>
              <w:rPr>
                <w:rFonts w:cs="Arial"/>
                <w:sz w:val="18"/>
                <w:szCs w:val="18"/>
              </w:rPr>
            </w:pPr>
            <w:r w:rsidRPr="00CA60EF">
              <w:rPr>
                <w:rFonts w:cs="Arial"/>
                <w:color w:val="000000"/>
                <w:sz w:val="18"/>
                <w:szCs w:val="18"/>
              </w:rPr>
              <w:t>11,4</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tcPr>
          <w:p w14:paraId="13DEF25E" w14:textId="77777777" w:rsidR="0049355A" w:rsidRPr="00CA60EF" w:rsidRDefault="0049355A" w:rsidP="00760382">
            <w:pPr>
              <w:keepNext/>
              <w:spacing w:before="0" w:after="0"/>
              <w:jc w:val="right"/>
              <w:rPr>
                <w:rFonts w:eastAsia="Times New Roman" w:cs="Arial"/>
                <w:sz w:val="18"/>
                <w:szCs w:val="18"/>
                <w:lang w:eastAsia="ru-RU"/>
              </w:rPr>
            </w:pPr>
            <w:r w:rsidRPr="00CA60EF">
              <w:rPr>
                <w:rFonts w:cs="Arial"/>
                <w:sz w:val="18"/>
                <w:szCs w:val="18"/>
              </w:rPr>
              <w:t>11,5</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6B04C887" w14:textId="77777777" w:rsidR="0049355A" w:rsidRPr="00CA60EF" w:rsidRDefault="0049355A" w:rsidP="00760382">
            <w:pPr>
              <w:keepNext/>
              <w:spacing w:before="0" w:after="0"/>
              <w:jc w:val="right"/>
              <w:rPr>
                <w:rFonts w:cs="Arial"/>
                <w:sz w:val="18"/>
                <w:szCs w:val="18"/>
              </w:rPr>
            </w:pPr>
            <w:r w:rsidRPr="00CA60EF">
              <w:rPr>
                <w:rFonts w:cs="Arial"/>
                <w:color w:val="000000"/>
                <w:sz w:val="18"/>
                <w:szCs w:val="18"/>
              </w:rPr>
              <w:t>11,6</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318DCEB7" w14:textId="77777777" w:rsidR="0049355A" w:rsidRPr="00CA60EF" w:rsidRDefault="0049355A" w:rsidP="00760382">
            <w:pPr>
              <w:keepNext/>
              <w:spacing w:before="0" w:after="0"/>
              <w:jc w:val="right"/>
              <w:rPr>
                <w:rFonts w:cs="Arial"/>
                <w:sz w:val="18"/>
                <w:szCs w:val="18"/>
              </w:rPr>
            </w:pPr>
            <w:r w:rsidRPr="00CA60EF">
              <w:rPr>
                <w:rFonts w:cs="Arial"/>
                <w:color w:val="000000"/>
                <w:sz w:val="18"/>
                <w:szCs w:val="18"/>
              </w:rPr>
              <w:t>11,7</w:t>
            </w:r>
          </w:p>
        </w:tc>
        <w:tc>
          <w:tcPr>
            <w:tcW w:w="28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28401D12" w14:textId="77777777" w:rsidR="0049355A" w:rsidRPr="00CA60EF" w:rsidRDefault="0049355A" w:rsidP="00760382">
            <w:pPr>
              <w:keepNext/>
              <w:spacing w:before="0" w:after="0"/>
              <w:jc w:val="right"/>
              <w:rPr>
                <w:rFonts w:eastAsia="Times New Roman" w:cs="Arial"/>
                <w:sz w:val="18"/>
                <w:szCs w:val="18"/>
                <w:lang w:eastAsia="ru-RU"/>
              </w:rPr>
            </w:pPr>
            <w:r w:rsidRPr="00CA60EF">
              <w:rPr>
                <w:rFonts w:cs="Arial"/>
                <w:sz w:val="18"/>
                <w:szCs w:val="18"/>
              </w:rPr>
              <w:t>11,8</w:t>
            </w:r>
          </w:p>
        </w:tc>
      </w:tr>
      <w:tr w:rsidR="0049355A" w:rsidRPr="00CA60EF" w14:paraId="25E83967" w14:textId="77777777" w:rsidTr="00AD6053">
        <w:trPr>
          <w:cantSplit/>
          <w:trHeight w:val="20"/>
        </w:trPr>
        <w:tc>
          <w:tcPr>
            <w:tcW w:w="116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F01762A" w14:textId="77777777" w:rsidR="0049355A" w:rsidRPr="00CA60EF" w:rsidRDefault="0049355A" w:rsidP="00760382">
            <w:pPr>
              <w:spacing w:before="0" w:after="0"/>
              <w:ind w:firstLineChars="100" w:firstLine="180"/>
              <w:jc w:val="left"/>
              <w:rPr>
                <w:rFonts w:eastAsia="Times New Roman" w:cs="Arial"/>
                <w:color w:val="000000"/>
                <w:sz w:val="18"/>
                <w:szCs w:val="18"/>
                <w:lang w:eastAsia="ru-RU"/>
              </w:rPr>
            </w:pPr>
            <w:r w:rsidRPr="00CA60EF">
              <w:rPr>
                <w:rFonts w:eastAsia="Times New Roman" w:cs="Arial"/>
                <w:color w:val="000000"/>
                <w:sz w:val="18"/>
                <w:szCs w:val="18"/>
                <w:lang w:eastAsia="ru-RU"/>
              </w:rPr>
              <w:t>Оптимистический</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61EFB3C" w14:textId="77777777" w:rsidR="0049355A" w:rsidRPr="00CA60EF" w:rsidRDefault="0049355A" w:rsidP="00760382">
            <w:pPr>
              <w:spacing w:before="0" w:after="0"/>
              <w:jc w:val="right"/>
              <w:rPr>
                <w:rFonts w:eastAsia="Times New Roman" w:cs="Arial"/>
                <w:sz w:val="18"/>
                <w:szCs w:val="18"/>
                <w:lang w:eastAsia="ru-RU"/>
              </w:rPr>
            </w:pPr>
            <w:r w:rsidRPr="00CA60EF">
              <w:rPr>
                <w:sz w:val="18"/>
                <w:szCs w:val="18"/>
              </w:rPr>
              <w:t>8,5</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6D98D555" w14:textId="77777777" w:rsidR="0049355A" w:rsidRPr="00CA60EF" w:rsidRDefault="0049355A" w:rsidP="00760382">
            <w:pPr>
              <w:spacing w:before="0" w:after="0"/>
              <w:jc w:val="right"/>
              <w:rPr>
                <w:rFonts w:eastAsia="Times New Roman" w:cs="Arial"/>
                <w:sz w:val="18"/>
                <w:szCs w:val="18"/>
                <w:lang w:eastAsia="ru-RU"/>
              </w:rPr>
            </w:pPr>
            <w:r w:rsidRPr="00CA60EF">
              <w:rPr>
                <w:sz w:val="18"/>
                <w:szCs w:val="18"/>
              </w:rPr>
              <w:t>8,5</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1B3D01FC" w14:textId="77777777" w:rsidR="0049355A" w:rsidRPr="00CA60EF" w:rsidRDefault="0049355A" w:rsidP="00760382">
            <w:pPr>
              <w:spacing w:before="0" w:after="0"/>
              <w:jc w:val="right"/>
              <w:rPr>
                <w:rFonts w:cs="Arial"/>
                <w:sz w:val="18"/>
                <w:szCs w:val="18"/>
              </w:rPr>
            </w:pPr>
            <w:r w:rsidRPr="00CA60EF">
              <w:rPr>
                <w:rFonts w:cs="Arial"/>
                <w:color w:val="000000"/>
                <w:sz w:val="18"/>
                <w:szCs w:val="18"/>
              </w:rPr>
              <w:t>11,0</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0E81EDCD" w14:textId="77777777" w:rsidR="0049355A" w:rsidRPr="00CA60EF" w:rsidRDefault="0049355A" w:rsidP="00760382">
            <w:pPr>
              <w:spacing w:before="0" w:after="0"/>
              <w:jc w:val="right"/>
              <w:rPr>
                <w:rFonts w:cs="Arial"/>
                <w:sz w:val="18"/>
                <w:szCs w:val="18"/>
              </w:rPr>
            </w:pPr>
            <w:r w:rsidRPr="00CA60EF">
              <w:rPr>
                <w:rFonts w:cs="Arial"/>
                <w:color w:val="000000"/>
                <w:sz w:val="18"/>
                <w:szCs w:val="18"/>
              </w:rPr>
              <w:t>11,0</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298C8F5D"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11,0</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1064BDFA" w14:textId="77777777" w:rsidR="0049355A" w:rsidRPr="00CA60EF" w:rsidRDefault="0049355A" w:rsidP="00760382">
            <w:pPr>
              <w:spacing w:before="0" w:after="0"/>
              <w:jc w:val="right"/>
              <w:rPr>
                <w:rFonts w:cs="Arial"/>
                <w:sz w:val="18"/>
                <w:szCs w:val="18"/>
              </w:rPr>
            </w:pPr>
            <w:r w:rsidRPr="00CA60EF">
              <w:rPr>
                <w:rFonts w:cs="Arial"/>
                <w:color w:val="000000"/>
                <w:sz w:val="18"/>
                <w:szCs w:val="18"/>
              </w:rPr>
              <w:t>11,2</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03D8D579" w14:textId="77777777" w:rsidR="0049355A" w:rsidRPr="00CA60EF" w:rsidRDefault="0049355A" w:rsidP="00760382">
            <w:pPr>
              <w:spacing w:before="0" w:after="0"/>
              <w:jc w:val="right"/>
              <w:rPr>
                <w:rFonts w:cs="Arial"/>
                <w:sz w:val="18"/>
                <w:szCs w:val="18"/>
              </w:rPr>
            </w:pPr>
            <w:r w:rsidRPr="00CA60EF">
              <w:rPr>
                <w:rFonts w:cs="Arial"/>
                <w:color w:val="000000"/>
                <w:sz w:val="18"/>
                <w:szCs w:val="18"/>
              </w:rPr>
              <w:t>11,3</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30823888"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11,5</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0EBF8E61" w14:textId="77777777" w:rsidR="0049355A" w:rsidRPr="00CA60EF" w:rsidRDefault="0049355A" w:rsidP="00760382">
            <w:pPr>
              <w:spacing w:before="0" w:after="0"/>
              <w:jc w:val="right"/>
              <w:rPr>
                <w:rFonts w:cs="Arial"/>
                <w:sz w:val="18"/>
                <w:szCs w:val="18"/>
              </w:rPr>
            </w:pPr>
            <w:r w:rsidRPr="00CA60EF">
              <w:rPr>
                <w:rFonts w:cs="Arial"/>
                <w:color w:val="000000"/>
                <w:sz w:val="18"/>
                <w:szCs w:val="18"/>
              </w:rPr>
              <w:t>11,6</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65C5D1F6" w14:textId="77777777" w:rsidR="0049355A" w:rsidRPr="00CA60EF" w:rsidRDefault="0049355A" w:rsidP="00760382">
            <w:pPr>
              <w:spacing w:before="0" w:after="0"/>
              <w:jc w:val="right"/>
              <w:rPr>
                <w:rFonts w:cs="Arial"/>
                <w:sz w:val="18"/>
                <w:szCs w:val="18"/>
              </w:rPr>
            </w:pPr>
            <w:r w:rsidRPr="00CA60EF">
              <w:rPr>
                <w:rFonts w:cs="Arial"/>
                <w:color w:val="000000"/>
                <w:sz w:val="18"/>
                <w:szCs w:val="18"/>
              </w:rPr>
              <w:t>11,7</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tcPr>
          <w:p w14:paraId="7114C971"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11,8</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4580F6A7" w14:textId="77777777" w:rsidR="0049355A" w:rsidRPr="00CA60EF" w:rsidRDefault="0049355A" w:rsidP="00760382">
            <w:pPr>
              <w:spacing w:before="0" w:after="0"/>
              <w:jc w:val="right"/>
              <w:rPr>
                <w:rFonts w:cs="Arial"/>
                <w:sz w:val="18"/>
                <w:szCs w:val="18"/>
              </w:rPr>
            </w:pPr>
            <w:r w:rsidRPr="00CA60EF">
              <w:rPr>
                <w:rFonts w:cs="Arial"/>
                <w:color w:val="000000"/>
                <w:sz w:val="18"/>
                <w:szCs w:val="18"/>
              </w:rPr>
              <w:t>11,9</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14:paraId="7F832F38" w14:textId="77777777" w:rsidR="0049355A" w:rsidRPr="00CA60EF" w:rsidRDefault="0049355A" w:rsidP="00760382">
            <w:pPr>
              <w:spacing w:before="0" w:after="0"/>
              <w:jc w:val="right"/>
              <w:rPr>
                <w:rFonts w:cs="Arial"/>
                <w:sz w:val="18"/>
                <w:szCs w:val="18"/>
              </w:rPr>
            </w:pPr>
            <w:r w:rsidRPr="00CA60EF">
              <w:rPr>
                <w:rFonts w:cs="Arial"/>
                <w:color w:val="000000"/>
                <w:sz w:val="18"/>
                <w:szCs w:val="18"/>
              </w:rPr>
              <w:t>11,9</w:t>
            </w:r>
          </w:p>
        </w:tc>
        <w:tc>
          <w:tcPr>
            <w:tcW w:w="28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66B76D47"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12,0</w:t>
            </w:r>
          </w:p>
        </w:tc>
      </w:tr>
      <w:tr w:rsidR="0049355A" w:rsidRPr="00CA60EF" w14:paraId="3593779D" w14:textId="77777777" w:rsidTr="00AD6053">
        <w:trPr>
          <w:cantSplit/>
          <w:trHeight w:val="20"/>
        </w:trPr>
        <w:tc>
          <w:tcPr>
            <w:tcW w:w="116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8EEDA84" w14:textId="77777777" w:rsidR="0049355A" w:rsidRPr="00CA60EF" w:rsidRDefault="0049355A" w:rsidP="00760382">
            <w:pPr>
              <w:spacing w:before="0" w:after="0"/>
              <w:jc w:val="left"/>
              <w:rPr>
                <w:rFonts w:eastAsia="Times New Roman" w:cs="Arial"/>
                <w:b/>
                <w:bCs/>
                <w:color w:val="000000" w:themeColor="text1"/>
                <w:sz w:val="18"/>
                <w:szCs w:val="18"/>
                <w:lang w:eastAsia="ru-RU"/>
              </w:rPr>
            </w:pPr>
            <w:r w:rsidRPr="00CA60EF">
              <w:rPr>
                <w:rFonts w:eastAsia="Times New Roman" w:cs="Arial"/>
                <w:b/>
                <w:bCs/>
                <w:color w:val="000000" w:themeColor="text1"/>
                <w:sz w:val="18"/>
                <w:szCs w:val="18"/>
                <w:lang w:eastAsia="ru-RU"/>
              </w:rPr>
              <w:t>Уровень удовлетворенности населения качеством предоставления государственных и муниципальных услуг в сфере культуры, %</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5E41D956"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 </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1F3B9ADA"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 </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4CB0522B" w14:textId="77777777" w:rsidR="0049355A" w:rsidRPr="00CA60EF" w:rsidRDefault="0049355A" w:rsidP="00760382">
            <w:pPr>
              <w:spacing w:before="0" w:after="0"/>
              <w:jc w:val="right"/>
              <w:rPr>
                <w:rFonts w:cs="Arial"/>
                <w:color w:val="000000"/>
                <w:sz w:val="18"/>
                <w:szCs w:val="18"/>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234D2592" w14:textId="77777777" w:rsidR="0049355A" w:rsidRPr="00CA60EF" w:rsidRDefault="0049355A" w:rsidP="00760382">
            <w:pPr>
              <w:spacing w:before="0" w:after="0"/>
              <w:jc w:val="right"/>
              <w:rPr>
                <w:rFonts w:cs="Arial"/>
                <w:color w:val="000000"/>
                <w:sz w:val="18"/>
                <w:szCs w:val="18"/>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61A725BB"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 </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645F7303" w14:textId="77777777" w:rsidR="0049355A" w:rsidRPr="00CA60EF" w:rsidRDefault="0049355A" w:rsidP="00760382">
            <w:pPr>
              <w:spacing w:before="0" w:after="0"/>
              <w:jc w:val="right"/>
              <w:rPr>
                <w:rFonts w:cs="Arial"/>
                <w:color w:val="000000"/>
                <w:sz w:val="18"/>
                <w:szCs w:val="18"/>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3CCC3280" w14:textId="77777777" w:rsidR="0049355A" w:rsidRPr="00CA60EF" w:rsidRDefault="0049355A" w:rsidP="00760382">
            <w:pPr>
              <w:spacing w:before="0" w:after="0"/>
              <w:jc w:val="right"/>
              <w:rPr>
                <w:rFonts w:cs="Arial"/>
                <w:color w:val="000000"/>
                <w:sz w:val="18"/>
                <w:szCs w:val="18"/>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00BA2E5F"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 </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0191AC23" w14:textId="77777777" w:rsidR="0049355A" w:rsidRPr="00CA60EF" w:rsidRDefault="0049355A" w:rsidP="00760382">
            <w:pPr>
              <w:spacing w:before="0" w:after="0"/>
              <w:jc w:val="right"/>
              <w:rPr>
                <w:rFonts w:cs="Arial"/>
                <w:color w:val="000000"/>
                <w:sz w:val="18"/>
                <w:szCs w:val="18"/>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4C8561FA" w14:textId="77777777" w:rsidR="0049355A" w:rsidRPr="00CA60EF" w:rsidRDefault="0049355A" w:rsidP="00760382">
            <w:pPr>
              <w:spacing w:before="0" w:after="0"/>
              <w:jc w:val="right"/>
              <w:rPr>
                <w:rFonts w:cs="Arial"/>
                <w:color w:val="000000"/>
                <w:sz w:val="18"/>
                <w:szCs w:val="18"/>
              </w:rPr>
            </w:pP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vAlign w:val="bottom"/>
          </w:tcPr>
          <w:p w14:paraId="340CA00E"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 </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6364F759" w14:textId="77777777" w:rsidR="0049355A" w:rsidRPr="00CA60EF" w:rsidRDefault="0049355A" w:rsidP="00760382">
            <w:pPr>
              <w:spacing w:before="0" w:after="0"/>
              <w:jc w:val="right"/>
              <w:rPr>
                <w:rFonts w:cs="Arial"/>
                <w:color w:val="000000"/>
                <w:sz w:val="18"/>
                <w:szCs w:val="18"/>
              </w:rPr>
            </w:pP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33720F5D" w14:textId="77777777" w:rsidR="0049355A" w:rsidRPr="00CA60EF" w:rsidRDefault="0049355A" w:rsidP="00760382">
            <w:pPr>
              <w:spacing w:before="0" w:after="0"/>
              <w:jc w:val="right"/>
              <w:rPr>
                <w:rFonts w:cs="Arial"/>
                <w:color w:val="000000"/>
                <w:sz w:val="18"/>
                <w:szCs w:val="18"/>
              </w:rPr>
            </w:pPr>
          </w:p>
        </w:tc>
        <w:tc>
          <w:tcPr>
            <w:tcW w:w="28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39C42A31" w14:textId="77777777" w:rsidR="0049355A" w:rsidRPr="00CA60EF" w:rsidRDefault="0049355A" w:rsidP="00760382">
            <w:pPr>
              <w:spacing w:before="0" w:after="0"/>
              <w:jc w:val="right"/>
              <w:rPr>
                <w:rFonts w:eastAsia="Times New Roman" w:cs="Arial"/>
                <w:sz w:val="18"/>
                <w:szCs w:val="18"/>
                <w:lang w:eastAsia="ru-RU"/>
              </w:rPr>
            </w:pPr>
            <w:r w:rsidRPr="00CA60EF">
              <w:rPr>
                <w:rFonts w:cs="Arial"/>
                <w:color w:val="000000"/>
                <w:sz w:val="18"/>
                <w:szCs w:val="18"/>
              </w:rPr>
              <w:t> </w:t>
            </w:r>
          </w:p>
        </w:tc>
      </w:tr>
      <w:tr w:rsidR="0049355A" w:rsidRPr="00CA60EF" w14:paraId="1C9B732E" w14:textId="77777777" w:rsidTr="00AD6053">
        <w:trPr>
          <w:cantSplit/>
          <w:trHeight w:val="20"/>
        </w:trPr>
        <w:tc>
          <w:tcPr>
            <w:tcW w:w="116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5608565" w14:textId="77777777" w:rsidR="0049355A" w:rsidRPr="00CA60EF" w:rsidRDefault="0049355A" w:rsidP="00760382">
            <w:pPr>
              <w:spacing w:before="0" w:after="0"/>
              <w:ind w:firstLineChars="100" w:firstLine="180"/>
              <w:jc w:val="left"/>
              <w:rPr>
                <w:rFonts w:eastAsia="Times New Roman" w:cs="Arial"/>
                <w:color w:val="000000"/>
                <w:sz w:val="18"/>
                <w:szCs w:val="18"/>
                <w:lang w:eastAsia="ru-RU"/>
              </w:rPr>
            </w:pPr>
            <w:r w:rsidRPr="00CA60EF">
              <w:rPr>
                <w:rFonts w:eastAsia="Times New Roman" w:cs="Arial"/>
                <w:color w:val="000000"/>
                <w:sz w:val="18"/>
                <w:szCs w:val="18"/>
                <w:lang w:eastAsia="ru-RU"/>
              </w:rPr>
              <w:t>Инерционный</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2EA58D9" w14:textId="77777777" w:rsidR="0049355A" w:rsidRPr="00CA60EF" w:rsidRDefault="0049355A" w:rsidP="00760382">
            <w:pPr>
              <w:spacing w:before="0" w:after="0"/>
              <w:jc w:val="right"/>
              <w:rPr>
                <w:rFonts w:eastAsia="Times New Roman" w:cs="Arial"/>
                <w:sz w:val="18"/>
                <w:szCs w:val="18"/>
                <w:lang w:eastAsia="ru-RU"/>
              </w:rPr>
            </w:pPr>
            <w:r w:rsidRPr="00CA60EF">
              <w:rPr>
                <w:sz w:val="18"/>
                <w:szCs w:val="18"/>
              </w:rPr>
              <w:t>99,6</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435F38B3" w14:textId="77777777" w:rsidR="0049355A" w:rsidRPr="00CA60EF" w:rsidRDefault="0049355A" w:rsidP="00760382">
            <w:pPr>
              <w:spacing w:before="0" w:after="0"/>
              <w:jc w:val="right"/>
              <w:rPr>
                <w:rFonts w:eastAsia="Times New Roman" w:cs="Arial"/>
                <w:sz w:val="18"/>
                <w:szCs w:val="18"/>
                <w:lang w:eastAsia="ru-RU"/>
              </w:rPr>
            </w:pPr>
            <w:r w:rsidRPr="00CA60EF">
              <w:rPr>
                <w:sz w:val="18"/>
                <w:szCs w:val="18"/>
              </w:rPr>
              <w:t>99,6</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370F09E3"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99,6</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56FB21A8"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99,6</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7B46FBDA"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99,6</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6D38C185"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99,7</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3564F7BD"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99,7</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7D80E134"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99,8</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544C7609"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99,8</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145911B6"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99,9</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vAlign w:val="bottom"/>
          </w:tcPr>
          <w:p w14:paraId="38092FCF"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99,9</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537BF6FC"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99,9</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55BEF2C5"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100,0</w:t>
            </w:r>
          </w:p>
        </w:tc>
        <w:tc>
          <w:tcPr>
            <w:tcW w:w="28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19744583" w14:textId="77777777" w:rsidR="0049355A" w:rsidRPr="00CA60EF" w:rsidRDefault="0049355A" w:rsidP="00760382">
            <w:pPr>
              <w:spacing w:before="0" w:after="0"/>
              <w:jc w:val="right"/>
              <w:rPr>
                <w:rFonts w:eastAsia="Times New Roman" w:cs="Arial"/>
                <w:sz w:val="18"/>
                <w:szCs w:val="18"/>
                <w:lang w:eastAsia="ru-RU"/>
              </w:rPr>
            </w:pPr>
            <w:r w:rsidRPr="00CA60EF">
              <w:rPr>
                <w:rFonts w:eastAsia="Times New Roman" w:cs="Arial"/>
                <w:sz w:val="18"/>
                <w:szCs w:val="18"/>
                <w:lang w:eastAsia="ru-RU"/>
              </w:rPr>
              <w:t>100,0</w:t>
            </w:r>
          </w:p>
        </w:tc>
      </w:tr>
      <w:tr w:rsidR="0049355A" w:rsidRPr="00CA60EF" w14:paraId="7F22DE55" w14:textId="77777777" w:rsidTr="00AD6053">
        <w:trPr>
          <w:cantSplit/>
          <w:trHeight w:val="20"/>
        </w:trPr>
        <w:tc>
          <w:tcPr>
            <w:tcW w:w="116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29E7538" w14:textId="77777777" w:rsidR="0049355A" w:rsidRPr="00CA60EF" w:rsidRDefault="0049355A" w:rsidP="00760382">
            <w:pPr>
              <w:spacing w:before="0" w:after="0"/>
              <w:ind w:firstLineChars="100" w:firstLine="180"/>
              <w:jc w:val="left"/>
              <w:rPr>
                <w:rFonts w:eastAsia="Times New Roman" w:cs="Arial"/>
                <w:color w:val="000000"/>
                <w:sz w:val="18"/>
                <w:szCs w:val="18"/>
                <w:lang w:eastAsia="ru-RU"/>
              </w:rPr>
            </w:pPr>
            <w:r w:rsidRPr="00CA60EF">
              <w:rPr>
                <w:rFonts w:eastAsia="Times New Roman" w:cs="Arial"/>
                <w:color w:val="000000"/>
                <w:sz w:val="18"/>
                <w:szCs w:val="18"/>
                <w:lang w:eastAsia="ru-RU"/>
              </w:rPr>
              <w:t>Базовый</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403A016" w14:textId="77777777" w:rsidR="0049355A" w:rsidRPr="00CA60EF" w:rsidRDefault="0049355A" w:rsidP="00760382">
            <w:pPr>
              <w:spacing w:before="0" w:after="0"/>
              <w:jc w:val="right"/>
              <w:rPr>
                <w:rFonts w:eastAsia="Times New Roman" w:cs="Arial"/>
                <w:sz w:val="18"/>
                <w:szCs w:val="18"/>
                <w:lang w:eastAsia="ru-RU"/>
              </w:rPr>
            </w:pPr>
            <w:r w:rsidRPr="00CA60EF">
              <w:rPr>
                <w:sz w:val="18"/>
                <w:szCs w:val="18"/>
              </w:rPr>
              <w:t>99,6</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7A21556A" w14:textId="77777777" w:rsidR="0049355A" w:rsidRPr="00CA60EF" w:rsidRDefault="0049355A" w:rsidP="00760382">
            <w:pPr>
              <w:spacing w:before="0" w:after="0"/>
              <w:jc w:val="right"/>
              <w:rPr>
                <w:rFonts w:eastAsia="Times New Roman" w:cs="Arial"/>
                <w:sz w:val="18"/>
                <w:szCs w:val="18"/>
                <w:lang w:eastAsia="ru-RU"/>
              </w:rPr>
            </w:pPr>
            <w:r w:rsidRPr="00CA60EF">
              <w:rPr>
                <w:rFonts w:eastAsia="Times New Roman" w:cs="Arial"/>
                <w:sz w:val="18"/>
                <w:szCs w:val="18"/>
                <w:lang w:eastAsia="ru-RU"/>
              </w:rPr>
              <w:t>99,6</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6BD6B326"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99,6</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26A3AB86"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99,7</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6FF7EAC0"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99,7</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14F5B500"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99,8</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312D6E2F"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99,8</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36E8C8DB"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99,9</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1B6E53DA"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99,9</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729380F3"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100,0</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vAlign w:val="bottom"/>
          </w:tcPr>
          <w:p w14:paraId="1FC6D14E"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100,0</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29586DE3"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100,0</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407C5B0E"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100,0</w:t>
            </w:r>
          </w:p>
        </w:tc>
        <w:tc>
          <w:tcPr>
            <w:tcW w:w="28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7DBE0DC3" w14:textId="77777777" w:rsidR="0049355A" w:rsidRPr="00CA60EF" w:rsidRDefault="0049355A" w:rsidP="00760382">
            <w:pPr>
              <w:spacing w:before="0" w:after="0"/>
              <w:jc w:val="right"/>
              <w:rPr>
                <w:rFonts w:eastAsia="Times New Roman" w:cs="Arial"/>
                <w:sz w:val="18"/>
                <w:szCs w:val="18"/>
                <w:lang w:eastAsia="ru-RU"/>
              </w:rPr>
            </w:pPr>
            <w:r w:rsidRPr="00CA60EF">
              <w:rPr>
                <w:rFonts w:eastAsia="Times New Roman" w:cs="Arial"/>
                <w:sz w:val="18"/>
                <w:szCs w:val="18"/>
                <w:lang w:eastAsia="ru-RU"/>
              </w:rPr>
              <w:t>100,0</w:t>
            </w:r>
          </w:p>
        </w:tc>
      </w:tr>
      <w:tr w:rsidR="0049355A" w:rsidRPr="00CA60EF" w14:paraId="5F75D3D5" w14:textId="77777777" w:rsidTr="00AD6053">
        <w:trPr>
          <w:cantSplit/>
          <w:trHeight w:val="20"/>
        </w:trPr>
        <w:tc>
          <w:tcPr>
            <w:tcW w:w="116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7B863AD" w14:textId="77777777" w:rsidR="0049355A" w:rsidRPr="00CA60EF" w:rsidRDefault="0049355A" w:rsidP="00760382">
            <w:pPr>
              <w:spacing w:before="0" w:after="0"/>
              <w:ind w:firstLineChars="100" w:firstLine="180"/>
              <w:jc w:val="left"/>
              <w:rPr>
                <w:rFonts w:eastAsia="Times New Roman" w:cs="Arial"/>
                <w:color w:val="000000"/>
                <w:sz w:val="18"/>
                <w:szCs w:val="18"/>
                <w:lang w:eastAsia="ru-RU"/>
              </w:rPr>
            </w:pPr>
            <w:r w:rsidRPr="00CA60EF">
              <w:rPr>
                <w:rFonts w:eastAsia="Times New Roman" w:cs="Arial"/>
                <w:color w:val="000000"/>
                <w:sz w:val="18"/>
                <w:szCs w:val="18"/>
                <w:lang w:eastAsia="ru-RU"/>
              </w:rPr>
              <w:t>Оптимистический</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7D4ED57" w14:textId="77777777" w:rsidR="0049355A" w:rsidRPr="00CA60EF" w:rsidRDefault="0049355A" w:rsidP="00760382">
            <w:pPr>
              <w:spacing w:before="0" w:after="0"/>
              <w:jc w:val="right"/>
              <w:rPr>
                <w:rFonts w:eastAsia="Times New Roman" w:cs="Arial"/>
                <w:sz w:val="18"/>
                <w:szCs w:val="18"/>
                <w:lang w:eastAsia="ru-RU"/>
              </w:rPr>
            </w:pPr>
            <w:r w:rsidRPr="00CA60EF">
              <w:rPr>
                <w:sz w:val="18"/>
                <w:szCs w:val="18"/>
              </w:rPr>
              <w:t>99,6</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3EA2086F" w14:textId="77777777" w:rsidR="0049355A" w:rsidRPr="00CA60EF" w:rsidRDefault="0049355A" w:rsidP="00760382">
            <w:pPr>
              <w:spacing w:before="0" w:after="0"/>
              <w:jc w:val="right"/>
              <w:rPr>
                <w:rFonts w:eastAsia="Times New Roman" w:cs="Arial"/>
                <w:sz w:val="18"/>
                <w:szCs w:val="18"/>
                <w:lang w:eastAsia="ru-RU"/>
              </w:rPr>
            </w:pPr>
            <w:r w:rsidRPr="00CA60EF">
              <w:rPr>
                <w:rFonts w:eastAsia="Times New Roman" w:cs="Arial"/>
                <w:sz w:val="18"/>
                <w:szCs w:val="18"/>
                <w:lang w:eastAsia="ru-RU"/>
              </w:rPr>
              <w:t>99,6</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692A5E77"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99,7</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1976FAC3"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99,7</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047EC42A"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99,8</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0E383103"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99,9</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1CBD0AF2"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99,9</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1B59AB00"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100,0</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5A01E49B"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100,0</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15AC04B3"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100,0</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vAlign w:val="bottom"/>
          </w:tcPr>
          <w:p w14:paraId="033CFA35"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100,0</w:t>
            </w:r>
          </w:p>
        </w:tc>
        <w:tc>
          <w:tcPr>
            <w:tcW w:w="27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5557790D"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100,0</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bottom"/>
          </w:tcPr>
          <w:p w14:paraId="17CBD19A"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100,0</w:t>
            </w:r>
          </w:p>
        </w:tc>
        <w:tc>
          <w:tcPr>
            <w:tcW w:w="28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tcPr>
          <w:p w14:paraId="0134BE51" w14:textId="77777777" w:rsidR="0049355A" w:rsidRPr="00CA60EF" w:rsidRDefault="0049355A" w:rsidP="00760382">
            <w:pPr>
              <w:spacing w:before="0" w:after="0"/>
              <w:jc w:val="right"/>
              <w:rPr>
                <w:rFonts w:eastAsia="Times New Roman" w:cs="Arial"/>
                <w:sz w:val="18"/>
                <w:szCs w:val="18"/>
                <w:lang w:eastAsia="ru-RU"/>
              </w:rPr>
            </w:pPr>
            <w:r w:rsidRPr="00CA60EF">
              <w:rPr>
                <w:rFonts w:eastAsia="Times New Roman" w:cs="Arial"/>
                <w:sz w:val="18"/>
                <w:szCs w:val="18"/>
                <w:lang w:eastAsia="ru-RU"/>
              </w:rPr>
              <w:t>100,0</w:t>
            </w:r>
          </w:p>
        </w:tc>
      </w:tr>
    </w:tbl>
    <w:p w14:paraId="464C8B3D" w14:textId="77777777" w:rsidR="0049355A" w:rsidRPr="00CA60EF" w:rsidRDefault="0049355A" w:rsidP="0049355A"/>
    <w:p w14:paraId="018687F1" w14:textId="77777777" w:rsidR="0049355A" w:rsidRPr="00CA60EF" w:rsidRDefault="0049355A" w:rsidP="00766D6F">
      <w:pPr>
        <w:pStyle w:val="5"/>
      </w:pPr>
      <w:r w:rsidRPr="00CA60EF">
        <w:t>Молодежная политика</w:t>
      </w:r>
      <w:bookmarkEnd w:id="178"/>
    </w:p>
    <w:p w14:paraId="2119E7CB" w14:textId="0F66D98D" w:rsidR="0049355A" w:rsidRPr="00CA60EF" w:rsidRDefault="0049355A" w:rsidP="0049355A">
      <w:pPr>
        <w:pStyle w:val="ab"/>
        <w:tabs>
          <w:tab w:val="left" w:pos="2112"/>
        </w:tabs>
      </w:pPr>
      <w:r w:rsidRPr="00CA60EF">
        <w:t xml:space="preserve">Таблица </w:t>
      </w:r>
      <w:r w:rsidRPr="00CA60EF">
        <w:fldChar w:fldCharType="begin"/>
      </w:r>
      <w:r w:rsidRPr="00CA60EF">
        <w:instrText>SEQ Таблица \* ARABIC</w:instrText>
      </w:r>
      <w:r w:rsidRPr="00CA60EF">
        <w:fldChar w:fldCharType="separate"/>
      </w:r>
      <w:r w:rsidR="009514B3">
        <w:rPr>
          <w:noProof/>
        </w:rPr>
        <w:t>24</w:t>
      </w:r>
      <w:r w:rsidRPr="00CA60EF">
        <w:fldChar w:fldCharType="end"/>
      </w:r>
      <w:r w:rsidRPr="00CA60EF">
        <w:t xml:space="preserve"> – Ключевые индикаторы развития направления «Молодежная политика»</w:t>
      </w:r>
    </w:p>
    <w:tbl>
      <w:tblPr>
        <w:tblStyle w:val="af6"/>
        <w:tblW w:w="0" w:type="auto"/>
        <w:tblCellMar>
          <w:left w:w="57" w:type="dxa"/>
          <w:right w:w="57" w:type="dxa"/>
        </w:tblCellMar>
        <w:tblLook w:val="0620" w:firstRow="1" w:lastRow="0" w:firstColumn="0" w:lastColumn="0" w:noHBand="1" w:noVBand="1"/>
      </w:tblPr>
      <w:tblGrid>
        <w:gridCol w:w="3396"/>
        <w:gridCol w:w="798"/>
        <w:gridCol w:w="798"/>
        <w:gridCol w:w="797"/>
        <w:gridCol w:w="797"/>
        <w:gridCol w:w="798"/>
        <w:gridCol w:w="797"/>
        <w:gridCol w:w="797"/>
        <w:gridCol w:w="798"/>
        <w:gridCol w:w="797"/>
        <w:gridCol w:w="797"/>
        <w:gridCol w:w="798"/>
        <w:gridCol w:w="797"/>
        <w:gridCol w:w="797"/>
        <w:gridCol w:w="798"/>
      </w:tblGrid>
      <w:tr w:rsidR="0049355A" w:rsidRPr="00CA60EF" w14:paraId="46DC2620" w14:textId="77777777" w:rsidTr="00760382">
        <w:trPr>
          <w:cnfStyle w:val="100000000000" w:firstRow="1" w:lastRow="0" w:firstColumn="0" w:lastColumn="0" w:oddVBand="0" w:evenVBand="0" w:oddHBand="0" w:evenHBand="0" w:firstRowFirstColumn="0" w:firstRowLastColumn="0" w:lastRowFirstColumn="0" w:lastRowLastColumn="0"/>
          <w:cantSplit/>
          <w:trHeight w:val="20"/>
          <w:tblHeader/>
        </w:trPr>
        <w:tc>
          <w:tcPr>
            <w:tcW w:w="3396" w:type="dxa"/>
            <w:tcBorders>
              <w:top w:val="single" w:sz="4" w:space="0" w:color="D9D9D9"/>
              <w:left w:val="single" w:sz="4" w:space="0" w:color="D9D9D9"/>
              <w:bottom w:val="single" w:sz="4" w:space="0" w:color="D9D9D9"/>
              <w:right w:val="single" w:sz="4" w:space="0" w:color="D9D9D9"/>
            </w:tcBorders>
          </w:tcPr>
          <w:p w14:paraId="79DE15E9" w14:textId="77777777" w:rsidR="0049355A" w:rsidRPr="00CA60EF" w:rsidRDefault="0049355A" w:rsidP="00760382">
            <w:pPr>
              <w:spacing w:before="0" w:after="0"/>
              <w:jc w:val="center"/>
              <w:rPr>
                <w:rFonts w:eastAsia="Times New Roman" w:cs="Arial"/>
                <w:b w:val="0"/>
                <w:bCs w:val="0"/>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Показатель</w:t>
            </w:r>
          </w:p>
        </w:tc>
        <w:tc>
          <w:tcPr>
            <w:tcW w:w="798" w:type="dxa"/>
            <w:tcBorders>
              <w:top w:val="single" w:sz="4" w:space="0" w:color="D9D9D9"/>
              <w:left w:val="single" w:sz="4" w:space="0" w:color="D9D9D9"/>
              <w:bottom w:val="single" w:sz="4" w:space="0" w:color="D9D9D9"/>
              <w:right w:val="single" w:sz="4" w:space="0" w:color="D9D9D9"/>
            </w:tcBorders>
          </w:tcPr>
          <w:p w14:paraId="57FB75B4" w14:textId="77777777" w:rsidR="0049355A" w:rsidRPr="00CA60EF" w:rsidRDefault="0049355A" w:rsidP="00760382">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2023</w:t>
            </w:r>
          </w:p>
        </w:tc>
        <w:tc>
          <w:tcPr>
            <w:tcW w:w="798" w:type="dxa"/>
            <w:tcBorders>
              <w:top w:val="single" w:sz="4" w:space="0" w:color="D9D9D9"/>
              <w:left w:val="single" w:sz="4" w:space="0" w:color="D9D9D9"/>
              <w:bottom w:val="single" w:sz="4" w:space="0" w:color="D9D9D9"/>
              <w:right w:val="single" w:sz="4" w:space="0" w:color="D9D9D9"/>
            </w:tcBorders>
          </w:tcPr>
          <w:p w14:paraId="64DF6BC1" w14:textId="77777777" w:rsidR="0049355A" w:rsidRPr="00CA60EF" w:rsidRDefault="0049355A" w:rsidP="00760382">
            <w:pPr>
              <w:keepNext/>
              <w:keepLines/>
              <w:spacing w:before="0" w:after="0"/>
              <w:jc w:val="center"/>
              <w:rPr>
                <w:rFonts w:eastAsia="Times New Roman" w:cs="Arial"/>
                <w:b w:val="0"/>
                <w:bCs w:val="0"/>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2024</w:t>
            </w:r>
          </w:p>
        </w:tc>
        <w:tc>
          <w:tcPr>
            <w:tcW w:w="797" w:type="dxa"/>
            <w:tcBorders>
              <w:top w:val="single" w:sz="4" w:space="0" w:color="D9D9D9"/>
              <w:left w:val="single" w:sz="4" w:space="0" w:color="D9D9D9"/>
              <w:bottom w:val="single" w:sz="4" w:space="0" w:color="D9D9D9"/>
              <w:right w:val="single" w:sz="4" w:space="0" w:color="D9D9D9"/>
            </w:tcBorders>
          </w:tcPr>
          <w:p w14:paraId="6A35C47F" w14:textId="77777777" w:rsidR="0049355A" w:rsidRPr="00CA60EF" w:rsidRDefault="0049355A" w:rsidP="00760382">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2025</w:t>
            </w:r>
          </w:p>
        </w:tc>
        <w:tc>
          <w:tcPr>
            <w:tcW w:w="797" w:type="dxa"/>
            <w:tcBorders>
              <w:top w:val="single" w:sz="4" w:space="0" w:color="D9D9D9"/>
              <w:left w:val="single" w:sz="4" w:space="0" w:color="D9D9D9"/>
              <w:bottom w:val="single" w:sz="4" w:space="0" w:color="D9D9D9"/>
              <w:right w:val="single" w:sz="4" w:space="0" w:color="D9D9D9"/>
            </w:tcBorders>
          </w:tcPr>
          <w:p w14:paraId="2BC01FDE" w14:textId="77777777" w:rsidR="0049355A" w:rsidRPr="00CA60EF" w:rsidRDefault="0049355A" w:rsidP="00760382">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2026</w:t>
            </w:r>
          </w:p>
        </w:tc>
        <w:tc>
          <w:tcPr>
            <w:tcW w:w="798" w:type="dxa"/>
            <w:tcBorders>
              <w:top w:val="single" w:sz="4" w:space="0" w:color="D9D9D9"/>
              <w:left w:val="single" w:sz="4" w:space="0" w:color="D9D9D9"/>
              <w:bottom w:val="single" w:sz="4" w:space="0" w:color="D9D9D9"/>
              <w:right w:val="single" w:sz="4" w:space="0" w:color="D9D9D9"/>
            </w:tcBorders>
          </w:tcPr>
          <w:p w14:paraId="0493586D" w14:textId="77777777" w:rsidR="0049355A" w:rsidRPr="00CA60EF" w:rsidRDefault="0049355A" w:rsidP="00760382">
            <w:pPr>
              <w:keepNext/>
              <w:keepLines/>
              <w:spacing w:before="0" w:after="0"/>
              <w:jc w:val="center"/>
              <w:rPr>
                <w:rFonts w:eastAsia="Times New Roman" w:cs="Arial"/>
                <w:b w:val="0"/>
                <w:bCs w:val="0"/>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2027</w:t>
            </w:r>
          </w:p>
        </w:tc>
        <w:tc>
          <w:tcPr>
            <w:tcW w:w="797" w:type="dxa"/>
            <w:tcBorders>
              <w:top w:val="single" w:sz="4" w:space="0" w:color="D9D9D9"/>
              <w:left w:val="single" w:sz="4" w:space="0" w:color="D9D9D9"/>
              <w:bottom w:val="single" w:sz="4" w:space="0" w:color="D9D9D9"/>
              <w:right w:val="single" w:sz="4" w:space="0" w:color="D9D9D9"/>
            </w:tcBorders>
          </w:tcPr>
          <w:p w14:paraId="23B3F9BC" w14:textId="77777777" w:rsidR="0049355A" w:rsidRPr="00CA60EF" w:rsidRDefault="0049355A" w:rsidP="00760382">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2028</w:t>
            </w:r>
          </w:p>
        </w:tc>
        <w:tc>
          <w:tcPr>
            <w:tcW w:w="797" w:type="dxa"/>
            <w:tcBorders>
              <w:top w:val="single" w:sz="4" w:space="0" w:color="D9D9D9"/>
              <w:left w:val="single" w:sz="4" w:space="0" w:color="D9D9D9"/>
              <w:bottom w:val="single" w:sz="4" w:space="0" w:color="D9D9D9"/>
              <w:right w:val="single" w:sz="4" w:space="0" w:color="D9D9D9"/>
            </w:tcBorders>
          </w:tcPr>
          <w:p w14:paraId="4A80543F" w14:textId="77777777" w:rsidR="0049355A" w:rsidRPr="00CA60EF" w:rsidRDefault="0049355A" w:rsidP="00760382">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2029</w:t>
            </w:r>
          </w:p>
        </w:tc>
        <w:tc>
          <w:tcPr>
            <w:tcW w:w="798" w:type="dxa"/>
            <w:tcBorders>
              <w:top w:val="single" w:sz="4" w:space="0" w:color="D9D9D9"/>
              <w:left w:val="single" w:sz="4" w:space="0" w:color="D9D9D9"/>
              <w:bottom w:val="single" w:sz="4" w:space="0" w:color="D9D9D9"/>
              <w:right w:val="single" w:sz="4" w:space="0" w:color="D9D9D9"/>
            </w:tcBorders>
          </w:tcPr>
          <w:p w14:paraId="382CE282" w14:textId="77777777" w:rsidR="0049355A" w:rsidRPr="00CA60EF" w:rsidRDefault="0049355A" w:rsidP="00760382">
            <w:pPr>
              <w:keepNext/>
              <w:keepLines/>
              <w:spacing w:before="0" w:after="0"/>
              <w:jc w:val="center"/>
              <w:rPr>
                <w:rFonts w:eastAsia="Times New Roman" w:cs="Arial"/>
                <w:b w:val="0"/>
                <w:bCs w:val="0"/>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2030</w:t>
            </w:r>
          </w:p>
        </w:tc>
        <w:tc>
          <w:tcPr>
            <w:tcW w:w="797" w:type="dxa"/>
            <w:tcBorders>
              <w:top w:val="single" w:sz="4" w:space="0" w:color="D9D9D9"/>
              <w:left w:val="single" w:sz="4" w:space="0" w:color="D9D9D9"/>
              <w:bottom w:val="single" w:sz="4" w:space="0" w:color="D9D9D9"/>
              <w:right w:val="single" w:sz="4" w:space="0" w:color="D9D9D9"/>
            </w:tcBorders>
          </w:tcPr>
          <w:p w14:paraId="2CFA651A" w14:textId="77777777" w:rsidR="0049355A" w:rsidRPr="00CA60EF" w:rsidRDefault="0049355A" w:rsidP="00760382">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2031</w:t>
            </w:r>
          </w:p>
        </w:tc>
        <w:tc>
          <w:tcPr>
            <w:tcW w:w="797" w:type="dxa"/>
            <w:tcBorders>
              <w:top w:val="single" w:sz="4" w:space="0" w:color="D9D9D9"/>
              <w:left w:val="single" w:sz="4" w:space="0" w:color="D9D9D9"/>
              <w:bottom w:val="single" w:sz="4" w:space="0" w:color="D9D9D9"/>
              <w:right w:val="single" w:sz="4" w:space="0" w:color="D9D9D9"/>
            </w:tcBorders>
          </w:tcPr>
          <w:p w14:paraId="1D05620D" w14:textId="77777777" w:rsidR="0049355A" w:rsidRPr="00CA60EF" w:rsidRDefault="0049355A" w:rsidP="00760382">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2032</w:t>
            </w:r>
          </w:p>
        </w:tc>
        <w:tc>
          <w:tcPr>
            <w:tcW w:w="798" w:type="dxa"/>
            <w:tcBorders>
              <w:top w:val="single" w:sz="4" w:space="0" w:color="D9D9D9"/>
              <w:left w:val="single" w:sz="4" w:space="0" w:color="D9D9D9"/>
              <w:bottom w:val="single" w:sz="4" w:space="0" w:color="D9D9D9"/>
              <w:right w:val="single" w:sz="4" w:space="0" w:color="D9D9D9"/>
            </w:tcBorders>
          </w:tcPr>
          <w:p w14:paraId="728F4AC3" w14:textId="77777777" w:rsidR="0049355A" w:rsidRPr="00CA60EF" w:rsidRDefault="0049355A" w:rsidP="00760382">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2033</w:t>
            </w:r>
          </w:p>
        </w:tc>
        <w:tc>
          <w:tcPr>
            <w:tcW w:w="797" w:type="dxa"/>
            <w:tcBorders>
              <w:top w:val="single" w:sz="4" w:space="0" w:color="D9D9D9"/>
              <w:left w:val="single" w:sz="4" w:space="0" w:color="D9D9D9"/>
              <w:bottom w:val="single" w:sz="4" w:space="0" w:color="D9D9D9"/>
              <w:right w:val="single" w:sz="4" w:space="0" w:color="D9D9D9"/>
            </w:tcBorders>
          </w:tcPr>
          <w:p w14:paraId="7E3403F6" w14:textId="77777777" w:rsidR="0049355A" w:rsidRPr="00CA60EF" w:rsidRDefault="0049355A" w:rsidP="00760382">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2034</w:t>
            </w:r>
          </w:p>
        </w:tc>
        <w:tc>
          <w:tcPr>
            <w:tcW w:w="797" w:type="dxa"/>
            <w:tcBorders>
              <w:top w:val="single" w:sz="4" w:space="0" w:color="D9D9D9"/>
              <w:left w:val="single" w:sz="4" w:space="0" w:color="D9D9D9"/>
              <w:bottom w:val="single" w:sz="4" w:space="0" w:color="D9D9D9"/>
              <w:right w:val="single" w:sz="4" w:space="0" w:color="D9D9D9"/>
            </w:tcBorders>
          </w:tcPr>
          <w:p w14:paraId="2C88EE94" w14:textId="77777777" w:rsidR="0049355A" w:rsidRPr="00CA60EF" w:rsidRDefault="0049355A" w:rsidP="00760382">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2035</w:t>
            </w:r>
          </w:p>
        </w:tc>
        <w:tc>
          <w:tcPr>
            <w:tcW w:w="798" w:type="dxa"/>
            <w:tcBorders>
              <w:top w:val="single" w:sz="4" w:space="0" w:color="D9D9D9"/>
              <w:left w:val="single" w:sz="4" w:space="0" w:color="D9D9D9"/>
              <w:bottom w:val="single" w:sz="4" w:space="0" w:color="D9D9D9"/>
              <w:right w:val="single" w:sz="4" w:space="0" w:color="D9D9D9"/>
            </w:tcBorders>
          </w:tcPr>
          <w:p w14:paraId="1C356122" w14:textId="77777777" w:rsidR="0049355A" w:rsidRPr="00CA60EF" w:rsidRDefault="0049355A" w:rsidP="00760382">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2036</w:t>
            </w:r>
          </w:p>
        </w:tc>
      </w:tr>
      <w:tr w:rsidR="0049355A" w:rsidRPr="00CA60EF" w14:paraId="1E49E4B2" w14:textId="77777777" w:rsidTr="00760382">
        <w:trPr>
          <w:cantSplit/>
          <w:trHeight w:val="20"/>
        </w:trPr>
        <w:tc>
          <w:tcPr>
            <w:tcW w:w="3396" w:type="dxa"/>
            <w:tcBorders>
              <w:top w:val="single" w:sz="4" w:space="0" w:color="D9D9D9"/>
              <w:left w:val="single" w:sz="4" w:space="0" w:color="D9D9D9"/>
              <w:bottom w:val="single" w:sz="4" w:space="0" w:color="D9D9D9"/>
              <w:right w:val="single" w:sz="4" w:space="0" w:color="D9D9D9"/>
            </w:tcBorders>
          </w:tcPr>
          <w:p w14:paraId="06AF6C20" w14:textId="77777777" w:rsidR="0049355A" w:rsidRPr="00CA60EF" w:rsidRDefault="0049355A" w:rsidP="00760382">
            <w:pPr>
              <w:keepNext/>
              <w:spacing w:before="0" w:after="0"/>
              <w:jc w:val="left"/>
              <w:rPr>
                <w:rFonts w:eastAsia="Times New Roman" w:cs="Arial"/>
                <w:b/>
                <w:bCs/>
                <w:sz w:val="18"/>
                <w:szCs w:val="18"/>
                <w:lang w:eastAsia="ru-RU"/>
              </w:rPr>
            </w:pPr>
            <w:r w:rsidRPr="00CA60EF">
              <w:rPr>
                <w:rFonts w:eastAsia="Times New Roman" w:cs="Arial"/>
                <w:b/>
                <w:bCs/>
                <w:sz w:val="18"/>
                <w:szCs w:val="18"/>
                <w:lang w:eastAsia="ru-RU"/>
              </w:rPr>
              <w:t>Численность молодых людей в возрасте от 14 до 35 лет, тыс. чел.</w:t>
            </w:r>
          </w:p>
        </w:tc>
        <w:tc>
          <w:tcPr>
            <w:tcW w:w="798" w:type="dxa"/>
            <w:tcBorders>
              <w:top w:val="single" w:sz="4" w:space="0" w:color="D9D9D9"/>
              <w:left w:val="single" w:sz="4" w:space="0" w:color="D9D9D9"/>
              <w:bottom w:val="single" w:sz="4" w:space="0" w:color="D9D9D9"/>
              <w:right w:val="single" w:sz="4" w:space="0" w:color="D9D9D9"/>
            </w:tcBorders>
          </w:tcPr>
          <w:p w14:paraId="12D3BA94" w14:textId="77777777" w:rsidR="0049355A" w:rsidRPr="00CA60EF" w:rsidRDefault="0049355A" w:rsidP="00760382">
            <w:pPr>
              <w:keepNext/>
              <w:keepLines/>
              <w:spacing w:before="0" w:after="0"/>
              <w:jc w:val="right"/>
              <w:rPr>
                <w:rFonts w:eastAsia="Times New Roman" w:cs="Arial"/>
                <w:sz w:val="18"/>
                <w:szCs w:val="18"/>
                <w:lang w:eastAsia="ru-RU"/>
              </w:rPr>
            </w:pPr>
          </w:p>
        </w:tc>
        <w:tc>
          <w:tcPr>
            <w:tcW w:w="798" w:type="dxa"/>
            <w:tcBorders>
              <w:top w:val="single" w:sz="4" w:space="0" w:color="D9D9D9"/>
              <w:left w:val="single" w:sz="4" w:space="0" w:color="D9D9D9"/>
              <w:bottom w:val="single" w:sz="4" w:space="0" w:color="D9D9D9"/>
              <w:right w:val="single" w:sz="4" w:space="0" w:color="D9D9D9"/>
            </w:tcBorders>
          </w:tcPr>
          <w:p w14:paraId="5FA98705" w14:textId="77777777" w:rsidR="0049355A" w:rsidRPr="00CA60EF" w:rsidRDefault="0049355A" w:rsidP="00760382">
            <w:pPr>
              <w:keepNext/>
              <w:keepLines/>
              <w:spacing w:before="0" w:after="0"/>
              <w:jc w:val="right"/>
              <w:rPr>
                <w:rFonts w:eastAsia="Times New Roman" w:cs="Arial"/>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05ADC10F" w14:textId="77777777" w:rsidR="0049355A" w:rsidRPr="00CA60EF" w:rsidRDefault="0049355A" w:rsidP="00760382">
            <w:pPr>
              <w:keepNext/>
              <w:keepLines/>
              <w:spacing w:before="0" w:after="0"/>
              <w:jc w:val="right"/>
              <w:rPr>
                <w:rFonts w:eastAsia="Times New Roman" w:cs="Arial"/>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75D401B0" w14:textId="77777777" w:rsidR="0049355A" w:rsidRPr="00CA60EF" w:rsidRDefault="0049355A" w:rsidP="00760382">
            <w:pPr>
              <w:keepNext/>
              <w:keepLines/>
              <w:spacing w:before="0" w:after="0"/>
              <w:jc w:val="right"/>
              <w:rPr>
                <w:rFonts w:eastAsia="Times New Roman" w:cs="Arial"/>
                <w:sz w:val="18"/>
                <w:szCs w:val="18"/>
                <w:lang w:eastAsia="ru-RU"/>
              </w:rPr>
            </w:pPr>
          </w:p>
        </w:tc>
        <w:tc>
          <w:tcPr>
            <w:tcW w:w="798" w:type="dxa"/>
            <w:tcBorders>
              <w:top w:val="single" w:sz="4" w:space="0" w:color="D9D9D9"/>
              <w:left w:val="single" w:sz="4" w:space="0" w:color="D9D9D9"/>
              <w:bottom w:val="single" w:sz="4" w:space="0" w:color="D9D9D9"/>
              <w:right w:val="single" w:sz="4" w:space="0" w:color="D9D9D9"/>
            </w:tcBorders>
          </w:tcPr>
          <w:p w14:paraId="6151A157" w14:textId="77777777" w:rsidR="0049355A" w:rsidRPr="00CA60EF" w:rsidRDefault="0049355A" w:rsidP="00760382">
            <w:pPr>
              <w:keepNext/>
              <w:keepLines/>
              <w:spacing w:before="0" w:after="0"/>
              <w:jc w:val="right"/>
              <w:rPr>
                <w:rFonts w:eastAsia="Times New Roman" w:cs="Arial"/>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13A76FBC" w14:textId="77777777" w:rsidR="0049355A" w:rsidRPr="00CA60EF" w:rsidRDefault="0049355A" w:rsidP="00760382">
            <w:pPr>
              <w:keepNext/>
              <w:keepLines/>
              <w:spacing w:before="0" w:after="0"/>
              <w:jc w:val="right"/>
              <w:rPr>
                <w:rFonts w:eastAsia="Times New Roman" w:cs="Arial"/>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19762CB5" w14:textId="77777777" w:rsidR="0049355A" w:rsidRPr="00CA60EF" w:rsidRDefault="0049355A" w:rsidP="00760382">
            <w:pPr>
              <w:keepNext/>
              <w:keepLines/>
              <w:spacing w:before="0" w:after="0"/>
              <w:jc w:val="right"/>
              <w:rPr>
                <w:rFonts w:eastAsia="Times New Roman" w:cs="Arial"/>
                <w:sz w:val="18"/>
                <w:szCs w:val="18"/>
                <w:lang w:eastAsia="ru-RU"/>
              </w:rPr>
            </w:pPr>
          </w:p>
        </w:tc>
        <w:tc>
          <w:tcPr>
            <w:tcW w:w="798" w:type="dxa"/>
            <w:tcBorders>
              <w:top w:val="single" w:sz="4" w:space="0" w:color="D9D9D9"/>
              <w:left w:val="single" w:sz="4" w:space="0" w:color="D9D9D9"/>
              <w:bottom w:val="single" w:sz="4" w:space="0" w:color="D9D9D9"/>
              <w:right w:val="single" w:sz="4" w:space="0" w:color="D9D9D9"/>
            </w:tcBorders>
          </w:tcPr>
          <w:p w14:paraId="659DD213" w14:textId="77777777" w:rsidR="0049355A" w:rsidRPr="00CA60EF" w:rsidRDefault="0049355A" w:rsidP="00760382">
            <w:pPr>
              <w:keepNext/>
              <w:keepLines/>
              <w:spacing w:before="0" w:after="0"/>
              <w:jc w:val="right"/>
              <w:rPr>
                <w:rFonts w:eastAsia="Times New Roman" w:cs="Arial"/>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72911730" w14:textId="77777777" w:rsidR="0049355A" w:rsidRPr="00CA60EF" w:rsidRDefault="0049355A" w:rsidP="00760382">
            <w:pPr>
              <w:keepNext/>
              <w:keepLines/>
              <w:spacing w:before="0" w:after="0"/>
              <w:jc w:val="right"/>
              <w:rPr>
                <w:rFonts w:eastAsia="Times New Roman" w:cs="Arial"/>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4333890B" w14:textId="77777777" w:rsidR="0049355A" w:rsidRPr="00CA60EF" w:rsidRDefault="0049355A" w:rsidP="00760382">
            <w:pPr>
              <w:keepNext/>
              <w:keepLines/>
              <w:spacing w:before="0" w:after="0"/>
              <w:jc w:val="right"/>
              <w:rPr>
                <w:rFonts w:eastAsia="Times New Roman" w:cs="Arial"/>
                <w:sz w:val="18"/>
                <w:szCs w:val="18"/>
                <w:lang w:eastAsia="ru-RU"/>
              </w:rPr>
            </w:pPr>
          </w:p>
        </w:tc>
        <w:tc>
          <w:tcPr>
            <w:tcW w:w="798" w:type="dxa"/>
            <w:tcBorders>
              <w:top w:val="single" w:sz="4" w:space="0" w:color="D9D9D9"/>
              <w:left w:val="single" w:sz="4" w:space="0" w:color="D9D9D9"/>
              <w:bottom w:val="single" w:sz="4" w:space="0" w:color="D9D9D9"/>
              <w:right w:val="single" w:sz="4" w:space="0" w:color="D9D9D9"/>
            </w:tcBorders>
          </w:tcPr>
          <w:p w14:paraId="2B1D4789" w14:textId="77777777" w:rsidR="0049355A" w:rsidRPr="00CA60EF" w:rsidRDefault="0049355A" w:rsidP="00760382">
            <w:pPr>
              <w:keepNext/>
              <w:keepLines/>
              <w:spacing w:before="0" w:after="0"/>
              <w:jc w:val="right"/>
              <w:rPr>
                <w:rFonts w:eastAsia="Times New Roman" w:cs="Arial"/>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1D4E12C3" w14:textId="77777777" w:rsidR="0049355A" w:rsidRPr="00CA60EF" w:rsidRDefault="0049355A" w:rsidP="00760382">
            <w:pPr>
              <w:keepNext/>
              <w:keepLines/>
              <w:spacing w:before="0" w:after="0"/>
              <w:jc w:val="right"/>
              <w:rPr>
                <w:rFonts w:eastAsia="Times New Roman" w:cs="Arial"/>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57327AF6" w14:textId="77777777" w:rsidR="0049355A" w:rsidRPr="00CA60EF" w:rsidRDefault="0049355A" w:rsidP="00760382">
            <w:pPr>
              <w:keepNext/>
              <w:keepLines/>
              <w:spacing w:before="0" w:after="0"/>
              <w:jc w:val="right"/>
              <w:rPr>
                <w:rFonts w:eastAsia="Times New Roman" w:cs="Arial"/>
                <w:sz w:val="18"/>
                <w:szCs w:val="18"/>
                <w:lang w:eastAsia="ru-RU"/>
              </w:rPr>
            </w:pPr>
          </w:p>
        </w:tc>
        <w:tc>
          <w:tcPr>
            <w:tcW w:w="798" w:type="dxa"/>
            <w:tcBorders>
              <w:top w:val="single" w:sz="4" w:space="0" w:color="D9D9D9"/>
              <w:left w:val="single" w:sz="4" w:space="0" w:color="D9D9D9"/>
              <w:bottom w:val="single" w:sz="4" w:space="0" w:color="D9D9D9"/>
              <w:right w:val="single" w:sz="4" w:space="0" w:color="D9D9D9"/>
            </w:tcBorders>
          </w:tcPr>
          <w:p w14:paraId="46A40B14" w14:textId="77777777" w:rsidR="0049355A" w:rsidRPr="00CA60EF" w:rsidRDefault="0049355A" w:rsidP="00760382">
            <w:pPr>
              <w:keepNext/>
              <w:keepLines/>
              <w:spacing w:before="0" w:after="0"/>
              <w:jc w:val="right"/>
              <w:rPr>
                <w:rFonts w:eastAsia="Times New Roman" w:cs="Arial"/>
                <w:sz w:val="18"/>
                <w:szCs w:val="18"/>
                <w:lang w:eastAsia="ru-RU"/>
              </w:rPr>
            </w:pPr>
          </w:p>
        </w:tc>
      </w:tr>
      <w:tr w:rsidR="0049355A" w:rsidRPr="00CA60EF" w14:paraId="3BC1B2AB" w14:textId="77777777" w:rsidTr="00760382">
        <w:trPr>
          <w:cantSplit/>
          <w:trHeight w:val="20"/>
        </w:trPr>
        <w:tc>
          <w:tcPr>
            <w:tcW w:w="3396" w:type="dxa"/>
            <w:tcBorders>
              <w:top w:val="single" w:sz="4" w:space="0" w:color="D9D9D9"/>
              <w:left w:val="single" w:sz="4" w:space="0" w:color="D9D9D9"/>
              <w:bottom w:val="single" w:sz="4" w:space="0" w:color="D9D9D9"/>
              <w:right w:val="single" w:sz="4" w:space="0" w:color="D9D9D9"/>
            </w:tcBorders>
          </w:tcPr>
          <w:p w14:paraId="13D73FC2" w14:textId="77777777" w:rsidR="0049355A" w:rsidRPr="00CA60EF" w:rsidRDefault="0049355A" w:rsidP="00760382">
            <w:pPr>
              <w:keepNext/>
              <w:spacing w:before="0" w:after="0"/>
              <w:ind w:firstLine="180"/>
              <w:jc w:val="left"/>
              <w:rPr>
                <w:rFonts w:eastAsia="Times New Roman" w:cs="Arial"/>
                <w:sz w:val="18"/>
                <w:szCs w:val="18"/>
                <w:lang w:eastAsia="ru-RU"/>
              </w:rPr>
            </w:pPr>
            <w:r w:rsidRPr="00CA60EF">
              <w:rPr>
                <w:rFonts w:eastAsia="Times New Roman" w:cs="Arial"/>
                <w:sz w:val="18"/>
                <w:szCs w:val="18"/>
                <w:lang w:eastAsia="ru-RU"/>
              </w:rPr>
              <w:t>Инерционный</w:t>
            </w:r>
          </w:p>
        </w:tc>
        <w:tc>
          <w:tcPr>
            <w:tcW w:w="798" w:type="dxa"/>
            <w:tcBorders>
              <w:top w:val="single" w:sz="4" w:space="0" w:color="D9D9D9"/>
              <w:left w:val="single" w:sz="4" w:space="0" w:color="D9D9D9"/>
              <w:bottom w:val="single" w:sz="4" w:space="0" w:color="D9D9D9"/>
              <w:right w:val="single" w:sz="4" w:space="0" w:color="D9D9D9"/>
            </w:tcBorders>
          </w:tcPr>
          <w:p w14:paraId="43B5A6B4" w14:textId="77777777" w:rsidR="0049355A" w:rsidRPr="00CA60EF" w:rsidRDefault="0049355A" w:rsidP="00760382">
            <w:pPr>
              <w:keepNext/>
              <w:keepLines/>
              <w:spacing w:before="0" w:after="0"/>
              <w:jc w:val="right"/>
              <w:rPr>
                <w:sz w:val="18"/>
                <w:szCs w:val="18"/>
              </w:rPr>
            </w:pPr>
            <w:r w:rsidRPr="00CA60EF">
              <w:rPr>
                <w:rFonts w:eastAsia="Times New Roman" w:cs="Arial"/>
                <w:color w:val="000000"/>
                <w:sz w:val="18"/>
                <w:szCs w:val="18"/>
                <w:lang w:eastAsia="ru-RU"/>
              </w:rPr>
              <w:t>18,2</w:t>
            </w:r>
          </w:p>
        </w:tc>
        <w:tc>
          <w:tcPr>
            <w:tcW w:w="798" w:type="dxa"/>
            <w:tcBorders>
              <w:top w:val="single" w:sz="4" w:space="0" w:color="D9D9D9"/>
              <w:left w:val="single" w:sz="4" w:space="0" w:color="D9D9D9"/>
              <w:bottom w:val="single" w:sz="4" w:space="0" w:color="D9D9D9"/>
              <w:right w:val="single" w:sz="4" w:space="0" w:color="D9D9D9"/>
            </w:tcBorders>
          </w:tcPr>
          <w:p w14:paraId="2AC92E32" w14:textId="77777777" w:rsidR="0049355A" w:rsidRPr="00CA60EF" w:rsidRDefault="0049355A" w:rsidP="00760382">
            <w:pPr>
              <w:keepNext/>
              <w:keepLines/>
              <w:spacing w:before="0" w:after="0"/>
              <w:jc w:val="right"/>
              <w:rPr>
                <w:sz w:val="18"/>
                <w:szCs w:val="18"/>
              </w:rPr>
            </w:pPr>
            <w:r w:rsidRPr="00CA60EF">
              <w:rPr>
                <w:rFonts w:eastAsia="Times New Roman" w:cs="Arial"/>
                <w:color w:val="000000"/>
                <w:sz w:val="18"/>
                <w:szCs w:val="18"/>
                <w:lang w:eastAsia="ru-RU"/>
              </w:rPr>
              <w:t>18,0</w:t>
            </w:r>
          </w:p>
        </w:tc>
        <w:tc>
          <w:tcPr>
            <w:tcW w:w="797" w:type="dxa"/>
            <w:tcBorders>
              <w:top w:val="single" w:sz="4" w:space="0" w:color="D9D9D9"/>
              <w:left w:val="single" w:sz="4" w:space="0" w:color="D9D9D9"/>
              <w:bottom w:val="single" w:sz="4" w:space="0" w:color="D9D9D9"/>
              <w:right w:val="single" w:sz="4" w:space="0" w:color="D9D9D9"/>
            </w:tcBorders>
            <w:vAlign w:val="bottom"/>
          </w:tcPr>
          <w:p w14:paraId="02FDEFBC"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17,9</w:t>
            </w:r>
          </w:p>
        </w:tc>
        <w:tc>
          <w:tcPr>
            <w:tcW w:w="797" w:type="dxa"/>
            <w:tcBorders>
              <w:top w:val="single" w:sz="4" w:space="0" w:color="D9D9D9"/>
              <w:left w:val="single" w:sz="4" w:space="0" w:color="D9D9D9"/>
              <w:bottom w:val="single" w:sz="4" w:space="0" w:color="D9D9D9"/>
              <w:right w:val="single" w:sz="4" w:space="0" w:color="D9D9D9"/>
            </w:tcBorders>
            <w:vAlign w:val="bottom"/>
          </w:tcPr>
          <w:p w14:paraId="62E2C24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17,9</w:t>
            </w:r>
          </w:p>
        </w:tc>
        <w:tc>
          <w:tcPr>
            <w:tcW w:w="798" w:type="dxa"/>
            <w:tcBorders>
              <w:top w:val="single" w:sz="4" w:space="0" w:color="D9D9D9"/>
              <w:left w:val="single" w:sz="4" w:space="0" w:color="D9D9D9"/>
              <w:bottom w:val="single" w:sz="4" w:space="0" w:color="D9D9D9"/>
              <w:right w:val="single" w:sz="4" w:space="0" w:color="D9D9D9"/>
            </w:tcBorders>
            <w:vAlign w:val="bottom"/>
          </w:tcPr>
          <w:p w14:paraId="30442CD6"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17,8</w:t>
            </w:r>
          </w:p>
        </w:tc>
        <w:tc>
          <w:tcPr>
            <w:tcW w:w="797" w:type="dxa"/>
            <w:tcBorders>
              <w:top w:val="single" w:sz="4" w:space="0" w:color="D9D9D9"/>
              <w:left w:val="single" w:sz="4" w:space="0" w:color="D9D9D9"/>
              <w:bottom w:val="single" w:sz="4" w:space="0" w:color="D9D9D9"/>
              <w:right w:val="single" w:sz="4" w:space="0" w:color="D9D9D9"/>
            </w:tcBorders>
            <w:vAlign w:val="bottom"/>
          </w:tcPr>
          <w:p w14:paraId="4278CEB5"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18,0</w:t>
            </w:r>
          </w:p>
        </w:tc>
        <w:tc>
          <w:tcPr>
            <w:tcW w:w="797" w:type="dxa"/>
            <w:tcBorders>
              <w:top w:val="single" w:sz="4" w:space="0" w:color="D9D9D9"/>
              <w:left w:val="single" w:sz="4" w:space="0" w:color="D9D9D9"/>
              <w:bottom w:val="single" w:sz="4" w:space="0" w:color="D9D9D9"/>
              <w:right w:val="single" w:sz="4" w:space="0" w:color="D9D9D9"/>
            </w:tcBorders>
            <w:vAlign w:val="bottom"/>
          </w:tcPr>
          <w:p w14:paraId="2F9EBBBD"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18,1</w:t>
            </w:r>
          </w:p>
        </w:tc>
        <w:tc>
          <w:tcPr>
            <w:tcW w:w="798" w:type="dxa"/>
            <w:tcBorders>
              <w:top w:val="single" w:sz="4" w:space="0" w:color="D9D9D9"/>
              <w:left w:val="single" w:sz="4" w:space="0" w:color="D9D9D9"/>
              <w:bottom w:val="single" w:sz="4" w:space="0" w:color="D9D9D9"/>
              <w:right w:val="single" w:sz="4" w:space="0" w:color="D9D9D9"/>
            </w:tcBorders>
            <w:vAlign w:val="bottom"/>
          </w:tcPr>
          <w:p w14:paraId="77950E29"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18,3</w:t>
            </w:r>
          </w:p>
        </w:tc>
        <w:tc>
          <w:tcPr>
            <w:tcW w:w="797" w:type="dxa"/>
            <w:tcBorders>
              <w:top w:val="single" w:sz="4" w:space="0" w:color="D9D9D9"/>
              <w:left w:val="single" w:sz="4" w:space="0" w:color="D9D9D9"/>
              <w:bottom w:val="single" w:sz="4" w:space="0" w:color="D9D9D9"/>
              <w:right w:val="single" w:sz="4" w:space="0" w:color="D9D9D9"/>
            </w:tcBorders>
            <w:vAlign w:val="bottom"/>
          </w:tcPr>
          <w:p w14:paraId="2C4D2632"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18,5</w:t>
            </w:r>
          </w:p>
        </w:tc>
        <w:tc>
          <w:tcPr>
            <w:tcW w:w="797" w:type="dxa"/>
            <w:tcBorders>
              <w:top w:val="single" w:sz="4" w:space="0" w:color="D9D9D9"/>
              <w:left w:val="single" w:sz="4" w:space="0" w:color="D9D9D9"/>
              <w:bottom w:val="single" w:sz="4" w:space="0" w:color="D9D9D9"/>
              <w:right w:val="single" w:sz="4" w:space="0" w:color="D9D9D9"/>
            </w:tcBorders>
            <w:vAlign w:val="bottom"/>
          </w:tcPr>
          <w:p w14:paraId="26BF03D6"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18,6</w:t>
            </w:r>
          </w:p>
        </w:tc>
        <w:tc>
          <w:tcPr>
            <w:tcW w:w="798" w:type="dxa"/>
            <w:tcBorders>
              <w:top w:val="single" w:sz="4" w:space="0" w:color="D9D9D9"/>
              <w:left w:val="single" w:sz="4" w:space="0" w:color="D9D9D9"/>
              <w:bottom w:val="single" w:sz="4" w:space="0" w:color="D9D9D9"/>
              <w:right w:val="single" w:sz="4" w:space="0" w:color="D9D9D9"/>
            </w:tcBorders>
            <w:vAlign w:val="bottom"/>
          </w:tcPr>
          <w:p w14:paraId="09030103"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18,8</w:t>
            </w:r>
          </w:p>
        </w:tc>
        <w:tc>
          <w:tcPr>
            <w:tcW w:w="797" w:type="dxa"/>
            <w:tcBorders>
              <w:top w:val="single" w:sz="4" w:space="0" w:color="D9D9D9"/>
              <w:left w:val="single" w:sz="4" w:space="0" w:color="D9D9D9"/>
              <w:bottom w:val="single" w:sz="4" w:space="0" w:color="D9D9D9"/>
              <w:right w:val="single" w:sz="4" w:space="0" w:color="D9D9D9"/>
            </w:tcBorders>
            <w:vAlign w:val="bottom"/>
          </w:tcPr>
          <w:p w14:paraId="534A8284"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18,8</w:t>
            </w:r>
          </w:p>
        </w:tc>
        <w:tc>
          <w:tcPr>
            <w:tcW w:w="797" w:type="dxa"/>
            <w:tcBorders>
              <w:top w:val="single" w:sz="4" w:space="0" w:color="D9D9D9"/>
              <w:left w:val="single" w:sz="4" w:space="0" w:color="D9D9D9"/>
              <w:bottom w:val="single" w:sz="4" w:space="0" w:color="D9D9D9"/>
              <w:right w:val="single" w:sz="4" w:space="0" w:color="D9D9D9"/>
            </w:tcBorders>
            <w:vAlign w:val="bottom"/>
          </w:tcPr>
          <w:p w14:paraId="6C7DE52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18,8</w:t>
            </w:r>
          </w:p>
        </w:tc>
        <w:tc>
          <w:tcPr>
            <w:tcW w:w="798" w:type="dxa"/>
            <w:tcBorders>
              <w:top w:val="single" w:sz="4" w:space="0" w:color="D9D9D9"/>
              <w:left w:val="single" w:sz="4" w:space="0" w:color="D9D9D9"/>
              <w:bottom w:val="single" w:sz="4" w:space="0" w:color="D9D9D9"/>
              <w:right w:val="single" w:sz="4" w:space="0" w:color="D9D9D9"/>
            </w:tcBorders>
          </w:tcPr>
          <w:p w14:paraId="34CD1C41"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color w:val="000000"/>
                <w:sz w:val="18"/>
                <w:szCs w:val="18"/>
                <w:lang w:eastAsia="ru-RU"/>
              </w:rPr>
              <w:t>18,8</w:t>
            </w:r>
          </w:p>
        </w:tc>
      </w:tr>
      <w:tr w:rsidR="0049355A" w:rsidRPr="00CA60EF" w14:paraId="041E6285" w14:textId="77777777" w:rsidTr="00760382">
        <w:trPr>
          <w:cantSplit/>
          <w:trHeight w:val="20"/>
        </w:trPr>
        <w:tc>
          <w:tcPr>
            <w:tcW w:w="3396" w:type="dxa"/>
            <w:tcBorders>
              <w:top w:val="single" w:sz="4" w:space="0" w:color="D9D9D9"/>
              <w:left w:val="single" w:sz="4" w:space="0" w:color="D9D9D9"/>
              <w:bottom w:val="single" w:sz="4" w:space="0" w:color="D9D9D9"/>
              <w:right w:val="single" w:sz="4" w:space="0" w:color="D9D9D9"/>
            </w:tcBorders>
          </w:tcPr>
          <w:p w14:paraId="10F027C9" w14:textId="77777777" w:rsidR="0049355A" w:rsidRPr="00CA60EF" w:rsidRDefault="0049355A" w:rsidP="00760382">
            <w:pPr>
              <w:keepNext/>
              <w:spacing w:before="0" w:after="0"/>
              <w:ind w:firstLine="180"/>
              <w:jc w:val="left"/>
              <w:rPr>
                <w:rFonts w:eastAsia="Times New Roman" w:cs="Arial"/>
                <w:sz w:val="18"/>
                <w:szCs w:val="18"/>
                <w:lang w:eastAsia="ru-RU"/>
              </w:rPr>
            </w:pPr>
            <w:r w:rsidRPr="00CA60EF">
              <w:rPr>
                <w:rFonts w:eastAsia="Times New Roman" w:cs="Arial"/>
                <w:sz w:val="18"/>
                <w:szCs w:val="18"/>
                <w:lang w:eastAsia="ru-RU"/>
              </w:rPr>
              <w:t>Базовый</w:t>
            </w:r>
          </w:p>
        </w:tc>
        <w:tc>
          <w:tcPr>
            <w:tcW w:w="798" w:type="dxa"/>
            <w:tcBorders>
              <w:top w:val="single" w:sz="4" w:space="0" w:color="D9D9D9"/>
              <w:left w:val="single" w:sz="4" w:space="0" w:color="D9D9D9"/>
              <w:bottom w:val="single" w:sz="4" w:space="0" w:color="D9D9D9"/>
              <w:right w:val="single" w:sz="4" w:space="0" w:color="D9D9D9"/>
            </w:tcBorders>
          </w:tcPr>
          <w:p w14:paraId="6832FF71" w14:textId="77777777" w:rsidR="0049355A" w:rsidRPr="00CA60EF" w:rsidRDefault="0049355A" w:rsidP="00760382">
            <w:pPr>
              <w:keepNext/>
              <w:keepLines/>
              <w:spacing w:before="0" w:after="0"/>
              <w:jc w:val="right"/>
              <w:rPr>
                <w:sz w:val="18"/>
                <w:szCs w:val="18"/>
              </w:rPr>
            </w:pPr>
            <w:r w:rsidRPr="00CA60EF">
              <w:rPr>
                <w:rFonts w:eastAsia="Times New Roman" w:cs="Arial"/>
                <w:color w:val="000000"/>
                <w:sz w:val="18"/>
                <w:szCs w:val="18"/>
                <w:lang w:eastAsia="ru-RU"/>
              </w:rPr>
              <w:t>18,2</w:t>
            </w:r>
          </w:p>
        </w:tc>
        <w:tc>
          <w:tcPr>
            <w:tcW w:w="798" w:type="dxa"/>
            <w:tcBorders>
              <w:top w:val="single" w:sz="4" w:space="0" w:color="D9D9D9"/>
              <w:left w:val="single" w:sz="4" w:space="0" w:color="D9D9D9"/>
              <w:bottom w:val="single" w:sz="4" w:space="0" w:color="D9D9D9"/>
              <w:right w:val="single" w:sz="4" w:space="0" w:color="D9D9D9"/>
            </w:tcBorders>
          </w:tcPr>
          <w:p w14:paraId="077E7F73" w14:textId="77777777" w:rsidR="0049355A" w:rsidRPr="00CA60EF" w:rsidRDefault="0049355A" w:rsidP="00760382">
            <w:pPr>
              <w:keepNext/>
              <w:keepLines/>
              <w:spacing w:before="0" w:after="0"/>
              <w:jc w:val="right"/>
              <w:rPr>
                <w:sz w:val="18"/>
                <w:szCs w:val="18"/>
              </w:rPr>
            </w:pPr>
            <w:r w:rsidRPr="00CA60EF">
              <w:rPr>
                <w:rFonts w:eastAsia="Times New Roman" w:cs="Arial"/>
                <w:color w:val="000000"/>
                <w:sz w:val="18"/>
                <w:szCs w:val="18"/>
                <w:lang w:eastAsia="ru-RU"/>
              </w:rPr>
              <w:t>18,0</w:t>
            </w:r>
          </w:p>
        </w:tc>
        <w:tc>
          <w:tcPr>
            <w:tcW w:w="797" w:type="dxa"/>
            <w:tcBorders>
              <w:top w:val="single" w:sz="4" w:space="0" w:color="D9D9D9"/>
              <w:left w:val="single" w:sz="4" w:space="0" w:color="D9D9D9"/>
              <w:bottom w:val="single" w:sz="4" w:space="0" w:color="D9D9D9"/>
              <w:right w:val="single" w:sz="4" w:space="0" w:color="D9D9D9"/>
            </w:tcBorders>
            <w:vAlign w:val="bottom"/>
          </w:tcPr>
          <w:p w14:paraId="1AEC19C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18,0</w:t>
            </w:r>
          </w:p>
        </w:tc>
        <w:tc>
          <w:tcPr>
            <w:tcW w:w="797" w:type="dxa"/>
            <w:tcBorders>
              <w:top w:val="single" w:sz="4" w:space="0" w:color="D9D9D9"/>
              <w:left w:val="single" w:sz="4" w:space="0" w:color="D9D9D9"/>
              <w:bottom w:val="single" w:sz="4" w:space="0" w:color="D9D9D9"/>
              <w:right w:val="single" w:sz="4" w:space="0" w:color="D9D9D9"/>
            </w:tcBorders>
            <w:vAlign w:val="bottom"/>
          </w:tcPr>
          <w:p w14:paraId="6EA48C5A"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17,9</w:t>
            </w:r>
          </w:p>
        </w:tc>
        <w:tc>
          <w:tcPr>
            <w:tcW w:w="798" w:type="dxa"/>
            <w:tcBorders>
              <w:top w:val="single" w:sz="4" w:space="0" w:color="D9D9D9"/>
              <w:left w:val="single" w:sz="4" w:space="0" w:color="D9D9D9"/>
              <w:bottom w:val="single" w:sz="4" w:space="0" w:color="D9D9D9"/>
              <w:right w:val="single" w:sz="4" w:space="0" w:color="D9D9D9"/>
            </w:tcBorders>
            <w:vAlign w:val="bottom"/>
          </w:tcPr>
          <w:p w14:paraId="39A93BFA"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17,9</w:t>
            </w:r>
          </w:p>
        </w:tc>
        <w:tc>
          <w:tcPr>
            <w:tcW w:w="797" w:type="dxa"/>
            <w:tcBorders>
              <w:top w:val="single" w:sz="4" w:space="0" w:color="D9D9D9"/>
              <w:left w:val="single" w:sz="4" w:space="0" w:color="D9D9D9"/>
              <w:bottom w:val="single" w:sz="4" w:space="0" w:color="D9D9D9"/>
              <w:right w:val="single" w:sz="4" w:space="0" w:color="D9D9D9"/>
            </w:tcBorders>
            <w:vAlign w:val="bottom"/>
          </w:tcPr>
          <w:p w14:paraId="2C6EB339"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18,1</w:t>
            </w:r>
          </w:p>
        </w:tc>
        <w:tc>
          <w:tcPr>
            <w:tcW w:w="797" w:type="dxa"/>
            <w:tcBorders>
              <w:top w:val="single" w:sz="4" w:space="0" w:color="D9D9D9"/>
              <w:left w:val="single" w:sz="4" w:space="0" w:color="D9D9D9"/>
              <w:bottom w:val="single" w:sz="4" w:space="0" w:color="D9D9D9"/>
              <w:right w:val="single" w:sz="4" w:space="0" w:color="D9D9D9"/>
            </w:tcBorders>
            <w:vAlign w:val="bottom"/>
          </w:tcPr>
          <w:p w14:paraId="2DDE5D89"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18,3</w:t>
            </w:r>
          </w:p>
        </w:tc>
        <w:tc>
          <w:tcPr>
            <w:tcW w:w="798" w:type="dxa"/>
            <w:tcBorders>
              <w:top w:val="single" w:sz="4" w:space="0" w:color="D9D9D9"/>
              <w:left w:val="single" w:sz="4" w:space="0" w:color="D9D9D9"/>
              <w:bottom w:val="single" w:sz="4" w:space="0" w:color="D9D9D9"/>
              <w:right w:val="single" w:sz="4" w:space="0" w:color="D9D9D9"/>
            </w:tcBorders>
            <w:vAlign w:val="bottom"/>
          </w:tcPr>
          <w:p w14:paraId="46B723B7"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18,5</w:t>
            </w:r>
          </w:p>
        </w:tc>
        <w:tc>
          <w:tcPr>
            <w:tcW w:w="797" w:type="dxa"/>
            <w:tcBorders>
              <w:top w:val="single" w:sz="4" w:space="0" w:color="D9D9D9"/>
              <w:left w:val="single" w:sz="4" w:space="0" w:color="D9D9D9"/>
              <w:bottom w:val="single" w:sz="4" w:space="0" w:color="D9D9D9"/>
              <w:right w:val="single" w:sz="4" w:space="0" w:color="D9D9D9"/>
            </w:tcBorders>
            <w:vAlign w:val="bottom"/>
          </w:tcPr>
          <w:p w14:paraId="7AE2003D"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18,7</w:t>
            </w:r>
          </w:p>
        </w:tc>
        <w:tc>
          <w:tcPr>
            <w:tcW w:w="797" w:type="dxa"/>
            <w:tcBorders>
              <w:top w:val="single" w:sz="4" w:space="0" w:color="D9D9D9"/>
              <w:left w:val="single" w:sz="4" w:space="0" w:color="D9D9D9"/>
              <w:bottom w:val="single" w:sz="4" w:space="0" w:color="D9D9D9"/>
              <w:right w:val="single" w:sz="4" w:space="0" w:color="D9D9D9"/>
            </w:tcBorders>
            <w:vAlign w:val="bottom"/>
          </w:tcPr>
          <w:p w14:paraId="4B301F6B"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18,9</w:t>
            </w:r>
          </w:p>
        </w:tc>
        <w:tc>
          <w:tcPr>
            <w:tcW w:w="798" w:type="dxa"/>
            <w:tcBorders>
              <w:top w:val="single" w:sz="4" w:space="0" w:color="D9D9D9"/>
              <w:left w:val="single" w:sz="4" w:space="0" w:color="D9D9D9"/>
              <w:bottom w:val="single" w:sz="4" w:space="0" w:color="D9D9D9"/>
              <w:right w:val="single" w:sz="4" w:space="0" w:color="D9D9D9"/>
            </w:tcBorders>
            <w:vAlign w:val="bottom"/>
          </w:tcPr>
          <w:p w14:paraId="10321E12"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19,1</w:t>
            </w:r>
          </w:p>
        </w:tc>
        <w:tc>
          <w:tcPr>
            <w:tcW w:w="797" w:type="dxa"/>
            <w:tcBorders>
              <w:top w:val="single" w:sz="4" w:space="0" w:color="D9D9D9"/>
              <w:left w:val="single" w:sz="4" w:space="0" w:color="D9D9D9"/>
              <w:bottom w:val="single" w:sz="4" w:space="0" w:color="D9D9D9"/>
              <w:right w:val="single" w:sz="4" w:space="0" w:color="D9D9D9"/>
            </w:tcBorders>
            <w:vAlign w:val="bottom"/>
          </w:tcPr>
          <w:p w14:paraId="6DB855FA"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19,1</w:t>
            </w:r>
          </w:p>
        </w:tc>
        <w:tc>
          <w:tcPr>
            <w:tcW w:w="797" w:type="dxa"/>
            <w:tcBorders>
              <w:top w:val="single" w:sz="4" w:space="0" w:color="D9D9D9"/>
              <w:left w:val="single" w:sz="4" w:space="0" w:color="D9D9D9"/>
              <w:bottom w:val="single" w:sz="4" w:space="0" w:color="D9D9D9"/>
              <w:right w:val="single" w:sz="4" w:space="0" w:color="D9D9D9"/>
            </w:tcBorders>
            <w:vAlign w:val="bottom"/>
          </w:tcPr>
          <w:p w14:paraId="53C755EC"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19,2</w:t>
            </w:r>
          </w:p>
        </w:tc>
        <w:tc>
          <w:tcPr>
            <w:tcW w:w="798" w:type="dxa"/>
            <w:tcBorders>
              <w:top w:val="single" w:sz="4" w:space="0" w:color="D9D9D9"/>
              <w:left w:val="single" w:sz="4" w:space="0" w:color="D9D9D9"/>
              <w:bottom w:val="single" w:sz="4" w:space="0" w:color="D9D9D9"/>
              <w:right w:val="single" w:sz="4" w:space="0" w:color="D9D9D9"/>
            </w:tcBorders>
          </w:tcPr>
          <w:p w14:paraId="2138338D"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color w:val="000000"/>
                <w:sz w:val="18"/>
                <w:szCs w:val="18"/>
                <w:lang w:eastAsia="ru-RU"/>
              </w:rPr>
              <w:t>19,2</w:t>
            </w:r>
          </w:p>
        </w:tc>
      </w:tr>
      <w:tr w:rsidR="0049355A" w:rsidRPr="00CA60EF" w14:paraId="5EF49DF4" w14:textId="77777777" w:rsidTr="00760382">
        <w:trPr>
          <w:cantSplit/>
          <w:trHeight w:val="20"/>
        </w:trPr>
        <w:tc>
          <w:tcPr>
            <w:tcW w:w="3396" w:type="dxa"/>
            <w:tcBorders>
              <w:top w:val="single" w:sz="4" w:space="0" w:color="D9D9D9"/>
              <w:left w:val="single" w:sz="4" w:space="0" w:color="D9D9D9"/>
              <w:bottom w:val="single" w:sz="4" w:space="0" w:color="D9D9D9"/>
              <w:right w:val="single" w:sz="4" w:space="0" w:color="D9D9D9"/>
            </w:tcBorders>
          </w:tcPr>
          <w:p w14:paraId="1CB647EF" w14:textId="77777777" w:rsidR="0049355A" w:rsidRPr="00CA60EF" w:rsidRDefault="0049355A" w:rsidP="00760382">
            <w:pPr>
              <w:keepNext/>
              <w:spacing w:before="0" w:after="0"/>
              <w:ind w:firstLine="180"/>
              <w:jc w:val="left"/>
              <w:rPr>
                <w:rFonts w:eastAsia="Times New Roman" w:cs="Arial"/>
                <w:sz w:val="18"/>
                <w:szCs w:val="18"/>
                <w:lang w:eastAsia="ru-RU"/>
              </w:rPr>
            </w:pPr>
            <w:r w:rsidRPr="00CA60EF">
              <w:rPr>
                <w:rFonts w:eastAsia="Times New Roman" w:cs="Arial"/>
                <w:sz w:val="18"/>
                <w:szCs w:val="18"/>
                <w:lang w:eastAsia="ru-RU"/>
              </w:rPr>
              <w:t>Оптимистический</w:t>
            </w:r>
          </w:p>
        </w:tc>
        <w:tc>
          <w:tcPr>
            <w:tcW w:w="798" w:type="dxa"/>
            <w:tcBorders>
              <w:top w:val="single" w:sz="4" w:space="0" w:color="D9D9D9"/>
              <w:left w:val="single" w:sz="4" w:space="0" w:color="D9D9D9"/>
              <w:bottom w:val="single" w:sz="4" w:space="0" w:color="D9D9D9"/>
              <w:right w:val="single" w:sz="4" w:space="0" w:color="D9D9D9"/>
            </w:tcBorders>
          </w:tcPr>
          <w:p w14:paraId="17F25778" w14:textId="77777777" w:rsidR="0049355A" w:rsidRPr="00CA60EF" w:rsidRDefault="0049355A" w:rsidP="00760382">
            <w:pPr>
              <w:keepNext/>
              <w:keepLines/>
              <w:spacing w:before="0" w:after="0"/>
              <w:jc w:val="right"/>
              <w:rPr>
                <w:sz w:val="18"/>
                <w:szCs w:val="18"/>
              </w:rPr>
            </w:pPr>
            <w:r w:rsidRPr="00CA60EF">
              <w:rPr>
                <w:rFonts w:eastAsia="Times New Roman" w:cs="Arial"/>
                <w:color w:val="000000"/>
                <w:sz w:val="18"/>
                <w:szCs w:val="18"/>
                <w:lang w:eastAsia="ru-RU"/>
              </w:rPr>
              <w:t>18,2</w:t>
            </w:r>
          </w:p>
        </w:tc>
        <w:tc>
          <w:tcPr>
            <w:tcW w:w="798" w:type="dxa"/>
            <w:tcBorders>
              <w:top w:val="single" w:sz="4" w:space="0" w:color="D9D9D9"/>
              <w:left w:val="single" w:sz="4" w:space="0" w:color="D9D9D9"/>
              <w:bottom w:val="single" w:sz="4" w:space="0" w:color="D9D9D9"/>
              <w:right w:val="single" w:sz="4" w:space="0" w:color="D9D9D9"/>
            </w:tcBorders>
          </w:tcPr>
          <w:p w14:paraId="4712608C" w14:textId="77777777" w:rsidR="0049355A" w:rsidRPr="00CA60EF" w:rsidRDefault="0049355A" w:rsidP="00760382">
            <w:pPr>
              <w:keepNext/>
              <w:keepLines/>
              <w:spacing w:before="0" w:after="0"/>
              <w:jc w:val="right"/>
              <w:rPr>
                <w:sz w:val="18"/>
                <w:szCs w:val="18"/>
              </w:rPr>
            </w:pPr>
            <w:r w:rsidRPr="00CA60EF">
              <w:rPr>
                <w:rFonts w:eastAsia="Times New Roman" w:cs="Arial"/>
                <w:color w:val="000000"/>
                <w:sz w:val="18"/>
                <w:szCs w:val="18"/>
                <w:lang w:eastAsia="ru-RU"/>
              </w:rPr>
              <w:t>18,0</w:t>
            </w:r>
          </w:p>
        </w:tc>
        <w:tc>
          <w:tcPr>
            <w:tcW w:w="797" w:type="dxa"/>
            <w:tcBorders>
              <w:top w:val="single" w:sz="4" w:space="0" w:color="D9D9D9"/>
              <w:left w:val="single" w:sz="4" w:space="0" w:color="D9D9D9"/>
              <w:bottom w:val="single" w:sz="4" w:space="0" w:color="D9D9D9"/>
              <w:right w:val="single" w:sz="4" w:space="0" w:color="D9D9D9"/>
            </w:tcBorders>
            <w:vAlign w:val="bottom"/>
          </w:tcPr>
          <w:p w14:paraId="270EBF6A"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18,0</w:t>
            </w:r>
          </w:p>
        </w:tc>
        <w:tc>
          <w:tcPr>
            <w:tcW w:w="797" w:type="dxa"/>
            <w:tcBorders>
              <w:top w:val="single" w:sz="4" w:space="0" w:color="D9D9D9"/>
              <w:left w:val="single" w:sz="4" w:space="0" w:color="D9D9D9"/>
              <w:bottom w:val="single" w:sz="4" w:space="0" w:color="D9D9D9"/>
              <w:right w:val="single" w:sz="4" w:space="0" w:color="D9D9D9"/>
            </w:tcBorders>
            <w:vAlign w:val="bottom"/>
          </w:tcPr>
          <w:p w14:paraId="7BD21634"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17,9</w:t>
            </w:r>
          </w:p>
        </w:tc>
        <w:tc>
          <w:tcPr>
            <w:tcW w:w="798" w:type="dxa"/>
            <w:tcBorders>
              <w:top w:val="single" w:sz="4" w:space="0" w:color="D9D9D9"/>
              <w:left w:val="single" w:sz="4" w:space="0" w:color="D9D9D9"/>
              <w:bottom w:val="single" w:sz="4" w:space="0" w:color="D9D9D9"/>
              <w:right w:val="single" w:sz="4" w:space="0" w:color="D9D9D9"/>
            </w:tcBorders>
            <w:vAlign w:val="bottom"/>
          </w:tcPr>
          <w:p w14:paraId="45AABAC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17,9</w:t>
            </w:r>
          </w:p>
        </w:tc>
        <w:tc>
          <w:tcPr>
            <w:tcW w:w="797" w:type="dxa"/>
            <w:tcBorders>
              <w:top w:val="single" w:sz="4" w:space="0" w:color="D9D9D9"/>
              <w:left w:val="single" w:sz="4" w:space="0" w:color="D9D9D9"/>
              <w:bottom w:val="single" w:sz="4" w:space="0" w:color="D9D9D9"/>
              <w:right w:val="single" w:sz="4" w:space="0" w:color="D9D9D9"/>
            </w:tcBorders>
            <w:vAlign w:val="bottom"/>
          </w:tcPr>
          <w:p w14:paraId="41CC681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18,1</w:t>
            </w:r>
          </w:p>
        </w:tc>
        <w:tc>
          <w:tcPr>
            <w:tcW w:w="797" w:type="dxa"/>
            <w:tcBorders>
              <w:top w:val="single" w:sz="4" w:space="0" w:color="D9D9D9"/>
              <w:left w:val="single" w:sz="4" w:space="0" w:color="D9D9D9"/>
              <w:bottom w:val="single" w:sz="4" w:space="0" w:color="D9D9D9"/>
              <w:right w:val="single" w:sz="4" w:space="0" w:color="D9D9D9"/>
            </w:tcBorders>
            <w:vAlign w:val="bottom"/>
          </w:tcPr>
          <w:p w14:paraId="59C2279A"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18,4</w:t>
            </w:r>
          </w:p>
        </w:tc>
        <w:tc>
          <w:tcPr>
            <w:tcW w:w="798" w:type="dxa"/>
            <w:tcBorders>
              <w:top w:val="single" w:sz="4" w:space="0" w:color="D9D9D9"/>
              <w:left w:val="single" w:sz="4" w:space="0" w:color="D9D9D9"/>
              <w:bottom w:val="single" w:sz="4" w:space="0" w:color="D9D9D9"/>
              <w:right w:val="single" w:sz="4" w:space="0" w:color="D9D9D9"/>
            </w:tcBorders>
            <w:vAlign w:val="bottom"/>
          </w:tcPr>
          <w:p w14:paraId="0876125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18,6</w:t>
            </w:r>
          </w:p>
        </w:tc>
        <w:tc>
          <w:tcPr>
            <w:tcW w:w="797" w:type="dxa"/>
            <w:tcBorders>
              <w:top w:val="single" w:sz="4" w:space="0" w:color="D9D9D9"/>
              <w:left w:val="single" w:sz="4" w:space="0" w:color="D9D9D9"/>
              <w:bottom w:val="single" w:sz="4" w:space="0" w:color="D9D9D9"/>
              <w:right w:val="single" w:sz="4" w:space="0" w:color="D9D9D9"/>
            </w:tcBorders>
            <w:vAlign w:val="bottom"/>
          </w:tcPr>
          <w:p w14:paraId="34AA73D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18,8</w:t>
            </w:r>
          </w:p>
        </w:tc>
        <w:tc>
          <w:tcPr>
            <w:tcW w:w="797" w:type="dxa"/>
            <w:tcBorders>
              <w:top w:val="single" w:sz="4" w:space="0" w:color="D9D9D9"/>
              <w:left w:val="single" w:sz="4" w:space="0" w:color="D9D9D9"/>
              <w:bottom w:val="single" w:sz="4" w:space="0" w:color="D9D9D9"/>
              <w:right w:val="single" w:sz="4" w:space="0" w:color="D9D9D9"/>
            </w:tcBorders>
            <w:vAlign w:val="bottom"/>
          </w:tcPr>
          <w:p w14:paraId="0A29D519"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19,0</w:t>
            </w:r>
          </w:p>
        </w:tc>
        <w:tc>
          <w:tcPr>
            <w:tcW w:w="798" w:type="dxa"/>
            <w:tcBorders>
              <w:top w:val="single" w:sz="4" w:space="0" w:color="D9D9D9"/>
              <w:left w:val="single" w:sz="4" w:space="0" w:color="D9D9D9"/>
              <w:bottom w:val="single" w:sz="4" w:space="0" w:color="D9D9D9"/>
              <w:right w:val="single" w:sz="4" w:space="0" w:color="D9D9D9"/>
            </w:tcBorders>
            <w:vAlign w:val="bottom"/>
          </w:tcPr>
          <w:p w14:paraId="01E0CE1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19,2</w:t>
            </w:r>
          </w:p>
        </w:tc>
        <w:tc>
          <w:tcPr>
            <w:tcW w:w="797" w:type="dxa"/>
            <w:tcBorders>
              <w:top w:val="single" w:sz="4" w:space="0" w:color="D9D9D9"/>
              <w:left w:val="single" w:sz="4" w:space="0" w:color="D9D9D9"/>
              <w:bottom w:val="single" w:sz="4" w:space="0" w:color="D9D9D9"/>
              <w:right w:val="single" w:sz="4" w:space="0" w:color="D9D9D9"/>
            </w:tcBorders>
            <w:vAlign w:val="bottom"/>
          </w:tcPr>
          <w:p w14:paraId="284F101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19,2</w:t>
            </w:r>
          </w:p>
        </w:tc>
        <w:tc>
          <w:tcPr>
            <w:tcW w:w="797" w:type="dxa"/>
            <w:tcBorders>
              <w:top w:val="single" w:sz="4" w:space="0" w:color="D9D9D9"/>
              <w:left w:val="single" w:sz="4" w:space="0" w:color="D9D9D9"/>
              <w:bottom w:val="single" w:sz="4" w:space="0" w:color="D9D9D9"/>
              <w:right w:val="single" w:sz="4" w:space="0" w:color="D9D9D9"/>
            </w:tcBorders>
            <w:vAlign w:val="bottom"/>
          </w:tcPr>
          <w:p w14:paraId="7C280922"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19,2</w:t>
            </w:r>
          </w:p>
        </w:tc>
        <w:tc>
          <w:tcPr>
            <w:tcW w:w="798" w:type="dxa"/>
            <w:tcBorders>
              <w:top w:val="single" w:sz="4" w:space="0" w:color="D9D9D9"/>
              <w:left w:val="single" w:sz="4" w:space="0" w:color="D9D9D9"/>
              <w:bottom w:val="single" w:sz="4" w:space="0" w:color="D9D9D9"/>
              <w:right w:val="single" w:sz="4" w:space="0" w:color="D9D9D9"/>
            </w:tcBorders>
          </w:tcPr>
          <w:p w14:paraId="26F34D99"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color w:val="000000"/>
                <w:sz w:val="18"/>
                <w:szCs w:val="18"/>
                <w:lang w:eastAsia="ru-RU"/>
              </w:rPr>
              <w:t>19,2</w:t>
            </w:r>
          </w:p>
        </w:tc>
      </w:tr>
      <w:tr w:rsidR="0049355A" w:rsidRPr="00CA60EF" w14:paraId="1DFE602A" w14:textId="77777777" w:rsidTr="00760382">
        <w:trPr>
          <w:cantSplit/>
          <w:trHeight w:val="20"/>
        </w:trPr>
        <w:tc>
          <w:tcPr>
            <w:tcW w:w="3396" w:type="dxa"/>
            <w:tcBorders>
              <w:top w:val="single" w:sz="4" w:space="0" w:color="D9D9D9"/>
              <w:left w:val="single" w:sz="4" w:space="0" w:color="D9D9D9"/>
              <w:bottom w:val="single" w:sz="4" w:space="0" w:color="D9D9D9"/>
              <w:right w:val="single" w:sz="4" w:space="0" w:color="D9D9D9"/>
            </w:tcBorders>
          </w:tcPr>
          <w:p w14:paraId="695C7C65" w14:textId="77777777" w:rsidR="0049355A" w:rsidRPr="00CA60EF" w:rsidRDefault="0049355A" w:rsidP="00760382">
            <w:pPr>
              <w:keepNext/>
              <w:spacing w:before="0" w:after="0"/>
              <w:jc w:val="left"/>
              <w:rPr>
                <w:rFonts w:cs="Arial"/>
                <w:b/>
                <w:bCs/>
                <w:sz w:val="18"/>
                <w:szCs w:val="18"/>
                <w:lang w:eastAsia="ru-RU"/>
              </w:rPr>
            </w:pPr>
            <w:r w:rsidRPr="00CA60EF">
              <w:rPr>
                <w:rFonts w:eastAsia="Times New Roman" w:cs="Arial"/>
                <w:b/>
                <w:bCs/>
                <w:sz w:val="18"/>
                <w:szCs w:val="18"/>
                <w:lang w:eastAsia="ru-RU"/>
              </w:rPr>
              <w:t>Доля молодых людей, вовлеченных в социально-политическую и экономическую деятельность муниципального образования, %</w:t>
            </w:r>
          </w:p>
        </w:tc>
        <w:tc>
          <w:tcPr>
            <w:tcW w:w="798" w:type="dxa"/>
            <w:tcBorders>
              <w:top w:val="single" w:sz="4" w:space="0" w:color="D9D9D9"/>
              <w:left w:val="single" w:sz="4" w:space="0" w:color="D9D9D9"/>
              <w:bottom w:val="single" w:sz="4" w:space="0" w:color="D9D9D9"/>
              <w:right w:val="single" w:sz="4" w:space="0" w:color="D9D9D9"/>
            </w:tcBorders>
          </w:tcPr>
          <w:p w14:paraId="1C1D17F8" w14:textId="77777777" w:rsidR="0049355A" w:rsidRPr="00CA60EF" w:rsidRDefault="0049355A" w:rsidP="00760382">
            <w:pPr>
              <w:keepNext/>
              <w:keepLines/>
              <w:spacing w:before="0" w:after="0"/>
              <w:jc w:val="right"/>
              <w:rPr>
                <w:rFonts w:eastAsia="Times New Roman" w:cs="Arial"/>
                <w:sz w:val="18"/>
                <w:szCs w:val="18"/>
                <w:lang w:eastAsia="ru-RU"/>
              </w:rPr>
            </w:pPr>
          </w:p>
        </w:tc>
        <w:tc>
          <w:tcPr>
            <w:tcW w:w="798" w:type="dxa"/>
            <w:tcBorders>
              <w:top w:val="single" w:sz="4" w:space="0" w:color="D9D9D9"/>
              <w:left w:val="single" w:sz="4" w:space="0" w:color="D9D9D9"/>
              <w:bottom w:val="single" w:sz="4" w:space="0" w:color="D9D9D9"/>
              <w:right w:val="single" w:sz="4" w:space="0" w:color="D9D9D9"/>
            </w:tcBorders>
          </w:tcPr>
          <w:p w14:paraId="232D4070" w14:textId="77777777" w:rsidR="0049355A" w:rsidRPr="00CA60EF" w:rsidRDefault="0049355A" w:rsidP="00760382">
            <w:pPr>
              <w:keepNext/>
              <w:keepLines/>
              <w:spacing w:before="0" w:after="0"/>
              <w:jc w:val="right"/>
              <w:rPr>
                <w:rFonts w:eastAsia="Times New Roman" w:cs="Arial"/>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1A0DDD22" w14:textId="77777777" w:rsidR="0049355A" w:rsidRPr="00CA60EF" w:rsidRDefault="0049355A" w:rsidP="00760382">
            <w:pPr>
              <w:keepNext/>
              <w:keepLines/>
              <w:spacing w:before="0" w:after="0"/>
              <w:jc w:val="right"/>
              <w:rPr>
                <w:rFonts w:eastAsia="Times New Roman" w:cs="Arial"/>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20E93007" w14:textId="77777777" w:rsidR="0049355A" w:rsidRPr="00CA60EF" w:rsidRDefault="0049355A" w:rsidP="00760382">
            <w:pPr>
              <w:keepNext/>
              <w:keepLines/>
              <w:spacing w:before="0" w:after="0"/>
              <w:jc w:val="right"/>
              <w:rPr>
                <w:rFonts w:eastAsia="Times New Roman" w:cs="Arial"/>
                <w:sz w:val="18"/>
                <w:szCs w:val="18"/>
                <w:lang w:eastAsia="ru-RU"/>
              </w:rPr>
            </w:pPr>
          </w:p>
        </w:tc>
        <w:tc>
          <w:tcPr>
            <w:tcW w:w="798" w:type="dxa"/>
            <w:tcBorders>
              <w:top w:val="single" w:sz="4" w:space="0" w:color="D9D9D9"/>
              <w:left w:val="single" w:sz="4" w:space="0" w:color="D9D9D9"/>
              <w:bottom w:val="single" w:sz="4" w:space="0" w:color="D9D9D9"/>
              <w:right w:val="single" w:sz="4" w:space="0" w:color="D9D9D9"/>
            </w:tcBorders>
          </w:tcPr>
          <w:p w14:paraId="2CE44BBE" w14:textId="77777777" w:rsidR="0049355A" w:rsidRPr="00CA60EF" w:rsidRDefault="0049355A" w:rsidP="00760382">
            <w:pPr>
              <w:keepNext/>
              <w:keepLines/>
              <w:spacing w:before="0" w:after="0"/>
              <w:jc w:val="right"/>
              <w:rPr>
                <w:rFonts w:eastAsia="Times New Roman" w:cs="Arial"/>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4D3A91A3" w14:textId="77777777" w:rsidR="0049355A" w:rsidRPr="00CA60EF" w:rsidRDefault="0049355A" w:rsidP="00760382">
            <w:pPr>
              <w:keepNext/>
              <w:keepLines/>
              <w:spacing w:before="0" w:after="0"/>
              <w:jc w:val="right"/>
              <w:rPr>
                <w:rFonts w:eastAsia="Times New Roman" w:cs="Arial"/>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5AF1FD58" w14:textId="77777777" w:rsidR="0049355A" w:rsidRPr="00CA60EF" w:rsidRDefault="0049355A" w:rsidP="00760382">
            <w:pPr>
              <w:keepNext/>
              <w:keepLines/>
              <w:spacing w:before="0" w:after="0"/>
              <w:jc w:val="right"/>
              <w:rPr>
                <w:rFonts w:eastAsia="Times New Roman" w:cs="Arial"/>
                <w:sz w:val="18"/>
                <w:szCs w:val="18"/>
                <w:lang w:eastAsia="ru-RU"/>
              </w:rPr>
            </w:pPr>
          </w:p>
        </w:tc>
        <w:tc>
          <w:tcPr>
            <w:tcW w:w="798" w:type="dxa"/>
            <w:tcBorders>
              <w:top w:val="single" w:sz="4" w:space="0" w:color="D9D9D9"/>
              <w:left w:val="single" w:sz="4" w:space="0" w:color="D9D9D9"/>
              <w:bottom w:val="single" w:sz="4" w:space="0" w:color="D9D9D9"/>
              <w:right w:val="single" w:sz="4" w:space="0" w:color="D9D9D9"/>
            </w:tcBorders>
          </w:tcPr>
          <w:p w14:paraId="1090FEB9" w14:textId="77777777" w:rsidR="0049355A" w:rsidRPr="00CA60EF" w:rsidRDefault="0049355A" w:rsidP="00760382">
            <w:pPr>
              <w:keepNext/>
              <w:keepLines/>
              <w:spacing w:before="0" w:after="0"/>
              <w:jc w:val="right"/>
              <w:rPr>
                <w:rFonts w:eastAsia="Times New Roman" w:cs="Arial"/>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2588CC4F" w14:textId="77777777" w:rsidR="0049355A" w:rsidRPr="00CA60EF" w:rsidRDefault="0049355A" w:rsidP="00760382">
            <w:pPr>
              <w:keepNext/>
              <w:keepLines/>
              <w:spacing w:before="0" w:after="0"/>
              <w:jc w:val="right"/>
              <w:rPr>
                <w:rFonts w:eastAsia="Times New Roman" w:cs="Arial"/>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0C12C905" w14:textId="77777777" w:rsidR="0049355A" w:rsidRPr="00CA60EF" w:rsidRDefault="0049355A" w:rsidP="00760382">
            <w:pPr>
              <w:keepNext/>
              <w:keepLines/>
              <w:spacing w:before="0" w:after="0"/>
              <w:jc w:val="right"/>
              <w:rPr>
                <w:rFonts w:eastAsia="Times New Roman" w:cs="Arial"/>
                <w:sz w:val="18"/>
                <w:szCs w:val="18"/>
                <w:lang w:eastAsia="ru-RU"/>
              </w:rPr>
            </w:pPr>
          </w:p>
        </w:tc>
        <w:tc>
          <w:tcPr>
            <w:tcW w:w="798" w:type="dxa"/>
            <w:tcBorders>
              <w:top w:val="single" w:sz="4" w:space="0" w:color="D9D9D9"/>
              <w:left w:val="single" w:sz="4" w:space="0" w:color="D9D9D9"/>
              <w:bottom w:val="single" w:sz="4" w:space="0" w:color="D9D9D9"/>
              <w:right w:val="single" w:sz="4" w:space="0" w:color="D9D9D9"/>
            </w:tcBorders>
          </w:tcPr>
          <w:p w14:paraId="47B681E2" w14:textId="77777777" w:rsidR="0049355A" w:rsidRPr="00CA60EF" w:rsidRDefault="0049355A" w:rsidP="00760382">
            <w:pPr>
              <w:keepNext/>
              <w:keepLines/>
              <w:spacing w:before="0" w:after="0"/>
              <w:jc w:val="right"/>
              <w:rPr>
                <w:rFonts w:eastAsia="Times New Roman" w:cs="Arial"/>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3FA1965D" w14:textId="77777777" w:rsidR="0049355A" w:rsidRPr="00CA60EF" w:rsidRDefault="0049355A" w:rsidP="00760382">
            <w:pPr>
              <w:keepNext/>
              <w:keepLines/>
              <w:spacing w:before="0" w:after="0"/>
              <w:jc w:val="right"/>
              <w:rPr>
                <w:rFonts w:eastAsia="Times New Roman" w:cs="Arial"/>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351250C4" w14:textId="77777777" w:rsidR="0049355A" w:rsidRPr="00CA60EF" w:rsidRDefault="0049355A" w:rsidP="00760382">
            <w:pPr>
              <w:keepNext/>
              <w:keepLines/>
              <w:spacing w:before="0" w:after="0"/>
              <w:jc w:val="right"/>
              <w:rPr>
                <w:rFonts w:eastAsia="Times New Roman" w:cs="Arial"/>
                <w:sz w:val="18"/>
                <w:szCs w:val="18"/>
                <w:lang w:eastAsia="ru-RU"/>
              </w:rPr>
            </w:pPr>
          </w:p>
        </w:tc>
        <w:tc>
          <w:tcPr>
            <w:tcW w:w="798" w:type="dxa"/>
            <w:tcBorders>
              <w:top w:val="single" w:sz="4" w:space="0" w:color="D9D9D9"/>
              <w:left w:val="single" w:sz="4" w:space="0" w:color="D9D9D9"/>
              <w:bottom w:val="single" w:sz="4" w:space="0" w:color="D9D9D9"/>
              <w:right w:val="single" w:sz="4" w:space="0" w:color="D9D9D9"/>
            </w:tcBorders>
          </w:tcPr>
          <w:p w14:paraId="1AB14706" w14:textId="77777777" w:rsidR="0049355A" w:rsidRPr="00CA60EF" w:rsidRDefault="0049355A" w:rsidP="00760382">
            <w:pPr>
              <w:keepNext/>
              <w:keepLines/>
              <w:spacing w:before="0" w:after="0"/>
              <w:jc w:val="right"/>
              <w:rPr>
                <w:rFonts w:eastAsia="Times New Roman" w:cs="Arial"/>
                <w:sz w:val="18"/>
                <w:szCs w:val="18"/>
                <w:lang w:eastAsia="ru-RU"/>
              </w:rPr>
            </w:pPr>
          </w:p>
        </w:tc>
      </w:tr>
      <w:tr w:rsidR="0049355A" w:rsidRPr="00CA60EF" w14:paraId="6B186820" w14:textId="77777777" w:rsidTr="00760382">
        <w:trPr>
          <w:cantSplit/>
          <w:trHeight w:val="20"/>
        </w:trPr>
        <w:tc>
          <w:tcPr>
            <w:tcW w:w="3396" w:type="dxa"/>
            <w:tcBorders>
              <w:top w:val="single" w:sz="4" w:space="0" w:color="D9D9D9"/>
              <w:left w:val="single" w:sz="4" w:space="0" w:color="D9D9D9"/>
              <w:bottom w:val="single" w:sz="4" w:space="0" w:color="D9D9D9"/>
              <w:right w:val="single" w:sz="4" w:space="0" w:color="D9D9D9"/>
            </w:tcBorders>
          </w:tcPr>
          <w:p w14:paraId="42BBDA76" w14:textId="77777777" w:rsidR="0049355A" w:rsidRPr="00CA60EF" w:rsidRDefault="0049355A" w:rsidP="00760382">
            <w:pPr>
              <w:keepNext/>
              <w:spacing w:before="0" w:after="0"/>
              <w:ind w:firstLine="180"/>
              <w:jc w:val="left"/>
              <w:rPr>
                <w:rFonts w:eastAsia="Times New Roman" w:cs="Arial"/>
                <w:sz w:val="18"/>
                <w:szCs w:val="18"/>
                <w:lang w:eastAsia="ru-RU"/>
              </w:rPr>
            </w:pPr>
            <w:r w:rsidRPr="00CA60EF">
              <w:rPr>
                <w:rFonts w:eastAsia="Times New Roman" w:cs="Arial"/>
                <w:sz w:val="18"/>
                <w:szCs w:val="18"/>
                <w:lang w:eastAsia="ru-RU"/>
              </w:rPr>
              <w:t>Инерционный</w:t>
            </w:r>
          </w:p>
        </w:tc>
        <w:tc>
          <w:tcPr>
            <w:tcW w:w="798" w:type="dxa"/>
            <w:tcBorders>
              <w:top w:val="single" w:sz="4" w:space="0" w:color="D9D9D9"/>
              <w:left w:val="single" w:sz="4" w:space="0" w:color="D9D9D9"/>
              <w:bottom w:val="single" w:sz="4" w:space="0" w:color="D9D9D9"/>
              <w:right w:val="single" w:sz="4" w:space="0" w:color="D9D9D9"/>
            </w:tcBorders>
          </w:tcPr>
          <w:p w14:paraId="3BB8CB57"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7,0</w:t>
            </w:r>
          </w:p>
        </w:tc>
        <w:tc>
          <w:tcPr>
            <w:tcW w:w="798" w:type="dxa"/>
            <w:tcBorders>
              <w:top w:val="single" w:sz="4" w:space="0" w:color="D9D9D9"/>
              <w:left w:val="single" w:sz="4" w:space="0" w:color="D9D9D9"/>
              <w:bottom w:val="single" w:sz="4" w:space="0" w:color="D9D9D9"/>
              <w:right w:val="single" w:sz="4" w:space="0" w:color="D9D9D9"/>
            </w:tcBorders>
            <w:shd w:val="clear" w:color="auto" w:fill="auto"/>
          </w:tcPr>
          <w:p w14:paraId="3B5DA6B7"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7,0</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12D199B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12,4</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0E02D627"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21,1</w:t>
            </w:r>
          </w:p>
        </w:tc>
        <w:tc>
          <w:tcPr>
            <w:tcW w:w="798" w:type="dxa"/>
            <w:tcBorders>
              <w:top w:val="single" w:sz="4" w:space="0" w:color="D9D9D9"/>
              <w:left w:val="single" w:sz="4" w:space="0" w:color="D9D9D9"/>
              <w:bottom w:val="single" w:sz="4" w:space="0" w:color="D9D9D9"/>
              <w:right w:val="single" w:sz="4" w:space="0" w:color="D9D9D9"/>
            </w:tcBorders>
            <w:shd w:val="clear" w:color="auto" w:fill="auto"/>
            <w:vAlign w:val="center"/>
          </w:tcPr>
          <w:p w14:paraId="1DDE5363"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25,9</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7531BFCC"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30,6</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1097F637"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35,3</w:t>
            </w:r>
          </w:p>
        </w:tc>
        <w:tc>
          <w:tcPr>
            <w:tcW w:w="798" w:type="dxa"/>
            <w:tcBorders>
              <w:top w:val="single" w:sz="4" w:space="0" w:color="D9D9D9"/>
              <w:left w:val="single" w:sz="4" w:space="0" w:color="D9D9D9"/>
              <w:bottom w:val="single" w:sz="4" w:space="0" w:color="D9D9D9"/>
              <w:right w:val="single" w:sz="4" w:space="0" w:color="D9D9D9"/>
            </w:tcBorders>
            <w:shd w:val="clear" w:color="auto" w:fill="auto"/>
            <w:vAlign w:val="center"/>
          </w:tcPr>
          <w:p w14:paraId="30CD4E42"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40,0</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4F400F3F"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41,7</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6795B27C"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43,3</w:t>
            </w:r>
          </w:p>
        </w:tc>
        <w:tc>
          <w:tcPr>
            <w:tcW w:w="798" w:type="dxa"/>
            <w:tcBorders>
              <w:top w:val="single" w:sz="4" w:space="0" w:color="D9D9D9"/>
              <w:left w:val="single" w:sz="4" w:space="0" w:color="D9D9D9"/>
              <w:bottom w:val="single" w:sz="4" w:space="0" w:color="D9D9D9"/>
              <w:right w:val="single" w:sz="4" w:space="0" w:color="D9D9D9"/>
            </w:tcBorders>
            <w:shd w:val="clear" w:color="auto" w:fill="auto"/>
            <w:vAlign w:val="center"/>
          </w:tcPr>
          <w:p w14:paraId="74ED2DA3"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45,0</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49FCCA5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46,7</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01EA41E6"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48,3</w:t>
            </w:r>
          </w:p>
        </w:tc>
        <w:tc>
          <w:tcPr>
            <w:tcW w:w="798" w:type="dxa"/>
            <w:tcBorders>
              <w:top w:val="single" w:sz="4" w:space="0" w:color="D9D9D9"/>
              <w:left w:val="single" w:sz="4" w:space="0" w:color="D9D9D9"/>
              <w:bottom w:val="single" w:sz="4" w:space="0" w:color="D9D9D9"/>
              <w:right w:val="single" w:sz="4" w:space="0" w:color="D9D9D9"/>
            </w:tcBorders>
          </w:tcPr>
          <w:p w14:paraId="12EEB813"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50,0</w:t>
            </w:r>
          </w:p>
        </w:tc>
      </w:tr>
      <w:tr w:rsidR="0049355A" w:rsidRPr="00CA60EF" w14:paraId="560398E9" w14:textId="77777777" w:rsidTr="00760382">
        <w:trPr>
          <w:cantSplit/>
          <w:trHeight w:val="20"/>
        </w:trPr>
        <w:tc>
          <w:tcPr>
            <w:tcW w:w="3396" w:type="dxa"/>
            <w:tcBorders>
              <w:top w:val="single" w:sz="4" w:space="0" w:color="D9D9D9"/>
              <w:left w:val="single" w:sz="4" w:space="0" w:color="D9D9D9"/>
              <w:bottom w:val="single" w:sz="4" w:space="0" w:color="D9D9D9"/>
              <w:right w:val="single" w:sz="4" w:space="0" w:color="D9D9D9"/>
            </w:tcBorders>
          </w:tcPr>
          <w:p w14:paraId="225F7F73" w14:textId="77777777" w:rsidR="0049355A" w:rsidRPr="00CA60EF" w:rsidRDefault="0049355A" w:rsidP="00760382">
            <w:pPr>
              <w:keepNext/>
              <w:spacing w:before="0" w:after="0"/>
              <w:ind w:firstLine="180"/>
              <w:jc w:val="left"/>
              <w:rPr>
                <w:rFonts w:eastAsia="Times New Roman" w:cs="Arial"/>
                <w:sz w:val="18"/>
                <w:szCs w:val="18"/>
                <w:lang w:eastAsia="ru-RU"/>
              </w:rPr>
            </w:pPr>
            <w:r w:rsidRPr="00CA60EF">
              <w:rPr>
                <w:rFonts w:eastAsia="Times New Roman" w:cs="Arial"/>
                <w:sz w:val="18"/>
                <w:szCs w:val="18"/>
                <w:lang w:eastAsia="ru-RU"/>
              </w:rPr>
              <w:t>Базовый</w:t>
            </w:r>
          </w:p>
        </w:tc>
        <w:tc>
          <w:tcPr>
            <w:tcW w:w="798" w:type="dxa"/>
            <w:tcBorders>
              <w:top w:val="single" w:sz="4" w:space="0" w:color="D9D9D9"/>
              <w:left w:val="single" w:sz="4" w:space="0" w:color="D9D9D9"/>
              <w:bottom w:val="single" w:sz="4" w:space="0" w:color="D9D9D9"/>
              <w:right w:val="single" w:sz="4" w:space="0" w:color="D9D9D9"/>
            </w:tcBorders>
          </w:tcPr>
          <w:p w14:paraId="44A920F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7,0</w:t>
            </w:r>
          </w:p>
        </w:tc>
        <w:tc>
          <w:tcPr>
            <w:tcW w:w="798" w:type="dxa"/>
            <w:tcBorders>
              <w:top w:val="single" w:sz="4" w:space="0" w:color="D9D9D9"/>
              <w:left w:val="single" w:sz="4" w:space="0" w:color="D9D9D9"/>
              <w:bottom w:val="single" w:sz="4" w:space="0" w:color="D9D9D9"/>
              <w:right w:val="single" w:sz="4" w:space="0" w:color="D9D9D9"/>
            </w:tcBorders>
            <w:shd w:val="clear" w:color="auto" w:fill="auto"/>
          </w:tcPr>
          <w:p w14:paraId="27617FF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7,0</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6275F17A"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17,9</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61BDC69C"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23,3</w:t>
            </w:r>
          </w:p>
        </w:tc>
        <w:tc>
          <w:tcPr>
            <w:tcW w:w="798" w:type="dxa"/>
            <w:tcBorders>
              <w:top w:val="single" w:sz="4" w:space="0" w:color="D9D9D9"/>
              <w:left w:val="single" w:sz="4" w:space="0" w:color="D9D9D9"/>
              <w:bottom w:val="single" w:sz="4" w:space="0" w:color="D9D9D9"/>
              <w:right w:val="single" w:sz="4" w:space="0" w:color="D9D9D9"/>
            </w:tcBorders>
            <w:shd w:val="clear" w:color="auto" w:fill="auto"/>
            <w:vAlign w:val="center"/>
          </w:tcPr>
          <w:p w14:paraId="48794116"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28,7</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6EC2D0D7"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34,1</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42D2BEDE"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39,6</w:t>
            </w:r>
          </w:p>
        </w:tc>
        <w:tc>
          <w:tcPr>
            <w:tcW w:w="798" w:type="dxa"/>
            <w:tcBorders>
              <w:top w:val="single" w:sz="4" w:space="0" w:color="D9D9D9"/>
              <w:left w:val="single" w:sz="4" w:space="0" w:color="D9D9D9"/>
              <w:bottom w:val="single" w:sz="4" w:space="0" w:color="D9D9D9"/>
              <w:right w:val="single" w:sz="4" w:space="0" w:color="D9D9D9"/>
            </w:tcBorders>
            <w:shd w:val="clear" w:color="auto" w:fill="auto"/>
            <w:vAlign w:val="center"/>
          </w:tcPr>
          <w:p w14:paraId="29F120BE"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45,0</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2281E78D"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46,7</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6C9CCD7C"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48,3</w:t>
            </w:r>
          </w:p>
        </w:tc>
        <w:tc>
          <w:tcPr>
            <w:tcW w:w="798" w:type="dxa"/>
            <w:tcBorders>
              <w:top w:val="single" w:sz="4" w:space="0" w:color="D9D9D9"/>
              <w:left w:val="single" w:sz="4" w:space="0" w:color="D9D9D9"/>
              <w:bottom w:val="single" w:sz="4" w:space="0" w:color="D9D9D9"/>
              <w:right w:val="single" w:sz="4" w:space="0" w:color="D9D9D9"/>
            </w:tcBorders>
            <w:shd w:val="clear" w:color="auto" w:fill="auto"/>
            <w:vAlign w:val="center"/>
          </w:tcPr>
          <w:p w14:paraId="5683EFE7"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50,0</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1E975373"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51,7</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2E693726"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53,3</w:t>
            </w:r>
          </w:p>
        </w:tc>
        <w:tc>
          <w:tcPr>
            <w:tcW w:w="798" w:type="dxa"/>
            <w:tcBorders>
              <w:top w:val="single" w:sz="4" w:space="0" w:color="D9D9D9"/>
              <w:left w:val="single" w:sz="4" w:space="0" w:color="D9D9D9"/>
              <w:bottom w:val="single" w:sz="4" w:space="0" w:color="D9D9D9"/>
              <w:right w:val="single" w:sz="4" w:space="0" w:color="D9D9D9"/>
            </w:tcBorders>
          </w:tcPr>
          <w:p w14:paraId="15757484"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55,0</w:t>
            </w:r>
          </w:p>
        </w:tc>
      </w:tr>
      <w:tr w:rsidR="0049355A" w:rsidRPr="00CA60EF" w14:paraId="1B3CBF90" w14:textId="77777777" w:rsidTr="00760382">
        <w:trPr>
          <w:cantSplit/>
          <w:trHeight w:val="20"/>
        </w:trPr>
        <w:tc>
          <w:tcPr>
            <w:tcW w:w="3396" w:type="dxa"/>
            <w:tcBorders>
              <w:top w:val="single" w:sz="4" w:space="0" w:color="D9D9D9"/>
              <w:left w:val="single" w:sz="4" w:space="0" w:color="D9D9D9"/>
              <w:bottom w:val="single" w:sz="4" w:space="0" w:color="D9D9D9"/>
              <w:right w:val="single" w:sz="4" w:space="0" w:color="D9D9D9"/>
            </w:tcBorders>
          </w:tcPr>
          <w:p w14:paraId="630DFBE2" w14:textId="77777777" w:rsidR="0049355A" w:rsidRPr="00CA60EF" w:rsidRDefault="0049355A" w:rsidP="00760382">
            <w:pPr>
              <w:spacing w:before="0" w:after="0"/>
              <w:ind w:firstLine="180"/>
              <w:jc w:val="left"/>
              <w:rPr>
                <w:rFonts w:eastAsia="Times New Roman" w:cs="Arial"/>
                <w:sz w:val="18"/>
                <w:szCs w:val="18"/>
                <w:lang w:eastAsia="ru-RU"/>
              </w:rPr>
            </w:pPr>
            <w:r w:rsidRPr="00CA60EF">
              <w:rPr>
                <w:rFonts w:eastAsia="Times New Roman" w:cs="Arial"/>
                <w:sz w:val="18"/>
                <w:szCs w:val="18"/>
                <w:lang w:eastAsia="ru-RU"/>
              </w:rPr>
              <w:t>Оптимистический</w:t>
            </w:r>
          </w:p>
        </w:tc>
        <w:tc>
          <w:tcPr>
            <w:tcW w:w="798" w:type="dxa"/>
            <w:tcBorders>
              <w:top w:val="single" w:sz="4" w:space="0" w:color="D9D9D9"/>
              <w:left w:val="single" w:sz="4" w:space="0" w:color="D9D9D9"/>
              <w:bottom w:val="single" w:sz="4" w:space="0" w:color="D9D9D9"/>
              <w:right w:val="single" w:sz="4" w:space="0" w:color="D9D9D9"/>
            </w:tcBorders>
          </w:tcPr>
          <w:p w14:paraId="2A84F3C1"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7,0</w:t>
            </w:r>
          </w:p>
        </w:tc>
        <w:tc>
          <w:tcPr>
            <w:tcW w:w="798" w:type="dxa"/>
            <w:tcBorders>
              <w:top w:val="single" w:sz="4" w:space="0" w:color="D9D9D9"/>
              <w:left w:val="single" w:sz="4" w:space="0" w:color="D9D9D9"/>
              <w:bottom w:val="single" w:sz="4" w:space="0" w:color="D9D9D9"/>
              <w:right w:val="single" w:sz="4" w:space="0" w:color="D9D9D9"/>
            </w:tcBorders>
            <w:shd w:val="clear" w:color="auto" w:fill="auto"/>
          </w:tcPr>
          <w:p w14:paraId="4988071C"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7,0</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02858867"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19,3</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57CE98FB"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25,4</w:t>
            </w:r>
          </w:p>
        </w:tc>
        <w:tc>
          <w:tcPr>
            <w:tcW w:w="798" w:type="dxa"/>
            <w:tcBorders>
              <w:top w:val="single" w:sz="4" w:space="0" w:color="D9D9D9"/>
              <w:left w:val="single" w:sz="4" w:space="0" w:color="D9D9D9"/>
              <w:bottom w:val="single" w:sz="4" w:space="0" w:color="D9D9D9"/>
              <w:right w:val="single" w:sz="4" w:space="0" w:color="D9D9D9"/>
            </w:tcBorders>
            <w:shd w:val="clear" w:color="auto" w:fill="auto"/>
            <w:vAlign w:val="center"/>
          </w:tcPr>
          <w:p w14:paraId="2BCFAC8E"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31,6</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591B861F"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37,7</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0FF5387E"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43,9</w:t>
            </w:r>
          </w:p>
        </w:tc>
        <w:tc>
          <w:tcPr>
            <w:tcW w:w="798" w:type="dxa"/>
            <w:tcBorders>
              <w:top w:val="single" w:sz="4" w:space="0" w:color="D9D9D9"/>
              <w:left w:val="single" w:sz="4" w:space="0" w:color="D9D9D9"/>
              <w:bottom w:val="single" w:sz="4" w:space="0" w:color="D9D9D9"/>
              <w:right w:val="single" w:sz="4" w:space="0" w:color="D9D9D9"/>
            </w:tcBorders>
            <w:shd w:val="clear" w:color="auto" w:fill="auto"/>
            <w:vAlign w:val="center"/>
          </w:tcPr>
          <w:p w14:paraId="4D84FC76"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50,0</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01D607AC"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51,7</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0AF10BEF"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53,3</w:t>
            </w:r>
          </w:p>
        </w:tc>
        <w:tc>
          <w:tcPr>
            <w:tcW w:w="798" w:type="dxa"/>
            <w:tcBorders>
              <w:top w:val="single" w:sz="4" w:space="0" w:color="D9D9D9"/>
              <w:left w:val="single" w:sz="4" w:space="0" w:color="D9D9D9"/>
              <w:bottom w:val="single" w:sz="4" w:space="0" w:color="D9D9D9"/>
              <w:right w:val="single" w:sz="4" w:space="0" w:color="D9D9D9"/>
            </w:tcBorders>
            <w:shd w:val="clear" w:color="auto" w:fill="auto"/>
            <w:vAlign w:val="center"/>
          </w:tcPr>
          <w:p w14:paraId="5C637703"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55,0</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6ED99ED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56,7</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2DAFC38C"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58,3</w:t>
            </w:r>
          </w:p>
        </w:tc>
        <w:tc>
          <w:tcPr>
            <w:tcW w:w="798" w:type="dxa"/>
            <w:tcBorders>
              <w:top w:val="single" w:sz="4" w:space="0" w:color="D9D9D9"/>
              <w:left w:val="single" w:sz="4" w:space="0" w:color="D9D9D9"/>
              <w:bottom w:val="single" w:sz="4" w:space="0" w:color="D9D9D9"/>
              <w:right w:val="single" w:sz="4" w:space="0" w:color="D9D9D9"/>
            </w:tcBorders>
          </w:tcPr>
          <w:p w14:paraId="4AEDAE19"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60,0</w:t>
            </w:r>
          </w:p>
        </w:tc>
      </w:tr>
      <w:tr w:rsidR="0049355A" w:rsidRPr="00CA60EF" w14:paraId="773E0DCB" w14:textId="77777777" w:rsidTr="00760382">
        <w:trPr>
          <w:cantSplit/>
          <w:trHeight w:val="20"/>
        </w:trPr>
        <w:tc>
          <w:tcPr>
            <w:tcW w:w="3396" w:type="dxa"/>
            <w:tcBorders>
              <w:top w:val="single" w:sz="4" w:space="0" w:color="D9D9D9"/>
              <w:left w:val="single" w:sz="4" w:space="0" w:color="D9D9D9"/>
              <w:bottom w:val="single" w:sz="4" w:space="0" w:color="D9D9D9"/>
              <w:right w:val="single" w:sz="4" w:space="0" w:color="D9D9D9"/>
            </w:tcBorders>
          </w:tcPr>
          <w:p w14:paraId="048DBFEC" w14:textId="77777777" w:rsidR="0049355A" w:rsidRPr="00CA60EF" w:rsidRDefault="0049355A" w:rsidP="00760382">
            <w:pPr>
              <w:spacing w:before="0" w:after="0"/>
              <w:jc w:val="left"/>
              <w:rPr>
                <w:rFonts w:eastAsia="Times New Roman" w:cs="Arial"/>
                <w:b/>
                <w:bCs/>
                <w:sz w:val="18"/>
                <w:szCs w:val="18"/>
                <w:lang w:eastAsia="ru-RU"/>
              </w:rPr>
            </w:pPr>
            <w:r w:rsidRPr="00CA60EF">
              <w:rPr>
                <w:rFonts w:eastAsia="Times New Roman" w:cs="Arial"/>
                <w:b/>
                <w:bCs/>
                <w:color w:val="000000" w:themeColor="text1"/>
                <w:sz w:val="18"/>
                <w:szCs w:val="18"/>
                <w:lang w:eastAsia="ru-RU"/>
              </w:rPr>
              <w:t>Доля граждан, занимающихся волонтёрской (добровольческой) деятельностью, %</w:t>
            </w:r>
          </w:p>
        </w:tc>
        <w:tc>
          <w:tcPr>
            <w:tcW w:w="798" w:type="dxa"/>
            <w:tcBorders>
              <w:top w:val="single" w:sz="4" w:space="0" w:color="D9D9D9"/>
              <w:left w:val="single" w:sz="4" w:space="0" w:color="D9D9D9"/>
              <w:bottom w:val="single" w:sz="4" w:space="0" w:color="D9D9D9"/>
              <w:right w:val="single" w:sz="4" w:space="0" w:color="D9D9D9"/>
            </w:tcBorders>
          </w:tcPr>
          <w:p w14:paraId="4D087496" w14:textId="77777777" w:rsidR="0049355A" w:rsidRPr="00CA60EF" w:rsidRDefault="0049355A" w:rsidP="00760382">
            <w:pPr>
              <w:keepNext/>
              <w:keepLines/>
              <w:spacing w:before="0" w:after="0"/>
              <w:jc w:val="right"/>
              <w:rPr>
                <w:rFonts w:eastAsia="Times New Roman" w:cs="Arial"/>
                <w:sz w:val="18"/>
                <w:szCs w:val="18"/>
                <w:lang w:eastAsia="ru-RU"/>
              </w:rPr>
            </w:pPr>
          </w:p>
        </w:tc>
        <w:tc>
          <w:tcPr>
            <w:tcW w:w="798" w:type="dxa"/>
            <w:tcBorders>
              <w:top w:val="single" w:sz="4" w:space="0" w:color="D9D9D9"/>
              <w:left w:val="single" w:sz="4" w:space="0" w:color="D9D9D9"/>
              <w:bottom w:val="single" w:sz="4" w:space="0" w:color="D9D9D9"/>
              <w:right w:val="single" w:sz="4" w:space="0" w:color="D9D9D9"/>
            </w:tcBorders>
            <w:shd w:val="clear" w:color="auto" w:fill="auto"/>
          </w:tcPr>
          <w:p w14:paraId="586D6CA4" w14:textId="77777777" w:rsidR="0049355A" w:rsidRPr="00CA60EF" w:rsidRDefault="0049355A" w:rsidP="00760382">
            <w:pPr>
              <w:keepNext/>
              <w:keepLines/>
              <w:spacing w:before="0" w:after="0"/>
              <w:jc w:val="right"/>
              <w:rPr>
                <w:rFonts w:eastAsia="Times New Roman" w:cs="Arial"/>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shd w:val="clear" w:color="auto" w:fill="auto"/>
          </w:tcPr>
          <w:p w14:paraId="78EDBAB9" w14:textId="77777777" w:rsidR="0049355A" w:rsidRPr="00CA60EF" w:rsidRDefault="0049355A" w:rsidP="00760382">
            <w:pPr>
              <w:keepNext/>
              <w:keepLines/>
              <w:spacing w:before="0" w:after="0"/>
              <w:jc w:val="right"/>
              <w:rPr>
                <w:rFonts w:eastAsia="Times New Roman" w:cs="Arial"/>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shd w:val="clear" w:color="auto" w:fill="auto"/>
          </w:tcPr>
          <w:p w14:paraId="532141AB" w14:textId="77777777" w:rsidR="0049355A" w:rsidRPr="00CA60EF" w:rsidRDefault="0049355A" w:rsidP="00760382">
            <w:pPr>
              <w:keepNext/>
              <w:keepLines/>
              <w:spacing w:before="0" w:after="0"/>
              <w:jc w:val="right"/>
              <w:rPr>
                <w:rFonts w:eastAsia="Times New Roman" w:cs="Arial"/>
                <w:sz w:val="18"/>
                <w:szCs w:val="18"/>
                <w:lang w:eastAsia="ru-RU"/>
              </w:rPr>
            </w:pPr>
          </w:p>
        </w:tc>
        <w:tc>
          <w:tcPr>
            <w:tcW w:w="798" w:type="dxa"/>
            <w:tcBorders>
              <w:top w:val="single" w:sz="4" w:space="0" w:color="D9D9D9"/>
              <w:left w:val="single" w:sz="4" w:space="0" w:color="D9D9D9"/>
              <w:bottom w:val="single" w:sz="4" w:space="0" w:color="D9D9D9"/>
              <w:right w:val="single" w:sz="4" w:space="0" w:color="D9D9D9"/>
            </w:tcBorders>
            <w:shd w:val="clear" w:color="auto" w:fill="auto"/>
          </w:tcPr>
          <w:p w14:paraId="3DE11DB4" w14:textId="77777777" w:rsidR="0049355A" w:rsidRPr="00CA60EF" w:rsidRDefault="0049355A" w:rsidP="00760382">
            <w:pPr>
              <w:keepNext/>
              <w:keepLines/>
              <w:spacing w:before="0" w:after="0"/>
              <w:jc w:val="right"/>
              <w:rPr>
                <w:rFonts w:eastAsia="Times New Roman" w:cs="Arial"/>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shd w:val="clear" w:color="auto" w:fill="auto"/>
          </w:tcPr>
          <w:p w14:paraId="003D6167" w14:textId="77777777" w:rsidR="0049355A" w:rsidRPr="00CA60EF" w:rsidRDefault="0049355A" w:rsidP="00760382">
            <w:pPr>
              <w:keepNext/>
              <w:keepLines/>
              <w:spacing w:before="0" w:after="0"/>
              <w:jc w:val="right"/>
              <w:rPr>
                <w:rFonts w:eastAsia="Times New Roman" w:cs="Arial"/>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shd w:val="clear" w:color="auto" w:fill="auto"/>
          </w:tcPr>
          <w:p w14:paraId="4DCE6C2E" w14:textId="77777777" w:rsidR="0049355A" w:rsidRPr="00CA60EF" w:rsidRDefault="0049355A" w:rsidP="00760382">
            <w:pPr>
              <w:keepNext/>
              <w:keepLines/>
              <w:spacing w:before="0" w:after="0"/>
              <w:jc w:val="right"/>
              <w:rPr>
                <w:rFonts w:eastAsia="Times New Roman" w:cs="Arial"/>
                <w:sz w:val="18"/>
                <w:szCs w:val="18"/>
                <w:lang w:eastAsia="ru-RU"/>
              </w:rPr>
            </w:pPr>
          </w:p>
        </w:tc>
        <w:tc>
          <w:tcPr>
            <w:tcW w:w="798" w:type="dxa"/>
            <w:tcBorders>
              <w:top w:val="single" w:sz="4" w:space="0" w:color="D9D9D9"/>
              <w:left w:val="single" w:sz="4" w:space="0" w:color="D9D9D9"/>
              <w:bottom w:val="single" w:sz="4" w:space="0" w:color="D9D9D9"/>
              <w:right w:val="single" w:sz="4" w:space="0" w:color="D9D9D9"/>
            </w:tcBorders>
            <w:shd w:val="clear" w:color="auto" w:fill="auto"/>
          </w:tcPr>
          <w:p w14:paraId="031910A9" w14:textId="77777777" w:rsidR="0049355A" w:rsidRPr="00CA60EF" w:rsidRDefault="0049355A" w:rsidP="00760382">
            <w:pPr>
              <w:keepNext/>
              <w:keepLines/>
              <w:spacing w:before="0" w:after="0"/>
              <w:jc w:val="right"/>
              <w:rPr>
                <w:rFonts w:eastAsia="Times New Roman" w:cs="Arial"/>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shd w:val="clear" w:color="auto" w:fill="auto"/>
          </w:tcPr>
          <w:p w14:paraId="73A0CD20" w14:textId="77777777" w:rsidR="0049355A" w:rsidRPr="00CA60EF" w:rsidRDefault="0049355A" w:rsidP="00760382">
            <w:pPr>
              <w:keepNext/>
              <w:keepLines/>
              <w:spacing w:before="0" w:after="0"/>
              <w:jc w:val="right"/>
              <w:rPr>
                <w:rFonts w:eastAsia="Times New Roman" w:cs="Arial"/>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shd w:val="clear" w:color="auto" w:fill="auto"/>
          </w:tcPr>
          <w:p w14:paraId="7AEA4B7F" w14:textId="77777777" w:rsidR="0049355A" w:rsidRPr="00CA60EF" w:rsidRDefault="0049355A" w:rsidP="00760382">
            <w:pPr>
              <w:keepNext/>
              <w:keepLines/>
              <w:spacing w:before="0" w:after="0"/>
              <w:jc w:val="right"/>
              <w:rPr>
                <w:rFonts w:eastAsia="Times New Roman" w:cs="Arial"/>
                <w:sz w:val="18"/>
                <w:szCs w:val="18"/>
                <w:lang w:eastAsia="ru-RU"/>
              </w:rPr>
            </w:pPr>
          </w:p>
        </w:tc>
        <w:tc>
          <w:tcPr>
            <w:tcW w:w="798" w:type="dxa"/>
            <w:tcBorders>
              <w:top w:val="single" w:sz="4" w:space="0" w:color="D9D9D9"/>
              <w:left w:val="single" w:sz="4" w:space="0" w:color="D9D9D9"/>
              <w:bottom w:val="single" w:sz="4" w:space="0" w:color="D9D9D9"/>
              <w:right w:val="single" w:sz="4" w:space="0" w:color="D9D9D9"/>
            </w:tcBorders>
            <w:shd w:val="clear" w:color="auto" w:fill="auto"/>
          </w:tcPr>
          <w:p w14:paraId="095F3642" w14:textId="77777777" w:rsidR="0049355A" w:rsidRPr="00CA60EF" w:rsidRDefault="0049355A" w:rsidP="00760382">
            <w:pPr>
              <w:keepNext/>
              <w:keepLines/>
              <w:spacing w:before="0" w:after="0"/>
              <w:jc w:val="right"/>
              <w:rPr>
                <w:rFonts w:eastAsia="Times New Roman" w:cs="Arial"/>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shd w:val="clear" w:color="auto" w:fill="auto"/>
          </w:tcPr>
          <w:p w14:paraId="24B143D7" w14:textId="77777777" w:rsidR="0049355A" w:rsidRPr="00CA60EF" w:rsidRDefault="0049355A" w:rsidP="00760382">
            <w:pPr>
              <w:keepNext/>
              <w:keepLines/>
              <w:spacing w:before="0" w:after="0"/>
              <w:jc w:val="right"/>
              <w:rPr>
                <w:rFonts w:eastAsia="Times New Roman" w:cs="Arial"/>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shd w:val="clear" w:color="auto" w:fill="auto"/>
          </w:tcPr>
          <w:p w14:paraId="3F845BFB" w14:textId="77777777" w:rsidR="0049355A" w:rsidRPr="00CA60EF" w:rsidRDefault="0049355A" w:rsidP="00760382">
            <w:pPr>
              <w:keepNext/>
              <w:keepLines/>
              <w:spacing w:before="0" w:after="0"/>
              <w:jc w:val="right"/>
              <w:rPr>
                <w:rFonts w:eastAsia="Times New Roman" w:cs="Arial"/>
                <w:sz w:val="18"/>
                <w:szCs w:val="18"/>
                <w:lang w:eastAsia="ru-RU"/>
              </w:rPr>
            </w:pPr>
          </w:p>
        </w:tc>
        <w:tc>
          <w:tcPr>
            <w:tcW w:w="798" w:type="dxa"/>
            <w:tcBorders>
              <w:top w:val="single" w:sz="4" w:space="0" w:color="D9D9D9"/>
              <w:left w:val="single" w:sz="4" w:space="0" w:color="D9D9D9"/>
              <w:bottom w:val="single" w:sz="4" w:space="0" w:color="D9D9D9"/>
              <w:right w:val="single" w:sz="4" w:space="0" w:color="D9D9D9"/>
            </w:tcBorders>
          </w:tcPr>
          <w:p w14:paraId="53C993F5" w14:textId="77777777" w:rsidR="0049355A" w:rsidRPr="00CA60EF" w:rsidRDefault="0049355A" w:rsidP="00760382">
            <w:pPr>
              <w:keepNext/>
              <w:keepLines/>
              <w:spacing w:before="0" w:after="0"/>
              <w:jc w:val="right"/>
              <w:rPr>
                <w:rFonts w:eastAsia="Times New Roman" w:cs="Arial"/>
                <w:sz w:val="18"/>
                <w:szCs w:val="18"/>
                <w:lang w:eastAsia="ru-RU"/>
              </w:rPr>
            </w:pPr>
          </w:p>
        </w:tc>
      </w:tr>
      <w:tr w:rsidR="0049355A" w:rsidRPr="00CA60EF" w14:paraId="10D561A8" w14:textId="77777777" w:rsidTr="00760382">
        <w:trPr>
          <w:cantSplit/>
          <w:trHeight w:val="20"/>
        </w:trPr>
        <w:tc>
          <w:tcPr>
            <w:tcW w:w="3396" w:type="dxa"/>
            <w:tcBorders>
              <w:top w:val="single" w:sz="4" w:space="0" w:color="D9D9D9"/>
              <w:left w:val="single" w:sz="4" w:space="0" w:color="D9D9D9"/>
              <w:bottom w:val="single" w:sz="4" w:space="0" w:color="D9D9D9"/>
              <w:right w:val="single" w:sz="4" w:space="0" w:color="D9D9D9"/>
            </w:tcBorders>
          </w:tcPr>
          <w:p w14:paraId="22A42540" w14:textId="77777777" w:rsidR="0049355A" w:rsidRPr="00CA60EF" w:rsidRDefault="0049355A" w:rsidP="00760382">
            <w:pPr>
              <w:widowControl w:val="0"/>
              <w:spacing w:before="0" w:after="0"/>
              <w:ind w:firstLine="180"/>
              <w:jc w:val="left"/>
              <w:rPr>
                <w:rFonts w:eastAsia="Times New Roman" w:cs="Arial"/>
                <w:sz w:val="18"/>
                <w:szCs w:val="18"/>
                <w:lang w:eastAsia="ru-RU"/>
              </w:rPr>
            </w:pPr>
            <w:r w:rsidRPr="00CA60EF">
              <w:rPr>
                <w:rFonts w:eastAsia="Times New Roman" w:cs="Arial"/>
                <w:color w:val="000000"/>
                <w:sz w:val="18"/>
                <w:szCs w:val="18"/>
                <w:lang w:eastAsia="ru-RU"/>
              </w:rPr>
              <w:t>Инерционный</w:t>
            </w:r>
          </w:p>
        </w:tc>
        <w:tc>
          <w:tcPr>
            <w:tcW w:w="798" w:type="dxa"/>
            <w:tcBorders>
              <w:top w:val="single" w:sz="4" w:space="0" w:color="D9D9D9"/>
              <w:left w:val="single" w:sz="4" w:space="0" w:color="D9D9D9"/>
              <w:bottom w:val="single" w:sz="4" w:space="0" w:color="D9D9D9"/>
              <w:right w:val="single" w:sz="4" w:space="0" w:color="D9D9D9"/>
            </w:tcBorders>
          </w:tcPr>
          <w:p w14:paraId="0E35CF83"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eastAsia="Times New Roman" w:cs="Arial"/>
                <w:sz w:val="18"/>
                <w:szCs w:val="18"/>
                <w:lang w:eastAsia="ru-RU"/>
              </w:rPr>
              <w:t>54,0</w:t>
            </w:r>
          </w:p>
        </w:tc>
        <w:tc>
          <w:tcPr>
            <w:tcW w:w="798" w:type="dxa"/>
            <w:tcBorders>
              <w:top w:val="single" w:sz="4" w:space="0" w:color="D9D9D9"/>
              <w:left w:val="single" w:sz="4" w:space="0" w:color="D9D9D9"/>
              <w:bottom w:val="single" w:sz="4" w:space="0" w:color="D9D9D9"/>
              <w:right w:val="single" w:sz="4" w:space="0" w:color="D9D9D9"/>
            </w:tcBorders>
            <w:shd w:val="clear" w:color="auto" w:fill="auto"/>
          </w:tcPr>
          <w:p w14:paraId="41667E1A"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eastAsia="Times New Roman" w:cs="Arial"/>
                <w:sz w:val="18"/>
                <w:szCs w:val="18"/>
                <w:lang w:eastAsia="ru-RU"/>
              </w:rPr>
              <w:t>54,0</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1400770D"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color w:val="000000"/>
                <w:sz w:val="18"/>
                <w:szCs w:val="18"/>
              </w:rPr>
              <w:t>54,3</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70E3EBC3"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color w:val="000000"/>
                <w:sz w:val="18"/>
                <w:szCs w:val="18"/>
              </w:rPr>
              <w:t>54,4</w:t>
            </w:r>
          </w:p>
        </w:tc>
        <w:tc>
          <w:tcPr>
            <w:tcW w:w="798" w:type="dxa"/>
            <w:tcBorders>
              <w:top w:val="single" w:sz="4" w:space="0" w:color="D9D9D9"/>
              <w:left w:val="single" w:sz="4" w:space="0" w:color="D9D9D9"/>
              <w:bottom w:val="single" w:sz="4" w:space="0" w:color="D9D9D9"/>
              <w:right w:val="single" w:sz="4" w:space="0" w:color="D9D9D9"/>
            </w:tcBorders>
            <w:shd w:val="clear" w:color="auto" w:fill="auto"/>
            <w:vAlign w:val="center"/>
          </w:tcPr>
          <w:p w14:paraId="72D880F6"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color w:val="000000"/>
                <w:sz w:val="18"/>
                <w:szCs w:val="18"/>
              </w:rPr>
              <w:t>54,6</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76D85792"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color w:val="000000"/>
                <w:sz w:val="18"/>
                <w:szCs w:val="18"/>
              </w:rPr>
              <w:t>54,7</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64A48621"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color w:val="000000"/>
                <w:sz w:val="18"/>
                <w:szCs w:val="18"/>
              </w:rPr>
              <w:t>54,9</w:t>
            </w:r>
          </w:p>
        </w:tc>
        <w:tc>
          <w:tcPr>
            <w:tcW w:w="798" w:type="dxa"/>
            <w:tcBorders>
              <w:top w:val="single" w:sz="4" w:space="0" w:color="D9D9D9"/>
              <w:left w:val="single" w:sz="4" w:space="0" w:color="D9D9D9"/>
              <w:bottom w:val="single" w:sz="4" w:space="0" w:color="D9D9D9"/>
              <w:right w:val="single" w:sz="4" w:space="0" w:color="D9D9D9"/>
            </w:tcBorders>
            <w:shd w:val="clear" w:color="auto" w:fill="auto"/>
          </w:tcPr>
          <w:p w14:paraId="16BA9734"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55,0</w:t>
            </w:r>
          </w:p>
        </w:tc>
        <w:tc>
          <w:tcPr>
            <w:tcW w:w="797" w:type="dxa"/>
            <w:tcBorders>
              <w:top w:val="single" w:sz="4" w:space="0" w:color="D9D9D9"/>
              <w:left w:val="single" w:sz="4" w:space="0" w:color="D9D9D9"/>
              <w:bottom w:val="single" w:sz="4" w:space="0" w:color="D9D9D9"/>
              <w:right w:val="single" w:sz="4" w:space="0" w:color="D9D9D9"/>
            </w:tcBorders>
            <w:shd w:val="clear" w:color="auto" w:fill="auto"/>
          </w:tcPr>
          <w:p w14:paraId="0F4758FF"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55,0</w:t>
            </w:r>
          </w:p>
        </w:tc>
        <w:tc>
          <w:tcPr>
            <w:tcW w:w="797" w:type="dxa"/>
            <w:tcBorders>
              <w:top w:val="single" w:sz="4" w:space="0" w:color="D9D9D9"/>
              <w:left w:val="single" w:sz="4" w:space="0" w:color="D9D9D9"/>
              <w:bottom w:val="single" w:sz="4" w:space="0" w:color="D9D9D9"/>
              <w:right w:val="single" w:sz="4" w:space="0" w:color="D9D9D9"/>
            </w:tcBorders>
            <w:shd w:val="clear" w:color="auto" w:fill="auto"/>
          </w:tcPr>
          <w:p w14:paraId="3F2DDD7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55,0</w:t>
            </w:r>
          </w:p>
        </w:tc>
        <w:tc>
          <w:tcPr>
            <w:tcW w:w="798" w:type="dxa"/>
            <w:tcBorders>
              <w:top w:val="single" w:sz="4" w:space="0" w:color="D9D9D9"/>
              <w:left w:val="single" w:sz="4" w:space="0" w:color="D9D9D9"/>
              <w:bottom w:val="single" w:sz="4" w:space="0" w:color="D9D9D9"/>
              <w:right w:val="single" w:sz="4" w:space="0" w:color="D9D9D9"/>
            </w:tcBorders>
            <w:shd w:val="clear" w:color="auto" w:fill="auto"/>
          </w:tcPr>
          <w:p w14:paraId="5D960C39"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55,0</w:t>
            </w:r>
          </w:p>
        </w:tc>
        <w:tc>
          <w:tcPr>
            <w:tcW w:w="797" w:type="dxa"/>
            <w:tcBorders>
              <w:top w:val="single" w:sz="4" w:space="0" w:color="D9D9D9"/>
              <w:left w:val="single" w:sz="4" w:space="0" w:color="D9D9D9"/>
              <w:bottom w:val="single" w:sz="4" w:space="0" w:color="D9D9D9"/>
              <w:right w:val="single" w:sz="4" w:space="0" w:color="D9D9D9"/>
            </w:tcBorders>
            <w:shd w:val="clear" w:color="auto" w:fill="auto"/>
          </w:tcPr>
          <w:p w14:paraId="605FD96C"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55,0</w:t>
            </w:r>
          </w:p>
        </w:tc>
        <w:tc>
          <w:tcPr>
            <w:tcW w:w="797" w:type="dxa"/>
            <w:tcBorders>
              <w:top w:val="single" w:sz="4" w:space="0" w:color="D9D9D9"/>
              <w:left w:val="single" w:sz="4" w:space="0" w:color="D9D9D9"/>
              <w:bottom w:val="single" w:sz="4" w:space="0" w:color="D9D9D9"/>
              <w:right w:val="single" w:sz="4" w:space="0" w:color="D9D9D9"/>
            </w:tcBorders>
            <w:shd w:val="clear" w:color="auto" w:fill="auto"/>
          </w:tcPr>
          <w:p w14:paraId="5824E19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55,0</w:t>
            </w:r>
          </w:p>
        </w:tc>
        <w:tc>
          <w:tcPr>
            <w:tcW w:w="798" w:type="dxa"/>
            <w:tcBorders>
              <w:top w:val="single" w:sz="4" w:space="0" w:color="D9D9D9"/>
              <w:left w:val="single" w:sz="4" w:space="0" w:color="D9D9D9"/>
              <w:bottom w:val="single" w:sz="4" w:space="0" w:color="D9D9D9"/>
              <w:right w:val="single" w:sz="4" w:space="0" w:color="D9D9D9"/>
            </w:tcBorders>
          </w:tcPr>
          <w:p w14:paraId="19EF6A8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55,0</w:t>
            </w:r>
          </w:p>
        </w:tc>
      </w:tr>
      <w:tr w:rsidR="0049355A" w:rsidRPr="00CA60EF" w14:paraId="26A21CF1" w14:textId="77777777" w:rsidTr="00760382">
        <w:trPr>
          <w:cantSplit/>
          <w:trHeight w:val="20"/>
        </w:trPr>
        <w:tc>
          <w:tcPr>
            <w:tcW w:w="3396" w:type="dxa"/>
            <w:tcBorders>
              <w:top w:val="single" w:sz="4" w:space="0" w:color="D9D9D9"/>
              <w:left w:val="single" w:sz="4" w:space="0" w:color="D9D9D9"/>
              <w:bottom w:val="single" w:sz="4" w:space="0" w:color="D9D9D9"/>
              <w:right w:val="single" w:sz="4" w:space="0" w:color="D9D9D9"/>
            </w:tcBorders>
          </w:tcPr>
          <w:p w14:paraId="65102380" w14:textId="77777777" w:rsidR="0049355A" w:rsidRPr="00CA60EF" w:rsidRDefault="0049355A" w:rsidP="00760382">
            <w:pPr>
              <w:widowControl w:val="0"/>
              <w:spacing w:before="0" w:after="0"/>
              <w:ind w:firstLine="180"/>
              <w:jc w:val="left"/>
              <w:rPr>
                <w:rFonts w:eastAsia="Times New Roman" w:cs="Arial"/>
                <w:sz w:val="18"/>
                <w:szCs w:val="18"/>
                <w:lang w:eastAsia="ru-RU"/>
              </w:rPr>
            </w:pPr>
            <w:r w:rsidRPr="00CA60EF">
              <w:rPr>
                <w:rFonts w:eastAsia="Times New Roman" w:cs="Arial"/>
                <w:color w:val="000000"/>
                <w:sz w:val="18"/>
                <w:szCs w:val="18"/>
                <w:lang w:eastAsia="ru-RU"/>
              </w:rPr>
              <w:t>Базовый</w:t>
            </w:r>
          </w:p>
        </w:tc>
        <w:tc>
          <w:tcPr>
            <w:tcW w:w="798" w:type="dxa"/>
            <w:tcBorders>
              <w:top w:val="single" w:sz="4" w:space="0" w:color="D9D9D9"/>
              <w:left w:val="single" w:sz="4" w:space="0" w:color="D9D9D9"/>
              <w:bottom w:val="single" w:sz="4" w:space="0" w:color="D9D9D9"/>
              <w:right w:val="single" w:sz="4" w:space="0" w:color="D9D9D9"/>
            </w:tcBorders>
          </w:tcPr>
          <w:p w14:paraId="372ECB8E"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eastAsia="Times New Roman" w:cs="Arial"/>
                <w:sz w:val="18"/>
                <w:szCs w:val="18"/>
                <w:lang w:eastAsia="ru-RU"/>
              </w:rPr>
              <w:t>54,0</w:t>
            </w:r>
          </w:p>
        </w:tc>
        <w:tc>
          <w:tcPr>
            <w:tcW w:w="798" w:type="dxa"/>
            <w:tcBorders>
              <w:top w:val="single" w:sz="4" w:space="0" w:color="D9D9D9"/>
              <w:left w:val="single" w:sz="4" w:space="0" w:color="D9D9D9"/>
              <w:bottom w:val="single" w:sz="4" w:space="0" w:color="D9D9D9"/>
              <w:right w:val="single" w:sz="4" w:space="0" w:color="D9D9D9"/>
            </w:tcBorders>
            <w:shd w:val="clear" w:color="auto" w:fill="auto"/>
          </w:tcPr>
          <w:p w14:paraId="1943C933"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eastAsia="Times New Roman" w:cs="Arial"/>
                <w:sz w:val="18"/>
                <w:szCs w:val="18"/>
                <w:lang w:eastAsia="ru-RU"/>
              </w:rPr>
              <w:t>54,0</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588A6F5C"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color w:val="000000"/>
                <w:sz w:val="18"/>
                <w:szCs w:val="18"/>
              </w:rPr>
              <w:t>55,7</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51DF0159"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color w:val="000000"/>
                <w:sz w:val="18"/>
                <w:szCs w:val="18"/>
              </w:rPr>
              <w:t>56,6</w:t>
            </w:r>
          </w:p>
        </w:tc>
        <w:tc>
          <w:tcPr>
            <w:tcW w:w="798" w:type="dxa"/>
            <w:tcBorders>
              <w:top w:val="single" w:sz="4" w:space="0" w:color="D9D9D9"/>
              <w:left w:val="single" w:sz="4" w:space="0" w:color="D9D9D9"/>
              <w:bottom w:val="single" w:sz="4" w:space="0" w:color="D9D9D9"/>
              <w:right w:val="single" w:sz="4" w:space="0" w:color="D9D9D9"/>
            </w:tcBorders>
            <w:shd w:val="clear" w:color="auto" w:fill="auto"/>
            <w:vAlign w:val="center"/>
          </w:tcPr>
          <w:p w14:paraId="7343A6DE"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color w:val="000000"/>
                <w:sz w:val="18"/>
                <w:szCs w:val="18"/>
              </w:rPr>
              <w:t>57,4</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0565964D"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color w:val="000000"/>
                <w:sz w:val="18"/>
                <w:szCs w:val="18"/>
              </w:rPr>
              <w:t>58,3</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2543C0FF"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color w:val="000000"/>
                <w:sz w:val="18"/>
                <w:szCs w:val="18"/>
              </w:rPr>
              <w:t>59,1</w:t>
            </w:r>
          </w:p>
        </w:tc>
        <w:tc>
          <w:tcPr>
            <w:tcW w:w="798" w:type="dxa"/>
            <w:tcBorders>
              <w:top w:val="single" w:sz="4" w:space="0" w:color="D9D9D9"/>
              <w:left w:val="single" w:sz="4" w:space="0" w:color="D9D9D9"/>
              <w:bottom w:val="single" w:sz="4" w:space="0" w:color="D9D9D9"/>
              <w:right w:val="single" w:sz="4" w:space="0" w:color="D9D9D9"/>
            </w:tcBorders>
            <w:shd w:val="clear" w:color="auto" w:fill="auto"/>
          </w:tcPr>
          <w:p w14:paraId="334FB2E1"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60,0</w:t>
            </w:r>
          </w:p>
        </w:tc>
        <w:tc>
          <w:tcPr>
            <w:tcW w:w="797" w:type="dxa"/>
            <w:tcBorders>
              <w:top w:val="single" w:sz="4" w:space="0" w:color="D9D9D9"/>
              <w:left w:val="single" w:sz="4" w:space="0" w:color="D9D9D9"/>
              <w:bottom w:val="single" w:sz="4" w:space="0" w:color="D9D9D9"/>
              <w:right w:val="single" w:sz="4" w:space="0" w:color="D9D9D9"/>
            </w:tcBorders>
            <w:shd w:val="clear" w:color="auto" w:fill="auto"/>
          </w:tcPr>
          <w:p w14:paraId="138E3D14"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60,0</w:t>
            </w:r>
          </w:p>
        </w:tc>
        <w:tc>
          <w:tcPr>
            <w:tcW w:w="797" w:type="dxa"/>
            <w:tcBorders>
              <w:top w:val="single" w:sz="4" w:space="0" w:color="D9D9D9"/>
              <w:left w:val="single" w:sz="4" w:space="0" w:color="D9D9D9"/>
              <w:bottom w:val="single" w:sz="4" w:space="0" w:color="D9D9D9"/>
              <w:right w:val="single" w:sz="4" w:space="0" w:color="D9D9D9"/>
            </w:tcBorders>
            <w:shd w:val="clear" w:color="auto" w:fill="auto"/>
          </w:tcPr>
          <w:p w14:paraId="52C9EBDA"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60,0</w:t>
            </w:r>
          </w:p>
        </w:tc>
        <w:tc>
          <w:tcPr>
            <w:tcW w:w="798" w:type="dxa"/>
            <w:tcBorders>
              <w:top w:val="single" w:sz="4" w:space="0" w:color="D9D9D9"/>
              <w:left w:val="single" w:sz="4" w:space="0" w:color="D9D9D9"/>
              <w:bottom w:val="single" w:sz="4" w:space="0" w:color="D9D9D9"/>
              <w:right w:val="single" w:sz="4" w:space="0" w:color="D9D9D9"/>
            </w:tcBorders>
            <w:shd w:val="clear" w:color="auto" w:fill="auto"/>
          </w:tcPr>
          <w:p w14:paraId="2769DDE4"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60,0</w:t>
            </w:r>
          </w:p>
        </w:tc>
        <w:tc>
          <w:tcPr>
            <w:tcW w:w="797" w:type="dxa"/>
            <w:tcBorders>
              <w:top w:val="single" w:sz="4" w:space="0" w:color="D9D9D9"/>
              <w:left w:val="single" w:sz="4" w:space="0" w:color="D9D9D9"/>
              <w:bottom w:val="single" w:sz="4" w:space="0" w:color="D9D9D9"/>
              <w:right w:val="single" w:sz="4" w:space="0" w:color="D9D9D9"/>
            </w:tcBorders>
            <w:shd w:val="clear" w:color="auto" w:fill="auto"/>
          </w:tcPr>
          <w:p w14:paraId="2372498C"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60,0</w:t>
            </w:r>
          </w:p>
        </w:tc>
        <w:tc>
          <w:tcPr>
            <w:tcW w:w="797" w:type="dxa"/>
            <w:tcBorders>
              <w:top w:val="single" w:sz="4" w:space="0" w:color="D9D9D9"/>
              <w:left w:val="single" w:sz="4" w:space="0" w:color="D9D9D9"/>
              <w:bottom w:val="single" w:sz="4" w:space="0" w:color="D9D9D9"/>
              <w:right w:val="single" w:sz="4" w:space="0" w:color="D9D9D9"/>
            </w:tcBorders>
            <w:shd w:val="clear" w:color="auto" w:fill="auto"/>
          </w:tcPr>
          <w:p w14:paraId="727C51E7"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60,0</w:t>
            </w:r>
          </w:p>
        </w:tc>
        <w:tc>
          <w:tcPr>
            <w:tcW w:w="798" w:type="dxa"/>
            <w:tcBorders>
              <w:top w:val="single" w:sz="4" w:space="0" w:color="D9D9D9"/>
              <w:left w:val="single" w:sz="4" w:space="0" w:color="D9D9D9"/>
              <w:bottom w:val="single" w:sz="4" w:space="0" w:color="D9D9D9"/>
              <w:right w:val="single" w:sz="4" w:space="0" w:color="D9D9D9"/>
            </w:tcBorders>
          </w:tcPr>
          <w:p w14:paraId="265F0727"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60,0</w:t>
            </w:r>
          </w:p>
        </w:tc>
      </w:tr>
      <w:tr w:rsidR="0049355A" w:rsidRPr="00CA60EF" w14:paraId="208752D3" w14:textId="77777777" w:rsidTr="00760382">
        <w:trPr>
          <w:cantSplit/>
          <w:trHeight w:val="20"/>
        </w:trPr>
        <w:tc>
          <w:tcPr>
            <w:tcW w:w="3396" w:type="dxa"/>
            <w:tcBorders>
              <w:top w:val="single" w:sz="4" w:space="0" w:color="D9D9D9"/>
              <w:left w:val="single" w:sz="4" w:space="0" w:color="D9D9D9"/>
              <w:bottom w:val="single" w:sz="4" w:space="0" w:color="D9D9D9"/>
              <w:right w:val="single" w:sz="4" w:space="0" w:color="D9D9D9"/>
            </w:tcBorders>
          </w:tcPr>
          <w:p w14:paraId="343CFEC0" w14:textId="77777777" w:rsidR="0049355A" w:rsidRPr="00CA60EF" w:rsidRDefault="0049355A" w:rsidP="00760382">
            <w:pPr>
              <w:widowControl w:val="0"/>
              <w:spacing w:before="0" w:after="0"/>
              <w:ind w:firstLine="180"/>
              <w:jc w:val="left"/>
              <w:rPr>
                <w:rFonts w:eastAsia="Times New Roman" w:cs="Arial"/>
                <w:sz w:val="18"/>
                <w:szCs w:val="18"/>
                <w:lang w:eastAsia="ru-RU"/>
              </w:rPr>
            </w:pPr>
            <w:r w:rsidRPr="00CA60EF">
              <w:rPr>
                <w:rFonts w:eastAsia="Times New Roman" w:cs="Arial"/>
                <w:color w:val="000000"/>
                <w:sz w:val="18"/>
                <w:szCs w:val="18"/>
                <w:lang w:eastAsia="ru-RU"/>
              </w:rPr>
              <w:t>Оптимистический</w:t>
            </w:r>
          </w:p>
        </w:tc>
        <w:tc>
          <w:tcPr>
            <w:tcW w:w="798" w:type="dxa"/>
            <w:tcBorders>
              <w:top w:val="single" w:sz="4" w:space="0" w:color="D9D9D9"/>
              <w:left w:val="single" w:sz="4" w:space="0" w:color="D9D9D9"/>
              <w:bottom w:val="single" w:sz="4" w:space="0" w:color="D9D9D9"/>
              <w:right w:val="single" w:sz="4" w:space="0" w:color="D9D9D9"/>
            </w:tcBorders>
          </w:tcPr>
          <w:p w14:paraId="2305E43E"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eastAsia="Times New Roman" w:cs="Arial"/>
                <w:sz w:val="18"/>
                <w:szCs w:val="18"/>
                <w:lang w:eastAsia="ru-RU"/>
              </w:rPr>
              <w:t>54,0</w:t>
            </w:r>
          </w:p>
        </w:tc>
        <w:tc>
          <w:tcPr>
            <w:tcW w:w="798" w:type="dxa"/>
            <w:tcBorders>
              <w:top w:val="single" w:sz="4" w:space="0" w:color="D9D9D9"/>
              <w:left w:val="single" w:sz="4" w:space="0" w:color="D9D9D9"/>
              <w:bottom w:val="single" w:sz="4" w:space="0" w:color="D9D9D9"/>
              <w:right w:val="single" w:sz="4" w:space="0" w:color="D9D9D9"/>
            </w:tcBorders>
            <w:shd w:val="clear" w:color="auto" w:fill="auto"/>
          </w:tcPr>
          <w:p w14:paraId="3411E5DB"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eastAsia="Times New Roman" w:cs="Arial"/>
                <w:sz w:val="18"/>
                <w:szCs w:val="18"/>
                <w:lang w:eastAsia="ru-RU"/>
              </w:rPr>
              <w:t>54,0</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2DABD967"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color w:val="000000"/>
                <w:sz w:val="18"/>
                <w:szCs w:val="18"/>
              </w:rPr>
              <w:t>57,1</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34C00BE7"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color w:val="000000"/>
                <w:sz w:val="18"/>
                <w:szCs w:val="18"/>
              </w:rPr>
              <w:t>58,7</w:t>
            </w:r>
          </w:p>
        </w:tc>
        <w:tc>
          <w:tcPr>
            <w:tcW w:w="798" w:type="dxa"/>
            <w:tcBorders>
              <w:top w:val="single" w:sz="4" w:space="0" w:color="D9D9D9"/>
              <w:left w:val="single" w:sz="4" w:space="0" w:color="D9D9D9"/>
              <w:bottom w:val="single" w:sz="4" w:space="0" w:color="D9D9D9"/>
              <w:right w:val="single" w:sz="4" w:space="0" w:color="D9D9D9"/>
            </w:tcBorders>
            <w:shd w:val="clear" w:color="auto" w:fill="auto"/>
            <w:vAlign w:val="center"/>
          </w:tcPr>
          <w:p w14:paraId="46955B55"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color w:val="000000"/>
                <w:sz w:val="18"/>
                <w:szCs w:val="18"/>
              </w:rPr>
              <w:t>60,3</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6ADDB17B"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color w:val="000000"/>
                <w:sz w:val="18"/>
                <w:szCs w:val="18"/>
              </w:rPr>
              <w:t>61,9</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55EEA136"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color w:val="000000"/>
                <w:sz w:val="18"/>
                <w:szCs w:val="18"/>
              </w:rPr>
              <w:t>63,4</w:t>
            </w:r>
          </w:p>
        </w:tc>
        <w:tc>
          <w:tcPr>
            <w:tcW w:w="798" w:type="dxa"/>
            <w:tcBorders>
              <w:top w:val="single" w:sz="4" w:space="0" w:color="D9D9D9"/>
              <w:left w:val="single" w:sz="4" w:space="0" w:color="D9D9D9"/>
              <w:bottom w:val="single" w:sz="4" w:space="0" w:color="D9D9D9"/>
              <w:right w:val="single" w:sz="4" w:space="0" w:color="D9D9D9"/>
            </w:tcBorders>
            <w:shd w:val="clear" w:color="auto" w:fill="auto"/>
          </w:tcPr>
          <w:p w14:paraId="3EAB7341"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65,0</w:t>
            </w:r>
          </w:p>
        </w:tc>
        <w:tc>
          <w:tcPr>
            <w:tcW w:w="797" w:type="dxa"/>
            <w:tcBorders>
              <w:top w:val="single" w:sz="4" w:space="0" w:color="D9D9D9"/>
              <w:left w:val="single" w:sz="4" w:space="0" w:color="D9D9D9"/>
              <w:bottom w:val="single" w:sz="4" w:space="0" w:color="D9D9D9"/>
              <w:right w:val="single" w:sz="4" w:space="0" w:color="D9D9D9"/>
            </w:tcBorders>
            <w:shd w:val="clear" w:color="auto" w:fill="auto"/>
          </w:tcPr>
          <w:p w14:paraId="527147E6"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65,0</w:t>
            </w:r>
          </w:p>
        </w:tc>
        <w:tc>
          <w:tcPr>
            <w:tcW w:w="797" w:type="dxa"/>
            <w:tcBorders>
              <w:top w:val="single" w:sz="4" w:space="0" w:color="D9D9D9"/>
              <w:left w:val="single" w:sz="4" w:space="0" w:color="D9D9D9"/>
              <w:bottom w:val="single" w:sz="4" w:space="0" w:color="D9D9D9"/>
              <w:right w:val="single" w:sz="4" w:space="0" w:color="D9D9D9"/>
            </w:tcBorders>
            <w:shd w:val="clear" w:color="auto" w:fill="auto"/>
          </w:tcPr>
          <w:p w14:paraId="5EE020BD"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65,0</w:t>
            </w:r>
          </w:p>
        </w:tc>
        <w:tc>
          <w:tcPr>
            <w:tcW w:w="798" w:type="dxa"/>
            <w:tcBorders>
              <w:top w:val="single" w:sz="4" w:space="0" w:color="D9D9D9"/>
              <w:left w:val="single" w:sz="4" w:space="0" w:color="D9D9D9"/>
              <w:bottom w:val="single" w:sz="4" w:space="0" w:color="D9D9D9"/>
              <w:right w:val="single" w:sz="4" w:space="0" w:color="D9D9D9"/>
            </w:tcBorders>
            <w:shd w:val="clear" w:color="auto" w:fill="auto"/>
          </w:tcPr>
          <w:p w14:paraId="5754D8DC"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65,0</w:t>
            </w:r>
          </w:p>
        </w:tc>
        <w:tc>
          <w:tcPr>
            <w:tcW w:w="797" w:type="dxa"/>
            <w:tcBorders>
              <w:top w:val="single" w:sz="4" w:space="0" w:color="D9D9D9"/>
              <w:left w:val="single" w:sz="4" w:space="0" w:color="D9D9D9"/>
              <w:bottom w:val="single" w:sz="4" w:space="0" w:color="D9D9D9"/>
              <w:right w:val="single" w:sz="4" w:space="0" w:color="D9D9D9"/>
            </w:tcBorders>
            <w:shd w:val="clear" w:color="auto" w:fill="auto"/>
          </w:tcPr>
          <w:p w14:paraId="6D1066D5"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65,0</w:t>
            </w:r>
          </w:p>
        </w:tc>
        <w:tc>
          <w:tcPr>
            <w:tcW w:w="797" w:type="dxa"/>
            <w:tcBorders>
              <w:top w:val="single" w:sz="4" w:space="0" w:color="D9D9D9"/>
              <w:left w:val="single" w:sz="4" w:space="0" w:color="D9D9D9"/>
              <w:bottom w:val="single" w:sz="4" w:space="0" w:color="D9D9D9"/>
              <w:right w:val="single" w:sz="4" w:space="0" w:color="D9D9D9"/>
            </w:tcBorders>
            <w:shd w:val="clear" w:color="auto" w:fill="auto"/>
          </w:tcPr>
          <w:p w14:paraId="2945DD56"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65,0</w:t>
            </w:r>
          </w:p>
        </w:tc>
        <w:tc>
          <w:tcPr>
            <w:tcW w:w="798" w:type="dxa"/>
            <w:tcBorders>
              <w:top w:val="single" w:sz="4" w:space="0" w:color="D9D9D9"/>
              <w:left w:val="single" w:sz="4" w:space="0" w:color="D9D9D9"/>
              <w:bottom w:val="single" w:sz="4" w:space="0" w:color="D9D9D9"/>
              <w:right w:val="single" w:sz="4" w:space="0" w:color="D9D9D9"/>
            </w:tcBorders>
          </w:tcPr>
          <w:p w14:paraId="7848EBB4"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65,0</w:t>
            </w:r>
          </w:p>
        </w:tc>
      </w:tr>
      <w:tr w:rsidR="0049355A" w:rsidRPr="00CA60EF" w14:paraId="428C7A5F" w14:textId="77777777" w:rsidTr="00760382">
        <w:trPr>
          <w:cantSplit/>
          <w:trHeight w:val="20"/>
        </w:trPr>
        <w:tc>
          <w:tcPr>
            <w:tcW w:w="3396" w:type="dxa"/>
            <w:tcBorders>
              <w:top w:val="single" w:sz="4" w:space="0" w:color="D9D9D9"/>
              <w:left w:val="single" w:sz="4" w:space="0" w:color="D9D9D9"/>
              <w:bottom w:val="single" w:sz="4" w:space="0" w:color="D9D9D9"/>
              <w:right w:val="single" w:sz="4" w:space="0" w:color="D9D9D9"/>
            </w:tcBorders>
          </w:tcPr>
          <w:p w14:paraId="02813B01" w14:textId="77777777" w:rsidR="0049355A" w:rsidRPr="00CA60EF" w:rsidRDefault="0049355A" w:rsidP="00760382">
            <w:pPr>
              <w:widowControl w:val="0"/>
              <w:spacing w:before="0" w:after="0"/>
              <w:jc w:val="left"/>
              <w:rPr>
                <w:rFonts w:eastAsia="Times New Roman" w:cs="Arial"/>
                <w:b/>
                <w:bCs/>
                <w:color w:val="000000"/>
                <w:sz w:val="18"/>
                <w:szCs w:val="18"/>
                <w:lang w:eastAsia="ru-RU"/>
              </w:rPr>
            </w:pPr>
            <w:r w:rsidRPr="00CA60EF">
              <w:rPr>
                <w:rFonts w:eastAsia="Times New Roman" w:cs="Arial"/>
                <w:b/>
                <w:bCs/>
                <w:color w:val="000000"/>
                <w:sz w:val="18"/>
                <w:szCs w:val="18"/>
                <w:lang w:eastAsia="ru-RU"/>
              </w:rPr>
              <w:lastRenderedPageBreak/>
              <w:t>Доля молодых людей, вовлеченных в добровольческую и общественную деятельность, %*</w:t>
            </w:r>
          </w:p>
        </w:tc>
        <w:tc>
          <w:tcPr>
            <w:tcW w:w="798" w:type="dxa"/>
            <w:tcBorders>
              <w:top w:val="single" w:sz="4" w:space="0" w:color="D9D9D9"/>
              <w:left w:val="single" w:sz="4" w:space="0" w:color="D9D9D9"/>
              <w:bottom w:val="single" w:sz="4" w:space="0" w:color="D9D9D9"/>
              <w:right w:val="single" w:sz="4" w:space="0" w:color="D9D9D9"/>
            </w:tcBorders>
          </w:tcPr>
          <w:p w14:paraId="32C13A61" w14:textId="77777777" w:rsidR="0049355A" w:rsidRPr="00CA60EF" w:rsidRDefault="0049355A" w:rsidP="00760382">
            <w:pPr>
              <w:widowControl w:val="0"/>
              <w:spacing w:before="0" w:after="0"/>
              <w:jc w:val="right"/>
              <w:rPr>
                <w:rFonts w:eastAsia="Times New Roman" w:cs="Arial"/>
                <w:b/>
                <w:bCs/>
                <w:sz w:val="18"/>
                <w:szCs w:val="18"/>
                <w:lang w:eastAsia="ru-RU"/>
              </w:rPr>
            </w:pPr>
          </w:p>
        </w:tc>
        <w:tc>
          <w:tcPr>
            <w:tcW w:w="798" w:type="dxa"/>
            <w:tcBorders>
              <w:top w:val="single" w:sz="4" w:space="0" w:color="D9D9D9"/>
              <w:left w:val="single" w:sz="4" w:space="0" w:color="D9D9D9"/>
              <w:bottom w:val="single" w:sz="4" w:space="0" w:color="D9D9D9"/>
              <w:right w:val="single" w:sz="4" w:space="0" w:color="D9D9D9"/>
            </w:tcBorders>
          </w:tcPr>
          <w:p w14:paraId="39E96ABE" w14:textId="77777777" w:rsidR="0049355A" w:rsidRPr="00CA60EF" w:rsidRDefault="0049355A" w:rsidP="00760382">
            <w:pPr>
              <w:widowControl w:val="0"/>
              <w:spacing w:before="0" w:after="0"/>
              <w:jc w:val="right"/>
              <w:rPr>
                <w:rFonts w:eastAsia="Times New Roman" w:cs="Arial"/>
                <w:b/>
                <w:bCs/>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4AB0BAC9" w14:textId="77777777" w:rsidR="0049355A" w:rsidRPr="00CA60EF" w:rsidRDefault="0049355A" w:rsidP="00760382">
            <w:pPr>
              <w:widowControl w:val="0"/>
              <w:spacing w:before="0" w:after="0"/>
              <w:jc w:val="right"/>
              <w:rPr>
                <w:rFonts w:eastAsia="Times New Roman" w:cs="Arial"/>
                <w:b/>
                <w:bCs/>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78FAA0F6" w14:textId="77777777" w:rsidR="0049355A" w:rsidRPr="00CA60EF" w:rsidRDefault="0049355A" w:rsidP="00760382">
            <w:pPr>
              <w:widowControl w:val="0"/>
              <w:spacing w:before="0" w:after="0"/>
              <w:jc w:val="right"/>
              <w:rPr>
                <w:rFonts w:eastAsia="Times New Roman" w:cs="Arial"/>
                <w:b/>
                <w:bCs/>
                <w:sz w:val="18"/>
                <w:szCs w:val="18"/>
                <w:lang w:eastAsia="ru-RU"/>
              </w:rPr>
            </w:pPr>
          </w:p>
        </w:tc>
        <w:tc>
          <w:tcPr>
            <w:tcW w:w="798" w:type="dxa"/>
            <w:tcBorders>
              <w:top w:val="single" w:sz="4" w:space="0" w:color="D9D9D9"/>
              <w:left w:val="single" w:sz="4" w:space="0" w:color="D9D9D9"/>
              <w:bottom w:val="single" w:sz="4" w:space="0" w:color="D9D9D9"/>
              <w:right w:val="single" w:sz="4" w:space="0" w:color="D9D9D9"/>
            </w:tcBorders>
          </w:tcPr>
          <w:p w14:paraId="41FDE571" w14:textId="77777777" w:rsidR="0049355A" w:rsidRPr="00CA60EF" w:rsidRDefault="0049355A" w:rsidP="00760382">
            <w:pPr>
              <w:widowControl w:val="0"/>
              <w:spacing w:before="0" w:after="0"/>
              <w:jc w:val="right"/>
              <w:rPr>
                <w:rFonts w:eastAsia="Times New Roman" w:cs="Arial"/>
                <w:b/>
                <w:bCs/>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4458056E" w14:textId="77777777" w:rsidR="0049355A" w:rsidRPr="00CA60EF" w:rsidRDefault="0049355A" w:rsidP="00760382">
            <w:pPr>
              <w:widowControl w:val="0"/>
              <w:spacing w:before="0" w:after="0"/>
              <w:jc w:val="right"/>
              <w:rPr>
                <w:rFonts w:eastAsia="Times New Roman" w:cs="Arial"/>
                <w:b/>
                <w:bCs/>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7FD51D95" w14:textId="77777777" w:rsidR="0049355A" w:rsidRPr="00CA60EF" w:rsidRDefault="0049355A" w:rsidP="00760382">
            <w:pPr>
              <w:widowControl w:val="0"/>
              <w:spacing w:before="0" w:after="0"/>
              <w:jc w:val="right"/>
              <w:rPr>
                <w:rFonts w:eastAsia="Times New Roman" w:cs="Arial"/>
                <w:b/>
                <w:bCs/>
                <w:sz w:val="18"/>
                <w:szCs w:val="18"/>
                <w:lang w:eastAsia="ru-RU"/>
              </w:rPr>
            </w:pPr>
          </w:p>
        </w:tc>
        <w:tc>
          <w:tcPr>
            <w:tcW w:w="798" w:type="dxa"/>
            <w:tcBorders>
              <w:top w:val="single" w:sz="4" w:space="0" w:color="D9D9D9"/>
              <w:left w:val="single" w:sz="4" w:space="0" w:color="D9D9D9"/>
              <w:bottom w:val="single" w:sz="4" w:space="0" w:color="D9D9D9"/>
              <w:right w:val="single" w:sz="4" w:space="0" w:color="D9D9D9"/>
            </w:tcBorders>
          </w:tcPr>
          <w:p w14:paraId="2DDCC80E" w14:textId="77777777" w:rsidR="0049355A" w:rsidRPr="00CA60EF" w:rsidRDefault="0049355A" w:rsidP="00760382">
            <w:pPr>
              <w:keepNext/>
              <w:keepLines/>
              <w:spacing w:before="0" w:after="0"/>
              <w:jc w:val="right"/>
              <w:rPr>
                <w:rFonts w:eastAsia="Times New Roman" w:cs="Arial"/>
                <w:b/>
                <w:bCs/>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09F37C5C" w14:textId="77777777" w:rsidR="0049355A" w:rsidRPr="00CA60EF" w:rsidRDefault="0049355A" w:rsidP="00760382">
            <w:pPr>
              <w:keepNext/>
              <w:keepLines/>
              <w:spacing w:before="0" w:after="0"/>
              <w:jc w:val="right"/>
              <w:rPr>
                <w:rFonts w:eastAsia="Times New Roman" w:cs="Arial"/>
                <w:b/>
                <w:bCs/>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5CF67C88" w14:textId="77777777" w:rsidR="0049355A" w:rsidRPr="00CA60EF" w:rsidRDefault="0049355A" w:rsidP="00760382">
            <w:pPr>
              <w:keepNext/>
              <w:keepLines/>
              <w:spacing w:before="0" w:after="0"/>
              <w:jc w:val="right"/>
              <w:rPr>
                <w:rFonts w:eastAsia="Times New Roman" w:cs="Arial"/>
                <w:b/>
                <w:bCs/>
                <w:sz w:val="18"/>
                <w:szCs w:val="18"/>
                <w:lang w:eastAsia="ru-RU"/>
              </w:rPr>
            </w:pPr>
          </w:p>
        </w:tc>
        <w:tc>
          <w:tcPr>
            <w:tcW w:w="798" w:type="dxa"/>
            <w:tcBorders>
              <w:top w:val="single" w:sz="4" w:space="0" w:color="D9D9D9"/>
              <w:left w:val="single" w:sz="4" w:space="0" w:color="D9D9D9"/>
              <w:bottom w:val="single" w:sz="4" w:space="0" w:color="D9D9D9"/>
              <w:right w:val="single" w:sz="4" w:space="0" w:color="D9D9D9"/>
            </w:tcBorders>
          </w:tcPr>
          <w:p w14:paraId="77146690" w14:textId="77777777" w:rsidR="0049355A" w:rsidRPr="00CA60EF" w:rsidRDefault="0049355A" w:rsidP="00760382">
            <w:pPr>
              <w:keepNext/>
              <w:keepLines/>
              <w:spacing w:before="0" w:after="0"/>
              <w:jc w:val="right"/>
              <w:rPr>
                <w:rFonts w:eastAsia="Times New Roman" w:cs="Arial"/>
                <w:b/>
                <w:bCs/>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64AF9780" w14:textId="77777777" w:rsidR="0049355A" w:rsidRPr="00CA60EF" w:rsidRDefault="0049355A" w:rsidP="00760382">
            <w:pPr>
              <w:keepNext/>
              <w:keepLines/>
              <w:spacing w:before="0" w:after="0"/>
              <w:jc w:val="right"/>
              <w:rPr>
                <w:rFonts w:eastAsia="Times New Roman" w:cs="Arial"/>
                <w:b/>
                <w:bCs/>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3F53E6A3" w14:textId="77777777" w:rsidR="0049355A" w:rsidRPr="00CA60EF" w:rsidRDefault="0049355A" w:rsidP="00760382">
            <w:pPr>
              <w:keepNext/>
              <w:keepLines/>
              <w:spacing w:before="0" w:after="0"/>
              <w:jc w:val="right"/>
              <w:rPr>
                <w:rFonts w:eastAsia="Times New Roman" w:cs="Arial"/>
                <w:b/>
                <w:bCs/>
                <w:sz w:val="18"/>
                <w:szCs w:val="18"/>
                <w:lang w:eastAsia="ru-RU"/>
              </w:rPr>
            </w:pPr>
          </w:p>
        </w:tc>
        <w:tc>
          <w:tcPr>
            <w:tcW w:w="798" w:type="dxa"/>
            <w:tcBorders>
              <w:top w:val="single" w:sz="4" w:space="0" w:color="D9D9D9"/>
              <w:left w:val="single" w:sz="4" w:space="0" w:color="D9D9D9"/>
              <w:bottom w:val="single" w:sz="4" w:space="0" w:color="D9D9D9"/>
              <w:right w:val="single" w:sz="4" w:space="0" w:color="D9D9D9"/>
            </w:tcBorders>
          </w:tcPr>
          <w:p w14:paraId="10C3CC97" w14:textId="77777777" w:rsidR="0049355A" w:rsidRPr="00CA60EF" w:rsidRDefault="0049355A" w:rsidP="00760382">
            <w:pPr>
              <w:keepNext/>
              <w:keepLines/>
              <w:spacing w:before="0" w:after="0"/>
              <w:jc w:val="right"/>
              <w:rPr>
                <w:rFonts w:eastAsia="Times New Roman" w:cs="Arial"/>
                <w:b/>
                <w:bCs/>
                <w:sz w:val="18"/>
                <w:szCs w:val="18"/>
                <w:lang w:eastAsia="ru-RU"/>
              </w:rPr>
            </w:pPr>
          </w:p>
        </w:tc>
      </w:tr>
      <w:tr w:rsidR="0049355A" w:rsidRPr="00CA60EF" w14:paraId="0796B4B5" w14:textId="77777777" w:rsidTr="00760382">
        <w:trPr>
          <w:cantSplit/>
          <w:trHeight w:val="20"/>
        </w:trPr>
        <w:tc>
          <w:tcPr>
            <w:tcW w:w="3396" w:type="dxa"/>
            <w:tcBorders>
              <w:top w:val="single" w:sz="4" w:space="0" w:color="D9D9D9"/>
              <w:left w:val="single" w:sz="4" w:space="0" w:color="D9D9D9"/>
              <w:bottom w:val="single" w:sz="4" w:space="0" w:color="D9D9D9"/>
              <w:right w:val="single" w:sz="4" w:space="0" w:color="D9D9D9"/>
            </w:tcBorders>
          </w:tcPr>
          <w:p w14:paraId="223F6D39" w14:textId="77777777" w:rsidR="0049355A" w:rsidRPr="00CA60EF" w:rsidRDefault="0049355A" w:rsidP="00760382">
            <w:pPr>
              <w:widowControl w:val="0"/>
              <w:spacing w:before="0" w:after="0"/>
              <w:ind w:firstLine="180"/>
              <w:jc w:val="left"/>
              <w:rPr>
                <w:rFonts w:eastAsia="Times New Roman" w:cs="Arial"/>
                <w:color w:val="000000"/>
                <w:sz w:val="18"/>
                <w:szCs w:val="18"/>
                <w:lang w:eastAsia="ru-RU"/>
              </w:rPr>
            </w:pPr>
            <w:r w:rsidRPr="00CA60EF">
              <w:rPr>
                <w:rFonts w:eastAsia="Times New Roman" w:cs="Arial"/>
                <w:color w:val="000000"/>
                <w:sz w:val="18"/>
                <w:szCs w:val="18"/>
                <w:lang w:eastAsia="ru-RU"/>
              </w:rPr>
              <w:t>Инерционный</w:t>
            </w:r>
          </w:p>
        </w:tc>
        <w:tc>
          <w:tcPr>
            <w:tcW w:w="798" w:type="dxa"/>
            <w:tcBorders>
              <w:top w:val="single" w:sz="4" w:space="0" w:color="D9D9D9"/>
              <w:left w:val="single" w:sz="4" w:space="0" w:color="D9D9D9"/>
              <w:bottom w:val="single" w:sz="4" w:space="0" w:color="D9D9D9"/>
              <w:right w:val="single" w:sz="4" w:space="0" w:color="D9D9D9"/>
            </w:tcBorders>
            <w:shd w:val="clear" w:color="auto" w:fill="auto"/>
          </w:tcPr>
          <w:p w14:paraId="764DEDF5"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eastAsia="Times New Roman" w:cs="Arial"/>
                <w:sz w:val="18"/>
                <w:szCs w:val="18"/>
                <w:lang w:eastAsia="ru-RU"/>
              </w:rPr>
              <w:t>38,6</w:t>
            </w:r>
          </w:p>
        </w:tc>
        <w:tc>
          <w:tcPr>
            <w:tcW w:w="798" w:type="dxa"/>
            <w:tcBorders>
              <w:top w:val="single" w:sz="4" w:space="0" w:color="D9D9D9"/>
              <w:left w:val="single" w:sz="4" w:space="0" w:color="D9D9D9"/>
              <w:bottom w:val="single" w:sz="4" w:space="0" w:color="D9D9D9"/>
              <w:right w:val="single" w:sz="4" w:space="0" w:color="D9D9D9"/>
            </w:tcBorders>
            <w:shd w:val="clear" w:color="auto" w:fill="auto"/>
          </w:tcPr>
          <w:p w14:paraId="26AED06F"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eastAsia="Times New Roman" w:cs="Arial"/>
                <w:sz w:val="18"/>
                <w:szCs w:val="18"/>
                <w:lang w:eastAsia="ru-RU"/>
              </w:rPr>
              <w:t>38,6</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bottom"/>
          </w:tcPr>
          <w:p w14:paraId="1B7EF2B1"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sz w:val="18"/>
                <w:szCs w:val="18"/>
              </w:rPr>
              <w:t>38,1</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bottom"/>
          </w:tcPr>
          <w:p w14:paraId="703124E6"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sz w:val="18"/>
                <w:szCs w:val="18"/>
              </w:rPr>
              <w:t>37,7</w:t>
            </w:r>
          </w:p>
        </w:tc>
        <w:tc>
          <w:tcPr>
            <w:tcW w:w="798" w:type="dxa"/>
            <w:tcBorders>
              <w:top w:val="single" w:sz="4" w:space="0" w:color="D9D9D9"/>
              <w:left w:val="single" w:sz="4" w:space="0" w:color="D9D9D9"/>
              <w:bottom w:val="single" w:sz="4" w:space="0" w:color="D9D9D9"/>
              <w:right w:val="single" w:sz="4" w:space="0" w:color="D9D9D9"/>
            </w:tcBorders>
            <w:shd w:val="clear" w:color="auto" w:fill="auto"/>
            <w:vAlign w:val="bottom"/>
          </w:tcPr>
          <w:p w14:paraId="28617907"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sz w:val="18"/>
                <w:szCs w:val="18"/>
              </w:rPr>
              <w:t>37,2</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bottom"/>
          </w:tcPr>
          <w:p w14:paraId="3E6CC38E"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sz w:val="18"/>
                <w:szCs w:val="18"/>
              </w:rPr>
              <w:t>38,1</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bottom"/>
          </w:tcPr>
          <w:p w14:paraId="6D96F966"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sz w:val="18"/>
                <w:szCs w:val="18"/>
              </w:rPr>
              <w:t>39,1</w:t>
            </w:r>
          </w:p>
        </w:tc>
        <w:tc>
          <w:tcPr>
            <w:tcW w:w="798" w:type="dxa"/>
            <w:tcBorders>
              <w:top w:val="single" w:sz="4" w:space="0" w:color="D9D9D9"/>
              <w:left w:val="single" w:sz="4" w:space="0" w:color="D9D9D9"/>
              <w:bottom w:val="single" w:sz="4" w:space="0" w:color="D9D9D9"/>
              <w:right w:val="single" w:sz="4" w:space="0" w:color="D9D9D9"/>
            </w:tcBorders>
            <w:shd w:val="clear" w:color="auto" w:fill="auto"/>
          </w:tcPr>
          <w:p w14:paraId="53EA9D96"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40,0</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6AAC741B"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41,7</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74EF303C"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43,3</w:t>
            </w:r>
          </w:p>
        </w:tc>
        <w:tc>
          <w:tcPr>
            <w:tcW w:w="798" w:type="dxa"/>
            <w:tcBorders>
              <w:top w:val="single" w:sz="4" w:space="0" w:color="D9D9D9"/>
              <w:left w:val="single" w:sz="4" w:space="0" w:color="D9D9D9"/>
              <w:bottom w:val="single" w:sz="4" w:space="0" w:color="D9D9D9"/>
              <w:right w:val="single" w:sz="4" w:space="0" w:color="D9D9D9"/>
            </w:tcBorders>
            <w:shd w:val="clear" w:color="auto" w:fill="auto"/>
            <w:vAlign w:val="center"/>
          </w:tcPr>
          <w:p w14:paraId="171A546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45,0</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6823B3F9"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46,7</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3CBC5423"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48,3</w:t>
            </w:r>
          </w:p>
        </w:tc>
        <w:tc>
          <w:tcPr>
            <w:tcW w:w="798" w:type="dxa"/>
            <w:tcBorders>
              <w:top w:val="single" w:sz="4" w:space="0" w:color="D9D9D9"/>
              <w:left w:val="single" w:sz="4" w:space="0" w:color="D9D9D9"/>
              <w:bottom w:val="single" w:sz="4" w:space="0" w:color="D9D9D9"/>
              <w:right w:val="single" w:sz="4" w:space="0" w:color="D9D9D9"/>
            </w:tcBorders>
          </w:tcPr>
          <w:p w14:paraId="1FF4A626"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50,0</w:t>
            </w:r>
          </w:p>
        </w:tc>
      </w:tr>
      <w:tr w:rsidR="0049355A" w:rsidRPr="00CA60EF" w14:paraId="5D50296D" w14:textId="77777777" w:rsidTr="00760382">
        <w:trPr>
          <w:cantSplit/>
          <w:trHeight w:val="20"/>
        </w:trPr>
        <w:tc>
          <w:tcPr>
            <w:tcW w:w="3396" w:type="dxa"/>
            <w:tcBorders>
              <w:top w:val="single" w:sz="4" w:space="0" w:color="D9D9D9"/>
              <w:left w:val="single" w:sz="4" w:space="0" w:color="D9D9D9"/>
              <w:bottom w:val="single" w:sz="4" w:space="0" w:color="D9D9D9"/>
              <w:right w:val="single" w:sz="4" w:space="0" w:color="D9D9D9"/>
            </w:tcBorders>
          </w:tcPr>
          <w:p w14:paraId="3B9F405F" w14:textId="77777777" w:rsidR="0049355A" w:rsidRPr="00CA60EF" w:rsidRDefault="0049355A" w:rsidP="00760382">
            <w:pPr>
              <w:widowControl w:val="0"/>
              <w:spacing w:before="0" w:after="0"/>
              <w:ind w:firstLine="180"/>
              <w:jc w:val="left"/>
              <w:rPr>
                <w:rFonts w:eastAsia="Times New Roman" w:cs="Arial"/>
                <w:color w:val="000000"/>
                <w:sz w:val="18"/>
                <w:szCs w:val="18"/>
                <w:lang w:eastAsia="ru-RU"/>
              </w:rPr>
            </w:pPr>
            <w:r w:rsidRPr="00CA60EF">
              <w:rPr>
                <w:rFonts w:eastAsia="Times New Roman" w:cs="Arial"/>
                <w:color w:val="000000"/>
                <w:sz w:val="18"/>
                <w:szCs w:val="18"/>
                <w:lang w:eastAsia="ru-RU"/>
              </w:rPr>
              <w:t>Базовый</w:t>
            </w:r>
          </w:p>
        </w:tc>
        <w:tc>
          <w:tcPr>
            <w:tcW w:w="798" w:type="dxa"/>
            <w:tcBorders>
              <w:top w:val="single" w:sz="4" w:space="0" w:color="D9D9D9"/>
              <w:left w:val="single" w:sz="4" w:space="0" w:color="D9D9D9"/>
              <w:bottom w:val="single" w:sz="4" w:space="0" w:color="D9D9D9"/>
              <w:right w:val="single" w:sz="4" w:space="0" w:color="D9D9D9"/>
            </w:tcBorders>
            <w:shd w:val="clear" w:color="auto" w:fill="auto"/>
          </w:tcPr>
          <w:p w14:paraId="67755453"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eastAsia="Times New Roman" w:cs="Arial"/>
                <w:sz w:val="18"/>
                <w:szCs w:val="18"/>
                <w:lang w:eastAsia="ru-RU"/>
              </w:rPr>
              <w:t>38,6</w:t>
            </w:r>
          </w:p>
        </w:tc>
        <w:tc>
          <w:tcPr>
            <w:tcW w:w="798" w:type="dxa"/>
            <w:tcBorders>
              <w:top w:val="single" w:sz="4" w:space="0" w:color="D9D9D9"/>
              <w:left w:val="single" w:sz="4" w:space="0" w:color="D9D9D9"/>
              <w:bottom w:val="single" w:sz="4" w:space="0" w:color="D9D9D9"/>
              <w:right w:val="single" w:sz="4" w:space="0" w:color="D9D9D9"/>
            </w:tcBorders>
            <w:shd w:val="clear" w:color="auto" w:fill="auto"/>
          </w:tcPr>
          <w:p w14:paraId="1B30EFDD"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eastAsia="Times New Roman" w:cs="Arial"/>
                <w:sz w:val="18"/>
                <w:szCs w:val="18"/>
                <w:lang w:eastAsia="ru-RU"/>
              </w:rPr>
              <w:t>38,6</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bottom"/>
          </w:tcPr>
          <w:p w14:paraId="3F6EA07E"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sz w:val="18"/>
                <w:szCs w:val="18"/>
              </w:rPr>
              <w:t>39,5</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bottom"/>
          </w:tcPr>
          <w:p w14:paraId="120FC5E3"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sz w:val="18"/>
                <w:szCs w:val="18"/>
              </w:rPr>
              <w:t>40,4</w:t>
            </w:r>
          </w:p>
        </w:tc>
        <w:tc>
          <w:tcPr>
            <w:tcW w:w="798" w:type="dxa"/>
            <w:tcBorders>
              <w:top w:val="single" w:sz="4" w:space="0" w:color="D9D9D9"/>
              <w:left w:val="single" w:sz="4" w:space="0" w:color="D9D9D9"/>
              <w:bottom w:val="single" w:sz="4" w:space="0" w:color="D9D9D9"/>
              <w:right w:val="single" w:sz="4" w:space="0" w:color="D9D9D9"/>
            </w:tcBorders>
            <w:shd w:val="clear" w:color="auto" w:fill="auto"/>
            <w:vAlign w:val="bottom"/>
          </w:tcPr>
          <w:p w14:paraId="02274D37"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sz w:val="18"/>
                <w:szCs w:val="18"/>
              </w:rPr>
              <w:t>41,3</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bottom"/>
          </w:tcPr>
          <w:p w14:paraId="38C9EFDA"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sz w:val="18"/>
                <w:szCs w:val="18"/>
              </w:rPr>
              <w:t>42,5</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bottom"/>
          </w:tcPr>
          <w:p w14:paraId="360352DE"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sz w:val="18"/>
                <w:szCs w:val="18"/>
              </w:rPr>
              <w:t>43,8</w:t>
            </w:r>
          </w:p>
        </w:tc>
        <w:tc>
          <w:tcPr>
            <w:tcW w:w="798" w:type="dxa"/>
            <w:tcBorders>
              <w:top w:val="single" w:sz="4" w:space="0" w:color="D9D9D9"/>
              <w:left w:val="single" w:sz="4" w:space="0" w:color="D9D9D9"/>
              <w:bottom w:val="single" w:sz="4" w:space="0" w:color="D9D9D9"/>
              <w:right w:val="single" w:sz="4" w:space="0" w:color="D9D9D9"/>
            </w:tcBorders>
            <w:shd w:val="clear" w:color="auto" w:fill="auto"/>
          </w:tcPr>
          <w:p w14:paraId="388EE2DE"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45,0</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5CA23EC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46,7</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574F5A3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48,3</w:t>
            </w:r>
          </w:p>
        </w:tc>
        <w:tc>
          <w:tcPr>
            <w:tcW w:w="798" w:type="dxa"/>
            <w:tcBorders>
              <w:top w:val="single" w:sz="4" w:space="0" w:color="D9D9D9"/>
              <w:left w:val="single" w:sz="4" w:space="0" w:color="D9D9D9"/>
              <w:bottom w:val="single" w:sz="4" w:space="0" w:color="D9D9D9"/>
              <w:right w:val="single" w:sz="4" w:space="0" w:color="D9D9D9"/>
            </w:tcBorders>
            <w:shd w:val="clear" w:color="auto" w:fill="auto"/>
            <w:vAlign w:val="center"/>
          </w:tcPr>
          <w:p w14:paraId="1A44EED6"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50,0</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618B4F12"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51,7</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386562BF"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53,3</w:t>
            </w:r>
          </w:p>
        </w:tc>
        <w:tc>
          <w:tcPr>
            <w:tcW w:w="798" w:type="dxa"/>
            <w:tcBorders>
              <w:top w:val="single" w:sz="4" w:space="0" w:color="D9D9D9"/>
              <w:left w:val="single" w:sz="4" w:space="0" w:color="D9D9D9"/>
              <w:bottom w:val="single" w:sz="4" w:space="0" w:color="D9D9D9"/>
              <w:right w:val="single" w:sz="4" w:space="0" w:color="D9D9D9"/>
            </w:tcBorders>
          </w:tcPr>
          <w:p w14:paraId="248A00DF"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55,0</w:t>
            </w:r>
          </w:p>
        </w:tc>
      </w:tr>
      <w:tr w:rsidR="0049355A" w:rsidRPr="00CA60EF" w14:paraId="1C754D33" w14:textId="77777777" w:rsidTr="00760382">
        <w:trPr>
          <w:cantSplit/>
          <w:trHeight w:val="20"/>
        </w:trPr>
        <w:tc>
          <w:tcPr>
            <w:tcW w:w="3396" w:type="dxa"/>
            <w:tcBorders>
              <w:top w:val="single" w:sz="4" w:space="0" w:color="D9D9D9"/>
              <w:left w:val="single" w:sz="4" w:space="0" w:color="D9D9D9"/>
              <w:bottom w:val="single" w:sz="4" w:space="0" w:color="D9D9D9"/>
              <w:right w:val="single" w:sz="4" w:space="0" w:color="D9D9D9"/>
            </w:tcBorders>
          </w:tcPr>
          <w:p w14:paraId="67522033" w14:textId="77777777" w:rsidR="0049355A" w:rsidRPr="00CA60EF" w:rsidRDefault="0049355A" w:rsidP="00760382">
            <w:pPr>
              <w:widowControl w:val="0"/>
              <w:spacing w:before="0" w:after="0"/>
              <w:ind w:firstLine="180"/>
              <w:jc w:val="left"/>
              <w:rPr>
                <w:rFonts w:eastAsia="Times New Roman" w:cs="Arial"/>
                <w:color w:val="000000"/>
                <w:sz w:val="18"/>
                <w:szCs w:val="18"/>
                <w:lang w:eastAsia="ru-RU"/>
              </w:rPr>
            </w:pPr>
            <w:r w:rsidRPr="00CA60EF">
              <w:rPr>
                <w:rFonts w:eastAsia="Times New Roman" w:cs="Arial"/>
                <w:color w:val="000000"/>
                <w:sz w:val="18"/>
                <w:szCs w:val="18"/>
                <w:lang w:eastAsia="ru-RU"/>
              </w:rPr>
              <w:t>Оптимистический</w:t>
            </w:r>
          </w:p>
        </w:tc>
        <w:tc>
          <w:tcPr>
            <w:tcW w:w="798" w:type="dxa"/>
            <w:tcBorders>
              <w:top w:val="single" w:sz="4" w:space="0" w:color="D9D9D9"/>
              <w:left w:val="single" w:sz="4" w:space="0" w:color="D9D9D9"/>
              <w:bottom w:val="single" w:sz="4" w:space="0" w:color="D9D9D9"/>
              <w:right w:val="single" w:sz="4" w:space="0" w:color="D9D9D9"/>
            </w:tcBorders>
            <w:shd w:val="clear" w:color="auto" w:fill="auto"/>
          </w:tcPr>
          <w:p w14:paraId="54AA2A0E"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eastAsia="Times New Roman" w:cs="Arial"/>
                <w:sz w:val="18"/>
                <w:szCs w:val="18"/>
                <w:lang w:eastAsia="ru-RU"/>
              </w:rPr>
              <w:t>38,6</w:t>
            </w:r>
          </w:p>
        </w:tc>
        <w:tc>
          <w:tcPr>
            <w:tcW w:w="798" w:type="dxa"/>
            <w:tcBorders>
              <w:top w:val="single" w:sz="4" w:space="0" w:color="D9D9D9"/>
              <w:left w:val="single" w:sz="4" w:space="0" w:color="D9D9D9"/>
              <w:bottom w:val="single" w:sz="4" w:space="0" w:color="D9D9D9"/>
              <w:right w:val="single" w:sz="4" w:space="0" w:color="D9D9D9"/>
            </w:tcBorders>
            <w:shd w:val="clear" w:color="auto" w:fill="auto"/>
          </w:tcPr>
          <w:p w14:paraId="1F1C39A6"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eastAsia="Times New Roman" w:cs="Arial"/>
                <w:sz w:val="18"/>
                <w:szCs w:val="18"/>
                <w:lang w:eastAsia="ru-RU"/>
              </w:rPr>
              <w:t>38,6</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bottom"/>
          </w:tcPr>
          <w:p w14:paraId="18DC51A0"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sz w:val="18"/>
                <w:szCs w:val="18"/>
              </w:rPr>
              <w:t>41,2</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bottom"/>
          </w:tcPr>
          <w:p w14:paraId="57342311"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sz w:val="18"/>
                <w:szCs w:val="18"/>
              </w:rPr>
              <w:t>43,7</w:t>
            </w:r>
          </w:p>
        </w:tc>
        <w:tc>
          <w:tcPr>
            <w:tcW w:w="798" w:type="dxa"/>
            <w:tcBorders>
              <w:top w:val="single" w:sz="4" w:space="0" w:color="D9D9D9"/>
              <w:left w:val="single" w:sz="4" w:space="0" w:color="D9D9D9"/>
              <w:bottom w:val="single" w:sz="4" w:space="0" w:color="D9D9D9"/>
              <w:right w:val="single" w:sz="4" w:space="0" w:color="D9D9D9"/>
            </w:tcBorders>
            <w:shd w:val="clear" w:color="auto" w:fill="auto"/>
            <w:vAlign w:val="bottom"/>
          </w:tcPr>
          <w:p w14:paraId="06322902"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sz w:val="18"/>
                <w:szCs w:val="18"/>
              </w:rPr>
              <w:t>46,3</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bottom"/>
          </w:tcPr>
          <w:p w14:paraId="4D5BDF6F"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sz w:val="18"/>
                <w:szCs w:val="18"/>
              </w:rPr>
              <w:t>47,5</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bottom"/>
          </w:tcPr>
          <w:p w14:paraId="58977785"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sz w:val="18"/>
                <w:szCs w:val="18"/>
              </w:rPr>
              <w:t>48,8</w:t>
            </w:r>
          </w:p>
        </w:tc>
        <w:tc>
          <w:tcPr>
            <w:tcW w:w="798" w:type="dxa"/>
            <w:tcBorders>
              <w:top w:val="single" w:sz="4" w:space="0" w:color="D9D9D9"/>
              <w:left w:val="single" w:sz="4" w:space="0" w:color="D9D9D9"/>
              <w:bottom w:val="single" w:sz="4" w:space="0" w:color="D9D9D9"/>
              <w:right w:val="single" w:sz="4" w:space="0" w:color="D9D9D9"/>
            </w:tcBorders>
            <w:shd w:val="clear" w:color="auto" w:fill="auto"/>
          </w:tcPr>
          <w:p w14:paraId="45D10D1F"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50,0</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7FF1360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51,7</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63B192BD"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53,3</w:t>
            </w:r>
          </w:p>
        </w:tc>
        <w:tc>
          <w:tcPr>
            <w:tcW w:w="798" w:type="dxa"/>
            <w:tcBorders>
              <w:top w:val="single" w:sz="4" w:space="0" w:color="D9D9D9"/>
              <w:left w:val="single" w:sz="4" w:space="0" w:color="D9D9D9"/>
              <w:bottom w:val="single" w:sz="4" w:space="0" w:color="D9D9D9"/>
              <w:right w:val="single" w:sz="4" w:space="0" w:color="D9D9D9"/>
            </w:tcBorders>
            <w:shd w:val="clear" w:color="auto" w:fill="auto"/>
            <w:vAlign w:val="center"/>
          </w:tcPr>
          <w:p w14:paraId="2E57368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55,0</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62D29E2C"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56,7</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450AD76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58,3</w:t>
            </w:r>
          </w:p>
        </w:tc>
        <w:tc>
          <w:tcPr>
            <w:tcW w:w="798" w:type="dxa"/>
            <w:tcBorders>
              <w:top w:val="single" w:sz="4" w:space="0" w:color="D9D9D9"/>
              <w:left w:val="single" w:sz="4" w:space="0" w:color="D9D9D9"/>
              <w:bottom w:val="single" w:sz="4" w:space="0" w:color="D9D9D9"/>
              <w:right w:val="single" w:sz="4" w:space="0" w:color="D9D9D9"/>
            </w:tcBorders>
          </w:tcPr>
          <w:p w14:paraId="4BF54C1A"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60,0</w:t>
            </w:r>
          </w:p>
        </w:tc>
      </w:tr>
      <w:tr w:rsidR="00B57DD7" w:rsidRPr="00CA60EF" w14:paraId="2C762CEE" w14:textId="77777777" w:rsidTr="00760382">
        <w:trPr>
          <w:cantSplit/>
          <w:trHeight w:val="20"/>
        </w:trPr>
        <w:tc>
          <w:tcPr>
            <w:tcW w:w="3396" w:type="dxa"/>
            <w:tcBorders>
              <w:top w:val="single" w:sz="4" w:space="0" w:color="D9D9D9"/>
              <w:left w:val="single" w:sz="4" w:space="0" w:color="D9D9D9"/>
              <w:bottom w:val="single" w:sz="4" w:space="0" w:color="D9D9D9"/>
              <w:right w:val="single" w:sz="4" w:space="0" w:color="D9D9D9"/>
            </w:tcBorders>
          </w:tcPr>
          <w:p w14:paraId="5B1F6981" w14:textId="77777777" w:rsidR="0049355A" w:rsidRPr="00CA60EF" w:rsidRDefault="0049355A" w:rsidP="00760382">
            <w:pPr>
              <w:widowControl w:val="0"/>
              <w:spacing w:before="0" w:after="0"/>
              <w:jc w:val="left"/>
              <w:rPr>
                <w:rFonts w:eastAsia="Times New Roman" w:cs="Arial"/>
                <w:b/>
                <w:bCs/>
                <w:sz w:val="18"/>
                <w:szCs w:val="18"/>
                <w:lang w:eastAsia="ru-RU"/>
              </w:rPr>
            </w:pPr>
            <w:r w:rsidRPr="00CA60EF">
              <w:rPr>
                <w:rFonts w:eastAsia="Times New Roman" w:cs="Arial"/>
                <w:b/>
                <w:bCs/>
                <w:color w:val="000000" w:themeColor="text1"/>
                <w:sz w:val="18"/>
                <w:szCs w:val="18"/>
                <w:lang w:eastAsia="ru-RU"/>
              </w:rPr>
              <w:t>Доля граждан, вовлеченных в систему патриотического воспитания, %</w:t>
            </w:r>
          </w:p>
        </w:tc>
        <w:tc>
          <w:tcPr>
            <w:tcW w:w="798" w:type="dxa"/>
            <w:tcBorders>
              <w:top w:val="single" w:sz="4" w:space="0" w:color="D9D9D9"/>
              <w:left w:val="single" w:sz="4" w:space="0" w:color="D9D9D9"/>
              <w:bottom w:val="single" w:sz="4" w:space="0" w:color="D9D9D9"/>
              <w:right w:val="single" w:sz="4" w:space="0" w:color="D9D9D9"/>
            </w:tcBorders>
          </w:tcPr>
          <w:p w14:paraId="5F1F5ABE" w14:textId="77777777" w:rsidR="0049355A" w:rsidRPr="00CA60EF" w:rsidRDefault="0049355A" w:rsidP="00760382">
            <w:pPr>
              <w:widowControl w:val="0"/>
              <w:spacing w:before="0" w:after="0"/>
              <w:jc w:val="right"/>
              <w:rPr>
                <w:rFonts w:eastAsia="Times New Roman" w:cs="Arial"/>
                <w:sz w:val="18"/>
                <w:szCs w:val="18"/>
                <w:lang w:eastAsia="ru-RU"/>
              </w:rPr>
            </w:pPr>
          </w:p>
        </w:tc>
        <w:tc>
          <w:tcPr>
            <w:tcW w:w="798" w:type="dxa"/>
            <w:tcBorders>
              <w:top w:val="single" w:sz="4" w:space="0" w:color="D9D9D9"/>
              <w:left w:val="single" w:sz="4" w:space="0" w:color="D9D9D9"/>
              <w:bottom w:val="single" w:sz="4" w:space="0" w:color="D9D9D9"/>
              <w:right w:val="single" w:sz="4" w:space="0" w:color="D9D9D9"/>
            </w:tcBorders>
            <w:shd w:val="clear" w:color="auto" w:fill="auto"/>
          </w:tcPr>
          <w:p w14:paraId="50E925E8" w14:textId="77777777" w:rsidR="0049355A" w:rsidRPr="00CA60EF" w:rsidRDefault="0049355A" w:rsidP="00760382">
            <w:pPr>
              <w:widowControl w:val="0"/>
              <w:spacing w:before="0" w:after="0"/>
              <w:jc w:val="right"/>
              <w:rPr>
                <w:rFonts w:eastAsia="Times New Roman" w:cs="Arial"/>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1B600AED" w14:textId="77777777" w:rsidR="0049355A" w:rsidRPr="00CA60EF" w:rsidRDefault="0049355A" w:rsidP="00760382">
            <w:pPr>
              <w:widowControl w:val="0"/>
              <w:spacing w:before="0" w:after="0"/>
              <w:jc w:val="right"/>
              <w:rPr>
                <w:rFonts w:eastAsia="Times New Roman" w:cs="Arial"/>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4E8FF12D" w14:textId="77777777" w:rsidR="0049355A" w:rsidRPr="00CA60EF" w:rsidRDefault="0049355A" w:rsidP="00760382">
            <w:pPr>
              <w:widowControl w:val="0"/>
              <w:spacing w:before="0" w:after="0"/>
              <w:jc w:val="right"/>
              <w:rPr>
                <w:rFonts w:eastAsia="Times New Roman" w:cs="Arial"/>
                <w:sz w:val="18"/>
                <w:szCs w:val="18"/>
                <w:lang w:eastAsia="ru-RU"/>
              </w:rPr>
            </w:pPr>
          </w:p>
        </w:tc>
        <w:tc>
          <w:tcPr>
            <w:tcW w:w="798" w:type="dxa"/>
            <w:tcBorders>
              <w:top w:val="single" w:sz="4" w:space="0" w:color="D9D9D9"/>
              <w:left w:val="single" w:sz="4" w:space="0" w:color="D9D9D9"/>
              <w:bottom w:val="single" w:sz="4" w:space="0" w:color="D9D9D9"/>
              <w:right w:val="single" w:sz="4" w:space="0" w:color="D9D9D9"/>
            </w:tcBorders>
          </w:tcPr>
          <w:p w14:paraId="03242557" w14:textId="77777777" w:rsidR="0049355A" w:rsidRPr="00CA60EF" w:rsidRDefault="0049355A" w:rsidP="00760382">
            <w:pPr>
              <w:widowControl w:val="0"/>
              <w:spacing w:before="0" w:after="0"/>
              <w:jc w:val="right"/>
              <w:rPr>
                <w:rFonts w:eastAsia="Times New Roman" w:cs="Arial"/>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1CB933DA" w14:textId="77777777" w:rsidR="0049355A" w:rsidRPr="00CA60EF" w:rsidRDefault="0049355A" w:rsidP="00760382">
            <w:pPr>
              <w:widowControl w:val="0"/>
              <w:spacing w:before="0" w:after="0"/>
              <w:jc w:val="right"/>
              <w:rPr>
                <w:rFonts w:eastAsia="Times New Roman" w:cs="Arial"/>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08070359" w14:textId="77777777" w:rsidR="0049355A" w:rsidRPr="00CA60EF" w:rsidRDefault="0049355A" w:rsidP="00760382">
            <w:pPr>
              <w:widowControl w:val="0"/>
              <w:spacing w:before="0" w:after="0"/>
              <w:jc w:val="right"/>
              <w:rPr>
                <w:rFonts w:eastAsia="Times New Roman" w:cs="Arial"/>
                <w:sz w:val="18"/>
                <w:szCs w:val="18"/>
                <w:lang w:eastAsia="ru-RU"/>
              </w:rPr>
            </w:pPr>
          </w:p>
        </w:tc>
        <w:tc>
          <w:tcPr>
            <w:tcW w:w="798" w:type="dxa"/>
            <w:tcBorders>
              <w:top w:val="single" w:sz="4" w:space="0" w:color="D9D9D9"/>
              <w:left w:val="single" w:sz="4" w:space="0" w:color="D9D9D9"/>
              <w:bottom w:val="single" w:sz="4" w:space="0" w:color="D9D9D9"/>
              <w:right w:val="single" w:sz="4" w:space="0" w:color="D9D9D9"/>
            </w:tcBorders>
          </w:tcPr>
          <w:p w14:paraId="10182CF3" w14:textId="77777777" w:rsidR="0049355A" w:rsidRPr="00CA60EF" w:rsidRDefault="0049355A" w:rsidP="00760382">
            <w:pPr>
              <w:keepNext/>
              <w:keepLines/>
              <w:spacing w:before="0" w:after="0"/>
              <w:jc w:val="right"/>
              <w:rPr>
                <w:rFonts w:eastAsia="Times New Roman" w:cs="Arial"/>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0A8121ED" w14:textId="77777777" w:rsidR="0049355A" w:rsidRPr="00CA60EF" w:rsidRDefault="0049355A" w:rsidP="00760382">
            <w:pPr>
              <w:keepNext/>
              <w:keepLines/>
              <w:spacing w:before="0" w:after="0"/>
              <w:jc w:val="right"/>
              <w:rPr>
                <w:rFonts w:eastAsia="Times New Roman" w:cs="Arial"/>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16FF24B1" w14:textId="77777777" w:rsidR="0049355A" w:rsidRPr="00CA60EF" w:rsidRDefault="0049355A" w:rsidP="00760382">
            <w:pPr>
              <w:keepNext/>
              <w:keepLines/>
              <w:spacing w:before="0" w:after="0"/>
              <w:jc w:val="right"/>
              <w:rPr>
                <w:rFonts w:eastAsia="Times New Roman" w:cs="Arial"/>
                <w:sz w:val="18"/>
                <w:szCs w:val="18"/>
                <w:lang w:eastAsia="ru-RU"/>
              </w:rPr>
            </w:pPr>
          </w:p>
        </w:tc>
        <w:tc>
          <w:tcPr>
            <w:tcW w:w="798" w:type="dxa"/>
            <w:tcBorders>
              <w:top w:val="single" w:sz="4" w:space="0" w:color="D9D9D9"/>
              <w:left w:val="single" w:sz="4" w:space="0" w:color="D9D9D9"/>
              <w:bottom w:val="single" w:sz="4" w:space="0" w:color="D9D9D9"/>
              <w:right w:val="single" w:sz="4" w:space="0" w:color="D9D9D9"/>
            </w:tcBorders>
          </w:tcPr>
          <w:p w14:paraId="552F587E" w14:textId="77777777" w:rsidR="0049355A" w:rsidRPr="00CA60EF" w:rsidRDefault="0049355A" w:rsidP="00760382">
            <w:pPr>
              <w:keepNext/>
              <w:keepLines/>
              <w:spacing w:before="0" w:after="0"/>
              <w:jc w:val="right"/>
              <w:rPr>
                <w:rFonts w:eastAsia="Times New Roman" w:cs="Arial"/>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1462AA79" w14:textId="77777777" w:rsidR="0049355A" w:rsidRPr="00CA60EF" w:rsidRDefault="0049355A" w:rsidP="00760382">
            <w:pPr>
              <w:keepNext/>
              <w:keepLines/>
              <w:spacing w:before="0" w:after="0"/>
              <w:jc w:val="right"/>
              <w:rPr>
                <w:rFonts w:eastAsia="Times New Roman" w:cs="Arial"/>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2832AF7D" w14:textId="77777777" w:rsidR="0049355A" w:rsidRPr="00CA60EF" w:rsidRDefault="0049355A" w:rsidP="00760382">
            <w:pPr>
              <w:keepNext/>
              <w:keepLines/>
              <w:spacing w:before="0" w:after="0"/>
              <w:jc w:val="right"/>
              <w:rPr>
                <w:rFonts w:eastAsia="Times New Roman" w:cs="Arial"/>
                <w:sz w:val="18"/>
                <w:szCs w:val="18"/>
                <w:lang w:eastAsia="ru-RU"/>
              </w:rPr>
            </w:pPr>
          </w:p>
        </w:tc>
        <w:tc>
          <w:tcPr>
            <w:tcW w:w="798" w:type="dxa"/>
            <w:tcBorders>
              <w:top w:val="single" w:sz="4" w:space="0" w:color="D9D9D9"/>
              <w:left w:val="single" w:sz="4" w:space="0" w:color="D9D9D9"/>
              <w:bottom w:val="single" w:sz="4" w:space="0" w:color="D9D9D9"/>
              <w:right w:val="single" w:sz="4" w:space="0" w:color="D9D9D9"/>
            </w:tcBorders>
          </w:tcPr>
          <w:p w14:paraId="3B83057C" w14:textId="77777777" w:rsidR="0049355A" w:rsidRPr="00CA60EF" w:rsidRDefault="0049355A" w:rsidP="00760382">
            <w:pPr>
              <w:keepNext/>
              <w:keepLines/>
              <w:spacing w:before="0" w:after="0"/>
              <w:jc w:val="right"/>
              <w:rPr>
                <w:rFonts w:eastAsia="Times New Roman" w:cs="Arial"/>
                <w:sz w:val="18"/>
                <w:szCs w:val="18"/>
                <w:lang w:eastAsia="ru-RU"/>
              </w:rPr>
            </w:pPr>
          </w:p>
        </w:tc>
      </w:tr>
      <w:tr w:rsidR="0049355A" w:rsidRPr="00CA60EF" w14:paraId="316F3A21" w14:textId="77777777" w:rsidTr="00760382">
        <w:trPr>
          <w:cantSplit/>
          <w:trHeight w:val="20"/>
        </w:trPr>
        <w:tc>
          <w:tcPr>
            <w:tcW w:w="3396" w:type="dxa"/>
            <w:tcBorders>
              <w:top w:val="single" w:sz="4" w:space="0" w:color="D9D9D9"/>
              <w:left w:val="single" w:sz="4" w:space="0" w:color="D9D9D9"/>
              <w:bottom w:val="single" w:sz="4" w:space="0" w:color="D9D9D9"/>
              <w:right w:val="single" w:sz="4" w:space="0" w:color="D9D9D9"/>
            </w:tcBorders>
          </w:tcPr>
          <w:p w14:paraId="4CA679DB" w14:textId="77777777" w:rsidR="0049355A" w:rsidRPr="00CA60EF" w:rsidRDefault="0049355A" w:rsidP="00760382">
            <w:pPr>
              <w:widowControl w:val="0"/>
              <w:spacing w:before="0" w:after="0"/>
              <w:ind w:firstLine="180"/>
              <w:jc w:val="left"/>
              <w:rPr>
                <w:rFonts w:eastAsia="Times New Roman" w:cs="Arial"/>
                <w:sz w:val="18"/>
                <w:szCs w:val="18"/>
                <w:lang w:eastAsia="ru-RU"/>
              </w:rPr>
            </w:pPr>
            <w:r w:rsidRPr="00CA60EF">
              <w:rPr>
                <w:rFonts w:eastAsia="Times New Roman" w:cs="Arial"/>
                <w:color w:val="000000"/>
                <w:sz w:val="18"/>
                <w:szCs w:val="18"/>
                <w:lang w:eastAsia="ru-RU"/>
              </w:rPr>
              <w:t>Инерционный</w:t>
            </w:r>
          </w:p>
        </w:tc>
        <w:tc>
          <w:tcPr>
            <w:tcW w:w="798" w:type="dxa"/>
            <w:tcBorders>
              <w:top w:val="single" w:sz="4" w:space="0" w:color="D9D9D9"/>
              <w:left w:val="single" w:sz="4" w:space="0" w:color="D9D9D9"/>
              <w:bottom w:val="single" w:sz="4" w:space="0" w:color="D9D9D9"/>
              <w:right w:val="single" w:sz="4" w:space="0" w:color="D9D9D9"/>
            </w:tcBorders>
          </w:tcPr>
          <w:p w14:paraId="299DA6C5"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eastAsia="Times New Roman" w:cs="Arial"/>
                <w:sz w:val="18"/>
                <w:szCs w:val="18"/>
                <w:lang w:eastAsia="ru-RU"/>
              </w:rPr>
              <w:t>80,0</w:t>
            </w:r>
          </w:p>
        </w:tc>
        <w:tc>
          <w:tcPr>
            <w:tcW w:w="798" w:type="dxa"/>
            <w:tcBorders>
              <w:top w:val="single" w:sz="4" w:space="0" w:color="D9D9D9"/>
              <w:left w:val="single" w:sz="4" w:space="0" w:color="D9D9D9"/>
              <w:bottom w:val="single" w:sz="4" w:space="0" w:color="D9D9D9"/>
              <w:right w:val="single" w:sz="4" w:space="0" w:color="D9D9D9"/>
            </w:tcBorders>
            <w:shd w:val="clear" w:color="auto" w:fill="auto"/>
            <w:vAlign w:val="center"/>
          </w:tcPr>
          <w:p w14:paraId="20138FBC"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color w:val="000000"/>
                <w:sz w:val="18"/>
                <w:szCs w:val="18"/>
              </w:rPr>
              <w:t>80,0</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297DF3AB"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color w:val="000000"/>
                <w:sz w:val="18"/>
                <w:szCs w:val="18"/>
              </w:rPr>
              <w:t>80,0</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5FF9AED3"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color w:val="000000"/>
                <w:sz w:val="18"/>
                <w:szCs w:val="18"/>
              </w:rPr>
              <w:t>80,0</w:t>
            </w:r>
          </w:p>
        </w:tc>
        <w:tc>
          <w:tcPr>
            <w:tcW w:w="798" w:type="dxa"/>
            <w:tcBorders>
              <w:top w:val="single" w:sz="4" w:space="0" w:color="D9D9D9"/>
              <w:left w:val="single" w:sz="4" w:space="0" w:color="D9D9D9"/>
              <w:bottom w:val="single" w:sz="4" w:space="0" w:color="D9D9D9"/>
              <w:right w:val="single" w:sz="4" w:space="0" w:color="D9D9D9"/>
            </w:tcBorders>
            <w:shd w:val="clear" w:color="auto" w:fill="auto"/>
            <w:vAlign w:val="center"/>
          </w:tcPr>
          <w:p w14:paraId="08B4CE57"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color w:val="000000"/>
                <w:sz w:val="18"/>
                <w:szCs w:val="18"/>
              </w:rPr>
              <w:t>80,0</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1B5C927C"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color w:val="000000"/>
                <w:sz w:val="18"/>
                <w:szCs w:val="18"/>
              </w:rPr>
              <w:t>80,0</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496C5F56"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color w:val="000000"/>
                <w:sz w:val="18"/>
                <w:szCs w:val="18"/>
              </w:rPr>
              <w:t>80,0</w:t>
            </w:r>
          </w:p>
        </w:tc>
        <w:tc>
          <w:tcPr>
            <w:tcW w:w="798" w:type="dxa"/>
            <w:tcBorders>
              <w:top w:val="single" w:sz="4" w:space="0" w:color="D9D9D9"/>
              <w:left w:val="single" w:sz="4" w:space="0" w:color="D9D9D9"/>
              <w:bottom w:val="single" w:sz="4" w:space="0" w:color="D9D9D9"/>
              <w:right w:val="single" w:sz="4" w:space="0" w:color="D9D9D9"/>
            </w:tcBorders>
            <w:shd w:val="clear" w:color="auto" w:fill="auto"/>
            <w:vAlign w:val="center"/>
          </w:tcPr>
          <w:p w14:paraId="5D923A3C"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80,0</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4DD10163"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80,0</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662F1AE3"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80,0</w:t>
            </w:r>
          </w:p>
        </w:tc>
        <w:tc>
          <w:tcPr>
            <w:tcW w:w="798" w:type="dxa"/>
            <w:tcBorders>
              <w:top w:val="single" w:sz="4" w:space="0" w:color="D9D9D9"/>
              <w:left w:val="single" w:sz="4" w:space="0" w:color="D9D9D9"/>
              <w:bottom w:val="single" w:sz="4" w:space="0" w:color="D9D9D9"/>
              <w:right w:val="single" w:sz="4" w:space="0" w:color="D9D9D9"/>
            </w:tcBorders>
            <w:shd w:val="clear" w:color="auto" w:fill="auto"/>
            <w:vAlign w:val="center"/>
          </w:tcPr>
          <w:p w14:paraId="38277432"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80,0</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5CA1740F"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80,0</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38EE51BF"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80,0</w:t>
            </w:r>
          </w:p>
        </w:tc>
        <w:tc>
          <w:tcPr>
            <w:tcW w:w="798" w:type="dxa"/>
            <w:tcBorders>
              <w:top w:val="single" w:sz="4" w:space="0" w:color="D9D9D9"/>
              <w:left w:val="single" w:sz="4" w:space="0" w:color="D9D9D9"/>
              <w:bottom w:val="single" w:sz="4" w:space="0" w:color="D9D9D9"/>
              <w:right w:val="single" w:sz="4" w:space="0" w:color="D9D9D9"/>
            </w:tcBorders>
          </w:tcPr>
          <w:p w14:paraId="29C2CE4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80,0</w:t>
            </w:r>
          </w:p>
        </w:tc>
      </w:tr>
      <w:tr w:rsidR="0049355A" w:rsidRPr="00CA60EF" w14:paraId="77762F37" w14:textId="77777777" w:rsidTr="00760382">
        <w:trPr>
          <w:cantSplit/>
          <w:trHeight w:val="20"/>
        </w:trPr>
        <w:tc>
          <w:tcPr>
            <w:tcW w:w="3396" w:type="dxa"/>
            <w:tcBorders>
              <w:top w:val="single" w:sz="4" w:space="0" w:color="D9D9D9"/>
              <w:left w:val="single" w:sz="4" w:space="0" w:color="D9D9D9"/>
              <w:bottom w:val="single" w:sz="4" w:space="0" w:color="D9D9D9"/>
              <w:right w:val="single" w:sz="4" w:space="0" w:color="D9D9D9"/>
            </w:tcBorders>
          </w:tcPr>
          <w:p w14:paraId="1315C567" w14:textId="77777777" w:rsidR="0049355A" w:rsidRPr="00CA60EF" w:rsidRDefault="0049355A" w:rsidP="00760382">
            <w:pPr>
              <w:widowControl w:val="0"/>
              <w:spacing w:before="0" w:after="0"/>
              <w:ind w:firstLine="180"/>
              <w:jc w:val="left"/>
              <w:rPr>
                <w:rFonts w:eastAsia="Times New Roman" w:cs="Arial"/>
                <w:sz w:val="18"/>
                <w:szCs w:val="18"/>
                <w:lang w:eastAsia="ru-RU"/>
              </w:rPr>
            </w:pPr>
            <w:r w:rsidRPr="00CA60EF">
              <w:rPr>
                <w:rFonts w:eastAsia="Times New Roman" w:cs="Arial"/>
                <w:color w:val="000000"/>
                <w:sz w:val="18"/>
                <w:szCs w:val="18"/>
                <w:lang w:eastAsia="ru-RU"/>
              </w:rPr>
              <w:t>Базовый</w:t>
            </w:r>
          </w:p>
        </w:tc>
        <w:tc>
          <w:tcPr>
            <w:tcW w:w="798" w:type="dxa"/>
            <w:tcBorders>
              <w:top w:val="single" w:sz="4" w:space="0" w:color="D9D9D9"/>
              <w:left w:val="single" w:sz="4" w:space="0" w:color="D9D9D9"/>
              <w:bottom w:val="single" w:sz="4" w:space="0" w:color="D9D9D9"/>
              <w:right w:val="single" w:sz="4" w:space="0" w:color="D9D9D9"/>
            </w:tcBorders>
          </w:tcPr>
          <w:p w14:paraId="4542C9D9"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eastAsia="Times New Roman" w:cs="Arial"/>
                <w:sz w:val="18"/>
                <w:szCs w:val="18"/>
                <w:lang w:eastAsia="ru-RU"/>
              </w:rPr>
              <w:t>80,0</w:t>
            </w:r>
          </w:p>
        </w:tc>
        <w:tc>
          <w:tcPr>
            <w:tcW w:w="798" w:type="dxa"/>
            <w:tcBorders>
              <w:top w:val="single" w:sz="4" w:space="0" w:color="D9D9D9"/>
              <w:left w:val="single" w:sz="4" w:space="0" w:color="D9D9D9"/>
              <w:bottom w:val="single" w:sz="4" w:space="0" w:color="D9D9D9"/>
              <w:right w:val="single" w:sz="4" w:space="0" w:color="D9D9D9"/>
            </w:tcBorders>
            <w:shd w:val="clear" w:color="auto" w:fill="auto"/>
            <w:vAlign w:val="center"/>
          </w:tcPr>
          <w:p w14:paraId="2E4663F9"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color w:val="000000"/>
                <w:sz w:val="18"/>
                <w:szCs w:val="18"/>
              </w:rPr>
              <w:t>80,0</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5D760EA3"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color w:val="000000"/>
                <w:sz w:val="18"/>
                <w:szCs w:val="18"/>
              </w:rPr>
              <w:t>80,8</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151C727C"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color w:val="000000"/>
                <w:sz w:val="18"/>
                <w:szCs w:val="18"/>
              </w:rPr>
              <w:t>81,2</w:t>
            </w:r>
          </w:p>
        </w:tc>
        <w:tc>
          <w:tcPr>
            <w:tcW w:w="798" w:type="dxa"/>
            <w:tcBorders>
              <w:top w:val="single" w:sz="4" w:space="0" w:color="D9D9D9"/>
              <w:left w:val="single" w:sz="4" w:space="0" w:color="D9D9D9"/>
              <w:bottom w:val="single" w:sz="4" w:space="0" w:color="D9D9D9"/>
              <w:right w:val="single" w:sz="4" w:space="0" w:color="D9D9D9"/>
            </w:tcBorders>
            <w:shd w:val="clear" w:color="auto" w:fill="auto"/>
            <w:vAlign w:val="center"/>
          </w:tcPr>
          <w:p w14:paraId="7F60CEC4"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color w:val="000000"/>
                <w:sz w:val="18"/>
                <w:szCs w:val="18"/>
              </w:rPr>
              <w:t>81,5</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3FE93F99"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color w:val="000000"/>
                <w:sz w:val="18"/>
                <w:szCs w:val="18"/>
              </w:rPr>
              <w:t>81,9</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723996F0"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color w:val="000000"/>
                <w:sz w:val="18"/>
                <w:szCs w:val="18"/>
              </w:rPr>
              <w:t>82,3</w:t>
            </w:r>
          </w:p>
        </w:tc>
        <w:tc>
          <w:tcPr>
            <w:tcW w:w="798" w:type="dxa"/>
            <w:tcBorders>
              <w:top w:val="single" w:sz="4" w:space="0" w:color="D9D9D9"/>
              <w:left w:val="single" w:sz="4" w:space="0" w:color="D9D9D9"/>
              <w:bottom w:val="single" w:sz="4" w:space="0" w:color="D9D9D9"/>
              <w:right w:val="single" w:sz="4" w:space="0" w:color="D9D9D9"/>
            </w:tcBorders>
            <w:shd w:val="clear" w:color="auto" w:fill="auto"/>
            <w:vAlign w:val="center"/>
          </w:tcPr>
          <w:p w14:paraId="2660648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82,7</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5AFD8C3F"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83,1</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4BFA3ABB"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83,5</w:t>
            </w:r>
          </w:p>
        </w:tc>
        <w:tc>
          <w:tcPr>
            <w:tcW w:w="798" w:type="dxa"/>
            <w:tcBorders>
              <w:top w:val="single" w:sz="4" w:space="0" w:color="D9D9D9"/>
              <w:left w:val="single" w:sz="4" w:space="0" w:color="D9D9D9"/>
              <w:bottom w:val="single" w:sz="4" w:space="0" w:color="D9D9D9"/>
              <w:right w:val="single" w:sz="4" w:space="0" w:color="D9D9D9"/>
            </w:tcBorders>
            <w:shd w:val="clear" w:color="auto" w:fill="auto"/>
            <w:vAlign w:val="center"/>
          </w:tcPr>
          <w:p w14:paraId="59ABFCB6"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83,8</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360AB7B9"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84,2</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5436F35F"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84,6</w:t>
            </w:r>
          </w:p>
        </w:tc>
        <w:tc>
          <w:tcPr>
            <w:tcW w:w="798" w:type="dxa"/>
            <w:tcBorders>
              <w:top w:val="single" w:sz="4" w:space="0" w:color="D9D9D9"/>
              <w:left w:val="single" w:sz="4" w:space="0" w:color="D9D9D9"/>
              <w:bottom w:val="single" w:sz="4" w:space="0" w:color="D9D9D9"/>
              <w:right w:val="single" w:sz="4" w:space="0" w:color="D9D9D9"/>
            </w:tcBorders>
          </w:tcPr>
          <w:p w14:paraId="5B236212"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85,0</w:t>
            </w:r>
          </w:p>
        </w:tc>
      </w:tr>
      <w:tr w:rsidR="0049355A" w:rsidRPr="00CA60EF" w14:paraId="4866BD2D" w14:textId="77777777" w:rsidTr="00760382">
        <w:trPr>
          <w:cantSplit/>
          <w:trHeight w:val="20"/>
        </w:trPr>
        <w:tc>
          <w:tcPr>
            <w:tcW w:w="3396" w:type="dxa"/>
            <w:tcBorders>
              <w:top w:val="single" w:sz="4" w:space="0" w:color="D9D9D9"/>
              <w:left w:val="single" w:sz="4" w:space="0" w:color="D9D9D9"/>
              <w:bottom w:val="single" w:sz="4" w:space="0" w:color="D9D9D9"/>
              <w:right w:val="single" w:sz="4" w:space="0" w:color="D9D9D9"/>
            </w:tcBorders>
          </w:tcPr>
          <w:p w14:paraId="0BFE59A7" w14:textId="77777777" w:rsidR="0049355A" w:rsidRPr="00CA60EF" w:rsidRDefault="0049355A" w:rsidP="00760382">
            <w:pPr>
              <w:widowControl w:val="0"/>
              <w:spacing w:before="0" w:after="0"/>
              <w:ind w:firstLine="180"/>
              <w:jc w:val="left"/>
              <w:rPr>
                <w:rFonts w:eastAsia="Times New Roman" w:cs="Arial"/>
                <w:sz w:val="18"/>
                <w:szCs w:val="18"/>
                <w:lang w:eastAsia="ru-RU"/>
              </w:rPr>
            </w:pPr>
            <w:r w:rsidRPr="00CA60EF">
              <w:rPr>
                <w:rFonts w:eastAsia="Times New Roman" w:cs="Arial"/>
                <w:color w:val="000000"/>
                <w:sz w:val="18"/>
                <w:szCs w:val="18"/>
                <w:lang w:eastAsia="ru-RU"/>
              </w:rPr>
              <w:t>Оптимистический</w:t>
            </w:r>
          </w:p>
        </w:tc>
        <w:tc>
          <w:tcPr>
            <w:tcW w:w="798" w:type="dxa"/>
            <w:tcBorders>
              <w:top w:val="single" w:sz="4" w:space="0" w:color="D9D9D9"/>
              <w:left w:val="single" w:sz="4" w:space="0" w:color="D9D9D9"/>
              <w:bottom w:val="single" w:sz="4" w:space="0" w:color="D9D9D9"/>
              <w:right w:val="single" w:sz="4" w:space="0" w:color="D9D9D9"/>
            </w:tcBorders>
          </w:tcPr>
          <w:p w14:paraId="37C21B22"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eastAsia="Times New Roman" w:cs="Arial"/>
                <w:sz w:val="18"/>
                <w:szCs w:val="18"/>
                <w:lang w:eastAsia="ru-RU"/>
              </w:rPr>
              <w:t>80,0</w:t>
            </w:r>
          </w:p>
        </w:tc>
        <w:tc>
          <w:tcPr>
            <w:tcW w:w="798" w:type="dxa"/>
            <w:tcBorders>
              <w:top w:val="single" w:sz="4" w:space="0" w:color="D9D9D9"/>
              <w:left w:val="single" w:sz="4" w:space="0" w:color="D9D9D9"/>
              <w:bottom w:val="single" w:sz="4" w:space="0" w:color="D9D9D9"/>
              <w:right w:val="single" w:sz="4" w:space="0" w:color="D9D9D9"/>
            </w:tcBorders>
            <w:shd w:val="clear" w:color="auto" w:fill="auto"/>
            <w:vAlign w:val="center"/>
          </w:tcPr>
          <w:p w14:paraId="2C97BB6C"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color w:val="000000"/>
                <w:sz w:val="18"/>
                <w:szCs w:val="18"/>
              </w:rPr>
              <w:t>80,0</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53FDF06E"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color w:val="000000"/>
                <w:sz w:val="18"/>
                <w:szCs w:val="18"/>
              </w:rPr>
              <w:t>81,5</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4FFD8FC4"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color w:val="000000"/>
                <w:sz w:val="18"/>
                <w:szCs w:val="18"/>
              </w:rPr>
              <w:t>82,3</w:t>
            </w:r>
          </w:p>
        </w:tc>
        <w:tc>
          <w:tcPr>
            <w:tcW w:w="798" w:type="dxa"/>
            <w:tcBorders>
              <w:top w:val="single" w:sz="4" w:space="0" w:color="D9D9D9"/>
              <w:left w:val="single" w:sz="4" w:space="0" w:color="D9D9D9"/>
              <w:bottom w:val="single" w:sz="4" w:space="0" w:color="D9D9D9"/>
              <w:right w:val="single" w:sz="4" w:space="0" w:color="D9D9D9"/>
            </w:tcBorders>
            <w:shd w:val="clear" w:color="auto" w:fill="auto"/>
            <w:vAlign w:val="center"/>
          </w:tcPr>
          <w:p w14:paraId="4D8129F2"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color w:val="000000"/>
                <w:sz w:val="18"/>
                <w:szCs w:val="18"/>
              </w:rPr>
              <w:t>83,1</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6F32F749"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color w:val="000000"/>
                <w:sz w:val="18"/>
                <w:szCs w:val="18"/>
              </w:rPr>
              <w:t>83,8</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1145AB93"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color w:val="000000"/>
                <w:sz w:val="18"/>
                <w:szCs w:val="18"/>
              </w:rPr>
              <w:t>84,6</w:t>
            </w:r>
          </w:p>
        </w:tc>
        <w:tc>
          <w:tcPr>
            <w:tcW w:w="798" w:type="dxa"/>
            <w:tcBorders>
              <w:top w:val="single" w:sz="4" w:space="0" w:color="D9D9D9"/>
              <w:left w:val="single" w:sz="4" w:space="0" w:color="D9D9D9"/>
              <w:bottom w:val="single" w:sz="4" w:space="0" w:color="D9D9D9"/>
              <w:right w:val="single" w:sz="4" w:space="0" w:color="D9D9D9"/>
            </w:tcBorders>
            <w:shd w:val="clear" w:color="auto" w:fill="auto"/>
            <w:vAlign w:val="center"/>
          </w:tcPr>
          <w:p w14:paraId="38D3EA37"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85,4</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34CD023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86,2</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37DAE7B3"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86,9</w:t>
            </w:r>
          </w:p>
        </w:tc>
        <w:tc>
          <w:tcPr>
            <w:tcW w:w="798" w:type="dxa"/>
            <w:tcBorders>
              <w:top w:val="single" w:sz="4" w:space="0" w:color="D9D9D9"/>
              <w:left w:val="single" w:sz="4" w:space="0" w:color="D9D9D9"/>
              <w:bottom w:val="single" w:sz="4" w:space="0" w:color="D9D9D9"/>
              <w:right w:val="single" w:sz="4" w:space="0" w:color="D9D9D9"/>
            </w:tcBorders>
            <w:shd w:val="clear" w:color="auto" w:fill="auto"/>
            <w:vAlign w:val="center"/>
          </w:tcPr>
          <w:p w14:paraId="63F79132"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87,7</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2B8A1CD5"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88,5</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6C80DFE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89,2</w:t>
            </w:r>
          </w:p>
        </w:tc>
        <w:tc>
          <w:tcPr>
            <w:tcW w:w="798" w:type="dxa"/>
            <w:tcBorders>
              <w:top w:val="single" w:sz="4" w:space="0" w:color="D9D9D9"/>
              <w:left w:val="single" w:sz="4" w:space="0" w:color="D9D9D9"/>
              <w:bottom w:val="single" w:sz="4" w:space="0" w:color="D9D9D9"/>
              <w:right w:val="single" w:sz="4" w:space="0" w:color="D9D9D9"/>
            </w:tcBorders>
          </w:tcPr>
          <w:p w14:paraId="271AC0E4"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90,0</w:t>
            </w:r>
          </w:p>
        </w:tc>
      </w:tr>
      <w:tr w:rsidR="0049355A" w:rsidRPr="00CA60EF" w14:paraId="20AC67D8" w14:textId="77777777" w:rsidTr="00760382">
        <w:trPr>
          <w:cantSplit/>
          <w:trHeight w:val="20"/>
        </w:trPr>
        <w:tc>
          <w:tcPr>
            <w:tcW w:w="3396" w:type="dxa"/>
            <w:tcBorders>
              <w:top w:val="single" w:sz="4" w:space="0" w:color="D9D9D9"/>
              <w:left w:val="single" w:sz="4" w:space="0" w:color="D9D9D9"/>
              <w:bottom w:val="single" w:sz="4" w:space="0" w:color="D9D9D9"/>
              <w:right w:val="single" w:sz="4" w:space="0" w:color="D9D9D9"/>
            </w:tcBorders>
          </w:tcPr>
          <w:p w14:paraId="287432BA" w14:textId="77777777" w:rsidR="0049355A" w:rsidRPr="00CA60EF" w:rsidRDefault="0049355A" w:rsidP="00760382">
            <w:pPr>
              <w:keepNext/>
              <w:keepLines/>
              <w:spacing w:before="0" w:after="0"/>
              <w:jc w:val="left"/>
              <w:rPr>
                <w:rFonts w:eastAsia="Times New Roman" w:cs="Arial"/>
                <w:b/>
                <w:bCs/>
                <w:color w:val="000000"/>
                <w:sz w:val="18"/>
                <w:szCs w:val="18"/>
                <w:lang w:eastAsia="ru-RU"/>
              </w:rPr>
            </w:pPr>
            <w:r w:rsidRPr="00CA60EF">
              <w:rPr>
                <w:rFonts w:eastAsia="Times New Roman" w:cs="Arial"/>
                <w:b/>
                <w:bCs/>
                <w:color w:val="000000"/>
                <w:sz w:val="18"/>
                <w:szCs w:val="18"/>
                <w:lang w:eastAsia="ru-RU"/>
              </w:rPr>
              <w:t>Доля молодых граждан, участвующих в проектах и программах, направленных на профессиональное, личностное развитие и патриотическое воспитание, %*</w:t>
            </w:r>
          </w:p>
        </w:tc>
        <w:tc>
          <w:tcPr>
            <w:tcW w:w="798" w:type="dxa"/>
            <w:tcBorders>
              <w:top w:val="single" w:sz="4" w:space="0" w:color="D9D9D9"/>
              <w:left w:val="single" w:sz="4" w:space="0" w:color="D9D9D9"/>
              <w:bottom w:val="single" w:sz="4" w:space="0" w:color="D9D9D9"/>
              <w:right w:val="single" w:sz="4" w:space="0" w:color="D9D9D9"/>
            </w:tcBorders>
          </w:tcPr>
          <w:p w14:paraId="0CCAD913" w14:textId="77777777" w:rsidR="0049355A" w:rsidRPr="00CA60EF" w:rsidRDefault="0049355A" w:rsidP="00760382">
            <w:pPr>
              <w:widowControl w:val="0"/>
              <w:spacing w:before="0" w:after="0"/>
              <w:jc w:val="right"/>
              <w:rPr>
                <w:rFonts w:cs="Arial"/>
                <w:b/>
                <w:bCs/>
                <w:sz w:val="18"/>
                <w:szCs w:val="18"/>
              </w:rPr>
            </w:pPr>
          </w:p>
        </w:tc>
        <w:tc>
          <w:tcPr>
            <w:tcW w:w="798" w:type="dxa"/>
            <w:tcBorders>
              <w:top w:val="single" w:sz="4" w:space="0" w:color="D9D9D9"/>
              <w:left w:val="single" w:sz="4" w:space="0" w:color="D9D9D9"/>
              <w:bottom w:val="single" w:sz="4" w:space="0" w:color="D9D9D9"/>
              <w:right w:val="single" w:sz="4" w:space="0" w:color="D9D9D9"/>
            </w:tcBorders>
          </w:tcPr>
          <w:p w14:paraId="5CF656A9" w14:textId="77777777" w:rsidR="0049355A" w:rsidRPr="00CA60EF" w:rsidRDefault="0049355A" w:rsidP="00760382">
            <w:pPr>
              <w:widowControl w:val="0"/>
              <w:spacing w:before="0" w:after="0"/>
              <w:jc w:val="right"/>
              <w:rPr>
                <w:rFonts w:eastAsia="Times New Roman" w:cs="Arial"/>
                <w:b/>
                <w:bCs/>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71678A67" w14:textId="77777777" w:rsidR="0049355A" w:rsidRPr="00CA60EF" w:rsidRDefault="0049355A" w:rsidP="00760382">
            <w:pPr>
              <w:widowControl w:val="0"/>
              <w:spacing w:before="0" w:after="0"/>
              <w:jc w:val="right"/>
              <w:rPr>
                <w:rFonts w:eastAsia="Times New Roman" w:cs="Arial"/>
                <w:b/>
                <w:bCs/>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2C3578AC" w14:textId="77777777" w:rsidR="0049355A" w:rsidRPr="00CA60EF" w:rsidRDefault="0049355A" w:rsidP="00760382">
            <w:pPr>
              <w:widowControl w:val="0"/>
              <w:spacing w:before="0" w:after="0"/>
              <w:jc w:val="right"/>
              <w:rPr>
                <w:rFonts w:eastAsia="Times New Roman" w:cs="Arial"/>
                <w:b/>
                <w:bCs/>
                <w:sz w:val="18"/>
                <w:szCs w:val="18"/>
                <w:lang w:eastAsia="ru-RU"/>
              </w:rPr>
            </w:pPr>
          </w:p>
        </w:tc>
        <w:tc>
          <w:tcPr>
            <w:tcW w:w="798" w:type="dxa"/>
            <w:tcBorders>
              <w:top w:val="single" w:sz="4" w:space="0" w:color="D9D9D9"/>
              <w:left w:val="single" w:sz="4" w:space="0" w:color="D9D9D9"/>
              <w:bottom w:val="single" w:sz="4" w:space="0" w:color="D9D9D9"/>
              <w:right w:val="single" w:sz="4" w:space="0" w:color="D9D9D9"/>
            </w:tcBorders>
          </w:tcPr>
          <w:p w14:paraId="1A631DA7" w14:textId="77777777" w:rsidR="0049355A" w:rsidRPr="00CA60EF" w:rsidRDefault="0049355A" w:rsidP="00760382">
            <w:pPr>
              <w:widowControl w:val="0"/>
              <w:spacing w:before="0" w:after="0"/>
              <w:jc w:val="right"/>
              <w:rPr>
                <w:rFonts w:eastAsia="Times New Roman" w:cs="Arial"/>
                <w:b/>
                <w:bCs/>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677547DD" w14:textId="77777777" w:rsidR="0049355A" w:rsidRPr="00CA60EF" w:rsidRDefault="0049355A" w:rsidP="00760382">
            <w:pPr>
              <w:widowControl w:val="0"/>
              <w:spacing w:before="0" w:after="0"/>
              <w:jc w:val="right"/>
              <w:rPr>
                <w:rFonts w:eastAsia="Times New Roman" w:cs="Arial"/>
                <w:b/>
                <w:bCs/>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1952CBF8" w14:textId="77777777" w:rsidR="0049355A" w:rsidRPr="00CA60EF" w:rsidRDefault="0049355A" w:rsidP="00760382">
            <w:pPr>
              <w:widowControl w:val="0"/>
              <w:spacing w:before="0" w:after="0"/>
              <w:jc w:val="right"/>
              <w:rPr>
                <w:rFonts w:eastAsia="Times New Roman" w:cs="Arial"/>
                <w:b/>
                <w:bCs/>
                <w:sz w:val="18"/>
                <w:szCs w:val="18"/>
                <w:lang w:eastAsia="ru-RU"/>
              </w:rPr>
            </w:pPr>
          </w:p>
        </w:tc>
        <w:tc>
          <w:tcPr>
            <w:tcW w:w="798" w:type="dxa"/>
            <w:tcBorders>
              <w:top w:val="single" w:sz="4" w:space="0" w:color="D9D9D9"/>
              <w:left w:val="single" w:sz="4" w:space="0" w:color="D9D9D9"/>
              <w:bottom w:val="single" w:sz="4" w:space="0" w:color="D9D9D9"/>
              <w:right w:val="single" w:sz="4" w:space="0" w:color="D9D9D9"/>
            </w:tcBorders>
          </w:tcPr>
          <w:p w14:paraId="1867A50A" w14:textId="77777777" w:rsidR="0049355A" w:rsidRPr="00CA60EF" w:rsidRDefault="0049355A" w:rsidP="00760382">
            <w:pPr>
              <w:keepNext/>
              <w:keepLines/>
              <w:spacing w:before="0" w:after="0"/>
              <w:jc w:val="right"/>
              <w:rPr>
                <w:rFonts w:eastAsia="Times New Roman" w:cs="Arial"/>
                <w:b/>
                <w:bCs/>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5B333019" w14:textId="77777777" w:rsidR="0049355A" w:rsidRPr="00CA60EF" w:rsidRDefault="0049355A" w:rsidP="00760382">
            <w:pPr>
              <w:keepNext/>
              <w:keepLines/>
              <w:spacing w:before="0" w:after="0"/>
              <w:jc w:val="right"/>
              <w:rPr>
                <w:rFonts w:eastAsia="Times New Roman" w:cs="Arial"/>
                <w:b/>
                <w:bCs/>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55C90327" w14:textId="77777777" w:rsidR="0049355A" w:rsidRPr="00CA60EF" w:rsidRDefault="0049355A" w:rsidP="00760382">
            <w:pPr>
              <w:keepNext/>
              <w:keepLines/>
              <w:spacing w:before="0" w:after="0"/>
              <w:jc w:val="right"/>
              <w:rPr>
                <w:rFonts w:eastAsia="Times New Roman" w:cs="Arial"/>
                <w:b/>
                <w:bCs/>
                <w:sz w:val="18"/>
                <w:szCs w:val="18"/>
                <w:lang w:eastAsia="ru-RU"/>
              </w:rPr>
            </w:pPr>
          </w:p>
        </w:tc>
        <w:tc>
          <w:tcPr>
            <w:tcW w:w="798" w:type="dxa"/>
            <w:tcBorders>
              <w:top w:val="single" w:sz="4" w:space="0" w:color="D9D9D9"/>
              <w:left w:val="single" w:sz="4" w:space="0" w:color="D9D9D9"/>
              <w:bottom w:val="single" w:sz="4" w:space="0" w:color="D9D9D9"/>
              <w:right w:val="single" w:sz="4" w:space="0" w:color="D9D9D9"/>
            </w:tcBorders>
          </w:tcPr>
          <w:p w14:paraId="1B8AC15E" w14:textId="77777777" w:rsidR="0049355A" w:rsidRPr="00CA60EF" w:rsidRDefault="0049355A" w:rsidP="00760382">
            <w:pPr>
              <w:keepNext/>
              <w:keepLines/>
              <w:spacing w:before="0" w:after="0"/>
              <w:jc w:val="right"/>
              <w:rPr>
                <w:rFonts w:eastAsia="Times New Roman" w:cs="Arial"/>
                <w:b/>
                <w:bCs/>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3528F097" w14:textId="77777777" w:rsidR="0049355A" w:rsidRPr="00CA60EF" w:rsidRDefault="0049355A" w:rsidP="00760382">
            <w:pPr>
              <w:keepNext/>
              <w:keepLines/>
              <w:spacing w:before="0" w:after="0"/>
              <w:jc w:val="right"/>
              <w:rPr>
                <w:rFonts w:eastAsia="Times New Roman" w:cs="Arial"/>
                <w:b/>
                <w:bCs/>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7EA2A898" w14:textId="77777777" w:rsidR="0049355A" w:rsidRPr="00CA60EF" w:rsidRDefault="0049355A" w:rsidP="00760382">
            <w:pPr>
              <w:keepNext/>
              <w:keepLines/>
              <w:spacing w:before="0" w:after="0"/>
              <w:jc w:val="right"/>
              <w:rPr>
                <w:rFonts w:eastAsia="Times New Roman" w:cs="Arial"/>
                <w:b/>
                <w:bCs/>
                <w:sz w:val="18"/>
                <w:szCs w:val="18"/>
                <w:lang w:eastAsia="ru-RU"/>
              </w:rPr>
            </w:pPr>
          </w:p>
        </w:tc>
        <w:tc>
          <w:tcPr>
            <w:tcW w:w="798" w:type="dxa"/>
            <w:tcBorders>
              <w:top w:val="single" w:sz="4" w:space="0" w:color="D9D9D9"/>
              <w:left w:val="single" w:sz="4" w:space="0" w:color="D9D9D9"/>
              <w:bottom w:val="single" w:sz="4" w:space="0" w:color="D9D9D9"/>
              <w:right w:val="single" w:sz="4" w:space="0" w:color="D9D9D9"/>
            </w:tcBorders>
          </w:tcPr>
          <w:p w14:paraId="412AC3F5" w14:textId="77777777" w:rsidR="0049355A" w:rsidRPr="00CA60EF" w:rsidRDefault="0049355A" w:rsidP="00760382">
            <w:pPr>
              <w:keepNext/>
              <w:keepLines/>
              <w:spacing w:before="0" w:after="0"/>
              <w:jc w:val="right"/>
              <w:rPr>
                <w:rFonts w:eastAsia="Times New Roman" w:cs="Arial"/>
                <w:b/>
                <w:bCs/>
                <w:sz w:val="18"/>
                <w:szCs w:val="18"/>
                <w:lang w:eastAsia="ru-RU"/>
              </w:rPr>
            </w:pPr>
          </w:p>
        </w:tc>
      </w:tr>
      <w:tr w:rsidR="0049355A" w:rsidRPr="00CA60EF" w14:paraId="6386C009" w14:textId="77777777" w:rsidTr="00760382">
        <w:trPr>
          <w:cantSplit/>
          <w:trHeight w:val="20"/>
        </w:trPr>
        <w:tc>
          <w:tcPr>
            <w:tcW w:w="3396" w:type="dxa"/>
            <w:tcBorders>
              <w:top w:val="single" w:sz="4" w:space="0" w:color="D9D9D9"/>
              <w:left w:val="single" w:sz="4" w:space="0" w:color="D9D9D9"/>
              <w:bottom w:val="single" w:sz="4" w:space="0" w:color="D9D9D9"/>
              <w:right w:val="single" w:sz="4" w:space="0" w:color="D9D9D9"/>
            </w:tcBorders>
          </w:tcPr>
          <w:p w14:paraId="11189B25" w14:textId="77777777" w:rsidR="0049355A" w:rsidRPr="00CA60EF" w:rsidRDefault="0049355A" w:rsidP="00760382">
            <w:pPr>
              <w:widowControl w:val="0"/>
              <w:spacing w:before="0" w:after="0"/>
              <w:ind w:firstLine="180"/>
              <w:jc w:val="left"/>
              <w:rPr>
                <w:rFonts w:eastAsia="Times New Roman" w:cs="Arial"/>
                <w:color w:val="000000"/>
                <w:sz w:val="18"/>
                <w:szCs w:val="18"/>
                <w:lang w:eastAsia="ru-RU"/>
              </w:rPr>
            </w:pPr>
            <w:r w:rsidRPr="00CA60EF">
              <w:rPr>
                <w:rFonts w:eastAsia="Times New Roman" w:cs="Arial"/>
                <w:color w:val="000000"/>
                <w:sz w:val="18"/>
                <w:szCs w:val="18"/>
                <w:lang w:eastAsia="ru-RU"/>
              </w:rPr>
              <w:t>Инерционный</w:t>
            </w:r>
          </w:p>
        </w:tc>
        <w:tc>
          <w:tcPr>
            <w:tcW w:w="798" w:type="dxa"/>
            <w:tcBorders>
              <w:top w:val="single" w:sz="4" w:space="0" w:color="D9D9D9"/>
              <w:left w:val="single" w:sz="4" w:space="0" w:color="D9D9D9"/>
              <w:bottom w:val="single" w:sz="4" w:space="0" w:color="D9D9D9"/>
              <w:right w:val="single" w:sz="4" w:space="0" w:color="D9D9D9"/>
            </w:tcBorders>
            <w:shd w:val="clear" w:color="auto" w:fill="auto"/>
          </w:tcPr>
          <w:p w14:paraId="78048D77" w14:textId="77777777" w:rsidR="0049355A" w:rsidRPr="00CA60EF" w:rsidRDefault="0049355A" w:rsidP="00760382">
            <w:pPr>
              <w:widowControl w:val="0"/>
              <w:spacing w:before="0" w:after="0"/>
              <w:jc w:val="right"/>
              <w:rPr>
                <w:rFonts w:cs="Arial"/>
                <w:sz w:val="18"/>
                <w:szCs w:val="18"/>
              </w:rPr>
            </w:pPr>
            <w:r w:rsidRPr="00CA60EF">
              <w:rPr>
                <w:rFonts w:eastAsia="Times New Roman" w:cs="Arial"/>
                <w:sz w:val="18"/>
                <w:szCs w:val="18"/>
                <w:lang w:eastAsia="ru-RU"/>
              </w:rPr>
              <w:t>64,3</w:t>
            </w:r>
          </w:p>
        </w:tc>
        <w:tc>
          <w:tcPr>
            <w:tcW w:w="798" w:type="dxa"/>
            <w:tcBorders>
              <w:top w:val="single" w:sz="4" w:space="0" w:color="D9D9D9"/>
              <w:left w:val="single" w:sz="4" w:space="0" w:color="D9D9D9"/>
              <w:bottom w:val="single" w:sz="4" w:space="0" w:color="D9D9D9"/>
              <w:right w:val="single" w:sz="4" w:space="0" w:color="D9D9D9"/>
            </w:tcBorders>
            <w:shd w:val="clear" w:color="auto" w:fill="auto"/>
          </w:tcPr>
          <w:p w14:paraId="61B402D1"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eastAsia="Times New Roman" w:cs="Arial"/>
                <w:sz w:val="18"/>
                <w:szCs w:val="18"/>
                <w:lang w:eastAsia="ru-RU"/>
              </w:rPr>
              <w:t>63,1</w:t>
            </w:r>
          </w:p>
        </w:tc>
        <w:tc>
          <w:tcPr>
            <w:tcW w:w="797" w:type="dxa"/>
            <w:tcBorders>
              <w:top w:val="single" w:sz="4" w:space="0" w:color="D9D9D9"/>
              <w:left w:val="single" w:sz="4" w:space="0" w:color="D9D9D9"/>
              <w:bottom w:val="single" w:sz="4" w:space="0" w:color="D9D9D9"/>
              <w:right w:val="single" w:sz="4" w:space="0" w:color="D9D9D9"/>
            </w:tcBorders>
            <w:vAlign w:val="bottom"/>
          </w:tcPr>
          <w:p w14:paraId="51DCFE0A"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sz w:val="18"/>
                <w:szCs w:val="18"/>
              </w:rPr>
              <w:t>64,1</w:t>
            </w:r>
          </w:p>
        </w:tc>
        <w:tc>
          <w:tcPr>
            <w:tcW w:w="797" w:type="dxa"/>
            <w:tcBorders>
              <w:top w:val="single" w:sz="4" w:space="0" w:color="D9D9D9"/>
              <w:left w:val="single" w:sz="4" w:space="0" w:color="D9D9D9"/>
              <w:bottom w:val="single" w:sz="4" w:space="0" w:color="D9D9D9"/>
              <w:right w:val="single" w:sz="4" w:space="0" w:color="D9D9D9"/>
            </w:tcBorders>
            <w:vAlign w:val="bottom"/>
          </w:tcPr>
          <w:p w14:paraId="260AB7FA"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sz w:val="18"/>
                <w:szCs w:val="18"/>
              </w:rPr>
              <w:t>65,1</w:t>
            </w:r>
          </w:p>
        </w:tc>
        <w:tc>
          <w:tcPr>
            <w:tcW w:w="798" w:type="dxa"/>
            <w:tcBorders>
              <w:top w:val="single" w:sz="4" w:space="0" w:color="D9D9D9"/>
              <w:left w:val="single" w:sz="4" w:space="0" w:color="D9D9D9"/>
              <w:bottom w:val="single" w:sz="4" w:space="0" w:color="D9D9D9"/>
              <w:right w:val="single" w:sz="4" w:space="0" w:color="D9D9D9"/>
            </w:tcBorders>
            <w:vAlign w:val="bottom"/>
          </w:tcPr>
          <w:p w14:paraId="0440AC58"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sz w:val="18"/>
                <w:szCs w:val="18"/>
              </w:rPr>
              <w:t>66,1</w:t>
            </w:r>
          </w:p>
        </w:tc>
        <w:tc>
          <w:tcPr>
            <w:tcW w:w="797" w:type="dxa"/>
            <w:tcBorders>
              <w:top w:val="single" w:sz="4" w:space="0" w:color="D9D9D9"/>
              <w:left w:val="single" w:sz="4" w:space="0" w:color="D9D9D9"/>
              <w:bottom w:val="single" w:sz="4" w:space="0" w:color="D9D9D9"/>
              <w:right w:val="single" w:sz="4" w:space="0" w:color="D9D9D9"/>
            </w:tcBorders>
            <w:vAlign w:val="bottom"/>
          </w:tcPr>
          <w:p w14:paraId="40205A20"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sz w:val="18"/>
                <w:szCs w:val="18"/>
              </w:rPr>
              <w:t>67,4</w:t>
            </w:r>
          </w:p>
        </w:tc>
        <w:tc>
          <w:tcPr>
            <w:tcW w:w="797" w:type="dxa"/>
            <w:tcBorders>
              <w:top w:val="single" w:sz="4" w:space="0" w:color="D9D9D9"/>
              <w:left w:val="single" w:sz="4" w:space="0" w:color="D9D9D9"/>
              <w:bottom w:val="single" w:sz="4" w:space="0" w:color="D9D9D9"/>
              <w:right w:val="single" w:sz="4" w:space="0" w:color="D9D9D9"/>
            </w:tcBorders>
            <w:vAlign w:val="bottom"/>
          </w:tcPr>
          <w:p w14:paraId="342E5345"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sz w:val="18"/>
                <w:szCs w:val="18"/>
              </w:rPr>
              <w:t>68,7</w:t>
            </w:r>
          </w:p>
        </w:tc>
        <w:tc>
          <w:tcPr>
            <w:tcW w:w="798" w:type="dxa"/>
            <w:tcBorders>
              <w:top w:val="single" w:sz="4" w:space="0" w:color="D9D9D9"/>
              <w:left w:val="single" w:sz="4" w:space="0" w:color="D9D9D9"/>
              <w:bottom w:val="single" w:sz="4" w:space="0" w:color="D9D9D9"/>
              <w:right w:val="single" w:sz="4" w:space="0" w:color="D9D9D9"/>
            </w:tcBorders>
          </w:tcPr>
          <w:p w14:paraId="703D4924"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eastAsia="Times New Roman" w:cs="Arial"/>
                <w:sz w:val="18"/>
                <w:szCs w:val="18"/>
                <w:lang w:eastAsia="ru-RU"/>
              </w:rPr>
              <w:t>70,0</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7A2BEA6D"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70,8</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01CD5DA6"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71,7</w:t>
            </w:r>
          </w:p>
        </w:tc>
        <w:tc>
          <w:tcPr>
            <w:tcW w:w="798" w:type="dxa"/>
            <w:tcBorders>
              <w:top w:val="single" w:sz="4" w:space="0" w:color="D9D9D9"/>
              <w:left w:val="single" w:sz="4" w:space="0" w:color="D9D9D9"/>
              <w:bottom w:val="single" w:sz="4" w:space="0" w:color="D9D9D9"/>
              <w:right w:val="single" w:sz="4" w:space="0" w:color="D9D9D9"/>
            </w:tcBorders>
            <w:shd w:val="clear" w:color="auto" w:fill="auto"/>
            <w:vAlign w:val="center"/>
          </w:tcPr>
          <w:p w14:paraId="3E8E5B22"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72,5</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764AF92C"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73,3</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35460B51"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74,2</w:t>
            </w:r>
          </w:p>
        </w:tc>
        <w:tc>
          <w:tcPr>
            <w:tcW w:w="798" w:type="dxa"/>
            <w:tcBorders>
              <w:top w:val="single" w:sz="4" w:space="0" w:color="D9D9D9"/>
              <w:left w:val="single" w:sz="4" w:space="0" w:color="D9D9D9"/>
              <w:bottom w:val="single" w:sz="4" w:space="0" w:color="D9D9D9"/>
              <w:right w:val="single" w:sz="4" w:space="0" w:color="D9D9D9"/>
            </w:tcBorders>
          </w:tcPr>
          <w:p w14:paraId="5B2CDF7E"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75,0</w:t>
            </w:r>
          </w:p>
        </w:tc>
      </w:tr>
      <w:tr w:rsidR="0049355A" w:rsidRPr="00CA60EF" w14:paraId="0309BD22" w14:textId="77777777" w:rsidTr="00760382">
        <w:trPr>
          <w:cantSplit/>
          <w:trHeight w:val="20"/>
        </w:trPr>
        <w:tc>
          <w:tcPr>
            <w:tcW w:w="3396" w:type="dxa"/>
            <w:tcBorders>
              <w:top w:val="single" w:sz="4" w:space="0" w:color="D9D9D9"/>
              <w:left w:val="single" w:sz="4" w:space="0" w:color="D9D9D9"/>
              <w:bottom w:val="single" w:sz="4" w:space="0" w:color="D9D9D9"/>
              <w:right w:val="single" w:sz="4" w:space="0" w:color="D9D9D9"/>
            </w:tcBorders>
          </w:tcPr>
          <w:p w14:paraId="4381FC40" w14:textId="77777777" w:rsidR="0049355A" w:rsidRPr="00CA60EF" w:rsidRDefault="0049355A" w:rsidP="00760382">
            <w:pPr>
              <w:widowControl w:val="0"/>
              <w:spacing w:before="0" w:after="0"/>
              <w:ind w:firstLine="180"/>
              <w:jc w:val="left"/>
              <w:rPr>
                <w:rFonts w:eastAsia="Times New Roman" w:cs="Arial"/>
                <w:color w:val="000000"/>
                <w:sz w:val="18"/>
                <w:szCs w:val="18"/>
                <w:lang w:eastAsia="ru-RU"/>
              </w:rPr>
            </w:pPr>
            <w:r w:rsidRPr="00CA60EF">
              <w:rPr>
                <w:rFonts w:eastAsia="Times New Roman" w:cs="Arial"/>
                <w:color w:val="000000"/>
                <w:sz w:val="18"/>
                <w:szCs w:val="18"/>
                <w:lang w:eastAsia="ru-RU"/>
              </w:rPr>
              <w:t>Базовый</w:t>
            </w:r>
          </w:p>
        </w:tc>
        <w:tc>
          <w:tcPr>
            <w:tcW w:w="798" w:type="dxa"/>
            <w:tcBorders>
              <w:top w:val="single" w:sz="4" w:space="0" w:color="D9D9D9"/>
              <w:left w:val="single" w:sz="4" w:space="0" w:color="D9D9D9"/>
              <w:bottom w:val="single" w:sz="4" w:space="0" w:color="D9D9D9"/>
              <w:right w:val="single" w:sz="4" w:space="0" w:color="D9D9D9"/>
            </w:tcBorders>
            <w:shd w:val="clear" w:color="auto" w:fill="auto"/>
          </w:tcPr>
          <w:p w14:paraId="6CB6FB10" w14:textId="77777777" w:rsidR="0049355A" w:rsidRPr="00CA60EF" w:rsidRDefault="0049355A" w:rsidP="00760382">
            <w:pPr>
              <w:widowControl w:val="0"/>
              <w:spacing w:before="0" w:after="0"/>
              <w:jc w:val="right"/>
              <w:rPr>
                <w:rFonts w:cs="Arial"/>
                <w:sz w:val="18"/>
                <w:szCs w:val="18"/>
              </w:rPr>
            </w:pPr>
            <w:r w:rsidRPr="00CA60EF">
              <w:rPr>
                <w:rFonts w:eastAsia="Times New Roman" w:cs="Arial"/>
                <w:sz w:val="18"/>
                <w:szCs w:val="18"/>
                <w:lang w:eastAsia="ru-RU"/>
              </w:rPr>
              <w:t>64,3</w:t>
            </w:r>
          </w:p>
        </w:tc>
        <w:tc>
          <w:tcPr>
            <w:tcW w:w="798" w:type="dxa"/>
            <w:tcBorders>
              <w:top w:val="single" w:sz="4" w:space="0" w:color="D9D9D9"/>
              <w:left w:val="single" w:sz="4" w:space="0" w:color="D9D9D9"/>
              <w:bottom w:val="single" w:sz="4" w:space="0" w:color="D9D9D9"/>
              <w:right w:val="single" w:sz="4" w:space="0" w:color="D9D9D9"/>
            </w:tcBorders>
            <w:shd w:val="clear" w:color="auto" w:fill="auto"/>
          </w:tcPr>
          <w:p w14:paraId="42CA9085"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eastAsia="Times New Roman" w:cs="Arial"/>
                <w:sz w:val="18"/>
                <w:szCs w:val="18"/>
                <w:lang w:eastAsia="ru-RU"/>
              </w:rPr>
              <w:t>65,7</w:t>
            </w:r>
          </w:p>
        </w:tc>
        <w:tc>
          <w:tcPr>
            <w:tcW w:w="797" w:type="dxa"/>
            <w:tcBorders>
              <w:top w:val="single" w:sz="4" w:space="0" w:color="D9D9D9"/>
              <w:left w:val="single" w:sz="4" w:space="0" w:color="D9D9D9"/>
              <w:bottom w:val="single" w:sz="4" w:space="0" w:color="D9D9D9"/>
              <w:right w:val="single" w:sz="4" w:space="0" w:color="D9D9D9"/>
            </w:tcBorders>
            <w:vAlign w:val="bottom"/>
          </w:tcPr>
          <w:p w14:paraId="701713F5"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sz w:val="18"/>
                <w:szCs w:val="18"/>
              </w:rPr>
              <w:t>67,6</w:t>
            </w:r>
          </w:p>
        </w:tc>
        <w:tc>
          <w:tcPr>
            <w:tcW w:w="797" w:type="dxa"/>
            <w:tcBorders>
              <w:top w:val="single" w:sz="4" w:space="0" w:color="D9D9D9"/>
              <w:left w:val="single" w:sz="4" w:space="0" w:color="D9D9D9"/>
              <w:bottom w:val="single" w:sz="4" w:space="0" w:color="D9D9D9"/>
              <w:right w:val="single" w:sz="4" w:space="0" w:color="D9D9D9"/>
            </w:tcBorders>
            <w:vAlign w:val="bottom"/>
          </w:tcPr>
          <w:p w14:paraId="40658F72"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sz w:val="18"/>
                <w:szCs w:val="18"/>
              </w:rPr>
              <w:t>69,6</w:t>
            </w:r>
          </w:p>
        </w:tc>
        <w:tc>
          <w:tcPr>
            <w:tcW w:w="798" w:type="dxa"/>
            <w:tcBorders>
              <w:top w:val="single" w:sz="4" w:space="0" w:color="D9D9D9"/>
              <w:left w:val="single" w:sz="4" w:space="0" w:color="D9D9D9"/>
              <w:bottom w:val="single" w:sz="4" w:space="0" w:color="D9D9D9"/>
              <w:right w:val="single" w:sz="4" w:space="0" w:color="D9D9D9"/>
            </w:tcBorders>
            <w:vAlign w:val="bottom"/>
          </w:tcPr>
          <w:p w14:paraId="133CE28E"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sz w:val="18"/>
                <w:szCs w:val="18"/>
              </w:rPr>
              <w:t>71,5</w:t>
            </w:r>
          </w:p>
        </w:tc>
        <w:tc>
          <w:tcPr>
            <w:tcW w:w="797" w:type="dxa"/>
            <w:tcBorders>
              <w:top w:val="single" w:sz="4" w:space="0" w:color="D9D9D9"/>
              <w:left w:val="single" w:sz="4" w:space="0" w:color="D9D9D9"/>
              <w:bottom w:val="single" w:sz="4" w:space="0" w:color="D9D9D9"/>
              <w:right w:val="single" w:sz="4" w:space="0" w:color="D9D9D9"/>
            </w:tcBorders>
            <w:vAlign w:val="bottom"/>
          </w:tcPr>
          <w:p w14:paraId="21CC28C5"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sz w:val="18"/>
                <w:szCs w:val="18"/>
              </w:rPr>
              <w:t>72,7</w:t>
            </w:r>
          </w:p>
        </w:tc>
        <w:tc>
          <w:tcPr>
            <w:tcW w:w="797" w:type="dxa"/>
            <w:tcBorders>
              <w:top w:val="single" w:sz="4" w:space="0" w:color="D9D9D9"/>
              <w:left w:val="single" w:sz="4" w:space="0" w:color="D9D9D9"/>
              <w:bottom w:val="single" w:sz="4" w:space="0" w:color="D9D9D9"/>
              <w:right w:val="single" w:sz="4" w:space="0" w:color="D9D9D9"/>
            </w:tcBorders>
            <w:vAlign w:val="bottom"/>
          </w:tcPr>
          <w:p w14:paraId="3044D679"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sz w:val="18"/>
                <w:szCs w:val="18"/>
              </w:rPr>
              <w:t>73,8</w:t>
            </w:r>
          </w:p>
        </w:tc>
        <w:tc>
          <w:tcPr>
            <w:tcW w:w="798" w:type="dxa"/>
            <w:tcBorders>
              <w:top w:val="single" w:sz="4" w:space="0" w:color="D9D9D9"/>
              <w:left w:val="single" w:sz="4" w:space="0" w:color="D9D9D9"/>
              <w:bottom w:val="single" w:sz="4" w:space="0" w:color="D9D9D9"/>
              <w:right w:val="single" w:sz="4" w:space="0" w:color="D9D9D9"/>
            </w:tcBorders>
          </w:tcPr>
          <w:p w14:paraId="5BE4AFAE"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eastAsia="Times New Roman" w:cs="Arial"/>
                <w:sz w:val="18"/>
                <w:szCs w:val="18"/>
                <w:lang w:eastAsia="ru-RU"/>
              </w:rPr>
              <w:t>75,0</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6F348A3D"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75,8</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4DA832CE"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76,7</w:t>
            </w:r>
          </w:p>
        </w:tc>
        <w:tc>
          <w:tcPr>
            <w:tcW w:w="798" w:type="dxa"/>
            <w:tcBorders>
              <w:top w:val="single" w:sz="4" w:space="0" w:color="D9D9D9"/>
              <w:left w:val="single" w:sz="4" w:space="0" w:color="D9D9D9"/>
              <w:bottom w:val="single" w:sz="4" w:space="0" w:color="D9D9D9"/>
              <w:right w:val="single" w:sz="4" w:space="0" w:color="D9D9D9"/>
            </w:tcBorders>
            <w:shd w:val="clear" w:color="auto" w:fill="auto"/>
            <w:vAlign w:val="center"/>
          </w:tcPr>
          <w:p w14:paraId="48B1F15C"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77,5</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6D853F2B"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78,3</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2BD55247"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79,2</w:t>
            </w:r>
          </w:p>
        </w:tc>
        <w:tc>
          <w:tcPr>
            <w:tcW w:w="798" w:type="dxa"/>
            <w:tcBorders>
              <w:top w:val="single" w:sz="4" w:space="0" w:color="D9D9D9"/>
              <w:left w:val="single" w:sz="4" w:space="0" w:color="D9D9D9"/>
              <w:bottom w:val="single" w:sz="4" w:space="0" w:color="D9D9D9"/>
              <w:right w:val="single" w:sz="4" w:space="0" w:color="D9D9D9"/>
            </w:tcBorders>
          </w:tcPr>
          <w:p w14:paraId="31C238CC"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80,0</w:t>
            </w:r>
          </w:p>
        </w:tc>
      </w:tr>
      <w:tr w:rsidR="0049355A" w:rsidRPr="00CA60EF" w14:paraId="16D94B2D" w14:textId="77777777" w:rsidTr="00760382">
        <w:trPr>
          <w:cantSplit/>
          <w:trHeight w:val="20"/>
        </w:trPr>
        <w:tc>
          <w:tcPr>
            <w:tcW w:w="3396" w:type="dxa"/>
            <w:tcBorders>
              <w:top w:val="single" w:sz="4" w:space="0" w:color="D9D9D9"/>
              <w:left w:val="single" w:sz="4" w:space="0" w:color="D9D9D9"/>
              <w:bottom w:val="single" w:sz="4" w:space="0" w:color="D9D9D9"/>
              <w:right w:val="single" w:sz="4" w:space="0" w:color="D9D9D9"/>
            </w:tcBorders>
          </w:tcPr>
          <w:p w14:paraId="27A97EB8" w14:textId="77777777" w:rsidR="0049355A" w:rsidRPr="00CA60EF" w:rsidRDefault="0049355A" w:rsidP="00760382">
            <w:pPr>
              <w:widowControl w:val="0"/>
              <w:spacing w:before="0" w:after="0"/>
              <w:ind w:firstLine="180"/>
              <w:jc w:val="left"/>
              <w:rPr>
                <w:rFonts w:eastAsia="Times New Roman" w:cs="Arial"/>
                <w:color w:val="000000"/>
                <w:sz w:val="18"/>
                <w:szCs w:val="18"/>
                <w:lang w:eastAsia="ru-RU"/>
              </w:rPr>
            </w:pPr>
            <w:r w:rsidRPr="00CA60EF">
              <w:rPr>
                <w:rFonts w:eastAsia="Times New Roman" w:cs="Arial"/>
                <w:color w:val="000000"/>
                <w:sz w:val="18"/>
                <w:szCs w:val="18"/>
                <w:lang w:eastAsia="ru-RU"/>
              </w:rPr>
              <w:t>Оптимистический</w:t>
            </w:r>
          </w:p>
        </w:tc>
        <w:tc>
          <w:tcPr>
            <w:tcW w:w="798" w:type="dxa"/>
            <w:tcBorders>
              <w:top w:val="single" w:sz="4" w:space="0" w:color="D9D9D9"/>
              <w:left w:val="single" w:sz="4" w:space="0" w:color="D9D9D9"/>
              <w:bottom w:val="single" w:sz="4" w:space="0" w:color="D9D9D9"/>
              <w:right w:val="single" w:sz="4" w:space="0" w:color="D9D9D9"/>
            </w:tcBorders>
            <w:shd w:val="clear" w:color="auto" w:fill="auto"/>
          </w:tcPr>
          <w:p w14:paraId="2C6F299F" w14:textId="77777777" w:rsidR="0049355A" w:rsidRPr="00CA60EF" w:rsidRDefault="0049355A" w:rsidP="00760382">
            <w:pPr>
              <w:widowControl w:val="0"/>
              <w:spacing w:before="0" w:after="0"/>
              <w:jc w:val="right"/>
              <w:rPr>
                <w:rFonts w:cs="Arial"/>
                <w:sz w:val="18"/>
                <w:szCs w:val="18"/>
              </w:rPr>
            </w:pPr>
            <w:r w:rsidRPr="00CA60EF">
              <w:rPr>
                <w:rFonts w:eastAsia="Times New Roman" w:cs="Arial"/>
                <w:sz w:val="18"/>
                <w:szCs w:val="18"/>
                <w:lang w:eastAsia="ru-RU"/>
              </w:rPr>
              <w:t>64,3</w:t>
            </w:r>
          </w:p>
        </w:tc>
        <w:tc>
          <w:tcPr>
            <w:tcW w:w="798" w:type="dxa"/>
            <w:tcBorders>
              <w:top w:val="single" w:sz="4" w:space="0" w:color="D9D9D9"/>
              <w:left w:val="single" w:sz="4" w:space="0" w:color="D9D9D9"/>
              <w:bottom w:val="single" w:sz="4" w:space="0" w:color="D9D9D9"/>
              <w:right w:val="single" w:sz="4" w:space="0" w:color="D9D9D9"/>
            </w:tcBorders>
            <w:shd w:val="clear" w:color="auto" w:fill="auto"/>
          </w:tcPr>
          <w:p w14:paraId="3F9C7BE6"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eastAsia="Times New Roman" w:cs="Arial"/>
                <w:sz w:val="18"/>
                <w:szCs w:val="18"/>
                <w:lang w:eastAsia="ru-RU"/>
              </w:rPr>
              <w:t>73,0</w:t>
            </w:r>
          </w:p>
        </w:tc>
        <w:tc>
          <w:tcPr>
            <w:tcW w:w="797" w:type="dxa"/>
            <w:tcBorders>
              <w:top w:val="single" w:sz="4" w:space="0" w:color="D9D9D9"/>
              <w:left w:val="single" w:sz="4" w:space="0" w:color="D9D9D9"/>
              <w:bottom w:val="single" w:sz="4" w:space="0" w:color="D9D9D9"/>
              <w:right w:val="single" w:sz="4" w:space="0" w:color="D9D9D9"/>
            </w:tcBorders>
            <w:vAlign w:val="bottom"/>
          </w:tcPr>
          <w:p w14:paraId="7149F6CD"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sz w:val="18"/>
                <w:szCs w:val="18"/>
              </w:rPr>
              <w:t>74,0</w:t>
            </w:r>
          </w:p>
        </w:tc>
        <w:tc>
          <w:tcPr>
            <w:tcW w:w="797" w:type="dxa"/>
            <w:tcBorders>
              <w:top w:val="single" w:sz="4" w:space="0" w:color="D9D9D9"/>
              <w:left w:val="single" w:sz="4" w:space="0" w:color="D9D9D9"/>
              <w:bottom w:val="single" w:sz="4" w:space="0" w:color="D9D9D9"/>
              <w:right w:val="single" w:sz="4" w:space="0" w:color="D9D9D9"/>
            </w:tcBorders>
            <w:vAlign w:val="bottom"/>
          </w:tcPr>
          <w:p w14:paraId="3D8E04EB"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sz w:val="18"/>
                <w:szCs w:val="18"/>
              </w:rPr>
              <w:t>75,1</w:t>
            </w:r>
          </w:p>
        </w:tc>
        <w:tc>
          <w:tcPr>
            <w:tcW w:w="798" w:type="dxa"/>
            <w:tcBorders>
              <w:top w:val="single" w:sz="4" w:space="0" w:color="D9D9D9"/>
              <w:left w:val="single" w:sz="4" w:space="0" w:color="D9D9D9"/>
              <w:bottom w:val="single" w:sz="4" w:space="0" w:color="D9D9D9"/>
              <w:right w:val="single" w:sz="4" w:space="0" w:color="D9D9D9"/>
            </w:tcBorders>
            <w:vAlign w:val="bottom"/>
          </w:tcPr>
          <w:p w14:paraId="0C5F7B53"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sz w:val="18"/>
                <w:szCs w:val="18"/>
              </w:rPr>
              <w:t>76,1</w:t>
            </w:r>
          </w:p>
        </w:tc>
        <w:tc>
          <w:tcPr>
            <w:tcW w:w="797" w:type="dxa"/>
            <w:tcBorders>
              <w:top w:val="single" w:sz="4" w:space="0" w:color="D9D9D9"/>
              <w:left w:val="single" w:sz="4" w:space="0" w:color="D9D9D9"/>
              <w:bottom w:val="single" w:sz="4" w:space="0" w:color="D9D9D9"/>
              <w:right w:val="single" w:sz="4" w:space="0" w:color="D9D9D9"/>
            </w:tcBorders>
            <w:vAlign w:val="bottom"/>
          </w:tcPr>
          <w:p w14:paraId="460ACB5C"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sz w:val="18"/>
                <w:szCs w:val="18"/>
              </w:rPr>
              <w:t>77,4</w:t>
            </w:r>
          </w:p>
        </w:tc>
        <w:tc>
          <w:tcPr>
            <w:tcW w:w="797" w:type="dxa"/>
            <w:tcBorders>
              <w:top w:val="single" w:sz="4" w:space="0" w:color="D9D9D9"/>
              <w:left w:val="single" w:sz="4" w:space="0" w:color="D9D9D9"/>
              <w:bottom w:val="single" w:sz="4" w:space="0" w:color="D9D9D9"/>
              <w:right w:val="single" w:sz="4" w:space="0" w:color="D9D9D9"/>
            </w:tcBorders>
            <w:vAlign w:val="bottom"/>
          </w:tcPr>
          <w:p w14:paraId="272868B5"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sz w:val="18"/>
                <w:szCs w:val="18"/>
              </w:rPr>
              <w:t>78,7</w:t>
            </w:r>
          </w:p>
        </w:tc>
        <w:tc>
          <w:tcPr>
            <w:tcW w:w="798" w:type="dxa"/>
            <w:tcBorders>
              <w:top w:val="single" w:sz="4" w:space="0" w:color="D9D9D9"/>
              <w:left w:val="single" w:sz="4" w:space="0" w:color="D9D9D9"/>
              <w:bottom w:val="single" w:sz="4" w:space="0" w:color="D9D9D9"/>
              <w:right w:val="single" w:sz="4" w:space="0" w:color="D9D9D9"/>
            </w:tcBorders>
          </w:tcPr>
          <w:p w14:paraId="5445AAE4"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eastAsia="Times New Roman" w:cs="Arial"/>
                <w:sz w:val="18"/>
                <w:szCs w:val="18"/>
                <w:lang w:eastAsia="ru-RU"/>
              </w:rPr>
              <w:t>80,0</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0FB9BD14"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80,8</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6397705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81,7</w:t>
            </w:r>
          </w:p>
        </w:tc>
        <w:tc>
          <w:tcPr>
            <w:tcW w:w="798" w:type="dxa"/>
            <w:tcBorders>
              <w:top w:val="single" w:sz="4" w:space="0" w:color="D9D9D9"/>
              <w:left w:val="single" w:sz="4" w:space="0" w:color="D9D9D9"/>
              <w:bottom w:val="single" w:sz="4" w:space="0" w:color="D9D9D9"/>
              <w:right w:val="single" w:sz="4" w:space="0" w:color="D9D9D9"/>
            </w:tcBorders>
            <w:shd w:val="clear" w:color="auto" w:fill="auto"/>
            <w:vAlign w:val="center"/>
          </w:tcPr>
          <w:p w14:paraId="43BDD621"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82,5</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64CC9AFC"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83,3</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18629E13"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84,2</w:t>
            </w:r>
          </w:p>
        </w:tc>
        <w:tc>
          <w:tcPr>
            <w:tcW w:w="798" w:type="dxa"/>
            <w:tcBorders>
              <w:top w:val="single" w:sz="4" w:space="0" w:color="D9D9D9"/>
              <w:left w:val="single" w:sz="4" w:space="0" w:color="D9D9D9"/>
              <w:bottom w:val="single" w:sz="4" w:space="0" w:color="D9D9D9"/>
              <w:right w:val="single" w:sz="4" w:space="0" w:color="D9D9D9"/>
            </w:tcBorders>
          </w:tcPr>
          <w:p w14:paraId="1A57014B"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85,0</w:t>
            </w:r>
          </w:p>
        </w:tc>
      </w:tr>
      <w:tr w:rsidR="0049355A" w:rsidRPr="00CA60EF" w14:paraId="73AEAA3A" w14:textId="77777777" w:rsidTr="00760382">
        <w:trPr>
          <w:cantSplit/>
          <w:trHeight w:val="20"/>
        </w:trPr>
        <w:tc>
          <w:tcPr>
            <w:tcW w:w="3396" w:type="dxa"/>
            <w:tcBorders>
              <w:top w:val="single" w:sz="4" w:space="0" w:color="D9D9D9"/>
              <w:left w:val="single" w:sz="4" w:space="0" w:color="D9D9D9"/>
              <w:bottom w:val="single" w:sz="4" w:space="0" w:color="D9D9D9"/>
              <w:right w:val="single" w:sz="4" w:space="0" w:color="D9D9D9"/>
            </w:tcBorders>
          </w:tcPr>
          <w:p w14:paraId="2925C847" w14:textId="77777777" w:rsidR="0049355A" w:rsidRPr="00CA60EF" w:rsidRDefault="0049355A" w:rsidP="00760382">
            <w:pPr>
              <w:keepNext/>
              <w:keepLines/>
              <w:spacing w:before="0" w:after="0"/>
              <w:jc w:val="left"/>
              <w:rPr>
                <w:rFonts w:eastAsia="Times New Roman" w:cs="Arial"/>
                <w:b/>
                <w:bCs/>
                <w:color w:val="000000"/>
                <w:sz w:val="18"/>
                <w:szCs w:val="18"/>
                <w:lang w:eastAsia="ru-RU"/>
              </w:rPr>
            </w:pPr>
            <w:r w:rsidRPr="00CA60EF">
              <w:rPr>
                <w:rFonts w:eastAsia="Times New Roman" w:cs="Arial"/>
                <w:b/>
                <w:bCs/>
                <w:color w:val="000000"/>
                <w:sz w:val="18"/>
                <w:szCs w:val="18"/>
                <w:lang w:eastAsia="ru-RU"/>
              </w:rPr>
              <w:t>Доля молодых граждан, разделяющих и поддерживающих традиционные российские духовно-нравственные ценности, %*</w:t>
            </w:r>
          </w:p>
        </w:tc>
        <w:tc>
          <w:tcPr>
            <w:tcW w:w="798" w:type="dxa"/>
            <w:tcBorders>
              <w:top w:val="single" w:sz="4" w:space="0" w:color="D9D9D9"/>
              <w:left w:val="single" w:sz="4" w:space="0" w:color="D9D9D9"/>
              <w:bottom w:val="single" w:sz="4" w:space="0" w:color="D9D9D9"/>
              <w:right w:val="single" w:sz="4" w:space="0" w:color="D9D9D9"/>
            </w:tcBorders>
          </w:tcPr>
          <w:p w14:paraId="298117D9" w14:textId="77777777" w:rsidR="0049355A" w:rsidRPr="00CA60EF" w:rsidRDefault="0049355A" w:rsidP="00760382">
            <w:pPr>
              <w:keepNext/>
              <w:keepLines/>
              <w:spacing w:before="0" w:after="0"/>
              <w:jc w:val="right"/>
              <w:rPr>
                <w:rFonts w:cs="Arial"/>
                <w:b/>
                <w:bCs/>
                <w:sz w:val="18"/>
                <w:szCs w:val="18"/>
              </w:rPr>
            </w:pPr>
          </w:p>
        </w:tc>
        <w:tc>
          <w:tcPr>
            <w:tcW w:w="798" w:type="dxa"/>
            <w:tcBorders>
              <w:top w:val="single" w:sz="4" w:space="0" w:color="D9D9D9"/>
              <w:left w:val="single" w:sz="4" w:space="0" w:color="D9D9D9"/>
              <w:bottom w:val="single" w:sz="4" w:space="0" w:color="D9D9D9"/>
              <w:right w:val="single" w:sz="4" w:space="0" w:color="D9D9D9"/>
            </w:tcBorders>
            <w:shd w:val="clear" w:color="auto" w:fill="auto"/>
          </w:tcPr>
          <w:p w14:paraId="587CA151" w14:textId="77777777" w:rsidR="0049355A" w:rsidRPr="00CA60EF" w:rsidRDefault="0049355A" w:rsidP="00760382">
            <w:pPr>
              <w:keepNext/>
              <w:keepLines/>
              <w:spacing w:before="0" w:after="0"/>
              <w:jc w:val="right"/>
              <w:rPr>
                <w:rFonts w:eastAsia="Times New Roman" w:cs="Arial"/>
                <w:b/>
                <w:bCs/>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40459730" w14:textId="77777777" w:rsidR="0049355A" w:rsidRPr="00CA60EF" w:rsidRDefault="0049355A" w:rsidP="00760382">
            <w:pPr>
              <w:keepNext/>
              <w:keepLines/>
              <w:spacing w:before="0" w:after="0"/>
              <w:jc w:val="right"/>
              <w:rPr>
                <w:rFonts w:eastAsia="Times New Roman" w:cs="Arial"/>
                <w:b/>
                <w:bCs/>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48C5E274" w14:textId="77777777" w:rsidR="0049355A" w:rsidRPr="00CA60EF" w:rsidRDefault="0049355A" w:rsidP="00760382">
            <w:pPr>
              <w:keepNext/>
              <w:keepLines/>
              <w:spacing w:before="0" w:after="0"/>
              <w:jc w:val="right"/>
              <w:rPr>
                <w:rFonts w:eastAsia="Times New Roman" w:cs="Arial"/>
                <w:b/>
                <w:bCs/>
                <w:sz w:val="18"/>
                <w:szCs w:val="18"/>
                <w:lang w:eastAsia="ru-RU"/>
              </w:rPr>
            </w:pPr>
          </w:p>
        </w:tc>
        <w:tc>
          <w:tcPr>
            <w:tcW w:w="798" w:type="dxa"/>
            <w:tcBorders>
              <w:top w:val="single" w:sz="4" w:space="0" w:color="D9D9D9"/>
              <w:left w:val="single" w:sz="4" w:space="0" w:color="D9D9D9"/>
              <w:bottom w:val="single" w:sz="4" w:space="0" w:color="D9D9D9"/>
              <w:right w:val="single" w:sz="4" w:space="0" w:color="D9D9D9"/>
            </w:tcBorders>
          </w:tcPr>
          <w:p w14:paraId="6A8D6A0F" w14:textId="77777777" w:rsidR="0049355A" w:rsidRPr="00CA60EF" w:rsidRDefault="0049355A" w:rsidP="00760382">
            <w:pPr>
              <w:keepNext/>
              <w:keepLines/>
              <w:spacing w:before="0" w:after="0"/>
              <w:jc w:val="right"/>
              <w:rPr>
                <w:rFonts w:eastAsia="Times New Roman" w:cs="Arial"/>
                <w:b/>
                <w:bCs/>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4E2AAD32" w14:textId="77777777" w:rsidR="0049355A" w:rsidRPr="00CA60EF" w:rsidRDefault="0049355A" w:rsidP="00760382">
            <w:pPr>
              <w:widowControl w:val="0"/>
              <w:spacing w:before="0" w:after="0"/>
              <w:jc w:val="right"/>
              <w:rPr>
                <w:rFonts w:eastAsia="Times New Roman" w:cs="Arial"/>
                <w:b/>
                <w:bCs/>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564338A5" w14:textId="77777777" w:rsidR="0049355A" w:rsidRPr="00CA60EF" w:rsidRDefault="0049355A" w:rsidP="00760382">
            <w:pPr>
              <w:widowControl w:val="0"/>
              <w:spacing w:before="0" w:after="0"/>
              <w:jc w:val="right"/>
              <w:rPr>
                <w:rFonts w:eastAsia="Times New Roman" w:cs="Arial"/>
                <w:b/>
                <w:bCs/>
                <w:sz w:val="18"/>
                <w:szCs w:val="18"/>
                <w:lang w:eastAsia="ru-RU"/>
              </w:rPr>
            </w:pPr>
          </w:p>
        </w:tc>
        <w:tc>
          <w:tcPr>
            <w:tcW w:w="798" w:type="dxa"/>
            <w:tcBorders>
              <w:top w:val="single" w:sz="4" w:space="0" w:color="D9D9D9"/>
              <w:left w:val="single" w:sz="4" w:space="0" w:color="D9D9D9"/>
              <w:bottom w:val="single" w:sz="4" w:space="0" w:color="D9D9D9"/>
              <w:right w:val="single" w:sz="4" w:space="0" w:color="D9D9D9"/>
            </w:tcBorders>
          </w:tcPr>
          <w:p w14:paraId="6BE0F7D7" w14:textId="77777777" w:rsidR="0049355A" w:rsidRPr="00CA60EF" w:rsidRDefault="0049355A" w:rsidP="00760382">
            <w:pPr>
              <w:widowControl w:val="0"/>
              <w:spacing w:before="0" w:after="0"/>
              <w:jc w:val="right"/>
              <w:rPr>
                <w:rFonts w:eastAsia="Times New Roman" w:cs="Arial"/>
                <w:b/>
                <w:bCs/>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shd w:val="clear" w:color="auto" w:fill="auto"/>
          </w:tcPr>
          <w:p w14:paraId="3090F482" w14:textId="77777777" w:rsidR="0049355A" w:rsidRPr="00CA60EF" w:rsidRDefault="0049355A" w:rsidP="00760382">
            <w:pPr>
              <w:keepNext/>
              <w:keepLines/>
              <w:spacing w:before="0" w:after="0"/>
              <w:jc w:val="right"/>
              <w:rPr>
                <w:rFonts w:eastAsia="Times New Roman" w:cs="Arial"/>
                <w:b/>
                <w:bCs/>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shd w:val="clear" w:color="auto" w:fill="auto"/>
          </w:tcPr>
          <w:p w14:paraId="4400ED60" w14:textId="77777777" w:rsidR="0049355A" w:rsidRPr="00CA60EF" w:rsidRDefault="0049355A" w:rsidP="00760382">
            <w:pPr>
              <w:keepNext/>
              <w:keepLines/>
              <w:spacing w:before="0" w:after="0"/>
              <w:jc w:val="right"/>
              <w:rPr>
                <w:rFonts w:eastAsia="Times New Roman" w:cs="Arial"/>
                <w:b/>
                <w:bCs/>
                <w:sz w:val="18"/>
                <w:szCs w:val="18"/>
                <w:lang w:eastAsia="ru-RU"/>
              </w:rPr>
            </w:pPr>
          </w:p>
        </w:tc>
        <w:tc>
          <w:tcPr>
            <w:tcW w:w="798" w:type="dxa"/>
            <w:tcBorders>
              <w:top w:val="single" w:sz="4" w:space="0" w:color="D9D9D9"/>
              <w:left w:val="single" w:sz="4" w:space="0" w:color="D9D9D9"/>
              <w:bottom w:val="single" w:sz="4" w:space="0" w:color="D9D9D9"/>
              <w:right w:val="single" w:sz="4" w:space="0" w:color="D9D9D9"/>
            </w:tcBorders>
            <w:shd w:val="clear" w:color="auto" w:fill="auto"/>
          </w:tcPr>
          <w:p w14:paraId="729F6705" w14:textId="77777777" w:rsidR="0049355A" w:rsidRPr="00CA60EF" w:rsidRDefault="0049355A" w:rsidP="00760382">
            <w:pPr>
              <w:keepNext/>
              <w:keepLines/>
              <w:spacing w:before="0" w:after="0"/>
              <w:jc w:val="right"/>
              <w:rPr>
                <w:rFonts w:eastAsia="Times New Roman" w:cs="Arial"/>
                <w:b/>
                <w:bCs/>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shd w:val="clear" w:color="auto" w:fill="auto"/>
          </w:tcPr>
          <w:p w14:paraId="68402147" w14:textId="77777777" w:rsidR="0049355A" w:rsidRPr="00CA60EF" w:rsidRDefault="0049355A" w:rsidP="00760382">
            <w:pPr>
              <w:keepNext/>
              <w:keepLines/>
              <w:spacing w:before="0" w:after="0"/>
              <w:jc w:val="right"/>
              <w:rPr>
                <w:rFonts w:eastAsia="Times New Roman" w:cs="Arial"/>
                <w:b/>
                <w:bCs/>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shd w:val="clear" w:color="auto" w:fill="auto"/>
          </w:tcPr>
          <w:p w14:paraId="7F49815F" w14:textId="77777777" w:rsidR="0049355A" w:rsidRPr="00CA60EF" w:rsidRDefault="0049355A" w:rsidP="00760382">
            <w:pPr>
              <w:keepNext/>
              <w:keepLines/>
              <w:spacing w:before="0" w:after="0"/>
              <w:jc w:val="right"/>
              <w:rPr>
                <w:rFonts w:eastAsia="Times New Roman" w:cs="Arial"/>
                <w:b/>
                <w:bCs/>
                <w:sz w:val="18"/>
                <w:szCs w:val="18"/>
                <w:lang w:eastAsia="ru-RU"/>
              </w:rPr>
            </w:pPr>
          </w:p>
        </w:tc>
        <w:tc>
          <w:tcPr>
            <w:tcW w:w="798" w:type="dxa"/>
            <w:tcBorders>
              <w:top w:val="single" w:sz="4" w:space="0" w:color="D9D9D9"/>
              <w:left w:val="single" w:sz="4" w:space="0" w:color="D9D9D9"/>
              <w:bottom w:val="single" w:sz="4" w:space="0" w:color="D9D9D9"/>
              <w:right w:val="single" w:sz="4" w:space="0" w:color="D9D9D9"/>
            </w:tcBorders>
          </w:tcPr>
          <w:p w14:paraId="41F51EE2" w14:textId="77777777" w:rsidR="0049355A" w:rsidRPr="00CA60EF" w:rsidRDefault="0049355A" w:rsidP="00760382">
            <w:pPr>
              <w:keepNext/>
              <w:keepLines/>
              <w:spacing w:before="0" w:after="0"/>
              <w:jc w:val="right"/>
              <w:rPr>
                <w:rFonts w:eastAsia="Times New Roman" w:cs="Arial"/>
                <w:b/>
                <w:bCs/>
                <w:sz w:val="18"/>
                <w:szCs w:val="18"/>
                <w:lang w:eastAsia="ru-RU"/>
              </w:rPr>
            </w:pPr>
          </w:p>
        </w:tc>
      </w:tr>
      <w:tr w:rsidR="0049355A" w:rsidRPr="00CA60EF" w14:paraId="14AE2FFD" w14:textId="77777777" w:rsidTr="00760382">
        <w:trPr>
          <w:cantSplit/>
          <w:trHeight w:val="20"/>
        </w:trPr>
        <w:tc>
          <w:tcPr>
            <w:tcW w:w="3396" w:type="dxa"/>
            <w:tcBorders>
              <w:top w:val="single" w:sz="4" w:space="0" w:color="D9D9D9"/>
              <w:left w:val="single" w:sz="4" w:space="0" w:color="D9D9D9"/>
              <w:bottom w:val="single" w:sz="4" w:space="0" w:color="D9D9D9"/>
              <w:right w:val="single" w:sz="4" w:space="0" w:color="D9D9D9"/>
            </w:tcBorders>
          </w:tcPr>
          <w:p w14:paraId="0EC56304" w14:textId="77777777" w:rsidR="0049355A" w:rsidRPr="00CA60EF" w:rsidRDefault="0049355A" w:rsidP="00760382">
            <w:pPr>
              <w:widowControl w:val="0"/>
              <w:spacing w:before="0" w:after="0"/>
              <w:ind w:firstLine="180"/>
              <w:jc w:val="left"/>
              <w:rPr>
                <w:rFonts w:eastAsia="Times New Roman" w:cs="Arial"/>
                <w:color w:val="000000"/>
                <w:sz w:val="18"/>
                <w:szCs w:val="18"/>
                <w:lang w:eastAsia="ru-RU"/>
              </w:rPr>
            </w:pPr>
            <w:r w:rsidRPr="00CA60EF">
              <w:rPr>
                <w:rFonts w:eastAsia="Times New Roman" w:cs="Arial"/>
                <w:color w:val="000000"/>
                <w:sz w:val="18"/>
                <w:szCs w:val="18"/>
                <w:lang w:eastAsia="ru-RU"/>
              </w:rPr>
              <w:t>Инерционный</w:t>
            </w:r>
          </w:p>
        </w:tc>
        <w:tc>
          <w:tcPr>
            <w:tcW w:w="798" w:type="dxa"/>
            <w:tcBorders>
              <w:top w:val="single" w:sz="4" w:space="0" w:color="D9D9D9"/>
              <w:left w:val="single" w:sz="4" w:space="0" w:color="D9D9D9"/>
              <w:bottom w:val="single" w:sz="4" w:space="0" w:color="D9D9D9"/>
              <w:right w:val="single" w:sz="4" w:space="0" w:color="D9D9D9"/>
            </w:tcBorders>
            <w:shd w:val="clear" w:color="auto" w:fill="auto"/>
          </w:tcPr>
          <w:p w14:paraId="45745251" w14:textId="77777777" w:rsidR="0049355A" w:rsidRPr="00CA60EF" w:rsidRDefault="0049355A" w:rsidP="00760382">
            <w:pPr>
              <w:widowControl w:val="0"/>
              <w:spacing w:before="0" w:after="0"/>
              <w:jc w:val="right"/>
              <w:rPr>
                <w:rFonts w:cs="Arial"/>
                <w:sz w:val="18"/>
                <w:szCs w:val="18"/>
              </w:rPr>
            </w:pPr>
            <w:r w:rsidRPr="00CA60EF">
              <w:rPr>
                <w:rFonts w:cs="Arial"/>
                <w:sz w:val="18"/>
                <w:szCs w:val="18"/>
              </w:rPr>
              <w:t>75,6</w:t>
            </w:r>
          </w:p>
        </w:tc>
        <w:tc>
          <w:tcPr>
            <w:tcW w:w="798" w:type="dxa"/>
            <w:tcBorders>
              <w:top w:val="single" w:sz="4" w:space="0" w:color="D9D9D9"/>
              <w:left w:val="single" w:sz="4" w:space="0" w:color="D9D9D9"/>
              <w:bottom w:val="single" w:sz="4" w:space="0" w:color="D9D9D9"/>
              <w:right w:val="single" w:sz="4" w:space="0" w:color="D9D9D9"/>
            </w:tcBorders>
            <w:shd w:val="clear" w:color="auto" w:fill="auto"/>
          </w:tcPr>
          <w:p w14:paraId="1A86BA4E"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eastAsia="Times New Roman" w:cs="Arial"/>
                <w:sz w:val="18"/>
                <w:szCs w:val="18"/>
                <w:lang w:eastAsia="ru-RU"/>
              </w:rPr>
              <w:t>73,0</w:t>
            </w:r>
          </w:p>
        </w:tc>
        <w:tc>
          <w:tcPr>
            <w:tcW w:w="797" w:type="dxa"/>
            <w:tcBorders>
              <w:top w:val="single" w:sz="4" w:space="0" w:color="D9D9D9"/>
              <w:left w:val="single" w:sz="4" w:space="0" w:color="D9D9D9"/>
              <w:bottom w:val="single" w:sz="4" w:space="0" w:color="D9D9D9"/>
              <w:right w:val="single" w:sz="4" w:space="0" w:color="D9D9D9"/>
            </w:tcBorders>
            <w:vAlign w:val="bottom"/>
          </w:tcPr>
          <w:p w14:paraId="3DA603C0"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sz w:val="18"/>
                <w:szCs w:val="18"/>
              </w:rPr>
              <w:t>74,1</w:t>
            </w:r>
          </w:p>
        </w:tc>
        <w:tc>
          <w:tcPr>
            <w:tcW w:w="797" w:type="dxa"/>
            <w:tcBorders>
              <w:top w:val="single" w:sz="4" w:space="0" w:color="D9D9D9"/>
              <w:left w:val="single" w:sz="4" w:space="0" w:color="D9D9D9"/>
              <w:bottom w:val="single" w:sz="4" w:space="0" w:color="D9D9D9"/>
              <w:right w:val="single" w:sz="4" w:space="0" w:color="D9D9D9"/>
            </w:tcBorders>
            <w:vAlign w:val="bottom"/>
          </w:tcPr>
          <w:p w14:paraId="24EAA62F"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sz w:val="18"/>
                <w:szCs w:val="18"/>
              </w:rPr>
              <w:t>75,2</w:t>
            </w:r>
          </w:p>
        </w:tc>
        <w:tc>
          <w:tcPr>
            <w:tcW w:w="798" w:type="dxa"/>
            <w:tcBorders>
              <w:top w:val="single" w:sz="4" w:space="0" w:color="D9D9D9"/>
              <w:left w:val="single" w:sz="4" w:space="0" w:color="D9D9D9"/>
              <w:bottom w:val="single" w:sz="4" w:space="0" w:color="D9D9D9"/>
              <w:right w:val="single" w:sz="4" w:space="0" w:color="D9D9D9"/>
            </w:tcBorders>
            <w:vAlign w:val="bottom"/>
          </w:tcPr>
          <w:p w14:paraId="58F60CD9"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sz w:val="18"/>
                <w:szCs w:val="18"/>
              </w:rPr>
              <w:t>76,3</w:t>
            </w:r>
          </w:p>
        </w:tc>
        <w:tc>
          <w:tcPr>
            <w:tcW w:w="797" w:type="dxa"/>
            <w:tcBorders>
              <w:top w:val="single" w:sz="4" w:space="0" w:color="D9D9D9"/>
              <w:left w:val="single" w:sz="4" w:space="0" w:color="D9D9D9"/>
              <w:bottom w:val="single" w:sz="4" w:space="0" w:color="D9D9D9"/>
              <w:right w:val="single" w:sz="4" w:space="0" w:color="D9D9D9"/>
            </w:tcBorders>
            <w:vAlign w:val="bottom"/>
          </w:tcPr>
          <w:p w14:paraId="7257CE60"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sz w:val="18"/>
                <w:szCs w:val="18"/>
              </w:rPr>
              <w:t>77,5</w:t>
            </w:r>
          </w:p>
        </w:tc>
        <w:tc>
          <w:tcPr>
            <w:tcW w:w="797" w:type="dxa"/>
            <w:tcBorders>
              <w:top w:val="single" w:sz="4" w:space="0" w:color="D9D9D9"/>
              <w:left w:val="single" w:sz="4" w:space="0" w:color="D9D9D9"/>
              <w:bottom w:val="single" w:sz="4" w:space="0" w:color="D9D9D9"/>
              <w:right w:val="single" w:sz="4" w:space="0" w:color="D9D9D9"/>
            </w:tcBorders>
            <w:vAlign w:val="bottom"/>
          </w:tcPr>
          <w:p w14:paraId="2D952825"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sz w:val="18"/>
                <w:szCs w:val="18"/>
              </w:rPr>
              <w:t>78,8</w:t>
            </w:r>
          </w:p>
        </w:tc>
        <w:tc>
          <w:tcPr>
            <w:tcW w:w="798" w:type="dxa"/>
            <w:tcBorders>
              <w:top w:val="single" w:sz="4" w:space="0" w:color="D9D9D9"/>
              <w:left w:val="single" w:sz="4" w:space="0" w:color="D9D9D9"/>
              <w:bottom w:val="single" w:sz="4" w:space="0" w:color="D9D9D9"/>
              <w:right w:val="single" w:sz="4" w:space="0" w:color="D9D9D9"/>
            </w:tcBorders>
          </w:tcPr>
          <w:p w14:paraId="4E31E33D"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eastAsia="Times New Roman" w:cs="Arial"/>
                <w:sz w:val="18"/>
                <w:szCs w:val="18"/>
                <w:lang w:eastAsia="ru-RU"/>
              </w:rPr>
              <w:t>80,0</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6AE7862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80,8</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4F12950E"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81,7</w:t>
            </w:r>
          </w:p>
        </w:tc>
        <w:tc>
          <w:tcPr>
            <w:tcW w:w="798" w:type="dxa"/>
            <w:tcBorders>
              <w:top w:val="single" w:sz="4" w:space="0" w:color="D9D9D9"/>
              <w:left w:val="single" w:sz="4" w:space="0" w:color="D9D9D9"/>
              <w:bottom w:val="single" w:sz="4" w:space="0" w:color="D9D9D9"/>
              <w:right w:val="single" w:sz="4" w:space="0" w:color="D9D9D9"/>
            </w:tcBorders>
            <w:shd w:val="clear" w:color="auto" w:fill="auto"/>
            <w:vAlign w:val="center"/>
          </w:tcPr>
          <w:p w14:paraId="16ED22EA"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82,5</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226122E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83,3</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0384E51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84,2</w:t>
            </w:r>
          </w:p>
        </w:tc>
        <w:tc>
          <w:tcPr>
            <w:tcW w:w="798" w:type="dxa"/>
            <w:tcBorders>
              <w:top w:val="single" w:sz="4" w:space="0" w:color="D9D9D9"/>
              <w:left w:val="single" w:sz="4" w:space="0" w:color="D9D9D9"/>
              <w:bottom w:val="single" w:sz="4" w:space="0" w:color="D9D9D9"/>
              <w:right w:val="single" w:sz="4" w:space="0" w:color="D9D9D9"/>
            </w:tcBorders>
          </w:tcPr>
          <w:p w14:paraId="1C556FC9"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85,0</w:t>
            </w:r>
          </w:p>
        </w:tc>
      </w:tr>
      <w:tr w:rsidR="0049355A" w:rsidRPr="00CA60EF" w14:paraId="2266A237" w14:textId="77777777" w:rsidTr="00760382">
        <w:trPr>
          <w:cantSplit/>
          <w:trHeight w:val="20"/>
        </w:trPr>
        <w:tc>
          <w:tcPr>
            <w:tcW w:w="3396" w:type="dxa"/>
            <w:tcBorders>
              <w:top w:val="single" w:sz="4" w:space="0" w:color="D9D9D9"/>
              <w:left w:val="single" w:sz="4" w:space="0" w:color="D9D9D9"/>
              <w:bottom w:val="single" w:sz="4" w:space="0" w:color="D9D9D9"/>
              <w:right w:val="single" w:sz="4" w:space="0" w:color="D9D9D9"/>
            </w:tcBorders>
          </w:tcPr>
          <w:p w14:paraId="7973B8B3" w14:textId="77777777" w:rsidR="0049355A" w:rsidRPr="00CA60EF" w:rsidRDefault="0049355A" w:rsidP="00760382">
            <w:pPr>
              <w:widowControl w:val="0"/>
              <w:spacing w:before="0" w:after="0"/>
              <w:ind w:firstLine="180"/>
              <w:jc w:val="left"/>
              <w:rPr>
                <w:rFonts w:eastAsia="Times New Roman" w:cs="Arial"/>
                <w:color w:val="000000"/>
                <w:sz w:val="18"/>
                <w:szCs w:val="18"/>
                <w:lang w:eastAsia="ru-RU"/>
              </w:rPr>
            </w:pPr>
            <w:r w:rsidRPr="00CA60EF">
              <w:rPr>
                <w:rFonts w:eastAsia="Times New Roman" w:cs="Arial"/>
                <w:color w:val="000000"/>
                <w:sz w:val="18"/>
                <w:szCs w:val="18"/>
                <w:lang w:eastAsia="ru-RU"/>
              </w:rPr>
              <w:t>Базовый</w:t>
            </w:r>
          </w:p>
        </w:tc>
        <w:tc>
          <w:tcPr>
            <w:tcW w:w="798" w:type="dxa"/>
            <w:tcBorders>
              <w:top w:val="single" w:sz="4" w:space="0" w:color="D9D9D9"/>
              <w:left w:val="single" w:sz="4" w:space="0" w:color="D9D9D9"/>
              <w:bottom w:val="single" w:sz="4" w:space="0" w:color="D9D9D9"/>
              <w:right w:val="single" w:sz="4" w:space="0" w:color="D9D9D9"/>
            </w:tcBorders>
            <w:shd w:val="clear" w:color="auto" w:fill="auto"/>
          </w:tcPr>
          <w:p w14:paraId="6781A948" w14:textId="77777777" w:rsidR="0049355A" w:rsidRPr="00CA60EF" w:rsidRDefault="0049355A" w:rsidP="00760382">
            <w:pPr>
              <w:widowControl w:val="0"/>
              <w:spacing w:before="0" w:after="0"/>
              <w:jc w:val="right"/>
              <w:rPr>
                <w:rFonts w:cs="Arial"/>
                <w:sz w:val="18"/>
                <w:szCs w:val="18"/>
              </w:rPr>
            </w:pPr>
            <w:r w:rsidRPr="00CA60EF">
              <w:rPr>
                <w:rFonts w:cs="Arial"/>
                <w:sz w:val="18"/>
                <w:szCs w:val="18"/>
              </w:rPr>
              <w:t>75,6</w:t>
            </w:r>
          </w:p>
        </w:tc>
        <w:tc>
          <w:tcPr>
            <w:tcW w:w="798" w:type="dxa"/>
            <w:tcBorders>
              <w:top w:val="single" w:sz="4" w:space="0" w:color="D9D9D9"/>
              <w:left w:val="single" w:sz="4" w:space="0" w:color="D9D9D9"/>
              <w:bottom w:val="single" w:sz="4" w:space="0" w:color="D9D9D9"/>
              <w:right w:val="single" w:sz="4" w:space="0" w:color="D9D9D9"/>
            </w:tcBorders>
            <w:shd w:val="clear" w:color="auto" w:fill="auto"/>
          </w:tcPr>
          <w:p w14:paraId="74480B8A"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eastAsia="Times New Roman" w:cs="Arial"/>
                <w:sz w:val="18"/>
                <w:szCs w:val="18"/>
                <w:lang w:val="en-US" w:eastAsia="ru-RU"/>
              </w:rPr>
              <w:t>76,1</w:t>
            </w:r>
          </w:p>
        </w:tc>
        <w:tc>
          <w:tcPr>
            <w:tcW w:w="797" w:type="dxa"/>
            <w:tcBorders>
              <w:top w:val="single" w:sz="4" w:space="0" w:color="D9D9D9"/>
              <w:left w:val="single" w:sz="4" w:space="0" w:color="D9D9D9"/>
              <w:bottom w:val="single" w:sz="4" w:space="0" w:color="D9D9D9"/>
              <w:right w:val="single" w:sz="4" w:space="0" w:color="D9D9D9"/>
            </w:tcBorders>
            <w:vAlign w:val="bottom"/>
          </w:tcPr>
          <w:p w14:paraId="0AEFABEA"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sz w:val="18"/>
                <w:szCs w:val="18"/>
              </w:rPr>
              <w:t>77,6</w:t>
            </w:r>
          </w:p>
        </w:tc>
        <w:tc>
          <w:tcPr>
            <w:tcW w:w="797" w:type="dxa"/>
            <w:tcBorders>
              <w:top w:val="single" w:sz="4" w:space="0" w:color="D9D9D9"/>
              <w:left w:val="single" w:sz="4" w:space="0" w:color="D9D9D9"/>
              <w:bottom w:val="single" w:sz="4" w:space="0" w:color="D9D9D9"/>
              <w:right w:val="single" w:sz="4" w:space="0" w:color="D9D9D9"/>
            </w:tcBorders>
            <w:vAlign w:val="bottom"/>
          </w:tcPr>
          <w:p w14:paraId="27A2F05F"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sz w:val="18"/>
                <w:szCs w:val="18"/>
              </w:rPr>
              <w:t>79,2</w:t>
            </w:r>
          </w:p>
        </w:tc>
        <w:tc>
          <w:tcPr>
            <w:tcW w:w="798" w:type="dxa"/>
            <w:tcBorders>
              <w:top w:val="single" w:sz="4" w:space="0" w:color="D9D9D9"/>
              <w:left w:val="single" w:sz="4" w:space="0" w:color="D9D9D9"/>
              <w:bottom w:val="single" w:sz="4" w:space="0" w:color="D9D9D9"/>
              <w:right w:val="single" w:sz="4" w:space="0" w:color="D9D9D9"/>
            </w:tcBorders>
            <w:vAlign w:val="bottom"/>
          </w:tcPr>
          <w:p w14:paraId="30EC477A"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sz w:val="18"/>
                <w:szCs w:val="18"/>
              </w:rPr>
              <w:t>80,7</w:t>
            </w:r>
          </w:p>
        </w:tc>
        <w:tc>
          <w:tcPr>
            <w:tcW w:w="797" w:type="dxa"/>
            <w:tcBorders>
              <w:top w:val="single" w:sz="4" w:space="0" w:color="D9D9D9"/>
              <w:left w:val="single" w:sz="4" w:space="0" w:color="D9D9D9"/>
              <w:bottom w:val="single" w:sz="4" w:space="0" w:color="D9D9D9"/>
              <w:right w:val="single" w:sz="4" w:space="0" w:color="D9D9D9"/>
            </w:tcBorders>
            <w:vAlign w:val="bottom"/>
          </w:tcPr>
          <w:p w14:paraId="737EDA6D"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sz w:val="18"/>
                <w:szCs w:val="18"/>
              </w:rPr>
              <w:t>82,1</w:t>
            </w:r>
          </w:p>
        </w:tc>
        <w:tc>
          <w:tcPr>
            <w:tcW w:w="797" w:type="dxa"/>
            <w:tcBorders>
              <w:top w:val="single" w:sz="4" w:space="0" w:color="D9D9D9"/>
              <w:left w:val="single" w:sz="4" w:space="0" w:color="D9D9D9"/>
              <w:bottom w:val="single" w:sz="4" w:space="0" w:color="D9D9D9"/>
              <w:right w:val="single" w:sz="4" w:space="0" w:color="D9D9D9"/>
            </w:tcBorders>
            <w:vAlign w:val="bottom"/>
          </w:tcPr>
          <w:p w14:paraId="648E6FE5"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sz w:val="18"/>
                <w:szCs w:val="18"/>
              </w:rPr>
              <w:t>83,6</w:t>
            </w:r>
          </w:p>
        </w:tc>
        <w:tc>
          <w:tcPr>
            <w:tcW w:w="798" w:type="dxa"/>
            <w:tcBorders>
              <w:top w:val="single" w:sz="4" w:space="0" w:color="D9D9D9"/>
              <w:left w:val="single" w:sz="4" w:space="0" w:color="D9D9D9"/>
              <w:bottom w:val="single" w:sz="4" w:space="0" w:color="D9D9D9"/>
              <w:right w:val="single" w:sz="4" w:space="0" w:color="D9D9D9"/>
            </w:tcBorders>
          </w:tcPr>
          <w:p w14:paraId="47679E66"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eastAsia="Times New Roman" w:cs="Arial"/>
                <w:sz w:val="18"/>
                <w:szCs w:val="18"/>
                <w:lang w:eastAsia="ru-RU"/>
              </w:rPr>
              <w:t>85,0</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6D3492B5"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85,8</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14ED19ED"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86,7</w:t>
            </w:r>
          </w:p>
        </w:tc>
        <w:tc>
          <w:tcPr>
            <w:tcW w:w="798" w:type="dxa"/>
            <w:tcBorders>
              <w:top w:val="single" w:sz="4" w:space="0" w:color="D9D9D9"/>
              <w:left w:val="single" w:sz="4" w:space="0" w:color="D9D9D9"/>
              <w:bottom w:val="single" w:sz="4" w:space="0" w:color="D9D9D9"/>
              <w:right w:val="single" w:sz="4" w:space="0" w:color="D9D9D9"/>
            </w:tcBorders>
            <w:shd w:val="clear" w:color="auto" w:fill="auto"/>
            <w:vAlign w:val="center"/>
          </w:tcPr>
          <w:p w14:paraId="6708496D"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87,5</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43F5BA82"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88,3</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4500D3E2"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89,2</w:t>
            </w:r>
          </w:p>
        </w:tc>
        <w:tc>
          <w:tcPr>
            <w:tcW w:w="798" w:type="dxa"/>
            <w:tcBorders>
              <w:top w:val="single" w:sz="4" w:space="0" w:color="D9D9D9"/>
              <w:left w:val="single" w:sz="4" w:space="0" w:color="D9D9D9"/>
              <w:bottom w:val="single" w:sz="4" w:space="0" w:color="D9D9D9"/>
              <w:right w:val="single" w:sz="4" w:space="0" w:color="D9D9D9"/>
            </w:tcBorders>
          </w:tcPr>
          <w:p w14:paraId="4BCD69F4"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90,0</w:t>
            </w:r>
          </w:p>
        </w:tc>
      </w:tr>
      <w:tr w:rsidR="0049355A" w:rsidRPr="00CA60EF" w14:paraId="392B58A6" w14:textId="77777777" w:rsidTr="00760382">
        <w:trPr>
          <w:cantSplit/>
          <w:trHeight w:val="20"/>
        </w:trPr>
        <w:tc>
          <w:tcPr>
            <w:tcW w:w="3396" w:type="dxa"/>
            <w:tcBorders>
              <w:top w:val="single" w:sz="4" w:space="0" w:color="D9D9D9"/>
              <w:left w:val="single" w:sz="4" w:space="0" w:color="D9D9D9"/>
              <w:bottom w:val="single" w:sz="4" w:space="0" w:color="D9D9D9"/>
              <w:right w:val="single" w:sz="4" w:space="0" w:color="D9D9D9"/>
            </w:tcBorders>
          </w:tcPr>
          <w:p w14:paraId="5669D306" w14:textId="77777777" w:rsidR="0049355A" w:rsidRPr="00CA60EF" w:rsidRDefault="0049355A" w:rsidP="00760382">
            <w:pPr>
              <w:widowControl w:val="0"/>
              <w:spacing w:before="0" w:after="0"/>
              <w:ind w:firstLine="180"/>
              <w:jc w:val="left"/>
              <w:rPr>
                <w:rFonts w:eastAsia="Times New Roman" w:cs="Arial"/>
                <w:color w:val="000000"/>
                <w:sz w:val="18"/>
                <w:szCs w:val="18"/>
                <w:lang w:eastAsia="ru-RU"/>
              </w:rPr>
            </w:pPr>
            <w:r w:rsidRPr="00CA60EF">
              <w:rPr>
                <w:rFonts w:eastAsia="Times New Roman" w:cs="Arial"/>
                <w:color w:val="000000"/>
                <w:sz w:val="18"/>
                <w:szCs w:val="18"/>
                <w:lang w:eastAsia="ru-RU"/>
              </w:rPr>
              <w:t>Оптимистический</w:t>
            </w:r>
          </w:p>
        </w:tc>
        <w:tc>
          <w:tcPr>
            <w:tcW w:w="798" w:type="dxa"/>
            <w:tcBorders>
              <w:top w:val="single" w:sz="4" w:space="0" w:color="D9D9D9"/>
              <w:left w:val="single" w:sz="4" w:space="0" w:color="D9D9D9"/>
              <w:bottom w:val="single" w:sz="4" w:space="0" w:color="D9D9D9"/>
              <w:right w:val="single" w:sz="4" w:space="0" w:color="D9D9D9"/>
            </w:tcBorders>
            <w:shd w:val="clear" w:color="auto" w:fill="auto"/>
          </w:tcPr>
          <w:p w14:paraId="34D16C1D" w14:textId="77777777" w:rsidR="0049355A" w:rsidRPr="00CA60EF" w:rsidRDefault="0049355A" w:rsidP="00760382">
            <w:pPr>
              <w:widowControl w:val="0"/>
              <w:spacing w:before="0" w:after="0"/>
              <w:jc w:val="right"/>
              <w:rPr>
                <w:rFonts w:cs="Arial"/>
                <w:sz w:val="18"/>
                <w:szCs w:val="18"/>
              </w:rPr>
            </w:pPr>
            <w:r w:rsidRPr="00CA60EF">
              <w:rPr>
                <w:rFonts w:cs="Arial"/>
                <w:sz w:val="18"/>
                <w:szCs w:val="18"/>
              </w:rPr>
              <w:t>75,6</w:t>
            </w:r>
          </w:p>
        </w:tc>
        <w:tc>
          <w:tcPr>
            <w:tcW w:w="798" w:type="dxa"/>
            <w:tcBorders>
              <w:top w:val="single" w:sz="4" w:space="0" w:color="D9D9D9"/>
              <w:left w:val="single" w:sz="4" w:space="0" w:color="D9D9D9"/>
              <w:bottom w:val="single" w:sz="4" w:space="0" w:color="D9D9D9"/>
              <w:right w:val="single" w:sz="4" w:space="0" w:color="D9D9D9"/>
            </w:tcBorders>
            <w:shd w:val="clear" w:color="auto" w:fill="auto"/>
          </w:tcPr>
          <w:p w14:paraId="612D73B1"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eastAsia="Times New Roman" w:cs="Arial"/>
                <w:sz w:val="18"/>
                <w:szCs w:val="18"/>
                <w:lang w:val="en-US" w:eastAsia="ru-RU"/>
              </w:rPr>
              <w:t>81,7</w:t>
            </w:r>
          </w:p>
        </w:tc>
        <w:tc>
          <w:tcPr>
            <w:tcW w:w="797" w:type="dxa"/>
            <w:tcBorders>
              <w:top w:val="single" w:sz="4" w:space="0" w:color="D9D9D9"/>
              <w:left w:val="single" w:sz="4" w:space="0" w:color="D9D9D9"/>
              <w:bottom w:val="single" w:sz="4" w:space="0" w:color="D9D9D9"/>
              <w:right w:val="single" w:sz="4" w:space="0" w:color="D9D9D9"/>
            </w:tcBorders>
            <w:vAlign w:val="bottom"/>
          </w:tcPr>
          <w:p w14:paraId="27BC415E"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sz w:val="18"/>
                <w:szCs w:val="18"/>
              </w:rPr>
              <w:t>83,3</w:t>
            </w:r>
          </w:p>
        </w:tc>
        <w:tc>
          <w:tcPr>
            <w:tcW w:w="797" w:type="dxa"/>
            <w:tcBorders>
              <w:top w:val="single" w:sz="4" w:space="0" w:color="D9D9D9"/>
              <w:left w:val="single" w:sz="4" w:space="0" w:color="D9D9D9"/>
              <w:bottom w:val="single" w:sz="4" w:space="0" w:color="D9D9D9"/>
              <w:right w:val="single" w:sz="4" w:space="0" w:color="D9D9D9"/>
            </w:tcBorders>
            <w:vAlign w:val="bottom"/>
          </w:tcPr>
          <w:p w14:paraId="7C24747C"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sz w:val="18"/>
                <w:szCs w:val="18"/>
              </w:rPr>
              <w:t>84,8</w:t>
            </w:r>
          </w:p>
        </w:tc>
        <w:tc>
          <w:tcPr>
            <w:tcW w:w="798" w:type="dxa"/>
            <w:tcBorders>
              <w:top w:val="single" w:sz="4" w:space="0" w:color="D9D9D9"/>
              <w:left w:val="single" w:sz="4" w:space="0" w:color="D9D9D9"/>
              <w:bottom w:val="single" w:sz="4" w:space="0" w:color="D9D9D9"/>
              <w:right w:val="single" w:sz="4" w:space="0" w:color="D9D9D9"/>
            </w:tcBorders>
            <w:vAlign w:val="bottom"/>
          </w:tcPr>
          <w:p w14:paraId="1D95A1E0"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sz w:val="18"/>
                <w:szCs w:val="18"/>
              </w:rPr>
              <w:t>86,4</w:t>
            </w:r>
          </w:p>
        </w:tc>
        <w:tc>
          <w:tcPr>
            <w:tcW w:w="797" w:type="dxa"/>
            <w:tcBorders>
              <w:top w:val="single" w:sz="4" w:space="0" w:color="D9D9D9"/>
              <w:left w:val="single" w:sz="4" w:space="0" w:color="D9D9D9"/>
              <w:bottom w:val="single" w:sz="4" w:space="0" w:color="D9D9D9"/>
              <w:right w:val="single" w:sz="4" w:space="0" w:color="D9D9D9"/>
            </w:tcBorders>
            <w:vAlign w:val="bottom"/>
          </w:tcPr>
          <w:p w14:paraId="106FC65A"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sz w:val="18"/>
                <w:szCs w:val="18"/>
              </w:rPr>
              <w:t>87,6</w:t>
            </w:r>
          </w:p>
        </w:tc>
        <w:tc>
          <w:tcPr>
            <w:tcW w:w="797" w:type="dxa"/>
            <w:tcBorders>
              <w:top w:val="single" w:sz="4" w:space="0" w:color="D9D9D9"/>
              <w:left w:val="single" w:sz="4" w:space="0" w:color="D9D9D9"/>
              <w:bottom w:val="single" w:sz="4" w:space="0" w:color="D9D9D9"/>
              <w:right w:val="single" w:sz="4" w:space="0" w:color="D9D9D9"/>
            </w:tcBorders>
            <w:vAlign w:val="bottom"/>
          </w:tcPr>
          <w:p w14:paraId="2B19121C"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sz w:val="18"/>
                <w:szCs w:val="18"/>
              </w:rPr>
              <w:t>88,8</w:t>
            </w:r>
          </w:p>
        </w:tc>
        <w:tc>
          <w:tcPr>
            <w:tcW w:w="798" w:type="dxa"/>
            <w:tcBorders>
              <w:top w:val="single" w:sz="4" w:space="0" w:color="D9D9D9"/>
              <w:left w:val="single" w:sz="4" w:space="0" w:color="D9D9D9"/>
              <w:bottom w:val="single" w:sz="4" w:space="0" w:color="D9D9D9"/>
              <w:right w:val="single" w:sz="4" w:space="0" w:color="D9D9D9"/>
            </w:tcBorders>
          </w:tcPr>
          <w:p w14:paraId="7BD88479"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eastAsia="Times New Roman" w:cs="Arial"/>
                <w:sz w:val="18"/>
                <w:szCs w:val="18"/>
                <w:lang w:eastAsia="ru-RU"/>
              </w:rPr>
              <w:t>90,0</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3C5F2106"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90,8</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2882C1D1"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91,7</w:t>
            </w:r>
          </w:p>
        </w:tc>
        <w:tc>
          <w:tcPr>
            <w:tcW w:w="798" w:type="dxa"/>
            <w:tcBorders>
              <w:top w:val="single" w:sz="4" w:space="0" w:color="D9D9D9"/>
              <w:left w:val="single" w:sz="4" w:space="0" w:color="D9D9D9"/>
              <w:bottom w:val="single" w:sz="4" w:space="0" w:color="D9D9D9"/>
              <w:right w:val="single" w:sz="4" w:space="0" w:color="D9D9D9"/>
            </w:tcBorders>
            <w:shd w:val="clear" w:color="auto" w:fill="auto"/>
            <w:vAlign w:val="center"/>
          </w:tcPr>
          <w:p w14:paraId="3B523236"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92,5</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5B5D1FCD"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93,3</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1E99E1AD"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94,2</w:t>
            </w:r>
          </w:p>
        </w:tc>
        <w:tc>
          <w:tcPr>
            <w:tcW w:w="798" w:type="dxa"/>
            <w:tcBorders>
              <w:top w:val="single" w:sz="4" w:space="0" w:color="D9D9D9"/>
              <w:left w:val="single" w:sz="4" w:space="0" w:color="D9D9D9"/>
              <w:bottom w:val="single" w:sz="4" w:space="0" w:color="D9D9D9"/>
              <w:right w:val="single" w:sz="4" w:space="0" w:color="D9D9D9"/>
            </w:tcBorders>
          </w:tcPr>
          <w:p w14:paraId="10737A66"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95,0</w:t>
            </w:r>
          </w:p>
        </w:tc>
      </w:tr>
      <w:tr w:rsidR="0049355A" w:rsidRPr="00CA60EF" w14:paraId="5A027FDF" w14:textId="77777777" w:rsidTr="00760382">
        <w:trPr>
          <w:cantSplit/>
          <w:trHeight w:val="20"/>
        </w:trPr>
        <w:tc>
          <w:tcPr>
            <w:tcW w:w="3396" w:type="dxa"/>
            <w:tcBorders>
              <w:top w:val="single" w:sz="4" w:space="0" w:color="D9D9D9"/>
              <w:left w:val="single" w:sz="4" w:space="0" w:color="D9D9D9"/>
              <w:bottom w:val="single" w:sz="4" w:space="0" w:color="D9D9D9"/>
              <w:right w:val="single" w:sz="4" w:space="0" w:color="D9D9D9"/>
            </w:tcBorders>
          </w:tcPr>
          <w:p w14:paraId="4EF4979E" w14:textId="77777777" w:rsidR="0049355A" w:rsidRPr="00CA60EF" w:rsidRDefault="0049355A" w:rsidP="00760382">
            <w:pPr>
              <w:keepNext/>
              <w:keepLines/>
              <w:spacing w:before="0" w:after="0"/>
              <w:jc w:val="left"/>
              <w:rPr>
                <w:rFonts w:eastAsia="Times New Roman" w:cs="Arial"/>
                <w:b/>
                <w:bCs/>
                <w:color w:val="000000"/>
                <w:sz w:val="18"/>
                <w:szCs w:val="18"/>
                <w:lang w:eastAsia="ru-RU"/>
              </w:rPr>
            </w:pPr>
            <w:r w:rsidRPr="00CA60EF">
              <w:rPr>
                <w:rFonts w:eastAsia="Times New Roman" w:cs="Arial"/>
                <w:b/>
                <w:bCs/>
                <w:color w:val="000000"/>
                <w:sz w:val="18"/>
                <w:szCs w:val="18"/>
                <w:lang w:eastAsia="ru-RU"/>
              </w:rPr>
              <w:t>Доля молодых граждан, верящих в возможности самореализации в России, %*</w:t>
            </w:r>
          </w:p>
        </w:tc>
        <w:tc>
          <w:tcPr>
            <w:tcW w:w="798" w:type="dxa"/>
            <w:tcBorders>
              <w:top w:val="single" w:sz="4" w:space="0" w:color="D9D9D9"/>
              <w:left w:val="single" w:sz="4" w:space="0" w:color="D9D9D9"/>
              <w:bottom w:val="single" w:sz="4" w:space="0" w:color="D9D9D9"/>
              <w:right w:val="single" w:sz="4" w:space="0" w:color="D9D9D9"/>
            </w:tcBorders>
            <w:shd w:val="clear" w:color="auto" w:fill="auto"/>
          </w:tcPr>
          <w:p w14:paraId="186974E6" w14:textId="77777777" w:rsidR="0049355A" w:rsidRPr="00CA60EF" w:rsidRDefault="0049355A" w:rsidP="00760382">
            <w:pPr>
              <w:widowControl w:val="0"/>
              <w:spacing w:before="0" w:after="0"/>
              <w:jc w:val="right"/>
              <w:rPr>
                <w:rFonts w:cs="Arial"/>
                <w:b/>
                <w:bCs/>
                <w:sz w:val="18"/>
                <w:szCs w:val="18"/>
              </w:rPr>
            </w:pPr>
          </w:p>
        </w:tc>
        <w:tc>
          <w:tcPr>
            <w:tcW w:w="798" w:type="dxa"/>
            <w:tcBorders>
              <w:top w:val="single" w:sz="4" w:space="0" w:color="D9D9D9"/>
              <w:left w:val="single" w:sz="4" w:space="0" w:color="D9D9D9"/>
              <w:bottom w:val="single" w:sz="4" w:space="0" w:color="D9D9D9"/>
              <w:right w:val="single" w:sz="4" w:space="0" w:color="D9D9D9"/>
            </w:tcBorders>
            <w:shd w:val="clear" w:color="auto" w:fill="auto"/>
          </w:tcPr>
          <w:p w14:paraId="20B64FA2" w14:textId="77777777" w:rsidR="0049355A" w:rsidRPr="00CA60EF" w:rsidRDefault="0049355A" w:rsidP="00760382">
            <w:pPr>
              <w:widowControl w:val="0"/>
              <w:spacing w:before="0" w:after="0"/>
              <w:jc w:val="right"/>
              <w:rPr>
                <w:rFonts w:eastAsia="Times New Roman" w:cs="Arial"/>
                <w:b/>
                <w:bCs/>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0D19B68C" w14:textId="77777777" w:rsidR="0049355A" w:rsidRPr="00CA60EF" w:rsidRDefault="0049355A" w:rsidP="00760382">
            <w:pPr>
              <w:widowControl w:val="0"/>
              <w:spacing w:before="0" w:after="0"/>
              <w:jc w:val="right"/>
              <w:rPr>
                <w:rFonts w:eastAsia="Times New Roman" w:cs="Arial"/>
                <w:b/>
                <w:bCs/>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2E7CD148" w14:textId="77777777" w:rsidR="0049355A" w:rsidRPr="00CA60EF" w:rsidRDefault="0049355A" w:rsidP="00760382">
            <w:pPr>
              <w:widowControl w:val="0"/>
              <w:spacing w:before="0" w:after="0"/>
              <w:jc w:val="right"/>
              <w:rPr>
                <w:rFonts w:eastAsia="Times New Roman" w:cs="Arial"/>
                <w:b/>
                <w:bCs/>
                <w:sz w:val="18"/>
                <w:szCs w:val="18"/>
                <w:lang w:eastAsia="ru-RU"/>
              </w:rPr>
            </w:pPr>
          </w:p>
        </w:tc>
        <w:tc>
          <w:tcPr>
            <w:tcW w:w="798" w:type="dxa"/>
            <w:tcBorders>
              <w:top w:val="single" w:sz="4" w:space="0" w:color="D9D9D9"/>
              <w:left w:val="single" w:sz="4" w:space="0" w:color="D9D9D9"/>
              <w:bottom w:val="single" w:sz="4" w:space="0" w:color="D9D9D9"/>
              <w:right w:val="single" w:sz="4" w:space="0" w:color="D9D9D9"/>
            </w:tcBorders>
          </w:tcPr>
          <w:p w14:paraId="05758862" w14:textId="77777777" w:rsidR="0049355A" w:rsidRPr="00CA60EF" w:rsidRDefault="0049355A" w:rsidP="00760382">
            <w:pPr>
              <w:widowControl w:val="0"/>
              <w:spacing w:before="0" w:after="0"/>
              <w:jc w:val="right"/>
              <w:rPr>
                <w:rFonts w:eastAsia="Times New Roman" w:cs="Arial"/>
                <w:b/>
                <w:bCs/>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08FDC72F" w14:textId="77777777" w:rsidR="0049355A" w:rsidRPr="00CA60EF" w:rsidRDefault="0049355A" w:rsidP="00760382">
            <w:pPr>
              <w:widowControl w:val="0"/>
              <w:spacing w:before="0" w:after="0"/>
              <w:jc w:val="right"/>
              <w:rPr>
                <w:rFonts w:eastAsia="Times New Roman" w:cs="Arial"/>
                <w:b/>
                <w:bCs/>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tcPr>
          <w:p w14:paraId="0ACF16AA" w14:textId="77777777" w:rsidR="0049355A" w:rsidRPr="00CA60EF" w:rsidRDefault="0049355A" w:rsidP="00760382">
            <w:pPr>
              <w:widowControl w:val="0"/>
              <w:spacing w:before="0" w:after="0"/>
              <w:jc w:val="right"/>
              <w:rPr>
                <w:rFonts w:eastAsia="Times New Roman" w:cs="Arial"/>
                <w:b/>
                <w:bCs/>
                <w:sz w:val="18"/>
                <w:szCs w:val="18"/>
                <w:lang w:eastAsia="ru-RU"/>
              </w:rPr>
            </w:pPr>
          </w:p>
        </w:tc>
        <w:tc>
          <w:tcPr>
            <w:tcW w:w="798" w:type="dxa"/>
            <w:tcBorders>
              <w:top w:val="single" w:sz="4" w:space="0" w:color="D9D9D9"/>
              <w:left w:val="single" w:sz="4" w:space="0" w:color="D9D9D9"/>
              <w:bottom w:val="single" w:sz="4" w:space="0" w:color="D9D9D9"/>
              <w:right w:val="single" w:sz="4" w:space="0" w:color="D9D9D9"/>
            </w:tcBorders>
          </w:tcPr>
          <w:p w14:paraId="45A54143" w14:textId="77777777" w:rsidR="0049355A" w:rsidRPr="00CA60EF" w:rsidRDefault="0049355A" w:rsidP="00760382">
            <w:pPr>
              <w:widowControl w:val="0"/>
              <w:spacing w:before="0" w:after="0"/>
              <w:jc w:val="right"/>
              <w:rPr>
                <w:rFonts w:eastAsia="Times New Roman" w:cs="Arial"/>
                <w:b/>
                <w:bCs/>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shd w:val="clear" w:color="auto" w:fill="auto"/>
          </w:tcPr>
          <w:p w14:paraId="6FC58872" w14:textId="77777777" w:rsidR="0049355A" w:rsidRPr="00CA60EF" w:rsidRDefault="0049355A" w:rsidP="00760382">
            <w:pPr>
              <w:widowControl w:val="0"/>
              <w:spacing w:before="0" w:after="0"/>
              <w:jc w:val="right"/>
              <w:rPr>
                <w:rFonts w:eastAsia="Times New Roman" w:cs="Arial"/>
                <w:b/>
                <w:bCs/>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shd w:val="clear" w:color="auto" w:fill="auto"/>
          </w:tcPr>
          <w:p w14:paraId="081066D8" w14:textId="77777777" w:rsidR="0049355A" w:rsidRPr="00CA60EF" w:rsidRDefault="0049355A" w:rsidP="00760382">
            <w:pPr>
              <w:widowControl w:val="0"/>
              <w:spacing w:before="0" w:after="0"/>
              <w:jc w:val="right"/>
              <w:rPr>
                <w:rFonts w:eastAsia="Times New Roman" w:cs="Arial"/>
                <w:b/>
                <w:bCs/>
                <w:sz w:val="18"/>
                <w:szCs w:val="18"/>
                <w:lang w:eastAsia="ru-RU"/>
              </w:rPr>
            </w:pPr>
          </w:p>
        </w:tc>
        <w:tc>
          <w:tcPr>
            <w:tcW w:w="798" w:type="dxa"/>
            <w:tcBorders>
              <w:top w:val="single" w:sz="4" w:space="0" w:color="D9D9D9"/>
              <w:left w:val="single" w:sz="4" w:space="0" w:color="D9D9D9"/>
              <w:bottom w:val="single" w:sz="4" w:space="0" w:color="D9D9D9"/>
              <w:right w:val="single" w:sz="4" w:space="0" w:color="D9D9D9"/>
            </w:tcBorders>
            <w:shd w:val="clear" w:color="auto" w:fill="auto"/>
          </w:tcPr>
          <w:p w14:paraId="78460F75" w14:textId="77777777" w:rsidR="0049355A" w:rsidRPr="00CA60EF" w:rsidRDefault="0049355A" w:rsidP="00760382">
            <w:pPr>
              <w:widowControl w:val="0"/>
              <w:spacing w:before="0" w:after="0"/>
              <w:jc w:val="right"/>
              <w:rPr>
                <w:rFonts w:eastAsia="Times New Roman" w:cs="Arial"/>
                <w:b/>
                <w:bCs/>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shd w:val="clear" w:color="auto" w:fill="auto"/>
          </w:tcPr>
          <w:p w14:paraId="32CBF50A" w14:textId="77777777" w:rsidR="0049355A" w:rsidRPr="00CA60EF" w:rsidRDefault="0049355A" w:rsidP="00760382">
            <w:pPr>
              <w:widowControl w:val="0"/>
              <w:spacing w:before="0" w:after="0"/>
              <w:jc w:val="right"/>
              <w:rPr>
                <w:rFonts w:eastAsia="Times New Roman" w:cs="Arial"/>
                <w:b/>
                <w:bCs/>
                <w:sz w:val="18"/>
                <w:szCs w:val="18"/>
                <w:lang w:eastAsia="ru-RU"/>
              </w:rPr>
            </w:pPr>
          </w:p>
        </w:tc>
        <w:tc>
          <w:tcPr>
            <w:tcW w:w="797" w:type="dxa"/>
            <w:tcBorders>
              <w:top w:val="single" w:sz="4" w:space="0" w:color="D9D9D9"/>
              <w:left w:val="single" w:sz="4" w:space="0" w:color="D9D9D9"/>
              <w:bottom w:val="single" w:sz="4" w:space="0" w:color="D9D9D9"/>
              <w:right w:val="single" w:sz="4" w:space="0" w:color="D9D9D9"/>
            </w:tcBorders>
            <w:shd w:val="clear" w:color="auto" w:fill="auto"/>
          </w:tcPr>
          <w:p w14:paraId="55844C16" w14:textId="77777777" w:rsidR="0049355A" w:rsidRPr="00CA60EF" w:rsidRDefault="0049355A" w:rsidP="00760382">
            <w:pPr>
              <w:widowControl w:val="0"/>
              <w:spacing w:before="0" w:after="0"/>
              <w:jc w:val="right"/>
              <w:rPr>
                <w:rFonts w:eastAsia="Times New Roman" w:cs="Arial"/>
                <w:b/>
                <w:bCs/>
                <w:sz w:val="18"/>
                <w:szCs w:val="18"/>
                <w:lang w:eastAsia="ru-RU"/>
              </w:rPr>
            </w:pPr>
          </w:p>
        </w:tc>
        <w:tc>
          <w:tcPr>
            <w:tcW w:w="798" w:type="dxa"/>
            <w:tcBorders>
              <w:top w:val="single" w:sz="4" w:space="0" w:color="D9D9D9"/>
              <w:left w:val="single" w:sz="4" w:space="0" w:color="D9D9D9"/>
              <w:bottom w:val="single" w:sz="4" w:space="0" w:color="D9D9D9"/>
              <w:right w:val="single" w:sz="4" w:space="0" w:color="D9D9D9"/>
            </w:tcBorders>
          </w:tcPr>
          <w:p w14:paraId="4F67BE75" w14:textId="77777777" w:rsidR="0049355A" w:rsidRPr="00CA60EF" w:rsidRDefault="0049355A" w:rsidP="00760382">
            <w:pPr>
              <w:widowControl w:val="0"/>
              <w:spacing w:before="0" w:after="0"/>
              <w:jc w:val="right"/>
              <w:rPr>
                <w:rFonts w:eastAsia="Times New Roman" w:cs="Arial"/>
                <w:b/>
                <w:bCs/>
                <w:sz w:val="18"/>
                <w:szCs w:val="18"/>
                <w:lang w:eastAsia="ru-RU"/>
              </w:rPr>
            </w:pPr>
          </w:p>
        </w:tc>
      </w:tr>
      <w:tr w:rsidR="0049355A" w:rsidRPr="00CA60EF" w14:paraId="742F175B" w14:textId="77777777" w:rsidTr="00760382">
        <w:trPr>
          <w:cantSplit/>
          <w:trHeight w:val="20"/>
        </w:trPr>
        <w:tc>
          <w:tcPr>
            <w:tcW w:w="3396" w:type="dxa"/>
            <w:tcBorders>
              <w:top w:val="single" w:sz="4" w:space="0" w:color="D9D9D9"/>
              <w:left w:val="single" w:sz="4" w:space="0" w:color="D9D9D9"/>
              <w:bottom w:val="single" w:sz="4" w:space="0" w:color="D9D9D9"/>
              <w:right w:val="single" w:sz="4" w:space="0" w:color="D9D9D9"/>
            </w:tcBorders>
          </w:tcPr>
          <w:p w14:paraId="2CF06109" w14:textId="77777777" w:rsidR="0049355A" w:rsidRPr="00CA60EF" w:rsidRDefault="0049355A" w:rsidP="00760382">
            <w:pPr>
              <w:keepNext/>
              <w:keepLines/>
              <w:spacing w:before="0" w:after="0"/>
              <w:ind w:firstLine="180"/>
              <w:jc w:val="left"/>
              <w:rPr>
                <w:rFonts w:eastAsia="Times New Roman" w:cs="Arial"/>
                <w:color w:val="000000"/>
                <w:sz w:val="18"/>
                <w:szCs w:val="18"/>
                <w:lang w:eastAsia="ru-RU"/>
              </w:rPr>
            </w:pPr>
            <w:r w:rsidRPr="00CA60EF">
              <w:rPr>
                <w:rFonts w:eastAsia="Times New Roman" w:cs="Arial"/>
                <w:color w:val="000000"/>
                <w:sz w:val="18"/>
                <w:szCs w:val="18"/>
                <w:lang w:eastAsia="ru-RU"/>
              </w:rPr>
              <w:t>Инерционный</w:t>
            </w:r>
          </w:p>
        </w:tc>
        <w:tc>
          <w:tcPr>
            <w:tcW w:w="798" w:type="dxa"/>
            <w:tcBorders>
              <w:top w:val="single" w:sz="4" w:space="0" w:color="D9D9D9"/>
              <w:left w:val="single" w:sz="4" w:space="0" w:color="D9D9D9"/>
              <w:bottom w:val="single" w:sz="4" w:space="0" w:color="D9D9D9"/>
              <w:right w:val="single" w:sz="4" w:space="0" w:color="D9D9D9"/>
            </w:tcBorders>
            <w:shd w:val="clear" w:color="auto" w:fill="auto"/>
          </w:tcPr>
          <w:p w14:paraId="1CC753A3" w14:textId="77777777" w:rsidR="0049355A" w:rsidRPr="00CA60EF" w:rsidRDefault="0049355A" w:rsidP="00760382">
            <w:pPr>
              <w:widowControl w:val="0"/>
              <w:spacing w:before="0" w:after="0"/>
              <w:jc w:val="right"/>
              <w:rPr>
                <w:rFonts w:cs="Arial"/>
                <w:sz w:val="18"/>
                <w:szCs w:val="18"/>
              </w:rPr>
            </w:pPr>
            <w:r w:rsidRPr="00CA60EF">
              <w:rPr>
                <w:rFonts w:cs="Arial"/>
                <w:sz w:val="18"/>
                <w:szCs w:val="18"/>
              </w:rPr>
              <w:t>74,5</w:t>
            </w:r>
          </w:p>
        </w:tc>
        <w:tc>
          <w:tcPr>
            <w:tcW w:w="798" w:type="dxa"/>
            <w:tcBorders>
              <w:top w:val="single" w:sz="4" w:space="0" w:color="D9D9D9"/>
              <w:left w:val="single" w:sz="4" w:space="0" w:color="D9D9D9"/>
              <w:bottom w:val="single" w:sz="4" w:space="0" w:color="D9D9D9"/>
              <w:right w:val="single" w:sz="4" w:space="0" w:color="D9D9D9"/>
            </w:tcBorders>
            <w:shd w:val="clear" w:color="auto" w:fill="auto"/>
          </w:tcPr>
          <w:p w14:paraId="25E064FD"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eastAsia="Times New Roman" w:cs="Arial"/>
                <w:sz w:val="18"/>
                <w:szCs w:val="18"/>
                <w:lang w:val="en-US" w:eastAsia="ru-RU"/>
              </w:rPr>
              <w:t>71,8</w:t>
            </w:r>
          </w:p>
        </w:tc>
        <w:tc>
          <w:tcPr>
            <w:tcW w:w="797" w:type="dxa"/>
            <w:tcBorders>
              <w:top w:val="single" w:sz="4" w:space="0" w:color="D9D9D9"/>
              <w:left w:val="single" w:sz="4" w:space="0" w:color="D9D9D9"/>
              <w:bottom w:val="single" w:sz="4" w:space="0" w:color="D9D9D9"/>
              <w:right w:val="single" w:sz="4" w:space="0" w:color="D9D9D9"/>
            </w:tcBorders>
            <w:vAlign w:val="bottom"/>
          </w:tcPr>
          <w:p w14:paraId="2C8F1068"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sz w:val="18"/>
                <w:szCs w:val="18"/>
              </w:rPr>
              <w:t>73,3</w:t>
            </w:r>
          </w:p>
        </w:tc>
        <w:tc>
          <w:tcPr>
            <w:tcW w:w="797" w:type="dxa"/>
            <w:tcBorders>
              <w:top w:val="single" w:sz="4" w:space="0" w:color="D9D9D9"/>
              <w:left w:val="single" w:sz="4" w:space="0" w:color="D9D9D9"/>
              <w:bottom w:val="single" w:sz="4" w:space="0" w:color="D9D9D9"/>
              <w:right w:val="single" w:sz="4" w:space="0" w:color="D9D9D9"/>
            </w:tcBorders>
            <w:vAlign w:val="bottom"/>
          </w:tcPr>
          <w:p w14:paraId="07753F19"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sz w:val="18"/>
                <w:szCs w:val="18"/>
              </w:rPr>
              <w:t>74,7</w:t>
            </w:r>
          </w:p>
        </w:tc>
        <w:tc>
          <w:tcPr>
            <w:tcW w:w="798" w:type="dxa"/>
            <w:tcBorders>
              <w:top w:val="single" w:sz="4" w:space="0" w:color="D9D9D9"/>
              <w:left w:val="single" w:sz="4" w:space="0" w:color="D9D9D9"/>
              <w:bottom w:val="single" w:sz="4" w:space="0" w:color="D9D9D9"/>
              <w:right w:val="single" w:sz="4" w:space="0" w:color="D9D9D9"/>
            </w:tcBorders>
            <w:vAlign w:val="bottom"/>
          </w:tcPr>
          <w:p w14:paraId="38026957"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sz w:val="18"/>
                <w:szCs w:val="18"/>
              </w:rPr>
              <w:t>76,2</w:t>
            </w:r>
          </w:p>
        </w:tc>
        <w:tc>
          <w:tcPr>
            <w:tcW w:w="797" w:type="dxa"/>
            <w:tcBorders>
              <w:top w:val="single" w:sz="4" w:space="0" w:color="D9D9D9"/>
              <w:left w:val="single" w:sz="4" w:space="0" w:color="D9D9D9"/>
              <w:bottom w:val="single" w:sz="4" w:space="0" w:color="D9D9D9"/>
              <w:right w:val="single" w:sz="4" w:space="0" w:color="D9D9D9"/>
            </w:tcBorders>
            <w:vAlign w:val="bottom"/>
          </w:tcPr>
          <w:p w14:paraId="4F8FFE7A"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sz w:val="18"/>
                <w:szCs w:val="18"/>
              </w:rPr>
              <w:t>77,5</w:t>
            </w:r>
          </w:p>
        </w:tc>
        <w:tc>
          <w:tcPr>
            <w:tcW w:w="797" w:type="dxa"/>
            <w:tcBorders>
              <w:top w:val="single" w:sz="4" w:space="0" w:color="D9D9D9"/>
              <w:left w:val="single" w:sz="4" w:space="0" w:color="D9D9D9"/>
              <w:bottom w:val="single" w:sz="4" w:space="0" w:color="D9D9D9"/>
              <w:right w:val="single" w:sz="4" w:space="0" w:color="D9D9D9"/>
            </w:tcBorders>
            <w:vAlign w:val="bottom"/>
          </w:tcPr>
          <w:p w14:paraId="62228049"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sz w:val="18"/>
                <w:szCs w:val="18"/>
              </w:rPr>
              <w:t>78,7</w:t>
            </w:r>
          </w:p>
        </w:tc>
        <w:tc>
          <w:tcPr>
            <w:tcW w:w="798" w:type="dxa"/>
            <w:tcBorders>
              <w:top w:val="single" w:sz="4" w:space="0" w:color="D9D9D9"/>
              <w:left w:val="single" w:sz="4" w:space="0" w:color="D9D9D9"/>
              <w:bottom w:val="single" w:sz="4" w:space="0" w:color="D9D9D9"/>
              <w:right w:val="single" w:sz="4" w:space="0" w:color="D9D9D9"/>
            </w:tcBorders>
          </w:tcPr>
          <w:p w14:paraId="60A054EC"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eastAsia="Times New Roman" w:cs="Arial"/>
                <w:sz w:val="18"/>
                <w:szCs w:val="18"/>
                <w:lang w:eastAsia="ru-RU"/>
              </w:rPr>
              <w:t>80,0</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01E6CADD"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color w:val="000000"/>
                <w:sz w:val="18"/>
                <w:szCs w:val="18"/>
              </w:rPr>
              <w:t>80,8</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0E012DB2"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color w:val="000000"/>
                <w:sz w:val="18"/>
                <w:szCs w:val="18"/>
              </w:rPr>
              <w:t>81,7</w:t>
            </w:r>
          </w:p>
        </w:tc>
        <w:tc>
          <w:tcPr>
            <w:tcW w:w="798" w:type="dxa"/>
            <w:tcBorders>
              <w:top w:val="single" w:sz="4" w:space="0" w:color="D9D9D9"/>
              <w:left w:val="single" w:sz="4" w:space="0" w:color="D9D9D9"/>
              <w:bottom w:val="single" w:sz="4" w:space="0" w:color="D9D9D9"/>
              <w:right w:val="single" w:sz="4" w:space="0" w:color="D9D9D9"/>
            </w:tcBorders>
            <w:shd w:val="clear" w:color="auto" w:fill="auto"/>
            <w:vAlign w:val="center"/>
          </w:tcPr>
          <w:p w14:paraId="5E42BBFD"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color w:val="000000"/>
                <w:sz w:val="18"/>
                <w:szCs w:val="18"/>
              </w:rPr>
              <w:t>82,5</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4132BDD7"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color w:val="000000"/>
                <w:sz w:val="18"/>
                <w:szCs w:val="18"/>
              </w:rPr>
              <w:t>83,3</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52A9AE48"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color w:val="000000"/>
                <w:sz w:val="18"/>
                <w:szCs w:val="18"/>
              </w:rPr>
              <w:t>84,2</w:t>
            </w:r>
          </w:p>
        </w:tc>
        <w:tc>
          <w:tcPr>
            <w:tcW w:w="798" w:type="dxa"/>
            <w:tcBorders>
              <w:top w:val="single" w:sz="4" w:space="0" w:color="D9D9D9"/>
              <w:left w:val="single" w:sz="4" w:space="0" w:color="D9D9D9"/>
              <w:bottom w:val="single" w:sz="4" w:space="0" w:color="D9D9D9"/>
              <w:right w:val="single" w:sz="4" w:space="0" w:color="D9D9D9"/>
            </w:tcBorders>
          </w:tcPr>
          <w:p w14:paraId="528FDD71"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eastAsia="Times New Roman" w:cs="Arial"/>
                <w:sz w:val="18"/>
                <w:szCs w:val="18"/>
                <w:lang w:eastAsia="ru-RU"/>
              </w:rPr>
              <w:t>85,0</w:t>
            </w:r>
          </w:p>
        </w:tc>
      </w:tr>
      <w:tr w:rsidR="0049355A" w:rsidRPr="00CA60EF" w14:paraId="00FDD4DB" w14:textId="77777777" w:rsidTr="00760382">
        <w:trPr>
          <w:cantSplit/>
          <w:trHeight w:val="20"/>
        </w:trPr>
        <w:tc>
          <w:tcPr>
            <w:tcW w:w="3396" w:type="dxa"/>
            <w:tcBorders>
              <w:top w:val="single" w:sz="4" w:space="0" w:color="D9D9D9"/>
              <w:left w:val="single" w:sz="4" w:space="0" w:color="D9D9D9"/>
              <w:bottom w:val="single" w:sz="4" w:space="0" w:color="D9D9D9"/>
              <w:right w:val="single" w:sz="4" w:space="0" w:color="D9D9D9"/>
            </w:tcBorders>
          </w:tcPr>
          <w:p w14:paraId="4DA0000F" w14:textId="77777777" w:rsidR="0049355A" w:rsidRPr="00CA60EF" w:rsidRDefault="0049355A" w:rsidP="00760382">
            <w:pPr>
              <w:keepNext/>
              <w:keepLines/>
              <w:spacing w:before="0" w:after="0"/>
              <w:ind w:firstLine="180"/>
              <w:jc w:val="left"/>
              <w:rPr>
                <w:rFonts w:eastAsia="Times New Roman" w:cs="Arial"/>
                <w:color w:val="000000"/>
                <w:sz w:val="18"/>
                <w:szCs w:val="18"/>
                <w:lang w:eastAsia="ru-RU"/>
              </w:rPr>
            </w:pPr>
            <w:r w:rsidRPr="00CA60EF">
              <w:rPr>
                <w:rFonts w:eastAsia="Times New Roman" w:cs="Arial"/>
                <w:color w:val="000000"/>
                <w:sz w:val="18"/>
                <w:szCs w:val="18"/>
                <w:lang w:eastAsia="ru-RU"/>
              </w:rPr>
              <w:t>Базовый</w:t>
            </w:r>
          </w:p>
        </w:tc>
        <w:tc>
          <w:tcPr>
            <w:tcW w:w="798" w:type="dxa"/>
            <w:tcBorders>
              <w:top w:val="single" w:sz="4" w:space="0" w:color="D9D9D9"/>
              <w:left w:val="single" w:sz="4" w:space="0" w:color="D9D9D9"/>
              <w:bottom w:val="single" w:sz="4" w:space="0" w:color="D9D9D9"/>
              <w:right w:val="single" w:sz="4" w:space="0" w:color="D9D9D9"/>
            </w:tcBorders>
            <w:shd w:val="clear" w:color="auto" w:fill="auto"/>
          </w:tcPr>
          <w:p w14:paraId="0E2F1EFC" w14:textId="77777777" w:rsidR="0049355A" w:rsidRPr="00CA60EF" w:rsidRDefault="0049355A" w:rsidP="00760382">
            <w:pPr>
              <w:widowControl w:val="0"/>
              <w:spacing w:before="0" w:after="0"/>
              <w:jc w:val="right"/>
              <w:rPr>
                <w:rFonts w:cs="Arial"/>
                <w:sz w:val="18"/>
                <w:szCs w:val="18"/>
              </w:rPr>
            </w:pPr>
            <w:r w:rsidRPr="00CA60EF">
              <w:rPr>
                <w:rFonts w:cs="Arial"/>
                <w:sz w:val="18"/>
                <w:szCs w:val="18"/>
              </w:rPr>
              <w:t>74,5</w:t>
            </w:r>
          </w:p>
        </w:tc>
        <w:tc>
          <w:tcPr>
            <w:tcW w:w="798" w:type="dxa"/>
            <w:tcBorders>
              <w:top w:val="single" w:sz="4" w:space="0" w:color="D9D9D9"/>
              <w:left w:val="single" w:sz="4" w:space="0" w:color="D9D9D9"/>
              <w:bottom w:val="single" w:sz="4" w:space="0" w:color="D9D9D9"/>
              <w:right w:val="single" w:sz="4" w:space="0" w:color="D9D9D9"/>
            </w:tcBorders>
            <w:shd w:val="clear" w:color="auto" w:fill="auto"/>
          </w:tcPr>
          <w:p w14:paraId="40C473BA"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eastAsia="Times New Roman" w:cs="Arial"/>
                <w:sz w:val="18"/>
                <w:szCs w:val="18"/>
                <w:lang w:val="en-US" w:eastAsia="ru-RU"/>
              </w:rPr>
              <w:t>75,1</w:t>
            </w:r>
          </w:p>
        </w:tc>
        <w:tc>
          <w:tcPr>
            <w:tcW w:w="797" w:type="dxa"/>
            <w:tcBorders>
              <w:top w:val="single" w:sz="4" w:space="0" w:color="D9D9D9"/>
              <w:left w:val="single" w:sz="4" w:space="0" w:color="D9D9D9"/>
              <w:bottom w:val="single" w:sz="4" w:space="0" w:color="D9D9D9"/>
              <w:right w:val="single" w:sz="4" w:space="0" w:color="D9D9D9"/>
            </w:tcBorders>
            <w:vAlign w:val="bottom"/>
          </w:tcPr>
          <w:p w14:paraId="4B9879AA"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sz w:val="18"/>
                <w:szCs w:val="18"/>
              </w:rPr>
              <w:t>77,1</w:t>
            </w:r>
          </w:p>
        </w:tc>
        <w:tc>
          <w:tcPr>
            <w:tcW w:w="797" w:type="dxa"/>
            <w:tcBorders>
              <w:top w:val="single" w:sz="4" w:space="0" w:color="D9D9D9"/>
              <w:left w:val="single" w:sz="4" w:space="0" w:color="D9D9D9"/>
              <w:bottom w:val="single" w:sz="4" w:space="0" w:color="D9D9D9"/>
              <w:right w:val="single" w:sz="4" w:space="0" w:color="D9D9D9"/>
            </w:tcBorders>
            <w:vAlign w:val="bottom"/>
          </w:tcPr>
          <w:p w14:paraId="33805975"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sz w:val="18"/>
                <w:szCs w:val="18"/>
              </w:rPr>
              <w:t>79,1</w:t>
            </w:r>
          </w:p>
        </w:tc>
        <w:tc>
          <w:tcPr>
            <w:tcW w:w="798" w:type="dxa"/>
            <w:tcBorders>
              <w:top w:val="single" w:sz="4" w:space="0" w:color="D9D9D9"/>
              <w:left w:val="single" w:sz="4" w:space="0" w:color="D9D9D9"/>
              <w:bottom w:val="single" w:sz="4" w:space="0" w:color="D9D9D9"/>
              <w:right w:val="single" w:sz="4" w:space="0" w:color="D9D9D9"/>
            </w:tcBorders>
            <w:vAlign w:val="bottom"/>
          </w:tcPr>
          <w:p w14:paraId="5DF4AA27"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sz w:val="18"/>
                <w:szCs w:val="18"/>
              </w:rPr>
              <w:t>81,1</w:t>
            </w:r>
          </w:p>
        </w:tc>
        <w:tc>
          <w:tcPr>
            <w:tcW w:w="797" w:type="dxa"/>
            <w:tcBorders>
              <w:top w:val="single" w:sz="4" w:space="0" w:color="D9D9D9"/>
              <w:left w:val="single" w:sz="4" w:space="0" w:color="D9D9D9"/>
              <w:bottom w:val="single" w:sz="4" w:space="0" w:color="D9D9D9"/>
              <w:right w:val="single" w:sz="4" w:space="0" w:color="D9D9D9"/>
            </w:tcBorders>
            <w:vAlign w:val="bottom"/>
          </w:tcPr>
          <w:p w14:paraId="0E309368"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sz w:val="18"/>
                <w:szCs w:val="18"/>
              </w:rPr>
              <w:t>82,4</w:t>
            </w:r>
          </w:p>
        </w:tc>
        <w:tc>
          <w:tcPr>
            <w:tcW w:w="797" w:type="dxa"/>
            <w:tcBorders>
              <w:top w:val="single" w:sz="4" w:space="0" w:color="D9D9D9"/>
              <w:left w:val="single" w:sz="4" w:space="0" w:color="D9D9D9"/>
              <w:bottom w:val="single" w:sz="4" w:space="0" w:color="D9D9D9"/>
              <w:right w:val="single" w:sz="4" w:space="0" w:color="D9D9D9"/>
            </w:tcBorders>
            <w:vAlign w:val="bottom"/>
          </w:tcPr>
          <w:p w14:paraId="7893AC35"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sz w:val="18"/>
                <w:szCs w:val="18"/>
              </w:rPr>
              <w:t>83,7</w:t>
            </w:r>
          </w:p>
        </w:tc>
        <w:tc>
          <w:tcPr>
            <w:tcW w:w="798" w:type="dxa"/>
            <w:tcBorders>
              <w:top w:val="single" w:sz="4" w:space="0" w:color="D9D9D9"/>
              <w:left w:val="single" w:sz="4" w:space="0" w:color="D9D9D9"/>
              <w:bottom w:val="single" w:sz="4" w:space="0" w:color="D9D9D9"/>
              <w:right w:val="single" w:sz="4" w:space="0" w:color="D9D9D9"/>
            </w:tcBorders>
          </w:tcPr>
          <w:p w14:paraId="54426CA2"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eastAsia="Times New Roman" w:cs="Arial"/>
                <w:sz w:val="18"/>
                <w:szCs w:val="18"/>
                <w:lang w:eastAsia="ru-RU"/>
              </w:rPr>
              <w:t>85,0</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134E549A"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color w:val="000000"/>
                <w:sz w:val="18"/>
                <w:szCs w:val="18"/>
              </w:rPr>
              <w:t>85,8</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3F1051F1"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color w:val="000000"/>
                <w:sz w:val="18"/>
                <w:szCs w:val="18"/>
              </w:rPr>
              <w:t>86,7</w:t>
            </w:r>
          </w:p>
        </w:tc>
        <w:tc>
          <w:tcPr>
            <w:tcW w:w="798" w:type="dxa"/>
            <w:tcBorders>
              <w:top w:val="single" w:sz="4" w:space="0" w:color="D9D9D9"/>
              <w:left w:val="single" w:sz="4" w:space="0" w:color="D9D9D9"/>
              <w:bottom w:val="single" w:sz="4" w:space="0" w:color="D9D9D9"/>
              <w:right w:val="single" w:sz="4" w:space="0" w:color="D9D9D9"/>
            </w:tcBorders>
            <w:shd w:val="clear" w:color="auto" w:fill="auto"/>
            <w:vAlign w:val="center"/>
          </w:tcPr>
          <w:p w14:paraId="702454A7"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color w:val="000000"/>
                <w:sz w:val="18"/>
                <w:szCs w:val="18"/>
              </w:rPr>
              <w:t>87,5</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3CD07D29"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color w:val="000000"/>
                <w:sz w:val="18"/>
                <w:szCs w:val="18"/>
              </w:rPr>
              <w:t>88,3</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255E565A"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color w:val="000000"/>
                <w:sz w:val="18"/>
                <w:szCs w:val="18"/>
              </w:rPr>
              <w:t>89,2</w:t>
            </w:r>
          </w:p>
        </w:tc>
        <w:tc>
          <w:tcPr>
            <w:tcW w:w="798" w:type="dxa"/>
            <w:tcBorders>
              <w:top w:val="single" w:sz="4" w:space="0" w:color="D9D9D9"/>
              <w:left w:val="single" w:sz="4" w:space="0" w:color="D9D9D9"/>
              <w:bottom w:val="single" w:sz="4" w:space="0" w:color="D9D9D9"/>
              <w:right w:val="single" w:sz="4" w:space="0" w:color="D9D9D9"/>
            </w:tcBorders>
          </w:tcPr>
          <w:p w14:paraId="2F2386F9"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eastAsia="Times New Roman" w:cs="Arial"/>
                <w:sz w:val="18"/>
                <w:szCs w:val="18"/>
                <w:lang w:eastAsia="ru-RU"/>
              </w:rPr>
              <w:t>90,0</w:t>
            </w:r>
          </w:p>
        </w:tc>
      </w:tr>
      <w:tr w:rsidR="0049355A" w:rsidRPr="00CA60EF" w14:paraId="182BE5E5" w14:textId="77777777" w:rsidTr="00760382">
        <w:trPr>
          <w:cantSplit/>
          <w:trHeight w:val="20"/>
        </w:trPr>
        <w:tc>
          <w:tcPr>
            <w:tcW w:w="3396" w:type="dxa"/>
            <w:tcBorders>
              <w:top w:val="single" w:sz="4" w:space="0" w:color="D9D9D9"/>
              <w:left w:val="single" w:sz="4" w:space="0" w:color="D9D9D9"/>
              <w:bottom w:val="single" w:sz="4" w:space="0" w:color="D9D9D9"/>
              <w:right w:val="single" w:sz="4" w:space="0" w:color="D9D9D9"/>
            </w:tcBorders>
          </w:tcPr>
          <w:p w14:paraId="24DB733B" w14:textId="77777777" w:rsidR="0049355A" w:rsidRPr="00CA60EF" w:rsidRDefault="0049355A" w:rsidP="00760382">
            <w:pPr>
              <w:widowControl w:val="0"/>
              <w:spacing w:before="0" w:after="0"/>
              <w:ind w:firstLine="180"/>
              <w:jc w:val="left"/>
              <w:rPr>
                <w:rFonts w:eastAsia="Times New Roman" w:cs="Arial"/>
                <w:color w:val="000000"/>
                <w:sz w:val="18"/>
                <w:szCs w:val="18"/>
                <w:lang w:eastAsia="ru-RU"/>
              </w:rPr>
            </w:pPr>
            <w:r w:rsidRPr="00CA60EF">
              <w:rPr>
                <w:rFonts w:eastAsia="Times New Roman" w:cs="Arial"/>
                <w:color w:val="000000"/>
                <w:sz w:val="18"/>
                <w:szCs w:val="18"/>
                <w:lang w:eastAsia="ru-RU"/>
              </w:rPr>
              <w:t>Оптимистический</w:t>
            </w:r>
          </w:p>
        </w:tc>
        <w:tc>
          <w:tcPr>
            <w:tcW w:w="798" w:type="dxa"/>
            <w:tcBorders>
              <w:top w:val="single" w:sz="4" w:space="0" w:color="D9D9D9"/>
              <w:left w:val="single" w:sz="4" w:space="0" w:color="D9D9D9"/>
              <w:bottom w:val="single" w:sz="4" w:space="0" w:color="D9D9D9"/>
              <w:right w:val="single" w:sz="4" w:space="0" w:color="D9D9D9"/>
            </w:tcBorders>
            <w:shd w:val="clear" w:color="auto" w:fill="auto"/>
          </w:tcPr>
          <w:p w14:paraId="11E07594" w14:textId="77777777" w:rsidR="0049355A" w:rsidRPr="00CA60EF" w:rsidRDefault="0049355A" w:rsidP="00760382">
            <w:pPr>
              <w:widowControl w:val="0"/>
              <w:spacing w:before="0" w:after="0"/>
              <w:jc w:val="right"/>
              <w:rPr>
                <w:rFonts w:cs="Arial"/>
                <w:sz w:val="18"/>
                <w:szCs w:val="18"/>
              </w:rPr>
            </w:pPr>
            <w:r w:rsidRPr="00CA60EF">
              <w:rPr>
                <w:rFonts w:cs="Arial"/>
                <w:sz w:val="18"/>
                <w:szCs w:val="18"/>
              </w:rPr>
              <w:t>74,5</w:t>
            </w:r>
          </w:p>
        </w:tc>
        <w:tc>
          <w:tcPr>
            <w:tcW w:w="798" w:type="dxa"/>
            <w:tcBorders>
              <w:top w:val="single" w:sz="4" w:space="0" w:color="D9D9D9"/>
              <w:left w:val="single" w:sz="4" w:space="0" w:color="D9D9D9"/>
              <w:bottom w:val="single" w:sz="4" w:space="0" w:color="D9D9D9"/>
              <w:right w:val="single" w:sz="4" w:space="0" w:color="D9D9D9"/>
            </w:tcBorders>
            <w:shd w:val="clear" w:color="auto" w:fill="auto"/>
          </w:tcPr>
          <w:p w14:paraId="6B0B7742"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eastAsia="Times New Roman" w:cs="Arial"/>
                <w:sz w:val="18"/>
                <w:szCs w:val="18"/>
                <w:lang w:val="en-US" w:eastAsia="ru-RU"/>
              </w:rPr>
              <w:t>81,0</w:t>
            </w:r>
          </w:p>
        </w:tc>
        <w:tc>
          <w:tcPr>
            <w:tcW w:w="797" w:type="dxa"/>
            <w:tcBorders>
              <w:top w:val="single" w:sz="4" w:space="0" w:color="D9D9D9"/>
              <w:left w:val="single" w:sz="4" w:space="0" w:color="D9D9D9"/>
              <w:bottom w:val="single" w:sz="4" w:space="0" w:color="D9D9D9"/>
              <w:right w:val="single" w:sz="4" w:space="0" w:color="D9D9D9"/>
            </w:tcBorders>
            <w:vAlign w:val="bottom"/>
          </w:tcPr>
          <w:p w14:paraId="31EB01EC"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sz w:val="18"/>
                <w:szCs w:val="18"/>
              </w:rPr>
              <w:t>82,3</w:t>
            </w:r>
          </w:p>
        </w:tc>
        <w:tc>
          <w:tcPr>
            <w:tcW w:w="797" w:type="dxa"/>
            <w:tcBorders>
              <w:top w:val="single" w:sz="4" w:space="0" w:color="D9D9D9"/>
              <w:left w:val="single" w:sz="4" w:space="0" w:color="D9D9D9"/>
              <w:bottom w:val="single" w:sz="4" w:space="0" w:color="D9D9D9"/>
              <w:right w:val="single" w:sz="4" w:space="0" w:color="D9D9D9"/>
            </w:tcBorders>
            <w:vAlign w:val="bottom"/>
          </w:tcPr>
          <w:p w14:paraId="1FB57C00"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sz w:val="18"/>
                <w:szCs w:val="18"/>
              </w:rPr>
              <w:t>83,6</w:t>
            </w:r>
          </w:p>
        </w:tc>
        <w:tc>
          <w:tcPr>
            <w:tcW w:w="798" w:type="dxa"/>
            <w:tcBorders>
              <w:top w:val="single" w:sz="4" w:space="0" w:color="D9D9D9"/>
              <w:left w:val="single" w:sz="4" w:space="0" w:color="D9D9D9"/>
              <w:bottom w:val="single" w:sz="4" w:space="0" w:color="D9D9D9"/>
              <w:right w:val="single" w:sz="4" w:space="0" w:color="D9D9D9"/>
            </w:tcBorders>
            <w:vAlign w:val="bottom"/>
          </w:tcPr>
          <w:p w14:paraId="1062C77F"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sz w:val="18"/>
                <w:szCs w:val="18"/>
              </w:rPr>
              <w:t>84,9</w:t>
            </w:r>
          </w:p>
        </w:tc>
        <w:tc>
          <w:tcPr>
            <w:tcW w:w="797" w:type="dxa"/>
            <w:tcBorders>
              <w:top w:val="single" w:sz="4" w:space="0" w:color="D9D9D9"/>
              <w:left w:val="single" w:sz="4" w:space="0" w:color="D9D9D9"/>
              <w:bottom w:val="single" w:sz="4" w:space="0" w:color="D9D9D9"/>
              <w:right w:val="single" w:sz="4" w:space="0" w:color="D9D9D9"/>
            </w:tcBorders>
            <w:vAlign w:val="bottom"/>
          </w:tcPr>
          <w:p w14:paraId="388C0F28"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sz w:val="18"/>
                <w:szCs w:val="18"/>
              </w:rPr>
              <w:t>86,6</w:t>
            </w:r>
          </w:p>
        </w:tc>
        <w:tc>
          <w:tcPr>
            <w:tcW w:w="797" w:type="dxa"/>
            <w:tcBorders>
              <w:top w:val="single" w:sz="4" w:space="0" w:color="D9D9D9"/>
              <w:left w:val="single" w:sz="4" w:space="0" w:color="D9D9D9"/>
              <w:bottom w:val="single" w:sz="4" w:space="0" w:color="D9D9D9"/>
              <w:right w:val="single" w:sz="4" w:space="0" w:color="D9D9D9"/>
            </w:tcBorders>
            <w:vAlign w:val="bottom"/>
          </w:tcPr>
          <w:p w14:paraId="702E37F6"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sz w:val="18"/>
                <w:szCs w:val="18"/>
              </w:rPr>
              <w:t>88,3</w:t>
            </w:r>
          </w:p>
        </w:tc>
        <w:tc>
          <w:tcPr>
            <w:tcW w:w="798" w:type="dxa"/>
            <w:tcBorders>
              <w:top w:val="single" w:sz="4" w:space="0" w:color="D9D9D9"/>
              <w:left w:val="single" w:sz="4" w:space="0" w:color="D9D9D9"/>
              <w:bottom w:val="single" w:sz="4" w:space="0" w:color="D9D9D9"/>
              <w:right w:val="single" w:sz="4" w:space="0" w:color="D9D9D9"/>
            </w:tcBorders>
          </w:tcPr>
          <w:p w14:paraId="3825CEAE"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eastAsia="Times New Roman" w:cs="Arial"/>
                <w:sz w:val="18"/>
                <w:szCs w:val="18"/>
                <w:lang w:eastAsia="ru-RU"/>
              </w:rPr>
              <w:t>90,0</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1D76BBDC"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color w:val="000000"/>
                <w:sz w:val="18"/>
                <w:szCs w:val="18"/>
              </w:rPr>
              <w:t>90,8</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6F11A7CF"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color w:val="000000"/>
                <w:sz w:val="18"/>
                <w:szCs w:val="18"/>
              </w:rPr>
              <w:t>91,7</w:t>
            </w:r>
          </w:p>
        </w:tc>
        <w:tc>
          <w:tcPr>
            <w:tcW w:w="798" w:type="dxa"/>
            <w:tcBorders>
              <w:top w:val="single" w:sz="4" w:space="0" w:color="D9D9D9"/>
              <w:left w:val="single" w:sz="4" w:space="0" w:color="D9D9D9"/>
              <w:bottom w:val="single" w:sz="4" w:space="0" w:color="D9D9D9"/>
              <w:right w:val="single" w:sz="4" w:space="0" w:color="D9D9D9"/>
            </w:tcBorders>
            <w:shd w:val="clear" w:color="auto" w:fill="auto"/>
            <w:vAlign w:val="center"/>
          </w:tcPr>
          <w:p w14:paraId="135F9595"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color w:val="000000"/>
                <w:sz w:val="18"/>
                <w:szCs w:val="18"/>
              </w:rPr>
              <w:t>92,5</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54FA1F76"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color w:val="000000"/>
                <w:sz w:val="18"/>
                <w:szCs w:val="18"/>
              </w:rPr>
              <w:t>93,3</w:t>
            </w:r>
          </w:p>
        </w:tc>
        <w:tc>
          <w:tcPr>
            <w:tcW w:w="797" w:type="dxa"/>
            <w:tcBorders>
              <w:top w:val="single" w:sz="4" w:space="0" w:color="D9D9D9"/>
              <w:left w:val="single" w:sz="4" w:space="0" w:color="D9D9D9"/>
              <w:bottom w:val="single" w:sz="4" w:space="0" w:color="D9D9D9"/>
              <w:right w:val="single" w:sz="4" w:space="0" w:color="D9D9D9"/>
            </w:tcBorders>
            <w:shd w:val="clear" w:color="auto" w:fill="auto"/>
            <w:vAlign w:val="center"/>
          </w:tcPr>
          <w:p w14:paraId="1A95E3C3"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cs="Arial"/>
                <w:color w:val="000000"/>
                <w:sz w:val="18"/>
                <w:szCs w:val="18"/>
              </w:rPr>
              <w:t>94,2</w:t>
            </w:r>
          </w:p>
        </w:tc>
        <w:tc>
          <w:tcPr>
            <w:tcW w:w="798" w:type="dxa"/>
            <w:tcBorders>
              <w:top w:val="single" w:sz="4" w:space="0" w:color="D9D9D9"/>
              <w:left w:val="single" w:sz="4" w:space="0" w:color="D9D9D9"/>
              <w:bottom w:val="single" w:sz="4" w:space="0" w:color="D9D9D9"/>
              <w:right w:val="single" w:sz="4" w:space="0" w:color="D9D9D9"/>
            </w:tcBorders>
          </w:tcPr>
          <w:p w14:paraId="034F66EB" w14:textId="77777777" w:rsidR="0049355A" w:rsidRPr="00CA60EF" w:rsidRDefault="0049355A" w:rsidP="00760382">
            <w:pPr>
              <w:widowControl w:val="0"/>
              <w:spacing w:before="0" w:after="0"/>
              <w:jc w:val="right"/>
              <w:rPr>
                <w:rFonts w:eastAsia="Times New Roman" w:cs="Arial"/>
                <w:sz w:val="18"/>
                <w:szCs w:val="18"/>
                <w:lang w:eastAsia="ru-RU"/>
              </w:rPr>
            </w:pPr>
            <w:r w:rsidRPr="00CA60EF">
              <w:rPr>
                <w:rFonts w:eastAsia="Times New Roman" w:cs="Arial"/>
                <w:sz w:val="18"/>
                <w:szCs w:val="18"/>
                <w:lang w:eastAsia="ru-RU"/>
              </w:rPr>
              <w:t>95,0</w:t>
            </w:r>
          </w:p>
        </w:tc>
      </w:tr>
    </w:tbl>
    <w:p w14:paraId="671F2F39" w14:textId="77777777" w:rsidR="0049355A" w:rsidRPr="00CA60EF" w:rsidRDefault="0049355A" w:rsidP="0049355A">
      <w:pPr>
        <w:widowControl w:val="0"/>
        <w:rPr>
          <w:sz w:val="16"/>
          <w:szCs w:val="16"/>
        </w:rPr>
      </w:pPr>
      <w:r w:rsidRPr="00CA60EF">
        <w:rPr>
          <w:sz w:val="16"/>
          <w:szCs w:val="16"/>
        </w:rPr>
        <w:t>* Показатели из новых федеральных проектов и Стратегии реализации молодежной политики в Российской Федерации на период до 2030 г. (распоряжение Правительства РФ от 17.08.2024 г. № 2233-р)</w:t>
      </w:r>
    </w:p>
    <w:p w14:paraId="326394EB" w14:textId="77777777" w:rsidR="0049355A" w:rsidRPr="00CA60EF" w:rsidRDefault="0049355A" w:rsidP="0049355A"/>
    <w:p w14:paraId="3154D4D6" w14:textId="77777777" w:rsidR="0049355A" w:rsidRPr="00CA60EF" w:rsidRDefault="0049355A" w:rsidP="00766D6F">
      <w:pPr>
        <w:pStyle w:val="5"/>
      </w:pPr>
      <w:bookmarkStart w:id="183" w:name="_Toc182749080"/>
      <w:r w:rsidRPr="00CA60EF">
        <w:lastRenderedPageBreak/>
        <w:t>Транспорт и транспортная инфраструктура</w:t>
      </w:r>
      <w:bookmarkEnd w:id="183"/>
    </w:p>
    <w:p w14:paraId="1E75EAF0" w14:textId="1DB93494" w:rsidR="0049355A" w:rsidRPr="00CA60EF" w:rsidRDefault="0049355A" w:rsidP="0049355A">
      <w:pPr>
        <w:pStyle w:val="a8"/>
      </w:pPr>
      <w:r w:rsidRPr="00CA60EF">
        <w:t xml:space="preserve">Таблица </w:t>
      </w:r>
      <w:fldSimple w:instr=" SEQ Таблица \* ARABIC ">
        <w:r w:rsidR="009514B3">
          <w:rPr>
            <w:noProof/>
          </w:rPr>
          <w:t>25</w:t>
        </w:r>
      </w:fldSimple>
      <w:r w:rsidRPr="00CA60EF">
        <w:t xml:space="preserve"> – Ключевые индикаторы развития транспорта и транспортной инфраструктуры</w:t>
      </w:r>
    </w:p>
    <w:tbl>
      <w:tblPr>
        <w:tblStyle w:val="af6"/>
        <w:tblW w:w="5000" w:type="pct"/>
        <w:tblCellMar>
          <w:left w:w="57" w:type="dxa"/>
          <w:right w:w="57" w:type="dxa"/>
        </w:tblCellMar>
        <w:tblLook w:val="0620" w:firstRow="1" w:lastRow="0" w:firstColumn="0" w:lastColumn="0" w:noHBand="1" w:noVBand="1"/>
      </w:tblPr>
      <w:tblGrid>
        <w:gridCol w:w="3423"/>
        <w:gridCol w:w="804"/>
        <w:gridCol w:w="804"/>
        <w:gridCol w:w="804"/>
        <w:gridCol w:w="805"/>
        <w:gridCol w:w="805"/>
        <w:gridCol w:w="805"/>
        <w:gridCol w:w="805"/>
        <w:gridCol w:w="805"/>
        <w:gridCol w:w="805"/>
        <w:gridCol w:w="805"/>
        <w:gridCol w:w="805"/>
        <w:gridCol w:w="805"/>
        <w:gridCol w:w="805"/>
        <w:gridCol w:w="799"/>
      </w:tblGrid>
      <w:tr w:rsidR="0049355A" w:rsidRPr="00CA60EF" w14:paraId="3AD3DF1E" w14:textId="77777777" w:rsidTr="001D0B44">
        <w:trPr>
          <w:cnfStyle w:val="100000000000" w:firstRow="1" w:lastRow="0" w:firstColumn="0" w:lastColumn="0" w:oddVBand="0" w:evenVBand="0" w:oddHBand="0" w:evenHBand="0" w:firstRowFirstColumn="0" w:firstRowLastColumn="0" w:lastRowFirstColumn="0" w:lastRowLastColumn="0"/>
          <w:cantSplit/>
          <w:trHeight w:val="20"/>
          <w:tblHeader/>
        </w:trPr>
        <w:tc>
          <w:tcPr>
            <w:tcW w:w="1166" w:type="pct"/>
            <w:tcBorders>
              <w:top w:val="single" w:sz="4" w:space="0" w:color="D9D9D9"/>
              <w:left w:val="single" w:sz="4" w:space="0" w:color="D9D9D9"/>
              <w:bottom w:val="single" w:sz="4" w:space="0" w:color="D9D9D9"/>
              <w:right w:val="single" w:sz="4" w:space="0" w:color="D9D9D9"/>
            </w:tcBorders>
            <w:hideMark/>
          </w:tcPr>
          <w:p w14:paraId="2CC2C0D2" w14:textId="77777777" w:rsidR="0049355A" w:rsidRPr="00CA60EF" w:rsidRDefault="0049355A" w:rsidP="001D0B44">
            <w:pPr>
              <w:keepNext/>
              <w:spacing w:before="0" w:after="0"/>
              <w:jc w:val="center"/>
              <w:rPr>
                <w:rFonts w:eastAsia="Times New Roman" w:cs="Arial"/>
                <w:b w:val="0"/>
                <w:bCs w:val="0"/>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Показатель</w:t>
            </w:r>
          </w:p>
        </w:tc>
        <w:tc>
          <w:tcPr>
            <w:tcW w:w="274" w:type="pct"/>
            <w:tcBorders>
              <w:top w:val="single" w:sz="4" w:space="0" w:color="D9D9D9"/>
              <w:left w:val="single" w:sz="4" w:space="0" w:color="D9D9D9"/>
              <w:bottom w:val="single" w:sz="4" w:space="0" w:color="D9D9D9"/>
              <w:right w:val="single" w:sz="4" w:space="0" w:color="D9D9D9"/>
            </w:tcBorders>
            <w:hideMark/>
          </w:tcPr>
          <w:p w14:paraId="466C04A4" w14:textId="77777777" w:rsidR="0049355A" w:rsidRPr="00CA60EF" w:rsidRDefault="0049355A" w:rsidP="001D0B44">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2023</w:t>
            </w:r>
          </w:p>
        </w:tc>
        <w:tc>
          <w:tcPr>
            <w:tcW w:w="274" w:type="pct"/>
            <w:tcBorders>
              <w:top w:val="single" w:sz="4" w:space="0" w:color="D9D9D9"/>
              <w:left w:val="single" w:sz="4" w:space="0" w:color="D9D9D9"/>
              <w:bottom w:val="single" w:sz="4" w:space="0" w:color="D9D9D9"/>
              <w:right w:val="single" w:sz="4" w:space="0" w:color="D9D9D9"/>
            </w:tcBorders>
            <w:hideMark/>
          </w:tcPr>
          <w:p w14:paraId="38FAE4F1" w14:textId="77777777" w:rsidR="0049355A" w:rsidRPr="00CA60EF" w:rsidRDefault="0049355A" w:rsidP="001D0B44">
            <w:pPr>
              <w:keepNext/>
              <w:keepLines/>
              <w:spacing w:before="0" w:after="0"/>
              <w:jc w:val="center"/>
              <w:rPr>
                <w:rFonts w:eastAsia="Times New Roman" w:cs="Arial"/>
                <w:b w:val="0"/>
                <w:bCs w:val="0"/>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2024</w:t>
            </w:r>
          </w:p>
        </w:tc>
        <w:tc>
          <w:tcPr>
            <w:tcW w:w="274" w:type="pct"/>
            <w:tcBorders>
              <w:top w:val="single" w:sz="4" w:space="0" w:color="D9D9D9"/>
              <w:left w:val="single" w:sz="4" w:space="0" w:color="D9D9D9"/>
              <w:bottom w:val="single" w:sz="4" w:space="0" w:color="D9D9D9"/>
              <w:right w:val="single" w:sz="4" w:space="0" w:color="D9D9D9"/>
            </w:tcBorders>
          </w:tcPr>
          <w:p w14:paraId="0C2DB178" w14:textId="77777777" w:rsidR="0049355A" w:rsidRPr="00CA60EF" w:rsidRDefault="0049355A" w:rsidP="001D0B44">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2025</w:t>
            </w:r>
          </w:p>
        </w:tc>
        <w:tc>
          <w:tcPr>
            <w:tcW w:w="274" w:type="pct"/>
            <w:tcBorders>
              <w:top w:val="single" w:sz="4" w:space="0" w:color="D9D9D9"/>
              <w:left w:val="single" w:sz="4" w:space="0" w:color="D9D9D9"/>
              <w:bottom w:val="single" w:sz="4" w:space="0" w:color="D9D9D9"/>
              <w:right w:val="single" w:sz="4" w:space="0" w:color="D9D9D9"/>
            </w:tcBorders>
          </w:tcPr>
          <w:p w14:paraId="4FFDF9BF" w14:textId="77777777" w:rsidR="0049355A" w:rsidRPr="00CA60EF" w:rsidRDefault="0049355A" w:rsidP="001D0B44">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2026</w:t>
            </w:r>
          </w:p>
        </w:tc>
        <w:tc>
          <w:tcPr>
            <w:tcW w:w="274" w:type="pct"/>
            <w:tcBorders>
              <w:top w:val="single" w:sz="4" w:space="0" w:color="D9D9D9"/>
              <w:left w:val="single" w:sz="4" w:space="0" w:color="D9D9D9"/>
              <w:bottom w:val="single" w:sz="4" w:space="0" w:color="D9D9D9"/>
              <w:right w:val="single" w:sz="4" w:space="0" w:color="D9D9D9"/>
            </w:tcBorders>
            <w:hideMark/>
          </w:tcPr>
          <w:p w14:paraId="5D62F438" w14:textId="77777777" w:rsidR="0049355A" w:rsidRPr="00CA60EF" w:rsidRDefault="0049355A" w:rsidP="001D0B44">
            <w:pPr>
              <w:keepNext/>
              <w:keepLines/>
              <w:spacing w:before="0" w:after="0"/>
              <w:jc w:val="center"/>
              <w:rPr>
                <w:rFonts w:eastAsia="Times New Roman" w:cs="Arial"/>
                <w:b w:val="0"/>
                <w:bCs w:val="0"/>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2027</w:t>
            </w:r>
          </w:p>
        </w:tc>
        <w:tc>
          <w:tcPr>
            <w:tcW w:w="274" w:type="pct"/>
            <w:tcBorders>
              <w:top w:val="single" w:sz="4" w:space="0" w:color="D9D9D9"/>
              <w:left w:val="single" w:sz="4" w:space="0" w:color="D9D9D9"/>
              <w:bottom w:val="single" w:sz="4" w:space="0" w:color="D9D9D9"/>
              <w:right w:val="single" w:sz="4" w:space="0" w:color="D9D9D9"/>
            </w:tcBorders>
          </w:tcPr>
          <w:p w14:paraId="383FEE66" w14:textId="77777777" w:rsidR="0049355A" w:rsidRPr="00CA60EF" w:rsidRDefault="0049355A" w:rsidP="001D0B44">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2028</w:t>
            </w:r>
          </w:p>
        </w:tc>
        <w:tc>
          <w:tcPr>
            <w:tcW w:w="274" w:type="pct"/>
            <w:tcBorders>
              <w:top w:val="single" w:sz="4" w:space="0" w:color="D9D9D9"/>
              <w:left w:val="single" w:sz="4" w:space="0" w:color="D9D9D9"/>
              <w:bottom w:val="single" w:sz="4" w:space="0" w:color="D9D9D9"/>
              <w:right w:val="single" w:sz="4" w:space="0" w:color="D9D9D9"/>
            </w:tcBorders>
          </w:tcPr>
          <w:p w14:paraId="07A981AB" w14:textId="77777777" w:rsidR="0049355A" w:rsidRPr="00CA60EF" w:rsidRDefault="0049355A" w:rsidP="001D0B44">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2029</w:t>
            </w:r>
          </w:p>
        </w:tc>
        <w:tc>
          <w:tcPr>
            <w:tcW w:w="274" w:type="pct"/>
            <w:tcBorders>
              <w:top w:val="single" w:sz="4" w:space="0" w:color="D9D9D9"/>
              <w:left w:val="single" w:sz="4" w:space="0" w:color="D9D9D9"/>
              <w:bottom w:val="single" w:sz="4" w:space="0" w:color="D9D9D9"/>
              <w:right w:val="single" w:sz="4" w:space="0" w:color="D9D9D9"/>
            </w:tcBorders>
            <w:hideMark/>
          </w:tcPr>
          <w:p w14:paraId="0CE042F5" w14:textId="77777777" w:rsidR="0049355A" w:rsidRPr="00CA60EF" w:rsidRDefault="0049355A" w:rsidP="001D0B44">
            <w:pPr>
              <w:keepNext/>
              <w:keepLines/>
              <w:spacing w:before="0" w:after="0"/>
              <w:jc w:val="center"/>
              <w:rPr>
                <w:rFonts w:eastAsia="Times New Roman" w:cs="Arial"/>
                <w:b w:val="0"/>
                <w:bCs w:val="0"/>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2030</w:t>
            </w:r>
          </w:p>
        </w:tc>
        <w:tc>
          <w:tcPr>
            <w:tcW w:w="274" w:type="pct"/>
            <w:tcBorders>
              <w:top w:val="single" w:sz="4" w:space="0" w:color="D9D9D9"/>
              <w:left w:val="single" w:sz="4" w:space="0" w:color="D9D9D9"/>
              <w:bottom w:val="single" w:sz="4" w:space="0" w:color="D9D9D9"/>
              <w:right w:val="single" w:sz="4" w:space="0" w:color="D9D9D9"/>
            </w:tcBorders>
          </w:tcPr>
          <w:p w14:paraId="12756F92" w14:textId="77777777" w:rsidR="0049355A" w:rsidRPr="00CA60EF" w:rsidRDefault="0049355A" w:rsidP="001D0B44">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2031</w:t>
            </w:r>
          </w:p>
        </w:tc>
        <w:tc>
          <w:tcPr>
            <w:tcW w:w="274" w:type="pct"/>
            <w:tcBorders>
              <w:top w:val="single" w:sz="4" w:space="0" w:color="D9D9D9"/>
              <w:left w:val="single" w:sz="4" w:space="0" w:color="D9D9D9"/>
              <w:bottom w:val="single" w:sz="4" w:space="0" w:color="D9D9D9"/>
              <w:right w:val="single" w:sz="4" w:space="0" w:color="D9D9D9"/>
            </w:tcBorders>
          </w:tcPr>
          <w:p w14:paraId="3E460137" w14:textId="77777777" w:rsidR="0049355A" w:rsidRPr="00CA60EF" w:rsidRDefault="0049355A" w:rsidP="001D0B44">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2032</w:t>
            </w:r>
          </w:p>
        </w:tc>
        <w:tc>
          <w:tcPr>
            <w:tcW w:w="274" w:type="pct"/>
            <w:tcBorders>
              <w:top w:val="single" w:sz="4" w:space="0" w:color="D9D9D9"/>
              <w:left w:val="single" w:sz="4" w:space="0" w:color="D9D9D9"/>
              <w:bottom w:val="single" w:sz="4" w:space="0" w:color="D9D9D9"/>
              <w:right w:val="single" w:sz="4" w:space="0" w:color="D9D9D9"/>
            </w:tcBorders>
            <w:hideMark/>
          </w:tcPr>
          <w:p w14:paraId="1EA97845" w14:textId="77777777" w:rsidR="0049355A" w:rsidRPr="00CA60EF" w:rsidRDefault="0049355A" w:rsidP="001D0B44">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2033</w:t>
            </w:r>
          </w:p>
        </w:tc>
        <w:tc>
          <w:tcPr>
            <w:tcW w:w="274" w:type="pct"/>
            <w:tcBorders>
              <w:top w:val="single" w:sz="4" w:space="0" w:color="D9D9D9"/>
              <w:left w:val="single" w:sz="4" w:space="0" w:color="D9D9D9"/>
              <w:bottom w:val="single" w:sz="4" w:space="0" w:color="D9D9D9"/>
              <w:right w:val="single" w:sz="4" w:space="0" w:color="D9D9D9"/>
            </w:tcBorders>
          </w:tcPr>
          <w:p w14:paraId="6677A803" w14:textId="77777777" w:rsidR="0049355A" w:rsidRPr="00CA60EF" w:rsidRDefault="0049355A" w:rsidP="001D0B44">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2034</w:t>
            </w:r>
          </w:p>
        </w:tc>
        <w:tc>
          <w:tcPr>
            <w:tcW w:w="274" w:type="pct"/>
            <w:tcBorders>
              <w:top w:val="single" w:sz="4" w:space="0" w:color="D9D9D9"/>
              <w:left w:val="single" w:sz="4" w:space="0" w:color="D9D9D9"/>
              <w:bottom w:val="single" w:sz="4" w:space="0" w:color="D9D9D9"/>
              <w:right w:val="single" w:sz="4" w:space="0" w:color="D9D9D9"/>
            </w:tcBorders>
          </w:tcPr>
          <w:p w14:paraId="177556BB" w14:textId="77777777" w:rsidR="0049355A" w:rsidRPr="00CA60EF" w:rsidRDefault="0049355A" w:rsidP="001D0B44">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2035</w:t>
            </w:r>
          </w:p>
        </w:tc>
        <w:tc>
          <w:tcPr>
            <w:tcW w:w="272" w:type="pct"/>
            <w:tcBorders>
              <w:top w:val="single" w:sz="4" w:space="0" w:color="D9D9D9"/>
              <w:left w:val="single" w:sz="4" w:space="0" w:color="D9D9D9"/>
              <w:bottom w:val="single" w:sz="4" w:space="0" w:color="D9D9D9"/>
              <w:right w:val="single" w:sz="4" w:space="0" w:color="D9D9D9"/>
            </w:tcBorders>
            <w:hideMark/>
          </w:tcPr>
          <w:p w14:paraId="0B8CFD08" w14:textId="77777777" w:rsidR="0049355A" w:rsidRPr="00CA60EF" w:rsidRDefault="0049355A" w:rsidP="001D0B44">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2036</w:t>
            </w:r>
          </w:p>
        </w:tc>
      </w:tr>
      <w:tr w:rsidR="0049355A" w:rsidRPr="00CA60EF" w14:paraId="24F9E892" w14:textId="77777777" w:rsidTr="001D0B44">
        <w:trPr>
          <w:cantSplit/>
          <w:trHeight w:val="20"/>
        </w:trPr>
        <w:tc>
          <w:tcPr>
            <w:tcW w:w="1166" w:type="pct"/>
            <w:tcBorders>
              <w:top w:val="single" w:sz="4" w:space="0" w:color="D9D9D9"/>
              <w:left w:val="single" w:sz="4" w:space="0" w:color="D9D9D9"/>
              <w:bottom w:val="single" w:sz="4" w:space="0" w:color="D9D9D9"/>
              <w:right w:val="single" w:sz="4" w:space="0" w:color="D9D9D9"/>
            </w:tcBorders>
            <w:vAlign w:val="center"/>
            <w:hideMark/>
          </w:tcPr>
          <w:p w14:paraId="6D23591D" w14:textId="77777777" w:rsidR="0049355A" w:rsidRPr="00CA60EF" w:rsidRDefault="0049355A" w:rsidP="00760382">
            <w:pPr>
              <w:keepNext/>
              <w:spacing w:before="0" w:after="0"/>
              <w:jc w:val="left"/>
              <w:rPr>
                <w:rFonts w:cs="Arial"/>
                <w:b/>
                <w:bCs/>
                <w:sz w:val="18"/>
                <w:szCs w:val="18"/>
                <w:lang w:eastAsia="ru-RU"/>
              </w:rPr>
            </w:pPr>
            <w:r w:rsidRPr="00CA60EF">
              <w:rPr>
                <w:rFonts w:cs="Arial"/>
                <w:b/>
                <w:bCs/>
                <w:sz w:val="18"/>
                <w:szCs w:val="18"/>
                <w:lang w:eastAsia="ru-RU"/>
              </w:rPr>
              <w:t xml:space="preserve">Протяженность автомобильных дорог общего пользования местного значения, </w:t>
            </w:r>
            <w:proofErr w:type="gramStart"/>
            <w:r w:rsidRPr="00CA60EF">
              <w:rPr>
                <w:rFonts w:cs="Arial"/>
                <w:b/>
                <w:bCs/>
                <w:sz w:val="18"/>
                <w:szCs w:val="18"/>
                <w:lang w:eastAsia="ru-RU"/>
              </w:rPr>
              <w:t>км</w:t>
            </w:r>
            <w:proofErr w:type="gramEnd"/>
          </w:p>
        </w:tc>
        <w:tc>
          <w:tcPr>
            <w:tcW w:w="274" w:type="pct"/>
            <w:tcBorders>
              <w:top w:val="single" w:sz="4" w:space="0" w:color="D9D9D9"/>
              <w:left w:val="single" w:sz="4" w:space="0" w:color="D9D9D9"/>
              <w:bottom w:val="single" w:sz="4" w:space="0" w:color="D9D9D9"/>
              <w:right w:val="single" w:sz="4" w:space="0" w:color="D9D9D9"/>
            </w:tcBorders>
          </w:tcPr>
          <w:p w14:paraId="001E97DD"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30B4A32C"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1CE49712"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0884455D"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5565C0A0"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3B9B8AAC"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5923CC70"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4D66CA5D"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7B6E3E47"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4F582A98"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0466EC5A"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7B85F815"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5D8B3118"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2" w:type="pct"/>
            <w:tcBorders>
              <w:top w:val="single" w:sz="4" w:space="0" w:color="D9D9D9"/>
              <w:left w:val="single" w:sz="4" w:space="0" w:color="D9D9D9"/>
              <w:bottom w:val="single" w:sz="4" w:space="0" w:color="D9D9D9"/>
              <w:right w:val="single" w:sz="4" w:space="0" w:color="D9D9D9"/>
            </w:tcBorders>
          </w:tcPr>
          <w:p w14:paraId="3FE73C1D" w14:textId="77777777" w:rsidR="0049355A" w:rsidRPr="00CA60EF" w:rsidRDefault="0049355A" w:rsidP="00760382">
            <w:pPr>
              <w:keepNext/>
              <w:keepLines/>
              <w:spacing w:before="0" w:after="0"/>
              <w:jc w:val="right"/>
              <w:rPr>
                <w:rFonts w:eastAsia="Times New Roman" w:cs="Arial"/>
                <w:sz w:val="18"/>
                <w:szCs w:val="18"/>
                <w:lang w:eastAsia="ru-RU"/>
              </w:rPr>
            </w:pPr>
          </w:p>
        </w:tc>
      </w:tr>
      <w:tr w:rsidR="0049355A" w:rsidRPr="00CA60EF" w14:paraId="72FDA145" w14:textId="77777777" w:rsidTr="001D0B44">
        <w:trPr>
          <w:cantSplit/>
          <w:trHeight w:val="20"/>
        </w:trPr>
        <w:tc>
          <w:tcPr>
            <w:tcW w:w="1166" w:type="pct"/>
            <w:tcBorders>
              <w:top w:val="single" w:sz="4" w:space="0" w:color="D9D9D9"/>
              <w:left w:val="single" w:sz="4" w:space="0" w:color="D9D9D9"/>
              <w:bottom w:val="single" w:sz="4" w:space="0" w:color="D9D9D9"/>
              <w:right w:val="single" w:sz="4" w:space="0" w:color="D9D9D9"/>
            </w:tcBorders>
            <w:hideMark/>
          </w:tcPr>
          <w:p w14:paraId="225C002F" w14:textId="77777777" w:rsidR="0049355A" w:rsidRPr="00CA60EF" w:rsidRDefault="0049355A" w:rsidP="00760382">
            <w:pPr>
              <w:keepNext/>
              <w:spacing w:before="0" w:after="0"/>
              <w:ind w:firstLine="180"/>
              <w:jc w:val="left"/>
              <w:rPr>
                <w:rFonts w:eastAsia="Times New Roman" w:cs="Arial"/>
                <w:sz w:val="18"/>
                <w:szCs w:val="18"/>
                <w:lang w:eastAsia="ru-RU"/>
              </w:rPr>
            </w:pPr>
            <w:r w:rsidRPr="00CA60EF">
              <w:rPr>
                <w:rFonts w:eastAsia="Times New Roman" w:cs="Arial"/>
                <w:sz w:val="18"/>
                <w:szCs w:val="18"/>
                <w:lang w:eastAsia="ru-RU"/>
              </w:rPr>
              <w:t>Инерционный</w:t>
            </w:r>
          </w:p>
        </w:tc>
        <w:tc>
          <w:tcPr>
            <w:tcW w:w="274" w:type="pct"/>
            <w:tcBorders>
              <w:top w:val="single" w:sz="4" w:space="0" w:color="D9D9D9"/>
              <w:left w:val="single" w:sz="4" w:space="0" w:color="D9D9D9"/>
              <w:bottom w:val="single" w:sz="4" w:space="0" w:color="D9D9D9"/>
              <w:right w:val="single" w:sz="4" w:space="0" w:color="D9D9D9"/>
            </w:tcBorders>
          </w:tcPr>
          <w:p w14:paraId="3E7FC811"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762,4</w:t>
            </w:r>
          </w:p>
        </w:tc>
        <w:tc>
          <w:tcPr>
            <w:tcW w:w="274" w:type="pct"/>
            <w:tcBorders>
              <w:top w:val="single" w:sz="4" w:space="0" w:color="D9D9D9"/>
              <w:left w:val="single" w:sz="4" w:space="0" w:color="D9D9D9"/>
              <w:bottom w:val="single" w:sz="4" w:space="0" w:color="D9D9D9"/>
              <w:right w:val="single" w:sz="4" w:space="0" w:color="D9D9D9"/>
            </w:tcBorders>
          </w:tcPr>
          <w:p w14:paraId="472B087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762,4</w:t>
            </w:r>
          </w:p>
        </w:tc>
        <w:tc>
          <w:tcPr>
            <w:tcW w:w="274" w:type="pct"/>
            <w:tcBorders>
              <w:top w:val="single" w:sz="4" w:space="0" w:color="D9D9D9"/>
              <w:left w:val="single" w:sz="4" w:space="0" w:color="D9D9D9"/>
              <w:bottom w:val="single" w:sz="4" w:space="0" w:color="D9D9D9"/>
              <w:right w:val="single" w:sz="4" w:space="0" w:color="D9D9D9"/>
            </w:tcBorders>
            <w:vAlign w:val="bottom"/>
          </w:tcPr>
          <w:p w14:paraId="58F0CAB2"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763,4</w:t>
            </w:r>
          </w:p>
        </w:tc>
        <w:tc>
          <w:tcPr>
            <w:tcW w:w="274" w:type="pct"/>
            <w:tcBorders>
              <w:top w:val="single" w:sz="4" w:space="0" w:color="D9D9D9"/>
              <w:left w:val="single" w:sz="4" w:space="0" w:color="D9D9D9"/>
              <w:bottom w:val="single" w:sz="4" w:space="0" w:color="D9D9D9"/>
              <w:right w:val="single" w:sz="4" w:space="0" w:color="D9D9D9"/>
            </w:tcBorders>
            <w:vAlign w:val="bottom"/>
          </w:tcPr>
          <w:p w14:paraId="289CE61B"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764,5</w:t>
            </w:r>
          </w:p>
        </w:tc>
        <w:tc>
          <w:tcPr>
            <w:tcW w:w="274" w:type="pct"/>
            <w:tcBorders>
              <w:top w:val="single" w:sz="4" w:space="0" w:color="D9D9D9"/>
              <w:left w:val="single" w:sz="4" w:space="0" w:color="D9D9D9"/>
              <w:bottom w:val="single" w:sz="4" w:space="0" w:color="D9D9D9"/>
              <w:right w:val="single" w:sz="4" w:space="0" w:color="D9D9D9"/>
            </w:tcBorders>
            <w:vAlign w:val="bottom"/>
          </w:tcPr>
          <w:p w14:paraId="263472AD"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765,5</w:t>
            </w:r>
          </w:p>
        </w:tc>
        <w:tc>
          <w:tcPr>
            <w:tcW w:w="274" w:type="pct"/>
            <w:tcBorders>
              <w:top w:val="single" w:sz="4" w:space="0" w:color="D9D9D9"/>
              <w:left w:val="single" w:sz="4" w:space="0" w:color="D9D9D9"/>
              <w:bottom w:val="single" w:sz="4" w:space="0" w:color="D9D9D9"/>
              <w:right w:val="single" w:sz="4" w:space="0" w:color="D9D9D9"/>
            </w:tcBorders>
            <w:vAlign w:val="bottom"/>
          </w:tcPr>
          <w:p w14:paraId="45201AA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766,3</w:t>
            </w:r>
          </w:p>
        </w:tc>
        <w:tc>
          <w:tcPr>
            <w:tcW w:w="274" w:type="pct"/>
            <w:tcBorders>
              <w:top w:val="single" w:sz="4" w:space="0" w:color="D9D9D9"/>
              <w:left w:val="single" w:sz="4" w:space="0" w:color="D9D9D9"/>
              <w:bottom w:val="single" w:sz="4" w:space="0" w:color="D9D9D9"/>
              <w:right w:val="single" w:sz="4" w:space="0" w:color="D9D9D9"/>
            </w:tcBorders>
            <w:vAlign w:val="bottom"/>
          </w:tcPr>
          <w:p w14:paraId="7BAB87A1"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767,0</w:t>
            </w:r>
          </w:p>
        </w:tc>
        <w:tc>
          <w:tcPr>
            <w:tcW w:w="274" w:type="pct"/>
            <w:tcBorders>
              <w:top w:val="single" w:sz="4" w:space="0" w:color="D9D9D9"/>
              <w:left w:val="single" w:sz="4" w:space="0" w:color="D9D9D9"/>
              <w:bottom w:val="single" w:sz="4" w:space="0" w:color="D9D9D9"/>
              <w:right w:val="single" w:sz="4" w:space="0" w:color="D9D9D9"/>
            </w:tcBorders>
            <w:vAlign w:val="bottom"/>
          </w:tcPr>
          <w:p w14:paraId="7E7F1B34"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767,8</w:t>
            </w:r>
          </w:p>
        </w:tc>
        <w:tc>
          <w:tcPr>
            <w:tcW w:w="274" w:type="pct"/>
            <w:tcBorders>
              <w:top w:val="single" w:sz="4" w:space="0" w:color="D9D9D9"/>
              <w:left w:val="single" w:sz="4" w:space="0" w:color="D9D9D9"/>
              <w:bottom w:val="single" w:sz="4" w:space="0" w:color="D9D9D9"/>
              <w:right w:val="single" w:sz="4" w:space="0" w:color="D9D9D9"/>
            </w:tcBorders>
            <w:vAlign w:val="bottom"/>
          </w:tcPr>
          <w:p w14:paraId="6D43937F"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768,6</w:t>
            </w:r>
          </w:p>
        </w:tc>
        <w:tc>
          <w:tcPr>
            <w:tcW w:w="274" w:type="pct"/>
            <w:tcBorders>
              <w:top w:val="single" w:sz="4" w:space="0" w:color="D9D9D9"/>
              <w:left w:val="single" w:sz="4" w:space="0" w:color="D9D9D9"/>
              <w:bottom w:val="single" w:sz="4" w:space="0" w:color="D9D9D9"/>
              <w:right w:val="single" w:sz="4" w:space="0" w:color="D9D9D9"/>
            </w:tcBorders>
            <w:vAlign w:val="bottom"/>
          </w:tcPr>
          <w:p w14:paraId="547E67D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769,3</w:t>
            </w:r>
          </w:p>
        </w:tc>
        <w:tc>
          <w:tcPr>
            <w:tcW w:w="274" w:type="pct"/>
            <w:tcBorders>
              <w:top w:val="single" w:sz="4" w:space="0" w:color="D9D9D9"/>
              <w:left w:val="single" w:sz="4" w:space="0" w:color="D9D9D9"/>
              <w:bottom w:val="single" w:sz="4" w:space="0" w:color="D9D9D9"/>
              <w:right w:val="single" w:sz="4" w:space="0" w:color="D9D9D9"/>
            </w:tcBorders>
            <w:vAlign w:val="bottom"/>
          </w:tcPr>
          <w:p w14:paraId="1062BB4A"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770,1</w:t>
            </w:r>
          </w:p>
        </w:tc>
        <w:tc>
          <w:tcPr>
            <w:tcW w:w="274" w:type="pct"/>
            <w:tcBorders>
              <w:top w:val="single" w:sz="4" w:space="0" w:color="D9D9D9"/>
              <w:left w:val="single" w:sz="4" w:space="0" w:color="D9D9D9"/>
              <w:bottom w:val="single" w:sz="4" w:space="0" w:color="D9D9D9"/>
              <w:right w:val="single" w:sz="4" w:space="0" w:color="D9D9D9"/>
            </w:tcBorders>
            <w:vAlign w:val="bottom"/>
          </w:tcPr>
          <w:p w14:paraId="36B7B5FD"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770,9</w:t>
            </w:r>
          </w:p>
        </w:tc>
        <w:tc>
          <w:tcPr>
            <w:tcW w:w="274" w:type="pct"/>
            <w:tcBorders>
              <w:top w:val="single" w:sz="4" w:space="0" w:color="D9D9D9"/>
              <w:left w:val="single" w:sz="4" w:space="0" w:color="D9D9D9"/>
              <w:bottom w:val="single" w:sz="4" w:space="0" w:color="D9D9D9"/>
              <w:right w:val="single" w:sz="4" w:space="0" w:color="D9D9D9"/>
            </w:tcBorders>
            <w:vAlign w:val="bottom"/>
          </w:tcPr>
          <w:p w14:paraId="40CD75EA"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771,6</w:t>
            </w:r>
          </w:p>
        </w:tc>
        <w:tc>
          <w:tcPr>
            <w:tcW w:w="272" w:type="pct"/>
            <w:tcBorders>
              <w:top w:val="single" w:sz="4" w:space="0" w:color="D9D9D9"/>
              <w:left w:val="single" w:sz="4" w:space="0" w:color="D9D9D9"/>
              <w:bottom w:val="single" w:sz="4" w:space="0" w:color="D9D9D9"/>
              <w:right w:val="single" w:sz="4" w:space="0" w:color="D9D9D9"/>
            </w:tcBorders>
            <w:vAlign w:val="bottom"/>
          </w:tcPr>
          <w:p w14:paraId="2531650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772,4</w:t>
            </w:r>
          </w:p>
        </w:tc>
      </w:tr>
      <w:tr w:rsidR="0049355A" w:rsidRPr="00CA60EF" w14:paraId="0820B07A" w14:textId="77777777" w:rsidTr="001D0B44">
        <w:trPr>
          <w:cantSplit/>
          <w:trHeight w:val="20"/>
        </w:trPr>
        <w:tc>
          <w:tcPr>
            <w:tcW w:w="1166" w:type="pct"/>
            <w:tcBorders>
              <w:top w:val="single" w:sz="4" w:space="0" w:color="D9D9D9"/>
              <w:left w:val="single" w:sz="4" w:space="0" w:color="D9D9D9"/>
              <w:bottom w:val="single" w:sz="4" w:space="0" w:color="D9D9D9"/>
              <w:right w:val="single" w:sz="4" w:space="0" w:color="D9D9D9"/>
            </w:tcBorders>
            <w:hideMark/>
          </w:tcPr>
          <w:p w14:paraId="0720CB35" w14:textId="77777777" w:rsidR="0049355A" w:rsidRPr="00CA60EF" w:rsidRDefault="0049355A" w:rsidP="00760382">
            <w:pPr>
              <w:keepNext/>
              <w:spacing w:before="0" w:after="0"/>
              <w:ind w:firstLine="180"/>
              <w:jc w:val="left"/>
              <w:rPr>
                <w:rFonts w:eastAsia="Times New Roman" w:cs="Arial"/>
                <w:sz w:val="18"/>
                <w:szCs w:val="18"/>
                <w:lang w:eastAsia="ru-RU"/>
              </w:rPr>
            </w:pPr>
            <w:r w:rsidRPr="00CA60EF">
              <w:rPr>
                <w:rFonts w:eastAsia="Times New Roman" w:cs="Arial"/>
                <w:sz w:val="18"/>
                <w:szCs w:val="18"/>
                <w:lang w:eastAsia="ru-RU"/>
              </w:rPr>
              <w:t>Базовый</w:t>
            </w:r>
          </w:p>
        </w:tc>
        <w:tc>
          <w:tcPr>
            <w:tcW w:w="274" w:type="pct"/>
            <w:tcBorders>
              <w:top w:val="single" w:sz="4" w:space="0" w:color="D9D9D9"/>
              <w:left w:val="single" w:sz="4" w:space="0" w:color="D9D9D9"/>
              <w:bottom w:val="single" w:sz="4" w:space="0" w:color="D9D9D9"/>
              <w:right w:val="single" w:sz="4" w:space="0" w:color="D9D9D9"/>
            </w:tcBorders>
          </w:tcPr>
          <w:p w14:paraId="10205C8A"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762,4</w:t>
            </w:r>
          </w:p>
        </w:tc>
        <w:tc>
          <w:tcPr>
            <w:tcW w:w="274" w:type="pct"/>
            <w:tcBorders>
              <w:top w:val="single" w:sz="4" w:space="0" w:color="D9D9D9"/>
              <w:left w:val="single" w:sz="4" w:space="0" w:color="D9D9D9"/>
              <w:bottom w:val="single" w:sz="4" w:space="0" w:color="D9D9D9"/>
              <w:right w:val="single" w:sz="4" w:space="0" w:color="D9D9D9"/>
            </w:tcBorders>
          </w:tcPr>
          <w:p w14:paraId="448ADB05"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762,4</w:t>
            </w:r>
          </w:p>
        </w:tc>
        <w:tc>
          <w:tcPr>
            <w:tcW w:w="274" w:type="pct"/>
            <w:tcBorders>
              <w:top w:val="single" w:sz="4" w:space="0" w:color="D9D9D9"/>
              <w:left w:val="single" w:sz="4" w:space="0" w:color="D9D9D9"/>
              <w:bottom w:val="single" w:sz="4" w:space="0" w:color="D9D9D9"/>
              <w:right w:val="single" w:sz="4" w:space="0" w:color="D9D9D9"/>
            </w:tcBorders>
            <w:vAlign w:val="bottom"/>
          </w:tcPr>
          <w:p w14:paraId="1E013432"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765,5</w:t>
            </w:r>
          </w:p>
        </w:tc>
        <w:tc>
          <w:tcPr>
            <w:tcW w:w="274" w:type="pct"/>
            <w:tcBorders>
              <w:top w:val="single" w:sz="4" w:space="0" w:color="D9D9D9"/>
              <w:left w:val="single" w:sz="4" w:space="0" w:color="D9D9D9"/>
              <w:bottom w:val="single" w:sz="4" w:space="0" w:color="D9D9D9"/>
              <w:right w:val="single" w:sz="4" w:space="0" w:color="D9D9D9"/>
            </w:tcBorders>
            <w:vAlign w:val="bottom"/>
          </w:tcPr>
          <w:p w14:paraId="2F3C32CA"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768,5</w:t>
            </w:r>
          </w:p>
        </w:tc>
        <w:tc>
          <w:tcPr>
            <w:tcW w:w="274" w:type="pct"/>
            <w:tcBorders>
              <w:top w:val="single" w:sz="4" w:space="0" w:color="D9D9D9"/>
              <w:left w:val="single" w:sz="4" w:space="0" w:color="D9D9D9"/>
              <w:bottom w:val="single" w:sz="4" w:space="0" w:color="D9D9D9"/>
              <w:right w:val="single" w:sz="4" w:space="0" w:color="D9D9D9"/>
            </w:tcBorders>
            <w:vAlign w:val="bottom"/>
          </w:tcPr>
          <w:p w14:paraId="337533F1"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771,6</w:t>
            </w:r>
          </w:p>
        </w:tc>
        <w:tc>
          <w:tcPr>
            <w:tcW w:w="274" w:type="pct"/>
            <w:tcBorders>
              <w:top w:val="single" w:sz="4" w:space="0" w:color="D9D9D9"/>
              <w:left w:val="single" w:sz="4" w:space="0" w:color="D9D9D9"/>
              <w:bottom w:val="single" w:sz="4" w:space="0" w:color="D9D9D9"/>
              <w:right w:val="single" w:sz="4" w:space="0" w:color="D9D9D9"/>
            </w:tcBorders>
            <w:vAlign w:val="bottom"/>
          </w:tcPr>
          <w:p w14:paraId="3256861C"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773,9</w:t>
            </w:r>
          </w:p>
        </w:tc>
        <w:tc>
          <w:tcPr>
            <w:tcW w:w="274" w:type="pct"/>
            <w:tcBorders>
              <w:top w:val="single" w:sz="4" w:space="0" w:color="D9D9D9"/>
              <w:left w:val="single" w:sz="4" w:space="0" w:color="D9D9D9"/>
              <w:bottom w:val="single" w:sz="4" w:space="0" w:color="D9D9D9"/>
              <w:right w:val="single" w:sz="4" w:space="0" w:color="D9D9D9"/>
            </w:tcBorders>
            <w:vAlign w:val="bottom"/>
          </w:tcPr>
          <w:p w14:paraId="3C63A6AE"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776,3</w:t>
            </w:r>
          </w:p>
        </w:tc>
        <w:tc>
          <w:tcPr>
            <w:tcW w:w="274" w:type="pct"/>
            <w:tcBorders>
              <w:top w:val="single" w:sz="4" w:space="0" w:color="D9D9D9"/>
              <w:left w:val="single" w:sz="4" w:space="0" w:color="D9D9D9"/>
              <w:bottom w:val="single" w:sz="4" w:space="0" w:color="D9D9D9"/>
              <w:right w:val="single" w:sz="4" w:space="0" w:color="D9D9D9"/>
            </w:tcBorders>
            <w:vAlign w:val="bottom"/>
          </w:tcPr>
          <w:p w14:paraId="55FE382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778,6</w:t>
            </w:r>
          </w:p>
        </w:tc>
        <w:tc>
          <w:tcPr>
            <w:tcW w:w="274" w:type="pct"/>
            <w:tcBorders>
              <w:top w:val="single" w:sz="4" w:space="0" w:color="D9D9D9"/>
              <w:left w:val="single" w:sz="4" w:space="0" w:color="D9D9D9"/>
              <w:bottom w:val="single" w:sz="4" w:space="0" w:color="D9D9D9"/>
              <w:right w:val="single" w:sz="4" w:space="0" w:color="D9D9D9"/>
            </w:tcBorders>
            <w:vAlign w:val="bottom"/>
          </w:tcPr>
          <w:p w14:paraId="14BC1871"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780,9</w:t>
            </w:r>
          </w:p>
        </w:tc>
        <w:tc>
          <w:tcPr>
            <w:tcW w:w="274" w:type="pct"/>
            <w:tcBorders>
              <w:top w:val="single" w:sz="4" w:space="0" w:color="D9D9D9"/>
              <w:left w:val="single" w:sz="4" w:space="0" w:color="D9D9D9"/>
              <w:bottom w:val="single" w:sz="4" w:space="0" w:color="D9D9D9"/>
              <w:right w:val="single" w:sz="4" w:space="0" w:color="D9D9D9"/>
            </w:tcBorders>
            <w:vAlign w:val="bottom"/>
          </w:tcPr>
          <w:p w14:paraId="0F026159"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783,3</w:t>
            </w:r>
          </w:p>
        </w:tc>
        <w:tc>
          <w:tcPr>
            <w:tcW w:w="274" w:type="pct"/>
            <w:tcBorders>
              <w:top w:val="single" w:sz="4" w:space="0" w:color="D9D9D9"/>
              <w:left w:val="single" w:sz="4" w:space="0" w:color="D9D9D9"/>
              <w:bottom w:val="single" w:sz="4" w:space="0" w:color="D9D9D9"/>
              <w:right w:val="single" w:sz="4" w:space="0" w:color="D9D9D9"/>
            </w:tcBorders>
            <w:vAlign w:val="bottom"/>
          </w:tcPr>
          <w:p w14:paraId="695D52F2"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785,6</w:t>
            </w:r>
          </w:p>
        </w:tc>
        <w:tc>
          <w:tcPr>
            <w:tcW w:w="274" w:type="pct"/>
            <w:tcBorders>
              <w:top w:val="single" w:sz="4" w:space="0" w:color="D9D9D9"/>
              <w:left w:val="single" w:sz="4" w:space="0" w:color="D9D9D9"/>
              <w:bottom w:val="single" w:sz="4" w:space="0" w:color="D9D9D9"/>
              <w:right w:val="single" w:sz="4" w:space="0" w:color="D9D9D9"/>
            </w:tcBorders>
            <w:vAlign w:val="bottom"/>
          </w:tcPr>
          <w:p w14:paraId="3C43EFEC"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788,0</w:t>
            </w:r>
          </w:p>
        </w:tc>
        <w:tc>
          <w:tcPr>
            <w:tcW w:w="274" w:type="pct"/>
            <w:tcBorders>
              <w:top w:val="single" w:sz="4" w:space="0" w:color="D9D9D9"/>
              <w:left w:val="single" w:sz="4" w:space="0" w:color="D9D9D9"/>
              <w:bottom w:val="single" w:sz="4" w:space="0" w:color="D9D9D9"/>
              <w:right w:val="single" w:sz="4" w:space="0" w:color="D9D9D9"/>
            </w:tcBorders>
            <w:vAlign w:val="bottom"/>
          </w:tcPr>
          <w:p w14:paraId="1557FAB1"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790,3</w:t>
            </w:r>
          </w:p>
        </w:tc>
        <w:tc>
          <w:tcPr>
            <w:tcW w:w="272" w:type="pct"/>
            <w:tcBorders>
              <w:top w:val="single" w:sz="4" w:space="0" w:color="D9D9D9"/>
              <w:left w:val="single" w:sz="4" w:space="0" w:color="D9D9D9"/>
              <w:bottom w:val="single" w:sz="4" w:space="0" w:color="D9D9D9"/>
              <w:right w:val="single" w:sz="4" w:space="0" w:color="D9D9D9"/>
            </w:tcBorders>
            <w:vAlign w:val="bottom"/>
          </w:tcPr>
          <w:p w14:paraId="6B39167D"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792,7</w:t>
            </w:r>
          </w:p>
        </w:tc>
      </w:tr>
      <w:tr w:rsidR="0049355A" w:rsidRPr="00CA60EF" w14:paraId="4AC2076B" w14:textId="77777777" w:rsidTr="001D0B44">
        <w:trPr>
          <w:cantSplit/>
          <w:trHeight w:val="20"/>
        </w:trPr>
        <w:tc>
          <w:tcPr>
            <w:tcW w:w="1166" w:type="pct"/>
            <w:tcBorders>
              <w:top w:val="single" w:sz="4" w:space="0" w:color="D9D9D9"/>
              <w:left w:val="single" w:sz="4" w:space="0" w:color="D9D9D9"/>
              <w:bottom w:val="single" w:sz="4" w:space="0" w:color="D9D9D9"/>
              <w:right w:val="single" w:sz="4" w:space="0" w:color="D9D9D9"/>
            </w:tcBorders>
            <w:hideMark/>
          </w:tcPr>
          <w:p w14:paraId="691EDD8F" w14:textId="77777777" w:rsidR="0049355A" w:rsidRPr="00CA60EF" w:rsidRDefault="0049355A" w:rsidP="00760382">
            <w:pPr>
              <w:spacing w:before="0" w:after="0"/>
              <w:ind w:firstLine="180"/>
              <w:jc w:val="left"/>
              <w:rPr>
                <w:rFonts w:eastAsia="Times New Roman" w:cs="Arial"/>
                <w:sz w:val="18"/>
                <w:szCs w:val="18"/>
                <w:lang w:eastAsia="ru-RU"/>
              </w:rPr>
            </w:pPr>
            <w:r w:rsidRPr="00CA60EF">
              <w:rPr>
                <w:rFonts w:eastAsia="Times New Roman" w:cs="Arial"/>
                <w:sz w:val="18"/>
                <w:szCs w:val="18"/>
                <w:lang w:eastAsia="ru-RU"/>
              </w:rPr>
              <w:t>Оптимистический</w:t>
            </w:r>
          </w:p>
        </w:tc>
        <w:tc>
          <w:tcPr>
            <w:tcW w:w="274" w:type="pct"/>
            <w:tcBorders>
              <w:top w:val="single" w:sz="4" w:space="0" w:color="D9D9D9"/>
              <w:left w:val="single" w:sz="4" w:space="0" w:color="D9D9D9"/>
              <w:bottom w:val="single" w:sz="4" w:space="0" w:color="D9D9D9"/>
              <w:right w:val="single" w:sz="4" w:space="0" w:color="D9D9D9"/>
            </w:tcBorders>
          </w:tcPr>
          <w:p w14:paraId="60269B5A"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762,4</w:t>
            </w:r>
          </w:p>
        </w:tc>
        <w:tc>
          <w:tcPr>
            <w:tcW w:w="274" w:type="pct"/>
            <w:tcBorders>
              <w:top w:val="single" w:sz="4" w:space="0" w:color="D9D9D9"/>
              <w:left w:val="single" w:sz="4" w:space="0" w:color="D9D9D9"/>
              <w:bottom w:val="single" w:sz="4" w:space="0" w:color="D9D9D9"/>
              <w:right w:val="single" w:sz="4" w:space="0" w:color="D9D9D9"/>
            </w:tcBorders>
          </w:tcPr>
          <w:p w14:paraId="4422B4D2"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762,4</w:t>
            </w:r>
          </w:p>
        </w:tc>
        <w:tc>
          <w:tcPr>
            <w:tcW w:w="274" w:type="pct"/>
            <w:tcBorders>
              <w:top w:val="single" w:sz="4" w:space="0" w:color="D9D9D9"/>
              <w:left w:val="single" w:sz="4" w:space="0" w:color="D9D9D9"/>
              <w:bottom w:val="single" w:sz="4" w:space="0" w:color="D9D9D9"/>
              <w:right w:val="single" w:sz="4" w:space="0" w:color="D9D9D9"/>
            </w:tcBorders>
            <w:vAlign w:val="bottom"/>
          </w:tcPr>
          <w:p w14:paraId="027FB01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767,5</w:t>
            </w:r>
          </w:p>
        </w:tc>
        <w:tc>
          <w:tcPr>
            <w:tcW w:w="274" w:type="pct"/>
            <w:tcBorders>
              <w:top w:val="single" w:sz="4" w:space="0" w:color="D9D9D9"/>
              <w:left w:val="single" w:sz="4" w:space="0" w:color="D9D9D9"/>
              <w:bottom w:val="single" w:sz="4" w:space="0" w:color="D9D9D9"/>
              <w:right w:val="single" w:sz="4" w:space="0" w:color="D9D9D9"/>
            </w:tcBorders>
            <w:vAlign w:val="bottom"/>
          </w:tcPr>
          <w:p w14:paraId="77920C22"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772,7</w:t>
            </w:r>
          </w:p>
        </w:tc>
        <w:tc>
          <w:tcPr>
            <w:tcW w:w="274" w:type="pct"/>
            <w:tcBorders>
              <w:top w:val="single" w:sz="4" w:space="0" w:color="D9D9D9"/>
              <w:left w:val="single" w:sz="4" w:space="0" w:color="D9D9D9"/>
              <w:bottom w:val="single" w:sz="4" w:space="0" w:color="D9D9D9"/>
              <w:right w:val="single" w:sz="4" w:space="0" w:color="D9D9D9"/>
            </w:tcBorders>
            <w:vAlign w:val="bottom"/>
          </w:tcPr>
          <w:p w14:paraId="38E868A5"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777,8</w:t>
            </w:r>
          </w:p>
        </w:tc>
        <w:tc>
          <w:tcPr>
            <w:tcW w:w="274" w:type="pct"/>
            <w:tcBorders>
              <w:top w:val="single" w:sz="4" w:space="0" w:color="D9D9D9"/>
              <w:left w:val="single" w:sz="4" w:space="0" w:color="D9D9D9"/>
              <w:bottom w:val="single" w:sz="4" w:space="0" w:color="D9D9D9"/>
              <w:right w:val="single" w:sz="4" w:space="0" w:color="D9D9D9"/>
            </w:tcBorders>
            <w:vAlign w:val="bottom"/>
          </w:tcPr>
          <w:p w14:paraId="470348E6"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781,7</w:t>
            </w:r>
          </w:p>
        </w:tc>
        <w:tc>
          <w:tcPr>
            <w:tcW w:w="274" w:type="pct"/>
            <w:tcBorders>
              <w:top w:val="single" w:sz="4" w:space="0" w:color="D9D9D9"/>
              <w:left w:val="single" w:sz="4" w:space="0" w:color="D9D9D9"/>
              <w:bottom w:val="single" w:sz="4" w:space="0" w:color="D9D9D9"/>
              <w:right w:val="single" w:sz="4" w:space="0" w:color="D9D9D9"/>
            </w:tcBorders>
            <w:vAlign w:val="bottom"/>
          </w:tcPr>
          <w:p w14:paraId="641079EB"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785,6</w:t>
            </w:r>
          </w:p>
        </w:tc>
        <w:tc>
          <w:tcPr>
            <w:tcW w:w="274" w:type="pct"/>
            <w:tcBorders>
              <w:top w:val="single" w:sz="4" w:space="0" w:color="D9D9D9"/>
              <w:left w:val="single" w:sz="4" w:space="0" w:color="D9D9D9"/>
              <w:bottom w:val="single" w:sz="4" w:space="0" w:color="D9D9D9"/>
              <w:right w:val="single" w:sz="4" w:space="0" w:color="D9D9D9"/>
            </w:tcBorders>
            <w:vAlign w:val="bottom"/>
          </w:tcPr>
          <w:p w14:paraId="67220875"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789,5</w:t>
            </w:r>
          </w:p>
        </w:tc>
        <w:tc>
          <w:tcPr>
            <w:tcW w:w="274" w:type="pct"/>
            <w:tcBorders>
              <w:top w:val="single" w:sz="4" w:space="0" w:color="D9D9D9"/>
              <w:left w:val="single" w:sz="4" w:space="0" w:color="D9D9D9"/>
              <w:bottom w:val="single" w:sz="4" w:space="0" w:color="D9D9D9"/>
              <w:right w:val="single" w:sz="4" w:space="0" w:color="D9D9D9"/>
            </w:tcBorders>
            <w:vAlign w:val="bottom"/>
          </w:tcPr>
          <w:p w14:paraId="1FAB5369"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793,5</w:t>
            </w:r>
          </w:p>
        </w:tc>
        <w:tc>
          <w:tcPr>
            <w:tcW w:w="274" w:type="pct"/>
            <w:tcBorders>
              <w:top w:val="single" w:sz="4" w:space="0" w:color="D9D9D9"/>
              <w:left w:val="single" w:sz="4" w:space="0" w:color="D9D9D9"/>
              <w:bottom w:val="single" w:sz="4" w:space="0" w:color="D9D9D9"/>
              <w:right w:val="single" w:sz="4" w:space="0" w:color="D9D9D9"/>
            </w:tcBorders>
            <w:vAlign w:val="bottom"/>
          </w:tcPr>
          <w:p w14:paraId="0AABB3FF"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797,4</w:t>
            </w:r>
          </w:p>
        </w:tc>
        <w:tc>
          <w:tcPr>
            <w:tcW w:w="274" w:type="pct"/>
            <w:tcBorders>
              <w:top w:val="single" w:sz="4" w:space="0" w:color="D9D9D9"/>
              <w:left w:val="single" w:sz="4" w:space="0" w:color="D9D9D9"/>
              <w:bottom w:val="single" w:sz="4" w:space="0" w:color="D9D9D9"/>
              <w:right w:val="single" w:sz="4" w:space="0" w:color="D9D9D9"/>
            </w:tcBorders>
            <w:vAlign w:val="bottom"/>
          </w:tcPr>
          <w:p w14:paraId="7824F0BC"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801,4</w:t>
            </w:r>
          </w:p>
        </w:tc>
        <w:tc>
          <w:tcPr>
            <w:tcW w:w="274" w:type="pct"/>
            <w:tcBorders>
              <w:top w:val="single" w:sz="4" w:space="0" w:color="D9D9D9"/>
              <w:left w:val="single" w:sz="4" w:space="0" w:color="D9D9D9"/>
              <w:bottom w:val="single" w:sz="4" w:space="0" w:color="D9D9D9"/>
              <w:right w:val="single" w:sz="4" w:space="0" w:color="D9D9D9"/>
            </w:tcBorders>
            <w:vAlign w:val="bottom"/>
          </w:tcPr>
          <w:p w14:paraId="3C3457DB"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805,4</w:t>
            </w:r>
          </w:p>
        </w:tc>
        <w:tc>
          <w:tcPr>
            <w:tcW w:w="274" w:type="pct"/>
            <w:tcBorders>
              <w:top w:val="single" w:sz="4" w:space="0" w:color="D9D9D9"/>
              <w:left w:val="single" w:sz="4" w:space="0" w:color="D9D9D9"/>
              <w:bottom w:val="single" w:sz="4" w:space="0" w:color="D9D9D9"/>
              <w:right w:val="single" w:sz="4" w:space="0" w:color="D9D9D9"/>
            </w:tcBorders>
            <w:vAlign w:val="bottom"/>
          </w:tcPr>
          <w:p w14:paraId="3F1B3444"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809,5</w:t>
            </w:r>
          </w:p>
        </w:tc>
        <w:tc>
          <w:tcPr>
            <w:tcW w:w="272" w:type="pct"/>
            <w:tcBorders>
              <w:top w:val="single" w:sz="4" w:space="0" w:color="D9D9D9"/>
              <w:left w:val="single" w:sz="4" w:space="0" w:color="D9D9D9"/>
              <w:bottom w:val="single" w:sz="4" w:space="0" w:color="D9D9D9"/>
              <w:right w:val="single" w:sz="4" w:space="0" w:color="D9D9D9"/>
            </w:tcBorders>
            <w:vAlign w:val="bottom"/>
          </w:tcPr>
          <w:p w14:paraId="11B0E807"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813,5</w:t>
            </w:r>
          </w:p>
        </w:tc>
      </w:tr>
      <w:tr w:rsidR="0049355A" w:rsidRPr="00CA60EF" w14:paraId="2AA67E66" w14:textId="77777777" w:rsidTr="001D0B44">
        <w:trPr>
          <w:cantSplit/>
          <w:trHeight w:val="20"/>
        </w:trPr>
        <w:tc>
          <w:tcPr>
            <w:tcW w:w="1166" w:type="pct"/>
            <w:tcBorders>
              <w:top w:val="single" w:sz="4" w:space="0" w:color="D9D9D9"/>
              <w:left w:val="single" w:sz="4" w:space="0" w:color="D9D9D9"/>
              <w:bottom w:val="single" w:sz="4" w:space="0" w:color="D9D9D9"/>
              <w:right w:val="single" w:sz="4" w:space="0" w:color="D9D9D9"/>
            </w:tcBorders>
            <w:vAlign w:val="center"/>
            <w:hideMark/>
          </w:tcPr>
          <w:p w14:paraId="10A37A87" w14:textId="77777777" w:rsidR="0049355A" w:rsidRPr="00CA60EF" w:rsidRDefault="0049355A" w:rsidP="00760382">
            <w:pPr>
              <w:keepNext/>
              <w:spacing w:before="0" w:after="0"/>
              <w:jc w:val="left"/>
              <w:rPr>
                <w:rFonts w:cs="Arial"/>
                <w:b/>
                <w:bCs/>
                <w:sz w:val="18"/>
                <w:szCs w:val="18"/>
                <w:lang w:eastAsia="ru-RU"/>
              </w:rPr>
            </w:pPr>
            <w:r w:rsidRPr="00CA60EF">
              <w:rPr>
                <w:rFonts w:cs="Arial"/>
                <w:b/>
                <w:bCs/>
                <w:sz w:val="18"/>
                <w:szCs w:val="18"/>
                <w:lang w:eastAsia="ru-RU"/>
              </w:rPr>
              <w:t>Доля протяженности автомобильных дорог общего пользования местного значения с твердым покрытием, %</w:t>
            </w:r>
          </w:p>
        </w:tc>
        <w:tc>
          <w:tcPr>
            <w:tcW w:w="274" w:type="pct"/>
            <w:tcBorders>
              <w:top w:val="single" w:sz="4" w:space="0" w:color="D9D9D9"/>
              <w:left w:val="single" w:sz="4" w:space="0" w:color="D9D9D9"/>
              <w:bottom w:val="single" w:sz="4" w:space="0" w:color="D9D9D9"/>
              <w:right w:val="single" w:sz="4" w:space="0" w:color="D9D9D9"/>
            </w:tcBorders>
          </w:tcPr>
          <w:p w14:paraId="6AA03AAC"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1FF7CA14"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001022D5"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0614F663"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6D3CDF7F"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53570716"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4CB7B9AC"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3F5ADDCA"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1BFB7436"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18A60FB1"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35B4A523"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6E2FED27"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3FA9EF46"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2" w:type="pct"/>
            <w:tcBorders>
              <w:top w:val="single" w:sz="4" w:space="0" w:color="D9D9D9"/>
              <w:left w:val="single" w:sz="4" w:space="0" w:color="D9D9D9"/>
              <w:bottom w:val="single" w:sz="4" w:space="0" w:color="D9D9D9"/>
              <w:right w:val="single" w:sz="4" w:space="0" w:color="D9D9D9"/>
            </w:tcBorders>
          </w:tcPr>
          <w:p w14:paraId="754D1EE0" w14:textId="77777777" w:rsidR="0049355A" w:rsidRPr="00CA60EF" w:rsidRDefault="0049355A" w:rsidP="00760382">
            <w:pPr>
              <w:keepNext/>
              <w:keepLines/>
              <w:spacing w:before="0" w:after="0"/>
              <w:jc w:val="right"/>
              <w:rPr>
                <w:rFonts w:eastAsia="Times New Roman" w:cs="Arial"/>
                <w:sz w:val="18"/>
                <w:szCs w:val="18"/>
                <w:lang w:eastAsia="ru-RU"/>
              </w:rPr>
            </w:pPr>
          </w:p>
        </w:tc>
      </w:tr>
      <w:tr w:rsidR="0049355A" w:rsidRPr="00CA60EF" w14:paraId="770ED684" w14:textId="77777777" w:rsidTr="001D0B44">
        <w:trPr>
          <w:cantSplit/>
          <w:trHeight w:val="20"/>
        </w:trPr>
        <w:tc>
          <w:tcPr>
            <w:tcW w:w="1166" w:type="pct"/>
            <w:tcBorders>
              <w:top w:val="single" w:sz="4" w:space="0" w:color="D9D9D9"/>
              <w:left w:val="single" w:sz="4" w:space="0" w:color="D9D9D9"/>
              <w:bottom w:val="single" w:sz="4" w:space="0" w:color="D9D9D9"/>
              <w:right w:val="single" w:sz="4" w:space="0" w:color="D9D9D9"/>
            </w:tcBorders>
            <w:hideMark/>
          </w:tcPr>
          <w:p w14:paraId="504BCED1" w14:textId="77777777" w:rsidR="0049355A" w:rsidRPr="00CA60EF" w:rsidRDefault="0049355A" w:rsidP="00760382">
            <w:pPr>
              <w:keepNext/>
              <w:spacing w:before="0" w:after="0"/>
              <w:ind w:firstLine="180"/>
              <w:jc w:val="left"/>
              <w:rPr>
                <w:rFonts w:eastAsia="Times New Roman" w:cs="Arial"/>
                <w:sz w:val="18"/>
                <w:szCs w:val="18"/>
                <w:lang w:eastAsia="ru-RU"/>
              </w:rPr>
            </w:pPr>
            <w:r w:rsidRPr="00CA60EF">
              <w:rPr>
                <w:rFonts w:eastAsia="Times New Roman" w:cs="Arial"/>
                <w:sz w:val="18"/>
                <w:szCs w:val="18"/>
                <w:lang w:eastAsia="ru-RU"/>
              </w:rPr>
              <w:t>Инерционный</w:t>
            </w:r>
          </w:p>
        </w:tc>
        <w:tc>
          <w:tcPr>
            <w:tcW w:w="274" w:type="pct"/>
            <w:tcBorders>
              <w:top w:val="single" w:sz="4" w:space="0" w:color="D9D9D9"/>
              <w:left w:val="single" w:sz="4" w:space="0" w:color="D9D9D9"/>
              <w:bottom w:val="single" w:sz="4" w:space="0" w:color="D9D9D9"/>
              <w:right w:val="single" w:sz="4" w:space="0" w:color="D9D9D9"/>
            </w:tcBorders>
          </w:tcPr>
          <w:p w14:paraId="074A17DF"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96,2</w:t>
            </w:r>
          </w:p>
        </w:tc>
        <w:tc>
          <w:tcPr>
            <w:tcW w:w="274" w:type="pct"/>
            <w:tcBorders>
              <w:top w:val="single" w:sz="4" w:space="0" w:color="D9D9D9"/>
              <w:left w:val="single" w:sz="4" w:space="0" w:color="D9D9D9"/>
              <w:bottom w:val="single" w:sz="4" w:space="0" w:color="D9D9D9"/>
              <w:right w:val="single" w:sz="4" w:space="0" w:color="D9D9D9"/>
            </w:tcBorders>
            <w:vAlign w:val="bottom"/>
          </w:tcPr>
          <w:p w14:paraId="408287B9"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96,7</w:t>
            </w:r>
          </w:p>
        </w:tc>
        <w:tc>
          <w:tcPr>
            <w:tcW w:w="274" w:type="pct"/>
            <w:tcBorders>
              <w:top w:val="single" w:sz="4" w:space="0" w:color="D9D9D9"/>
              <w:left w:val="single" w:sz="4" w:space="0" w:color="D9D9D9"/>
              <w:bottom w:val="single" w:sz="4" w:space="0" w:color="D9D9D9"/>
              <w:right w:val="single" w:sz="4" w:space="0" w:color="D9D9D9"/>
            </w:tcBorders>
            <w:vAlign w:val="bottom"/>
          </w:tcPr>
          <w:p w14:paraId="6A9DA982"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96,9</w:t>
            </w:r>
          </w:p>
        </w:tc>
        <w:tc>
          <w:tcPr>
            <w:tcW w:w="274" w:type="pct"/>
            <w:tcBorders>
              <w:top w:val="single" w:sz="4" w:space="0" w:color="D9D9D9"/>
              <w:left w:val="single" w:sz="4" w:space="0" w:color="D9D9D9"/>
              <w:bottom w:val="single" w:sz="4" w:space="0" w:color="D9D9D9"/>
              <w:right w:val="single" w:sz="4" w:space="0" w:color="D9D9D9"/>
            </w:tcBorders>
            <w:vAlign w:val="bottom"/>
          </w:tcPr>
          <w:p w14:paraId="3D7CD03F"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97,2</w:t>
            </w:r>
          </w:p>
        </w:tc>
        <w:tc>
          <w:tcPr>
            <w:tcW w:w="274" w:type="pct"/>
            <w:tcBorders>
              <w:top w:val="single" w:sz="4" w:space="0" w:color="D9D9D9"/>
              <w:left w:val="single" w:sz="4" w:space="0" w:color="D9D9D9"/>
              <w:bottom w:val="single" w:sz="4" w:space="0" w:color="D9D9D9"/>
              <w:right w:val="single" w:sz="4" w:space="0" w:color="D9D9D9"/>
            </w:tcBorders>
            <w:vAlign w:val="bottom"/>
          </w:tcPr>
          <w:p w14:paraId="784DC99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97,4</w:t>
            </w:r>
          </w:p>
        </w:tc>
        <w:tc>
          <w:tcPr>
            <w:tcW w:w="274" w:type="pct"/>
            <w:tcBorders>
              <w:top w:val="single" w:sz="4" w:space="0" w:color="D9D9D9"/>
              <w:left w:val="single" w:sz="4" w:space="0" w:color="D9D9D9"/>
              <w:bottom w:val="single" w:sz="4" w:space="0" w:color="D9D9D9"/>
              <w:right w:val="single" w:sz="4" w:space="0" w:color="D9D9D9"/>
            </w:tcBorders>
            <w:vAlign w:val="bottom"/>
          </w:tcPr>
          <w:p w14:paraId="5B3AA0DB"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97,7</w:t>
            </w:r>
          </w:p>
        </w:tc>
        <w:tc>
          <w:tcPr>
            <w:tcW w:w="274" w:type="pct"/>
            <w:tcBorders>
              <w:top w:val="single" w:sz="4" w:space="0" w:color="D9D9D9"/>
              <w:left w:val="single" w:sz="4" w:space="0" w:color="D9D9D9"/>
              <w:bottom w:val="single" w:sz="4" w:space="0" w:color="D9D9D9"/>
              <w:right w:val="single" w:sz="4" w:space="0" w:color="D9D9D9"/>
            </w:tcBorders>
            <w:vAlign w:val="bottom"/>
          </w:tcPr>
          <w:p w14:paraId="7339E206"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97,9</w:t>
            </w:r>
          </w:p>
        </w:tc>
        <w:tc>
          <w:tcPr>
            <w:tcW w:w="274" w:type="pct"/>
            <w:tcBorders>
              <w:top w:val="single" w:sz="4" w:space="0" w:color="D9D9D9"/>
              <w:left w:val="single" w:sz="4" w:space="0" w:color="D9D9D9"/>
              <w:bottom w:val="single" w:sz="4" w:space="0" w:color="D9D9D9"/>
              <w:right w:val="single" w:sz="4" w:space="0" w:color="D9D9D9"/>
            </w:tcBorders>
            <w:vAlign w:val="bottom"/>
          </w:tcPr>
          <w:p w14:paraId="0EA0F2AC"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98,1</w:t>
            </w:r>
          </w:p>
        </w:tc>
        <w:tc>
          <w:tcPr>
            <w:tcW w:w="274" w:type="pct"/>
            <w:tcBorders>
              <w:top w:val="single" w:sz="4" w:space="0" w:color="D9D9D9"/>
              <w:left w:val="single" w:sz="4" w:space="0" w:color="D9D9D9"/>
              <w:bottom w:val="single" w:sz="4" w:space="0" w:color="D9D9D9"/>
              <w:right w:val="single" w:sz="4" w:space="0" w:color="D9D9D9"/>
            </w:tcBorders>
            <w:vAlign w:val="bottom"/>
          </w:tcPr>
          <w:p w14:paraId="4F8A78F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98,3</w:t>
            </w:r>
          </w:p>
        </w:tc>
        <w:tc>
          <w:tcPr>
            <w:tcW w:w="274" w:type="pct"/>
            <w:tcBorders>
              <w:top w:val="single" w:sz="4" w:space="0" w:color="D9D9D9"/>
              <w:left w:val="single" w:sz="4" w:space="0" w:color="D9D9D9"/>
              <w:bottom w:val="single" w:sz="4" w:space="0" w:color="D9D9D9"/>
              <w:right w:val="single" w:sz="4" w:space="0" w:color="D9D9D9"/>
            </w:tcBorders>
            <w:vAlign w:val="bottom"/>
          </w:tcPr>
          <w:p w14:paraId="0E4E81D5"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98,5</w:t>
            </w:r>
          </w:p>
        </w:tc>
        <w:tc>
          <w:tcPr>
            <w:tcW w:w="274" w:type="pct"/>
            <w:tcBorders>
              <w:top w:val="single" w:sz="4" w:space="0" w:color="D9D9D9"/>
              <w:left w:val="single" w:sz="4" w:space="0" w:color="D9D9D9"/>
              <w:bottom w:val="single" w:sz="4" w:space="0" w:color="D9D9D9"/>
              <w:right w:val="single" w:sz="4" w:space="0" w:color="D9D9D9"/>
            </w:tcBorders>
            <w:vAlign w:val="bottom"/>
          </w:tcPr>
          <w:p w14:paraId="74D7786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98,7</w:t>
            </w:r>
          </w:p>
        </w:tc>
        <w:tc>
          <w:tcPr>
            <w:tcW w:w="274" w:type="pct"/>
            <w:tcBorders>
              <w:top w:val="single" w:sz="4" w:space="0" w:color="D9D9D9"/>
              <w:left w:val="single" w:sz="4" w:space="0" w:color="D9D9D9"/>
              <w:bottom w:val="single" w:sz="4" w:space="0" w:color="D9D9D9"/>
              <w:right w:val="single" w:sz="4" w:space="0" w:color="D9D9D9"/>
            </w:tcBorders>
            <w:vAlign w:val="bottom"/>
          </w:tcPr>
          <w:p w14:paraId="0933182F"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98,9</w:t>
            </w:r>
          </w:p>
        </w:tc>
        <w:tc>
          <w:tcPr>
            <w:tcW w:w="274" w:type="pct"/>
            <w:tcBorders>
              <w:top w:val="single" w:sz="4" w:space="0" w:color="D9D9D9"/>
              <w:left w:val="single" w:sz="4" w:space="0" w:color="D9D9D9"/>
              <w:bottom w:val="single" w:sz="4" w:space="0" w:color="D9D9D9"/>
              <w:right w:val="single" w:sz="4" w:space="0" w:color="D9D9D9"/>
            </w:tcBorders>
            <w:vAlign w:val="bottom"/>
          </w:tcPr>
          <w:p w14:paraId="083373DB"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99,1</w:t>
            </w:r>
          </w:p>
        </w:tc>
        <w:tc>
          <w:tcPr>
            <w:tcW w:w="272" w:type="pct"/>
            <w:tcBorders>
              <w:top w:val="single" w:sz="4" w:space="0" w:color="D9D9D9"/>
              <w:left w:val="single" w:sz="4" w:space="0" w:color="D9D9D9"/>
              <w:bottom w:val="single" w:sz="4" w:space="0" w:color="D9D9D9"/>
              <w:right w:val="single" w:sz="4" w:space="0" w:color="D9D9D9"/>
            </w:tcBorders>
            <w:vAlign w:val="bottom"/>
          </w:tcPr>
          <w:p w14:paraId="38F0558D"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99,3</w:t>
            </w:r>
          </w:p>
        </w:tc>
      </w:tr>
      <w:tr w:rsidR="0049355A" w:rsidRPr="00CA60EF" w14:paraId="3523F374" w14:textId="77777777" w:rsidTr="001D0B44">
        <w:trPr>
          <w:cantSplit/>
          <w:trHeight w:val="20"/>
        </w:trPr>
        <w:tc>
          <w:tcPr>
            <w:tcW w:w="1166" w:type="pct"/>
            <w:tcBorders>
              <w:top w:val="single" w:sz="4" w:space="0" w:color="D9D9D9"/>
              <w:left w:val="single" w:sz="4" w:space="0" w:color="D9D9D9"/>
              <w:bottom w:val="single" w:sz="4" w:space="0" w:color="D9D9D9"/>
              <w:right w:val="single" w:sz="4" w:space="0" w:color="D9D9D9"/>
            </w:tcBorders>
            <w:hideMark/>
          </w:tcPr>
          <w:p w14:paraId="0F486D0F" w14:textId="77777777" w:rsidR="0049355A" w:rsidRPr="00CA60EF" w:rsidRDefault="0049355A" w:rsidP="00760382">
            <w:pPr>
              <w:keepNext/>
              <w:spacing w:before="0" w:after="0"/>
              <w:ind w:firstLine="180"/>
              <w:jc w:val="left"/>
              <w:rPr>
                <w:rFonts w:eastAsia="Times New Roman" w:cs="Arial"/>
                <w:sz w:val="18"/>
                <w:szCs w:val="18"/>
                <w:lang w:eastAsia="ru-RU"/>
              </w:rPr>
            </w:pPr>
            <w:r w:rsidRPr="00CA60EF">
              <w:rPr>
                <w:rFonts w:eastAsia="Times New Roman" w:cs="Arial"/>
                <w:sz w:val="18"/>
                <w:szCs w:val="18"/>
                <w:lang w:eastAsia="ru-RU"/>
              </w:rPr>
              <w:t>Базовый</w:t>
            </w:r>
          </w:p>
        </w:tc>
        <w:tc>
          <w:tcPr>
            <w:tcW w:w="274" w:type="pct"/>
            <w:tcBorders>
              <w:top w:val="single" w:sz="4" w:space="0" w:color="D9D9D9"/>
              <w:left w:val="single" w:sz="4" w:space="0" w:color="D9D9D9"/>
              <w:bottom w:val="single" w:sz="4" w:space="0" w:color="D9D9D9"/>
              <w:right w:val="single" w:sz="4" w:space="0" w:color="D9D9D9"/>
            </w:tcBorders>
          </w:tcPr>
          <w:p w14:paraId="688C8986"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96,2</w:t>
            </w:r>
          </w:p>
        </w:tc>
        <w:tc>
          <w:tcPr>
            <w:tcW w:w="274" w:type="pct"/>
            <w:tcBorders>
              <w:top w:val="single" w:sz="4" w:space="0" w:color="D9D9D9"/>
              <w:left w:val="single" w:sz="4" w:space="0" w:color="D9D9D9"/>
              <w:bottom w:val="single" w:sz="4" w:space="0" w:color="D9D9D9"/>
              <w:right w:val="single" w:sz="4" w:space="0" w:color="D9D9D9"/>
            </w:tcBorders>
            <w:vAlign w:val="bottom"/>
          </w:tcPr>
          <w:p w14:paraId="7284D8E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96,7</w:t>
            </w:r>
          </w:p>
        </w:tc>
        <w:tc>
          <w:tcPr>
            <w:tcW w:w="274" w:type="pct"/>
            <w:tcBorders>
              <w:top w:val="single" w:sz="4" w:space="0" w:color="D9D9D9"/>
              <w:left w:val="single" w:sz="4" w:space="0" w:color="D9D9D9"/>
              <w:bottom w:val="single" w:sz="4" w:space="0" w:color="D9D9D9"/>
              <w:right w:val="single" w:sz="4" w:space="0" w:color="D9D9D9"/>
            </w:tcBorders>
            <w:vAlign w:val="bottom"/>
          </w:tcPr>
          <w:p w14:paraId="6D822674"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97,2</w:t>
            </w:r>
          </w:p>
        </w:tc>
        <w:tc>
          <w:tcPr>
            <w:tcW w:w="274" w:type="pct"/>
            <w:tcBorders>
              <w:top w:val="single" w:sz="4" w:space="0" w:color="D9D9D9"/>
              <w:left w:val="single" w:sz="4" w:space="0" w:color="D9D9D9"/>
              <w:bottom w:val="single" w:sz="4" w:space="0" w:color="D9D9D9"/>
              <w:right w:val="single" w:sz="4" w:space="0" w:color="D9D9D9"/>
            </w:tcBorders>
            <w:vAlign w:val="bottom"/>
          </w:tcPr>
          <w:p w14:paraId="350A18D1"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97,7</w:t>
            </w:r>
          </w:p>
        </w:tc>
        <w:tc>
          <w:tcPr>
            <w:tcW w:w="274" w:type="pct"/>
            <w:tcBorders>
              <w:top w:val="single" w:sz="4" w:space="0" w:color="D9D9D9"/>
              <w:left w:val="single" w:sz="4" w:space="0" w:color="D9D9D9"/>
              <w:bottom w:val="single" w:sz="4" w:space="0" w:color="D9D9D9"/>
              <w:right w:val="single" w:sz="4" w:space="0" w:color="D9D9D9"/>
            </w:tcBorders>
            <w:vAlign w:val="bottom"/>
          </w:tcPr>
          <w:p w14:paraId="5F66DA52"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98,0</w:t>
            </w:r>
          </w:p>
        </w:tc>
        <w:tc>
          <w:tcPr>
            <w:tcW w:w="274" w:type="pct"/>
            <w:tcBorders>
              <w:top w:val="single" w:sz="4" w:space="0" w:color="D9D9D9"/>
              <w:left w:val="single" w:sz="4" w:space="0" w:color="D9D9D9"/>
              <w:bottom w:val="single" w:sz="4" w:space="0" w:color="D9D9D9"/>
              <w:right w:val="single" w:sz="4" w:space="0" w:color="D9D9D9"/>
            </w:tcBorders>
            <w:vAlign w:val="bottom"/>
          </w:tcPr>
          <w:p w14:paraId="07D2782C"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98,3</w:t>
            </w:r>
          </w:p>
        </w:tc>
        <w:tc>
          <w:tcPr>
            <w:tcW w:w="274" w:type="pct"/>
            <w:tcBorders>
              <w:top w:val="single" w:sz="4" w:space="0" w:color="D9D9D9"/>
              <w:left w:val="single" w:sz="4" w:space="0" w:color="D9D9D9"/>
              <w:bottom w:val="single" w:sz="4" w:space="0" w:color="D9D9D9"/>
              <w:right w:val="single" w:sz="4" w:space="0" w:color="D9D9D9"/>
            </w:tcBorders>
            <w:vAlign w:val="bottom"/>
          </w:tcPr>
          <w:p w14:paraId="3058F78B"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98,6</w:t>
            </w:r>
          </w:p>
        </w:tc>
        <w:tc>
          <w:tcPr>
            <w:tcW w:w="274" w:type="pct"/>
            <w:tcBorders>
              <w:top w:val="single" w:sz="4" w:space="0" w:color="D9D9D9"/>
              <w:left w:val="single" w:sz="4" w:space="0" w:color="D9D9D9"/>
              <w:bottom w:val="single" w:sz="4" w:space="0" w:color="D9D9D9"/>
              <w:right w:val="single" w:sz="4" w:space="0" w:color="D9D9D9"/>
            </w:tcBorders>
            <w:vAlign w:val="bottom"/>
          </w:tcPr>
          <w:p w14:paraId="601D54E1"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98,9</w:t>
            </w:r>
          </w:p>
        </w:tc>
        <w:tc>
          <w:tcPr>
            <w:tcW w:w="274" w:type="pct"/>
            <w:tcBorders>
              <w:top w:val="single" w:sz="4" w:space="0" w:color="D9D9D9"/>
              <w:left w:val="single" w:sz="4" w:space="0" w:color="D9D9D9"/>
              <w:bottom w:val="single" w:sz="4" w:space="0" w:color="D9D9D9"/>
              <w:right w:val="single" w:sz="4" w:space="0" w:color="D9D9D9"/>
            </w:tcBorders>
            <w:vAlign w:val="bottom"/>
          </w:tcPr>
          <w:p w14:paraId="604E1D3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99,0</w:t>
            </w:r>
          </w:p>
        </w:tc>
        <w:tc>
          <w:tcPr>
            <w:tcW w:w="274" w:type="pct"/>
            <w:tcBorders>
              <w:top w:val="single" w:sz="4" w:space="0" w:color="D9D9D9"/>
              <w:left w:val="single" w:sz="4" w:space="0" w:color="D9D9D9"/>
              <w:bottom w:val="single" w:sz="4" w:space="0" w:color="D9D9D9"/>
              <w:right w:val="single" w:sz="4" w:space="0" w:color="D9D9D9"/>
            </w:tcBorders>
            <w:vAlign w:val="bottom"/>
          </w:tcPr>
          <w:p w14:paraId="2FC3D33F"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99,1</w:t>
            </w:r>
          </w:p>
        </w:tc>
        <w:tc>
          <w:tcPr>
            <w:tcW w:w="274" w:type="pct"/>
            <w:tcBorders>
              <w:top w:val="single" w:sz="4" w:space="0" w:color="D9D9D9"/>
              <w:left w:val="single" w:sz="4" w:space="0" w:color="D9D9D9"/>
              <w:bottom w:val="single" w:sz="4" w:space="0" w:color="D9D9D9"/>
              <w:right w:val="single" w:sz="4" w:space="0" w:color="D9D9D9"/>
            </w:tcBorders>
            <w:vAlign w:val="bottom"/>
          </w:tcPr>
          <w:p w14:paraId="068BF2EE"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99,2</w:t>
            </w:r>
          </w:p>
        </w:tc>
        <w:tc>
          <w:tcPr>
            <w:tcW w:w="274" w:type="pct"/>
            <w:tcBorders>
              <w:top w:val="single" w:sz="4" w:space="0" w:color="D9D9D9"/>
              <w:left w:val="single" w:sz="4" w:space="0" w:color="D9D9D9"/>
              <w:bottom w:val="single" w:sz="4" w:space="0" w:color="D9D9D9"/>
              <w:right w:val="single" w:sz="4" w:space="0" w:color="D9D9D9"/>
            </w:tcBorders>
            <w:vAlign w:val="bottom"/>
          </w:tcPr>
          <w:p w14:paraId="41F33C2C"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99,3</w:t>
            </w:r>
          </w:p>
        </w:tc>
        <w:tc>
          <w:tcPr>
            <w:tcW w:w="274" w:type="pct"/>
            <w:tcBorders>
              <w:top w:val="single" w:sz="4" w:space="0" w:color="D9D9D9"/>
              <w:left w:val="single" w:sz="4" w:space="0" w:color="D9D9D9"/>
              <w:bottom w:val="single" w:sz="4" w:space="0" w:color="D9D9D9"/>
              <w:right w:val="single" w:sz="4" w:space="0" w:color="D9D9D9"/>
            </w:tcBorders>
            <w:vAlign w:val="bottom"/>
          </w:tcPr>
          <w:p w14:paraId="2B58482A"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99,4</w:t>
            </w:r>
          </w:p>
        </w:tc>
        <w:tc>
          <w:tcPr>
            <w:tcW w:w="272" w:type="pct"/>
            <w:tcBorders>
              <w:top w:val="single" w:sz="4" w:space="0" w:color="D9D9D9"/>
              <w:left w:val="single" w:sz="4" w:space="0" w:color="D9D9D9"/>
              <w:bottom w:val="single" w:sz="4" w:space="0" w:color="D9D9D9"/>
              <w:right w:val="single" w:sz="4" w:space="0" w:color="D9D9D9"/>
            </w:tcBorders>
            <w:vAlign w:val="bottom"/>
          </w:tcPr>
          <w:p w14:paraId="74D54779"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99,5</w:t>
            </w:r>
          </w:p>
        </w:tc>
      </w:tr>
      <w:tr w:rsidR="0049355A" w:rsidRPr="00CA60EF" w14:paraId="48D05A06" w14:textId="77777777" w:rsidTr="001D0B44">
        <w:trPr>
          <w:cantSplit/>
          <w:trHeight w:val="20"/>
        </w:trPr>
        <w:tc>
          <w:tcPr>
            <w:tcW w:w="1166" w:type="pct"/>
            <w:tcBorders>
              <w:top w:val="single" w:sz="4" w:space="0" w:color="D9D9D9"/>
              <w:left w:val="single" w:sz="4" w:space="0" w:color="D9D9D9"/>
              <w:bottom w:val="single" w:sz="4" w:space="0" w:color="D9D9D9"/>
              <w:right w:val="single" w:sz="4" w:space="0" w:color="D9D9D9"/>
            </w:tcBorders>
            <w:hideMark/>
          </w:tcPr>
          <w:p w14:paraId="3F3F84C7" w14:textId="77777777" w:rsidR="0049355A" w:rsidRPr="00CA60EF" w:rsidRDefault="0049355A" w:rsidP="00760382">
            <w:pPr>
              <w:spacing w:before="0" w:after="0"/>
              <w:ind w:firstLine="180"/>
              <w:jc w:val="left"/>
              <w:rPr>
                <w:rFonts w:eastAsia="Times New Roman" w:cs="Arial"/>
                <w:sz w:val="18"/>
                <w:szCs w:val="18"/>
                <w:lang w:eastAsia="ru-RU"/>
              </w:rPr>
            </w:pPr>
            <w:r w:rsidRPr="00CA60EF">
              <w:rPr>
                <w:rFonts w:eastAsia="Times New Roman" w:cs="Arial"/>
                <w:sz w:val="18"/>
                <w:szCs w:val="18"/>
                <w:lang w:eastAsia="ru-RU"/>
              </w:rPr>
              <w:t>Оптимистический</w:t>
            </w:r>
          </w:p>
        </w:tc>
        <w:tc>
          <w:tcPr>
            <w:tcW w:w="274" w:type="pct"/>
            <w:tcBorders>
              <w:top w:val="single" w:sz="4" w:space="0" w:color="D9D9D9"/>
              <w:left w:val="single" w:sz="4" w:space="0" w:color="D9D9D9"/>
              <w:bottom w:val="single" w:sz="4" w:space="0" w:color="D9D9D9"/>
              <w:right w:val="single" w:sz="4" w:space="0" w:color="D9D9D9"/>
            </w:tcBorders>
          </w:tcPr>
          <w:p w14:paraId="02D5A5C1" w14:textId="77777777" w:rsidR="0049355A" w:rsidRPr="00CA60EF" w:rsidRDefault="0049355A" w:rsidP="00760382">
            <w:pPr>
              <w:keepLines/>
              <w:spacing w:before="0" w:after="0"/>
              <w:jc w:val="right"/>
              <w:rPr>
                <w:rFonts w:eastAsia="Times New Roman" w:cs="Arial"/>
                <w:sz w:val="18"/>
                <w:szCs w:val="18"/>
                <w:lang w:eastAsia="ru-RU"/>
              </w:rPr>
            </w:pPr>
            <w:r w:rsidRPr="00CA60EF">
              <w:rPr>
                <w:rFonts w:eastAsia="Times New Roman" w:cs="Arial"/>
                <w:sz w:val="18"/>
                <w:szCs w:val="18"/>
                <w:lang w:eastAsia="ru-RU"/>
              </w:rPr>
              <w:t>96,2</w:t>
            </w:r>
          </w:p>
        </w:tc>
        <w:tc>
          <w:tcPr>
            <w:tcW w:w="274" w:type="pct"/>
            <w:tcBorders>
              <w:top w:val="single" w:sz="4" w:space="0" w:color="D9D9D9"/>
              <w:left w:val="single" w:sz="4" w:space="0" w:color="D9D9D9"/>
              <w:bottom w:val="single" w:sz="4" w:space="0" w:color="D9D9D9"/>
              <w:right w:val="single" w:sz="4" w:space="0" w:color="D9D9D9"/>
            </w:tcBorders>
            <w:vAlign w:val="bottom"/>
          </w:tcPr>
          <w:p w14:paraId="5944A053" w14:textId="77777777" w:rsidR="0049355A" w:rsidRPr="00CA60EF" w:rsidRDefault="0049355A" w:rsidP="00760382">
            <w:pPr>
              <w:keepLines/>
              <w:spacing w:before="0" w:after="0"/>
              <w:jc w:val="right"/>
              <w:rPr>
                <w:rFonts w:eastAsia="Times New Roman" w:cs="Arial"/>
                <w:sz w:val="18"/>
                <w:szCs w:val="18"/>
                <w:lang w:eastAsia="ru-RU"/>
              </w:rPr>
            </w:pPr>
            <w:r w:rsidRPr="00CA60EF">
              <w:rPr>
                <w:rFonts w:cs="Arial"/>
                <w:color w:val="000000"/>
                <w:sz w:val="18"/>
                <w:szCs w:val="18"/>
              </w:rPr>
              <w:t>96,8</w:t>
            </w:r>
          </w:p>
        </w:tc>
        <w:tc>
          <w:tcPr>
            <w:tcW w:w="274" w:type="pct"/>
            <w:tcBorders>
              <w:top w:val="single" w:sz="4" w:space="0" w:color="D9D9D9"/>
              <w:left w:val="single" w:sz="4" w:space="0" w:color="D9D9D9"/>
              <w:bottom w:val="single" w:sz="4" w:space="0" w:color="D9D9D9"/>
              <w:right w:val="single" w:sz="4" w:space="0" w:color="D9D9D9"/>
            </w:tcBorders>
            <w:vAlign w:val="bottom"/>
          </w:tcPr>
          <w:p w14:paraId="38C7675F" w14:textId="77777777" w:rsidR="0049355A" w:rsidRPr="00CA60EF" w:rsidRDefault="0049355A" w:rsidP="00760382">
            <w:pPr>
              <w:keepLines/>
              <w:spacing w:before="0" w:after="0"/>
              <w:jc w:val="right"/>
              <w:rPr>
                <w:rFonts w:eastAsia="Times New Roman" w:cs="Arial"/>
                <w:sz w:val="18"/>
                <w:szCs w:val="18"/>
                <w:lang w:eastAsia="ru-RU"/>
              </w:rPr>
            </w:pPr>
            <w:r w:rsidRPr="00CA60EF">
              <w:rPr>
                <w:rFonts w:cs="Arial"/>
                <w:color w:val="000000"/>
                <w:sz w:val="18"/>
                <w:szCs w:val="18"/>
              </w:rPr>
              <w:t>97,4</w:t>
            </w:r>
          </w:p>
        </w:tc>
        <w:tc>
          <w:tcPr>
            <w:tcW w:w="274" w:type="pct"/>
            <w:tcBorders>
              <w:top w:val="single" w:sz="4" w:space="0" w:color="D9D9D9"/>
              <w:left w:val="single" w:sz="4" w:space="0" w:color="D9D9D9"/>
              <w:bottom w:val="single" w:sz="4" w:space="0" w:color="D9D9D9"/>
              <w:right w:val="single" w:sz="4" w:space="0" w:color="D9D9D9"/>
            </w:tcBorders>
            <w:vAlign w:val="bottom"/>
          </w:tcPr>
          <w:p w14:paraId="54D58279" w14:textId="77777777" w:rsidR="0049355A" w:rsidRPr="00CA60EF" w:rsidRDefault="0049355A" w:rsidP="00760382">
            <w:pPr>
              <w:keepLines/>
              <w:spacing w:before="0" w:after="0"/>
              <w:jc w:val="right"/>
              <w:rPr>
                <w:rFonts w:eastAsia="Times New Roman" w:cs="Arial"/>
                <w:sz w:val="18"/>
                <w:szCs w:val="18"/>
                <w:lang w:eastAsia="ru-RU"/>
              </w:rPr>
            </w:pPr>
            <w:r w:rsidRPr="00CA60EF">
              <w:rPr>
                <w:rFonts w:cs="Arial"/>
                <w:color w:val="000000"/>
                <w:sz w:val="18"/>
                <w:szCs w:val="18"/>
              </w:rPr>
              <w:t>97,9</w:t>
            </w:r>
          </w:p>
        </w:tc>
        <w:tc>
          <w:tcPr>
            <w:tcW w:w="274" w:type="pct"/>
            <w:tcBorders>
              <w:top w:val="single" w:sz="4" w:space="0" w:color="D9D9D9"/>
              <w:left w:val="single" w:sz="4" w:space="0" w:color="D9D9D9"/>
              <w:bottom w:val="single" w:sz="4" w:space="0" w:color="D9D9D9"/>
              <w:right w:val="single" w:sz="4" w:space="0" w:color="D9D9D9"/>
            </w:tcBorders>
            <w:vAlign w:val="bottom"/>
          </w:tcPr>
          <w:p w14:paraId="1DFB496E" w14:textId="77777777" w:rsidR="0049355A" w:rsidRPr="00CA60EF" w:rsidRDefault="0049355A" w:rsidP="00760382">
            <w:pPr>
              <w:keepLines/>
              <w:spacing w:before="0" w:after="0"/>
              <w:jc w:val="right"/>
              <w:rPr>
                <w:rFonts w:eastAsia="Times New Roman" w:cs="Arial"/>
                <w:sz w:val="18"/>
                <w:szCs w:val="18"/>
                <w:lang w:eastAsia="ru-RU"/>
              </w:rPr>
            </w:pPr>
            <w:r w:rsidRPr="00CA60EF">
              <w:rPr>
                <w:rFonts w:cs="Arial"/>
                <w:color w:val="000000"/>
                <w:sz w:val="18"/>
                <w:szCs w:val="18"/>
              </w:rPr>
              <w:t>98,2</w:t>
            </w:r>
          </w:p>
        </w:tc>
        <w:tc>
          <w:tcPr>
            <w:tcW w:w="274" w:type="pct"/>
            <w:tcBorders>
              <w:top w:val="single" w:sz="4" w:space="0" w:color="D9D9D9"/>
              <w:left w:val="single" w:sz="4" w:space="0" w:color="D9D9D9"/>
              <w:bottom w:val="single" w:sz="4" w:space="0" w:color="D9D9D9"/>
              <w:right w:val="single" w:sz="4" w:space="0" w:color="D9D9D9"/>
            </w:tcBorders>
            <w:vAlign w:val="bottom"/>
          </w:tcPr>
          <w:p w14:paraId="4C3CC2E6" w14:textId="77777777" w:rsidR="0049355A" w:rsidRPr="00CA60EF" w:rsidRDefault="0049355A" w:rsidP="00760382">
            <w:pPr>
              <w:keepLines/>
              <w:spacing w:before="0" w:after="0"/>
              <w:jc w:val="right"/>
              <w:rPr>
                <w:rFonts w:eastAsia="Times New Roman" w:cs="Arial"/>
                <w:sz w:val="18"/>
                <w:szCs w:val="18"/>
                <w:lang w:eastAsia="ru-RU"/>
              </w:rPr>
            </w:pPr>
            <w:r w:rsidRPr="00CA60EF">
              <w:rPr>
                <w:rFonts w:cs="Arial"/>
                <w:color w:val="000000"/>
                <w:sz w:val="18"/>
                <w:szCs w:val="18"/>
              </w:rPr>
              <w:t>98,5</w:t>
            </w:r>
          </w:p>
        </w:tc>
        <w:tc>
          <w:tcPr>
            <w:tcW w:w="274" w:type="pct"/>
            <w:tcBorders>
              <w:top w:val="single" w:sz="4" w:space="0" w:color="D9D9D9"/>
              <w:left w:val="single" w:sz="4" w:space="0" w:color="D9D9D9"/>
              <w:bottom w:val="single" w:sz="4" w:space="0" w:color="D9D9D9"/>
              <w:right w:val="single" w:sz="4" w:space="0" w:color="D9D9D9"/>
            </w:tcBorders>
            <w:vAlign w:val="bottom"/>
          </w:tcPr>
          <w:p w14:paraId="520DC566" w14:textId="77777777" w:rsidR="0049355A" w:rsidRPr="00CA60EF" w:rsidRDefault="0049355A" w:rsidP="00760382">
            <w:pPr>
              <w:keepLines/>
              <w:spacing w:before="0" w:after="0"/>
              <w:jc w:val="right"/>
              <w:rPr>
                <w:rFonts w:eastAsia="Times New Roman" w:cs="Arial"/>
                <w:sz w:val="18"/>
                <w:szCs w:val="18"/>
                <w:lang w:eastAsia="ru-RU"/>
              </w:rPr>
            </w:pPr>
            <w:r w:rsidRPr="00CA60EF">
              <w:rPr>
                <w:rFonts w:cs="Arial"/>
                <w:color w:val="000000"/>
                <w:sz w:val="18"/>
                <w:szCs w:val="18"/>
              </w:rPr>
              <w:t>98,8</w:t>
            </w:r>
          </w:p>
        </w:tc>
        <w:tc>
          <w:tcPr>
            <w:tcW w:w="274" w:type="pct"/>
            <w:tcBorders>
              <w:top w:val="single" w:sz="4" w:space="0" w:color="D9D9D9"/>
              <w:left w:val="single" w:sz="4" w:space="0" w:color="D9D9D9"/>
              <w:bottom w:val="single" w:sz="4" w:space="0" w:color="D9D9D9"/>
              <w:right w:val="single" w:sz="4" w:space="0" w:color="D9D9D9"/>
            </w:tcBorders>
            <w:vAlign w:val="bottom"/>
          </w:tcPr>
          <w:p w14:paraId="755ABDB5" w14:textId="77777777" w:rsidR="0049355A" w:rsidRPr="00CA60EF" w:rsidRDefault="0049355A" w:rsidP="00760382">
            <w:pPr>
              <w:keepLines/>
              <w:spacing w:before="0" w:after="0"/>
              <w:jc w:val="right"/>
              <w:rPr>
                <w:rFonts w:eastAsia="Times New Roman" w:cs="Arial"/>
                <w:sz w:val="18"/>
                <w:szCs w:val="18"/>
                <w:lang w:eastAsia="ru-RU"/>
              </w:rPr>
            </w:pPr>
            <w:r w:rsidRPr="00CA60EF">
              <w:rPr>
                <w:rFonts w:cs="Arial"/>
                <w:color w:val="000000"/>
                <w:sz w:val="18"/>
                <w:szCs w:val="18"/>
              </w:rPr>
              <w:t>99,1</w:t>
            </w:r>
          </w:p>
        </w:tc>
        <w:tc>
          <w:tcPr>
            <w:tcW w:w="274" w:type="pct"/>
            <w:tcBorders>
              <w:top w:val="single" w:sz="4" w:space="0" w:color="D9D9D9"/>
              <w:left w:val="single" w:sz="4" w:space="0" w:color="D9D9D9"/>
              <w:bottom w:val="single" w:sz="4" w:space="0" w:color="D9D9D9"/>
              <w:right w:val="single" w:sz="4" w:space="0" w:color="D9D9D9"/>
            </w:tcBorders>
            <w:vAlign w:val="bottom"/>
          </w:tcPr>
          <w:p w14:paraId="352CB8EC" w14:textId="77777777" w:rsidR="0049355A" w:rsidRPr="00CA60EF" w:rsidRDefault="0049355A" w:rsidP="00760382">
            <w:pPr>
              <w:keepLines/>
              <w:spacing w:before="0" w:after="0"/>
              <w:jc w:val="right"/>
              <w:rPr>
                <w:rFonts w:eastAsia="Times New Roman" w:cs="Arial"/>
                <w:sz w:val="18"/>
                <w:szCs w:val="18"/>
                <w:lang w:eastAsia="ru-RU"/>
              </w:rPr>
            </w:pPr>
            <w:r w:rsidRPr="00CA60EF">
              <w:rPr>
                <w:rFonts w:cs="Arial"/>
                <w:color w:val="000000"/>
                <w:sz w:val="18"/>
                <w:szCs w:val="18"/>
              </w:rPr>
              <w:t>99,2</w:t>
            </w:r>
          </w:p>
        </w:tc>
        <w:tc>
          <w:tcPr>
            <w:tcW w:w="274" w:type="pct"/>
            <w:tcBorders>
              <w:top w:val="single" w:sz="4" w:space="0" w:color="D9D9D9"/>
              <w:left w:val="single" w:sz="4" w:space="0" w:color="D9D9D9"/>
              <w:bottom w:val="single" w:sz="4" w:space="0" w:color="D9D9D9"/>
              <w:right w:val="single" w:sz="4" w:space="0" w:color="D9D9D9"/>
            </w:tcBorders>
            <w:vAlign w:val="bottom"/>
          </w:tcPr>
          <w:p w14:paraId="0FBF0C6E" w14:textId="77777777" w:rsidR="0049355A" w:rsidRPr="00CA60EF" w:rsidRDefault="0049355A" w:rsidP="00760382">
            <w:pPr>
              <w:keepLines/>
              <w:spacing w:before="0" w:after="0"/>
              <w:jc w:val="right"/>
              <w:rPr>
                <w:rFonts w:eastAsia="Times New Roman" w:cs="Arial"/>
                <w:sz w:val="18"/>
                <w:szCs w:val="18"/>
                <w:lang w:eastAsia="ru-RU"/>
              </w:rPr>
            </w:pPr>
            <w:r w:rsidRPr="00CA60EF">
              <w:rPr>
                <w:rFonts w:cs="Arial"/>
                <w:color w:val="000000"/>
                <w:sz w:val="18"/>
                <w:szCs w:val="18"/>
              </w:rPr>
              <w:t>99,3</w:t>
            </w:r>
          </w:p>
        </w:tc>
        <w:tc>
          <w:tcPr>
            <w:tcW w:w="274" w:type="pct"/>
            <w:tcBorders>
              <w:top w:val="single" w:sz="4" w:space="0" w:color="D9D9D9"/>
              <w:left w:val="single" w:sz="4" w:space="0" w:color="D9D9D9"/>
              <w:bottom w:val="single" w:sz="4" w:space="0" w:color="D9D9D9"/>
              <w:right w:val="single" w:sz="4" w:space="0" w:color="D9D9D9"/>
            </w:tcBorders>
            <w:vAlign w:val="bottom"/>
          </w:tcPr>
          <w:p w14:paraId="2F4C9182" w14:textId="77777777" w:rsidR="0049355A" w:rsidRPr="00CA60EF" w:rsidRDefault="0049355A" w:rsidP="00760382">
            <w:pPr>
              <w:keepLines/>
              <w:spacing w:before="0" w:after="0"/>
              <w:jc w:val="right"/>
              <w:rPr>
                <w:rFonts w:eastAsia="Times New Roman" w:cs="Arial"/>
                <w:sz w:val="18"/>
                <w:szCs w:val="18"/>
                <w:lang w:eastAsia="ru-RU"/>
              </w:rPr>
            </w:pPr>
            <w:r w:rsidRPr="00CA60EF">
              <w:rPr>
                <w:rFonts w:cs="Arial"/>
                <w:color w:val="000000"/>
                <w:sz w:val="18"/>
                <w:szCs w:val="18"/>
              </w:rPr>
              <w:t>99,5</w:t>
            </w:r>
          </w:p>
        </w:tc>
        <w:tc>
          <w:tcPr>
            <w:tcW w:w="274" w:type="pct"/>
            <w:tcBorders>
              <w:top w:val="single" w:sz="4" w:space="0" w:color="D9D9D9"/>
              <w:left w:val="single" w:sz="4" w:space="0" w:color="D9D9D9"/>
              <w:bottom w:val="single" w:sz="4" w:space="0" w:color="D9D9D9"/>
              <w:right w:val="single" w:sz="4" w:space="0" w:color="D9D9D9"/>
            </w:tcBorders>
            <w:vAlign w:val="bottom"/>
          </w:tcPr>
          <w:p w14:paraId="2776EEE3" w14:textId="77777777" w:rsidR="0049355A" w:rsidRPr="00CA60EF" w:rsidRDefault="0049355A" w:rsidP="00760382">
            <w:pPr>
              <w:keepLines/>
              <w:spacing w:before="0" w:after="0"/>
              <w:jc w:val="right"/>
              <w:rPr>
                <w:rFonts w:eastAsia="Times New Roman" w:cs="Arial"/>
                <w:sz w:val="18"/>
                <w:szCs w:val="18"/>
                <w:lang w:eastAsia="ru-RU"/>
              </w:rPr>
            </w:pPr>
            <w:r w:rsidRPr="00CA60EF">
              <w:rPr>
                <w:rFonts w:cs="Arial"/>
                <w:color w:val="000000"/>
                <w:sz w:val="18"/>
                <w:szCs w:val="18"/>
              </w:rPr>
              <w:t>99,6</w:t>
            </w:r>
          </w:p>
        </w:tc>
        <w:tc>
          <w:tcPr>
            <w:tcW w:w="274" w:type="pct"/>
            <w:tcBorders>
              <w:top w:val="single" w:sz="4" w:space="0" w:color="D9D9D9"/>
              <w:left w:val="single" w:sz="4" w:space="0" w:color="D9D9D9"/>
              <w:bottom w:val="single" w:sz="4" w:space="0" w:color="D9D9D9"/>
              <w:right w:val="single" w:sz="4" w:space="0" w:color="D9D9D9"/>
            </w:tcBorders>
            <w:vAlign w:val="bottom"/>
          </w:tcPr>
          <w:p w14:paraId="18B738F5" w14:textId="77777777" w:rsidR="0049355A" w:rsidRPr="00CA60EF" w:rsidRDefault="0049355A" w:rsidP="00760382">
            <w:pPr>
              <w:keepLines/>
              <w:spacing w:before="0" w:after="0"/>
              <w:jc w:val="right"/>
              <w:rPr>
                <w:rFonts w:eastAsia="Times New Roman" w:cs="Arial"/>
                <w:sz w:val="18"/>
                <w:szCs w:val="18"/>
                <w:lang w:eastAsia="ru-RU"/>
              </w:rPr>
            </w:pPr>
            <w:r w:rsidRPr="00CA60EF">
              <w:rPr>
                <w:rFonts w:cs="Arial"/>
                <w:color w:val="000000"/>
                <w:sz w:val="18"/>
                <w:szCs w:val="18"/>
              </w:rPr>
              <w:t>99,8</w:t>
            </w:r>
          </w:p>
        </w:tc>
        <w:tc>
          <w:tcPr>
            <w:tcW w:w="272" w:type="pct"/>
            <w:tcBorders>
              <w:top w:val="single" w:sz="4" w:space="0" w:color="D9D9D9"/>
              <w:left w:val="single" w:sz="4" w:space="0" w:color="D9D9D9"/>
              <w:bottom w:val="single" w:sz="4" w:space="0" w:color="D9D9D9"/>
              <w:right w:val="single" w:sz="4" w:space="0" w:color="D9D9D9"/>
            </w:tcBorders>
            <w:vAlign w:val="bottom"/>
          </w:tcPr>
          <w:p w14:paraId="4810D536" w14:textId="77777777" w:rsidR="0049355A" w:rsidRPr="00CA60EF" w:rsidRDefault="0049355A" w:rsidP="00760382">
            <w:pPr>
              <w:keepLines/>
              <w:spacing w:before="0" w:after="0"/>
              <w:jc w:val="right"/>
              <w:rPr>
                <w:rFonts w:eastAsia="Times New Roman" w:cs="Arial"/>
                <w:sz w:val="18"/>
                <w:szCs w:val="18"/>
                <w:lang w:eastAsia="ru-RU"/>
              </w:rPr>
            </w:pPr>
            <w:r w:rsidRPr="00CA60EF">
              <w:rPr>
                <w:rFonts w:cs="Arial"/>
                <w:color w:val="000000"/>
                <w:sz w:val="18"/>
                <w:szCs w:val="18"/>
              </w:rPr>
              <w:t>99,9</w:t>
            </w:r>
          </w:p>
        </w:tc>
      </w:tr>
      <w:tr w:rsidR="0049355A" w:rsidRPr="00CA60EF" w14:paraId="0F35F603" w14:textId="77777777" w:rsidTr="001D0B44">
        <w:trPr>
          <w:cantSplit/>
          <w:trHeight w:val="20"/>
        </w:trPr>
        <w:tc>
          <w:tcPr>
            <w:tcW w:w="1166" w:type="pct"/>
            <w:tcBorders>
              <w:top w:val="single" w:sz="4" w:space="0" w:color="D9D9D9"/>
              <w:left w:val="single" w:sz="4" w:space="0" w:color="D9D9D9"/>
              <w:bottom w:val="single" w:sz="4" w:space="0" w:color="D9D9D9"/>
              <w:right w:val="single" w:sz="4" w:space="0" w:color="D9D9D9"/>
            </w:tcBorders>
            <w:vAlign w:val="center"/>
          </w:tcPr>
          <w:p w14:paraId="7C1A771C" w14:textId="77777777" w:rsidR="0049355A" w:rsidRPr="00CA60EF" w:rsidRDefault="0049355A" w:rsidP="00760382">
            <w:pPr>
              <w:keepNext/>
              <w:spacing w:before="0" w:after="0"/>
              <w:jc w:val="left"/>
              <w:rPr>
                <w:rFonts w:eastAsia="Times New Roman" w:cs="Arial"/>
                <w:b/>
                <w:bCs/>
                <w:sz w:val="18"/>
                <w:szCs w:val="18"/>
                <w:lang w:eastAsia="ru-RU"/>
              </w:rPr>
            </w:pPr>
            <w:r w:rsidRPr="00CA60EF">
              <w:rPr>
                <w:rFonts w:eastAsia="Times New Roman" w:cs="Arial"/>
                <w:b/>
                <w:bCs/>
                <w:sz w:val="18"/>
                <w:szCs w:val="18"/>
                <w:lang w:eastAsia="ru-RU"/>
              </w:rPr>
              <w:t>Доля протяженности автодорог общего пользования местного значения, не отвечающих нормативным требованиям, %</w:t>
            </w:r>
          </w:p>
        </w:tc>
        <w:tc>
          <w:tcPr>
            <w:tcW w:w="274" w:type="pct"/>
            <w:tcBorders>
              <w:top w:val="single" w:sz="4" w:space="0" w:color="D9D9D9"/>
              <w:left w:val="single" w:sz="4" w:space="0" w:color="D9D9D9"/>
              <w:bottom w:val="single" w:sz="4" w:space="0" w:color="D9D9D9"/>
              <w:right w:val="single" w:sz="4" w:space="0" w:color="D9D9D9"/>
            </w:tcBorders>
          </w:tcPr>
          <w:p w14:paraId="1E5872B2"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4234E484"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022F6B3B"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703170A6"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33BB95AE"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3E6A0B0E"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0536DF92"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252BA275"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160421BF"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378F5B8D"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11B80EC9"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5D1BF156"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1406528D"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2" w:type="pct"/>
            <w:tcBorders>
              <w:top w:val="single" w:sz="4" w:space="0" w:color="D9D9D9"/>
              <w:left w:val="single" w:sz="4" w:space="0" w:color="D9D9D9"/>
              <w:bottom w:val="single" w:sz="4" w:space="0" w:color="D9D9D9"/>
              <w:right w:val="single" w:sz="4" w:space="0" w:color="D9D9D9"/>
            </w:tcBorders>
          </w:tcPr>
          <w:p w14:paraId="5199AAB0" w14:textId="77777777" w:rsidR="0049355A" w:rsidRPr="00CA60EF" w:rsidRDefault="0049355A" w:rsidP="00760382">
            <w:pPr>
              <w:keepNext/>
              <w:keepLines/>
              <w:spacing w:before="0" w:after="0"/>
              <w:jc w:val="right"/>
              <w:rPr>
                <w:rFonts w:eastAsia="Times New Roman" w:cs="Arial"/>
                <w:sz w:val="18"/>
                <w:szCs w:val="18"/>
                <w:lang w:eastAsia="ru-RU"/>
              </w:rPr>
            </w:pPr>
          </w:p>
        </w:tc>
      </w:tr>
      <w:tr w:rsidR="0049355A" w:rsidRPr="00CA60EF" w14:paraId="3642F521" w14:textId="77777777" w:rsidTr="001D0B44">
        <w:trPr>
          <w:cantSplit/>
          <w:trHeight w:val="20"/>
        </w:trPr>
        <w:tc>
          <w:tcPr>
            <w:tcW w:w="1166" w:type="pct"/>
            <w:tcBorders>
              <w:top w:val="single" w:sz="4" w:space="0" w:color="D9D9D9"/>
              <w:left w:val="single" w:sz="4" w:space="0" w:color="D9D9D9"/>
              <w:bottom w:val="single" w:sz="4" w:space="0" w:color="D9D9D9"/>
              <w:right w:val="single" w:sz="4" w:space="0" w:color="D9D9D9"/>
            </w:tcBorders>
          </w:tcPr>
          <w:p w14:paraId="242B7CED" w14:textId="77777777" w:rsidR="0049355A" w:rsidRPr="00CA60EF" w:rsidRDefault="0049355A" w:rsidP="00760382">
            <w:pPr>
              <w:keepNext/>
              <w:spacing w:before="0" w:after="0"/>
              <w:ind w:firstLine="180"/>
              <w:jc w:val="left"/>
              <w:rPr>
                <w:rFonts w:eastAsia="Times New Roman" w:cs="Arial"/>
                <w:sz w:val="18"/>
                <w:szCs w:val="18"/>
                <w:lang w:eastAsia="ru-RU"/>
              </w:rPr>
            </w:pPr>
            <w:r w:rsidRPr="00CA60EF">
              <w:rPr>
                <w:rFonts w:eastAsia="Times New Roman" w:cs="Arial"/>
                <w:sz w:val="18"/>
                <w:szCs w:val="18"/>
                <w:lang w:eastAsia="ru-RU"/>
              </w:rPr>
              <w:t>Инерционный</w:t>
            </w:r>
          </w:p>
        </w:tc>
        <w:tc>
          <w:tcPr>
            <w:tcW w:w="274" w:type="pct"/>
            <w:tcBorders>
              <w:top w:val="single" w:sz="4" w:space="0" w:color="D9D9D9"/>
              <w:left w:val="single" w:sz="4" w:space="0" w:color="D9D9D9"/>
              <w:bottom w:val="single" w:sz="4" w:space="0" w:color="D9D9D9"/>
              <w:right w:val="single" w:sz="4" w:space="0" w:color="D9D9D9"/>
            </w:tcBorders>
          </w:tcPr>
          <w:p w14:paraId="33644D8A"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6,6</w:t>
            </w:r>
          </w:p>
        </w:tc>
        <w:tc>
          <w:tcPr>
            <w:tcW w:w="274" w:type="pct"/>
            <w:tcBorders>
              <w:top w:val="single" w:sz="4" w:space="0" w:color="D9D9D9"/>
              <w:left w:val="single" w:sz="4" w:space="0" w:color="D9D9D9"/>
              <w:bottom w:val="single" w:sz="4" w:space="0" w:color="D9D9D9"/>
              <w:right w:val="single" w:sz="4" w:space="0" w:color="D9D9D9"/>
            </w:tcBorders>
            <w:vAlign w:val="bottom"/>
          </w:tcPr>
          <w:p w14:paraId="29FF7EE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6,4</w:t>
            </w:r>
          </w:p>
        </w:tc>
        <w:tc>
          <w:tcPr>
            <w:tcW w:w="274" w:type="pct"/>
            <w:tcBorders>
              <w:top w:val="single" w:sz="4" w:space="0" w:color="D9D9D9"/>
              <w:left w:val="single" w:sz="4" w:space="0" w:color="D9D9D9"/>
              <w:bottom w:val="single" w:sz="4" w:space="0" w:color="D9D9D9"/>
              <w:right w:val="single" w:sz="4" w:space="0" w:color="D9D9D9"/>
            </w:tcBorders>
            <w:vAlign w:val="bottom"/>
          </w:tcPr>
          <w:p w14:paraId="49B325C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6,2</w:t>
            </w:r>
          </w:p>
        </w:tc>
        <w:tc>
          <w:tcPr>
            <w:tcW w:w="274" w:type="pct"/>
            <w:tcBorders>
              <w:top w:val="single" w:sz="4" w:space="0" w:color="D9D9D9"/>
              <w:left w:val="single" w:sz="4" w:space="0" w:color="D9D9D9"/>
              <w:bottom w:val="single" w:sz="4" w:space="0" w:color="D9D9D9"/>
              <w:right w:val="single" w:sz="4" w:space="0" w:color="D9D9D9"/>
            </w:tcBorders>
            <w:vAlign w:val="bottom"/>
          </w:tcPr>
          <w:p w14:paraId="78BC107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6,0</w:t>
            </w:r>
          </w:p>
        </w:tc>
        <w:tc>
          <w:tcPr>
            <w:tcW w:w="274" w:type="pct"/>
            <w:tcBorders>
              <w:top w:val="single" w:sz="4" w:space="0" w:color="D9D9D9"/>
              <w:left w:val="single" w:sz="4" w:space="0" w:color="D9D9D9"/>
              <w:bottom w:val="single" w:sz="4" w:space="0" w:color="D9D9D9"/>
              <w:right w:val="single" w:sz="4" w:space="0" w:color="D9D9D9"/>
            </w:tcBorders>
            <w:vAlign w:val="bottom"/>
          </w:tcPr>
          <w:p w14:paraId="61CF82C9"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5,8</w:t>
            </w:r>
          </w:p>
        </w:tc>
        <w:tc>
          <w:tcPr>
            <w:tcW w:w="274" w:type="pct"/>
            <w:tcBorders>
              <w:top w:val="single" w:sz="4" w:space="0" w:color="D9D9D9"/>
              <w:left w:val="single" w:sz="4" w:space="0" w:color="D9D9D9"/>
              <w:bottom w:val="single" w:sz="4" w:space="0" w:color="D9D9D9"/>
              <w:right w:val="single" w:sz="4" w:space="0" w:color="D9D9D9"/>
            </w:tcBorders>
            <w:vAlign w:val="bottom"/>
          </w:tcPr>
          <w:p w14:paraId="70D93AA6"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5,7</w:t>
            </w:r>
          </w:p>
        </w:tc>
        <w:tc>
          <w:tcPr>
            <w:tcW w:w="274" w:type="pct"/>
            <w:tcBorders>
              <w:top w:val="single" w:sz="4" w:space="0" w:color="D9D9D9"/>
              <w:left w:val="single" w:sz="4" w:space="0" w:color="D9D9D9"/>
              <w:bottom w:val="single" w:sz="4" w:space="0" w:color="D9D9D9"/>
              <w:right w:val="single" w:sz="4" w:space="0" w:color="D9D9D9"/>
            </w:tcBorders>
            <w:vAlign w:val="bottom"/>
          </w:tcPr>
          <w:p w14:paraId="58ABE625"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5,5</w:t>
            </w:r>
          </w:p>
        </w:tc>
        <w:tc>
          <w:tcPr>
            <w:tcW w:w="274" w:type="pct"/>
            <w:tcBorders>
              <w:top w:val="single" w:sz="4" w:space="0" w:color="D9D9D9"/>
              <w:left w:val="single" w:sz="4" w:space="0" w:color="D9D9D9"/>
              <w:bottom w:val="single" w:sz="4" w:space="0" w:color="D9D9D9"/>
              <w:right w:val="single" w:sz="4" w:space="0" w:color="D9D9D9"/>
            </w:tcBorders>
            <w:vAlign w:val="bottom"/>
          </w:tcPr>
          <w:p w14:paraId="55A8EC63"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5,3</w:t>
            </w:r>
          </w:p>
        </w:tc>
        <w:tc>
          <w:tcPr>
            <w:tcW w:w="274" w:type="pct"/>
            <w:tcBorders>
              <w:top w:val="single" w:sz="4" w:space="0" w:color="D9D9D9"/>
              <w:left w:val="single" w:sz="4" w:space="0" w:color="D9D9D9"/>
              <w:bottom w:val="single" w:sz="4" w:space="0" w:color="D9D9D9"/>
              <w:right w:val="single" w:sz="4" w:space="0" w:color="D9D9D9"/>
            </w:tcBorders>
            <w:vAlign w:val="bottom"/>
          </w:tcPr>
          <w:p w14:paraId="4C816EBA"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5,2</w:t>
            </w:r>
          </w:p>
        </w:tc>
        <w:tc>
          <w:tcPr>
            <w:tcW w:w="274" w:type="pct"/>
            <w:tcBorders>
              <w:top w:val="single" w:sz="4" w:space="0" w:color="D9D9D9"/>
              <w:left w:val="single" w:sz="4" w:space="0" w:color="D9D9D9"/>
              <w:bottom w:val="single" w:sz="4" w:space="0" w:color="D9D9D9"/>
              <w:right w:val="single" w:sz="4" w:space="0" w:color="D9D9D9"/>
            </w:tcBorders>
            <w:vAlign w:val="bottom"/>
          </w:tcPr>
          <w:p w14:paraId="1C81AA77"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5,0</w:t>
            </w:r>
          </w:p>
        </w:tc>
        <w:tc>
          <w:tcPr>
            <w:tcW w:w="274" w:type="pct"/>
            <w:tcBorders>
              <w:top w:val="single" w:sz="4" w:space="0" w:color="D9D9D9"/>
              <w:left w:val="single" w:sz="4" w:space="0" w:color="D9D9D9"/>
              <w:bottom w:val="single" w:sz="4" w:space="0" w:color="D9D9D9"/>
              <w:right w:val="single" w:sz="4" w:space="0" w:color="D9D9D9"/>
            </w:tcBorders>
            <w:vAlign w:val="bottom"/>
          </w:tcPr>
          <w:p w14:paraId="3575695A"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4,9</w:t>
            </w:r>
          </w:p>
        </w:tc>
        <w:tc>
          <w:tcPr>
            <w:tcW w:w="274" w:type="pct"/>
            <w:tcBorders>
              <w:top w:val="single" w:sz="4" w:space="0" w:color="D9D9D9"/>
              <w:left w:val="single" w:sz="4" w:space="0" w:color="D9D9D9"/>
              <w:bottom w:val="single" w:sz="4" w:space="0" w:color="D9D9D9"/>
              <w:right w:val="single" w:sz="4" w:space="0" w:color="D9D9D9"/>
            </w:tcBorders>
            <w:vAlign w:val="bottom"/>
          </w:tcPr>
          <w:p w14:paraId="74577E87"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4,7</w:t>
            </w:r>
          </w:p>
        </w:tc>
        <w:tc>
          <w:tcPr>
            <w:tcW w:w="274" w:type="pct"/>
            <w:tcBorders>
              <w:top w:val="single" w:sz="4" w:space="0" w:color="D9D9D9"/>
              <w:left w:val="single" w:sz="4" w:space="0" w:color="D9D9D9"/>
              <w:bottom w:val="single" w:sz="4" w:space="0" w:color="D9D9D9"/>
              <w:right w:val="single" w:sz="4" w:space="0" w:color="D9D9D9"/>
            </w:tcBorders>
            <w:vAlign w:val="bottom"/>
          </w:tcPr>
          <w:p w14:paraId="5B9E0344"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4,6</w:t>
            </w:r>
          </w:p>
        </w:tc>
        <w:tc>
          <w:tcPr>
            <w:tcW w:w="272" w:type="pct"/>
            <w:tcBorders>
              <w:top w:val="single" w:sz="4" w:space="0" w:color="D9D9D9"/>
              <w:left w:val="single" w:sz="4" w:space="0" w:color="D9D9D9"/>
              <w:bottom w:val="single" w:sz="4" w:space="0" w:color="D9D9D9"/>
              <w:right w:val="single" w:sz="4" w:space="0" w:color="D9D9D9"/>
            </w:tcBorders>
            <w:vAlign w:val="bottom"/>
          </w:tcPr>
          <w:p w14:paraId="57F03C37"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4,4</w:t>
            </w:r>
          </w:p>
        </w:tc>
      </w:tr>
      <w:tr w:rsidR="0049355A" w:rsidRPr="00CA60EF" w14:paraId="544530A7" w14:textId="77777777" w:rsidTr="001D0B44">
        <w:trPr>
          <w:cantSplit/>
          <w:trHeight w:val="20"/>
        </w:trPr>
        <w:tc>
          <w:tcPr>
            <w:tcW w:w="1166" w:type="pct"/>
            <w:tcBorders>
              <w:top w:val="single" w:sz="4" w:space="0" w:color="D9D9D9"/>
              <w:left w:val="single" w:sz="4" w:space="0" w:color="D9D9D9"/>
              <w:bottom w:val="single" w:sz="4" w:space="0" w:color="D9D9D9"/>
              <w:right w:val="single" w:sz="4" w:space="0" w:color="D9D9D9"/>
            </w:tcBorders>
          </w:tcPr>
          <w:p w14:paraId="41C2C316" w14:textId="77777777" w:rsidR="0049355A" w:rsidRPr="00CA60EF" w:rsidRDefault="0049355A" w:rsidP="00760382">
            <w:pPr>
              <w:keepNext/>
              <w:spacing w:before="0" w:after="0"/>
              <w:ind w:firstLine="180"/>
              <w:jc w:val="left"/>
              <w:rPr>
                <w:rFonts w:eastAsia="Times New Roman" w:cs="Arial"/>
                <w:sz w:val="18"/>
                <w:szCs w:val="18"/>
                <w:lang w:eastAsia="ru-RU"/>
              </w:rPr>
            </w:pPr>
            <w:r w:rsidRPr="00CA60EF">
              <w:rPr>
                <w:rFonts w:eastAsia="Times New Roman" w:cs="Arial"/>
                <w:sz w:val="18"/>
                <w:szCs w:val="18"/>
                <w:lang w:eastAsia="ru-RU"/>
              </w:rPr>
              <w:t>Базовый</w:t>
            </w:r>
          </w:p>
        </w:tc>
        <w:tc>
          <w:tcPr>
            <w:tcW w:w="274" w:type="pct"/>
            <w:tcBorders>
              <w:top w:val="single" w:sz="4" w:space="0" w:color="D9D9D9"/>
              <w:left w:val="single" w:sz="4" w:space="0" w:color="D9D9D9"/>
              <w:bottom w:val="single" w:sz="4" w:space="0" w:color="D9D9D9"/>
              <w:right w:val="single" w:sz="4" w:space="0" w:color="D9D9D9"/>
            </w:tcBorders>
          </w:tcPr>
          <w:p w14:paraId="67C3037F"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6,6</w:t>
            </w:r>
          </w:p>
        </w:tc>
        <w:tc>
          <w:tcPr>
            <w:tcW w:w="274" w:type="pct"/>
            <w:tcBorders>
              <w:top w:val="single" w:sz="4" w:space="0" w:color="D9D9D9"/>
              <w:left w:val="single" w:sz="4" w:space="0" w:color="D9D9D9"/>
              <w:bottom w:val="single" w:sz="4" w:space="0" w:color="D9D9D9"/>
              <w:right w:val="single" w:sz="4" w:space="0" w:color="D9D9D9"/>
            </w:tcBorders>
            <w:vAlign w:val="bottom"/>
          </w:tcPr>
          <w:p w14:paraId="3F6A1D8B"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6,1</w:t>
            </w:r>
          </w:p>
        </w:tc>
        <w:tc>
          <w:tcPr>
            <w:tcW w:w="274" w:type="pct"/>
            <w:tcBorders>
              <w:top w:val="single" w:sz="4" w:space="0" w:color="D9D9D9"/>
              <w:left w:val="single" w:sz="4" w:space="0" w:color="D9D9D9"/>
              <w:bottom w:val="single" w:sz="4" w:space="0" w:color="D9D9D9"/>
              <w:right w:val="single" w:sz="4" w:space="0" w:color="D9D9D9"/>
            </w:tcBorders>
            <w:vAlign w:val="bottom"/>
          </w:tcPr>
          <w:p w14:paraId="64FC2161"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5,7</w:t>
            </w:r>
          </w:p>
        </w:tc>
        <w:tc>
          <w:tcPr>
            <w:tcW w:w="274" w:type="pct"/>
            <w:tcBorders>
              <w:top w:val="single" w:sz="4" w:space="0" w:color="D9D9D9"/>
              <w:left w:val="single" w:sz="4" w:space="0" w:color="D9D9D9"/>
              <w:bottom w:val="single" w:sz="4" w:space="0" w:color="D9D9D9"/>
              <w:right w:val="single" w:sz="4" w:space="0" w:color="D9D9D9"/>
            </w:tcBorders>
            <w:vAlign w:val="bottom"/>
          </w:tcPr>
          <w:p w14:paraId="379975CF"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5,3</w:t>
            </w:r>
          </w:p>
        </w:tc>
        <w:tc>
          <w:tcPr>
            <w:tcW w:w="274" w:type="pct"/>
            <w:tcBorders>
              <w:top w:val="single" w:sz="4" w:space="0" w:color="D9D9D9"/>
              <w:left w:val="single" w:sz="4" w:space="0" w:color="D9D9D9"/>
              <w:bottom w:val="single" w:sz="4" w:space="0" w:color="D9D9D9"/>
              <w:right w:val="single" w:sz="4" w:space="0" w:color="D9D9D9"/>
            </w:tcBorders>
            <w:vAlign w:val="bottom"/>
          </w:tcPr>
          <w:p w14:paraId="15494B7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4,9</w:t>
            </w:r>
          </w:p>
        </w:tc>
        <w:tc>
          <w:tcPr>
            <w:tcW w:w="274" w:type="pct"/>
            <w:tcBorders>
              <w:top w:val="single" w:sz="4" w:space="0" w:color="D9D9D9"/>
              <w:left w:val="single" w:sz="4" w:space="0" w:color="D9D9D9"/>
              <w:bottom w:val="single" w:sz="4" w:space="0" w:color="D9D9D9"/>
              <w:right w:val="single" w:sz="4" w:space="0" w:color="D9D9D9"/>
            </w:tcBorders>
            <w:vAlign w:val="bottom"/>
          </w:tcPr>
          <w:p w14:paraId="37DFB4DF"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4,6</w:t>
            </w:r>
          </w:p>
        </w:tc>
        <w:tc>
          <w:tcPr>
            <w:tcW w:w="274" w:type="pct"/>
            <w:tcBorders>
              <w:top w:val="single" w:sz="4" w:space="0" w:color="D9D9D9"/>
              <w:left w:val="single" w:sz="4" w:space="0" w:color="D9D9D9"/>
              <w:bottom w:val="single" w:sz="4" w:space="0" w:color="D9D9D9"/>
              <w:right w:val="single" w:sz="4" w:space="0" w:color="D9D9D9"/>
            </w:tcBorders>
            <w:vAlign w:val="bottom"/>
          </w:tcPr>
          <w:p w14:paraId="1C2A96CC"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4,4</w:t>
            </w:r>
          </w:p>
        </w:tc>
        <w:tc>
          <w:tcPr>
            <w:tcW w:w="274" w:type="pct"/>
            <w:tcBorders>
              <w:top w:val="single" w:sz="4" w:space="0" w:color="D9D9D9"/>
              <w:left w:val="single" w:sz="4" w:space="0" w:color="D9D9D9"/>
              <w:bottom w:val="single" w:sz="4" w:space="0" w:color="D9D9D9"/>
              <w:right w:val="single" w:sz="4" w:space="0" w:color="D9D9D9"/>
            </w:tcBorders>
            <w:vAlign w:val="bottom"/>
          </w:tcPr>
          <w:p w14:paraId="28E7C409"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4,1</w:t>
            </w:r>
          </w:p>
        </w:tc>
        <w:tc>
          <w:tcPr>
            <w:tcW w:w="274" w:type="pct"/>
            <w:tcBorders>
              <w:top w:val="single" w:sz="4" w:space="0" w:color="D9D9D9"/>
              <w:left w:val="single" w:sz="4" w:space="0" w:color="D9D9D9"/>
              <w:bottom w:val="single" w:sz="4" w:space="0" w:color="D9D9D9"/>
              <w:right w:val="single" w:sz="4" w:space="0" w:color="D9D9D9"/>
            </w:tcBorders>
            <w:vAlign w:val="bottom"/>
          </w:tcPr>
          <w:p w14:paraId="5E586263"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3,9</w:t>
            </w:r>
          </w:p>
        </w:tc>
        <w:tc>
          <w:tcPr>
            <w:tcW w:w="274" w:type="pct"/>
            <w:tcBorders>
              <w:top w:val="single" w:sz="4" w:space="0" w:color="D9D9D9"/>
              <w:left w:val="single" w:sz="4" w:space="0" w:color="D9D9D9"/>
              <w:bottom w:val="single" w:sz="4" w:space="0" w:color="D9D9D9"/>
              <w:right w:val="single" w:sz="4" w:space="0" w:color="D9D9D9"/>
            </w:tcBorders>
            <w:vAlign w:val="bottom"/>
          </w:tcPr>
          <w:p w14:paraId="7FC356FD"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3,7</w:t>
            </w:r>
          </w:p>
        </w:tc>
        <w:tc>
          <w:tcPr>
            <w:tcW w:w="274" w:type="pct"/>
            <w:tcBorders>
              <w:top w:val="single" w:sz="4" w:space="0" w:color="D9D9D9"/>
              <w:left w:val="single" w:sz="4" w:space="0" w:color="D9D9D9"/>
              <w:bottom w:val="single" w:sz="4" w:space="0" w:color="D9D9D9"/>
              <w:right w:val="single" w:sz="4" w:space="0" w:color="D9D9D9"/>
            </w:tcBorders>
            <w:vAlign w:val="bottom"/>
          </w:tcPr>
          <w:p w14:paraId="03ED1EC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3,6</w:t>
            </w:r>
          </w:p>
        </w:tc>
        <w:tc>
          <w:tcPr>
            <w:tcW w:w="274" w:type="pct"/>
            <w:tcBorders>
              <w:top w:val="single" w:sz="4" w:space="0" w:color="D9D9D9"/>
              <w:left w:val="single" w:sz="4" w:space="0" w:color="D9D9D9"/>
              <w:bottom w:val="single" w:sz="4" w:space="0" w:color="D9D9D9"/>
              <w:right w:val="single" w:sz="4" w:space="0" w:color="D9D9D9"/>
            </w:tcBorders>
            <w:vAlign w:val="bottom"/>
          </w:tcPr>
          <w:p w14:paraId="3AC16286"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3,4</w:t>
            </w:r>
          </w:p>
        </w:tc>
        <w:tc>
          <w:tcPr>
            <w:tcW w:w="274" w:type="pct"/>
            <w:tcBorders>
              <w:top w:val="single" w:sz="4" w:space="0" w:color="D9D9D9"/>
              <w:left w:val="single" w:sz="4" w:space="0" w:color="D9D9D9"/>
              <w:bottom w:val="single" w:sz="4" w:space="0" w:color="D9D9D9"/>
              <w:right w:val="single" w:sz="4" w:space="0" w:color="D9D9D9"/>
            </w:tcBorders>
            <w:vAlign w:val="bottom"/>
          </w:tcPr>
          <w:p w14:paraId="27ED800E"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3,2</w:t>
            </w:r>
          </w:p>
        </w:tc>
        <w:tc>
          <w:tcPr>
            <w:tcW w:w="272" w:type="pct"/>
            <w:tcBorders>
              <w:top w:val="single" w:sz="4" w:space="0" w:color="D9D9D9"/>
              <w:left w:val="single" w:sz="4" w:space="0" w:color="D9D9D9"/>
              <w:bottom w:val="single" w:sz="4" w:space="0" w:color="D9D9D9"/>
              <w:right w:val="single" w:sz="4" w:space="0" w:color="D9D9D9"/>
            </w:tcBorders>
            <w:vAlign w:val="bottom"/>
          </w:tcPr>
          <w:p w14:paraId="5D56569A"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3,0</w:t>
            </w:r>
          </w:p>
        </w:tc>
      </w:tr>
      <w:tr w:rsidR="0049355A" w:rsidRPr="00CA60EF" w14:paraId="2CD81D42" w14:textId="77777777" w:rsidTr="001D0B44">
        <w:trPr>
          <w:cantSplit/>
          <w:trHeight w:val="20"/>
        </w:trPr>
        <w:tc>
          <w:tcPr>
            <w:tcW w:w="1166" w:type="pct"/>
            <w:tcBorders>
              <w:top w:val="single" w:sz="4" w:space="0" w:color="D9D9D9"/>
              <w:left w:val="single" w:sz="4" w:space="0" w:color="D9D9D9"/>
              <w:bottom w:val="single" w:sz="4" w:space="0" w:color="D9D9D9"/>
              <w:right w:val="single" w:sz="4" w:space="0" w:color="D9D9D9"/>
            </w:tcBorders>
          </w:tcPr>
          <w:p w14:paraId="7D686748" w14:textId="77777777" w:rsidR="0049355A" w:rsidRPr="00CA60EF" w:rsidRDefault="0049355A" w:rsidP="00760382">
            <w:pPr>
              <w:spacing w:before="0" w:after="0"/>
              <w:ind w:firstLine="180"/>
              <w:jc w:val="left"/>
              <w:rPr>
                <w:rFonts w:eastAsia="Times New Roman" w:cs="Arial"/>
                <w:sz w:val="18"/>
                <w:szCs w:val="18"/>
                <w:lang w:eastAsia="ru-RU"/>
              </w:rPr>
            </w:pPr>
            <w:r w:rsidRPr="00CA60EF">
              <w:rPr>
                <w:rFonts w:eastAsia="Times New Roman" w:cs="Arial"/>
                <w:sz w:val="18"/>
                <w:szCs w:val="18"/>
                <w:lang w:eastAsia="ru-RU"/>
              </w:rPr>
              <w:t>Оптимистический</w:t>
            </w:r>
          </w:p>
        </w:tc>
        <w:tc>
          <w:tcPr>
            <w:tcW w:w="274" w:type="pct"/>
            <w:tcBorders>
              <w:top w:val="single" w:sz="4" w:space="0" w:color="D9D9D9"/>
              <w:left w:val="single" w:sz="4" w:space="0" w:color="D9D9D9"/>
              <w:bottom w:val="single" w:sz="4" w:space="0" w:color="D9D9D9"/>
              <w:right w:val="single" w:sz="4" w:space="0" w:color="D9D9D9"/>
            </w:tcBorders>
          </w:tcPr>
          <w:p w14:paraId="294F3596" w14:textId="77777777" w:rsidR="0049355A" w:rsidRPr="00CA60EF" w:rsidRDefault="0049355A" w:rsidP="00760382">
            <w:pPr>
              <w:keepLines/>
              <w:spacing w:before="0" w:after="0"/>
              <w:jc w:val="right"/>
              <w:rPr>
                <w:rFonts w:eastAsia="Times New Roman" w:cs="Arial"/>
                <w:sz w:val="18"/>
                <w:szCs w:val="18"/>
                <w:lang w:eastAsia="ru-RU"/>
              </w:rPr>
            </w:pPr>
            <w:r w:rsidRPr="00CA60EF">
              <w:rPr>
                <w:rFonts w:eastAsia="Times New Roman" w:cs="Arial"/>
                <w:sz w:val="18"/>
                <w:szCs w:val="18"/>
                <w:lang w:eastAsia="ru-RU"/>
              </w:rPr>
              <w:t>6,6</w:t>
            </w:r>
          </w:p>
        </w:tc>
        <w:tc>
          <w:tcPr>
            <w:tcW w:w="274" w:type="pct"/>
            <w:tcBorders>
              <w:top w:val="single" w:sz="4" w:space="0" w:color="D9D9D9"/>
              <w:left w:val="single" w:sz="4" w:space="0" w:color="D9D9D9"/>
              <w:bottom w:val="single" w:sz="4" w:space="0" w:color="D9D9D9"/>
              <w:right w:val="single" w:sz="4" w:space="0" w:color="D9D9D9"/>
            </w:tcBorders>
            <w:vAlign w:val="bottom"/>
          </w:tcPr>
          <w:p w14:paraId="5EC77BDB" w14:textId="77777777" w:rsidR="0049355A" w:rsidRPr="00CA60EF" w:rsidRDefault="0049355A" w:rsidP="00760382">
            <w:pPr>
              <w:keepLines/>
              <w:spacing w:before="0" w:after="0"/>
              <w:jc w:val="right"/>
              <w:rPr>
                <w:rFonts w:eastAsia="Times New Roman" w:cs="Arial"/>
                <w:sz w:val="18"/>
                <w:szCs w:val="18"/>
                <w:lang w:eastAsia="ru-RU"/>
              </w:rPr>
            </w:pPr>
            <w:r w:rsidRPr="00CA60EF">
              <w:rPr>
                <w:rFonts w:cs="Arial"/>
                <w:color w:val="000000"/>
                <w:sz w:val="18"/>
                <w:szCs w:val="18"/>
              </w:rPr>
              <w:t>6,1</w:t>
            </w:r>
          </w:p>
        </w:tc>
        <w:tc>
          <w:tcPr>
            <w:tcW w:w="274" w:type="pct"/>
            <w:tcBorders>
              <w:top w:val="single" w:sz="4" w:space="0" w:color="D9D9D9"/>
              <w:left w:val="single" w:sz="4" w:space="0" w:color="D9D9D9"/>
              <w:bottom w:val="single" w:sz="4" w:space="0" w:color="D9D9D9"/>
              <w:right w:val="single" w:sz="4" w:space="0" w:color="D9D9D9"/>
            </w:tcBorders>
            <w:vAlign w:val="bottom"/>
          </w:tcPr>
          <w:p w14:paraId="25E75B86" w14:textId="77777777" w:rsidR="0049355A" w:rsidRPr="00CA60EF" w:rsidRDefault="0049355A" w:rsidP="00760382">
            <w:pPr>
              <w:keepLines/>
              <w:spacing w:before="0" w:after="0"/>
              <w:jc w:val="right"/>
              <w:rPr>
                <w:rFonts w:eastAsia="Times New Roman" w:cs="Arial"/>
                <w:sz w:val="18"/>
                <w:szCs w:val="18"/>
                <w:lang w:eastAsia="ru-RU"/>
              </w:rPr>
            </w:pPr>
            <w:r w:rsidRPr="00CA60EF">
              <w:rPr>
                <w:rFonts w:cs="Arial"/>
                <w:color w:val="000000"/>
                <w:sz w:val="18"/>
                <w:szCs w:val="18"/>
              </w:rPr>
              <w:t>5,6</w:t>
            </w:r>
          </w:p>
        </w:tc>
        <w:tc>
          <w:tcPr>
            <w:tcW w:w="274" w:type="pct"/>
            <w:tcBorders>
              <w:top w:val="single" w:sz="4" w:space="0" w:color="D9D9D9"/>
              <w:left w:val="single" w:sz="4" w:space="0" w:color="D9D9D9"/>
              <w:bottom w:val="single" w:sz="4" w:space="0" w:color="D9D9D9"/>
              <w:right w:val="single" w:sz="4" w:space="0" w:color="D9D9D9"/>
            </w:tcBorders>
            <w:vAlign w:val="bottom"/>
          </w:tcPr>
          <w:p w14:paraId="37AEEACA" w14:textId="77777777" w:rsidR="0049355A" w:rsidRPr="00CA60EF" w:rsidRDefault="0049355A" w:rsidP="00760382">
            <w:pPr>
              <w:keepLines/>
              <w:spacing w:before="0" w:after="0"/>
              <w:jc w:val="right"/>
              <w:rPr>
                <w:rFonts w:eastAsia="Times New Roman" w:cs="Arial"/>
                <w:sz w:val="18"/>
                <w:szCs w:val="18"/>
                <w:lang w:eastAsia="ru-RU"/>
              </w:rPr>
            </w:pPr>
            <w:r w:rsidRPr="00CA60EF">
              <w:rPr>
                <w:rFonts w:cs="Arial"/>
                <w:color w:val="000000"/>
                <w:sz w:val="18"/>
                <w:szCs w:val="18"/>
              </w:rPr>
              <w:t>5,1</w:t>
            </w:r>
          </w:p>
        </w:tc>
        <w:tc>
          <w:tcPr>
            <w:tcW w:w="274" w:type="pct"/>
            <w:tcBorders>
              <w:top w:val="single" w:sz="4" w:space="0" w:color="D9D9D9"/>
              <w:left w:val="single" w:sz="4" w:space="0" w:color="D9D9D9"/>
              <w:bottom w:val="single" w:sz="4" w:space="0" w:color="D9D9D9"/>
              <w:right w:val="single" w:sz="4" w:space="0" w:color="D9D9D9"/>
            </w:tcBorders>
            <w:vAlign w:val="bottom"/>
          </w:tcPr>
          <w:p w14:paraId="4C720952" w14:textId="77777777" w:rsidR="0049355A" w:rsidRPr="00CA60EF" w:rsidRDefault="0049355A" w:rsidP="00760382">
            <w:pPr>
              <w:keepLines/>
              <w:spacing w:before="0" w:after="0"/>
              <w:jc w:val="right"/>
              <w:rPr>
                <w:rFonts w:eastAsia="Times New Roman" w:cs="Arial"/>
                <w:sz w:val="18"/>
                <w:szCs w:val="18"/>
                <w:lang w:eastAsia="ru-RU"/>
              </w:rPr>
            </w:pPr>
            <w:r w:rsidRPr="00CA60EF">
              <w:rPr>
                <w:rFonts w:cs="Arial"/>
                <w:color w:val="000000"/>
                <w:sz w:val="18"/>
                <w:szCs w:val="18"/>
              </w:rPr>
              <w:t>4,7</w:t>
            </w:r>
          </w:p>
        </w:tc>
        <w:tc>
          <w:tcPr>
            <w:tcW w:w="274" w:type="pct"/>
            <w:tcBorders>
              <w:top w:val="single" w:sz="4" w:space="0" w:color="D9D9D9"/>
              <w:left w:val="single" w:sz="4" w:space="0" w:color="D9D9D9"/>
              <w:bottom w:val="single" w:sz="4" w:space="0" w:color="D9D9D9"/>
              <w:right w:val="single" w:sz="4" w:space="0" w:color="D9D9D9"/>
            </w:tcBorders>
            <w:vAlign w:val="bottom"/>
          </w:tcPr>
          <w:p w14:paraId="4DDC62A2" w14:textId="77777777" w:rsidR="0049355A" w:rsidRPr="00CA60EF" w:rsidRDefault="0049355A" w:rsidP="00760382">
            <w:pPr>
              <w:keepLines/>
              <w:spacing w:before="0" w:after="0"/>
              <w:jc w:val="right"/>
              <w:rPr>
                <w:rFonts w:eastAsia="Times New Roman" w:cs="Arial"/>
                <w:sz w:val="18"/>
                <w:szCs w:val="18"/>
                <w:lang w:eastAsia="ru-RU"/>
              </w:rPr>
            </w:pPr>
            <w:r w:rsidRPr="00CA60EF">
              <w:rPr>
                <w:rFonts w:cs="Arial"/>
                <w:color w:val="000000"/>
                <w:sz w:val="18"/>
                <w:szCs w:val="18"/>
              </w:rPr>
              <w:t>4,3</w:t>
            </w:r>
          </w:p>
        </w:tc>
        <w:tc>
          <w:tcPr>
            <w:tcW w:w="274" w:type="pct"/>
            <w:tcBorders>
              <w:top w:val="single" w:sz="4" w:space="0" w:color="D9D9D9"/>
              <w:left w:val="single" w:sz="4" w:space="0" w:color="D9D9D9"/>
              <w:bottom w:val="single" w:sz="4" w:space="0" w:color="D9D9D9"/>
              <w:right w:val="single" w:sz="4" w:space="0" w:color="D9D9D9"/>
            </w:tcBorders>
            <w:vAlign w:val="bottom"/>
          </w:tcPr>
          <w:p w14:paraId="1AC0C482" w14:textId="77777777" w:rsidR="0049355A" w:rsidRPr="00CA60EF" w:rsidRDefault="0049355A" w:rsidP="00760382">
            <w:pPr>
              <w:keepLines/>
              <w:spacing w:before="0" w:after="0"/>
              <w:jc w:val="right"/>
              <w:rPr>
                <w:rFonts w:eastAsia="Times New Roman" w:cs="Arial"/>
                <w:sz w:val="18"/>
                <w:szCs w:val="18"/>
                <w:lang w:eastAsia="ru-RU"/>
              </w:rPr>
            </w:pPr>
            <w:r w:rsidRPr="00CA60EF">
              <w:rPr>
                <w:rFonts w:cs="Arial"/>
                <w:color w:val="000000"/>
                <w:sz w:val="18"/>
                <w:szCs w:val="18"/>
              </w:rPr>
              <w:t>4,1</w:t>
            </w:r>
          </w:p>
        </w:tc>
        <w:tc>
          <w:tcPr>
            <w:tcW w:w="274" w:type="pct"/>
            <w:tcBorders>
              <w:top w:val="single" w:sz="4" w:space="0" w:color="D9D9D9"/>
              <w:left w:val="single" w:sz="4" w:space="0" w:color="D9D9D9"/>
              <w:bottom w:val="single" w:sz="4" w:space="0" w:color="D9D9D9"/>
              <w:right w:val="single" w:sz="4" w:space="0" w:color="D9D9D9"/>
            </w:tcBorders>
            <w:vAlign w:val="bottom"/>
          </w:tcPr>
          <w:p w14:paraId="703F7907" w14:textId="77777777" w:rsidR="0049355A" w:rsidRPr="00CA60EF" w:rsidRDefault="0049355A" w:rsidP="00760382">
            <w:pPr>
              <w:keepLines/>
              <w:spacing w:before="0" w:after="0"/>
              <w:jc w:val="right"/>
              <w:rPr>
                <w:rFonts w:eastAsia="Times New Roman" w:cs="Arial"/>
                <w:sz w:val="18"/>
                <w:szCs w:val="18"/>
                <w:lang w:eastAsia="ru-RU"/>
              </w:rPr>
            </w:pPr>
            <w:r w:rsidRPr="00CA60EF">
              <w:rPr>
                <w:rFonts w:cs="Arial"/>
                <w:color w:val="000000"/>
                <w:sz w:val="18"/>
                <w:szCs w:val="18"/>
              </w:rPr>
              <w:t>3,9</w:t>
            </w:r>
          </w:p>
        </w:tc>
        <w:tc>
          <w:tcPr>
            <w:tcW w:w="274" w:type="pct"/>
            <w:tcBorders>
              <w:top w:val="single" w:sz="4" w:space="0" w:color="D9D9D9"/>
              <w:left w:val="single" w:sz="4" w:space="0" w:color="D9D9D9"/>
              <w:bottom w:val="single" w:sz="4" w:space="0" w:color="D9D9D9"/>
              <w:right w:val="single" w:sz="4" w:space="0" w:color="D9D9D9"/>
            </w:tcBorders>
            <w:vAlign w:val="bottom"/>
          </w:tcPr>
          <w:p w14:paraId="4E12FE86" w14:textId="77777777" w:rsidR="0049355A" w:rsidRPr="00CA60EF" w:rsidRDefault="0049355A" w:rsidP="00760382">
            <w:pPr>
              <w:keepLines/>
              <w:spacing w:before="0" w:after="0"/>
              <w:jc w:val="right"/>
              <w:rPr>
                <w:rFonts w:eastAsia="Times New Roman" w:cs="Arial"/>
                <w:sz w:val="18"/>
                <w:szCs w:val="18"/>
                <w:lang w:eastAsia="ru-RU"/>
              </w:rPr>
            </w:pPr>
            <w:r w:rsidRPr="00CA60EF">
              <w:rPr>
                <w:rFonts w:cs="Arial"/>
                <w:color w:val="000000"/>
                <w:sz w:val="18"/>
                <w:szCs w:val="18"/>
              </w:rPr>
              <w:t>3,7</w:t>
            </w:r>
          </w:p>
        </w:tc>
        <w:tc>
          <w:tcPr>
            <w:tcW w:w="274" w:type="pct"/>
            <w:tcBorders>
              <w:top w:val="single" w:sz="4" w:space="0" w:color="D9D9D9"/>
              <w:left w:val="single" w:sz="4" w:space="0" w:color="D9D9D9"/>
              <w:bottom w:val="single" w:sz="4" w:space="0" w:color="D9D9D9"/>
              <w:right w:val="single" w:sz="4" w:space="0" w:color="D9D9D9"/>
            </w:tcBorders>
            <w:vAlign w:val="bottom"/>
          </w:tcPr>
          <w:p w14:paraId="49BB339F" w14:textId="77777777" w:rsidR="0049355A" w:rsidRPr="00CA60EF" w:rsidRDefault="0049355A" w:rsidP="00760382">
            <w:pPr>
              <w:keepLines/>
              <w:spacing w:before="0" w:after="0"/>
              <w:jc w:val="right"/>
              <w:rPr>
                <w:rFonts w:eastAsia="Times New Roman" w:cs="Arial"/>
                <w:sz w:val="18"/>
                <w:szCs w:val="18"/>
                <w:lang w:eastAsia="ru-RU"/>
              </w:rPr>
            </w:pPr>
            <w:r w:rsidRPr="00CA60EF">
              <w:rPr>
                <w:rFonts w:cs="Arial"/>
                <w:color w:val="000000"/>
                <w:sz w:val="18"/>
                <w:szCs w:val="18"/>
              </w:rPr>
              <w:t>3,5</w:t>
            </w:r>
          </w:p>
        </w:tc>
        <w:tc>
          <w:tcPr>
            <w:tcW w:w="274" w:type="pct"/>
            <w:tcBorders>
              <w:top w:val="single" w:sz="4" w:space="0" w:color="D9D9D9"/>
              <w:left w:val="single" w:sz="4" w:space="0" w:color="D9D9D9"/>
              <w:bottom w:val="single" w:sz="4" w:space="0" w:color="D9D9D9"/>
              <w:right w:val="single" w:sz="4" w:space="0" w:color="D9D9D9"/>
            </w:tcBorders>
            <w:vAlign w:val="bottom"/>
          </w:tcPr>
          <w:p w14:paraId="2DB8258B" w14:textId="77777777" w:rsidR="0049355A" w:rsidRPr="00CA60EF" w:rsidRDefault="0049355A" w:rsidP="00760382">
            <w:pPr>
              <w:keepLines/>
              <w:spacing w:before="0" w:after="0"/>
              <w:jc w:val="right"/>
              <w:rPr>
                <w:rFonts w:eastAsia="Times New Roman" w:cs="Arial"/>
                <w:sz w:val="18"/>
                <w:szCs w:val="18"/>
                <w:lang w:eastAsia="ru-RU"/>
              </w:rPr>
            </w:pPr>
            <w:r w:rsidRPr="00CA60EF">
              <w:rPr>
                <w:rFonts w:cs="Arial"/>
                <w:color w:val="000000"/>
                <w:sz w:val="18"/>
                <w:szCs w:val="18"/>
              </w:rPr>
              <w:t>3,4</w:t>
            </w:r>
          </w:p>
        </w:tc>
        <w:tc>
          <w:tcPr>
            <w:tcW w:w="274" w:type="pct"/>
            <w:tcBorders>
              <w:top w:val="single" w:sz="4" w:space="0" w:color="D9D9D9"/>
              <w:left w:val="single" w:sz="4" w:space="0" w:color="D9D9D9"/>
              <w:bottom w:val="single" w:sz="4" w:space="0" w:color="D9D9D9"/>
              <w:right w:val="single" w:sz="4" w:space="0" w:color="D9D9D9"/>
            </w:tcBorders>
            <w:vAlign w:val="bottom"/>
          </w:tcPr>
          <w:p w14:paraId="0C85039D" w14:textId="77777777" w:rsidR="0049355A" w:rsidRPr="00CA60EF" w:rsidRDefault="0049355A" w:rsidP="00760382">
            <w:pPr>
              <w:keepLines/>
              <w:spacing w:before="0" w:after="0"/>
              <w:jc w:val="right"/>
              <w:rPr>
                <w:rFonts w:eastAsia="Times New Roman" w:cs="Arial"/>
                <w:sz w:val="18"/>
                <w:szCs w:val="18"/>
                <w:lang w:eastAsia="ru-RU"/>
              </w:rPr>
            </w:pPr>
            <w:r w:rsidRPr="00CA60EF">
              <w:rPr>
                <w:rFonts w:cs="Arial"/>
                <w:color w:val="000000"/>
                <w:sz w:val="18"/>
                <w:szCs w:val="18"/>
              </w:rPr>
              <w:t>3,2</w:t>
            </w:r>
          </w:p>
        </w:tc>
        <w:tc>
          <w:tcPr>
            <w:tcW w:w="274" w:type="pct"/>
            <w:tcBorders>
              <w:top w:val="single" w:sz="4" w:space="0" w:color="D9D9D9"/>
              <w:left w:val="single" w:sz="4" w:space="0" w:color="D9D9D9"/>
              <w:bottom w:val="single" w:sz="4" w:space="0" w:color="D9D9D9"/>
              <w:right w:val="single" w:sz="4" w:space="0" w:color="D9D9D9"/>
            </w:tcBorders>
            <w:vAlign w:val="bottom"/>
          </w:tcPr>
          <w:p w14:paraId="65E867C3" w14:textId="77777777" w:rsidR="0049355A" w:rsidRPr="00CA60EF" w:rsidRDefault="0049355A" w:rsidP="00760382">
            <w:pPr>
              <w:keepLines/>
              <w:spacing w:before="0" w:after="0"/>
              <w:jc w:val="right"/>
              <w:rPr>
                <w:rFonts w:eastAsia="Times New Roman" w:cs="Arial"/>
                <w:sz w:val="18"/>
                <w:szCs w:val="18"/>
                <w:lang w:eastAsia="ru-RU"/>
              </w:rPr>
            </w:pPr>
            <w:r w:rsidRPr="00CA60EF">
              <w:rPr>
                <w:rFonts w:cs="Arial"/>
                <w:color w:val="000000"/>
                <w:sz w:val="18"/>
                <w:szCs w:val="18"/>
              </w:rPr>
              <w:t>3,0</w:t>
            </w:r>
          </w:p>
        </w:tc>
        <w:tc>
          <w:tcPr>
            <w:tcW w:w="272" w:type="pct"/>
            <w:tcBorders>
              <w:top w:val="single" w:sz="4" w:space="0" w:color="D9D9D9"/>
              <w:left w:val="single" w:sz="4" w:space="0" w:color="D9D9D9"/>
              <w:bottom w:val="single" w:sz="4" w:space="0" w:color="D9D9D9"/>
              <w:right w:val="single" w:sz="4" w:space="0" w:color="D9D9D9"/>
            </w:tcBorders>
            <w:vAlign w:val="bottom"/>
          </w:tcPr>
          <w:p w14:paraId="1FE199DB" w14:textId="77777777" w:rsidR="0049355A" w:rsidRPr="00CA60EF" w:rsidRDefault="0049355A" w:rsidP="00760382">
            <w:pPr>
              <w:keepLines/>
              <w:spacing w:before="0" w:after="0"/>
              <w:jc w:val="right"/>
              <w:rPr>
                <w:rFonts w:eastAsia="Times New Roman" w:cs="Arial"/>
                <w:sz w:val="18"/>
                <w:szCs w:val="18"/>
                <w:lang w:eastAsia="ru-RU"/>
              </w:rPr>
            </w:pPr>
            <w:r w:rsidRPr="00CA60EF">
              <w:rPr>
                <w:rFonts w:cs="Arial"/>
                <w:color w:val="000000"/>
                <w:sz w:val="18"/>
                <w:szCs w:val="18"/>
              </w:rPr>
              <w:t>2,9</w:t>
            </w:r>
          </w:p>
        </w:tc>
      </w:tr>
    </w:tbl>
    <w:p w14:paraId="79E73761" w14:textId="77777777" w:rsidR="0049355A" w:rsidRPr="00CA60EF" w:rsidRDefault="0049355A" w:rsidP="00766D6F">
      <w:pPr>
        <w:pStyle w:val="5"/>
      </w:pPr>
      <w:bookmarkStart w:id="184" w:name="_Toc182749081"/>
      <w:r w:rsidRPr="00CA60EF">
        <w:t>Жилищно-коммунальное хозяйство и энергетика</w:t>
      </w:r>
      <w:bookmarkEnd w:id="184"/>
    </w:p>
    <w:p w14:paraId="36446C3D" w14:textId="1A359FC5" w:rsidR="0049355A" w:rsidRPr="00CA60EF" w:rsidRDefault="0049355A" w:rsidP="0049355A">
      <w:pPr>
        <w:pStyle w:val="ab"/>
        <w:tabs>
          <w:tab w:val="left" w:pos="2112"/>
        </w:tabs>
        <w:jc w:val="both"/>
      </w:pPr>
      <w:r w:rsidRPr="00CA60EF">
        <w:t xml:space="preserve">Таблица </w:t>
      </w:r>
      <w:r w:rsidRPr="00CA60EF">
        <w:fldChar w:fldCharType="begin"/>
      </w:r>
      <w:r w:rsidRPr="00CA60EF">
        <w:instrText>SEQ Таблица \* ARABIC</w:instrText>
      </w:r>
      <w:r w:rsidRPr="00CA60EF">
        <w:fldChar w:fldCharType="separate"/>
      </w:r>
      <w:r w:rsidR="009514B3">
        <w:rPr>
          <w:noProof/>
        </w:rPr>
        <w:t>26</w:t>
      </w:r>
      <w:r w:rsidRPr="00CA60EF">
        <w:fldChar w:fldCharType="end"/>
      </w:r>
      <w:r w:rsidRPr="00CA60EF">
        <w:t xml:space="preserve"> – Ключевые индикаторы развития направления «Жилищно-коммунальное хозяйство и энергетика»</w:t>
      </w:r>
    </w:p>
    <w:tbl>
      <w:tblPr>
        <w:tblStyle w:val="af6"/>
        <w:tblW w:w="5000" w:type="pct"/>
        <w:tblCellMar>
          <w:left w:w="57" w:type="dxa"/>
          <w:right w:w="57" w:type="dxa"/>
        </w:tblCellMar>
        <w:tblLook w:val="0620" w:firstRow="1" w:lastRow="0" w:firstColumn="0" w:lastColumn="0" w:noHBand="1" w:noVBand="1"/>
      </w:tblPr>
      <w:tblGrid>
        <w:gridCol w:w="3573"/>
        <w:gridCol w:w="795"/>
        <w:gridCol w:w="802"/>
        <w:gridCol w:w="802"/>
        <w:gridCol w:w="802"/>
        <w:gridCol w:w="796"/>
        <w:gridCol w:w="796"/>
        <w:gridCol w:w="796"/>
        <w:gridCol w:w="796"/>
        <w:gridCol w:w="796"/>
        <w:gridCol w:w="796"/>
        <w:gridCol w:w="796"/>
        <w:gridCol w:w="790"/>
        <w:gridCol w:w="790"/>
        <w:gridCol w:w="758"/>
      </w:tblGrid>
      <w:tr w:rsidR="0049355A" w:rsidRPr="00CA60EF" w14:paraId="089358AE" w14:textId="77777777" w:rsidTr="00760382">
        <w:trPr>
          <w:cnfStyle w:val="100000000000" w:firstRow="1" w:lastRow="0" w:firstColumn="0" w:lastColumn="0" w:oddVBand="0" w:evenVBand="0" w:oddHBand="0" w:evenHBand="0" w:firstRowFirstColumn="0" w:firstRowLastColumn="0" w:lastRowFirstColumn="0" w:lastRowLastColumn="0"/>
          <w:cantSplit/>
          <w:trHeight w:val="20"/>
          <w:tblHeader/>
        </w:trPr>
        <w:tc>
          <w:tcPr>
            <w:tcW w:w="1217" w:type="pct"/>
            <w:tcBorders>
              <w:top w:val="single" w:sz="4" w:space="0" w:color="D9D9D9"/>
              <w:left w:val="single" w:sz="4" w:space="0" w:color="D9D9D9"/>
              <w:bottom w:val="single" w:sz="4" w:space="0" w:color="D9D9D9"/>
              <w:right w:val="single" w:sz="4" w:space="0" w:color="D9D9D9"/>
            </w:tcBorders>
          </w:tcPr>
          <w:p w14:paraId="79F93E7E" w14:textId="77777777" w:rsidR="0049355A" w:rsidRPr="00CA60EF" w:rsidRDefault="0049355A" w:rsidP="00760382">
            <w:pPr>
              <w:spacing w:before="0" w:after="0"/>
              <w:jc w:val="center"/>
              <w:rPr>
                <w:rFonts w:eastAsia="Times New Roman" w:cs="Arial"/>
                <w:b w:val="0"/>
                <w:bCs w:val="0"/>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Показатель</w:t>
            </w:r>
          </w:p>
        </w:tc>
        <w:tc>
          <w:tcPr>
            <w:tcW w:w="271" w:type="pct"/>
            <w:tcBorders>
              <w:top w:val="single" w:sz="4" w:space="0" w:color="D9D9D9"/>
              <w:left w:val="single" w:sz="4" w:space="0" w:color="D9D9D9"/>
              <w:bottom w:val="single" w:sz="4" w:space="0" w:color="D9D9D9"/>
              <w:right w:val="single" w:sz="4" w:space="0" w:color="D9D9D9"/>
            </w:tcBorders>
          </w:tcPr>
          <w:p w14:paraId="69DF5BE9" w14:textId="77777777" w:rsidR="0049355A" w:rsidRPr="00CA60EF" w:rsidRDefault="0049355A" w:rsidP="00760382">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2023</w:t>
            </w:r>
          </w:p>
        </w:tc>
        <w:tc>
          <w:tcPr>
            <w:tcW w:w="273" w:type="pct"/>
            <w:tcBorders>
              <w:top w:val="single" w:sz="4" w:space="0" w:color="D9D9D9"/>
              <w:left w:val="single" w:sz="4" w:space="0" w:color="D9D9D9"/>
              <w:bottom w:val="single" w:sz="4" w:space="0" w:color="D9D9D9"/>
              <w:right w:val="single" w:sz="4" w:space="0" w:color="D9D9D9"/>
            </w:tcBorders>
          </w:tcPr>
          <w:p w14:paraId="38D5E877" w14:textId="77777777" w:rsidR="0049355A" w:rsidRPr="00CA60EF" w:rsidRDefault="0049355A" w:rsidP="00760382">
            <w:pPr>
              <w:keepNext/>
              <w:keepLines/>
              <w:spacing w:before="0" w:after="0"/>
              <w:jc w:val="center"/>
              <w:rPr>
                <w:rFonts w:eastAsia="Times New Roman" w:cs="Arial"/>
                <w:b w:val="0"/>
                <w:bCs w:val="0"/>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2024</w:t>
            </w:r>
          </w:p>
        </w:tc>
        <w:tc>
          <w:tcPr>
            <w:tcW w:w="273" w:type="pct"/>
            <w:tcBorders>
              <w:top w:val="single" w:sz="4" w:space="0" w:color="D9D9D9"/>
              <w:left w:val="single" w:sz="4" w:space="0" w:color="D9D9D9"/>
              <w:bottom w:val="single" w:sz="4" w:space="0" w:color="D9D9D9"/>
              <w:right w:val="single" w:sz="4" w:space="0" w:color="D9D9D9"/>
            </w:tcBorders>
          </w:tcPr>
          <w:p w14:paraId="0143E983" w14:textId="77777777" w:rsidR="0049355A" w:rsidRPr="00CA60EF" w:rsidRDefault="0049355A" w:rsidP="00760382">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2024</w:t>
            </w:r>
          </w:p>
        </w:tc>
        <w:tc>
          <w:tcPr>
            <w:tcW w:w="273" w:type="pct"/>
            <w:tcBorders>
              <w:top w:val="single" w:sz="4" w:space="0" w:color="D9D9D9"/>
              <w:left w:val="single" w:sz="4" w:space="0" w:color="D9D9D9"/>
              <w:bottom w:val="single" w:sz="4" w:space="0" w:color="D9D9D9"/>
              <w:right w:val="single" w:sz="4" w:space="0" w:color="D9D9D9"/>
            </w:tcBorders>
          </w:tcPr>
          <w:p w14:paraId="2561F69F" w14:textId="77777777" w:rsidR="0049355A" w:rsidRPr="00CA60EF" w:rsidRDefault="0049355A" w:rsidP="00760382">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2025</w:t>
            </w:r>
          </w:p>
        </w:tc>
        <w:tc>
          <w:tcPr>
            <w:tcW w:w="271" w:type="pct"/>
            <w:tcBorders>
              <w:top w:val="single" w:sz="4" w:space="0" w:color="D9D9D9"/>
              <w:left w:val="single" w:sz="4" w:space="0" w:color="D9D9D9"/>
              <w:bottom w:val="single" w:sz="4" w:space="0" w:color="D9D9D9"/>
              <w:right w:val="single" w:sz="4" w:space="0" w:color="D9D9D9"/>
            </w:tcBorders>
          </w:tcPr>
          <w:p w14:paraId="3A3EF5CC" w14:textId="77777777" w:rsidR="0049355A" w:rsidRPr="00CA60EF" w:rsidRDefault="0049355A" w:rsidP="00760382">
            <w:pPr>
              <w:keepNext/>
              <w:keepLines/>
              <w:spacing w:before="0" w:after="0"/>
              <w:jc w:val="center"/>
              <w:rPr>
                <w:rFonts w:eastAsia="Times New Roman" w:cs="Arial"/>
                <w:b w:val="0"/>
                <w:bCs w:val="0"/>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2027</w:t>
            </w:r>
          </w:p>
        </w:tc>
        <w:tc>
          <w:tcPr>
            <w:tcW w:w="271" w:type="pct"/>
            <w:tcBorders>
              <w:top w:val="single" w:sz="4" w:space="0" w:color="D9D9D9"/>
              <w:left w:val="single" w:sz="4" w:space="0" w:color="D9D9D9"/>
              <w:bottom w:val="single" w:sz="4" w:space="0" w:color="D9D9D9"/>
              <w:right w:val="single" w:sz="4" w:space="0" w:color="D9D9D9"/>
            </w:tcBorders>
          </w:tcPr>
          <w:p w14:paraId="1C6875C1" w14:textId="77777777" w:rsidR="0049355A" w:rsidRPr="00CA60EF" w:rsidRDefault="0049355A" w:rsidP="00760382">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2028</w:t>
            </w:r>
          </w:p>
        </w:tc>
        <w:tc>
          <w:tcPr>
            <w:tcW w:w="271" w:type="pct"/>
            <w:tcBorders>
              <w:top w:val="single" w:sz="4" w:space="0" w:color="D9D9D9"/>
              <w:left w:val="single" w:sz="4" w:space="0" w:color="D9D9D9"/>
              <w:bottom w:val="single" w:sz="4" w:space="0" w:color="D9D9D9"/>
              <w:right w:val="single" w:sz="4" w:space="0" w:color="D9D9D9"/>
            </w:tcBorders>
          </w:tcPr>
          <w:p w14:paraId="6E7A38CA" w14:textId="77777777" w:rsidR="0049355A" w:rsidRPr="00CA60EF" w:rsidRDefault="0049355A" w:rsidP="00760382">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2029</w:t>
            </w:r>
          </w:p>
        </w:tc>
        <w:tc>
          <w:tcPr>
            <w:tcW w:w="271" w:type="pct"/>
            <w:tcBorders>
              <w:top w:val="single" w:sz="4" w:space="0" w:color="D9D9D9"/>
              <w:left w:val="single" w:sz="4" w:space="0" w:color="D9D9D9"/>
              <w:bottom w:val="single" w:sz="4" w:space="0" w:color="D9D9D9"/>
              <w:right w:val="single" w:sz="4" w:space="0" w:color="D9D9D9"/>
            </w:tcBorders>
          </w:tcPr>
          <w:p w14:paraId="61E188C1" w14:textId="77777777" w:rsidR="0049355A" w:rsidRPr="00CA60EF" w:rsidRDefault="0049355A" w:rsidP="00760382">
            <w:pPr>
              <w:keepNext/>
              <w:keepLines/>
              <w:spacing w:before="0" w:after="0"/>
              <w:jc w:val="center"/>
              <w:rPr>
                <w:rFonts w:eastAsia="Times New Roman" w:cs="Arial"/>
                <w:b w:val="0"/>
                <w:bCs w:val="0"/>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2030</w:t>
            </w:r>
          </w:p>
        </w:tc>
        <w:tc>
          <w:tcPr>
            <w:tcW w:w="271" w:type="pct"/>
            <w:tcBorders>
              <w:top w:val="single" w:sz="4" w:space="0" w:color="D9D9D9"/>
              <w:left w:val="single" w:sz="4" w:space="0" w:color="D9D9D9"/>
              <w:bottom w:val="single" w:sz="4" w:space="0" w:color="D9D9D9"/>
              <w:right w:val="single" w:sz="4" w:space="0" w:color="D9D9D9"/>
            </w:tcBorders>
          </w:tcPr>
          <w:p w14:paraId="24483932" w14:textId="77777777" w:rsidR="0049355A" w:rsidRPr="00CA60EF" w:rsidRDefault="0049355A" w:rsidP="00760382">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2031</w:t>
            </w:r>
          </w:p>
        </w:tc>
        <w:tc>
          <w:tcPr>
            <w:tcW w:w="271" w:type="pct"/>
            <w:tcBorders>
              <w:top w:val="single" w:sz="4" w:space="0" w:color="D9D9D9"/>
              <w:left w:val="single" w:sz="4" w:space="0" w:color="D9D9D9"/>
              <w:bottom w:val="single" w:sz="4" w:space="0" w:color="D9D9D9"/>
              <w:right w:val="single" w:sz="4" w:space="0" w:color="D9D9D9"/>
            </w:tcBorders>
          </w:tcPr>
          <w:p w14:paraId="01C6E7EB" w14:textId="77777777" w:rsidR="0049355A" w:rsidRPr="00CA60EF" w:rsidRDefault="0049355A" w:rsidP="00760382">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2032</w:t>
            </w:r>
          </w:p>
        </w:tc>
        <w:tc>
          <w:tcPr>
            <w:tcW w:w="271" w:type="pct"/>
            <w:tcBorders>
              <w:top w:val="single" w:sz="4" w:space="0" w:color="D9D9D9"/>
              <w:left w:val="single" w:sz="4" w:space="0" w:color="D9D9D9"/>
              <w:bottom w:val="single" w:sz="4" w:space="0" w:color="D9D9D9"/>
              <w:right w:val="single" w:sz="4" w:space="0" w:color="D9D9D9"/>
            </w:tcBorders>
          </w:tcPr>
          <w:p w14:paraId="46BBD10D" w14:textId="77777777" w:rsidR="0049355A" w:rsidRPr="00CA60EF" w:rsidRDefault="0049355A" w:rsidP="00760382">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2033</w:t>
            </w:r>
          </w:p>
        </w:tc>
        <w:tc>
          <w:tcPr>
            <w:tcW w:w="269" w:type="pct"/>
            <w:tcBorders>
              <w:top w:val="single" w:sz="4" w:space="0" w:color="D9D9D9"/>
              <w:left w:val="single" w:sz="4" w:space="0" w:color="D9D9D9"/>
              <w:bottom w:val="single" w:sz="4" w:space="0" w:color="D9D9D9"/>
              <w:right w:val="single" w:sz="4" w:space="0" w:color="D9D9D9"/>
            </w:tcBorders>
          </w:tcPr>
          <w:p w14:paraId="2E4FBFC9" w14:textId="77777777" w:rsidR="0049355A" w:rsidRPr="00CA60EF" w:rsidRDefault="0049355A" w:rsidP="00760382">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2034</w:t>
            </w:r>
          </w:p>
        </w:tc>
        <w:tc>
          <w:tcPr>
            <w:tcW w:w="269" w:type="pct"/>
            <w:tcBorders>
              <w:top w:val="single" w:sz="4" w:space="0" w:color="D9D9D9"/>
              <w:left w:val="single" w:sz="4" w:space="0" w:color="D9D9D9"/>
              <w:bottom w:val="single" w:sz="4" w:space="0" w:color="D9D9D9"/>
              <w:right w:val="single" w:sz="4" w:space="0" w:color="D9D9D9"/>
            </w:tcBorders>
          </w:tcPr>
          <w:p w14:paraId="447D4741" w14:textId="77777777" w:rsidR="0049355A" w:rsidRPr="00CA60EF" w:rsidRDefault="0049355A" w:rsidP="00760382">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2035</w:t>
            </w:r>
          </w:p>
        </w:tc>
        <w:tc>
          <w:tcPr>
            <w:tcW w:w="258" w:type="pct"/>
            <w:tcBorders>
              <w:top w:val="single" w:sz="4" w:space="0" w:color="D9D9D9"/>
              <w:left w:val="single" w:sz="4" w:space="0" w:color="D9D9D9"/>
              <w:bottom w:val="single" w:sz="4" w:space="0" w:color="D9D9D9"/>
              <w:right w:val="single" w:sz="4" w:space="0" w:color="D9D9D9"/>
            </w:tcBorders>
          </w:tcPr>
          <w:p w14:paraId="15235C29" w14:textId="77777777" w:rsidR="0049355A" w:rsidRPr="00CA60EF" w:rsidRDefault="0049355A" w:rsidP="00760382">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2036</w:t>
            </w:r>
          </w:p>
        </w:tc>
      </w:tr>
      <w:tr w:rsidR="0049355A" w:rsidRPr="00CA60EF" w14:paraId="74FDE070" w14:textId="77777777" w:rsidTr="00760382">
        <w:trPr>
          <w:cantSplit/>
          <w:trHeight w:val="20"/>
        </w:trPr>
        <w:tc>
          <w:tcPr>
            <w:tcW w:w="1217" w:type="pct"/>
            <w:tcBorders>
              <w:top w:val="single" w:sz="4" w:space="0" w:color="D9D9D9"/>
              <w:left w:val="single" w:sz="4" w:space="0" w:color="D9D9D9"/>
              <w:bottom w:val="single" w:sz="4" w:space="0" w:color="D9D9D9"/>
              <w:right w:val="single" w:sz="4" w:space="0" w:color="D9D9D9"/>
            </w:tcBorders>
            <w:vAlign w:val="center"/>
          </w:tcPr>
          <w:p w14:paraId="17BDBF24" w14:textId="77777777" w:rsidR="0049355A" w:rsidRPr="00CA60EF" w:rsidRDefault="0049355A" w:rsidP="00760382">
            <w:pPr>
              <w:keepNext/>
              <w:spacing w:before="0" w:after="0"/>
              <w:jc w:val="left"/>
              <w:rPr>
                <w:rFonts w:cs="Arial"/>
                <w:b/>
                <w:bCs/>
                <w:sz w:val="18"/>
                <w:szCs w:val="18"/>
                <w:lang w:eastAsia="ru-RU"/>
              </w:rPr>
            </w:pPr>
            <w:r w:rsidRPr="00CA60EF">
              <w:rPr>
                <w:rFonts w:cs="Arial"/>
                <w:b/>
                <w:bCs/>
                <w:sz w:val="18"/>
                <w:szCs w:val="18"/>
                <w:lang w:eastAsia="ru-RU"/>
              </w:rPr>
              <w:t xml:space="preserve">Общая площадь жилья, приходящегося на 1 жителя, </w:t>
            </w:r>
            <w:proofErr w:type="spellStart"/>
            <w:r w:rsidRPr="00CA60EF">
              <w:rPr>
                <w:rFonts w:cs="Arial"/>
                <w:b/>
                <w:bCs/>
                <w:sz w:val="18"/>
                <w:szCs w:val="18"/>
                <w:lang w:eastAsia="ru-RU"/>
              </w:rPr>
              <w:t>кв</w:t>
            </w:r>
            <w:proofErr w:type="gramStart"/>
            <w:r w:rsidRPr="00CA60EF">
              <w:rPr>
                <w:rFonts w:cs="Arial"/>
                <w:b/>
                <w:bCs/>
                <w:sz w:val="18"/>
                <w:szCs w:val="18"/>
                <w:lang w:eastAsia="ru-RU"/>
              </w:rPr>
              <w:t>.м</w:t>
            </w:r>
            <w:proofErr w:type="spellEnd"/>
            <w:proofErr w:type="gramEnd"/>
            <w:r w:rsidRPr="00CA60EF">
              <w:rPr>
                <w:rFonts w:cs="Arial"/>
                <w:b/>
                <w:bCs/>
                <w:sz w:val="18"/>
                <w:szCs w:val="18"/>
                <w:lang w:eastAsia="ru-RU"/>
              </w:rPr>
              <w:t>/чел.</w:t>
            </w:r>
          </w:p>
        </w:tc>
        <w:tc>
          <w:tcPr>
            <w:tcW w:w="271" w:type="pct"/>
            <w:tcBorders>
              <w:top w:val="single" w:sz="4" w:space="0" w:color="D9D9D9"/>
              <w:left w:val="single" w:sz="4" w:space="0" w:color="D9D9D9"/>
              <w:bottom w:val="single" w:sz="4" w:space="0" w:color="D9D9D9"/>
              <w:right w:val="single" w:sz="4" w:space="0" w:color="D9D9D9"/>
            </w:tcBorders>
          </w:tcPr>
          <w:p w14:paraId="655A76D5"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tcPr>
          <w:p w14:paraId="5A8DB067"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tcPr>
          <w:p w14:paraId="08B55642"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tcPr>
          <w:p w14:paraId="2FBAD89A"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1" w:type="pct"/>
            <w:tcBorders>
              <w:top w:val="single" w:sz="4" w:space="0" w:color="D9D9D9"/>
              <w:left w:val="single" w:sz="4" w:space="0" w:color="D9D9D9"/>
              <w:bottom w:val="single" w:sz="4" w:space="0" w:color="D9D9D9"/>
              <w:right w:val="single" w:sz="4" w:space="0" w:color="D9D9D9"/>
            </w:tcBorders>
          </w:tcPr>
          <w:p w14:paraId="2E144F62"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1" w:type="pct"/>
            <w:tcBorders>
              <w:top w:val="single" w:sz="4" w:space="0" w:color="D9D9D9"/>
              <w:left w:val="single" w:sz="4" w:space="0" w:color="D9D9D9"/>
              <w:bottom w:val="single" w:sz="4" w:space="0" w:color="D9D9D9"/>
              <w:right w:val="single" w:sz="4" w:space="0" w:color="D9D9D9"/>
            </w:tcBorders>
          </w:tcPr>
          <w:p w14:paraId="5C36285C"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1" w:type="pct"/>
            <w:tcBorders>
              <w:top w:val="single" w:sz="4" w:space="0" w:color="D9D9D9"/>
              <w:left w:val="single" w:sz="4" w:space="0" w:color="D9D9D9"/>
              <w:bottom w:val="single" w:sz="4" w:space="0" w:color="D9D9D9"/>
              <w:right w:val="single" w:sz="4" w:space="0" w:color="D9D9D9"/>
            </w:tcBorders>
          </w:tcPr>
          <w:p w14:paraId="24B72F62"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1" w:type="pct"/>
            <w:tcBorders>
              <w:top w:val="single" w:sz="4" w:space="0" w:color="D9D9D9"/>
              <w:left w:val="single" w:sz="4" w:space="0" w:color="D9D9D9"/>
              <w:bottom w:val="single" w:sz="4" w:space="0" w:color="D9D9D9"/>
              <w:right w:val="single" w:sz="4" w:space="0" w:color="D9D9D9"/>
            </w:tcBorders>
          </w:tcPr>
          <w:p w14:paraId="22A193E7"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1" w:type="pct"/>
            <w:tcBorders>
              <w:top w:val="single" w:sz="4" w:space="0" w:color="D9D9D9"/>
              <w:left w:val="single" w:sz="4" w:space="0" w:color="D9D9D9"/>
              <w:bottom w:val="single" w:sz="4" w:space="0" w:color="D9D9D9"/>
              <w:right w:val="single" w:sz="4" w:space="0" w:color="D9D9D9"/>
            </w:tcBorders>
          </w:tcPr>
          <w:p w14:paraId="2BB3BB78"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1" w:type="pct"/>
            <w:tcBorders>
              <w:top w:val="single" w:sz="4" w:space="0" w:color="D9D9D9"/>
              <w:left w:val="single" w:sz="4" w:space="0" w:color="D9D9D9"/>
              <w:bottom w:val="single" w:sz="4" w:space="0" w:color="D9D9D9"/>
              <w:right w:val="single" w:sz="4" w:space="0" w:color="D9D9D9"/>
            </w:tcBorders>
          </w:tcPr>
          <w:p w14:paraId="292BA710"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1" w:type="pct"/>
            <w:tcBorders>
              <w:top w:val="single" w:sz="4" w:space="0" w:color="D9D9D9"/>
              <w:left w:val="single" w:sz="4" w:space="0" w:color="D9D9D9"/>
              <w:bottom w:val="single" w:sz="4" w:space="0" w:color="D9D9D9"/>
              <w:right w:val="single" w:sz="4" w:space="0" w:color="D9D9D9"/>
            </w:tcBorders>
          </w:tcPr>
          <w:p w14:paraId="0AB4DAB2"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69" w:type="pct"/>
            <w:tcBorders>
              <w:top w:val="single" w:sz="4" w:space="0" w:color="D9D9D9"/>
              <w:left w:val="single" w:sz="4" w:space="0" w:color="D9D9D9"/>
              <w:bottom w:val="single" w:sz="4" w:space="0" w:color="D9D9D9"/>
              <w:right w:val="single" w:sz="4" w:space="0" w:color="D9D9D9"/>
            </w:tcBorders>
          </w:tcPr>
          <w:p w14:paraId="573695E3"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69" w:type="pct"/>
            <w:tcBorders>
              <w:top w:val="single" w:sz="4" w:space="0" w:color="D9D9D9"/>
              <w:left w:val="single" w:sz="4" w:space="0" w:color="D9D9D9"/>
              <w:bottom w:val="single" w:sz="4" w:space="0" w:color="D9D9D9"/>
              <w:right w:val="single" w:sz="4" w:space="0" w:color="D9D9D9"/>
            </w:tcBorders>
          </w:tcPr>
          <w:p w14:paraId="6420FA48"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58" w:type="pct"/>
            <w:tcBorders>
              <w:top w:val="single" w:sz="4" w:space="0" w:color="D9D9D9"/>
              <w:left w:val="single" w:sz="4" w:space="0" w:color="D9D9D9"/>
              <w:bottom w:val="single" w:sz="4" w:space="0" w:color="D9D9D9"/>
              <w:right w:val="single" w:sz="4" w:space="0" w:color="D9D9D9"/>
            </w:tcBorders>
          </w:tcPr>
          <w:p w14:paraId="602E8DAC" w14:textId="77777777" w:rsidR="0049355A" w:rsidRPr="00CA60EF" w:rsidRDefault="0049355A" w:rsidP="00760382">
            <w:pPr>
              <w:keepNext/>
              <w:keepLines/>
              <w:spacing w:before="0" w:after="0"/>
              <w:jc w:val="right"/>
              <w:rPr>
                <w:rFonts w:eastAsia="Times New Roman" w:cs="Arial"/>
                <w:sz w:val="18"/>
                <w:szCs w:val="18"/>
                <w:lang w:eastAsia="ru-RU"/>
              </w:rPr>
            </w:pPr>
          </w:p>
        </w:tc>
      </w:tr>
      <w:tr w:rsidR="0049355A" w:rsidRPr="00CA60EF" w14:paraId="07BF06E6" w14:textId="77777777" w:rsidTr="00760382">
        <w:trPr>
          <w:cantSplit/>
          <w:trHeight w:val="20"/>
        </w:trPr>
        <w:tc>
          <w:tcPr>
            <w:tcW w:w="1217" w:type="pct"/>
            <w:tcBorders>
              <w:top w:val="single" w:sz="4" w:space="0" w:color="D9D9D9"/>
              <w:left w:val="single" w:sz="4" w:space="0" w:color="D9D9D9"/>
              <w:bottom w:val="single" w:sz="4" w:space="0" w:color="D9D9D9"/>
              <w:right w:val="single" w:sz="4" w:space="0" w:color="D9D9D9"/>
            </w:tcBorders>
          </w:tcPr>
          <w:p w14:paraId="4A982A8A" w14:textId="77777777" w:rsidR="0049355A" w:rsidRPr="00CA60EF" w:rsidRDefault="0049355A" w:rsidP="00760382">
            <w:pPr>
              <w:keepNext/>
              <w:spacing w:before="0" w:after="0"/>
              <w:ind w:firstLine="180"/>
              <w:jc w:val="left"/>
              <w:rPr>
                <w:rFonts w:eastAsia="Times New Roman" w:cs="Arial"/>
                <w:sz w:val="18"/>
                <w:szCs w:val="18"/>
                <w:lang w:eastAsia="ru-RU"/>
              </w:rPr>
            </w:pPr>
            <w:r w:rsidRPr="00CA60EF">
              <w:rPr>
                <w:rFonts w:eastAsia="Times New Roman" w:cs="Arial"/>
                <w:sz w:val="18"/>
                <w:szCs w:val="18"/>
                <w:lang w:eastAsia="ru-RU"/>
              </w:rPr>
              <w:t>Инерционный</w:t>
            </w:r>
          </w:p>
        </w:tc>
        <w:tc>
          <w:tcPr>
            <w:tcW w:w="271" w:type="pct"/>
            <w:tcBorders>
              <w:top w:val="single" w:sz="4" w:space="0" w:color="D9D9D9"/>
              <w:left w:val="single" w:sz="4" w:space="0" w:color="D9D9D9"/>
              <w:bottom w:val="single" w:sz="4" w:space="0" w:color="D9D9D9"/>
              <w:right w:val="single" w:sz="4" w:space="0" w:color="D9D9D9"/>
            </w:tcBorders>
            <w:vAlign w:val="center"/>
          </w:tcPr>
          <w:p w14:paraId="4AA4C1BB"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38,8</w:t>
            </w:r>
          </w:p>
        </w:tc>
        <w:tc>
          <w:tcPr>
            <w:tcW w:w="273" w:type="pct"/>
            <w:tcBorders>
              <w:top w:val="single" w:sz="4" w:space="0" w:color="D9D9D9"/>
              <w:left w:val="single" w:sz="4" w:space="0" w:color="D9D9D9"/>
              <w:bottom w:val="single" w:sz="4" w:space="0" w:color="D9D9D9"/>
              <w:right w:val="single" w:sz="4" w:space="0" w:color="D9D9D9"/>
            </w:tcBorders>
            <w:vAlign w:val="center"/>
          </w:tcPr>
          <w:p w14:paraId="2DA8F55B"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39,6</w:t>
            </w:r>
          </w:p>
        </w:tc>
        <w:tc>
          <w:tcPr>
            <w:tcW w:w="273" w:type="pct"/>
            <w:tcBorders>
              <w:top w:val="single" w:sz="4" w:space="0" w:color="D9D9D9"/>
              <w:left w:val="single" w:sz="4" w:space="0" w:color="D9D9D9"/>
              <w:bottom w:val="single" w:sz="4" w:space="0" w:color="D9D9D9"/>
              <w:right w:val="single" w:sz="4" w:space="0" w:color="D9D9D9"/>
            </w:tcBorders>
            <w:vAlign w:val="center"/>
          </w:tcPr>
          <w:p w14:paraId="45D9766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40,3</w:t>
            </w:r>
          </w:p>
        </w:tc>
        <w:tc>
          <w:tcPr>
            <w:tcW w:w="273" w:type="pct"/>
            <w:tcBorders>
              <w:top w:val="single" w:sz="4" w:space="0" w:color="D9D9D9"/>
              <w:left w:val="single" w:sz="4" w:space="0" w:color="D9D9D9"/>
              <w:bottom w:val="single" w:sz="4" w:space="0" w:color="D9D9D9"/>
              <w:right w:val="single" w:sz="4" w:space="0" w:color="D9D9D9"/>
            </w:tcBorders>
            <w:vAlign w:val="center"/>
          </w:tcPr>
          <w:p w14:paraId="42A03F29"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41,0</w:t>
            </w:r>
          </w:p>
        </w:tc>
        <w:tc>
          <w:tcPr>
            <w:tcW w:w="271" w:type="pct"/>
            <w:tcBorders>
              <w:top w:val="single" w:sz="4" w:space="0" w:color="D9D9D9"/>
              <w:left w:val="single" w:sz="4" w:space="0" w:color="D9D9D9"/>
              <w:bottom w:val="single" w:sz="4" w:space="0" w:color="D9D9D9"/>
              <w:right w:val="single" w:sz="4" w:space="0" w:color="D9D9D9"/>
            </w:tcBorders>
            <w:vAlign w:val="center"/>
          </w:tcPr>
          <w:p w14:paraId="18A3D765"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41,7</w:t>
            </w:r>
          </w:p>
        </w:tc>
        <w:tc>
          <w:tcPr>
            <w:tcW w:w="271" w:type="pct"/>
            <w:tcBorders>
              <w:top w:val="single" w:sz="4" w:space="0" w:color="D9D9D9"/>
              <w:left w:val="single" w:sz="4" w:space="0" w:color="D9D9D9"/>
              <w:bottom w:val="single" w:sz="4" w:space="0" w:color="D9D9D9"/>
              <w:right w:val="single" w:sz="4" w:space="0" w:color="D9D9D9"/>
            </w:tcBorders>
            <w:vAlign w:val="center"/>
          </w:tcPr>
          <w:p w14:paraId="608B0CD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42,4</w:t>
            </w:r>
          </w:p>
        </w:tc>
        <w:tc>
          <w:tcPr>
            <w:tcW w:w="271" w:type="pct"/>
            <w:tcBorders>
              <w:top w:val="single" w:sz="4" w:space="0" w:color="D9D9D9"/>
              <w:left w:val="single" w:sz="4" w:space="0" w:color="D9D9D9"/>
              <w:bottom w:val="single" w:sz="4" w:space="0" w:color="D9D9D9"/>
              <w:right w:val="single" w:sz="4" w:space="0" w:color="D9D9D9"/>
            </w:tcBorders>
            <w:vAlign w:val="center"/>
          </w:tcPr>
          <w:p w14:paraId="51778092"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43,1</w:t>
            </w:r>
          </w:p>
        </w:tc>
        <w:tc>
          <w:tcPr>
            <w:tcW w:w="271" w:type="pct"/>
            <w:tcBorders>
              <w:top w:val="single" w:sz="4" w:space="0" w:color="D9D9D9"/>
              <w:left w:val="single" w:sz="4" w:space="0" w:color="D9D9D9"/>
              <w:bottom w:val="single" w:sz="4" w:space="0" w:color="D9D9D9"/>
              <w:right w:val="single" w:sz="4" w:space="0" w:color="D9D9D9"/>
            </w:tcBorders>
            <w:vAlign w:val="center"/>
          </w:tcPr>
          <w:p w14:paraId="708C484A"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43,8</w:t>
            </w:r>
          </w:p>
        </w:tc>
        <w:tc>
          <w:tcPr>
            <w:tcW w:w="271" w:type="pct"/>
            <w:tcBorders>
              <w:top w:val="single" w:sz="4" w:space="0" w:color="D9D9D9"/>
              <w:left w:val="single" w:sz="4" w:space="0" w:color="D9D9D9"/>
              <w:bottom w:val="single" w:sz="4" w:space="0" w:color="D9D9D9"/>
              <w:right w:val="single" w:sz="4" w:space="0" w:color="D9D9D9"/>
            </w:tcBorders>
            <w:vAlign w:val="center"/>
          </w:tcPr>
          <w:p w14:paraId="50BE2443"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44,5</w:t>
            </w:r>
          </w:p>
        </w:tc>
        <w:tc>
          <w:tcPr>
            <w:tcW w:w="271" w:type="pct"/>
            <w:tcBorders>
              <w:top w:val="single" w:sz="4" w:space="0" w:color="D9D9D9"/>
              <w:left w:val="single" w:sz="4" w:space="0" w:color="D9D9D9"/>
              <w:bottom w:val="single" w:sz="4" w:space="0" w:color="D9D9D9"/>
              <w:right w:val="single" w:sz="4" w:space="0" w:color="D9D9D9"/>
            </w:tcBorders>
            <w:vAlign w:val="center"/>
          </w:tcPr>
          <w:p w14:paraId="2981EF0A"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45,2</w:t>
            </w:r>
          </w:p>
        </w:tc>
        <w:tc>
          <w:tcPr>
            <w:tcW w:w="271" w:type="pct"/>
            <w:tcBorders>
              <w:top w:val="single" w:sz="4" w:space="0" w:color="D9D9D9"/>
              <w:left w:val="single" w:sz="4" w:space="0" w:color="D9D9D9"/>
              <w:bottom w:val="single" w:sz="4" w:space="0" w:color="D9D9D9"/>
              <w:right w:val="single" w:sz="4" w:space="0" w:color="D9D9D9"/>
            </w:tcBorders>
            <w:vAlign w:val="center"/>
          </w:tcPr>
          <w:p w14:paraId="78BC1E2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45,9</w:t>
            </w:r>
          </w:p>
        </w:tc>
        <w:tc>
          <w:tcPr>
            <w:tcW w:w="269" w:type="pct"/>
            <w:tcBorders>
              <w:top w:val="single" w:sz="4" w:space="0" w:color="D9D9D9"/>
              <w:left w:val="single" w:sz="4" w:space="0" w:color="D9D9D9"/>
              <w:bottom w:val="single" w:sz="4" w:space="0" w:color="D9D9D9"/>
              <w:right w:val="single" w:sz="4" w:space="0" w:color="D9D9D9"/>
            </w:tcBorders>
            <w:vAlign w:val="center"/>
          </w:tcPr>
          <w:p w14:paraId="63DDE854"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46,6</w:t>
            </w:r>
          </w:p>
        </w:tc>
        <w:tc>
          <w:tcPr>
            <w:tcW w:w="269" w:type="pct"/>
            <w:tcBorders>
              <w:top w:val="single" w:sz="4" w:space="0" w:color="D9D9D9"/>
              <w:left w:val="single" w:sz="4" w:space="0" w:color="D9D9D9"/>
              <w:bottom w:val="single" w:sz="4" w:space="0" w:color="D9D9D9"/>
              <w:right w:val="single" w:sz="4" w:space="0" w:color="D9D9D9"/>
            </w:tcBorders>
            <w:vAlign w:val="center"/>
          </w:tcPr>
          <w:p w14:paraId="5326CBD6"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47,3</w:t>
            </w:r>
          </w:p>
        </w:tc>
        <w:tc>
          <w:tcPr>
            <w:tcW w:w="258" w:type="pct"/>
            <w:tcBorders>
              <w:top w:val="single" w:sz="4" w:space="0" w:color="D9D9D9"/>
              <w:left w:val="single" w:sz="4" w:space="0" w:color="D9D9D9"/>
              <w:bottom w:val="single" w:sz="4" w:space="0" w:color="D9D9D9"/>
              <w:right w:val="single" w:sz="4" w:space="0" w:color="D9D9D9"/>
            </w:tcBorders>
            <w:vAlign w:val="center"/>
          </w:tcPr>
          <w:p w14:paraId="1266AB1C"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48,0</w:t>
            </w:r>
          </w:p>
        </w:tc>
      </w:tr>
      <w:tr w:rsidR="0049355A" w:rsidRPr="00CA60EF" w14:paraId="52760C6F" w14:textId="77777777" w:rsidTr="00760382">
        <w:trPr>
          <w:cantSplit/>
          <w:trHeight w:val="20"/>
        </w:trPr>
        <w:tc>
          <w:tcPr>
            <w:tcW w:w="1217" w:type="pct"/>
            <w:tcBorders>
              <w:top w:val="single" w:sz="4" w:space="0" w:color="D9D9D9"/>
              <w:left w:val="single" w:sz="4" w:space="0" w:color="D9D9D9"/>
              <w:bottom w:val="single" w:sz="4" w:space="0" w:color="D9D9D9"/>
              <w:right w:val="single" w:sz="4" w:space="0" w:color="D9D9D9"/>
            </w:tcBorders>
          </w:tcPr>
          <w:p w14:paraId="46786219" w14:textId="77777777" w:rsidR="0049355A" w:rsidRPr="00CA60EF" w:rsidRDefault="0049355A" w:rsidP="00760382">
            <w:pPr>
              <w:keepNext/>
              <w:spacing w:before="0" w:after="0"/>
              <w:ind w:firstLine="180"/>
              <w:jc w:val="left"/>
              <w:rPr>
                <w:rFonts w:eastAsia="Times New Roman" w:cs="Arial"/>
                <w:sz w:val="18"/>
                <w:szCs w:val="18"/>
                <w:lang w:eastAsia="ru-RU"/>
              </w:rPr>
            </w:pPr>
            <w:r w:rsidRPr="00CA60EF">
              <w:rPr>
                <w:rFonts w:eastAsia="Times New Roman" w:cs="Arial"/>
                <w:sz w:val="18"/>
                <w:szCs w:val="18"/>
                <w:lang w:eastAsia="ru-RU"/>
              </w:rPr>
              <w:t>Базовый</w:t>
            </w:r>
          </w:p>
        </w:tc>
        <w:tc>
          <w:tcPr>
            <w:tcW w:w="271" w:type="pct"/>
            <w:tcBorders>
              <w:top w:val="single" w:sz="4" w:space="0" w:color="D9D9D9"/>
              <w:left w:val="single" w:sz="4" w:space="0" w:color="D9D9D9"/>
              <w:bottom w:val="single" w:sz="4" w:space="0" w:color="D9D9D9"/>
              <w:right w:val="single" w:sz="4" w:space="0" w:color="D9D9D9"/>
            </w:tcBorders>
            <w:vAlign w:val="center"/>
          </w:tcPr>
          <w:p w14:paraId="135829EF"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38,8</w:t>
            </w:r>
          </w:p>
        </w:tc>
        <w:tc>
          <w:tcPr>
            <w:tcW w:w="273" w:type="pct"/>
            <w:tcBorders>
              <w:top w:val="single" w:sz="4" w:space="0" w:color="D9D9D9"/>
              <w:left w:val="single" w:sz="4" w:space="0" w:color="D9D9D9"/>
              <w:bottom w:val="single" w:sz="4" w:space="0" w:color="D9D9D9"/>
              <w:right w:val="single" w:sz="4" w:space="0" w:color="D9D9D9"/>
            </w:tcBorders>
            <w:vAlign w:val="center"/>
          </w:tcPr>
          <w:p w14:paraId="384D68ED"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39,8</w:t>
            </w:r>
          </w:p>
        </w:tc>
        <w:tc>
          <w:tcPr>
            <w:tcW w:w="273" w:type="pct"/>
            <w:tcBorders>
              <w:top w:val="single" w:sz="4" w:space="0" w:color="D9D9D9"/>
              <w:left w:val="single" w:sz="4" w:space="0" w:color="D9D9D9"/>
              <w:bottom w:val="single" w:sz="4" w:space="0" w:color="D9D9D9"/>
              <w:right w:val="single" w:sz="4" w:space="0" w:color="D9D9D9"/>
            </w:tcBorders>
            <w:vAlign w:val="center"/>
          </w:tcPr>
          <w:p w14:paraId="0CBF214B"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40,8</w:t>
            </w:r>
          </w:p>
        </w:tc>
        <w:tc>
          <w:tcPr>
            <w:tcW w:w="273" w:type="pct"/>
            <w:tcBorders>
              <w:top w:val="single" w:sz="4" w:space="0" w:color="D9D9D9"/>
              <w:left w:val="single" w:sz="4" w:space="0" w:color="D9D9D9"/>
              <w:bottom w:val="single" w:sz="4" w:space="0" w:color="D9D9D9"/>
              <w:right w:val="single" w:sz="4" w:space="0" w:color="D9D9D9"/>
            </w:tcBorders>
            <w:vAlign w:val="center"/>
          </w:tcPr>
          <w:p w14:paraId="1B6D01E1"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41,8</w:t>
            </w:r>
          </w:p>
        </w:tc>
        <w:tc>
          <w:tcPr>
            <w:tcW w:w="271" w:type="pct"/>
            <w:tcBorders>
              <w:top w:val="single" w:sz="4" w:space="0" w:color="D9D9D9"/>
              <w:left w:val="single" w:sz="4" w:space="0" w:color="D9D9D9"/>
              <w:bottom w:val="single" w:sz="4" w:space="0" w:color="D9D9D9"/>
              <w:right w:val="single" w:sz="4" w:space="0" w:color="D9D9D9"/>
            </w:tcBorders>
            <w:vAlign w:val="center"/>
          </w:tcPr>
          <w:p w14:paraId="3FEDE117"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42,8</w:t>
            </w:r>
          </w:p>
        </w:tc>
        <w:tc>
          <w:tcPr>
            <w:tcW w:w="271" w:type="pct"/>
            <w:tcBorders>
              <w:top w:val="single" w:sz="4" w:space="0" w:color="D9D9D9"/>
              <w:left w:val="single" w:sz="4" w:space="0" w:color="D9D9D9"/>
              <w:bottom w:val="single" w:sz="4" w:space="0" w:color="D9D9D9"/>
              <w:right w:val="single" w:sz="4" w:space="0" w:color="D9D9D9"/>
            </w:tcBorders>
            <w:vAlign w:val="center"/>
          </w:tcPr>
          <w:p w14:paraId="23E10CB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43,8</w:t>
            </w:r>
          </w:p>
        </w:tc>
        <w:tc>
          <w:tcPr>
            <w:tcW w:w="271" w:type="pct"/>
            <w:tcBorders>
              <w:top w:val="single" w:sz="4" w:space="0" w:color="D9D9D9"/>
              <w:left w:val="single" w:sz="4" w:space="0" w:color="D9D9D9"/>
              <w:bottom w:val="single" w:sz="4" w:space="0" w:color="D9D9D9"/>
              <w:right w:val="single" w:sz="4" w:space="0" w:color="D9D9D9"/>
            </w:tcBorders>
            <w:vAlign w:val="center"/>
          </w:tcPr>
          <w:p w14:paraId="0BB1AEC3"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44,9</w:t>
            </w:r>
          </w:p>
        </w:tc>
        <w:tc>
          <w:tcPr>
            <w:tcW w:w="271" w:type="pct"/>
            <w:tcBorders>
              <w:top w:val="single" w:sz="4" w:space="0" w:color="D9D9D9"/>
              <w:left w:val="single" w:sz="4" w:space="0" w:color="D9D9D9"/>
              <w:bottom w:val="single" w:sz="4" w:space="0" w:color="D9D9D9"/>
              <w:right w:val="single" w:sz="4" w:space="0" w:color="D9D9D9"/>
            </w:tcBorders>
            <w:vAlign w:val="center"/>
          </w:tcPr>
          <w:p w14:paraId="3A8A1FFE"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45,9</w:t>
            </w:r>
          </w:p>
        </w:tc>
        <w:tc>
          <w:tcPr>
            <w:tcW w:w="271" w:type="pct"/>
            <w:tcBorders>
              <w:top w:val="single" w:sz="4" w:space="0" w:color="D9D9D9"/>
              <w:left w:val="single" w:sz="4" w:space="0" w:color="D9D9D9"/>
              <w:bottom w:val="single" w:sz="4" w:space="0" w:color="D9D9D9"/>
              <w:right w:val="single" w:sz="4" w:space="0" w:color="D9D9D9"/>
            </w:tcBorders>
            <w:vAlign w:val="center"/>
          </w:tcPr>
          <w:p w14:paraId="5FFA331B"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46,9</w:t>
            </w:r>
          </w:p>
        </w:tc>
        <w:tc>
          <w:tcPr>
            <w:tcW w:w="271" w:type="pct"/>
            <w:tcBorders>
              <w:top w:val="single" w:sz="4" w:space="0" w:color="D9D9D9"/>
              <w:left w:val="single" w:sz="4" w:space="0" w:color="D9D9D9"/>
              <w:bottom w:val="single" w:sz="4" w:space="0" w:color="D9D9D9"/>
              <w:right w:val="single" w:sz="4" w:space="0" w:color="D9D9D9"/>
            </w:tcBorders>
            <w:vAlign w:val="center"/>
          </w:tcPr>
          <w:p w14:paraId="1C8778DD"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48,0</w:t>
            </w:r>
          </w:p>
        </w:tc>
        <w:tc>
          <w:tcPr>
            <w:tcW w:w="271" w:type="pct"/>
            <w:tcBorders>
              <w:top w:val="single" w:sz="4" w:space="0" w:color="D9D9D9"/>
              <w:left w:val="single" w:sz="4" w:space="0" w:color="D9D9D9"/>
              <w:bottom w:val="single" w:sz="4" w:space="0" w:color="D9D9D9"/>
              <w:right w:val="single" w:sz="4" w:space="0" w:color="D9D9D9"/>
            </w:tcBorders>
            <w:vAlign w:val="center"/>
          </w:tcPr>
          <w:p w14:paraId="143478E6"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49,0</w:t>
            </w:r>
          </w:p>
        </w:tc>
        <w:tc>
          <w:tcPr>
            <w:tcW w:w="269" w:type="pct"/>
            <w:tcBorders>
              <w:top w:val="single" w:sz="4" w:space="0" w:color="D9D9D9"/>
              <w:left w:val="single" w:sz="4" w:space="0" w:color="D9D9D9"/>
              <w:bottom w:val="single" w:sz="4" w:space="0" w:color="D9D9D9"/>
              <w:right w:val="single" w:sz="4" w:space="0" w:color="D9D9D9"/>
            </w:tcBorders>
            <w:vAlign w:val="center"/>
          </w:tcPr>
          <w:p w14:paraId="3C0ED563"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50,0</w:t>
            </w:r>
          </w:p>
        </w:tc>
        <w:tc>
          <w:tcPr>
            <w:tcW w:w="269" w:type="pct"/>
            <w:tcBorders>
              <w:top w:val="single" w:sz="4" w:space="0" w:color="D9D9D9"/>
              <w:left w:val="single" w:sz="4" w:space="0" w:color="D9D9D9"/>
              <w:bottom w:val="single" w:sz="4" w:space="0" w:color="D9D9D9"/>
              <w:right w:val="single" w:sz="4" w:space="0" w:color="D9D9D9"/>
            </w:tcBorders>
            <w:vAlign w:val="center"/>
          </w:tcPr>
          <w:p w14:paraId="201D1BE5"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51,0</w:t>
            </w:r>
          </w:p>
        </w:tc>
        <w:tc>
          <w:tcPr>
            <w:tcW w:w="258" w:type="pct"/>
            <w:tcBorders>
              <w:top w:val="single" w:sz="4" w:space="0" w:color="D9D9D9"/>
              <w:left w:val="single" w:sz="4" w:space="0" w:color="D9D9D9"/>
              <w:bottom w:val="single" w:sz="4" w:space="0" w:color="D9D9D9"/>
              <w:right w:val="single" w:sz="4" w:space="0" w:color="D9D9D9"/>
            </w:tcBorders>
            <w:vAlign w:val="center"/>
          </w:tcPr>
          <w:p w14:paraId="17C3ED5F"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52,0</w:t>
            </w:r>
          </w:p>
        </w:tc>
      </w:tr>
      <w:tr w:rsidR="0049355A" w:rsidRPr="00CA60EF" w14:paraId="4EB8EAE7" w14:textId="77777777" w:rsidTr="00760382">
        <w:trPr>
          <w:cantSplit/>
          <w:trHeight w:val="20"/>
        </w:trPr>
        <w:tc>
          <w:tcPr>
            <w:tcW w:w="1217" w:type="pct"/>
            <w:tcBorders>
              <w:top w:val="single" w:sz="4" w:space="0" w:color="D9D9D9"/>
              <w:left w:val="single" w:sz="4" w:space="0" w:color="D9D9D9"/>
              <w:bottom w:val="single" w:sz="4" w:space="0" w:color="D9D9D9"/>
              <w:right w:val="single" w:sz="4" w:space="0" w:color="D9D9D9"/>
            </w:tcBorders>
          </w:tcPr>
          <w:p w14:paraId="15C7DDA3" w14:textId="77777777" w:rsidR="0049355A" w:rsidRPr="00CA60EF" w:rsidRDefault="0049355A" w:rsidP="00760382">
            <w:pPr>
              <w:spacing w:before="0" w:after="0"/>
              <w:ind w:firstLine="180"/>
              <w:jc w:val="left"/>
              <w:rPr>
                <w:rFonts w:eastAsia="Times New Roman" w:cs="Arial"/>
                <w:sz w:val="18"/>
                <w:szCs w:val="18"/>
                <w:lang w:eastAsia="ru-RU"/>
              </w:rPr>
            </w:pPr>
            <w:r w:rsidRPr="00CA60EF">
              <w:rPr>
                <w:rFonts w:eastAsia="Times New Roman" w:cs="Arial"/>
                <w:sz w:val="18"/>
                <w:szCs w:val="18"/>
                <w:lang w:eastAsia="ru-RU"/>
              </w:rPr>
              <w:t>Оптимистический</w:t>
            </w:r>
          </w:p>
        </w:tc>
        <w:tc>
          <w:tcPr>
            <w:tcW w:w="271" w:type="pct"/>
            <w:tcBorders>
              <w:top w:val="single" w:sz="4" w:space="0" w:color="D9D9D9"/>
              <w:left w:val="single" w:sz="4" w:space="0" w:color="D9D9D9"/>
              <w:bottom w:val="single" w:sz="4" w:space="0" w:color="D9D9D9"/>
              <w:right w:val="single" w:sz="4" w:space="0" w:color="D9D9D9"/>
            </w:tcBorders>
            <w:vAlign w:val="center"/>
          </w:tcPr>
          <w:p w14:paraId="2F8E6B7D"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38,8</w:t>
            </w:r>
          </w:p>
        </w:tc>
        <w:tc>
          <w:tcPr>
            <w:tcW w:w="273" w:type="pct"/>
            <w:tcBorders>
              <w:top w:val="single" w:sz="4" w:space="0" w:color="D9D9D9"/>
              <w:left w:val="single" w:sz="4" w:space="0" w:color="D9D9D9"/>
              <w:bottom w:val="single" w:sz="4" w:space="0" w:color="D9D9D9"/>
              <w:right w:val="single" w:sz="4" w:space="0" w:color="D9D9D9"/>
            </w:tcBorders>
            <w:vAlign w:val="center"/>
          </w:tcPr>
          <w:p w14:paraId="05BE79DF"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40,0</w:t>
            </w:r>
          </w:p>
        </w:tc>
        <w:tc>
          <w:tcPr>
            <w:tcW w:w="273" w:type="pct"/>
            <w:tcBorders>
              <w:top w:val="single" w:sz="4" w:space="0" w:color="D9D9D9"/>
              <w:left w:val="single" w:sz="4" w:space="0" w:color="D9D9D9"/>
              <w:bottom w:val="single" w:sz="4" w:space="0" w:color="D9D9D9"/>
              <w:right w:val="single" w:sz="4" w:space="0" w:color="D9D9D9"/>
            </w:tcBorders>
            <w:vAlign w:val="center"/>
          </w:tcPr>
          <w:p w14:paraId="7756233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41,3</w:t>
            </w:r>
          </w:p>
        </w:tc>
        <w:tc>
          <w:tcPr>
            <w:tcW w:w="273" w:type="pct"/>
            <w:tcBorders>
              <w:top w:val="single" w:sz="4" w:space="0" w:color="D9D9D9"/>
              <w:left w:val="single" w:sz="4" w:space="0" w:color="D9D9D9"/>
              <w:bottom w:val="single" w:sz="4" w:space="0" w:color="D9D9D9"/>
              <w:right w:val="single" w:sz="4" w:space="0" w:color="D9D9D9"/>
            </w:tcBorders>
            <w:vAlign w:val="center"/>
          </w:tcPr>
          <w:p w14:paraId="3E9218ED"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42,7</w:t>
            </w:r>
          </w:p>
        </w:tc>
        <w:tc>
          <w:tcPr>
            <w:tcW w:w="271" w:type="pct"/>
            <w:tcBorders>
              <w:top w:val="single" w:sz="4" w:space="0" w:color="D9D9D9"/>
              <w:left w:val="single" w:sz="4" w:space="0" w:color="D9D9D9"/>
              <w:bottom w:val="single" w:sz="4" w:space="0" w:color="D9D9D9"/>
              <w:right w:val="single" w:sz="4" w:space="0" w:color="D9D9D9"/>
            </w:tcBorders>
            <w:vAlign w:val="center"/>
          </w:tcPr>
          <w:p w14:paraId="05D3001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44,0</w:t>
            </w:r>
          </w:p>
        </w:tc>
        <w:tc>
          <w:tcPr>
            <w:tcW w:w="271" w:type="pct"/>
            <w:tcBorders>
              <w:top w:val="single" w:sz="4" w:space="0" w:color="D9D9D9"/>
              <w:left w:val="single" w:sz="4" w:space="0" w:color="D9D9D9"/>
              <w:bottom w:val="single" w:sz="4" w:space="0" w:color="D9D9D9"/>
              <w:right w:val="single" w:sz="4" w:space="0" w:color="D9D9D9"/>
            </w:tcBorders>
            <w:vAlign w:val="center"/>
          </w:tcPr>
          <w:p w14:paraId="0AB60FA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45,3</w:t>
            </w:r>
          </w:p>
        </w:tc>
        <w:tc>
          <w:tcPr>
            <w:tcW w:w="271" w:type="pct"/>
            <w:tcBorders>
              <w:top w:val="single" w:sz="4" w:space="0" w:color="D9D9D9"/>
              <w:left w:val="single" w:sz="4" w:space="0" w:color="D9D9D9"/>
              <w:bottom w:val="single" w:sz="4" w:space="0" w:color="D9D9D9"/>
              <w:right w:val="single" w:sz="4" w:space="0" w:color="D9D9D9"/>
            </w:tcBorders>
            <w:vAlign w:val="center"/>
          </w:tcPr>
          <w:p w14:paraId="05822E3E"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46,7</w:t>
            </w:r>
          </w:p>
        </w:tc>
        <w:tc>
          <w:tcPr>
            <w:tcW w:w="271" w:type="pct"/>
            <w:tcBorders>
              <w:top w:val="single" w:sz="4" w:space="0" w:color="D9D9D9"/>
              <w:left w:val="single" w:sz="4" w:space="0" w:color="D9D9D9"/>
              <w:bottom w:val="single" w:sz="4" w:space="0" w:color="D9D9D9"/>
              <w:right w:val="single" w:sz="4" w:space="0" w:color="D9D9D9"/>
            </w:tcBorders>
            <w:vAlign w:val="center"/>
          </w:tcPr>
          <w:p w14:paraId="6E34AE14"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48,0</w:t>
            </w:r>
          </w:p>
        </w:tc>
        <w:tc>
          <w:tcPr>
            <w:tcW w:w="271" w:type="pct"/>
            <w:tcBorders>
              <w:top w:val="single" w:sz="4" w:space="0" w:color="D9D9D9"/>
              <w:left w:val="single" w:sz="4" w:space="0" w:color="D9D9D9"/>
              <w:bottom w:val="single" w:sz="4" w:space="0" w:color="D9D9D9"/>
              <w:right w:val="single" w:sz="4" w:space="0" w:color="D9D9D9"/>
            </w:tcBorders>
            <w:vAlign w:val="center"/>
          </w:tcPr>
          <w:p w14:paraId="76071FE3"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49,3</w:t>
            </w:r>
          </w:p>
        </w:tc>
        <w:tc>
          <w:tcPr>
            <w:tcW w:w="271" w:type="pct"/>
            <w:tcBorders>
              <w:top w:val="single" w:sz="4" w:space="0" w:color="D9D9D9"/>
              <w:left w:val="single" w:sz="4" w:space="0" w:color="D9D9D9"/>
              <w:bottom w:val="single" w:sz="4" w:space="0" w:color="D9D9D9"/>
              <w:right w:val="single" w:sz="4" w:space="0" w:color="D9D9D9"/>
            </w:tcBorders>
            <w:vAlign w:val="center"/>
          </w:tcPr>
          <w:p w14:paraId="0A5F3397"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50,7</w:t>
            </w:r>
          </w:p>
        </w:tc>
        <w:tc>
          <w:tcPr>
            <w:tcW w:w="271" w:type="pct"/>
            <w:tcBorders>
              <w:top w:val="single" w:sz="4" w:space="0" w:color="D9D9D9"/>
              <w:left w:val="single" w:sz="4" w:space="0" w:color="D9D9D9"/>
              <w:bottom w:val="single" w:sz="4" w:space="0" w:color="D9D9D9"/>
              <w:right w:val="single" w:sz="4" w:space="0" w:color="D9D9D9"/>
            </w:tcBorders>
            <w:vAlign w:val="center"/>
          </w:tcPr>
          <w:p w14:paraId="014ADF8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52,0</w:t>
            </w:r>
          </w:p>
        </w:tc>
        <w:tc>
          <w:tcPr>
            <w:tcW w:w="269" w:type="pct"/>
            <w:tcBorders>
              <w:top w:val="single" w:sz="4" w:space="0" w:color="D9D9D9"/>
              <w:left w:val="single" w:sz="4" w:space="0" w:color="D9D9D9"/>
              <w:bottom w:val="single" w:sz="4" w:space="0" w:color="D9D9D9"/>
              <w:right w:val="single" w:sz="4" w:space="0" w:color="D9D9D9"/>
            </w:tcBorders>
            <w:vAlign w:val="center"/>
          </w:tcPr>
          <w:p w14:paraId="306E164F"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53,3</w:t>
            </w:r>
          </w:p>
        </w:tc>
        <w:tc>
          <w:tcPr>
            <w:tcW w:w="269" w:type="pct"/>
            <w:tcBorders>
              <w:top w:val="single" w:sz="4" w:space="0" w:color="D9D9D9"/>
              <w:left w:val="single" w:sz="4" w:space="0" w:color="D9D9D9"/>
              <w:bottom w:val="single" w:sz="4" w:space="0" w:color="D9D9D9"/>
              <w:right w:val="single" w:sz="4" w:space="0" w:color="D9D9D9"/>
            </w:tcBorders>
            <w:vAlign w:val="center"/>
          </w:tcPr>
          <w:p w14:paraId="0A5AAD7E"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54,7</w:t>
            </w:r>
          </w:p>
        </w:tc>
        <w:tc>
          <w:tcPr>
            <w:tcW w:w="258" w:type="pct"/>
            <w:tcBorders>
              <w:top w:val="single" w:sz="4" w:space="0" w:color="D9D9D9"/>
              <w:left w:val="single" w:sz="4" w:space="0" w:color="D9D9D9"/>
              <w:bottom w:val="single" w:sz="4" w:space="0" w:color="D9D9D9"/>
              <w:right w:val="single" w:sz="4" w:space="0" w:color="D9D9D9"/>
            </w:tcBorders>
            <w:vAlign w:val="center"/>
          </w:tcPr>
          <w:p w14:paraId="53BE831E"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56,0</w:t>
            </w:r>
          </w:p>
        </w:tc>
      </w:tr>
      <w:tr w:rsidR="0049355A" w:rsidRPr="00CA60EF" w14:paraId="655C2D2C" w14:textId="77777777" w:rsidTr="00760382">
        <w:trPr>
          <w:cantSplit/>
          <w:trHeight w:val="20"/>
        </w:trPr>
        <w:tc>
          <w:tcPr>
            <w:tcW w:w="1217" w:type="pct"/>
            <w:tcBorders>
              <w:top w:val="single" w:sz="4" w:space="0" w:color="D9D9D9"/>
              <w:left w:val="single" w:sz="4" w:space="0" w:color="D9D9D9"/>
              <w:bottom w:val="single" w:sz="4" w:space="0" w:color="D9D9D9"/>
              <w:right w:val="single" w:sz="4" w:space="0" w:color="D9D9D9"/>
            </w:tcBorders>
          </w:tcPr>
          <w:p w14:paraId="27188FB6" w14:textId="77777777" w:rsidR="0049355A" w:rsidRPr="00CA60EF" w:rsidRDefault="0049355A" w:rsidP="00760382">
            <w:pPr>
              <w:spacing w:before="0" w:after="0"/>
              <w:jc w:val="left"/>
              <w:rPr>
                <w:rFonts w:eastAsia="Times New Roman" w:cs="Arial"/>
                <w:sz w:val="18"/>
                <w:szCs w:val="18"/>
                <w:lang w:eastAsia="ru-RU"/>
              </w:rPr>
            </w:pPr>
            <w:r w:rsidRPr="00CA60EF">
              <w:rPr>
                <w:rFonts w:cs="Arial"/>
                <w:b/>
                <w:bCs/>
                <w:sz w:val="18"/>
                <w:szCs w:val="18"/>
                <w:lang w:eastAsia="ru-RU"/>
              </w:rPr>
              <w:t>Доля жилищного фонда, обновленного после 2019 г., %</w:t>
            </w:r>
          </w:p>
        </w:tc>
        <w:tc>
          <w:tcPr>
            <w:tcW w:w="271" w:type="pct"/>
            <w:tcBorders>
              <w:top w:val="single" w:sz="4" w:space="0" w:color="D9D9D9"/>
              <w:left w:val="single" w:sz="4" w:space="0" w:color="D9D9D9"/>
              <w:bottom w:val="single" w:sz="4" w:space="0" w:color="D9D9D9"/>
              <w:right w:val="single" w:sz="4" w:space="0" w:color="D9D9D9"/>
            </w:tcBorders>
            <w:vAlign w:val="center"/>
          </w:tcPr>
          <w:p w14:paraId="744E1341" w14:textId="77777777" w:rsidR="0049355A" w:rsidRPr="00CA60EF" w:rsidRDefault="0049355A" w:rsidP="00760382">
            <w:pPr>
              <w:keepNext/>
              <w:keepLines/>
              <w:spacing w:before="0" w:after="0"/>
              <w:jc w:val="right"/>
              <w:rPr>
                <w:rFonts w:cs="Arial"/>
                <w:color w:val="000000"/>
                <w:sz w:val="18"/>
                <w:szCs w:val="18"/>
              </w:rPr>
            </w:pPr>
          </w:p>
        </w:tc>
        <w:tc>
          <w:tcPr>
            <w:tcW w:w="273" w:type="pct"/>
            <w:tcBorders>
              <w:top w:val="single" w:sz="4" w:space="0" w:color="D9D9D9"/>
              <w:left w:val="single" w:sz="4" w:space="0" w:color="D9D9D9"/>
              <w:bottom w:val="single" w:sz="4" w:space="0" w:color="D9D9D9"/>
              <w:right w:val="single" w:sz="4" w:space="0" w:color="D9D9D9"/>
            </w:tcBorders>
            <w:vAlign w:val="center"/>
          </w:tcPr>
          <w:p w14:paraId="72459228" w14:textId="77777777" w:rsidR="0049355A" w:rsidRPr="00CA60EF" w:rsidRDefault="0049355A" w:rsidP="00760382">
            <w:pPr>
              <w:keepNext/>
              <w:keepLines/>
              <w:spacing w:before="0" w:after="0"/>
              <w:jc w:val="right"/>
              <w:rPr>
                <w:rFonts w:cs="Arial"/>
                <w:color w:val="000000"/>
                <w:sz w:val="18"/>
                <w:szCs w:val="18"/>
              </w:rPr>
            </w:pPr>
          </w:p>
        </w:tc>
        <w:tc>
          <w:tcPr>
            <w:tcW w:w="273" w:type="pct"/>
            <w:tcBorders>
              <w:top w:val="single" w:sz="4" w:space="0" w:color="D9D9D9"/>
              <w:left w:val="single" w:sz="4" w:space="0" w:color="D9D9D9"/>
              <w:bottom w:val="single" w:sz="4" w:space="0" w:color="D9D9D9"/>
              <w:right w:val="single" w:sz="4" w:space="0" w:color="D9D9D9"/>
            </w:tcBorders>
            <w:vAlign w:val="center"/>
          </w:tcPr>
          <w:p w14:paraId="7204F7F2" w14:textId="77777777" w:rsidR="0049355A" w:rsidRPr="00CA60EF" w:rsidRDefault="0049355A" w:rsidP="00760382">
            <w:pPr>
              <w:keepNext/>
              <w:keepLines/>
              <w:spacing w:before="0" w:after="0"/>
              <w:jc w:val="right"/>
              <w:rPr>
                <w:rFonts w:cs="Arial"/>
                <w:color w:val="000000"/>
                <w:sz w:val="18"/>
                <w:szCs w:val="18"/>
              </w:rPr>
            </w:pPr>
          </w:p>
        </w:tc>
        <w:tc>
          <w:tcPr>
            <w:tcW w:w="273" w:type="pct"/>
            <w:tcBorders>
              <w:top w:val="single" w:sz="4" w:space="0" w:color="D9D9D9"/>
              <w:left w:val="single" w:sz="4" w:space="0" w:color="D9D9D9"/>
              <w:bottom w:val="single" w:sz="4" w:space="0" w:color="D9D9D9"/>
              <w:right w:val="single" w:sz="4" w:space="0" w:color="D9D9D9"/>
            </w:tcBorders>
            <w:vAlign w:val="center"/>
          </w:tcPr>
          <w:p w14:paraId="43A90303" w14:textId="77777777" w:rsidR="0049355A" w:rsidRPr="00CA60EF" w:rsidRDefault="0049355A" w:rsidP="00760382">
            <w:pPr>
              <w:keepNext/>
              <w:keepLines/>
              <w:spacing w:before="0" w:after="0"/>
              <w:jc w:val="right"/>
              <w:rPr>
                <w:rFonts w:cs="Arial"/>
                <w:color w:val="000000"/>
                <w:sz w:val="18"/>
                <w:szCs w:val="18"/>
              </w:rPr>
            </w:pPr>
          </w:p>
        </w:tc>
        <w:tc>
          <w:tcPr>
            <w:tcW w:w="271" w:type="pct"/>
            <w:tcBorders>
              <w:top w:val="single" w:sz="4" w:space="0" w:color="D9D9D9"/>
              <w:left w:val="single" w:sz="4" w:space="0" w:color="D9D9D9"/>
              <w:bottom w:val="single" w:sz="4" w:space="0" w:color="D9D9D9"/>
              <w:right w:val="single" w:sz="4" w:space="0" w:color="D9D9D9"/>
            </w:tcBorders>
            <w:vAlign w:val="center"/>
          </w:tcPr>
          <w:p w14:paraId="45E56CEC" w14:textId="77777777" w:rsidR="0049355A" w:rsidRPr="00CA60EF" w:rsidRDefault="0049355A" w:rsidP="00760382">
            <w:pPr>
              <w:keepNext/>
              <w:keepLines/>
              <w:spacing w:before="0" w:after="0"/>
              <w:jc w:val="right"/>
              <w:rPr>
                <w:rFonts w:cs="Arial"/>
                <w:color w:val="000000"/>
                <w:sz w:val="18"/>
                <w:szCs w:val="18"/>
              </w:rPr>
            </w:pPr>
          </w:p>
        </w:tc>
        <w:tc>
          <w:tcPr>
            <w:tcW w:w="271" w:type="pct"/>
            <w:tcBorders>
              <w:top w:val="single" w:sz="4" w:space="0" w:color="D9D9D9"/>
              <w:left w:val="single" w:sz="4" w:space="0" w:color="D9D9D9"/>
              <w:bottom w:val="single" w:sz="4" w:space="0" w:color="D9D9D9"/>
              <w:right w:val="single" w:sz="4" w:space="0" w:color="D9D9D9"/>
            </w:tcBorders>
            <w:vAlign w:val="center"/>
          </w:tcPr>
          <w:p w14:paraId="0D90639E" w14:textId="77777777" w:rsidR="0049355A" w:rsidRPr="00CA60EF" w:rsidRDefault="0049355A" w:rsidP="00760382">
            <w:pPr>
              <w:keepNext/>
              <w:keepLines/>
              <w:spacing w:before="0" w:after="0"/>
              <w:jc w:val="right"/>
              <w:rPr>
                <w:rFonts w:cs="Arial"/>
                <w:color w:val="000000"/>
                <w:sz w:val="18"/>
                <w:szCs w:val="18"/>
              </w:rPr>
            </w:pPr>
          </w:p>
        </w:tc>
        <w:tc>
          <w:tcPr>
            <w:tcW w:w="271" w:type="pct"/>
            <w:tcBorders>
              <w:top w:val="single" w:sz="4" w:space="0" w:color="D9D9D9"/>
              <w:left w:val="single" w:sz="4" w:space="0" w:color="D9D9D9"/>
              <w:bottom w:val="single" w:sz="4" w:space="0" w:color="D9D9D9"/>
              <w:right w:val="single" w:sz="4" w:space="0" w:color="D9D9D9"/>
            </w:tcBorders>
            <w:vAlign w:val="center"/>
          </w:tcPr>
          <w:p w14:paraId="774A5B9E" w14:textId="77777777" w:rsidR="0049355A" w:rsidRPr="00CA60EF" w:rsidRDefault="0049355A" w:rsidP="00760382">
            <w:pPr>
              <w:keepNext/>
              <w:keepLines/>
              <w:spacing w:before="0" w:after="0"/>
              <w:jc w:val="right"/>
              <w:rPr>
                <w:rFonts w:cs="Arial"/>
                <w:color w:val="000000"/>
                <w:sz w:val="18"/>
                <w:szCs w:val="18"/>
              </w:rPr>
            </w:pPr>
          </w:p>
        </w:tc>
        <w:tc>
          <w:tcPr>
            <w:tcW w:w="271" w:type="pct"/>
            <w:tcBorders>
              <w:top w:val="single" w:sz="4" w:space="0" w:color="D9D9D9"/>
              <w:left w:val="single" w:sz="4" w:space="0" w:color="D9D9D9"/>
              <w:bottom w:val="single" w:sz="4" w:space="0" w:color="D9D9D9"/>
              <w:right w:val="single" w:sz="4" w:space="0" w:color="D9D9D9"/>
            </w:tcBorders>
            <w:vAlign w:val="center"/>
          </w:tcPr>
          <w:p w14:paraId="7AA9B794" w14:textId="77777777" w:rsidR="0049355A" w:rsidRPr="00CA60EF" w:rsidRDefault="0049355A" w:rsidP="00760382">
            <w:pPr>
              <w:keepNext/>
              <w:keepLines/>
              <w:spacing w:before="0" w:after="0"/>
              <w:jc w:val="right"/>
              <w:rPr>
                <w:rFonts w:cs="Arial"/>
                <w:color w:val="000000"/>
                <w:sz w:val="18"/>
                <w:szCs w:val="18"/>
              </w:rPr>
            </w:pPr>
          </w:p>
        </w:tc>
        <w:tc>
          <w:tcPr>
            <w:tcW w:w="271" w:type="pct"/>
            <w:tcBorders>
              <w:top w:val="single" w:sz="4" w:space="0" w:color="D9D9D9"/>
              <w:left w:val="single" w:sz="4" w:space="0" w:color="D9D9D9"/>
              <w:bottom w:val="single" w:sz="4" w:space="0" w:color="D9D9D9"/>
              <w:right w:val="single" w:sz="4" w:space="0" w:color="D9D9D9"/>
            </w:tcBorders>
            <w:vAlign w:val="center"/>
          </w:tcPr>
          <w:p w14:paraId="5BF49A48" w14:textId="77777777" w:rsidR="0049355A" w:rsidRPr="00CA60EF" w:rsidRDefault="0049355A" w:rsidP="00760382">
            <w:pPr>
              <w:keepNext/>
              <w:keepLines/>
              <w:spacing w:before="0" w:after="0"/>
              <w:jc w:val="right"/>
              <w:rPr>
                <w:rFonts w:cs="Arial"/>
                <w:color w:val="000000"/>
                <w:sz w:val="18"/>
                <w:szCs w:val="18"/>
              </w:rPr>
            </w:pPr>
          </w:p>
        </w:tc>
        <w:tc>
          <w:tcPr>
            <w:tcW w:w="271" w:type="pct"/>
            <w:tcBorders>
              <w:top w:val="single" w:sz="4" w:space="0" w:color="D9D9D9"/>
              <w:left w:val="single" w:sz="4" w:space="0" w:color="D9D9D9"/>
              <w:bottom w:val="single" w:sz="4" w:space="0" w:color="D9D9D9"/>
              <w:right w:val="single" w:sz="4" w:space="0" w:color="D9D9D9"/>
            </w:tcBorders>
            <w:vAlign w:val="center"/>
          </w:tcPr>
          <w:p w14:paraId="51CF9D30" w14:textId="77777777" w:rsidR="0049355A" w:rsidRPr="00CA60EF" w:rsidRDefault="0049355A" w:rsidP="00760382">
            <w:pPr>
              <w:keepNext/>
              <w:keepLines/>
              <w:spacing w:before="0" w:after="0"/>
              <w:jc w:val="right"/>
              <w:rPr>
                <w:rFonts w:cs="Arial"/>
                <w:color w:val="000000"/>
                <w:sz w:val="18"/>
                <w:szCs w:val="18"/>
              </w:rPr>
            </w:pPr>
          </w:p>
        </w:tc>
        <w:tc>
          <w:tcPr>
            <w:tcW w:w="271" w:type="pct"/>
            <w:tcBorders>
              <w:top w:val="single" w:sz="4" w:space="0" w:color="D9D9D9"/>
              <w:left w:val="single" w:sz="4" w:space="0" w:color="D9D9D9"/>
              <w:bottom w:val="single" w:sz="4" w:space="0" w:color="D9D9D9"/>
              <w:right w:val="single" w:sz="4" w:space="0" w:color="D9D9D9"/>
            </w:tcBorders>
            <w:vAlign w:val="center"/>
          </w:tcPr>
          <w:p w14:paraId="24CE1CE5" w14:textId="77777777" w:rsidR="0049355A" w:rsidRPr="00CA60EF" w:rsidRDefault="0049355A" w:rsidP="00760382">
            <w:pPr>
              <w:keepNext/>
              <w:keepLines/>
              <w:spacing w:before="0" w:after="0"/>
              <w:jc w:val="right"/>
              <w:rPr>
                <w:rFonts w:cs="Arial"/>
                <w:color w:val="000000"/>
                <w:sz w:val="18"/>
                <w:szCs w:val="18"/>
              </w:rPr>
            </w:pPr>
          </w:p>
        </w:tc>
        <w:tc>
          <w:tcPr>
            <w:tcW w:w="269" w:type="pct"/>
            <w:tcBorders>
              <w:top w:val="single" w:sz="4" w:space="0" w:color="D9D9D9"/>
              <w:left w:val="single" w:sz="4" w:space="0" w:color="D9D9D9"/>
              <w:bottom w:val="single" w:sz="4" w:space="0" w:color="D9D9D9"/>
              <w:right w:val="single" w:sz="4" w:space="0" w:color="D9D9D9"/>
            </w:tcBorders>
            <w:vAlign w:val="center"/>
          </w:tcPr>
          <w:p w14:paraId="12374A98" w14:textId="77777777" w:rsidR="0049355A" w:rsidRPr="00CA60EF" w:rsidRDefault="0049355A" w:rsidP="00760382">
            <w:pPr>
              <w:keepNext/>
              <w:keepLines/>
              <w:spacing w:before="0" w:after="0"/>
              <w:jc w:val="right"/>
              <w:rPr>
                <w:rFonts w:cs="Arial"/>
                <w:color w:val="000000"/>
                <w:sz w:val="18"/>
                <w:szCs w:val="18"/>
              </w:rPr>
            </w:pPr>
          </w:p>
        </w:tc>
        <w:tc>
          <w:tcPr>
            <w:tcW w:w="269" w:type="pct"/>
            <w:tcBorders>
              <w:top w:val="single" w:sz="4" w:space="0" w:color="D9D9D9"/>
              <w:left w:val="single" w:sz="4" w:space="0" w:color="D9D9D9"/>
              <w:bottom w:val="single" w:sz="4" w:space="0" w:color="D9D9D9"/>
              <w:right w:val="single" w:sz="4" w:space="0" w:color="D9D9D9"/>
            </w:tcBorders>
            <w:vAlign w:val="center"/>
          </w:tcPr>
          <w:p w14:paraId="6E35750B" w14:textId="77777777" w:rsidR="0049355A" w:rsidRPr="00CA60EF" w:rsidRDefault="0049355A" w:rsidP="00760382">
            <w:pPr>
              <w:keepNext/>
              <w:keepLines/>
              <w:spacing w:before="0" w:after="0"/>
              <w:jc w:val="right"/>
              <w:rPr>
                <w:rFonts w:cs="Arial"/>
                <w:color w:val="000000"/>
                <w:sz w:val="18"/>
                <w:szCs w:val="18"/>
              </w:rPr>
            </w:pPr>
          </w:p>
        </w:tc>
        <w:tc>
          <w:tcPr>
            <w:tcW w:w="258" w:type="pct"/>
            <w:tcBorders>
              <w:top w:val="single" w:sz="4" w:space="0" w:color="D9D9D9"/>
              <w:left w:val="single" w:sz="4" w:space="0" w:color="D9D9D9"/>
              <w:bottom w:val="single" w:sz="4" w:space="0" w:color="D9D9D9"/>
              <w:right w:val="single" w:sz="4" w:space="0" w:color="D9D9D9"/>
            </w:tcBorders>
            <w:vAlign w:val="center"/>
          </w:tcPr>
          <w:p w14:paraId="13D8204F" w14:textId="77777777" w:rsidR="0049355A" w:rsidRPr="00CA60EF" w:rsidRDefault="0049355A" w:rsidP="00760382">
            <w:pPr>
              <w:keepNext/>
              <w:keepLines/>
              <w:spacing w:before="0" w:after="0"/>
              <w:jc w:val="right"/>
              <w:rPr>
                <w:rFonts w:cs="Arial"/>
                <w:color w:val="000000"/>
                <w:sz w:val="18"/>
                <w:szCs w:val="18"/>
              </w:rPr>
            </w:pPr>
          </w:p>
        </w:tc>
      </w:tr>
      <w:tr w:rsidR="0049355A" w:rsidRPr="00CA60EF" w14:paraId="408DB877" w14:textId="77777777" w:rsidTr="00760382">
        <w:trPr>
          <w:cantSplit/>
          <w:trHeight w:val="20"/>
        </w:trPr>
        <w:tc>
          <w:tcPr>
            <w:tcW w:w="1217" w:type="pct"/>
            <w:tcBorders>
              <w:top w:val="single" w:sz="4" w:space="0" w:color="D9D9D9"/>
              <w:left w:val="single" w:sz="4" w:space="0" w:color="D9D9D9"/>
              <w:bottom w:val="single" w:sz="4" w:space="0" w:color="D9D9D9"/>
              <w:right w:val="single" w:sz="4" w:space="0" w:color="D9D9D9"/>
            </w:tcBorders>
          </w:tcPr>
          <w:p w14:paraId="1C3DCCD9" w14:textId="77777777" w:rsidR="0049355A" w:rsidRPr="00CA60EF" w:rsidRDefault="0049355A" w:rsidP="00760382">
            <w:pPr>
              <w:spacing w:before="0" w:after="0"/>
              <w:ind w:firstLine="180"/>
              <w:jc w:val="left"/>
              <w:rPr>
                <w:rFonts w:eastAsia="Times New Roman" w:cs="Arial"/>
                <w:sz w:val="18"/>
                <w:szCs w:val="18"/>
                <w:lang w:eastAsia="ru-RU"/>
              </w:rPr>
            </w:pPr>
            <w:r w:rsidRPr="00CA60EF">
              <w:rPr>
                <w:rFonts w:eastAsia="Times New Roman" w:cs="Arial"/>
                <w:sz w:val="18"/>
                <w:szCs w:val="18"/>
                <w:lang w:eastAsia="ru-RU"/>
              </w:rPr>
              <w:t>Инерционный</w:t>
            </w:r>
          </w:p>
        </w:tc>
        <w:tc>
          <w:tcPr>
            <w:tcW w:w="271" w:type="pct"/>
            <w:tcBorders>
              <w:top w:val="single" w:sz="4" w:space="0" w:color="D9D9D9"/>
              <w:left w:val="single" w:sz="4" w:space="0" w:color="D9D9D9"/>
              <w:bottom w:val="single" w:sz="4" w:space="0" w:color="D9D9D9"/>
              <w:right w:val="single" w:sz="4" w:space="0" w:color="D9D9D9"/>
            </w:tcBorders>
          </w:tcPr>
          <w:p w14:paraId="09E86ED6" w14:textId="77777777" w:rsidR="0049355A" w:rsidRPr="00CA60EF" w:rsidRDefault="0049355A" w:rsidP="00760382">
            <w:pPr>
              <w:keepNext/>
              <w:keepLines/>
              <w:spacing w:before="0" w:after="0"/>
              <w:jc w:val="right"/>
              <w:rPr>
                <w:rFonts w:cs="Arial"/>
                <w:color w:val="000000"/>
                <w:sz w:val="18"/>
                <w:szCs w:val="18"/>
              </w:rPr>
            </w:pPr>
            <w:r w:rsidRPr="00CA60EF">
              <w:rPr>
                <w:rFonts w:cs="Arial"/>
                <w:color w:val="000000"/>
                <w:sz w:val="18"/>
                <w:szCs w:val="18"/>
              </w:rPr>
              <w:t>9,5</w:t>
            </w:r>
          </w:p>
        </w:tc>
        <w:tc>
          <w:tcPr>
            <w:tcW w:w="273" w:type="pct"/>
            <w:tcBorders>
              <w:top w:val="single" w:sz="4" w:space="0" w:color="D9D9D9"/>
              <w:left w:val="single" w:sz="4" w:space="0" w:color="D9D9D9"/>
              <w:bottom w:val="single" w:sz="4" w:space="0" w:color="D9D9D9"/>
              <w:right w:val="single" w:sz="4" w:space="0" w:color="D9D9D9"/>
            </w:tcBorders>
          </w:tcPr>
          <w:p w14:paraId="34F0BE97" w14:textId="77777777" w:rsidR="0049355A" w:rsidRPr="00CA60EF" w:rsidRDefault="0049355A" w:rsidP="00760382">
            <w:pPr>
              <w:keepNext/>
              <w:keepLines/>
              <w:spacing w:before="0" w:after="0"/>
              <w:jc w:val="right"/>
              <w:rPr>
                <w:rFonts w:cs="Arial"/>
                <w:color w:val="000000"/>
                <w:sz w:val="18"/>
                <w:szCs w:val="18"/>
              </w:rPr>
            </w:pPr>
            <w:r w:rsidRPr="00CA60EF">
              <w:rPr>
                <w:rFonts w:cs="Arial"/>
                <w:color w:val="000000"/>
                <w:sz w:val="18"/>
                <w:szCs w:val="18"/>
              </w:rPr>
              <w:t>11,7</w:t>
            </w:r>
          </w:p>
        </w:tc>
        <w:tc>
          <w:tcPr>
            <w:tcW w:w="273" w:type="pct"/>
            <w:tcBorders>
              <w:top w:val="single" w:sz="4" w:space="0" w:color="D9D9D9"/>
              <w:left w:val="single" w:sz="4" w:space="0" w:color="D9D9D9"/>
              <w:bottom w:val="single" w:sz="4" w:space="0" w:color="D9D9D9"/>
              <w:right w:val="single" w:sz="4" w:space="0" w:color="D9D9D9"/>
            </w:tcBorders>
          </w:tcPr>
          <w:p w14:paraId="12CC7F33" w14:textId="77777777" w:rsidR="0049355A" w:rsidRPr="00CA60EF" w:rsidRDefault="0049355A" w:rsidP="00760382">
            <w:pPr>
              <w:keepNext/>
              <w:keepLines/>
              <w:spacing w:before="0" w:after="0"/>
              <w:jc w:val="right"/>
              <w:rPr>
                <w:rFonts w:cs="Arial"/>
                <w:color w:val="000000"/>
                <w:sz w:val="18"/>
                <w:szCs w:val="18"/>
              </w:rPr>
            </w:pPr>
            <w:r w:rsidRPr="00CA60EF">
              <w:rPr>
                <w:rFonts w:cs="Arial"/>
                <w:color w:val="000000"/>
                <w:sz w:val="18"/>
                <w:szCs w:val="18"/>
              </w:rPr>
              <w:t>13,4</w:t>
            </w:r>
          </w:p>
        </w:tc>
        <w:tc>
          <w:tcPr>
            <w:tcW w:w="273" w:type="pct"/>
            <w:tcBorders>
              <w:top w:val="single" w:sz="4" w:space="0" w:color="D9D9D9"/>
              <w:left w:val="single" w:sz="4" w:space="0" w:color="D9D9D9"/>
              <w:bottom w:val="single" w:sz="4" w:space="0" w:color="D9D9D9"/>
              <w:right w:val="single" w:sz="4" w:space="0" w:color="D9D9D9"/>
            </w:tcBorders>
          </w:tcPr>
          <w:p w14:paraId="4A3880EC" w14:textId="77777777" w:rsidR="0049355A" w:rsidRPr="00CA60EF" w:rsidRDefault="0049355A" w:rsidP="00760382">
            <w:pPr>
              <w:keepNext/>
              <w:keepLines/>
              <w:spacing w:before="0" w:after="0"/>
              <w:jc w:val="right"/>
              <w:rPr>
                <w:rFonts w:cs="Arial"/>
                <w:color w:val="000000"/>
                <w:sz w:val="18"/>
                <w:szCs w:val="18"/>
              </w:rPr>
            </w:pPr>
            <w:r w:rsidRPr="00CA60EF">
              <w:rPr>
                <w:rFonts w:cs="Arial"/>
                <w:color w:val="000000"/>
                <w:sz w:val="18"/>
                <w:szCs w:val="18"/>
              </w:rPr>
              <w:t>14,9</w:t>
            </w:r>
          </w:p>
        </w:tc>
        <w:tc>
          <w:tcPr>
            <w:tcW w:w="271" w:type="pct"/>
            <w:tcBorders>
              <w:top w:val="single" w:sz="4" w:space="0" w:color="D9D9D9"/>
              <w:left w:val="single" w:sz="4" w:space="0" w:color="D9D9D9"/>
              <w:bottom w:val="single" w:sz="4" w:space="0" w:color="D9D9D9"/>
              <w:right w:val="single" w:sz="4" w:space="0" w:color="D9D9D9"/>
            </w:tcBorders>
          </w:tcPr>
          <w:p w14:paraId="74B6BCD1" w14:textId="77777777" w:rsidR="0049355A" w:rsidRPr="00CA60EF" w:rsidRDefault="0049355A" w:rsidP="00760382">
            <w:pPr>
              <w:keepNext/>
              <w:keepLines/>
              <w:spacing w:before="0" w:after="0"/>
              <w:jc w:val="right"/>
              <w:rPr>
                <w:rFonts w:cs="Arial"/>
                <w:color w:val="000000"/>
                <w:sz w:val="18"/>
                <w:szCs w:val="18"/>
              </w:rPr>
            </w:pPr>
            <w:r w:rsidRPr="00CA60EF">
              <w:rPr>
                <w:rFonts w:cs="Arial"/>
                <w:color w:val="000000"/>
                <w:sz w:val="18"/>
                <w:szCs w:val="18"/>
              </w:rPr>
              <w:t>16,2</w:t>
            </w:r>
          </w:p>
        </w:tc>
        <w:tc>
          <w:tcPr>
            <w:tcW w:w="271" w:type="pct"/>
            <w:tcBorders>
              <w:top w:val="single" w:sz="4" w:space="0" w:color="D9D9D9"/>
              <w:left w:val="single" w:sz="4" w:space="0" w:color="D9D9D9"/>
              <w:bottom w:val="single" w:sz="4" w:space="0" w:color="D9D9D9"/>
              <w:right w:val="single" w:sz="4" w:space="0" w:color="D9D9D9"/>
            </w:tcBorders>
          </w:tcPr>
          <w:p w14:paraId="21768B06" w14:textId="77777777" w:rsidR="0049355A" w:rsidRPr="00CA60EF" w:rsidRDefault="0049355A" w:rsidP="00760382">
            <w:pPr>
              <w:keepNext/>
              <w:keepLines/>
              <w:spacing w:before="0" w:after="0"/>
              <w:jc w:val="right"/>
              <w:rPr>
                <w:rFonts w:cs="Arial"/>
                <w:color w:val="000000"/>
                <w:sz w:val="18"/>
                <w:szCs w:val="18"/>
              </w:rPr>
            </w:pPr>
            <w:r w:rsidRPr="00CA60EF">
              <w:rPr>
                <w:rFonts w:cs="Arial"/>
                <w:color w:val="000000"/>
                <w:sz w:val="18"/>
                <w:szCs w:val="18"/>
              </w:rPr>
              <w:t>17,4</w:t>
            </w:r>
          </w:p>
        </w:tc>
        <w:tc>
          <w:tcPr>
            <w:tcW w:w="271" w:type="pct"/>
            <w:tcBorders>
              <w:top w:val="single" w:sz="4" w:space="0" w:color="D9D9D9"/>
              <w:left w:val="single" w:sz="4" w:space="0" w:color="D9D9D9"/>
              <w:bottom w:val="single" w:sz="4" w:space="0" w:color="D9D9D9"/>
              <w:right w:val="single" w:sz="4" w:space="0" w:color="D9D9D9"/>
            </w:tcBorders>
          </w:tcPr>
          <w:p w14:paraId="5BC02AA3" w14:textId="77777777" w:rsidR="0049355A" w:rsidRPr="00CA60EF" w:rsidRDefault="0049355A" w:rsidP="00760382">
            <w:pPr>
              <w:keepNext/>
              <w:keepLines/>
              <w:spacing w:before="0" w:after="0"/>
              <w:jc w:val="right"/>
              <w:rPr>
                <w:rFonts w:cs="Arial"/>
                <w:color w:val="000000"/>
                <w:sz w:val="18"/>
                <w:szCs w:val="18"/>
              </w:rPr>
            </w:pPr>
            <w:r w:rsidRPr="00CA60EF">
              <w:rPr>
                <w:rFonts w:cs="Arial"/>
                <w:color w:val="000000"/>
                <w:sz w:val="18"/>
                <w:szCs w:val="18"/>
              </w:rPr>
              <w:t>18,6</w:t>
            </w:r>
          </w:p>
        </w:tc>
        <w:tc>
          <w:tcPr>
            <w:tcW w:w="271" w:type="pct"/>
            <w:tcBorders>
              <w:top w:val="single" w:sz="4" w:space="0" w:color="D9D9D9"/>
              <w:left w:val="single" w:sz="4" w:space="0" w:color="D9D9D9"/>
              <w:bottom w:val="single" w:sz="4" w:space="0" w:color="D9D9D9"/>
              <w:right w:val="single" w:sz="4" w:space="0" w:color="D9D9D9"/>
            </w:tcBorders>
          </w:tcPr>
          <w:p w14:paraId="763097A9" w14:textId="77777777" w:rsidR="0049355A" w:rsidRPr="00CA60EF" w:rsidRDefault="0049355A" w:rsidP="00760382">
            <w:pPr>
              <w:keepNext/>
              <w:keepLines/>
              <w:spacing w:before="0" w:after="0"/>
              <w:jc w:val="right"/>
              <w:rPr>
                <w:rFonts w:cs="Arial"/>
                <w:color w:val="000000"/>
                <w:sz w:val="18"/>
                <w:szCs w:val="18"/>
              </w:rPr>
            </w:pPr>
            <w:r w:rsidRPr="00CA60EF">
              <w:rPr>
                <w:rFonts w:cs="Arial"/>
                <w:color w:val="000000"/>
                <w:sz w:val="18"/>
                <w:szCs w:val="18"/>
              </w:rPr>
              <w:t>19,8</w:t>
            </w:r>
          </w:p>
        </w:tc>
        <w:tc>
          <w:tcPr>
            <w:tcW w:w="271" w:type="pct"/>
            <w:tcBorders>
              <w:top w:val="single" w:sz="4" w:space="0" w:color="D9D9D9"/>
              <w:left w:val="single" w:sz="4" w:space="0" w:color="D9D9D9"/>
              <w:bottom w:val="single" w:sz="4" w:space="0" w:color="D9D9D9"/>
              <w:right w:val="single" w:sz="4" w:space="0" w:color="D9D9D9"/>
            </w:tcBorders>
          </w:tcPr>
          <w:p w14:paraId="4137368A" w14:textId="77777777" w:rsidR="0049355A" w:rsidRPr="00CA60EF" w:rsidRDefault="0049355A" w:rsidP="00760382">
            <w:pPr>
              <w:keepNext/>
              <w:keepLines/>
              <w:spacing w:before="0" w:after="0"/>
              <w:jc w:val="right"/>
              <w:rPr>
                <w:rFonts w:cs="Arial"/>
                <w:color w:val="000000"/>
                <w:sz w:val="18"/>
                <w:szCs w:val="18"/>
              </w:rPr>
            </w:pPr>
            <w:r w:rsidRPr="00CA60EF">
              <w:rPr>
                <w:rFonts w:cs="Arial"/>
                <w:color w:val="000000"/>
                <w:sz w:val="18"/>
                <w:szCs w:val="18"/>
              </w:rPr>
              <w:t>21,2</w:t>
            </w:r>
          </w:p>
        </w:tc>
        <w:tc>
          <w:tcPr>
            <w:tcW w:w="271" w:type="pct"/>
            <w:tcBorders>
              <w:top w:val="single" w:sz="4" w:space="0" w:color="D9D9D9"/>
              <w:left w:val="single" w:sz="4" w:space="0" w:color="D9D9D9"/>
              <w:bottom w:val="single" w:sz="4" w:space="0" w:color="D9D9D9"/>
              <w:right w:val="single" w:sz="4" w:space="0" w:color="D9D9D9"/>
            </w:tcBorders>
          </w:tcPr>
          <w:p w14:paraId="7E34279E" w14:textId="77777777" w:rsidR="0049355A" w:rsidRPr="00CA60EF" w:rsidRDefault="0049355A" w:rsidP="00760382">
            <w:pPr>
              <w:keepNext/>
              <w:keepLines/>
              <w:spacing w:before="0" w:after="0"/>
              <w:jc w:val="right"/>
              <w:rPr>
                <w:rFonts w:cs="Arial"/>
                <w:color w:val="000000"/>
                <w:sz w:val="18"/>
                <w:szCs w:val="18"/>
              </w:rPr>
            </w:pPr>
            <w:r w:rsidRPr="00CA60EF">
              <w:rPr>
                <w:rFonts w:cs="Arial"/>
                <w:color w:val="000000"/>
                <w:sz w:val="18"/>
                <w:szCs w:val="18"/>
              </w:rPr>
              <w:t>22,6</w:t>
            </w:r>
          </w:p>
        </w:tc>
        <w:tc>
          <w:tcPr>
            <w:tcW w:w="271" w:type="pct"/>
            <w:tcBorders>
              <w:top w:val="single" w:sz="4" w:space="0" w:color="D9D9D9"/>
              <w:left w:val="single" w:sz="4" w:space="0" w:color="D9D9D9"/>
              <w:bottom w:val="single" w:sz="4" w:space="0" w:color="D9D9D9"/>
              <w:right w:val="single" w:sz="4" w:space="0" w:color="D9D9D9"/>
            </w:tcBorders>
          </w:tcPr>
          <w:p w14:paraId="31E0D049" w14:textId="77777777" w:rsidR="0049355A" w:rsidRPr="00CA60EF" w:rsidRDefault="0049355A" w:rsidP="00760382">
            <w:pPr>
              <w:keepNext/>
              <w:keepLines/>
              <w:spacing w:before="0" w:after="0"/>
              <w:jc w:val="right"/>
              <w:rPr>
                <w:rFonts w:cs="Arial"/>
                <w:color w:val="000000"/>
                <w:sz w:val="18"/>
                <w:szCs w:val="18"/>
              </w:rPr>
            </w:pPr>
            <w:r w:rsidRPr="00CA60EF">
              <w:rPr>
                <w:rFonts w:cs="Arial"/>
                <w:color w:val="000000"/>
                <w:sz w:val="18"/>
                <w:szCs w:val="18"/>
              </w:rPr>
              <w:t>23,9</w:t>
            </w:r>
          </w:p>
        </w:tc>
        <w:tc>
          <w:tcPr>
            <w:tcW w:w="269" w:type="pct"/>
            <w:tcBorders>
              <w:top w:val="single" w:sz="4" w:space="0" w:color="D9D9D9"/>
              <w:left w:val="single" w:sz="4" w:space="0" w:color="D9D9D9"/>
              <w:bottom w:val="single" w:sz="4" w:space="0" w:color="D9D9D9"/>
              <w:right w:val="single" w:sz="4" w:space="0" w:color="D9D9D9"/>
            </w:tcBorders>
          </w:tcPr>
          <w:p w14:paraId="18A34BFA" w14:textId="77777777" w:rsidR="0049355A" w:rsidRPr="00CA60EF" w:rsidRDefault="0049355A" w:rsidP="00760382">
            <w:pPr>
              <w:keepNext/>
              <w:keepLines/>
              <w:spacing w:before="0" w:after="0"/>
              <w:jc w:val="right"/>
              <w:rPr>
                <w:rFonts w:cs="Arial"/>
                <w:color w:val="000000"/>
                <w:sz w:val="18"/>
                <w:szCs w:val="18"/>
              </w:rPr>
            </w:pPr>
            <w:r w:rsidRPr="00CA60EF">
              <w:rPr>
                <w:rFonts w:cs="Arial"/>
                <w:color w:val="000000"/>
                <w:sz w:val="18"/>
                <w:szCs w:val="18"/>
              </w:rPr>
              <w:t>25,2</w:t>
            </w:r>
          </w:p>
        </w:tc>
        <w:tc>
          <w:tcPr>
            <w:tcW w:w="269" w:type="pct"/>
            <w:tcBorders>
              <w:top w:val="single" w:sz="4" w:space="0" w:color="D9D9D9"/>
              <w:left w:val="single" w:sz="4" w:space="0" w:color="D9D9D9"/>
              <w:bottom w:val="single" w:sz="4" w:space="0" w:color="D9D9D9"/>
              <w:right w:val="single" w:sz="4" w:space="0" w:color="D9D9D9"/>
            </w:tcBorders>
          </w:tcPr>
          <w:p w14:paraId="4BA665ED" w14:textId="77777777" w:rsidR="0049355A" w:rsidRPr="00CA60EF" w:rsidRDefault="0049355A" w:rsidP="00760382">
            <w:pPr>
              <w:keepNext/>
              <w:keepLines/>
              <w:spacing w:before="0" w:after="0"/>
              <w:jc w:val="right"/>
              <w:rPr>
                <w:rFonts w:cs="Arial"/>
                <w:color w:val="000000"/>
                <w:sz w:val="18"/>
                <w:szCs w:val="18"/>
              </w:rPr>
            </w:pPr>
            <w:r w:rsidRPr="00CA60EF">
              <w:rPr>
                <w:rFonts w:cs="Arial"/>
                <w:color w:val="000000"/>
                <w:sz w:val="18"/>
                <w:szCs w:val="18"/>
              </w:rPr>
              <w:t>26,4</w:t>
            </w:r>
          </w:p>
        </w:tc>
        <w:tc>
          <w:tcPr>
            <w:tcW w:w="258" w:type="pct"/>
            <w:tcBorders>
              <w:top w:val="single" w:sz="4" w:space="0" w:color="D9D9D9"/>
              <w:left w:val="single" w:sz="4" w:space="0" w:color="D9D9D9"/>
              <w:bottom w:val="single" w:sz="4" w:space="0" w:color="D9D9D9"/>
              <w:right w:val="single" w:sz="4" w:space="0" w:color="D9D9D9"/>
            </w:tcBorders>
          </w:tcPr>
          <w:p w14:paraId="49A1001A" w14:textId="77777777" w:rsidR="0049355A" w:rsidRPr="00CA60EF" w:rsidRDefault="0049355A" w:rsidP="00760382">
            <w:pPr>
              <w:keepNext/>
              <w:keepLines/>
              <w:spacing w:before="0" w:after="0"/>
              <w:jc w:val="right"/>
              <w:rPr>
                <w:rFonts w:cs="Arial"/>
                <w:color w:val="000000"/>
                <w:sz w:val="18"/>
                <w:szCs w:val="18"/>
              </w:rPr>
            </w:pPr>
            <w:r w:rsidRPr="00CA60EF">
              <w:rPr>
                <w:rFonts w:cs="Arial"/>
                <w:color w:val="000000"/>
                <w:sz w:val="18"/>
                <w:szCs w:val="18"/>
              </w:rPr>
              <w:t>27,6</w:t>
            </w:r>
          </w:p>
        </w:tc>
      </w:tr>
      <w:tr w:rsidR="0049355A" w:rsidRPr="00CA60EF" w14:paraId="3BD7EDE9" w14:textId="77777777" w:rsidTr="00760382">
        <w:trPr>
          <w:cantSplit/>
          <w:trHeight w:val="20"/>
        </w:trPr>
        <w:tc>
          <w:tcPr>
            <w:tcW w:w="1217" w:type="pct"/>
            <w:tcBorders>
              <w:top w:val="single" w:sz="4" w:space="0" w:color="D9D9D9"/>
              <w:left w:val="single" w:sz="4" w:space="0" w:color="D9D9D9"/>
              <w:bottom w:val="single" w:sz="4" w:space="0" w:color="D9D9D9"/>
              <w:right w:val="single" w:sz="4" w:space="0" w:color="D9D9D9"/>
            </w:tcBorders>
          </w:tcPr>
          <w:p w14:paraId="17EA90F6" w14:textId="77777777" w:rsidR="0049355A" w:rsidRPr="00CA60EF" w:rsidRDefault="0049355A" w:rsidP="00760382">
            <w:pPr>
              <w:spacing w:before="0" w:after="0"/>
              <w:ind w:firstLine="180"/>
              <w:jc w:val="left"/>
              <w:rPr>
                <w:rFonts w:eastAsia="Times New Roman" w:cs="Arial"/>
                <w:sz w:val="18"/>
                <w:szCs w:val="18"/>
                <w:lang w:eastAsia="ru-RU"/>
              </w:rPr>
            </w:pPr>
            <w:r w:rsidRPr="00CA60EF">
              <w:rPr>
                <w:rFonts w:eastAsia="Times New Roman" w:cs="Arial"/>
                <w:sz w:val="18"/>
                <w:szCs w:val="18"/>
                <w:lang w:eastAsia="ru-RU"/>
              </w:rPr>
              <w:t>Базовый</w:t>
            </w:r>
          </w:p>
        </w:tc>
        <w:tc>
          <w:tcPr>
            <w:tcW w:w="271" w:type="pct"/>
            <w:tcBorders>
              <w:top w:val="single" w:sz="4" w:space="0" w:color="D9D9D9"/>
              <w:left w:val="single" w:sz="4" w:space="0" w:color="D9D9D9"/>
              <w:bottom w:val="single" w:sz="4" w:space="0" w:color="D9D9D9"/>
              <w:right w:val="single" w:sz="4" w:space="0" w:color="D9D9D9"/>
            </w:tcBorders>
          </w:tcPr>
          <w:p w14:paraId="1CC7FE24" w14:textId="77777777" w:rsidR="0049355A" w:rsidRPr="00CA60EF" w:rsidRDefault="0049355A" w:rsidP="00760382">
            <w:pPr>
              <w:keepNext/>
              <w:keepLines/>
              <w:spacing w:before="0" w:after="0"/>
              <w:jc w:val="right"/>
              <w:rPr>
                <w:rFonts w:cs="Arial"/>
                <w:color w:val="000000"/>
                <w:sz w:val="18"/>
                <w:szCs w:val="18"/>
              </w:rPr>
            </w:pPr>
            <w:r w:rsidRPr="00CA60EF">
              <w:rPr>
                <w:rFonts w:cs="Arial"/>
                <w:color w:val="000000"/>
                <w:sz w:val="18"/>
                <w:szCs w:val="18"/>
              </w:rPr>
              <w:t>9,5</w:t>
            </w:r>
          </w:p>
        </w:tc>
        <w:tc>
          <w:tcPr>
            <w:tcW w:w="273" w:type="pct"/>
            <w:tcBorders>
              <w:top w:val="single" w:sz="4" w:space="0" w:color="D9D9D9"/>
              <w:left w:val="single" w:sz="4" w:space="0" w:color="D9D9D9"/>
              <w:bottom w:val="single" w:sz="4" w:space="0" w:color="D9D9D9"/>
              <w:right w:val="single" w:sz="4" w:space="0" w:color="D9D9D9"/>
            </w:tcBorders>
          </w:tcPr>
          <w:p w14:paraId="3F6D7D93" w14:textId="77777777" w:rsidR="0049355A" w:rsidRPr="00CA60EF" w:rsidRDefault="0049355A" w:rsidP="00760382">
            <w:pPr>
              <w:keepNext/>
              <w:keepLines/>
              <w:spacing w:before="0" w:after="0"/>
              <w:jc w:val="right"/>
              <w:rPr>
                <w:rFonts w:cs="Arial"/>
                <w:color w:val="000000"/>
                <w:sz w:val="18"/>
                <w:szCs w:val="18"/>
              </w:rPr>
            </w:pPr>
            <w:r w:rsidRPr="00CA60EF">
              <w:rPr>
                <w:rFonts w:cs="Arial"/>
                <w:color w:val="000000"/>
                <w:sz w:val="18"/>
                <w:szCs w:val="18"/>
              </w:rPr>
              <w:t>12,1</w:t>
            </w:r>
          </w:p>
        </w:tc>
        <w:tc>
          <w:tcPr>
            <w:tcW w:w="273" w:type="pct"/>
            <w:tcBorders>
              <w:top w:val="single" w:sz="4" w:space="0" w:color="D9D9D9"/>
              <w:left w:val="single" w:sz="4" w:space="0" w:color="D9D9D9"/>
              <w:bottom w:val="single" w:sz="4" w:space="0" w:color="D9D9D9"/>
              <w:right w:val="single" w:sz="4" w:space="0" w:color="D9D9D9"/>
            </w:tcBorders>
          </w:tcPr>
          <w:p w14:paraId="667749B7" w14:textId="77777777" w:rsidR="0049355A" w:rsidRPr="00CA60EF" w:rsidRDefault="0049355A" w:rsidP="00760382">
            <w:pPr>
              <w:keepNext/>
              <w:keepLines/>
              <w:spacing w:before="0" w:after="0"/>
              <w:jc w:val="right"/>
              <w:rPr>
                <w:rFonts w:cs="Arial"/>
                <w:color w:val="000000"/>
                <w:sz w:val="18"/>
                <w:szCs w:val="18"/>
              </w:rPr>
            </w:pPr>
            <w:r w:rsidRPr="00CA60EF">
              <w:rPr>
                <w:rFonts w:cs="Arial"/>
                <w:color w:val="000000"/>
                <w:sz w:val="18"/>
                <w:szCs w:val="18"/>
              </w:rPr>
              <w:t>14,5</w:t>
            </w:r>
          </w:p>
        </w:tc>
        <w:tc>
          <w:tcPr>
            <w:tcW w:w="273" w:type="pct"/>
            <w:tcBorders>
              <w:top w:val="single" w:sz="4" w:space="0" w:color="D9D9D9"/>
              <w:left w:val="single" w:sz="4" w:space="0" w:color="D9D9D9"/>
              <w:bottom w:val="single" w:sz="4" w:space="0" w:color="D9D9D9"/>
              <w:right w:val="single" w:sz="4" w:space="0" w:color="D9D9D9"/>
            </w:tcBorders>
          </w:tcPr>
          <w:p w14:paraId="0953DF1B" w14:textId="77777777" w:rsidR="0049355A" w:rsidRPr="00CA60EF" w:rsidRDefault="0049355A" w:rsidP="00760382">
            <w:pPr>
              <w:keepNext/>
              <w:keepLines/>
              <w:spacing w:before="0" w:after="0"/>
              <w:jc w:val="right"/>
              <w:rPr>
                <w:rFonts w:cs="Arial"/>
                <w:color w:val="000000"/>
                <w:sz w:val="18"/>
                <w:szCs w:val="18"/>
              </w:rPr>
            </w:pPr>
            <w:r w:rsidRPr="00CA60EF">
              <w:rPr>
                <w:rFonts w:cs="Arial"/>
                <w:color w:val="000000"/>
                <w:sz w:val="18"/>
                <w:szCs w:val="18"/>
              </w:rPr>
              <w:t>16,6</w:t>
            </w:r>
          </w:p>
        </w:tc>
        <w:tc>
          <w:tcPr>
            <w:tcW w:w="271" w:type="pct"/>
            <w:tcBorders>
              <w:top w:val="single" w:sz="4" w:space="0" w:color="D9D9D9"/>
              <w:left w:val="single" w:sz="4" w:space="0" w:color="D9D9D9"/>
              <w:bottom w:val="single" w:sz="4" w:space="0" w:color="D9D9D9"/>
              <w:right w:val="single" w:sz="4" w:space="0" w:color="D9D9D9"/>
            </w:tcBorders>
          </w:tcPr>
          <w:p w14:paraId="71A2B851" w14:textId="77777777" w:rsidR="0049355A" w:rsidRPr="00CA60EF" w:rsidRDefault="0049355A" w:rsidP="00760382">
            <w:pPr>
              <w:keepNext/>
              <w:keepLines/>
              <w:spacing w:before="0" w:after="0"/>
              <w:jc w:val="right"/>
              <w:rPr>
                <w:rFonts w:cs="Arial"/>
                <w:color w:val="000000"/>
                <w:sz w:val="18"/>
                <w:szCs w:val="18"/>
              </w:rPr>
            </w:pPr>
            <w:r w:rsidRPr="00CA60EF">
              <w:rPr>
                <w:rFonts w:cs="Arial"/>
                <w:color w:val="000000"/>
                <w:sz w:val="18"/>
                <w:szCs w:val="18"/>
              </w:rPr>
              <w:t>18,5</w:t>
            </w:r>
          </w:p>
        </w:tc>
        <w:tc>
          <w:tcPr>
            <w:tcW w:w="271" w:type="pct"/>
            <w:tcBorders>
              <w:top w:val="single" w:sz="4" w:space="0" w:color="D9D9D9"/>
              <w:left w:val="single" w:sz="4" w:space="0" w:color="D9D9D9"/>
              <w:bottom w:val="single" w:sz="4" w:space="0" w:color="D9D9D9"/>
              <w:right w:val="single" w:sz="4" w:space="0" w:color="D9D9D9"/>
            </w:tcBorders>
          </w:tcPr>
          <w:p w14:paraId="0A85ED65" w14:textId="77777777" w:rsidR="0049355A" w:rsidRPr="00CA60EF" w:rsidRDefault="0049355A" w:rsidP="00760382">
            <w:pPr>
              <w:keepNext/>
              <w:keepLines/>
              <w:spacing w:before="0" w:after="0"/>
              <w:jc w:val="right"/>
              <w:rPr>
                <w:rFonts w:cs="Arial"/>
                <w:color w:val="000000"/>
                <w:sz w:val="18"/>
                <w:szCs w:val="18"/>
              </w:rPr>
            </w:pPr>
            <w:r w:rsidRPr="00CA60EF">
              <w:rPr>
                <w:rFonts w:cs="Arial"/>
                <w:color w:val="000000"/>
                <w:sz w:val="18"/>
                <w:szCs w:val="18"/>
              </w:rPr>
              <w:t>20,4</w:t>
            </w:r>
          </w:p>
        </w:tc>
        <w:tc>
          <w:tcPr>
            <w:tcW w:w="271" w:type="pct"/>
            <w:tcBorders>
              <w:top w:val="single" w:sz="4" w:space="0" w:color="D9D9D9"/>
              <w:left w:val="single" w:sz="4" w:space="0" w:color="D9D9D9"/>
              <w:bottom w:val="single" w:sz="4" w:space="0" w:color="D9D9D9"/>
              <w:right w:val="single" w:sz="4" w:space="0" w:color="D9D9D9"/>
            </w:tcBorders>
          </w:tcPr>
          <w:p w14:paraId="4EF0F9CE" w14:textId="77777777" w:rsidR="0049355A" w:rsidRPr="00CA60EF" w:rsidRDefault="0049355A" w:rsidP="00760382">
            <w:pPr>
              <w:keepNext/>
              <w:keepLines/>
              <w:spacing w:before="0" w:after="0"/>
              <w:jc w:val="right"/>
              <w:rPr>
                <w:rFonts w:cs="Arial"/>
                <w:color w:val="000000"/>
                <w:sz w:val="18"/>
                <w:szCs w:val="18"/>
              </w:rPr>
            </w:pPr>
            <w:r w:rsidRPr="00CA60EF">
              <w:rPr>
                <w:rFonts w:cs="Arial"/>
                <w:color w:val="000000"/>
                <w:sz w:val="18"/>
                <w:szCs w:val="18"/>
              </w:rPr>
              <w:t>22,3</w:t>
            </w:r>
          </w:p>
        </w:tc>
        <w:tc>
          <w:tcPr>
            <w:tcW w:w="271" w:type="pct"/>
            <w:tcBorders>
              <w:top w:val="single" w:sz="4" w:space="0" w:color="D9D9D9"/>
              <w:left w:val="single" w:sz="4" w:space="0" w:color="D9D9D9"/>
              <w:bottom w:val="single" w:sz="4" w:space="0" w:color="D9D9D9"/>
              <w:right w:val="single" w:sz="4" w:space="0" w:color="D9D9D9"/>
            </w:tcBorders>
          </w:tcPr>
          <w:p w14:paraId="0DAC43EF" w14:textId="77777777" w:rsidR="0049355A" w:rsidRPr="00CA60EF" w:rsidRDefault="0049355A" w:rsidP="00760382">
            <w:pPr>
              <w:keepNext/>
              <w:keepLines/>
              <w:spacing w:before="0" w:after="0"/>
              <w:jc w:val="right"/>
              <w:rPr>
                <w:rFonts w:cs="Arial"/>
                <w:color w:val="000000"/>
                <w:sz w:val="18"/>
                <w:szCs w:val="18"/>
              </w:rPr>
            </w:pPr>
            <w:r w:rsidRPr="00CA60EF">
              <w:rPr>
                <w:rFonts w:cs="Arial"/>
                <w:color w:val="000000"/>
                <w:sz w:val="18"/>
                <w:szCs w:val="18"/>
              </w:rPr>
              <w:t>23,9</w:t>
            </w:r>
          </w:p>
        </w:tc>
        <w:tc>
          <w:tcPr>
            <w:tcW w:w="271" w:type="pct"/>
            <w:tcBorders>
              <w:top w:val="single" w:sz="4" w:space="0" w:color="D9D9D9"/>
              <w:left w:val="single" w:sz="4" w:space="0" w:color="D9D9D9"/>
              <w:bottom w:val="single" w:sz="4" w:space="0" w:color="D9D9D9"/>
              <w:right w:val="single" w:sz="4" w:space="0" w:color="D9D9D9"/>
            </w:tcBorders>
          </w:tcPr>
          <w:p w14:paraId="24B6D11D" w14:textId="77777777" w:rsidR="0049355A" w:rsidRPr="00CA60EF" w:rsidRDefault="0049355A" w:rsidP="00760382">
            <w:pPr>
              <w:keepNext/>
              <w:keepLines/>
              <w:spacing w:before="0" w:after="0"/>
              <w:jc w:val="right"/>
              <w:rPr>
                <w:rFonts w:cs="Arial"/>
                <w:color w:val="000000"/>
                <w:sz w:val="18"/>
                <w:szCs w:val="18"/>
              </w:rPr>
            </w:pPr>
            <w:r w:rsidRPr="00CA60EF">
              <w:rPr>
                <w:rFonts w:cs="Arial"/>
                <w:color w:val="000000"/>
                <w:sz w:val="18"/>
                <w:szCs w:val="18"/>
              </w:rPr>
              <w:t>25,8</w:t>
            </w:r>
          </w:p>
        </w:tc>
        <w:tc>
          <w:tcPr>
            <w:tcW w:w="271" w:type="pct"/>
            <w:tcBorders>
              <w:top w:val="single" w:sz="4" w:space="0" w:color="D9D9D9"/>
              <w:left w:val="single" w:sz="4" w:space="0" w:color="D9D9D9"/>
              <w:bottom w:val="single" w:sz="4" w:space="0" w:color="D9D9D9"/>
              <w:right w:val="single" w:sz="4" w:space="0" w:color="D9D9D9"/>
            </w:tcBorders>
          </w:tcPr>
          <w:p w14:paraId="1480FC3C" w14:textId="77777777" w:rsidR="0049355A" w:rsidRPr="00CA60EF" w:rsidRDefault="0049355A" w:rsidP="00760382">
            <w:pPr>
              <w:keepNext/>
              <w:keepLines/>
              <w:spacing w:before="0" w:after="0"/>
              <w:jc w:val="right"/>
              <w:rPr>
                <w:rFonts w:cs="Arial"/>
                <w:color w:val="000000"/>
                <w:sz w:val="18"/>
                <w:szCs w:val="18"/>
              </w:rPr>
            </w:pPr>
            <w:r w:rsidRPr="00CA60EF">
              <w:rPr>
                <w:rFonts w:cs="Arial"/>
                <w:color w:val="000000"/>
                <w:sz w:val="18"/>
                <w:szCs w:val="18"/>
              </w:rPr>
              <w:t>27,7</w:t>
            </w:r>
          </w:p>
        </w:tc>
        <w:tc>
          <w:tcPr>
            <w:tcW w:w="271" w:type="pct"/>
            <w:tcBorders>
              <w:top w:val="single" w:sz="4" w:space="0" w:color="D9D9D9"/>
              <w:left w:val="single" w:sz="4" w:space="0" w:color="D9D9D9"/>
              <w:bottom w:val="single" w:sz="4" w:space="0" w:color="D9D9D9"/>
              <w:right w:val="single" w:sz="4" w:space="0" w:color="D9D9D9"/>
            </w:tcBorders>
          </w:tcPr>
          <w:p w14:paraId="33595434" w14:textId="77777777" w:rsidR="0049355A" w:rsidRPr="00CA60EF" w:rsidRDefault="0049355A" w:rsidP="00760382">
            <w:pPr>
              <w:keepNext/>
              <w:keepLines/>
              <w:spacing w:before="0" w:after="0"/>
              <w:jc w:val="right"/>
              <w:rPr>
                <w:rFonts w:cs="Arial"/>
                <w:color w:val="000000"/>
                <w:sz w:val="18"/>
                <w:szCs w:val="18"/>
              </w:rPr>
            </w:pPr>
            <w:r w:rsidRPr="00CA60EF">
              <w:rPr>
                <w:rFonts w:cs="Arial"/>
                <w:color w:val="000000"/>
                <w:sz w:val="18"/>
                <w:szCs w:val="18"/>
              </w:rPr>
              <w:t>29,4</w:t>
            </w:r>
          </w:p>
        </w:tc>
        <w:tc>
          <w:tcPr>
            <w:tcW w:w="269" w:type="pct"/>
            <w:tcBorders>
              <w:top w:val="single" w:sz="4" w:space="0" w:color="D9D9D9"/>
              <w:left w:val="single" w:sz="4" w:space="0" w:color="D9D9D9"/>
              <w:bottom w:val="single" w:sz="4" w:space="0" w:color="D9D9D9"/>
              <w:right w:val="single" w:sz="4" w:space="0" w:color="D9D9D9"/>
            </w:tcBorders>
          </w:tcPr>
          <w:p w14:paraId="05001088" w14:textId="77777777" w:rsidR="0049355A" w:rsidRPr="00CA60EF" w:rsidRDefault="0049355A" w:rsidP="00760382">
            <w:pPr>
              <w:keepNext/>
              <w:keepLines/>
              <w:spacing w:before="0" w:after="0"/>
              <w:jc w:val="right"/>
              <w:rPr>
                <w:rFonts w:cs="Arial"/>
                <w:color w:val="000000"/>
                <w:sz w:val="18"/>
                <w:szCs w:val="18"/>
              </w:rPr>
            </w:pPr>
            <w:r w:rsidRPr="00CA60EF">
              <w:rPr>
                <w:rFonts w:cs="Arial"/>
                <w:color w:val="000000"/>
                <w:sz w:val="18"/>
                <w:szCs w:val="18"/>
              </w:rPr>
              <w:t>30,9</w:t>
            </w:r>
          </w:p>
        </w:tc>
        <w:tc>
          <w:tcPr>
            <w:tcW w:w="269" w:type="pct"/>
            <w:tcBorders>
              <w:top w:val="single" w:sz="4" w:space="0" w:color="D9D9D9"/>
              <w:left w:val="single" w:sz="4" w:space="0" w:color="D9D9D9"/>
              <w:bottom w:val="single" w:sz="4" w:space="0" w:color="D9D9D9"/>
              <w:right w:val="single" w:sz="4" w:space="0" w:color="D9D9D9"/>
            </w:tcBorders>
          </w:tcPr>
          <w:p w14:paraId="6E86E960" w14:textId="77777777" w:rsidR="0049355A" w:rsidRPr="00CA60EF" w:rsidRDefault="0049355A" w:rsidP="00760382">
            <w:pPr>
              <w:keepNext/>
              <w:keepLines/>
              <w:spacing w:before="0" w:after="0"/>
              <w:jc w:val="right"/>
              <w:rPr>
                <w:rFonts w:cs="Arial"/>
                <w:color w:val="000000"/>
                <w:sz w:val="18"/>
                <w:szCs w:val="18"/>
              </w:rPr>
            </w:pPr>
            <w:r w:rsidRPr="00CA60EF">
              <w:rPr>
                <w:rFonts w:cs="Arial"/>
                <w:color w:val="000000"/>
                <w:sz w:val="18"/>
                <w:szCs w:val="18"/>
              </w:rPr>
              <w:t>32,5</w:t>
            </w:r>
          </w:p>
        </w:tc>
        <w:tc>
          <w:tcPr>
            <w:tcW w:w="258" w:type="pct"/>
            <w:tcBorders>
              <w:top w:val="single" w:sz="4" w:space="0" w:color="D9D9D9"/>
              <w:left w:val="single" w:sz="4" w:space="0" w:color="D9D9D9"/>
              <w:bottom w:val="single" w:sz="4" w:space="0" w:color="D9D9D9"/>
              <w:right w:val="single" w:sz="4" w:space="0" w:color="D9D9D9"/>
            </w:tcBorders>
          </w:tcPr>
          <w:p w14:paraId="48B3FC03" w14:textId="77777777" w:rsidR="0049355A" w:rsidRPr="00CA60EF" w:rsidRDefault="0049355A" w:rsidP="00760382">
            <w:pPr>
              <w:keepNext/>
              <w:keepLines/>
              <w:spacing w:before="0" w:after="0"/>
              <w:jc w:val="right"/>
              <w:rPr>
                <w:rFonts w:cs="Arial"/>
                <w:color w:val="000000"/>
                <w:sz w:val="18"/>
                <w:szCs w:val="18"/>
              </w:rPr>
            </w:pPr>
            <w:r w:rsidRPr="00CA60EF">
              <w:rPr>
                <w:rFonts w:cs="Arial"/>
                <w:color w:val="000000"/>
                <w:sz w:val="18"/>
                <w:szCs w:val="18"/>
              </w:rPr>
              <w:t>33,9</w:t>
            </w:r>
          </w:p>
        </w:tc>
      </w:tr>
      <w:tr w:rsidR="0049355A" w:rsidRPr="00CA60EF" w14:paraId="3D2D1021" w14:textId="77777777" w:rsidTr="00760382">
        <w:trPr>
          <w:cantSplit/>
          <w:trHeight w:val="20"/>
        </w:trPr>
        <w:tc>
          <w:tcPr>
            <w:tcW w:w="1217" w:type="pct"/>
            <w:tcBorders>
              <w:top w:val="single" w:sz="4" w:space="0" w:color="D9D9D9"/>
              <w:left w:val="single" w:sz="4" w:space="0" w:color="D9D9D9"/>
              <w:bottom w:val="single" w:sz="4" w:space="0" w:color="D9D9D9"/>
              <w:right w:val="single" w:sz="4" w:space="0" w:color="D9D9D9"/>
            </w:tcBorders>
          </w:tcPr>
          <w:p w14:paraId="65CECFEB" w14:textId="77777777" w:rsidR="0049355A" w:rsidRPr="00CA60EF" w:rsidRDefault="0049355A" w:rsidP="00760382">
            <w:pPr>
              <w:spacing w:before="0" w:after="0"/>
              <w:ind w:firstLine="180"/>
              <w:jc w:val="left"/>
              <w:rPr>
                <w:rFonts w:eastAsia="Times New Roman" w:cs="Arial"/>
                <w:sz w:val="18"/>
                <w:szCs w:val="18"/>
                <w:lang w:eastAsia="ru-RU"/>
              </w:rPr>
            </w:pPr>
            <w:r w:rsidRPr="00CA60EF">
              <w:rPr>
                <w:rFonts w:eastAsia="Times New Roman" w:cs="Arial"/>
                <w:sz w:val="18"/>
                <w:szCs w:val="18"/>
                <w:lang w:eastAsia="ru-RU"/>
              </w:rPr>
              <w:t>Оптимистический</w:t>
            </w:r>
          </w:p>
        </w:tc>
        <w:tc>
          <w:tcPr>
            <w:tcW w:w="271" w:type="pct"/>
            <w:tcBorders>
              <w:top w:val="single" w:sz="4" w:space="0" w:color="D9D9D9"/>
              <w:left w:val="single" w:sz="4" w:space="0" w:color="D9D9D9"/>
              <w:bottom w:val="single" w:sz="4" w:space="0" w:color="D9D9D9"/>
              <w:right w:val="single" w:sz="4" w:space="0" w:color="D9D9D9"/>
            </w:tcBorders>
          </w:tcPr>
          <w:p w14:paraId="4A0B6720" w14:textId="77777777" w:rsidR="0049355A" w:rsidRPr="00CA60EF" w:rsidRDefault="0049355A" w:rsidP="00760382">
            <w:pPr>
              <w:keepNext/>
              <w:keepLines/>
              <w:spacing w:before="0" w:after="0"/>
              <w:jc w:val="right"/>
              <w:rPr>
                <w:rFonts w:cs="Arial"/>
                <w:color w:val="000000"/>
                <w:sz w:val="18"/>
                <w:szCs w:val="18"/>
              </w:rPr>
            </w:pPr>
            <w:r w:rsidRPr="00CA60EF">
              <w:rPr>
                <w:rFonts w:cs="Arial"/>
                <w:color w:val="000000"/>
                <w:sz w:val="18"/>
                <w:szCs w:val="18"/>
              </w:rPr>
              <w:t>9,5</w:t>
            </w:r>
          </w:p>
        </w:tc>
        <w:tc>
          <w:tcPr>
            <w:tcW w:w="273" w:type="pct"/>
            <w:tcBorders>
              <w:top w:val="single" w:sz="4" w:space="0" w:color="D9D9D9"/>
              <w:left w:val="single" w:sz="4" w:space="0" w:color="D9D9D9"/>
              <w:bottom w:val="single" w:sz="4" w:space="0" w:color="D9D9D9"/>
              <w:right w:val="single" w:sz="4" w:space="0" w:color="D9D9D9"/>
            </w:tcBorders>
          </w:tcPr>
          <w:p w14:paraId="32802106" w14:textId="77777777" w:rsidR="0049355A" w:rsidRPr="00CA60EF" w:rsidRDefault="0049355A" w:rsidP="00760382">
            <w:pPr>
              <w:keepNext/>
              <w:keepLines/>
              <w:spacing w:before="0" w:after="0"/>
              <w:jc w:val="right"/>
              <w:rPr>
                <w:rFonts w:cs="Arial"/>
                <w:color w:val="000000"/>
                <w:sz w:val="18"/>
                <w:szCs w:val="18"/>
              </w:rPr>
            </w:pPr>
            <w:r w:rsidRPr="00CA60EF">
              <w:rPr>
                <w:rFonts w:cs="Arial"/>
                <w:color w:val="000000"/>
                <w:sz w:val="18"/>
                <w:szCs w:val="18"/>
              </w:rPr>
              <w:t>12,5</w:t>
            </w:r>
          </w:p>
        </w:tc>
        <w:tc>
          <w:tcPr>
            <w:tcW w:w="273" w:type="pct"/>
            <w:tcBorders>
              <w:top w:val="single" w:sz="4" w:space="0" w:color="D9D9D9"/>
              <w:left w:val="single" w:sz="4" w:space="0" w:color="D9D9D9"/>
              <w:bottom w:val="single" w:sz="4" w:space="0" w:color="D9D9D9"/>
              <w:right w:val="single" w:sz="4" w:space="0" w:color="D9D9D9"/>
            </w:tcBorders>
          </w:tcPr>
          <w:p w14:paraId="787FBA51" w14:textId="77777777" w:rsidR="0049355A" w:rsidRPr="00CA60EF" w:rsidRDefault="0049355A" w:rsidP="00760382">
            <w:pPr>
              <w:keepNext/>
              <w:keepLines/>
              <w:spacing w:before="0" w:after="0"/>
              <w:jc w:val="right"/>
              <w:rPr>
                <w:rFonts w:cs="Arial"/>
                <w:color w:val="000000"/>
                <w:sz w:val="18"/>
                <w:szCs w:val="18"/>
              </w:rPr>
            </w:pPr>
            <w:r w:rsidRPr="00CA60EF">
              <w:rPr>
                <w:rFonts w:cs="Arial"/>
                <w:color w:val="000000"/>
                <w:sz w:val="18"/>
                <w:szCs w:val="18"/>
              </w:rPr>
              <w:t>15,5</w:t>
            </w:r>
          </w:p>
        </w:tc>
        <w:tc>
          <w:tcPr>
            <w:tcW w:w="273" w:type="pct"/>
            <w:tcBorders>
              <w:top w:val="single" w:sz="4" w:space="0" w:color="D9D9D9"/>
              <w:left w:val="single" w:sz="4" w:space="0" w:color="D9D9D9"/>
              <w:bottom w:val="single" w:sz="4" w:space="0" w:color="D9D9D9"/>
              <w:right w:val="single" w:sz="4" w:space="0" w:color="D9D9D9"/>
            </w:tcBorders>
          </w:tcPr>
          <w:p w14:paraId="571BBF25" w14:textId="77777777" w:rsidR="0049355A" w:rsidRPr="00CA60EF" w:rsidRDefault="0049355A" w:rsidP="00760382">
            <w:pPr>
              <w:keepNext/>
              <w:keepLines/>
              <w:spacing w:before="0" w:after="0"/>
              <w:jc w:val="right"/>
              <w:rPr>
                <w:rFonts w:cs="Arial"/>
                <w:color w:val="000000"/>
                <w:sz w:val="18"/>
                <w:szCs w:val="18"/>
              </w:rPr>
            </w:pPr>
            <w:r w:rsidRPr="00CA60EF">
              <w:rPr>
                <w:rFonts w:cs="Arial"/>
                <w:color w:val="000000"/>
                <w:sz w:val="18"/>
                <w:szCs w:val="18"/>
              </w:rPr>
              <w:t>18,4</w:t>
            </w:r>
          </w:p>
        </w:tc>
        <w:tc>
          <w:tcPr>
            <w:tcW w:w="271" w:type="pct"/>
            <w:tcBorders>
              <w:top w:val="single" w:sz="4" w:space="0" w:color="D9D9D9"/>
              <w:left w:val="single" w:sz="4" w:space="0" w:color="D9D9D9"/>
              <w:bottom w:val="single" w:sz="4" w:space="0" w:color="D9D9D9"/>
              <w:right w:val="single" w:sz="4" w:space="0" w:color="D9D9D9"/>
            </w:tcBorders>
          </w:tcPr>
          <w:p w14:paraId="5E80C2E2" w14:textId="77777777" w:rsidR="0049355A" w:rsidRPr="00CA60EF" w:rsidRDefault="0049355A" w:rsidP="00760382">
            <w:pPr>
              <w:keepNext/>
              <w:keepLines/>
              <w:spacing w:before="0" w:after="0"/>
              <w:jc w:val="right"/>
              <w:rPr>
                <w:rFonts w:cs="Arial"/>
                <w:color w:val="000000"/>
                <w:sz w:val="18"/>
                <w:szCs w:val="18"/>
              </w:rPr>
            </w:pPr>
            <w:r w:rsidRPr="00CA60EF">
              <w:rPr>
                <w:rFonts w:cs="Arial"/>
                <w:color w:val="000000"/>
                <w:sz w:val="18"/>
                <w:szCs w:val="18"/>
              </w:rPr>
              <w:t>20,8</w:t>
            </w:r>
          </w:p>
        </w:tc>
        <w:tc>
          <w:tcPr>
            <w:tcW w:w="271" w:type="pct"/>
            <w:tcBorders>
              <w:top w:val="single" w:sz="4" w:space="0" w:color="D9D9D9"/>
              <w:left w:val="single" w:sz="4" w:space="0" w:color="D9D9D9"/>
              <w:bottom w:val="single" w:sz="4" w:space="0" w:color="D9D9D9"/>
              <w:right w:val="single" w:sz="4" w:space="0" w:color="D9D9D9"/>
            </w:tcBorders>
          </w:tcPr>
          <w:p w14:paraId="0CC14D25" w14:textId="77777777" w:rsidR="0049355A" w:rsidRPr="00CA60EF" w:rsidRDefault="0049355A" w:rsidP="00760382">
            <w:pPr>
              <w:keepNext/>
              <w:keepLines/>
              <w:spacing w:before="0" w:after="0"/>
              <w:jc w:val="right"/>
              <w:rPr>
                <w:rFonts w:cs="Arial"/>
                <w:color w:val="000000"/>
                <w:sz w:val="18"/>
                <w:szCs w:val="18"/>
              </w:rPr>
            </w:pPr>
            <w:r w:rsidRPr="00CA60EF">
              <w:rPr>
                <w:rFonts w:cs="Arial"/>
                <w:color w:val="000000"/>
                <w:sz w:val="18"/>
                <w:szCs w:val="18"/>
              </w:rPr>
              <w:t>23,1</w:t>
            </w:r>
          </w:p>
        </w:tc>
        <w:tc>
          <w:tcPr>
            <w:tcW w:w="271" w:type="pct"/>
            <w:tcBorders>
              <w:top w:val="single" w:sz="4" w:space="0" w:color="D9D9D9"/>
              <w:left w:val="single" w:sz="4" w:space="0" w:color="D9D9D9"/>
              <w:bottom w:val="single" w:sz="4" w:space="0" w:color="D9D9D9"/>
              <w:right w:val="single" w:sz="4" w:space="0" w:color="D9D9D9"/>
            </w:tcBorders>
          </w:tcPr>
          <w:p w14:paraId="6EB92D46" w14:textId="77777777" w:rsidR="0049355A" w:rsidRPr="00CA60EF" w:rsidRDefault="0049355A" w:rsidP="00760382">
            <w:pPr>
              <w:keepNext/>
              <w:keepLines/>
              <w:spacing w:before="0" w:after="0"/>
              <w:jc w:val="right"/>
              <w:rPr>
                <w:rFonts w:cs="Arial"/>
                <w:color w:val="000000"/>
                <w:sz w:val="18"/>
                <w:szCs w:val="18"/>
              </w:rPr>
            </w:pPr>
            <w:r w:rsidRPr="00CA60EF">
              <w:rPr>
                <w:rFonts w:cs="Arial"/>
                <w:color w:val="000000"/>
                <w:sz w:val="18"/>
                <w:szCs w:val="18"/>
              </w:rPr>
              <w:t>25,4</w:t>
            </w:r>
          </w:p>
        </w:tc>
        <w:tc>
          <w:tcPr>
            <w:tcW w:w="271" w:type="pct"/>
            <w:tcBorders>
              <w:top w:val="single" w:sz="4" w:space="0" w:color="D9D9D9"/>
              <w:left w:val="single" w:sz="4" w:space="0" w:color="D9D9D9"/>
              <w:bottom w:val="single" w:sz="4" w:space="0" w:color="D9D9D9"/>
              <w:right w:val="single" w:sz="4" w:space="0" w:color="D9D9D9"/>
            </w:tcBorders>
          </w:tcPr>
          <w:p w14:paraId="510AD668" w14:textId="77777777" w:rsidR="0049355A" w:rsidRPr="00CA60EF" w:rsidRDefault="0049355A" w:rsidP="00760382">
            <w:pPr>
              <w:keepNext/>
              <w:keepLines/>
              <w:spacing w:before="0" w:after="0"/>
              <w:jc w:val="right"/>
              <w:rPr>
                <w:rFonts w:cs="Arial"/>
                <w:color w:val="000000"/>
                <w:sz w:val="18"/>
                <w:szCs w:val="18"/>
              </w:rPr>
            </w:pPr>
            <w:r w:rsidRPr="00CA60EF">
              <w:rPr>
                <w:rFonts w:cs="Arial"/>
                <w:color w:val="000000"/>
                <w:sz w:val="18"/>
                <w:szCs w:val="18"/>
              </w:rPr>
              <w:t>27,5</w:t>
            </w:r>
          </w:p>
        </w:tc>
        <w:tc>
          <w:tcPr>
            <w:tcW w:w="271" w:type="pct"/>
            <w:tcBorders>
              <w:top w:val="single" w:sz="4" w:space="0" w:color="D9D9D9"/>
              <w:left w:val="single" w:sz="4" w:space="0" w:color="D9D9D9"/>
              <w:bottom w:val="single" w:sz="4" w:space="0" w:color="D9D9D9"/>
              <w:right w:val="single" w:sz="4" w:space="0" w:color="D9D9D9"/>
            </w:tcBorders>
          </w:tcPr>
          <w:p w14:paraId="27D036EA" w14:textId="77777777" w:rsidR="0049355A" w:rsidRPr="00CA60EF" w:rsidRDefault="0049355A" w:rsidP="00760382">
            <w:pPr>
              <w:keepNext/>
              <w:keepLines/>
              <w:spacing w:before="0" w:after="0"/>
              <w:jc w:val="right"/>
              <w:rPr>
                <w:rFonts w:cs="Arial"/>
                <w:color w:val="000000"/>
                <w:sz w:val="18"/>
                <w:szCs w:val="18"/>
              </w:rPr>
            </w:pPr>
            <w:r w:rsidRPr="00CA60EF">
              <w:rPr>
                <w:rFonts w:cs="Arial"/>
                <w:color w:val="000000"/>
                <w:sz w:val="18"/>
                <w:szCs w:val="18"/>
              </w:rPr>
              <w:t>29,6</w:t>
            </w:r>
          </w:p>
        </w:tc>
        <w:tc>
          <w:tcPr>
            <w:tcW w:w="271" w:type="pct"/>
            <w:tcBorders>
              <w:top w:val="single" w:sz="4" w:space="0" w:color="D9D9D9"/>
              <w:left w:val="single" w:sz="4" w:space="0" w:color="D9D9D9"/>
              <w:bottom w:val="single" w:sz="4" w:space="0" w:color="D9D9D9"/>
              <w:right w:val="single" w:sz="4" w:space="0" w:color="D9D9D9"/>
            </w:tcBorders>
          </w:tcPr>
          <w:p w14:paraId="79D76E65" w14:textId="77777777" w:rsidR="0049355A" w:rsidRPr="00CA60EF" w:rsidRDefault="0049355A" w:rsidP="00760382">
            <w:pPr>
              <w:keepNext/>
              <w:keepLines/>
              <w:spacing w:before="0" w:after="0"/>
              <w:jc w:val="right"/>
              <w:rPr>
                <w:rFonts w:cs="Arial"/>
                <w:color w:val="000000"/>
                <w:sz w:val="18"/>
                <w:szCs w:val="18"/>
              </w:rPr>
            </w:pPr>
            <w:r w:rsidRPr="00CA60EF">
              <w:rPr>
                <w:rFonts w:cs="Arial"/>
                <w:color w:val="000000"/>
                <w:sz w:val="18"/>
                <w:szCs w:val="18"/>
              </w:rPr>
              <w:t>31,8</w:t>
            </w:r>
          </w:p>
        </w:tc>
        <w:tc>
          <w:tcPr>
            <w:tcW w:w="271" w:type="pct"/>
            <w:tcBorders>
              <w:top w:val="single" w:sz="4" w:space="0" w:color="D9D9D9"/>
              <w:left w:val="single" w:sz="4" w:space="0" w:color="D9D9D9"/>
              <w:bottom w:val="single" w:sz="4" w:space="0" w:color="D9D9D9"/>
              <w:right w:val="single" w:sz="4" w:space="0" w:color="D9D9D9"/>
            </w:tcBorders>
          </w:tcPr>
          <w:p w14:paraId="58B30C28" w14:textId="77777777" w:rsidR="0049355A" w:rsidRPr="00CA60EF" w:rsidRDefault="0049355A" w:rsidP="00760382">
            <w:pPr>
              <w:keepNext/>
              <w:keepLines/>
              <w:spacing w:before="0" w:after="0"/>
              <w:jc w:val="right"/>
              <w:rPr>
                <w:rFonts w:cs="Arial"/>
                <w:color w:val="000000"/>
                <w:sz w:val="18"/>
                <w:szCs w:val="18"/>
              </w:rPr>
            </w:pPr>
            <w:r w:rsidRPr="00CA60EF">
              <w:rPr>
                <w:rFonts w:cs="Arial"/>
                <w:color w:val="000000"/>
                <w:sz w:val="18"/>
                <w:szCs w:val="18"/>
              </w:rPr>
              <w:t>33,7</w:t>
            </w:r>
          </w:p>
        </w:tc>
        <w:tc>
          <w:tcPr>
            <w:tcW w:w="269" w:type="pct"/>
            <w:tcBorders>
              <w:top w:val="single" w:sz="4" w:space="0" w:color="D9D9D9"/>
              <w:left w:val="single" w:sz="4" w:space="0" w:color="D9D9D9"/>
              <w:bottom w:val="single" w:sz="4" w:space="0" w:color="D9D9D9"/>
              <w:right w:val="single" w:sz="4" w:space="0" w:color="D9D9D9"/>
            </w:tcBorders>
          </w:tcPr>
          <w:p w14:paraId="67E630EC" w14:textId="77777777" w:rsidR="0049355A" w:rsidRPr="00CA60EF" w:rsidRDefault="0049355A" w:rsidP="00760382">
            <w:pPr>
              <w:keepNext/>
              <w:keepLines/>
              <w:spacing w:before="0" w:after="0"/>
              <w:jc w:val="right"/>
              <w:rPr>
                <w:rFonts w:cs="Arial"/>
                <w:color w:val="000000"/>
                <w:sz w:val="18"/>
                <w:szCs w:val="18"/>
              </w:rPr>
            </w:pPr>
            <w:r w:rsidRPr="00CA60EF">
              <w:rPr>
                <w:rFonts w:cs="Arial"/>
                <w:color w:val="000000"/>
                <w:sz w:val="18"/>
                <w:szCs w:val="18"/>
              </w:rPr>
              <w:t>35,5</w:t>
            </w:r>
          </w:p>
        </w:tc>
        <w:tc>
          <w:tcPr>
            <w:tcW w:w="269" w:type="pct"/>
            <w:tcBorders>
              <w:top w:val="single" w:sz="4" w:space="0" w:color="D9D9D9"/>
              <w:left w:val="single" w:sz="4" w:space="0" w:color="D9D9D9"/>
              <w:bottom w:val="single" w:sz="4" w:space="0" w:color="D9D9D9"/>
              <w:right w:val="single" w:sz="4" w:space="0" w:color="D9D9D9"/>
            </w:tcBorders>
          </w:tcPr>
          <w:p w14:paraId="04EFB823" w14:textId="77777777" w:rsidR="0049355A" w:rsidRPr="00CA60EF" w:rsidRDefault="0049355A" w:rsidP="00760382">
            <w:pPr>
              <w:keepNext/>
              <w:keepLines/>
              <w:spacing w:before="0" w:after="0"/>
              <w:jc w:val="right"/>
              <w:rPr>
                <w:rFonts w:cs="Arial"/>
                <w:color w:val="000000"/>
                <w:sz w:val="18"/>
                <w:szCs w:val="18"/>
              </w:rPr>
            </w:pPr>
            <w:r w:rsidRPr="00CA60EF">
              <w:rPr>
                <w:rFonts w:cs="Arial"/>
                <w:color w:val="000000"/>
                <w:sz w:val="18"/>
                <w:szCs w:val="18"/>
              </w:rPr>
              <w:t>37,3</w:t>
            </w:r>
          </w:p>
        </w:tc>
        <w:tc>
          <w:tcPr>
            <w:tcW w:w="258" w:type="pct"/>
            <w:tcBorders>
              <w:top w:val="single" w:sz="4" w:space="0" w:color="D9D9D9"/>
              <w:left w:val="single" w:sz="4" w:space="0" w:color="D9D9D9"/>
              <w:bottom w:val="single" w:sz="4" w:space="0" w:color="D9D9D9"/>
              <w:right w:val="single" w:sz="4" w:space="0" w:color="D9D9D9"/>
            </w:tcBorders>
          </w:tcPr>
          <w:p w14:paraId="7B77C77D" w14:textId="77777777" w:rsidR="0049355A" w:rsidRPr="00CA60EF" w:rsidRDefault="0049355A" w:rsidP="00760382">
            <w:pPr>
              <w:keepNext/>
              <w:keepLines/>
              <w:spacing w:before="0" w:after="0"/>
              <w:jc w:val="right"/>
              <w:rPr>
                <w:rFonts w:cs="Arial"/>
                <w:color w:val="000000"/>
                <w:sz w:val="18"/>
                <w:szCs w:val="18"/>
              </w:rPr>
            </w:pPr>
            <w:r w:rsidRPr="00CA60EF">
              <w:rPr>
                <w:rFonts w:cs="Arial"/>
                <w:color w:val="000000"/>
                <w:sz w:val="18"/>
                <w:szCs w:val="18"/>
              </w:rPr>
              <w:t>39,0</w:t>
            </w:r>
          </w:p>
        </w:tc>
      </w:tr>
      <w:tr w:rsidR="0049355A" w:rsidRPr="00CA60EF" w14:paraId="32C96D79" w14:textId="77777777" w:rsidTr="00760382">
        <w:trPr>
          <w:cantSplit/>
          <w:trHeight w:val="20"/>
        </w:trPr>
        <w:tc>
          <w:tcPr>
            <w:tcW w:w="1217" w:type="pct"/>
            <w:tcBorders>
              <w:top w:val="single" w:sz="4" w:space="0" w:color="D9D9D9"/>
              <w:left w:val="single" w:sz="4" w:space="0" w:color="D9D9D9"/>
              <w:bottom w:val="single" w:sz="4" w:space="0" w:color="D9D9D9"/>
              <w:right w:val="single" w:sz="4" w:space="0" w:color="D9D9D9"/>
            </w:tcBorders>
            <w:vAlign w:val="center"/>
          </w:tcPr>
          <w:p w14:paraId="04D09670" w14:textId="77777777" w:rsidR="0049355A" w:rsidRPr="00CA60EF" w:rsidRDefault="0049355A" w:rsidP="00760382">
            <w:pPr>
              <w:spacing w:before="0" w:after="0"/>
              <w:jc w:val="left"/>
              <w:rPr>
                <w:rFonts w:eastAsia="Times New Roman" w:cs="Arial"/>
                <w:b/>
                <w:bCs/>
                <w:sz w:val="18"/>
                <w:szCs w:val="18"/>
                <w:lang w:eastAsia="ru-RU"/>
              </w:rPr>
            </w:pPr>
            <w:r w:rsidRPr="00CA60EF">
              <w:rPr>
                <w:rFonts w:cs="Arial"/>
                <w:b/>
                <w:bCs/>
                <w:sz w:val="18"/>
                <w:szCs w:val="18"/>
                <w:lang w:eastAsia="ru-RU"/>
              </w:rPr>
              <w:lastRenderedPageBreak/>
              <w:t xml:space="preserve">Площадь земельных участков, предоставленных для жилищного строительства, индивидуального жилищного строительства и комплексного освоения в целях жилищного строительства, в расчете на 10 тыс. чел., </w:t>
            </w:r>
            <w:proofErr w:type="gramStart"/>
            <w:r w:rsidRPr="00CA60EF">
              <w:rPr>
                <w:rFonts w:cs="Arial"/>
                <w:b/>
                <w:bCs/>
                <w:sz w:val="18"/>
                <w:szCs w:val="18"/>
                <w:lang w:eastAsia="ru-RU"/>
              </w:rPr>
              <w:t>га</w:t>
            </w:r>
            <w:proofErr w:type="gramEnd"/>
          </w:p>
        </w:tc>
        <w:tc>
          <w:tcPr>
            <w:tcW w:w="271" w:type="pct"/>
            <w:tcBorders>
              <w:top w:val="single" w:sz="4" w:space="0" w:color="D9D9D9"/>
              <w:left w:val="single" w:sz="4" w:space="0" w:color="D9D9D9"/>
              <w:bottom w:val="single" w:sz="4" w:space="0" w:color="D9D9D9"/>
              <w:right w:val="single" w:sz="4" w:space="0" w:color="D9D9D9"/>
            </w:tcBorders>
            <w:vAlign w:val="center"/>
          </w:tcPr>
          <w:p w14:paraId="5127EF0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 </w:t>
            </w:r>
          </w:p>
        </w:tc>
        <w:tc>
          <w:tcPr>
            <w:tcW w:w="273" w:type="pct"/>
            <w:tcBorders>
              <w:top w:val="single" w:sz="4" w:space="0" w:color="D9D9D9"/>
              <w:left w:val="single" w:sz="4" w:space="0" w:color="D9D9D9"/>
              <w:bottom w:val="single" w:sz="4" w:space="0" w:color="D9D9D9"/>
              <w:right w:val="single" w:sz="4" w:space="0" w:color="D9D9D9"/>
            </w:tcBorders>
            <w:vAlign w:val="center"/>
          </w:tcPr>
          <w:p w14:paraId="0408A234"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 </w:t>
            </w:r>
          </w:p>
        </w:tc>
        <w:tc>
          <w:tcPr>
            <w:tcW w:w="273" w:type="pct"/>
            <w:tcBorders>
              <w:top w:val="single" w:sz="4" w:space="0" w:color="D9D9D9"/>
              <w:left w:val="single" w:sz="4" w:space="0" w:color="D9D9D9"/>
              <w:bottom w:val="single" w:sz="4" w:space="0" w:color="D9D9D9"/>
              <w:right w:val="single" w:sz="4" w:space="0" w:color="D9D9D9"/>
            </w:tcBorders>
            <w:vAlign w:val="center"/>
          </w:tcPr>
          <w:p w14:paraId="5A435824"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 </w:t>
            </w:r>
          </w:p>
        </w:tc>
        <w:tc>
          <w:tcPr>
            <w:tcW w:w="273" w:type="pct"/>
            <w:tcBorders>
              <w:top w:val="single" w:sz="4" w:space="0" w:color="D9D9D9"/>
              <w:left w:val="single" w:sz="4" w:space="0" w:color="D9D9D9"/>
              <w:bottom w:val="single" w:sz="4" w:space="0" w:color="D9D9D9"/>
              <w:right w:val="single" w:sz="4" w:space="0" w:color="D9D9D9"/>
            </w:tcBorders>
            <w:vAlign w:val="center"/>
          </w:tcPr>
          <w:p w14:paraId="64994035"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 </w:t>
            </w:r>
          </w:p>
        </w:tc>
        <w:tc>
          <w:tcPr>
            <w:tcW w:w="271" w:type="pct"/>
            <w:tcBorders>
              <w:top w:val="single" w:sz="4" w:space="0" w:color="D9D9D9"/>
              <w:left w:val="single" w:sz="4" w:space="0" w:color="D9D9D9"/>
              <w:bottom w:val="single" w:sz="4" w:space="0" w:color="D9D9D9"/>
              <w:right w:val="single" w:sz="4" w:space="0" w:color="D9D9D9"/>
            </w:tcBorders>
            <w:vAlign w:val="center"/>
          </w:tcPr>
          <w:p w14:paraId="66411701"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 </w:t>
            </w:r>
          </w:p>
        </w:tc>
        <w:tc>
          <w:tcPr>
            <w:tcW w:w="271" w:type="pct"/>
            <w:tcBorders>
              <w:top w:val="single" w:sz="4" w:space="0" w:color="D9D9D9"/>
              <w:left w:val="single" w:sz="4" w:space="0" w:color="D9D9D9"/>
              <w:bottom w:val="single" w:sz="4" w:space="0" w:color="D9D9D9"/>
              <w:right w:val="single" w:sz="4" w:space="0" w:color="D9D9D9"/>
            </w:tcBorders>
            <w:vAlign w:val="center"/>
          </w:tcPr>
          <w:p w14:paraId="6A1C74D3"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 </w:t>
            </w:r>
          </w:p>
        </w:tc>
        <w:tc>
          <w:tcPr>
            <w:tcW w:w="271" w:type="pct"/>
            <w:tcBorders>
              <w:top w:val="single" w:sz="4" w:space="0" w:color="D9D9D9"/>
              <w:left w:val="single" w:sz="4" w:space="0" w:color="D9D9D9"/>
              <w:bottom w:val="single" w:sz="4" w:space="0" w:color="D9D9D9"/>
              <w:right w:val="single" w:sz="4" w:space="0" w:color="D9D9D9"/>
            </w:tcBorders>
            <w:vAlign w:val="center"/>
          </w:tcPr>
          <w:p w14:paraId="60BABF55"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 </w:t>
            </w:r>
          </w:p>
        </w:tc>
        <w:tc>
          <w:tcPr>
            <w:tcW w:w="271" w:type="pct"/>
            <w:tcBorders>
              <w:top w:val="single" w:sz="4" w:space="0" w:color="D9D9D9"/>
              <w:left w:val="single" w:sz="4" w:space="0" w:color="D9D9D9"/>
              <w:bottom w:val="single" w:sz="4" w:space="0" w:color="D9D9D9"/>
              <w:right w:val="single" w:sz="4" w:space="0" w:color="D9D9D9"/>
            </w:tcBorders>
            <w:vAlign w:val="center"/>
          </w:tcPr>
          <w:p w14:paraId="774B034E"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 </w:t>
            </w:r>
          </w:p>
        </w:tc>
        <w:tc>
          <w:tcPr>
            <w:tcW w:w="271" w:type="pct"/>
            <w:tcBorders>
              <w:top w:val="single" w:sz="4" w:space="0" w:color="D9D9D9"/>
              <w:left w:val="single" w:sz="4" w:space="0" w:color="D9D9D9"/>
              <w:bottom w:val="single" w:sz="4" w:space="0" w:color="D9D9D9"/>
              <w:right w:val="single" w:sz="4" w:space="0" w:color="D9D9D9"/>
            </w:tcBorders>
            <w:vAlign w:val="center"/>
          </w:tcPr>
          <w:p w14:paraId="13CAC8F7"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 </w:t>
            </w:r>
          </w:p>
        </w:tc>
        <w:tc>
          <w:tcPr>
            <w:tcW w:w="271" w:type="pct"/>
            <w:tcBorders>
              <w:top w:val="single" w:sz="4" w:space="0" w:color="D9D9D9"/>
              <w:left w:val="single" w:sz="4" w:space="0" w:color="D9D9D9"/>
              <w:bottom w:val="single" w:sz="4" w:space="0" w:color="D9D9D9"/>
              <w:right w:val="single" w:sz="4" w:space="0" w:color="D9D9D9"/>
            </w:tcBorders>
            <w:vAlign w:val="center"/>
          </w:tcPr>
          <w:p w14:paraId="658C687F"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 </w:t>
            </w:r>
          </w:p>
        </w:tc>
        <w:tc>
          <w:tcPr>
            <w:tcW w:w="271" w:type="pct"/>
            <w:tcBorders>
              <w:top w:val="single" w:sz="4" w:space="0" w:color="D9D9D9"/>
              <w:left w:val="single" w:sz="4" w:space="0" w:color="D9D9D9"/>
              <w:bottom w:val="single" w:sz="4" w:space="0" w:color="D9D9D9"/>
              <w:right w:val="single" w:sz="4" w:space="0" w:color="D9D9D9"/>
            </w:tcBorders>
            <w:vAlign w:val="center"/>
          </w:tcPr>
          <w:p w14:paraId="5691B5E3"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 </w:t>
            </w:r>
          </w:p>
        </w:tc>
        <w:tc>
          <w:tcPr>
            <w:tcW w:w="269" w:type="pct"/>
            <w:tcBorders>
              <w:top w:val="single" w:sz="4" w:space="0" w:color="D9D9D9"/>
              <w:left w:val="single" w:sz="4" w:space="0" w:color="D9D9D9"/>
              <w:bottom w:val="single" w:sz="4" w:space="0" w:color="D9D9D9"/>
              <w:right w:val="single" w:sz="4" w:space="0" w:color="D9D9D9"/>
            </w:tcBorders>
            <w:vAlign w:val="center"/>
          </w:tcPr>
          <w:p w14:paraId="2EFBB8EE"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 </w:t>
            </w:r>
          </w:p>
        </w:tc>
        <w:tc>
          <w:tcPr>
            <w:tcW w:w="269" w:type="pct"/>
            <w:tcBorders>
              <w:top w:val="single" w:sz="4" w:space="0" w:color="D9D9D9"/>
              <w:left w:val="single" w:sz="4" w:space="0" w:color="D9D9D9"/>
              <w:bottom w:val="single" w:sz="4" w:space="0" w:color="D9D9D9"/>
              <w:right w:val="single" w:sz="4" w:space="0" w:color="D9D9D9"/>
            </w:tcBorders>
            <w:vAlign w:val="center"/>
          </w:tcPr>
          <w:p w14:paraId="09F258C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 </w:t>
            </w:r>
          </w:p>
        </w:tc>
        <w:tc>
          <w:tcPr>
            <w:tcW w:w="258" w:type="pct"/>
            <w:tcBorders>
              <w:top w:val="single" w:sz="4" w:space="0" w:color="D9D9D9"/>
              <w:left w:val="single" w:sz="4" w:space="0" w:color="D9D9D9"/>
              <w:bottom w:val="single" w:sz="4" w:space="0" w:color="D9D9D9"/>
              <w:right w:val="single" w:sz="4" w:space="0" w:color="D9D9D9"/>
            </w:tcBorders>
            <w:vAlign w:val="center"/>
          </w:tcPr>
          <w:p w14:paraId="3144ADB9"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 </w:t>
            </w:r>
          </w:p>
        </w:tc>
      </w:tr>
      <w:tr w:rsidR="0049355A" w:rsidRPr="00CA60EF" w14:paraId="45A8CEF1" w14:textId="77777777" w:rsidTr="00760382">
        <w:trPr>
          <w:cantSplit/>
          <w:trHeight w:val="20"/>
        </w:trPr>
        <w:tc>
          <w:tcPr>
            <w:tcW w:w="1217" w:type="pct"/>
            <w:tcBorders>
              <w:top w:val="single" w:sz="4" w:space="0" w:color="D9D9D9"/>
              <w:left w:val="single" w:sz="4" w:space="0" w:color="D9D9D9"/>
              <w:bottom w:val="single" w:sz="4" w:space="0" w:color="D9D9D9"/>
              <w:right w:val="single" w:sz="4" w:space="0" w:color="D9D9D9"/>
            </w:tcBorders>
          </w:tcPr>
          <w:p w14:paraId="74797792" w14:textId="77777777" w:rsidR="0049355A" w:rsidRPr="00CA60EF" w:rsidRDefault="0049355A" w:rsidP="00760382">
            <w:pPr>
              <w:keepNext/>
              <w:spacing w:before="0" w:after="0"/>
              <w:ind w:firstLine="180"/>
              <w:jc w:val="left"/>
              <w:rPr>
                <w:rFonts w:eastAsia="Times New Roman" w:cs="Arial"/>
                <w:sz w:val="18"/>
                <w:szCs w:val="18"/>
                <w:lang w:eastAsia="ru-RU"/>
              </w:rPr>
            </w:pPr>
            <w:r w:rsidRPr="00CA60EF">
              <w:rPr>
                <w:rFonts w:eastAsia="Times New Roman" w:cs="Arial"/>
                <w:sz w:val="18"/>
                <w:szCs w:val="18"/>
                <w:lang w:eastAsia="ru-RU"/>
              </w:rPr>
              <w:t>Инерционный</w:t>
            </w:r>
          </w:p>
        </w:tc>
        <w:tc>
          <w:tcPr>
            <w:tcW w:w="271" w:type="pct"/>
            <w:tcBorders>
              <w:top w:val="single" w:sz="4" w:space="0" w:color="D9D9D9"/>
              <w:left w:val="single" w:sz="4" w:space="0" w:color="D9D9D9"/>
              <w:bottom w:val="single" w:sz="4" w:space="0" w:color="D9D9D9"/>
              <w:right w:val="single" w:sz="4" w:space="0" w:color="D9D9D9"/>
            </w:tcBorders>
            <w:vAlign w:val="center"/>
          </w:tcPr>
          <w:p w14:paraId="72ED1A37"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3,09</w:t>
            </w:r>
          </w:p>
        </w:tc>
        <w:tc>
          <w:tcPr>
            <w:tcW w:w="273" w:type="pct"/>
            <w:tcBorders>
              <w:top w:val="single" w:sz="4" w:space="0" w:color="D9D9D9"/>
              <w:left w:val="single" w:sz="4" w:space="0" w:color="D9D9D9"/>
              <w:bottom w:val="single" w:sz="4" w:space="0" w:color="D9D9D9"/>
              <w:right w:val="single" w:sz="4" w:space="0" w:color="D9D9D9"/>
            </w:tcBorders>
            <w:vAlign w:val="center"/>
          </w:tcPr>
          <w:p w14:paraId="0D13ABB1"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3,10</w:t>
            </w:r>
          </w:p>
        </w:tc>
        <w:tc>
          <w:tcPr>
            <w:tcW w:w="273" w:type="pct"/>
            <w:tcBorders>
              <w:top w:val="single" w:sz="4" w:space="0" w:color="D9D9D9"/>
              <w:left w:val="single" w:sz="4" w:space="0" w:color="D9D9D9"/>
              <w:bottom w:val="single" w:sz="4" w:space="0" w:color="D9D9D9"/>
              <w:right w:val="single" w:sz="4" w:space="0" w:color="D9D9D9"/>
            </w:tcBorders>
            <w:vAlign w:val="center"/>
          </w:tcPr>
          <w:p w14:paraId="46AE5495"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3,17</w:t>
            </w:r>
          </w:p>
        </w:tc>
        <w:tc>
          <w:tcPr>
            <w:tcW w:w="273" w:type="pct"/>
            <w:tcBorders>
              <w:top w:val="single" w:sz="4" w:space="0" w:color="D9D9D9"/>
              <w:left w:val="single" w:sz="4" w:space="0" w:color="D9D9D9"/>
              <w:bottom w:val="single" w:sz="4" w:space="0" w:color="D9D9D9"/>
              <w:right w:val="single" w:sz="4" w:space="0" w:color="D9D9D9"/>
            </w:tcBorders>
            <w:vAlign w:val="center"/>
          </w:tcPr>
          <w:p w14:paraId="28EFA335"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3,23</w:t>
            </w:r>
          </w:p>
        </w:tc>
        <w:tc>
          <w:tcPr>
            <w:tcW w:w="271" w:type="pct"/>
            <w:tcBorders>
              <w:top w:val="single" w:sz="4" w:space="0" w:color="D9D9D9"/>
              <w:left w:val="single" w:sz="4" w:space="0" w:color="D9D9D9"/>
              <w:bottom w:val="single" w:sz="4" w:space="0" w:color="D9D9D9"/>
              <w:right w:val="single" w:sz="4" w:space="0" w:color="D9D9D9"/>
            </w:tcBorders>
            <w:vAlign w:val="center"/>
          </w:tcPr>
          <w:p w14:paraId="0C55023F"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3,30</w:t>
            </w:r>
          </w:p>
        </w:tc>
        <w:tc>
          <w:tcPr>
            <w:tcW w:w="271" w:type="pct"/>
            <w:tcBorders>
              <w:top w:val="single" w:sz="4" w:space="0" w:color="D9D9D9"/>
              <w:left w:val="single" w:sz="4" w:space="0" w:color="D9D9D9"/>
              <w:bottom w:val="single" w:sz="4" w:space="0" w:color="D9D9D9"/>
              <w:right w:val="single" w:sz="4" w:space="0" w:color="D9D9D9"/>
            </w:tcBorders>
            <w:vAlign w:val="center"/>
          </w:tcPr>
          <w:p w14:paraId="3443E422"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3,37</w:t>
            </w:r>
          </w:p>
        </w:tc>
        <w:tc>
          <w:tcPr>
            <w:tcW w:w="271" w:type="pct"/>
            <w:tcBorders>
              <w:top w:val="single" w:sz="4" w:space="0" w:color="D9D9D9"/>
              <w:left w:val="single" w:sz="4" w:space="0" w:color="D9D9D9"/>
              <w:bottom w:val="single" w:sz="4" w:space="0" w:color="D9D9D9"/>
              <w:right w:val="single" w:sz="4" w:space="0" w:color="D9D9D9"/>
            </w:tcBorders>
            <w:vAlign w:val="center"/>
          </w:tcPr>
          <w:p w14:paraId="2B93BD8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3,43</w:t>
            </w:r>
          </w:p>
        </w:tc>
        <w:tc>
          <w:tcPr>
            <w:tcW w:w="271" w:type="pct"/>
            <w:tcBorders>
              <w:top w:val="single" w:sz="4" w:space="0" w:color="D9D9D9"/>
              <w:left w:val="single" w:sz="4" w:space="0" w:color="D9D9D9"/>
              <w:bottom w:val="single" w:sz="4" w:space="0" w:color="D9D9D9"/>
              <w:right w:val="single" w:sz="4" w:space="0" w:color="D9D9D9"/>
            </w:tcBorders>
            <w:vAlign w:val="center"/>
          </w:tcPr>
          <w:p w14:paraId="5DD9A679"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3,50</w:t>
            </w:r>
          </w:p>
        </w:tc>
        <w:tc>
          <w:tcPr>
            <w:tcW w:w="271" w:type="pct"/>
            <w:tcBorders>
              <w:top w:val="single" w:sz="4" w:space="0" w:color="D9D9D9"/>
              <w:left w:val="single" w:sz="4" w:space="0" w:color="D9D9D9"/>
              <w:bottom w:val="single" w:sz="4" w:space="0" w:color="D9D9D9"/>
              <w:right w:val="single" w:sz="4" w:space="0" w:color="D9D9D9"/>
            </w:tcBorders>
            <w:vAlign w:val="center"/>
          </w:tcPr>
          <w:p w14:paraId="01D45B09"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3,57</w:t>
            </w:r>
          </w:p>
        </w:tc>
        <w:tc>
          <w:tcPr>
            <w:tcW w:w="271" w:type="pct"/>
            <w:tcBorders>
              <w:top w:val="single" w:sz="4" w:space="0" w:color="D9D9D9"/>
              <w:left w:val="single" w:sz="4" w:space="0" w:color="D9D9D9"/>
              <w:bottom w:val="single" w:sz="4" w:space="0" w:color="D9D9D9"/>
              <w:right w:val="single" w:sz="4" w:space="0" w:color="D9D9D9"/>
            </w:tcBorders>
            <w:vAlign w:val="center"/>
          </w:tcPr>
          <w:p w14:paraId="4AB50B09"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3,63</w:t>
            </w:r>
          </w:p>
        </w:tc>
        <w:tc>
          <w:tcPr>
            <w:tcW w:w="271" w:type="pct"/>
            <w:tcBorders>
              <w:top w:val="single" w:sz="4" w:space="0" w:color="D9D9D9"/>
              <w:left w:val="single" w:sz="4" w:space="0" w:color="D9D9D9"/>
              <w:bottom w:val="single" w:sz="4" w:space="0" w:color="D9D9D9"/>
              <w:right w:val="single" w:sz="4" w:space="0" w:color="D9D9D9"/>
            </w:tcBorders>
            <w:vAlign w:val="center"/>
          </w:tcPr>
          <w:p w14:paraId="1E753CE7"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3,70</w:t>
            </w:r>
          </w:p>
        </w:tc>
        <w:tc>
          <w:tcPr>
            <w:tcW w:w="269" w:type="pct"/>
            <w:tcBorders>
              <w:top w:val="single" w:sz="4" w:space="0" w:color="D9D9D9"/>
              <w:left w:val="single" w:sz="4" w:space="0" w:color="D9D9D9"/>
              <w:bottom w:val="single" w:sz="4" w:space="0" w:color="D9D9D9"/>
              <w:right w:val="single" w:sz="4" w:space="0" w:color="D9D9D9"/>
            </w:tcBorders>
            <w:vAlign w:val="center"/>
          </w:tcPr>
          <w:p w14:paraId="12AE323A"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3,77</w:t>
            </w:r>
          </w:p>
        </w:tc>
        <w:tc>
          <w:tcPr>
            <w:tcW w:w="269" w:type="pct"/>
            <w:tcBorders>
              <w:top w:val="single" w:sz="4" w:space="0" w:color="D9D9D9"/>
              <w:left w:val="single" w:sz="4" w:space="0" w:color="D9D9D9"/>
              <w:bottom w:val="single" w:sz="4" w:space="0" w:color="D9D9D9"/>
              <w:right w:val="single" w:sz="4" w:space="0" w:color="D9D9D9"/>
            </w:tcBorders>
            <w:vAlign w:val="center"/>
          </w:tcPr>
          <w:p w14:paraId="3FC99969"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3,83</w:t>
            </w:r>
          </w:p>
        </w:tc>
        <w:tc>
          <w:tcPr>
            <w:tcW w:w="258" w:type="pct"/>
            <w:tcBorders>
              <w:top w:val="single" w:sz="4" w:space="0" w:color="D9D9D9"/>
              <w:left w:val="single" w:sz="4" w:space="0" w:color="D9D9D9"/>
              <w:bottom w:val="single" w:sz="4" w:space="0" w:color="D9D9D9"/>
              <w:right w:val="single" w:sz="4" w:space="0" w:color="D9D9D9"/>
            </w:tcBorders>
            <w:vAlign w:val="center"/>
          </w:tcPr>
          <w:p w14:paraId="340F2FC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3,90</w:t>
            </w:r>
          </w:p>
        </w:tc>
      </w:tr>
      <w:tr w:rsidR="0049355A" w:rsidRPr="00CA60EF" w14:paraId="15C13D26" w14:textId="77777777" w:rsidTr="00760382">
        <w:trPr>
          <w:cantSplit/>
          <w:trHeight w:val="20"/>
        </w:trPr>
        <w:tc>
          <w:tcPr>
            <w:tcW w:w="1217" w:type="pct"/>
            <w:tcBorders>
              <w:top w:val="single" w:sz="4" w:space="0" w:color="D9D9D9"/>
              <w:left w:val="single" w:sz="4" w:space="0" w:color="D9D9D9"/>
              <w:bottom w:val="single" w:sz="4" w:space="0" w:color="D9D9D9"/>
              <w:right w:val="single" w:sz="4" w:space="0" w:color="D9D9D9"/>
            </w:tcBorders>
          </w:tcPr>
          <w:p w14:paraId="7817D1BC" w14:textId="77777777" w:rsidR="0049355A" w:rsidRPr="00CA60EF" w:rsidRDefault="0049355A" w:rsidP="00760382">
            <w:pPr>
              <w:keepNext/>
              <w:spacing w:before="0" w:after="0"/>
              <w:ind w:firstLine="180"/>
              <w:jc w:val="left"/>
              <w:rPr>
                <w:rFonts w:eastAsia="Times New Roman" w:cs="Arial"/>
                <w:sz w:val="18"/>
                <w:szCs w:val="18"/>
                <w:lang w:eastAsia="ru-RU"/>
              </w:rPr>
            </w:pPr>
            <w:r w:rsidRPr="00CA60EF">
              <w:rPr>
                <w:rFonts w:eastAsia="Times New Roman" w:cs="Arial"/>
                <w:sz w:val="18"/>
                <w:szCs w:val="18"/>
                <w:lang w:eastAsia="ru-RU"/>
              </w:rPr>
              <w:t>Базовый</w:t>
            </w:r>
          </w:p>
        </w:tc>
        <w:tc>
          <w:tcPr>
            <w:tcW w:w="271" w:type="pct"/>
            <w:tcBorders>
              <w:top w:val="single" w:sz="4" w:space="0" w:color="D9D9D9"/>
              <w:left w:val="single" w:sz="4" w:space="0" w:color="D9D9D9"/>
              <w:bottom w:val="single" w:sz="4" w:space="0" w:color="D9D9D9"/>
              <w:right w:val="single" w:sz="4" w:space="0" w:color="D9D9D9"/>
            </w:tcBorders>
            <w:vAlign w:val="center"/>
          </w:tcPr>
          <w:p w14:paraId="44D5FF8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3,09</w:t>
            </w:r>
          </w:p>
        </w:tc>
        <w:tc>
          <w:tcPr>
            <w:tcW w:w="273" w:type="pct"/>
            <w:tcBorders>
              <w:top w:val="single" w:sz="4" w:space="0" w:color="D9D9D9"/>
              <w:left w:val="single" w:sz="4" w:space="0" w:color="D9D9D9"/>
              <w:bottom w:val="single" w:sz="4" w:space="0" w:color="D9D9D9"/>
              <w:right w:val="single" w:sz="4" w:space="0" w:color="D9D9D9"/>
            </w:tcBorders>
            <w:vAlign w:val="center"/>
          </w:tcPr>
          <w:p w14:paraId="60B7A20C"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3,20</w:t>
            </w:r>
          </w:p>
        </w:tc>
        <w:tc>
          <w:tcPr>
            <w:tcW w:w="273" w:type="pct"/>
            <w:tcBorders>
              <w:top w:val="single" w:sz="4" w:space="0" w:color="D9D9D9"/>
              <w:left w:val="single" w:sz="4" w:space="0" w:color="D9D9D9"/>
              <w:bottom w:val="single" w:sz="4" w:space="0" w:color="D9D9D9"/>
              <w:right w:val="single" w:sz="4" w:space="0" w:color="D9D9D9"/>
            </w:tcBorders>
            <w:vAlign w:val="center"/>
          </w:tcPr>
          <w:p w14:paraId="7FD08A4F"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3,33</w:t>
            </w:r>
          </w:p>
        </w:tc>
        <w:tc>
          <w:tcPr>
            <w:tcW w:w="273" w:type="pct"/>
            <w:tcBorders>
              <w:top w:val="single" w:sz="4" w:space="0" w:color="D9D9D9"/>
              <w:left w:val="single" w:sz="4" w:space="0" w:color="D9D9D9"/>
              <w:bottom w:val="single" w:sz="4" w:space="0" w:color="D9D9D9"/>
              <w:right w:val="single" w:sz="4" w:space="0" w:color="D9D9D9"/>
            </w:tcBorders>
            <w:vAlign w:val="center"/>
          </w:tcPr>
          <w:p w14:paraId="7E5704BD"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3,47</w:t>
            </w:r>
          </w:p>
        </w:tc>
        <w:tc>
          <w:tcPr>
            <w:tcW w:w="271" w:type="pct"/>
            <w:tcBorders>
              <w:top w:val="single" w:sz="4" w:space="0" w:color="D9D9D9"/>
              <w:left w:val="single" w:sz="4" w:space="0" w:color="D9D9D9"/>
              <w:bottom w:val="single" w:sz="4" w:space="0" w:color="D9D9D9"/>
              <w:right w:val="single" w:sz="4" w:space="0" w:color="D9D9D9"/>
            </w:tcBorders>
            <w:vAlign w:val="center"/>
          </w:tcPr>
          <w:p w14:paraId="6B5DB33B"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3,60</w:t>
            </w:r>
          </w:p>
        </w:tc>
        <w:tc>
          <w:tcPr>
            <w:tcW w:w="271" w:type="pct"/>
            <w:tcBorders>
              <w:top w:val="single" w:sz="4" w:space="0" w:color="D9D9D9"/>
              <w:left w:val="single" w:sz="4" w:space="0" w:color="D9D9D9"/>
              <w:bottom w:val="single" w:sz="4" w:space="0" w:color="D9D9D9"/>
              <w:right w:val="single" w:sz="4" w:space="0" w:color="D9D9D9"/>
            </w:tcBorders>
            <w:vAlign w:val="center"/>
          </w:tcPr>
          <w:p w14:paraId="04B1BFEB"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3,73</w:t>
            </w:r>
          </w:p>
        </w:tc>
        <w:tc>
          <w:tcPr>
            <w:tcW w:w="271" w:type="pct"/>
            <w:tcBorders>
              <w:top w:val="single" w:sz="4" w:space="0" w:color="D9D9D9"/>
              <w:left w:val="single" w:sz="4" w:space="0" w:color="D9D9D9"/>
              <w:bottom w:val="single" w:sz="4" w:space="0" w:color="D9D9D9"/>
              <w:right w:val="single" w:sz="4" w:space="0" w:color="D9D9D9"/>
            </w:tcBorders>
            <w:vAlign w:val="center"/>
          </w:tcPr>
          <w:p w14:paraId="321C59FD"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3,87</w:t>
            </w:r>
          </w:p>
        </w:tc>
        <w:tc>
          <w:tcPr>
            <w:tcW w:w="271" w:type="pct"/>
            <w:tcBorders>
              <w:top w:val="single" w:sz="4" w:space="0" w:color="D9D9D9"/>
              <w:left w:val="single" w:sz="4" w:space="0" w:color="D9D9D9"/>
              <w:bottom w:val="single" w:sz="4" w:space="0" w:color="D9D9D9"/>
              <w:right w:val="single" w:sz="4" w:space="0" w:color="D9D9D9"/>
            </w:tcBorders>
            <w:vAlign w:val="center"/>
          </w:tcPr>
          <w:p w14:paraId="04B4FA8F"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4,00</w:t>
            </w:r>
          </w:p>
        </w:tc>
        <w:tc>
          <w:tcPr>
            <w:tcW w:w="271" w:type="pct"/>
            <w:tcBorders>
              <w:top w:val="single" w:sz="4" w:space="0" w:color="D9D9D9"/>
              <w:left w:val="single" w:sz="4" w:space="0" w:color="D9D9D9"/>
              <w:bottom w:val="single" w:sz="4" w:space="0" w:color="D9D9D9"/>
              <w:right w:val="single" w:sz="4" w:space="0" w:color="D9D9D9"/>
            </w:tcBorders>
            <w:vAlign w:val="center"/>
          </w:tcPr>
          <w:p w14:paraId="2DFCE38B"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4,13</w:t>
            </w:r>
          </w:p>
        </w:tc>
        <w:tc>
          <w:tcPr>
            <w:tcW w:w="271" w:type="pct"/>
            <w:tcBorders>
              <w:top w:val="single" w:sz="4" w:space="0" w:color="D9D9D9"/>
              <w:left w:val="single" w:sz="4" w:space="0" w:color="D9D9D9"/>
              <w:bottom w:val="single" w:sz="4" w:space="0" w:color="D9D9D9"/>
              <w:right w:val="single" w:sz="4" w:space="0" w:color="D9D9D9"/>
            </w:tcBorders>
            <w:vAlign w:val="center"/>
          </w:tcPr>
          <w:p w14:paraId="59B209AF"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4,27</w:t>
            </w:r>
          </w:p>
        </w:tc>
        <w:tc>
          <w:tcPr>
            <w:tcW w:w="271" w:type="pct"/>
            <w:tcBorders>
              <w:top w:val="single" w:sz="4" w:space="0" w:color="D9D9D9"/>
              <w:left w:val="single" w:sz="4" w:space="0" w:color="D9D9D9"/>
              <w:bottom w:val="single" w:sz="4" w:space="0" w:color="D9D9D9"/>
              <w:right w:val="single" w:sz="4" w:space="0" w:color="D9D9D9"/>
            </w:tcBorders>
            <w:vAlign w:val="center"/>
          </w:tcPr>
          <w:p w14:paraId="1E2A75A3"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4,40</w:t>
            </w:r>
          </w:p>
        </w:tc>
        <w:tc>
          <w:tcPr>
            <w:tcW w:w="269" w:type="pct"/>
            <w:tcBorders>
              <w:top w:val="single" w:sz="4" w:space="0" w:color="D9D9D9"/>
              <w:left w:val="single" w:sz="4" w:space="0" w:color="D9D9D9"/>
              <w:bottom w:val="single" w:sz="4" w:space="0" w:color="D9D9D9"/>
              <w:right w:val="single" w:sz="4" w:space="0" w:color="D9D9D9"/>
            </w:tcBorders>
            <w:vAlign w:val="center"/>
          </w:tcPr>
          <w:p w14:paraId="5DEFB9BE"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4,53</w:t>
            </w:r>
          </w:p>
        </w:tc>
        <w:tc>
          <w:tcPr>
            <w:tcW w:w="269" w:type="pct"/>
            <w:tcBorders>
              <w:top w:val="single" w:sz="4" w:space="0" w:color="D9D9D9"/>
              <w:left w:val="single" w:sz="4" w:space="0" w:color="D9D9D9"/>
              <w:bottom w:val="single" w:sz="4" w:space="0" w:color="D9D9D9"/>
              <w:right w:val="single" w:sz="4" w:space="0" w:color="D9D9D9"/>
            </w:tcBorders>
            <w:vAlign w:val="center"/>
          </w:tcPr>
          <w:p w14:paraId="50B58B75"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4,67</w:t>
            </w:r>
          </w:p>
        </w:tc>
        <w:tc>
          <w:tcPr>
            <w:tcW w:w="258" w:type="pct"/>
            <w:tcBorders>
              <w:top w:val="single" w:sz="4" w:space="0" w:color="D9D9D9"/>
              <w:left w:val="single" w:sz="4" w:space="0" w:color="D9D9D9"/>
              <w:bottom w:val="single" w:sz="4" w:space="0" w:color="D9D9D9"/>
              <w:right w:val="single" w:sz="4" w:space="0" w:color="D9D9D9"/>
            </w:tcBorders>
            <w:vAlign w:val="center"/>
          </w:tcPr>
          <w:p w14:paraId="5FB3F4BF"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4,80</w:t>
            </w:r>
          </w:p>
        </w:tc>
      </w:tr>
      <w:tr w:rsidR="0049355A" w:rsidRPr="00CA60EF" w14:paraId="5CF7B04A" w14:textId="77777777" w:rsidTr="00760382">
        <w:trPr>
          <w:cantSplit/>
          <w:trHeight w:val="20"/>
        </w:trPr>
        <w:tc>
          <w:tcPr>
            <w:tcW w:w="1217" w:type="pct"/>
            <w:tcBorders>
              <w:top w:val="single" w:sz="4" w:space="0" w:color="D9D9D9"/>
              <w:left w:val="single" w:sz="4" w:space="0" w:color="D9D9D9"/>
              <w:bottom w:val="single" w:sz="4" w:space="0" w:color="D9D9D9"/>
              <w:right w:val="single" w:sz="4" w:space="0" w:color="D9D9D9"/>
            </w:tcBorders>
          </w:tcPr>
          <w:p w14:paraId="315394A7" w14:textId="77777777" w:rsidR="0049355A" w:rsidRPr="00CA60EF" w:rsidRDefault="0049355A" w:rsidP="00760382">
            <w:pPr>
              <w:spacing w:before="0" w:after="0"/>
              <w:ind w:firstLine="180"/>
              <w:jc w:val="left"/>
              <w:rPr>
                <w:rFonts w:eastAsia="Times New Roman" w:cs="Arial"/>
                <w:sz w:val="18"/>
                <w:szCs w:val="18"/>
                <w:lang w:eastAsia="ru-RU"/>
              </w:rPr>
            </w:pPr>
            <w:r w:rsidRPr="00CA60EF">
              <w:rPr>
                <w:rFonts w:eastAsia="Times New Roman" w:cs="Arial"/>
                <w:sz w:val="18"/>
                <w:szCs w:val="18"/>
                <w:lang w:eastAsia="ru-RU"/>
              </w:rPr>
              <w:t>Оптимистический</w:t>
            </w:r>
          </w:p>
        </w:tc>
        <w:tc>
          <w:tcPr>
            <w:tcW w:w="271" w:type="pct"/>
            <w:tcBorders>
              <w:top w:val="single" w:sz="4" w:space="0" w:color="D9D9D9"/>
              <w:left w:val="single" w:sz="4" w:space="0" w:color="D9D9D9"/>
              <w:bottom w:val="single" w:sz="4" w:space="0" w:color="D9D9D9"/>
              <w:right w:val="single" w:sz="4" w:space="0" w:color="D9D9D9"/>
            </w:tcBorders>
            <w:vAlign w:val="center"/>
          </w:tcPr>
          <w:p w14:paraId="6E7A86D5" w14:textId="77777777" w:rsidR="0049355A" w:rsidRPr="00CA60EF" w:rsidRDefault="0049355A" w:rsidP="00760382">
            <w:pPr>
              <w:keepLines/>
              <w:spacing w:before="0" w:after="0"/>
              <w:jc w:val="right"/>
              <w:rPr>
                <w:rFonts w:eastAsia="Times New Roman" w:cs="Arial"/>
                <w:sz w:val="18"/>
                <w:szCs w:val="18"/>
                <w:lang w:eastAsia="ru-RU"/>
              </w:rPr>
            </w:pPr>
            <w:r w:rsidRPr="00CA60EF">
              <w:rPr>
                <w:rFonts w:cs="Arial"/>
                <w:color w:val="000000"/>
                <w:sz w:val="18"/>
                <w:szCs w:val="18"/>
              </w:rPr>
              <w:t>3,09</w:t>
            </w:r>
          </w:p>
        </w:tc>
        <w:tc>
          <w:tcPr>
            <w:tcW w:w="273" w:type="pct"/>
            <w:tcBorders>
              <w:top w:val="single" w:sz="4" w:space="0" w:color="D9D9D9"/>
              <w:left w:val="single" w:sz="4" w:space="0" w:color="D9D9D9"/>
              <w:bottom w:val="single" w:sz="4" w:space="0" w:color="D9D9D9"/>
              <w:right w:val="single" w:sz="4" w:space="0" w:color="D9D9D9"/>
            </w:tcBorders>
            <w:vAlign w:val="center"/>
          </w:tcPr>
          <w:p w14:paraId="6D93941C" w14:textId="77777777" w:rsidR="0049355A" w:rsidRPr="00CA60EF" w:rsidRDefault="0049355A" w:rsidP="00760382">
            <w:pPr>
              <w:keepLines/>
              <w:spacing w:before="0" w:after="0"/>
              <w:jc w:val="right"/>
              <w:rPr>
                <w:rFonts w:eastAsia="Times New Roman" w:cs="Arial"/>
                <w:sz w:val="18"/>
                <w:szCs w:val="18"/>
                <w:lang w:eastAsia="ru-RU"/>
              </w:rPr>
            </w:pPr>
            <w:r w:rsidRPr="00CA60EF">
              <w:rPr>
                <w:rFonts w:cs="Arial"/>
                <w:color w:val="000000"/>
                <w:sz w:val="18"/>
                <w:szCs w:val="18"/>
              </w:rPr>
              <w:t>3,30</w:t>
            </w:r>
          </w:p>
        </w:tc>
        <w:tc>
          <w:tcPr>
            <w:tcW w:w="273" w:type="pct"/>
            <w:tcBorders>
              <w:top w:val="single" w:sz="4" w:space="0" w:color="D9D9D9"/>
              <w:left w:val="single" w:sz="4" w:space="0" w:color="D9D9D9"/>
              <w:bottom w:val="single" w:sz="4" w:space="0" w:color="D9D9D9"/>
              <w:right w:val="single" w:sz="4" w:space="0" w:color="D9D9D9"/>
            </w:tcBorders>
            <w:vAlign w:val="center"/>
          </w:tcPr>
          <w:p w14:paraId="51A5E464" w14:textId="77777777" w:rsidR="0049355A" w:rsidRPr="00CA60EF" w:rsidRDefault="0049355A" w:rsidP="00760382">
            <w:pPr>
              <w:keepLines/>
              <w:spacing w:before="0" w:after="0"/>
              <w:jc w:val="right"/>
              <w:rPr>
                <w:rFonts w:eastAsia="Times New Roman" w:cs="Arial"/>
                <w:sz w:val="18"/>
                <w:szCs w:val="18"/>
                <w:lang w:eastAsia="ru-RU"/>
              </w:rPr>
            </w:pPr>
            <w:r w:rsidRPr="00CA60EF">
              <w:rPr>
                <w:rFonts w:cs="Arial"/>
                <w:color w:val="000000"/>
                <w:sz w:val="18"/>
                <w:szCs w:val="18"/>
              </w:rPr>
              <w:t>3,50</w:t>
            </w:r>
          </w:p>
        </w:tc>
        <w:tc>
          <w:tcPr>
            <w:tcW w:w="273" w:type="pct"/>
            <w:tcBorders>
              <w:top w:val="single" w:sz="4" w:space="0" w:color="D9D9D9"/>
              <w:left w:val="single" w:sz="4" w:space="0" w:color="D9D9D9"/>
              <w:bottom w:val="single" w:sz="4" w:space="0" w:color="D9D9D9"/>
              <w:right w:val="single" w:sz="4" w:space="0" w:color="D9D9D9"/>
            </w:tcBorders>
            <w:vAlign w:val="center"/>
          </w:tcPr>
          <w:p w14:paraId="6437B1A8" w14:textId="77777777" w:rsidR="0049355A" w:rsidRPr="00CA60EF" w:rsidRDefault="0049355A" w:rsidP="00760382">
            <w:pPr>
              <w:keepLines/>
              <w:spacing w:before="0" w:after="0"/>
              <w:jc w:val="right"/>
              <w:rPr>
                <w:rFonts w:eastAsia="Times New Roman" w:cs="Arial"/>
                <w:sz w:val="18"/>
                <w:szCs w:val="18"/>
                <w:lang w:eastAsia="ru-RU"/>
              </w:rPr>
            </w:pPr>
            <w:r w:rsidRPr="00CA60EF">
              <w:rPr>
                <w:rFonts w:cs="Arial"/>
                <w:color w:val="000000"/>
                <w:sz w:val="18"/>
                <w:szCs w:val="18"/>
              </w:rPr>
              <w:t>3,70</w:t>
            </w:r>
          </w:p>
        </w:tc>
        <w:tc>
          <w:tcPr>
            <w:tcW w:w="271" w:type="pct"/>
            <w:tcBorders>
              <w:top w:val="single" w:sz="4" w:space="0" w:color="D9D9D9"/>
              <w:left w:val="single" w:sz="4" w:space="0" w:color="D9D9D9"/>
              <w:bottom w:val="single" w:sz="4" w:space="0" w:color="D9D9D9"/>
              <w:right w:val="single" w:sz="4" w:space="0" w:color="D9D9D9"/>
            </w:tcBorders>
            <w:vAlign w:val="center"/>
          </w:tcPr>
          <w:p w14:paraId="47A7785C" w14:textId="77777777" w:rsidR="0049355A" w:rsidRPr="00CA60EF" w:rsidRDefault="0049355A" w:rsidP="00760382">
            <w:pPr>
              <w:keepLines/>
              <w:spacing w:before="0" w:after="0"/>
              <w:jc w:val="right"/>
              <w:rPr>
                <w:rFonts w:eastAsia="Times New Roman" w:cs="Arial"/>
                <w:sz w:val="18"/>
                <w:szCs w:val="18"/>
                <w:lang w:eastAsia="ru-RU"/>
              </w:rPr>
            </w:pPr>
            <w:r w:rsidRPr="00CA60EF">
              <w:rPr>
                <w:rFonts w:cs="Arial"/>
                <w:color w:val="000000"/>
                <w:sz w:val="18"/>
                <w:szCs w:val="18"/>
              </w:rPr>
              <w:t>3,90</w:t>
            </w:r>
          </w:p>
        </w:tc>
        <w:tc>
          <w:tcPr>
            <w:tcW w:w="271" w:type="pct"/>
            <w:tcBorders>
              <w:top w:val="single" w:sz="4" w:space="0" w:color="D9D9D9"/>
              <w:left w:val="single" w:sz="4" w:space="0" w:color="D9D9D9"/>
              <w:bottom w:val="single" w:sz="4" w:space="0" w:color="D9D9D9"/>
              <w:right w:val="single" w:sz="4" w:space="0" w:color="D9D9D9"/>
            </w:tcBorders>
            <w:vAlign w:val="center"/>
          </w:tcPr>
          <w:p w14:paraId="7EC144B3" w14:textId="77777777" w:rsidR="0049355A" w:rsidRPr="00CA60EF" w:rsidRDefault="0049355A" w:rsidP="00760382">
            <w:pPr>
              <w:keepLines/>
              <w:spacing w:before="0" w:after="0"/>
              <w:jc w:val="right"/>
              <w:rPr>
                <w:rFonts w:eastAsia="Times New Roman" w:cs="Arial"/>
                <w:sz w:val="18"/>
                <w:szCs w:val="18"/>
                <w:lang w:eastAsia="ru-RU"/>
              </w:rPr>
            </w:pPr>
            <w:r w:rsidRPr="00CA60EF">
              <w:rPr>
                <w:rFonts w:cs="Arial"/>
                <w:color w:val="000000"/>
                <w:sz w:val="18"/>
                <w:szCs w:val="18"/>
              </w:rPr>
              <w:t>4,10</w:t>
            </w:r>
          </w:p>
        </w:tc>
        <w:tc>
          <w:tcPr>
            <w:tcW w:w="271" w:type="pct"/>
            <w:tcBorders>
              <w:top w:val="single" w:sz="4" w:space="0" w:color="D9D9D9"/>
              <w:left w:val="single" w:sz="4" w:space="0" w:color="D9D9D9"/>
              <w:bottom w:val="single" w:sz="4" w:space="0" w:color="D9D9D9"/>
              <w:right w:val="single" w:sz="4" w:space="0" w:color="D9D9D9"/>
            </w:tcBorders>
            <w:vAlign w:val="center"/>
          </w:tcPr>
          <w:p w14:paraId="57757AB7" w14:textId="77777777" w:rsidR="0049355A" w:rsidRPr="00CA60EF" w:rsidRDefault="0049355A" w:rsidP="00760382">
            <w:pPr>
              <w:keepLines/>
              <w:spacing w:before="0" w:after="0"/>
              <w:jc w:val="right"/>
              <w:rPr>
                <w:rFonts w:eastAsia="Times New Roman" w:cs="Arial"/>
                <w:sz w:val="18"/>
                <w:szCs w:val="18"/>
                <w:lang w:eastAsia="ru-RU"/>
              </w:rPr>
            </w:pPr>
            <w:r w:rsidRPr="00CA60EF">
              <w:rPr>
                <w:rFonts w:cs="Arial"/>
                <w:color w:val="000000"/>
                <w:sz w:val="18"/>
                <w:szCs w:val="18"/>
              </w:rPr>
              <w:t>4,30</w:t>
            </w:r>
          </w:p>
        </w:tc>
        <w:tc>
          <w:tcPr>
            <w:tcW w:w="271" w:type="pct"/>
            <w:tcBorders>
              <w:top w:val="single" w:sz="4" w:space="0" w:color="D9D9D9"/>
              <w:left w:val="single" w:sz="4" w:space="0" w:color="D9D9D9"/>
              <w:bottom w:val="single" w:sz="4" w:space="0" w:color="D9D9D9"/>
              <w:right w:val="single" w:sz="4" w:space="0" w:color="D9D9D9"/>
            </w:tcBorders>
            <w:vAlign w:val="center"/>
          </w:tcPr>
          <w:p w14:paraId="50F1A9B4" w14:textId="77777777" w:rsidR="0049355A" w:rsidRPr="00CA60EF" w:rsidRDefault="0049355A" w:rsidP="00760382">
            <w:pPr>
              <w:keepLines/>
              <w:spacing w:before="0" w:after="0"/>
              <w:jc w:val="right"/>
              <w:rPr>
                <w:rFonts w:eastAsia="Times New Roman" w:cs="Arial"/>
                <w:sz w:val="18"/>
                <w:szCs w:val="18"/>
                <w:lang w:eastAsia="ru-RU"/>
              </w:rPr>
            </w:pPr>
            <w:r w:rsidRPr="00CA60EF">
              <w:rPr>
                <w:rFonts w:cs="Arial"/>
                <w:color w:val="000000"/>
                <w:sz w:val="18"/>
                <w:szCs w:val="18"/>
              </w:rPr>
              <w:t>4,50</w:t>
            </w:r>
          </w:p>
        </w:tc>
        <w:tc>
          <w:tcPr>
            <w:tcW w:w="271" w:type="pct"/>
            <w:tcBorders>
              <w:top w:val="single" w:sz="4" w:space="0" w:color="D9D9D9"/>
              <w:left w:val="single" w:sz="4" w:space="0" w:color="D9D9D9"/>
              <w:bottom w:val="single" w:sz="4" w:space="0" w:color="D9D9D9"/>
              <w:right w:val="single" w:sz="4" w:space="0" w:color="D9D9D9"/>
            </w:tcBorders>
            <w:vAlign w:val="center"/>
          </w:tcPr>
          <w:p w14:paraId="62083575" w14:textId="77777777" w:rsidR="0049355A" w:rsidRPr="00CA60EF" w:rsidRDefault="0049355A" w:rsidP="00760382">
            <w:pPr>
              <w:keepLines/>
              <w:spacing w:before="0" w:after="0"/>
              <w:jc w:val="right"/>
              <w:rPr>
                <w:rFonts w:eastAsia="Times New Roman" w:cs="Arial"/>
                <w:sz w:val="18"/>
                <w:szCs w:val="18"/>
                <w:lang w:eastAsia="ru-RU"/>
              </w:rPr>
            </w:pPr>
            <w:r w:rsidRPr="00CA60EF">
              <w:rPr>
                <w:rFonts w:cs="Arial"/>
                <w:color w:val="000000"/>
                <w:sz w:val="18"/>
                <w:szCs w:val="18"/>
              </w:rPr>
              <w:t>4,70</w:t>
            </w:r>
          </w:p>
        </w:tc>
        <w:tc>
          <w:tcPr>
            <w:tcW w:w="271" w:type="pct"/>
            <w:tcBorders>
              <w:top w:val="single" w:sz="4" w:space="0" w:color="D9D9D9"/>
              <w:left w:val="single" w:sz="4" w:space="0" w:color="D9D9D9"/>
              <w:bottom w:val="single" w:sz="4" w:space="0" w:color="D9D9D9"/>
              <w:right w:val="single" w:sz="4" w:space="0" w:color="D9D9D9"/>
            </w:tcBorders>
            <w:vAlign w:val="center"/>
          </w:tcPr>
          <w:p w14:paraId="6FF7A5E3" w14:textId="77777777" w:rsidR="0049355A" w:rsidRPr="00CA60EF" w:rsidRDefault="0049355A" w:rsidP="00760382">
            <w:pPr>
              <w:keepLines/>
              <w:spacing w:before="0" w:after="0"/>
              <w:jc w:val="right"/>
              <w:rPr>
                <w:rFonts w:eastAsia="Times New Roman" w:cs="Arial"/>
                <w:sz w:val="18"/>
                <w:szCs w:val="18"/>
                <w:lang w:eastAsia="ru-RU"/>
              </w:rPr>
            </w:pPr>
            <w:r w:rsidRPr="00CA60EF">
              <w:rPr>
                <w:rFonts w:cs="Arial"/>
                <w:color w:val="000000"/>
                <w:sz w:val="18"/>
                <w:szCs w:val="18"/>
              </w:rPr>
              <w:t>4,90</w:t>
            </w:r>
          </w:p>
        </w:tc>
        <w:tc>
          <w:tcPr>
            <w:tcW w:w="271" w:type="pct"/>
            <w:tcBorders>
              <w:top w:val="single" w:sz="4" w:space="0" w:color="D9D9D9"/>
              <w:left w:val="single" w:sz="4" w:space="0" w:color="D9D9D9"/>
              <w:bottom w:val="single" w:sz="4" w:space="0" w:color="D9D9D9"/>
              <w:right w:val="single" w:sz="4" w:space="0" w:color="D9D9D9"/>
            </w:tcBorders>
            <w:vAlign w:val="center"/>
          </w:tcPr>
          <w:p w14:paraId="0AA3F43F" w14:textId="77777777" w:rsidR="0049355A" w:rsidRPr="00CA60EF" w:rsidRDefault="0049355A" w:rsidP="00760382">
            <w:pPr>
              <w:keepLines/>
              <w:spacing w:before="0" w:after="0"/>
              <w:jc w:val="right"/>
              <w:rPr>
                <w:rFonts w:eastAsia="Times New Roman" w:cs="Arial"/>
                <w:sz w:val="18"/>
                <w:szCs w:val="18"/>
                <w:lang w:eastAsia="ru-RU"/>
              </w:rPr>
            </w:pPr>
            <w:r w:rsidRPr="00CA60EF">
              <w:rPr>
                <w:rFonts w:cs="Arial"/>
                <w:color w:val="000000"/>
                <w:sz w:val="18"/>
                <w:szCs w:val="18"/>
              </w:rPr>
              <w:t>5,10</w:t>
            </w:r>
          </w:p>
        </w:tc>
        <w:tc>
          <w:tcPr>
            <w:tcW w:w="269" w:type="pct"/>
            <w:tcBorders>
              <w:top w:val="single" w:sz="4" w:space="0" w:color="D9D9D9"/>
              <w:left w:val="single" w:sz="4" w:space="0" w:color="D9D9D9"/>
              <w:bottom w:val="single" w:sz="4" w:space="0" w:color="D9D9D9"/>
              <w:right w:val="single" w:sz="4" w:space="0" w:color="D9D9D9"/>
            </w:tcBorders>
            <w:vAlign w:val="center"/>
          </w:tcPr>
          <w:p w14:paraId="4EDDD540" w14:textId="77777777" w:rsidR="0049355A" w:rsidRPr="00CA60EF" w:rsidRDefault="0049355A" w:rsidP="00760382">
            <w:pPr>
              <w:keepLines/>
              <w:spacing w:before="0" w:after="0"/>
              <w:jc w:val="right"/>
              <w:rPr>
                <w:rFonts w:eastAsia="Times New Roman" w:cs="Arial"/>
                <w:sz w:val="18"/>
                <w:szCs w:val="18"/>
                <w:lang w:eastAsia="ru-RU"/>
              </w:rPr>
            </w:pPr>
            <w:r w:rsidRPr="00CA60EF">
              <w:rPr>
                <w:rFonts w:cs="Arial"/>
                <w:color w:val="000000"/>
                <w:sz w:val="18"/>
                <w:szCs w:val="18"/>
              </w:rPr>
              <w:t>5,30</w:t>
            </w:r>
          </w:p>
        </w:tc>
        <w:tc>
          <w:tcPr>
            <w:tcW w:w="269" w:type="pct"/>
            <w:tcBorders>
              <w:top w:val="single" w:sz="4" w:space="0" w:color="D9D9D9"/>
              <w:left w:val="single" w:sz="4" w:space="0" w:color="D9D9D9"/>
              <w:bottom w:val="single" w:sz="4" w:space="0" w:color="D9D9D9"/>
              <w:right w:val="single" w:sz="4" w:space="0" w:color="D9D9D9"/>
            </w:tcBorders>
            <w:vAlign w:val="center"/>
          </w:tcPr>
          <w:p w14:paraId="2F4AD337" w14:textId="77777777" w:rsidR="0049355A" w:rsidRPr="00CA60EF" w:rsidRDefault="0049355A" w:rsidP="00760382">
            <w:pPr>
              <w:keepLines/>
              <w:spacing w:before="0" w:after="0"/>
              <w:jc w:val="right"/>
              <w:rPr>
                <w:rFonts w:eastAsia="Times New Roman" w:cs="Arial"/>
                <w:sz w:val="18"/>
                <w:szCs w:val="18"/>
                <w:lang w:eastAsia="ru-RU"/>
              </w:rPr>
            </w:pPr>
            <w:r w:rsidRPr="00CA60EF">
              <w:rPr>
                <w:rFonts w:cs="Arial"/>
                <w:color w:val="000000"/>
                <w:sz w:val="18"/>
                <w:szCs w:val="18"/>
              </w:rPr>
              <w:t>5,50</w:t>
            </w:r>
          </w:p>
        </w:tc>
        <w:tc>
          <w:tcPr>
            <w:tcW w:w="258" w:type="pct"/>
            <w:tcBorders>
              <w:top w:val="single" w:sz="4" w:space="0" w:color="D9D9D9"/>
              <w:left w:val="single" w:sz="4" w:space="0" w:color="D9D9D9"/>
              <w:bottom w:val="single" w:sz="4" w:space="0" w:color="D9D9D9"/>
              <w:right w:val="single" w:sz="4" w:space="0" w:color="D9D9D9"/>
            </w:tcBorders>
            <w:vAlign w:val="center"/>
          </w:tcPr>
          <w:p w14:paraId="6495AC16" w14:textId="77777777" w:rsidR="0049355A" w:rsidRPr="00CA60EF" w:rsidRDefault="0049355A" w:rsidP="00760382">
            <w:pPr>
              <w:keepLines/>
              <w:spacing w:before="0" w:after="0"/>
              <w:jc w:val="right"/>
              <w:rPr>
                <w:rFonts w:eastAsia="Times New Roman" w:cs="Arial"/>
                <w:sz w:val="18"/>
                <w:szCs w:val="18"/>
                <w:lang w:eastAsia="ru-RU"/>
              </w:rPr>
            </w:pPr>
            <w:r w:rsidRPr="00CA60EF">
              <w:rPr>
                <w:rFonts w:cs="Arial"/>
                <w:color w:val="000000"/>
                <w:sz w:val="18"/>
                <w:szCs w:val="18"/>
              </w:rPr>
              <w:t>5,70</w:t>
            </w:r>
          </w:p>
        </w:tc>
      </w:tr>
      <w:tr w:rsidR="0049355A" w:rsidRPr="00CA60EF" w14:paraId="316A6C4F" w14:textId="77777777" w:rsidTr="00760382">
        <w:tblPrEx>
          <w:tblCellMar>
            <w:left w:w="108" w:type="dxa"/>
            <w:right w:w="108" w:type="dxa"/>
          </w:tblCellMar>
          <w:tblLook w:val="04A0" w:firstRow="1" w:lastRow="0" w:firstColumn="1" w:lastColumn="0" w:noHBand="0" w:noVBand="1"/>
        </w:tblPrEx>
        <w:trPr>
          <w:trHeight w:val="20"/>
        </w:trPr>
        <w:tc>
          <w:tcPr>
            <w:cnfStyle w:val="001000000000" w:firstRow="0" w:lastRow="0" w:firstColumn="1" w:lastColumn="0" w:oddVBand="0" w:evenVBand="0" w:oddHBand="0" w:evenHBand="0" w:firstRowFirstColumn="0" w:firstRowLastColumn="0" w:lastRowFirstColumn="0" w:lastRowLastColumn="0"/>
            <w:tcW w:w="1217" w:type="pct"/>
          </w:tcPr>
          <w:p w14:paraId="25330118" w14:textId="77777777" w:rsidR="0049355A" w:rsidRPr="00CA60EF" w:rsidRDefault="0049355A" w:rsidP="00760382">
            <w:pPr>
              <w:keepNext/>
              <w:spacing w:before="0" w:after="0"/>
              <w:jc w:val="left"/>
              <w:rPr>
                <w:rFonts w:eastAsia="Times New Roman" w:cs="Arial"/>
                <w:b w:val="0"/>
                <w:bCs w:val="0"/>
                <w:sz w:val="18"/>
                <w:szCs w:val="18"/>
                <w:lang w:eastAsia="ru-RU"/>
              </w:rPr>
            </w:pPr>
            <w:r w:rsidRPr="00CA60EF">
              <w:rPr>
                <w:rFonts w:cs="Arial"/>
                <w:sz w:val="18"/>
                <w:szCs w:val="18"/>
                <w:lang w:eastAsia="ru-RU"/>
              </w:rPr>
              <w:t>Доля уличной водопроводной сети, нуждающейся в замене, %</w:t>
            </w:r>
          </w:p>
        </w:tc>
        <w:tc>
          <w:tcPr>
            <w:tcW w:w="271" w:type="pct"/>
            <w:vAlign w:val="center"/>
          </w:tcPr>
          <w:p w14:paraId="30BDB303"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 </w:t>
            </w:r>
          </w:p>
        </w:tc>
        <w:tc>
          <w:tcPr>
            <w:tcW w:w="273" w:type="pct"/>
            <w:vAlign w:val="center"/>
          </w:tcPr>
          <w:p w14:paraId="788943E4"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 </w:t>
            </w:r>
          </w:p>
        </w:tc>
        <w:tc>
          <w:tcPr>
            <w:tcW w:w="273" w:type="pct"/>
            <w:vAlign w:val="center"/>
          </w:tcPr>
          <w:p w14:paraId="44FE7ECF"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 </w:t>
            </w:r>
          </w:p>
        </w:tc>
        <w:tc>
          <w:tcPr>
            <w:tcW w:w="273" w:type="pct"/>
            <w:vAlign w:val="center"/>
          </w:tcPr>
          <w:p w14:paraId="7253A423"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 </w:t>
            </w:r>
          </w:p>
        </w:tc>
        <w:tc>
          <w:tcPr>
            <w:tcW w:w="271" w:type="pct"/>
            <w:vAlign w:val="center"/>
          </w:tcPr>
          <w:p w14:paraId="0DCCC3DC"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 </w:t>
            </w:r>
          </w:p>
        </w:tc>
        <w:tc>
          <w:tcPr>
            <w:tcW w:w="271" w:type="pct"/>
            <w:vAlign w:val="center"/>
          </w:tcPr>
          <w:p w14:paraId="03828D31"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 </w:t>
            </w:r>
          </w:p>
        </w:tc>
        <w:tc>
          <w:tcPr>
            <w:tcW w:w="271" w:type="pct"/>
            <w:vAlign w:val="center"/>
          </w:tcPr>
          <w:p w14:paraId="426F421B"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 </w:t>
            </w:r>
          </w:p>
        </w:tc>
        <w:tc>
          <w:tcPr>
            <w:tcW w:w="271" w:type="pct"/>
            <w:vAlign w:val="center"/>
          </w:tcPr>
          <w:p w14:paraId="4147CD37"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 </w:t>
            </w:r>
          </w:p>
        </w:tc>
        <w:tc>
          <w:tcPr>
            <w:tcW w:w="271" w:type="pct"/>
            <w:vAlign w:val="center"/>
          </w:tcPr>
          <w:p w14:paraId="7A9894CA"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 </w:t>
            </w:r>
          </w:p>
        </w:tc>
        <w:tc>
          <w:tcPr>
            <w:tcW w:w="271" w:type="pct"/>
            <w:vAlign w:val="center"/>
          </w:tcPr>
          <w:p w14:paraId="4A90F31B"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 </w:t>
            </w:r>
          </w:p>
        </w:tc>
        <w:tc>
          <w:tcPr>
            <w:tcW w:w="271" w:type="pct"/>
            <w:vAlign w:val="center"/>
          </w:tcPr>
          <w:p w14:paraId="35CB380A"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 </w:t>
            </w:r>
          </w:p>
        </w:tc>
        <w:tc>
          <w:tcPr>
            <w:tcW w:w="269" w:type="pct"/>
            <w:vAlign w:val="center"/>
          </w:tcPr>
          <w:p w14:paraId="50319A51"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 </w:t>
            </w:r>
          </w:p>
        </w:tc>
        <w:tc>
          <w:tcPr>
            <w:tcW w:w="269" w:type="pct"/>
            <w:vAlign w:val="center"/>
          </w:tcPr>
          <w:p w14:paraId="19FA0898"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 </w:t>
            </w:r>
          </w:p>
        </w:tc>
        <w:tc>
          <w:tcPr>
            <w:tcW w:w="258" w:type="pct"/>
            <w:vAlign w:val="center"/>
          </w:tcPr>
          <w:p w14:paraId="282869AA"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 </w:t>
            </w:r>
          </w:p>
        </w:tc>
      </w:tr>
      <w:tr w:rsidR="0049355A" w:rsidRPr="00CA60EF" w14:paraId="572D509A" w14:textId="77777777" w:rsidTr="00760382">
        <w:tblPrEx>
          <w:tblCellMar>
            <w:left w:w="108" w:type="dxa"/>
            <w:right w:w="108" w:type="dxa"/>
          </w:tblCellMar>
          <w:tblLook w:val="04A0" w:firstRow="1" w:lastRow="0" w:firstColumn="1" w:lastColumn="0" w:noHBand="0" w:noVBand="1"/>
        </w:tblPrEx>
        <w:trPr>
          <w:trHeight w:val="20"/>
        </w:trPr>
        <w:tc>
          <w:tcPr>
            <w:cnfStyle w:val="001000000000" w:firstRow="0" w:lastRow="0" w:firstColumn="1" w:lastColumn="0" w:oddVBand="0" w:evenVBand="0" w:oddHBand="0" w:evenHBand="0" w:firstRowFirstColumn="0" w:firstRowLastColumn="0" w:lastRowFirstColumn="0" w:lastRowLastColumn="0"/>
            <w:tcW w:w="1217" w:type="pct"/>
          </w:tcPr>
          <w:p w14:paraId="5AC9EC76" w14:textId="77777777" w:rsidR="0049355A" w:rsidRPr="00CA60EF" w:rsidRDefault="0049355A" w:rsidP="00760382">
            <w:pPr>
              <w:keepNext/>
              <w:spacing w:before="0" w:after="0"/>
              <w:ind w:firstLine="180"/>
              <w:jc w:val="left"/>
              <w:rPr>
                <w:rFonts w:eastAsia="Times New Roman" w:cs="Arial"/>
                <w:b w:val="0"/>
                <w:bCs w:val="0"/>
                <w:sz w:val="18"/>
                <w:szCs w:val="18"/>
                <w:lang w:eastAsia="ru-RU"/>
              </w:rPr>
            </w:pPr>
            <w:r w:rsidRPr="00CA60EF">
              <w:rPr>
                <w:rFonts w:eastAsia="Times New Roman" w:cs="Arial"/>
                <w:b w:val="0"/>
                <w:bCs w:val="0"/>
                <w:sz w:val="18"/>
                <w:szCs w:val="18"/>
                <w:lang w:eastAsia="ru-RU"/>
              </w:rPr>
              <w:t>Инерционный</w:t>
            </w:r>
          </w:p>
        </w:tc>
        <w:tc>
          <w:tcPr>
            <w:tcW w:w="271" w:type="pct"/>
            <w:vAlign w:val="center"/>
          </w:tcPr>
          <w:p w14:paraId="0F815BF0"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10,5</w:t>
            </w:r>
          </w:p>
        </w:tc>
        <w:tc>
          <w:tcPr>
            <w:tcW w:w="273" w:type="pct"/>
            <w:vAlign w:val="center"/>
          </w:tcPr>
          <w:p w14:paraId="70B0BD55"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10,0</w:t>
            </w:r>
          </w:p>
        </w:tc>
        <w:tc>
          <w:tcPr>
            <w:tcW w:w="273" w:type="pct"/>
            <w:vAlign w:val="center"/>
          </w:tcPr>
          <w:p w14:paraId="475C5A18"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9,6</w:t>
            </w:r>
          </w:p>
        </w:tc>
        <w:tc>
          <w:tcPr>
            <w:tcW w:w="273" w:type="pct"/>
            <w:vAlign w:val="center"/>
          </w:tcPr>
          <w:p w14:paraId="3CF91A11"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9,1</w:t>
            </w:r>
          </w:p>
        </w:tc>
        <w:tc>
          <w:tcPr>
            <w:tcW w:w="271" w:type="pct"/>
            <w:vAlign w:val="center"/>
          </w:tcPr>
          <w:p w14:paraId="3B69E5BA"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8,7</w:t>
            </w:r>
          </w:p>
        </w:tc>
        <w:tc>
          <w:tcPr>
            <w:tcW w:w="271" w:type="pct"/>
            <w:vAlign w:val="center"/>
          </w:tcPr>
          <w:p w14:paraId="689EEB75"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8,3</w:t>
            </w:r>
          </w:p>
        </w:tc>
        <w:tc>
          <w:tcPr>
            <w:tcW w:w="271" w:type="pct"/>
            <w:vAlign w:val="center"/>
          </w:tcPr>
          <w:p w14:paraId="33BBCE02"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7,8</w:t>
            </w:r>
          </w:p>
        </w:tc>
        <w:tc>
          <w:tcPr>
            <w:tcW w:w="271" w:type="pct"/>
            <w:vAlign w:val="center"/>
          </w:tcPr>
          <w:p w14:paraId="46DAE8C9"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7,4</w:t>
            </w:r>
          </w:p>
        </w:tc>
        <w:tc>
          <w:tcPr>
            <w:tcW w:w="271" w:type="pct"/>
            <w:vAlign w:val="center"/>
          </w:tcPr>
          <w:p w14:paraId="57213A7D"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7,0</w:t>
            </w:r>
          </w:p>
        </w:tc>
        <w:tc>
          <w:tcPr>
            <w:tcW w:w="271" w:type="pct"/>
            <w:vAlign w:val="center"/>
          </w:tcPr>
          <w:p w14:paraId="30CDB496"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6,6</w:t>
            </w:r>
          </w:p>
        </w:tc>
        <w:tc>
          <w:tcPr>
            <w:tcW w:w="271" w:type="pct"/>
            <w:vAlign w:val="center"/>
          </w:tcPr>
          <w:p w14:paraId="5E95BCE6"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6,2</w:t>
            </w:r>
          </w:p>
        </w:tc>
        <w:tc>
          <w:tcPr>
            <w:tcW w:w="269" w:type="pct"/>
            <w:vAlign w:val="center"/>
          </w:tcPr>
          <w:p w14:paraId="317CBEAA"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5,8</w:t>
            </w:r>
          </w:p>
        </w:tc>
        <w:tc>
          <w:tcPr>
            <w:tcW w:w="269" w:type="pct"/>
            <w:vAlign w:val="center"/>
          </w:tcPr>
          <w:p w14:paraId="19AB43F2"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5,4</w:t>
            </w:r>
          </w:p>
        </w:tc>
        <w:tc>
          <w:tcPr>
            <w:tcW w:w="258" w:type="pct"/>
            <w:vAlign w:val="center"/>
          </w:tcPr>
          <w:p w14:paraId="5A5A59A1"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5,0</w:t>
            </w:r>
          </w:p>
        </w:tc>
      </w:tr>
      <w:tr w:rsidR="0049355A" w:rsidRPr="00CA60EF" w14:paraId="4ADC99C1" w14:textId="77777777" w:rsidTr="00760382">
        <w:tblPrEx>
          <w:tblCellMar>
            <w:left w:w="108" w:type="dxa"/>
            <w:right w:w="108" w:type="dxa"/>
          </w:tblCellMar>
          <w:tblLook w:val="04A0" w:firstRow="1" w:lastRow="0" w:firstColumn="1" w:lastColumn="0" w:noHBand="0" w:noVBand="1"/>
        </w:tblPrEx>
        <w:trPr>
          <w:trHeight w:val="20"/>
        </w:trPr>
        <w:tc>
          <w:tcPr>
            <w:cnfStyle w:val="001000000000" w:firstRow="0" w:lastRow="0" w:firstColumn="1" w:lastColumn="0" w:oddVBand="0" w:evenVBand="0" w:oddHBand="0" w:evenHBand="0" w:firstRowFirstColumn="0" w:firstRowLastColumn="0" w:lastRowFirstColumn="0" w:lastRowLastColumn="0"/>
            <w:tcW w:w="1217" w:type="pct"/>
          </w:tcPr>
          <w:p w14:paraId="0079F8FE" w14:textId="77777777" w:rsidR="0049355A" w:rsidRPr="00CA60EF" w:rsidRDefault="0049355A" w:rsidP="00760382">
            <w:pPr>
              <w:keepNext/>
              <w:spacing w:before="0" w:after="0"/>
              <w:ind w:firstLine="180"/>
              <w:jc w:val="left"/>
              <w:rPr>
                <w:rFonts w:eastAsia="Times New Roman" w:cs="Arial"/>
                <w:b w:val="0"/>
                <w:bCs w:val="0"/>
                <w:sz w:val="18"/>
                <w:szCs w:val="18"/>
                <w:lang w:eastAsia="ru-RU"/>
              </w:rPr>
            </w:pPr>
            <w:r w:rsidRPr="00CA60EF">
              <w:rPr>
                <w:rFonts w:eastAsia="Times New Roman" w:cs="Arial"/>
                <w:b w:val="0"/>
                <w:bCs w:val="0"/>
                <w:sz w:val="18"/>
                <w:szCs w:val="18"/>
                <w:lang w:eastAsia="ru-RU"/>
              </w:rPr>
              <w:t>Базовый</w:t>
            </w:r>
          </w:p>
        </w:tc>
        <w:tc>
          <w:tcPr>
            <w:tcW w:w="271" w:type="pct"/>
            <w:vAlign w:val="center"/>
          </w:tcPr>
          <w:p w14:paraId="6251E1F7"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10,5</w:t>
            </w:r>
          </w:p>
        </w:tc>
        <w:tc>
          <w:tcPr>
            <w:tcW w:w="273" w:type="pct"/>
            <w:vAlign w:val="center"/>
          </w:tcPr>
          <w:p w14:paraId="7A56BBB0"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9,8</w:t>
            </w:r>
          </w:p>
        </w:tc>
        <w:tc>
          <w:tcPr>
            <w:tcW w:w="273" w:type="pct"/>
            <w:vAlign w:val="center"/>
          </w:tcPr>
          <w:p w14:paraId="6C6B3703"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9,2</w:t>
            </w:r>
          </w:p>
        </w:tc>
        <w:tc>
          <w:tcPr>
            <w:tcW w:w="273" w:type="pct"/>
            <w:vAlign w:val="center"/>
          </w:tcPr>
          <w:p w14:paraId="682A5377"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8,7</w:t>
            </w:r>
          </w:p>
        </w:tc>
        <w:tc>
          <w:tcPr>
            <w:tcW w:w="271" w:type="pct"/>
            <w:vAlign w:val="center"/>
          </w:tcPr>
          <w:p w14:paraId="3AD0F34B"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8,1</w:t>
            </w:r>
          </w:p>
        </w:tc>
        <w:tc>
          <w:tcPr>
            <w:tcW w:w="271" w:type="pct"/>
            <w:vAlign w:val="center"/>
          </w:tcPr>
          <w:p w14:paraId="7D124FC5"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7,5</w:t>
            </w:r>
          </w:p>
        </w:tc>
        <w:tc>
          <w:tcPr>
            <w:tcW w:w="271" w:type="pct"/>
            <w:vAlign w:val="center"/>
          </w:tcPr>
          <w:p w14:paraId="428B3C5E"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7,0</w:t>
            </w:r>
          </w:p>
        </w:tc>
        <w:tc>
          <w:tcPr>
            <w:tcW w:w="271" w:type="pct"/>
            <w:vAlign w:val="center"/>
          </w:tcPr>
          <w:p w14:paraId="7297A91A"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6,4</w:t>
            </w:r>
          </w:p>
        </w:tc>
        <w:tc>
          <w:tcPr>
            <w:tcW w:w="271" w:type="pct"/>
            <w:vAlign w:val="center"/>
          </w:tcPr>
          <w:p w14:paraId="3F3F4B2C"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5,8</w:t>
            </w:r>
          </w:p>
        </w:tc>
        <w:tc>
          <w:tcPr>
            <w:tcW w:w="271" w:type="pct"/>
            <w:vAlign w:val="center"/>
          </w:tcPr>
          <w:p w14:paraId="7A33B338"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5,3</w:t>
            </w:r>
          </w:p>
        </w:tc>
        <w:tc>
          <w:tcPr>
            <w:tcW w:w="271" w:type="pct"/>
            <w:vAlign w:val="center"/>
          </w:tcPr>
          <w:p w14:paraId="2C6F5C30"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4,7</w:t>
            </w:r>
          </w:p>
        </w:tc>
        <w:tc>
          <w:tcPr>
            <w:tcW w:w="269" w:type="pct"/>
            <w:vAlign w:val="center"/>
          </w:tcPr>
          <w:p w14:paraId="47306631"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4,1</w:t>
            </w:r>
          </w:p>
        </w:tc>
        <w:tc>
          <w:tcPr>
            <w:tcW w:w="269" w:type="pct"/>
            <w:vAlign w:val="center"/>
          </w:tcPr>
          <w:p w14:paraId="26CD4DF4"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3,6</w:t>
            </w:r>
          </w:p>
        </w:tc>
        <w:tc>
          <w:tcPr>
            <w:tcW w:w="258" w:type="pct"/>
            <w:vAlign w:val="center"/>
          </w:tcPr>
          <w:p w14:paraId="2D344F8D"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3,0</w:t>
            </w:r>
          </w:p>
        </w:tc>
      </w:tr>
      <w:tr w:rsidR="0049355A" w:rsidRPr="00CA60EF" w14:paraId="11F8DA84" w14:textId="77777777" w:rsidTr="00760382">
        <w:tblPrEx>
          <w:tblCellMar>
            <w:left w:w="108" w:type="dxa"/>
            <w:right w:w="108" w:type="dxa"/>
          </w:tblCellMar>
          <w:tblLook w:val="04A0" w:firstRow="1" w:lastRow="0" w:firstColumn="1" w:lastColumn="0" w:noHBand="0" w:noVBand="1"/>
        </w:tblPrEx>
        <w:trPr>
          <w:trHeight w:val="20"/>
        </w:trPr>
        <w:tc>
          <w:tcPr>
            <w:cnfStyle w:val="001000000000" w:firstRow="0" w:lastRow="0" w:firstColumn="1" w:lastColumn="0" w:oddVBand="0" w:evenVBand="0" w:oddHBand="0" w:evenHBand="0" w:firstRowFirstColumn="0" w:firstRowLastColumn="0" w:lastRowFirstColumn="0" w:lastRowLastColumn="0"/>
            <w:tcW w:w="1217" w:type="pct"/>
          </w:tcPr>
          <w:p w14:paraId="0C037089" w14:textId="77777777" w:rsidR="0049355A" w:rsidRPr="00CA60EF" w:rsidRDefault="0049355A" w:rsidP="00760382">
            <w:pPr>
              <w:spacing w:before="0" w:after="0"/>
              <w:ind w:firstLine="180"/>
              <w:jc w:val="left"/>
              <w:rPr>
                <w:rFonts w:eastAsia="Times New Roman" w:cs="Arial"/>
                <w:b w:val="0"/>
                <w:bCs w:val="0"/>
                <w:sz w:val="18"/>
                <w:szCs w:val="18"/>
                <w:lang w:eastAsia="ru-RU"/>
              </w:rPr>
            </w:pPr>
            <w:r w:rsidRPr="00CA60EF">
              <w:rPr>
                <w:rFonts w:eastAsia="Times New Roman" w:cs="Arial"/>
                <w:b w:val="0"/>
                <w:bCs w:val="0"/>
                <w:sz w:val="18"/>
                <w:szCs w:val="18"/>
                <w:lang w:eastAsia="ru-RU"/>
              </w:rPr>
              <w:t>Оптимистический</w:t>
            </w:r>
          </w:p>
        </w:tc>
        <w:tc>
          <w:tcPr>
            <w:tcW w:w="271" w:type="pct"/>
            <w:vAlign w:val="center"/>
          </w:tcPr>
          <w:p w14:paraId="7B00EF10" w14:textId="77777777" w:rsidR="0049355A" w:rsidRPr="00CA60EF" w:rsidRDefault="0049355A" w:rsidP="00760382">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10,5</w:t>
            </w:r>
          </w:p>
        </w:tc>
        <w:tc>
          <w:tcPr>
            <w:tcW w:w="273" w:type="pct"/>
            <w:vAlign w:val="center"/>
          </w:tcPr>
          <w:p w14:paraId="6DE03AF6" w14:textId="77777777" w:rsidR="0049355A" w:rsidRPr="00CA60EF" w:rsidRDefault="0049355A" w:rsidP="00760382">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9,6</w:t>
            </w:r>
          </w:p>
        </w:tc>
        <w:tc>
          <w:tcPr>
            <w:tcW w:w="273" w:type="pct"/>
            <w:vAlign w:val="center"/>
          </w:tcPr>
          <w:p w14:paraId="4E42DCD6" w14:textId="77777777" w:rsidR="0049355A" w:rsidRPr="00CA60EF" w:rsidRDefault="0049355A" w:rsidP="00760382">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9,0</w:t>
            </w:r>
          </w:p>
        </w:tc>
        <w:tc>
          <w:tcPr>
            <w:tcW w:w="273" w:type="pct"/>
            <w:vAlign w:val="center"/>
          </w:tcPr>
          <w:p w14:paraId="761EE61D" w14:textId="77777777" w:rsidR="0049355A" w:rsidRPr="00CA60EF" w:rsidRDefault="0049355A" w:rsidP="00760382">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8,3</w:t>
            </w:r>
          </w:p>
        </w:tc>
        <w:tc>
          <w:tcPr>
            <w:tcW w:w="271" w:type="pct"/>
            <w:vAlign w:val="center"/>
          </w:tcPr>
          <w:p w14:paraId="1A6EE7B7" w14:textId="77777777" w:rsidR="0049355A" w:rsidRPr="00CA60EF" w:rsidRDefault="0049355A" w:rsidP="00760382">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7,7</w:t>
            </w:r>
          </w:p>
        </w:tc>
        <w:tc>
          <w:tcPr>
            <w:tcW w:w="271" w:type="pct"/>
            <w:vAlign w:val="center"/>
          </w:tcPr>
          <w:p w14:paraId="2BBC10A7" w14:textId="77777777" w:rsidR="0049355A" w:rsidRPr="00CA60EF" w:rsidRDefault="0049355A" w:rsidP="00760382">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7,1</w:t>
            </w:r>
          </w:p>
        </w:tc>
        <w:tc>
          <w:tcPr>
            <w:tcW w:w="271" w:type="pct"/>
            <w:vAlign w:val="center"/>
          </w:tcPr>
          <w:p w14:paraId="68D7A0D8" w14:textId="77777777" w:rsidR="0049355A" w:rsidRPr="00CA60EF" w:rsidRDefault="0049355A" w:rsidP="00760382">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6,4</w:t>
            </w:r>
          </w:p>
        </w:tc>
        <w:tc>
          <w:tcPr>
            <w:tcW w:w="271" w:type="pct"/>
            <w:vAlign w:val="center"/>
          </w:tcPr>
          <w:p w14:paraId="334277EE" w14:textId="77777777" w:rsidR="0049355A" w:rsidRPr="00CA60EF" w:rsidRDefault="0049355A" w:rsidP="00760382">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5,8</w:t>
            </w:r>
          </w:p>
        </w:tc>
        <w:tc>
          <w:tcPr>
            <w:tcW w:w="271" w:type="pct"/>
            <w:vAlign w:val="center"/>
          </w:tcPr>
          <w:p w14:paraId="17FFA9CC" w14:textId="77777777" w:rsidR="0049355A" w:rsidRPr="00CA60EF" w:rsidRDefault="0049355A" w:rsidP="00760382">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5,2</w:t>
            </w:r>
          </w:p>
        </w:tc>
        <w:tc>
          <w:tcPr>
            <w:tcW w:w="271" w:type="pct"/>
            <w:vAlign w:val="center"/>
          </w:tcPr>
          <w:p w14:paraId="4621C3C3" w14:textId="77777777" w:rsidR="0049355A" w:rsidRPr="00CA60EF" w:rsidRDefault="0049355A" w:rsidP="00760382">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4,5</w:t>
            </w:r>
          </w:p>
        </w:tc>
        <w:tc>
          <w:tcPr>
            <w:tcW w:w="271" w:type="pct"/>
            <w:vAlign w:val="center"/>
          </w:tcPr>
          <w:p w14:paraId="185FE2B7" w14:textId="77777777" w:rsidR="0049355A" w:rsidRPr="00CA60EF" w:rsidRDefault="0049355A" w:rsidP="00760382">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3,9</w:t>
            </w:r>
          </w:p>
        </w:tc>
        <w:tc>
          <w:tcPr>
            <w:tcW w:w="269" w:type="pct"/>
            <w:vAlign w:val="center"/>
          </w:tcPr>
          <w:p w14:paraId="318935E9" w14:textId="77777777" w:rsidR="0049355A" w:rsidRPr="00CA60EF" w:rsidRDefault="0049355A" w:rsidP="00760382">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3,3</w:t>
            </w:r>
          </w:p>
        </w:tc>
        <w:tc>
          <w:tcPr>
            <w:tcW w:w="269" w:type="pct"/>
            <w:vAlign w:val="center"/>
          </w:tcPr>
          <w:p w14:paraId="77E604A8" w14:textId="77777777" w:rsidR="0049355A" w:rsidRPr="00CA60EF" w:rsidRDefault="0049355A" w:rsidP="00760382">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2,6</w:t>
            </w:r>
          </w:p>
        </w:tc>
        <w:tc>
          <w:tcPr>
            <w:tcW w:w="258" w:type="pct"/>
            <w:vAlign w:val="center"/>
          </w:tcPr>
          <w:p w14:paraId="4E4D9924" w14:textId="77777777" w:rsidR="0049355A" w:rsidRPr="00CA60EF" w:rsidRDefault="0049355A" w:rsidP="00760382">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2,0</w:t>
            </w:r>
          </w:p>
        </w:tc>
      </w:tr>
      <w:tr w:rsidR="0049355A" w:rsidRPr="00CA60EF" w14:paraId="2A161592" w14:textId="77777777" w:rsidTr="00760382">
        <w:tblPrEx>
          <w:tblCellMar>
            <w:left w:w="108" w:type="dxa"/>
            <w:right w:w="108" w:type="dxa"/>
          </w:tblCellMar>
          <w:tblLook w:val="04A0" w:firstRow="1" w:lastRow="0" w:firstColumn="1" w:lastColumn="0" w:noHBand="0" w:noVBand="1"/>
        </w:tblPrEx>
        <w:trPr>
          <w:trHeight w:val="20"/>
        </w:trPr>
        <w:tc>
          <w:tcPr>
            <w:cnfStyle w:val="001000000000" w:firstRow="0" w:lastRow="0" w:firstColumn="1" w:lastColumn="0" w:oddVBand="0" w:evenVBand="0" w:oddHBand="0" w:evenHBand="0" w:firstRowFirstColumn="0" w:firstRowLastColumn="0" w:lastRowFirstColumn="0" w:lastRowLastColumn="0"/>
            <w:tcW w:w="1217" w:type="pct"/>
          </w:tcPr>
          <w:p w14:paraId="12E3A4AA" w14:textId="77777777" w:rsidR="0049355A" w:rsidRPr="00CA60EF" w:rsidRDefault="0049355A" w:rsidP="00760382">
            <w:pPr>
              <w:spacing w:before="0" w:after="0"/>
              <w:jc w:val="left"/>
              <w:rPr>
                <w:rFonts w:eastAsia="Times New Roman" w:cs="Arial"/>
                <w:b w:val="0"/>
                <w:bCs w:val="0"/>
                <w:sz w:val="18"/>
                <w:szCs w:val="18"/>
                <w:lang w:eastAsia="ru-RU"/>
              </w:rPr>
            </w:pPr>
            <w:r w:rsidRPr="00CA60EF">
              <w:rPr>
                <w:rFonts w:cs="Arial"/>
                <w:sz w:val="18"/>
                <w:szCs w:val="18"/>
                <w:lang w:eastAsia="ru-RU"/>
              </w:rPr>
              <w:t>Доля уличной канализационной сети, нуждающейся в замене, %</w:t>
            </w:r>
          </w:p>
        </w:tc>
        <w:tc>
          <w:tcPr>
            <w:tcW w:w="271" w:type="pct"/>
            <w:vAlign w:val="center"/>
          </w:tcPr>
          <w:p w14:paraId="4230D5C4"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 </w:t>
            </w:r>
          </w:p>
        </w:tc>
        <w:tc>
          <w:tcPr>
            <w:tcW w:w="273" w:type="pct"/>
            <w:vAlign w:val="center"/>
          </w:tcPr>
          <w:p w14:paraId="66858908"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 </w:t>
            </w:r>
          </w:p>
        </w:tc>
        <w:tc>
          <w:tcPr>
            <w:tcW w:w="273" w:type="pct"/>
            <w:vAlign w:val="center"/>
          </w:tcPr>
          <w:p w14:paraId="2BE6E707"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 </w:t>
            </w:r>
          </w:p>
        </w:tc>
        <w:tc>
          <w:tcPr>
            <w:tcW w:w="273" w:type="pct"/>
            <w:vAlign w:val="center"/>
          </w:tcPr>
          <w:p w14:paraId="5439B954"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 </w:t>
            </w:r>
          </w:p>
        </w:tc>
        <w:tc>
          <w:tcPr>
            <w:tcW w:w="271" w:type="pct"/>
            <w:vAlign w:val="center"/>
          </w:tcPr>
          <w:p w14:paraId="4587B7C9"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 </w:t>
            </w:r>
          </w:p>
        </w:tc>
        <w:tc>
          <w:tcPr>
            <w:tcW w:w="271" w:type="pct"/>
            <w:vAlign w:val="center"/>
          </w:tcPr>
          <w:p w14:paraId="02A285EC"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 </w:t>
            </w:r>
          </w:p>
        </w:tc>
        <w:tc>
          <w:tcPr>
            <w:tcW w:w="271" w:type="pct"/>
            <w:vAlign w:val="center"/>
          </w:tcPr>
          <w:p w14:paraId="2FF8516D"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 </w:t>
            </w:r>
          </w:p>
        </w:tc>
        <w:tc>
          <w:tcPr>
            <w:tcW w:w="271" w:type="pct"/>
            <w:vAlign w:val="center"/>
          </w:tcPr>
          <w:p w14:paraId="6458A042"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 </w:t>
            </w:r>
          </w:p>
        </w:tc>
        <w:tc>
          <w:tcPr>
            <w:tcW w:w="271" w:type="pct"/>
            <w:vAlign w:val="center"/>
          </w:tcPr>
          <w:p w14:paraId="3708F6C4"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 </w:t>
            </w:r>
          </w:p>
        </w:tc>
        <w:tc>
          <w:tcPr>
            <w:tcW w:w="271" w:type="pct"/>
            <w:vAlign w:val="center"/>
          </w:tcPr>
          <w:p w14:paraId="6DEFA188"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 </w:t>
            </w:r>
          </w:p>
        </w:tc>
        <w:tc>
          <w:tcPr>
            <w:tcW w:w="271" w:type="pct"/>
            <w:vAlign w:val="center"/>
          </w:tcPr>
          <w:p w14:paraId="1D14C091"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 </w:t>
            </w:r>
          </w:p>
        </w:tc>
        <w:tc>
          <w:tcPr>
            <w:tcW w:w="269" w:type="pct"/>
            <w:vAlign w:val="center"/>
          </w:tcPr>
          <w:p w14:paraId="402C2C5B"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 </w:t>
            </w:r>
          </w:p>
        </w:tc>
        <w:tc>
          <w:tcPr>
            <w:tcW w:w="269" w:type="pct"/>
            <w:vAlign w:val="center"/>
          </w:tcPr>
          <w:p w14:paraId="79AE62F1"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 </w:t>
            </w:r>
          </w:p>
        </w:tc>
        <w:tc>
          <w:tcPr>
            <w:tcW w:w="258" w:type="pct"/>
            <w:vAlign w:val="center"/>
          </w:tcPr>
          <w:p w14:paraId="3216A71F"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 </w:t>
            </w:r>
          </w:p>
        </w:tc>
      </w:tr>
      <w:tr w:rsidR="0049355A" w:rsidRPr="00CA60EF" w14:paraId="6DB882B5" w14:textId="77777777" w:rsidTr="00760382">
        <w:tblPrEx>
          <w:tblCellMar>
            <w:left w:w="108" w:type="dxa"/>
            <w:right w:w="108" w:type="dxa"/>
          </w:tblCellMar>
          <w:tblLook w:val="04A0" w:firstRow="1" w:lastRow="0" w:firstColumn="1" w:lastColumn="0" w:noHBand="0" w:noVBand="1"/>
        </w:tblPrEx>
        <w:trPr>
          <w:trHeight w:val="20"/>
        </w:trPr>
        <w:tc>
          <w:tcPr>
            <w:cnfStyle w:val="001000000000" w:firstRow="0" w:lastRow="0" w:firstColumn="1" w:lastColumn="0" w:oddVBand="0" w:evenVBand="0" w:oddHBand="0" w:evenHBand="0" w:firstRowFirstColumn="0" w:firstRowLastColumn="0" w:lastRowFirstColumn="0" w:lastRowLastColumn="0"/>
            <w:tcW w:w="1217" w:type="pct"/>
          </w:tcPr>
          <w:p w14:paraId="2C465C8E" w14:textId="77777777" w:rsidR="0049355A" w:rsidRPr="00CA60EF" w:rsidRDefault="0049355A" w:rsidP="00760382">
            <w:pPr>
              <w:keepNext/>
              <w:spacing w:before="0" w:after="0"/>
              <w:ind w:firstLine="180"/>
              <w:jc w:val="left"/>
              <w:rPr>
                <w:rFonts w:eastAsia="Times New Roman" w:cs="Arial"/>
                <w:b w:val="0"/>
                <w:bCs w:val="0"/>
                <w:sz w:val="18"/>
                <w:szCs w:val="18"/>
                <w:lang w:eastAsia="ru-RU"/>
              </w:rPr>
            </w:pPr>
            <w:r w:rsidRPr="00CA60EF">
              <w:rPr>
                <w:rFonts w:eastAsia="Times New Roman" w:cs="Arial"/>
                <w:b w:val="0"/>
                <w:bCs w:val="0"/>
                <w:sz w:val="18"/>
                <w:szCs w:val="18"/>
                <w:lang w:eastAsia="ru-RU"/>
              </w:rPr>
              <w:t>Инерционный</w:t>
            </w:r>
          </w:p>
        </w:tc>
        <w:tc>
          <w:tcPr>
            <w:tcW w:w="271" w:type="pct"/>
            <w:vAlign w:val="center"/>
          </w:tcPr>
          <w:p w14:paraId="22597740"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20,6</w:t>
            </w:r>
          </w:p>
        </w:tc>
        <w:tc>
          <w:tcPr>
            <w:tcW w:w="273" w:type="pct"/>
            <w:vAlign w:val="center"/>
          </w:tcPr>
          <w:p w14:paraId="5D40868C"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20,0</w:t>
            </w:r>
          </w:p>
        </w:tc>
        <w:tc>
          <w:tcPr>
            <w:tcW w:w="273" w:type="pct"/>
            <w:vAlign w:val="center"/>
          </w:tcPr>
          <w:p w14:paraId="0F76A0D3"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19,0</w:t>
            </w:r>
          </w:p>
        </w:tc>
        <w:tc>
          <w:tcPr>
            <w:tcW w:w="273" w:type="pct"/>
            <w:vAlign w:val="center"/>
          </w:tcPr>
          <w:p w14:paraId="55046AB6"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18,0</w:t>
            </w:r>
          </w:p>
        </w:tc>
        <w:tc>
          <w:tcPr>
            <w:tcW w:w="271" w:type="pct"/>
            <w:vAlign w:val="center"/>
          </w:tcPr>
          <w:p w14:paraId="257E9A77"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17,0</w:t>
            </w:r>
          </w:p>
        </w:tc>
        <w:tc>
          <w:tcPr>
            <w:tcW w:w="271" w:type="pct"/>
            <w:vAlign w:val="center"/>
          </w:tcPr>
          <w:p w14:paraId="04F8929D"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16,0</w:t>
            </w:r>
          </w:p>
        </w:tc>
        <w:tc>
          <w:tcPr>
            <w:tcW w:w="271" w:type="pct"/>
            <w:vAlign w:val="center"/>
          </w:tcPr>
          <w:p w14:paraId="4F1D3A2C"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15,0</w:t>
            </w:r>
          </w:p>
        </w:tc>
        <w:tc>
          <w:tcPr>
            <w:tcW w:w="271" w:type="pct"/>
            <w:vAlign w:val="center"/>
          </w:tcPr>
          <w:p w14:paraId="2F4D791C"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14,0</w:t>
            </w:r>
          </w:p>
        </w:tc>
        <w:tc>
          <w:tcPr>
            <w:tcW w:w="271" w:type="pct"/>
            <w:vAlign w:val="center"/>
          </w:tcPr>
          <w:p w14:paraId="4A2BF9D1"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13,0</w:t>
            </w:r>
          </w:p>
        </w:tc>
        <w:tc>
          <w:tcPr>
            <w:tcW w:w="271" w:type="pct"/>
            <w:vAlign w:val="center"/>
          </w:tcPr>
          <w:p w14:paraId="141BAE2E"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12,0</w:t>
            </w:r>
          </w:p>
        </w:tc>
        <w:tc>
          <w:tcPr>
            <w:tcW w:w="271" w:type="pct"/>
            <w:vAlign w:val="center"/>
          </w:tcPr>
          <w:p w14:paraId="04F5D9BB"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11,0</w:t>
            </w:r>
          </w:p>
        </w:tc>
        <w:tc>
          <w:tcPr>
            <w:tcW w:w="269" w:type="pct"/>
            <w:vAlign w:val="center"/>
          </w:tcPr>
          <w:p w14:paraId="66AE8531"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10,0</w:t>
            </w:r>
          </w:p>
        </w:tc>
        <w:tc>
          <w:tcPr>
            <w:tcW w:w="269" w:type="pct"/>
            <w:vAlign w:val="center"/>
          </w:tcPr>
          <w:p w14:paraId="503893B9"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9,0</w:t>
            </w:r>
          </w:p>
        </w:tc>
        <w:tc>
          <w:tcPr>
            <w:tcW w:w="258" w:type="pct"/>
            <w:vAlign w:val="center"/>
          </w:tcPr>
          <w:p w14:paraId="258801C4"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8,0</w:t>
            </w:r>
          </w:p>
        </w:tc>
      </w:tr>
      <w:tr w:rsidR="0049355A" w:rsidRPr="00CA60EF" w14:paraId="3F43A7C8" w14:textId="77777777" w:rsidTr="00760382">
        <w:tblPrEx>
          <w:tblCellMar>
            <w:left w:w="108" w:type="dxa"/>
            <w:right w:w="108" w:type="dxa"/>
          </w:tblCellMar>
          <w:tblLook w:val="04A0" w:firstRow="1" w:lastRow="0" w:firstColumn="1" w:lastColumn="0" w:noHBand="0" w:noVBand="1"/>
        </w:tblPrEx>
        <w:trPr>
          <w:trHeight w:val="20"/>
        </w:trPr>
        <w:tc>
          <w:tcPr>
            <w:cnfStyle w:val="001000000000" w:firstRow="0" w:lastRow="0" w:firstColumn="1" w:lastColumn="0" w:oddVBand="0" w:evenVBand="0" w:oddHBand="0" w:evenHBand="0" w:firstRowFirstColumn="0" w:firstRowLastColumn="0" w:lastRowFirstColumn="0" w:lastRowLastColumn="0"/>
            <w:tcW w:w="1217" w:type="pct"/>
          </w:tcPr>
          <w:p w14:paraId="5A7B5708" w14:textId="77777777" w:rsidR="0049355A" w:rsidRPr="00CA60EF" w:rsidRDefault="0049355A" w:rsidP="00760382">
            <w:pPr>
              <w:keepNext/>
              <w:spacing w:before="0" w:after="0"/>
              <w:ind w:firstLine="180"/>
              <w:jc w:val="left"/>
              <w:rPr>
                <w:rFonts w:eastAsia="Times New Roman" w:cs="Arial"/>
                <w:b w:val="0"/>
                <w:bCs w:val="0"/>
                <w:sz w:val="18"/>
                <w:szCs w:val="18"/>
                <w:lang w:eastAsia="ru-RU"/>
              </w:rPr>
            </w:pPr>
            <w:r w:rsidRPr="00CA60EF">
              <w:rPr>
                <w:rFonts w:eastAsia="Times New Roman" w:cs="Arial"/>
                <w:b w:val="0"/>
                <w:bCs w:val="0"/>
                <w:sz w:val="18"/>
                <w:szCs w:val="18"/>
                <w:lang w:eastAsia="ru-RU"/>
              </w:rPr>
              <w:t>Базовый</w:t>
            </w:r>
          </w:p>
        </w:tc>
        <w:tc>
          <w:tcPr>
            <w:tcW w:w="271" w:type="pct"/>
            <w:vAlign w:val="center"/>
          </w:tcPr>
          <w:p w14:paraId="48C6C2B8"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20,6</w:t>
            </w:r>
          </w:p>
        </w:tc>
        <w:tc>
          <w:tcPr>
            <w:tcW w:w="273" w:type="pct"/>
            <w:vAlign w:val="center"/>
          </w:tcPr>
          <w:p w14:paraId="0C28ED81"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19,8</w:t>
            </w:r>
          </w:p>
        </w:tc>
        <w:tc>
          <w:tcPr>
            <w:tcW w:w="273" w:type="pct"/>
            <w:vAlign w:val="center"/>
          </w:tcPr>
          <w:p w14:paraId="192C2D7B"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18,6</w:t>
            </w:r>
          </w:p>
        </w:tc>
        <w:tc>
          <w:tcPr>
            <w:tcW w:w="273" w:type="pct"/>
            <w:vAlign w:val="center"/>
          </w:tcPr>
          <w:p w14:paraId="4ED98353"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17,3</w:t>
            </w:r>
          </w:p>
        </w:tc>
        <w:tc>
          <w:tcPr>
            <w:tcW w:w="271" w:type="pct"/>
            <w:vAlign w:val="center"/>
          </w:tcPr>
          <w:p w14:paraId="098FF779"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16,1</w:t>
            </w:r>
          </w:p>
        </w:tc>
        <w:tc>
          <w:tcPr>
            <w:tcW w:w="271" w:type="pct"/>
            <w:vAlign w:val="center"/>
          </w:tcPr>
          <w:p w14:paraId="73159B25"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14,9</w:t>
            </w:r>
          </w:p>
        </w:tc>
        <w:tc>
          <w:tcPr>
            <w:tcW w:w="271" w:type="pct"/>
            <w:vAlign w:val="center"/>
          </w:tcPr>
          <w:p w14:paraId="1EEDD181"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13,6</w:t>
            </w:r>
          </w:p>
        </w:tc>
        <w:tc>
          <w:tcPr>
            <w:tcW w:w="271" w:type="pct"/>
            <w:vAlign w:val="center"/>
          </w:tcPr>
          <w:p w14:paraId="248B0D78"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12,4</w:t>
            </w:r>
          </w:p>
        </w:tc>
        <w:tc>
          <w:tcPr>
            <w:tcW w:w="271" w:type="pct"/>
            <w:vAlign w:val="center"/>
          </w:tcPr>
          <w:p w14:paraId="059072A3"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11,2</w:t>
            </w:r>
          </w:p>
        </w:tc>
        <w:tc>
          <w:tcPr>
            <w:tcW w:w="271" w:type="pct"/>
            <w:vAlign w:val="center"/>
          </w:tcPr>
          <w:p w14:paraId="118A99FB"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9,9</w:t>
            </w:r>
          </w:p>
        </w:tc>
        <w:tc>
          <w:tcPr>
            <w:tcW w:w="271" w:type="pct"/>
            <w:vAlign w:val="center"/>
          </w:tcPr>
          <w:p w14:paraId="0D41DF98"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8,7</w:t>
            </w:r>
          </w:p>
        </w:tc>
        <w:tc>
          <w:tcPr>
            <w:tcW w:w="269" w:type="pct"/>
            <w:vAlign w:val="center"/>
          </w:tcPr>
          <w:p w14:paraId="332B808B"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7,5</w:t>
            </w:r>
          </w:p>
        </w:tc>
        <w:tc>
          <w:tcPr>
            <w:tcW w:w="269" w:type="pct"/>
            <w:vAlign w:val="center"/>
          </w:tcPr>
          <w:p w14:paraId="26EF226C"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6,2</w:t>
            </w:r>
          </w:p>
        </w:tc>
        <w:tc>
          <w:tcPr>
            <w:tcW w:w="258" w:type="pct"/>
            <w:vAlign w:val="center"/>
          </w:tcPr>
          <w:p w14:paraId="3F085F7A"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5,0</w:t>
            </w:r>
          </w:p>
        </w:tc>
      </w:tr>
      <w:tr w:rsidR="0049355A" w:rsidRPr="00CA60EF" w14:paraId="4C7686D7" w14:textId="77777777" w:rsidTr="00760382">
        <w:tblPrEx>
          <w:tblCellMar>
            <w:left w:w="108" w:type="dxa"/>
            <w:right w:w="108" w:type="dxa"/>
          </w:tblCellMar>
          <w:tblLook w:val="04A0" w:firstRow="1" w:lastRow="0" w:firstColumn="1" w:lastColumn="0" w:noHBand="0" w:noVBand="1"/>
        </w:tblPrEx>
        <w:trPr>
          <w:trHeight w:val="20"/>
        </w:trPr>
        <w:tc>
          <w:tcPr>
            <w:cnfStyle w:val="001000000000" w:firstRow="0" w:lastRow="0" w:firstColumn="1" w:lastColumn="0" w:oddVBand="0" w:evenVBand="0" w:oddHBand="0" w:evenHBand="0" w:firstRowFirstColumn="0" w:firstRowLastColumn="0" w:lastRowFirstColumn="0" w:lastRowLastColumn="0"/>
            <w:tcW w:w="1217" w:type="pct"/>
          </w:tcPr>
          <w:p w14:paraId="2188830B" w14:textId="77777777" w:rsidR="0049355A" w:rsidRPr="00CA60EF" w:rsidRDefault="0049355A" w:rsidP="00760382">
            <w:pPr>
              <w:spacing w:before="0" w:after="0"/>
              <w:ind w:firstLine="180"/>
              <w:jc w:val="left"/>
              <w:rPr>
                <w:rFonts w:eastAsia="Times New Roman" w:cs="Arial"/>
                <w:b w:val="0"/>
                <w:bCs w:val="0"/>
                <w:sz w:val="18"/>
                <w:szCs w:val="18"/>
                <w:lang w:eastAsia="ru-RU"/>
              </w:rPr>
            </w:pPr>
            <w:r w:rsidRPr="00CA60EF">
              <w:rPr>
                <w:rFonts w:eastAsia="Times New Roman" w:cs="Arial"/>
                <w:b w:val="0"/>
                <w:bCs w:val="0"/>
                <w:sz w:val="18"/>
                <w:szCs w:val="18"/>
                <w:lang w:eastAsia="ru-RU"/>
              </w:rPr>
              <w:t>Оптимистический</w:t>
            </w:r>
          </w:p>
        </w:tc>
        <w:tc>
          <w:tcPr>
            <w:tcW w:w="271" w:type="pct"/>
            <w:vAlign w:val="center"/>
          </w:tcPr>
          <w:p w14:paraId="0D17F93E" w14:textId="77777777" w:rsidR="0049355A" w:rsidRPr="00CA60EF" w:rsidRDefault="0049355A" w:rsidP="00760382">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20,6</w:t>
            </w:r>
          </w:p>
        </w:tc>
        <w:tc>
          <w:tcPr>
            <w:tcW w:w="273" w:type="pct"/>
            <w:vAlign w:val="center"/>
          </w:tcPr>
          <w:p w14:paraId="6BC1747F" w14:textId="77777777" w:rsidR="0049355A" w:rsidRPr="00CA60EF" w:rsidRDefault="0049355A" w:rsidP="00760382">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19,6</w:t>
            </w:r>
          </w:p>
        </w:tc>
        <w:tc>
          <w:tcPr>
            <w:tcW w:w="273" w:type="pct"/>
            <w:vAlign w:val="center"/>
          </w:tcPr>
          <w:p w14:paraId="779F1615" w14:textId="77777777" w:rsidR="0049355A" w:rsidRPr="00CA60EF" w:rsidRDefault="0049355A" w:rsidP="00760382">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18,1</w:t>
            </w:r>
          </w:p>
        </w:tc>
        <w:tc>
          <w:tcPr>
            <w:tcW w:w="273" w:type="pct"/>
            <w:vAlign w:val="center"/>
          </w:tcPr>
          <w:p w14:paraId="2D1F1DD7" w14:textId="77777777" w:rsidR="0049355A" w:rsidRPr="00CA60EF" w:rsidRDefault="0049355A" w:rsidP="00760382">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16,7</w:t>
            </w:r>
          </w:p>
        </w:tc>
        <w:tc>
          <w:tcPr>
            <w:tcW w:w="271" w:type="pct"/>
            <w:vAlign w:val="center"/>
          </w:tcPr>
          <w:p w14:paraId="1DC87E79" w14:textId="77777777" w:rsidR="0049355A" w:rsidRPr="00CA60EF" w:rsidRDefault="0049355A" w:rsidP="00760382">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15,2</w:t>
            </w:r>
          </w:p>
        </w:tc>
        <w:tc>
          <w:tcPr>
            <w:tcW w:w="271" w:type="pct"/>
            <w:vAlign w:val="center"/>
          </w:tcPr>
          <w:p w14:paraId="2FA8B8BB" w14:textId="77777777" w:rsidR="0049355A" w:rsidRPr="00CA60EF" w:rsidRDefault="0049355A" w:rsidP="00760382">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13,7</w:t>
            </w:r>
          </w:p>
        </w:tc>
        <w:tc>
          <w:tcPr>
            <w:tcW w:w="271" w:type="pct"/>
            <w:vAlign w:val="center"/>
          </w:tcPr>
          <w:p w14:paraId="76C3B06D" w14:textId="77777777" w:rsidR="0049355A" w:rsidRPr="00CA60EF" w:rsidRDefault="0049355A" w:rsidP="00760382">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12,3</w:t>
            </w:r>
          </w:p>
        </w:tc>
        <w:tc>
          <w:tcPr>
            <w:tcW w:w="271" w:type="pct"/>
            <w:vAlign w:val="center"/>
          </w:tcPr>
          <w:p w14:paraId="4C544546" w14:textId="77777777" w:rsidR="0049355A" w:rsidRPr="00CA60EF" w:rsidRDefault="0049355A" w:rsidP="00760382">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10,8</w:t>
            </w:r>
          </w:p>
        </w:tc>
        <w:tc>
          <w:tcPr>
            <w:tcW w:w="271" w:type="pct"/>
            <w:vAlign w:val="center"/>
          </w:tcPr>
          <w:p w14:paraId="57F27C0C" w14:textId="77777777" w:rsidR="0049355A" w:rsidRPr="00CA60EF" w:rsidRDefault="0049355A" w:rsidP="00760382">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9,3</w:t>
            </w:r>
          </w:p>
        </w:tc>
        <w:tc>
          <w:tcPr>
            <w:tcW w:w="271" w:type="pct"/>
            <w:vAlign w:val="center"/>
          </w:tcPr>
          <w:p w14:paraId="0C8DCE9A" w14:textId="77777777" w:rsidR="0049355A" w:rsidRPr="00CA60EF" w:rsidRDefault="0049355A" w:rsidP="00760382">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7,9</w:t>
            </w:r>
          </w:p>
        </w:tc>
        <w:tc>
          <w:tcPr>
            <w:tcW w:w="271" w:type="pct"/>
            <w:vAlign w:val="center"/>
          </w:tcPr>
          <w:p w14:paraId="373B8F2F" w14:textId="77777777" w:rsidR="0049355A" w:rsidRPr="00CA60EF" w:rsidRDefault="0049355A" w:rsidP="00760382">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6,4</w:t>
            </w:r>
          </w:p>
        </w:tc>
        <w:tc>
          <w:tcPr>
            <w:tcW w:w="269" w:type="pct"/>
            <w:vAlign w:val="center"/>
          </w:tcPr>
          <w:p w14:paraId="02F0E27B" w14:textId="77777777" w:rsidR="0049355A" w:rsidRPr="00CA60EF" w:rsidRDefault="0049355A" w:rsidP="00760382">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4,9</w:t>
            </w:r>
          </w:p>
        </w:tc>
        <w:tc>
          <w:tcPr>
            <w:tcW w:w="269" w:type="pct"/>
            <w:vAlign w:val="center"/>
          </w:tcPr>
          <w:p w14:paraId="6E2D4B71" w14:textId="77777777" w:rsidR="0049355A" w:rsidRPr="00CA60EF" w:rsidRDefault="0049355A" w:rsidP="00760382">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3,5</w:t>
            </w:r>
          </w:p>
        </w:tc>
        <w:tc>
          <w:tcPr>
            <w:tcW w:w="258" w:type="pct"/>
            <w:vAlign w:val="center"/>
          </w:tcPr>
          <w:p w14:paraId="5AB4282F" w14:textId="77777777" w:rsidR="0049355A" w:rsidRPr="00CA60EF" w:rsidRDefault="0049355A" w:rsidP="00760382">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2,0</w:t>
            </w:r>
          </w:p>
        </w:tc>
      </w:tr>
      <w:tr w:rsidR="0049355A" w:rsidRPr="00CA60EF" w14:paraId="560B5583" w14:textId="77777777" w:rsidTr="00760382">
        <w:tblPrEx>
          <w:tblCellMar>
            <w:left w:w="108" w:type="dxa"/>
            <w:right w:w="108" w:type="dxa"/>
          </w:tblCellMar>
          <w:tblLook w:val="04A0" w:firstRow="1" w:lastRow="0" w:firstColumn="1" w:lastColumn="0" w:noHBand="0" w:noVBand="1"/>
        </w:tblPrEx>
        <w:trPr>
          <w:trHeight w:val="50"/>
        </w:trPr>
        <w:tc>
          <w:tcPr>
            <w:cnfStyle w:val="001000000000" w:firstRow="0" w:lastRow="0" w:firstColumn="1" w:lastColumn="0" w:oddVBand="0" w:evenVBand="0" w:oddHBand="0" w:evenHBand="0" w:firstRowFirstColumn="0" w:firstRowLastColumn="0" w:lastRowFirstColumn="0" w:lastRowLastColumn="0"/>
            <w:tcW w:w="1217" w:type="pct"/>
          </w:tcPr>
          <w:p w14:paraId="7A1FB1EE" w14:textId="77777777" w:rsidR="0049355A" w:rsidRPr="00CA60EF" w:rsidRDefault="0049355A" w:rsidP="00760382">
            <w:pPr>
              <w:spacing w:before="0" w:after="0"/>
              <w:jc w:val="left"/>
              <w:rPr>
                <w:rFonts w:eastAsia="Times New Roman" w:cs="Arial"/>
                <w:b w:val="0"/>
                <w:bCs w:val="0"/>
                <w:sz w:val="18"/>
                <w:szCs w:val="18"/>
                <w:lang w:eastAsia="ru-RU"/>
              </w:rPr>
            </w:pPr>
            <w:r w:rsidRPr="00CA60EF">
              <w:rPr>
                <w:rFonts w:cs="Arial"/>
                <w:sz w:val="18"/>
                <w:szCs w:val="18"/>
                <w:lang w:eastAsia="ru-RU"/>
              </w:rPr>
              <w:t>Доля тепловых и паровых сетей в двухтрубном исчислении, нуждающихся в замене, %</w:t>
            </w:r>
          </w:p>
        </w:tc>
        <w:tc>
          <w:tcPr>
            <w:tcW w:w="271" w:type="pct"/>
            <w:vAlign w:val="center"/>
          </w:tcPr>
          <w:p w14:paraId="2CF9F0C5"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 </w:t>
            </w:r>
          </w:p>
        </w:tc>
        <w:tc>
          <w:tcPr>
            <w:tcW w:w="273" w:type="pct"/>
            <w:vAlign w:val="center"/>
          </w:tcPr>
          <w:p w14:paraId="0B969268"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 </w:t>
            </w:r>
          </w:p>
        </w:tc>
        <w:tc>
          <w:tcPr>
            <w:tcW w:w="273" w:type="pct"/>
            <w:vAlign w:val="center"/>
          </w:tcPr>
          <w:p w14:paraId="2A7B5548"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 </w:t>
            </w:r>
          </w:p>
        </w:tc>
        <w:tc>
          <w:tcPr>
            <w:tcW w:w="273" w:type="pct"/>
            <w:vAlign w:val="center"/>
          </w:tcPr>
          <w:p w14:paraId="58837928"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 </w:t>
            </w:r>
          </w:p>
        </w:tc>
        <w:tc>
          <w:tcPr>
            <w:tcW w:w="271" w:type="pct"/>
            <w:vAlign w:val="center"/>
          </w:tcPr>
          <w:p w14:paraId="46CBD0BE"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 </w:t>
            </w:r>
          </w:p>
        </w:tc>
        <w:tc>
          <w:tcPr>
            <w:tcW w:w="271" w:type="pct"/>
            <w:vAlign w:val="center"/>
          </w:tcPr>
          <w:p w14:paraId="1413E15E"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 </w:t>
            </w:r>
          </w:p>
        </w:tc>
        <w:tc>
          <w:tcPr>
            <w:tcW w:w="271" w:type="pct"/>
            <w:vAlign w:val="center"/>
          </w:tcPr>
          <w:p w14:paraId="59B98C8B"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 </w:t>
            </w:r>
          </w:p>
        </w:tc>
        <w:tc>
          <w:tcPr>
            <w:tcW w:w="271" w:type="pct"/>
            <w:vAlign w:val="center"/>
          </w:tcPr>
          <w:p w14:paraId="3E518F95"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 </w:t>
            </w:r>
          </w:p>
        </w:tc>
        <w:tc>
          <w:tcPr>
            <w:tcW w:w="271" w:type="pct"/>
            <w:vAlign w:val="center"/>
          </w:tcPr>
          <w:p w14:paraId="59FE0DDC"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 </w:t>
            </w:r>
          </w:p>
        </w:tc>
        <w:tc>
          <w:tcPr>
            <w:tcW w:w="271" w:type="pct"/>
            <w:vAlign w:val="center"/>
          </w:tcPr>
          <w:p w14:paraId="02669CBF"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 </w:t>
            </w:r>
          </w:p>
        </w:tc>
        <w:tc>
          <w:tcPr>
            <w:tcW w:w="271" w:type="pct"/>
            <w:vAlign w:val="center"/>
          </w:tcPr>
          <w:p w14:paraId="35980D79"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 </w:t>
            </w:r>
          </w:p>
        </w:tc>
        <w:tc>
          <w:tcPr>
            <w:tcW w:w="269" w:type="pct"/>
            <w:vAlign w:val="center"/>
          </w:tcPr>
          <w:p w14:paraId="2549BCBE"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 </w:t>
            </w:r>
          </w:p>
        </w:tc>
        <w:tc>
          <w:tcPr>
            <w:tcW w:w="269" w:type="pct"/>
            <w:vAlign w:val="center"/>
          </w:tcPr>
          <w:p w14:paraId="18DA9114"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 </w:t>
            </w:r>
          </w:p>
        </w:tc>
        <w:tc>
          <w:tcPr>
            <w:tcW w:w="258" w:type="pct"/>
            <w:vAlign w:val="center"/>
          </w:tcPr>
          <w:p w14:paraId="13FC6DC2"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 </w:t>
            </w:r>
          </w:p>
        </w:tc>
      </w:tr>
      <w:tr w:rsidR="0049355A" w:rsidRPr="00CA60EF" w14:paraId="3E11831B" w14:textId="77777777" w:rsidTr="00760382">
        <w:tblPrEx>
          <w:tblCellMar>
            <w:left w:w="108" w:type="dxa"/>
            <w:right w:w="108" w:type="dxa"/>
          </w:tblCellMar>
          <w:tblLook w:val="04A0" w:firstRow="1" w:lastRow="0" w:firstColumn="1" w:lastColumn="0" w:noHBand="0" w:noVBand="1"/>
        </w:tblPrEx>
        <w:trPr>
          <w:trHeight w:val="20"/>
        </w:trPr>
        <w:tc>
          <w:tcPr>
            <w:cnfStyle w:val="001000000000" w:firstRow="0" w:lastRow="0" w:firstColumn="1" w:lastColumn="0" w:oddVBand="0" w:evenVBand="0" w:oddHBand="0" w:evenHBand="0" w:firstRowFirstColumn="0" w:firstRowLastColumn="0" w:lastRowFirstColumn="0" w:lastRowLastColumn="0"/>
            <w:tcW w:w="1217" w:type="pct"/>
          </w:tcPr>
          <w:p w14:paraId="0BDC589C" w14:textId="77777777" w:rsidR="0049355A" w:rsidRPr="00CA60EF" w:rsidRDefault="0049355A" w:rsidP="00760382">
            <w:pPr>
              <w:keepNext/>
              <w:spacing w:before="0" w:after="0"/>
              <w:ind w:firstLine="180"/>
              <w:jc w:val="left"/>
              <w:rPr>
                <w:rFonts w:eastAsia="Times New Roman" w:cs="Arial"/>
                <w:b w:val="0"/>
                <w:bCs w:val="0"/>
                <w:sz w:val="18"/>
                <w:szCs w:val="18"/>
                <w:lang w:eastAsia="ru-RU"/>
              </w:rPr>
            </w:pPr>
            <w:r w:rsidRPr="00CA60EF">
              <w:rPr>
                <w:rFonts w:eastAsia="Times New Roman" w:cs="Arial"/>
                <w:b w:val="0"/>
                <w:bCs w:val="0"/>
                <w:sz w:val="18"/>
                <w:szCs w:val="18"/>
                <w:lang w:eastAsia="ru-RU"/>
              </w:rPr>
              <w:t>Инерционный</w:t>
            </w:r>
          </w:p>
        </w:tc>
        <w:tc>
          <w:tcPr>
            <w:tcW w:w="271" w:type="pct"/>
            <w:vAlign w:val="center"/>
          </w:tcPr>
          <w:p w14:paraId="1F40203B"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3,4</w:t>
            </w:r>
          </w:p>
        </w:tc>
        <w:tc>
          <w:tcPr>
            <w:tcW w:w="273" w:type="pct"/>
            <w:vAlign w:val="center"/>
          </w:tcPr>
          <w:p w14:paraId="7A213CD0"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3,3</w:t>
            </w:r>
          </w:p>
        </w:tc>
        <w:tc>
          <w:tcPr>
            <w:tcW w:w="273" w:type="pct"/>
            <w:vAlign w:val="center"/>
          </w:tcPr>
          <w:p w14:paraId="6826FF68"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3,2</w:t>
            </w:r>
          </w:p>
        </w:tc>
        <w:tc>
          <w:tcPr>
            <w:tcW w:w="273" w:type="pct"/>
            <w:vAlign w:val="center"/>
          </w:tcPr>
          <w:p w14:paraId="3B211EC2"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3,1</w:t>
            </w:r>
          </w:p>
        </w:tc>
        <w:tc>
          <w:tcPr>
            <w:tcW w:w="271" w:type="pct"/>
            <w:vAlign w:val="center"/>
          </w:tcPr>
          <w:p w14:paraId="00A5DA7D"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3,0</w:t>
            </w:r>
          </w:p>
        </w:tc>
        <w:tc>
          <w:tcPr>
            <w:tcW w:w="271" w:type="pct"/>
            <w:vAlign w:val="center"/>
          </w:tcPr>
          <w:p w14:paraId="75BB9100"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2,9</w:t>
            </w:r>
          </w:p>
        </w:tc>
        <w:tc>
          <w:tcPr>
            <w:tcW w:w="271" w:type="pct"/>
            <w:vAlign w:val="center"/>
          </w:tcPr>
          <w:p w14:paraId="37B6918E"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2,8</w:t>
            </w:r>
          </w:p>
        </w:tc>
        <w:tc>
          <w:tcPr>
            <w:tcW w:w="271" w:type="pct"/>
            <w:vAlign w:val="center"/>
          </w:tcPr>
          <w:p w14:paraId="71FAD0D2"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2,7</w:t>
            </w:r>
          </w:p>
        </w:tc>
        <w:tc>
          <w:tcPr>
            <w:tcW w:w="271" w:type="pct"/>
            <w:vAlign w:val="center"/>
          </w:tcPr>
          <w:p w14:paraId="3E29F922"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2,6</w:t>
            </w:r>
          </w:p>
        </w:tc>
        <w:tc>
          <w:tcPr>
            <w:tcW w:w="271" w:type="pct"/>
            <w:vAlign w:val="center"/>
          </w:tcPr>
          <w:p w14:paraId="6B47561B"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2,5</w:t>
            </w:r>
          </w:p>
        </w:tc>
        <w:tc>
          <w:tcPr>
            <w:tcW w:w="271" w:type="pct"/>
            <w:vAlign w:val="center"/>
          </w:tcPr>
          <w:p w14:paraId="2ABF31F6"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2,4</w:t>
            </w:r>
          </w:p>
        </w:tc>
        <w:tc>
          <w:tcPr>
            <w:tcW w:w="269" w:type="pct"/>
            <w:vAlign w:val="center"/>
          </w:tcPr>
          <w:p w14:paraId="03EC706E"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2,3</w:t>
            </w:r>
          </w:p>
        </w:tc>
        <w:tc>
          <w:tcPr>
            <w:tcW w:w="269" w:type="pct"/>
            <w:vAlign w:val="center"/>
          </w:tcPr>
          <w:p w14:paraId="20A1D912"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2,1</w:t>
            </w:r>
          </w:p>
        </w:tc>
        <w:tc>
          <w:tcPr>
            <w:tcW w:w="258" w:type="pct"/>
            <w:vAlign w:val="center"/>
          </w:tcPr>
          <w:p w14:paraId="7C114859"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2,0</w:t>
            </w:r>
          </w:p>
        </w:tc>
      </w:tr>
      <w:tr w:rsidR="0049355A" w:rsidRPr="00CA60EF" w14:paraId="168B2ACE" w14:textId="77777777" w:rsidTr="00760382">
        <w:tblPrEx>
          <w:tblCellMar>
            <w:left w:w="108" w:type="dxa"/>
            <w:right w:w="108" w:type="dxa"/>
          </w:tblCellMar>
          <w:tblLook w:val="04A0" w:firstRow="1" w:lastRow="0" w:firstColumn="1" w:lastColumn="0" w:noHBand="0" w:noVBand="1"/>
        </w:tblPrEx>
        <w:trPr>
          <w:trHeight w:val="20"/>
        </w:trPr>
        <w:tc>
          <w:tcPr>
            <w:cnfStyle w:val="001000000000" w:firstRow="0" w:lastRow="0" w:firstColumn="1" w:lastColumn="0" w:oddVBand="0" w:evenVBand="0" w:oddHBand="0" w:evenHBand="0" w:firstRowFirstColumn="0" w:firstRowLastColumn="0" w:lastRowFirstColumn="0" w:lastRowLastColumn="0"/>
            <w:tcW w:w="1217" w:type="pct"/>
          </w:tcPr>
          <w:p w14:paraId="40DF778E" w14:textId="77777777" w:rsidR="0049355A" w:rsidRPr="00CA60EF" w:rsidRDefault="0049355A" w:rsidP="00760382">
            <w:pPr>
              <w:keepNext/>
              <w:spacing w:before="0" w:after="0"/>
              <w:ind w:firstLine="180"/>
              <w:jc w:val="left"/>
              <w:rPr>
                <w:rFonts w:eastAsia="Times New Roman" w:cs="Arial"/>
                <w:b w:val="0"/>
                <w:bCs w:val="0"/>
                <w:sz w:val="18"/>
                <w:szCs w:val="18"/>
                <w:lang w:eastAsia="ru-RU"/>
              </w:rPr>
            </w:pPr>
            <w:r w:rsidRPr="00CA60EF">
              <w:rPr>
                <w:rFonts w:eastAsia="Times New Roman" w:cs="Arial"/>
                <w:b w:val="0"/>
                <w:bCs w:val="0"/>
                <w:sz w:val="18"/>
                <w:szCs w:val="18"/>
                <w:lang w:eastAsia="ru-RU"/>
              </w:rPr>
              <w:t>Базовый</w:t>
            </w:r>
          </w:p>
        </w:tc>
        <w:tc>
          <w:tcPr>
            <w:tcW w:w="271" w:type="pct"/>
            <w:vAlign w:val="center"/>
          </w:tcPr>
          <w:p w14:paraId="57FA46C5"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3,4</w:t>
            </w:r>
          </w:p>
        </w:tc>
        <w:tc>
          <w:tcPr>
            <w:tcW w:w="273" w:type="pct"/>
            <w:vAlign w:val="center"/>
          </w:tcPr>
          <w:p w14:paraId="3779D8A5"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3,2</w:t>
            </w:r>
          </w:p>
        </w:tc>
        <w:tc>
          <w:tcPr>
            <w:tcW w:w="273" w:type="pct"/>
            <w:vAlign w:val="center"/>
          </w:tcPr>
          <w:p w14:paraId="58790D0E"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3,0</w:t>
            </w:r>
          </w:p>
        </w:tc>
        <w:tc>
          <w:tcPr>
            <w:tcW w:w="273" w:type="pct"/>
            <w:vAlign w:val="center"/>
          </w:tcPr>
          <w:p w14:paraId="36F6A721"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2,9</w:t>
            </w:r>
          </w:p>
        </w:tc>
        <w:tc>
          <w:tcPr>
            <w:tcW w:w="271" w:type="pct"/>
            <w:vAlign w:val="center"/>
          </w:tcPr>
          <w:p w14:paraId="2F767D0C"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2,7</w:t>
            </w:r>
          </w:p>
        </w:tc>
        <w:tc>
          <w:tcPr>
            <w:tcW w:w="271" w:type="pct"/>
            <w:vAlign w:val="center"/>
          </w:tcPr>
          <w:p w14:paraId="6FA809F3"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2,5</w:t>
            </w:r>
          </w:p>
        </w:tc>
        <w:tc>
          <w:tcPr>
            <w:tcW w:w="271" w:type="pct"/>
            <w:vAlign w:val="center"/>
          </w:tcPr>
          <w:p w14:paraId="1C92B241"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2,4</w:t>
            </w:r>
          </w:p>
        </w:tc>
        <w:tc>
          <w:tcPr>
            <w:tcW w:w="271" w:type="pct"/>
            <w:vAlign w:val="center"/>
          </w:tcPr>
          <w:p w14:paraId="42CD2E92"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2,2</w:t>
            </w:r>
          </w:p>
        </w:tc>
        <w:tc>
          <w:tcPr>
            <w:tcW w:w="271" w:type="pct"/>
            <w:vAlign w:val="center"/>
          </w:tcPr>
          <w:p w14:paraId="54807167"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2,0</w:t>
            </w:r>
          </w:p>
        </w:tc>
        <w:tc>
          <w:tcPr>
            <w:tcW w:w="271" w:type="pct"/>
            <w:vAlign w:val="center"/>
          </w:tcPr>
          <w:p w14:paraId="5E8B5881"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1,8</w:t>
            </w:r>
          </w:p>
        </w:tc>
        <w:tc>
          <w:tcPr>
            <w:tcW w:w="271" w:type="pct"/>
            <w:vAlign w:val="center"/>
          </w:tcPr>
          <w:p w14:paraId="22CF2FC5"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1,6</w:t>
            </w:r>
          </w:p>
        </w:tc>
        <w:tc>
          <w:tcPr>
            <w:tcW w:w="269" w:type="pct"/>
            <w:vAlign w:val="center"/>
          </w:tcPr>
          <w:p w14:paraId="0168696B"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1,4</w:t>
            </w:r>
          </w:p>
        </w:tc>
        <w:tc>
          <w:tcPr>
            <w:tcW w:w="269" w:type="pct"/>
            <w:vAlign w:val="center"/>
          </w:tcPr>
          <w:p w14:paraId="1DA0E0FA"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1,2</w:t>
            </w:r>
          </w:p>
        </w:tc>
        <w:tc>
          <w:tcPr>
            <w:tcW w:w="258" w:type="pct"/>
            <w:vAlign w:val="center"/>
          </w:tcPr>
          <w:p w14:paraId="3FE385A7"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1,0</w:t>
            </w:r>
          </w:p>
        </w:tc>
      </w:tr>
      <w:tr w:rsidR="0049355A" w:rsidRPr="00CA60EF" w14:paraId="245A3AED" w14:textId="77777777" w:rsidTr="00760382">
        <w:tblPrEx>
          <w:tblCellMar>
            <w:left w:w="108" w:type="dxa"/>
            <w:right w:w="108" w:type="dxa"/>
          </w:tblCellMar>
          <w:tblLook w:val="04A0" w:firstRow="1" w:lastRow="0" w:firstColumn="1" w:lastColumn="0" w:noHBand="0" w:noVBand="1"/>
        </w:tblPrEx>
        <w:trPr>
          <w:trHeight w:val="20"/>
        </w:trPr>
        <w:tc>
          <w:tcPr>
            <w:cnfStyle w:val="001000000000" w:firstRow="0" w:lastRow="0" w:firstColumn="1" w:lastColumn="0" w:oddVBand="0" w:evenVBand="0" w:oddHBand="0" w:evenHBand="0" w:firstRowFirstColumn="0" w:firstRowLastColumn="0" w:lastRowFirstColumn="0" w:lastRowLastColumn="0"/>
            <w:tcW w:w="1217" w:type="pct"/>
          </w:tcPr>
          <w:p w14:paraId="73F5D56F" w14:textId="77777777" w:rsidR="0049355A" w:rsidRPr="00CA60EF" w:rsidRDefault="0049355A" w:rsidP="00760382">
            <w:pPr>
              <w:spacing w:before="0" w:after="0"/>
              <w:ind w:firstLine="180"/>
              <w:jc w:val="left"/>
              <w:rPr>
                <w:rFonts w:eastAsia="Times New Roman" w:cs="Arial"/>
                <w:b w:val="0"/>
                <w:bCs w:val="0"/>
                <w:sz w:val="18"/>
                <w:szCs w:val="18"/>
                <w:lang w:eastAsia="ru-RU"/>
              </w:rPr>
            </w:pPr>
            <w:r w:rsidRPr="00CA60EF">
              <w:rPr>
                <w:rFonts w:eastAsia="Times New Roman" w:cs="Arial"/>
                <w:b w:val="0"/>
                <w:bCs w:val="0"/>
                <w:sz w:val="18"/>
                <w:szCs w:val="18"/>
                <w:lang w:eastAsia="ru-RU"/>
              </w:rPr>
              <w:t>Оптимистический</w:t>
            </w:r>
          </w:p>
        </w:tc>
        <w:tc>
          <w:tcPr>
            <w:tcW w:w="271" w:type="pct"/>
            <w:vAlign w:val="center"/>
          </w:tcPr>
          <w:p w14:paraId="3909F0CC" w14:textId="77777777" w:rsidR="0049355A" w:rsidRPr="00CA60EF" w:rsidRDefault="0049355A" w:rsidP="00760382">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3,4</w:t>
            </w:r>
          </w:p>
        </w:tc>
        <w:tc>
          <w:tcPr>
            <w:tcW w:w="273" w:type="pct"/>
            <w:vAlign w:val="center"/>
          </w:tcPr>
          <w:p w14:paraId="4D67841F" w14:textId="77777777" w:rsidR="0049355A" w:rsidRPr="00CA60EF" w:rsidRDefault="0049355A" w:rsidP="00760382">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3,1</w:t>
            </w:r>
          </w:p>
        </w:tc>
        <w:tc>
          <w:tcPr>
            <w:tcW w:w="273" w:type="pct"/>
            <w:vAlign w:val="center"/>
          </w:tcPr>
          <w:p w14:paraId="17447414" w14:textId="77777777" w:rsidR="0049355A" w:rsidRPr="00CA60EF" w:rsidRDefault="0049355A" w:rsidP="00760382">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2,9</w:t>
            </w:r>
          </w:p>
        </w:tc>
        <w:tc>
          <w:tcPr>
            <w:tcW w:w="273" w:type="pct"/>
            <w:vAlign w:val="center"/>
          </w:tcPr>
          <w:p w14:paraId="3825DC70" w14:textId="77777777" w:rsidR="0049355A" w:rsidRPr="00CA60EF" w:rsidRDefault="0049355A" w:rsidP="00760382">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2,6</w:t>
            </w:r>
          </w:p>
        </w:tc>
        <w:tc>
          <w:tcPr>
            <w:tcW w:w="271" w:type="pct"/>
            <w:vAlign w:val="center"/>
          </w:tcPr>
          <w:p w14:paraId="1F867EDE" w14:textId="77777777" w:rsidR="0049355A" w:rsidRPr="00CA60EF" w:rsidRDefault="0049355A" w:rsidP="00760382">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2,4</w:t>
            </w:r>
          </w:p>
        </w:tc>
        <w:tc>
          <w:tcPr>
            <w:tcW w:w="271" w:type="pct"/>
            <w:vAlign w:val="center"/>
          </w:tcPr>
          <w:p w14:paraId="05BDDDBF" w14:textId="77777777" w:rsidR="0049355A" w:rsidRPr="00CA60EF" w:rsidRDefault="0049355A" w:rsidP="00760382">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2,1</w:t>
            </w:r>
          </w:p>
        </w:tc>
        <w:tc>
          <w:tcPr>
            <w:tcW w:w="271" w:type="pct"/>
            <w:vAlign w:val="center"/>
          </w:tcPr>
          <w:p w14:paraId="5FF0ACB8" w14:textId="77777777" w:rsidR="0049355A" w:rsidRPr="00CA60EF" w:rsidRDefault="0049355A" w:rsidP="00760382">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1,9</w:t>
            </w:r>
          </w:p>
        </w:tc>
        <w:tc>
          <w:tcPr>
            <w:tcW w:w="271" w:type="pct"/>
            <w:vAlign w:val="center"/>
          </w:tcPr>
          <w:p w14:paraId="2F1F01DC" w14:textId="77777777" w:rsidR="0049355A" w:rsidRPr="00CA60EF" w:rsidRDefault="0049355A" w:rsidP="00760382">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1,6</w:t>
            </w:r>
          </w:p>
        </w:tc>
        <w:tc>
          <w:tcPr>
            <w:tcW w:w="271" w:type="pct"/>
            <w:vAlign w:val="center"/>
          </w:tcPr>
          <w:p w14:paraId="539727CB" w14:textId="77777777" w:rsidR="0049355A" w:rsidRPr="00CA60EF" w:rsidRDefault="0049355A" w:rsidP="00760382">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1,3</w:t>
            </w:r>
          </w:p>
        </w:tc>
        <w:tc>
          <w:tcPr>
            <w:tcW w:w="271" w:type="pct"/>
            <w:vAlign w:val="center"/>
          </w:tcPr>
          <w:p w14:paraId="68DE6C89" w14:textId="77777777" w:rsidR="0049355A" w:rsidRPr="00CA60EF" w:rsidRDefault="0049355A" w:rsidP="00760382">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1,1</w:t>
            </w:r>
          </w:p>
        </w:tc>
        <w:tc>
          <w:tcPr>
            <w:tcW w:w="271" w:type="pct"/>
            <w:vAlign w:val="center"/>
          </w:tcPr>
          <w:p w14:paraId="37F6C326" w14:textId="77777777" w:rsidR="0049355A" w:rsidRPr="00CA60EF" w:rsidRDefault="0049355A" w:rsidP="00760382">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0,8</w:t>
            </w:r>
          </w:p>
        </w:tc>
        <w:tc>
          <w:tcPr>
            <w:tcW w:w="269" w:type="pct"/>
            <w:vAlign w:val="center"/>
          </w:tcPr>
          <w:p w14:paraId="10A95A8E" w14:textId="77777777" w:rsidR="0049355A" w:rsidRPr="00CA60EF" w:rsidRDefault="0049355A" w:rsidP="00760382">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0,5</w:t>
            </w:r>
          </w:p>
        </w:tc>
        <w:tc>
          <w:tcPr>
            <w:tcW w:w="269" w:type="pct"/>
            <w:vAlign w:val="center"/>
          </w:tcPr>
          <w:p w14:paraId="4C03B394" w14:textId="77777777" w:rsidR="0049355A" w:rsidRPr="00CA60EF" w:rsidRDefault="0049355A" w:rsidP="00760382">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0,3</w:t>
            </w:r>
          </w:p>
        </w:tc>
        <w:tc>
          <w:tcPr>
            <w:tcW w:w="258" w:type="pct"/>
            <w:vAlign w:val="center"/>
          </w:tcPr>
          <w:p w14:paraId="450D253C" w14:textId="77777777" w:rsidR="0049355A" w:rsidRPr="00CA60EF" w:rsidRDefault="0049355A" w:rsidP="00760382">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0,0</w:t>
            </w:r>
          </w:p>
        </w:tc>
      </w:tr>
      <w:tr w:rsidR="0049355A" w:rsidRPr="00CA60EF" w14:paraId="42EADAE3" w14:textId="77777777" w:rsidTr="00760382">
        <w:tblPrEx>
          <w:tblCellMar>
            <w:left w:w="108" w:type="dxa"/>
            <w:right w:w="108" w:type="dxa"/>
          </w:tblCellMar>
          <w:tblLook w:val="04A0" w:firstRow="1" w:lastRow="0" w:firstColumn="1" w:lastColumn="0" w:noHBand="0" w:noVBand="1"/>
        </w:tblPrEx>
        <w:trPr>
          <w:trHeight w:val="20"/>
        </w:trPr>
        <w:tc>
          <w:tcPr>
            <w:cnfStyle w:val="001000000000" w:firstRow="0" w:lastRow="0" w:firstColumn="1" w:lastColumn="0" w:oddVBand="0" w:evenVBand="0" w:oddHBand="0" w:evenHBand="0" w:firstRowFirstColumn="0" w:firstRowLastColumn="0" w:lastRowFirstColumn="0" w:lastRowLastColumn="0"/>
            <w:tcW w:w="1217" w:type="pct"/>
          </w:tcPr>
          <w:p w14:paraId="34935E8E" w14:textId="77777777" w:rsidR="0049355A" w:rsidRPr="00CA60EF" w:rsidRDefault="0049355A" w:rsidP="00760382">
            <w:pPr>
              <w:spacing w:before="0" w:after="0"/>
              <w:jc w:val="left"/>
              <w:rPr>
                <w:rFonts w:eastAsia="Times New Roman" w:cs="Arial"/>
                <w:b w:val="0"/>
                <w:bCs w:val="0"/>
                <w:sz w:val="18"/>
                <w:szCs w:val="18"/>
                <w:lang w:eastAsia="ru-RU"/>
              </w:rPr>
            </w:pPr>
            <w:r w:rsidRPr="00CA60EF">
              <w:rPr>
                <w:rFonts w:cs="Arial"/>
                <w:sz w:val="18"/>
                <w:szCs w:val="18"/>
                <w:lang w:eastAsia="ru-RU"/>
              </w:rPr>
              <w:t xml:space="preserve">Удельный вес потерь </w:t>
            </w:r>
            <w:proofErr w:type="spellStart"/>
            <w:r w:rsidRPr="00CA60EF">
              <w:rPr>
                <w:rFonts w:cs="Arial"/>
                <w:sz w:val="18"/>
                <w:szCs w:val="18"/>
                <w:lang w:eastAsia="ru-RU"/>
              </w:rPr>
              <w:t>теплоэнергии</w:t>
            </w:r>
            <w:proofErr w:type="spellEnd"/>
            <w:r w:rsidRPr="00CA60EF">
              <w:rPr>
                <w:rFonts w:cs="Arial"/>
                <w:sz w:val="18"/>
                <w:szCs w:val="18"/>
                <w:lang w:eastAsia="ru-RU"/>
              </w:rPr>
              <w:t xml:space="preserve"> в общем объеме поданного в сеть тепла, %</w:t>
            </w:r>
          </w:p>
        </w:tc>
        <w:tc>
          <w:tcPr>
            <w:tcW w:w="271" w:type="pct"/>
            <w:vAlign w:val="center"/>
          </w:tcPr>
          <w:p w14:paraId="149F39DE"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 </w:t>
            </w:r>
          </w:p>
        </w:tc>
        <w:tc>
          <w:tcPr>
            <w:tcW w:w="273" w:type="pct"/>
            <w:vAlign w:val="center"/>
          </w:tcPr>
          <w:p w14:paraId="3B7BA9AE"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 </w:t>
            </w:r>
          </w:p>
        </w:tc>
        <w:tc>
          <w:tcPr>
            <w:tcW w:w="273" w:type="pct"/>
            <w:vAlign w:val="center"/>
          </w:tcPr>
          <w:p w14:paraId="12293C40"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 </w:t>
            </w:r>
          </w:p>
        </w:tc>
        <w:tc>
          <w:tcPr>
            <w:tcW w:w="273" w:type="pct"/>
            <w:vAlign w:val="center"/>
          </w:tcPr>
          <w:p w14:paraId="52F91407"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 </w:t>
            </w:r>
          </w:p>
        </w:tc>
        <w:tc>
          <w:tcPr>
            <w:tcW w:w="271" w:type="pct"/>
            <w:vAlign w:val="center"/>
          </w:tcPr>
          <w:p w14:paraId="388233E6"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 </w:t>
            </w:r>
          </w:p>
        </w:tc>
        <w:tc>
          <w:tcPr>
            <w:tcW w:w="271" w:type="pct"/>
            <w:vAlign w:val="center"/>
          </w:tcPr>
          <w:p w14:paraId="760DD2D9"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 </w:t>
            </w:r>
          </w:p>
        </w:tc>
        <w:tc>
          <w:tcPr>
            <w:tcW w:w="271" w:type="pct"/>
            <w:vAlign w:val="center"/>
          </w:tcPr>
          <w:p w14:paraId="0B5EB5F0"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 </w:t>
            </w:r>
          </w:p>
        </w:tc>
        <w:tc>
          <w:tcPr>
            <w:tcW w:w="271" w:type="pct"/>
            <w:vAlign w:val="center"/>
          </w:tcPr>
          <w:p w14:paraId="4B766944"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 </w:t>
            </w:r>
          </w:p>
        </w:tc>
        <w:tc>
          <w:tcPr>
            <w:tcW w:w="271" w:type="pct"/>
            <w:vAlign w:val="center"/>
          </w:tcPr>
          <w:p w14:paraId="18B12E92"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 </w:t>
            </w:r>
          </w:p>
        </w:tc>
        <w:tc>
          <w:tcPr>
            <w:tcW w:w="271" w:type="pct"/>
            <w:vAlign w:val="center"/>
          </w:tcPr>
          <w:p w14:paraId="60545AD9"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 </w:t>
            </w:r>
          </w:p>
        </w:tc>
        <w:tc>
          <w:tcPr>
            <w:tcW w:w="271" w:type="pct"/>
            <w:vAlign w:val="center"/>
          </w:tcPr>
          <w:p w14:paraId="1F2E1F6F"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 </w:t>
            </w:r>
          </w:p>
        </w:tc>
        <w:tc>
          <w:tcPr>
            <w:tcW w:w="269" w:type="pct"/>
            <w:vAlign w:val="center"/>
          </w:tcPr>
          <w:p w14:paraId="4778AEAE"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 </w:t>
            </w:r>
          </w:p>
        </w:tc>
        <w:tc>
          <w:tcPr>
            <w:tcW w:w="269" w:type="pct"/>
            <w:vAlign w:val="center"/>
          </w:tcPr>
          <w:p w14:paraId="7BD21C61"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 </w:t>
            </w:r>
          </w:p>
        </w:tc>
        <w:tc>
          <w:tcPr>
            <w:tcW w:w="258" w:type="pct"/>
            <w:vAlign w:val="center"/>
          </w:tcPr>
          <w:p w14:paraId="4697A6E8"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 </w:t>
            </w:r>
          </w:p>
        </w:tc>
      </w:tr>
      <w:tr w:rsidR="0049355A" w:rsidRPr="00CA60EF" w14:paraId="72285158" w14:textId="77777777" w:rsidTr="00760382">
        <w:tblPrEx>
          <w:tblCellMar>
            <w:left w:w="108" w:type="dxa"/>
            <w:right w:w="108" w:type="dxa"/>
          </w:tblCellMar>
          <w:tblLook w:val="04A0" w:firstRow="1" w:lastRow="0" w:firstColumn="1" w:lastColumn="0" w:noHBand="0" w:noVBand="1"/>
        </w:tblPrEx>
        <w:trPr>
          <w:trHeight w:val="20"/>
        </w:trPr>
        <w:tc>
          <w:tcPr>
            <w:cnfStyle w:val="001000000000" w:firstRow="0" w:lastRow="0" w:firstColumn="1" w:lastColumn="0" w:oddVBand="0" w:evenVBand="0" w:oddHBand="0" w:evenHBand="0" w:firstRowFirstColumn="0" w:firstRowLastColumn="0" w:lastRowFirstColumn="0" w:lastRowLastColumn="0"/>
            <w:tcW w:w="1217" w:type="pct"/>
          </w:tcPr>
          <w:p w14:paraId="46DC10AE" w14:textId="77777777" w:rsidR="0049355A" w:rsidRPr="00CA60EF" w:rsidRDefault="0049355A" w:rsidP="00760382">
            <w:pPr>
              <w:keepNext/>
              <w:spacing w:before="0" w:after="0"/>
              <w:ind w:firstLine="180"/>
              <w:jc w:val="left"/>
              <w:rPr>
                <w:rFonts w:eastAsia="Times New Roman" w:cs="Arial"/>
                <w:b w:val="0"/>
                <w:bCs w:val="0"/>
                <w:sz w:val="18"/>
                <w:szCs w:val="18"/>
                <w:lang w:eastAsia="ru-RU"/>
              </w:rPr>
            </w:pPr>
            <w:r w:rsidRPr="00CA60EF">
              <w:rPr>
                <w:rFonts w:eastAsia="Times New Roman" w:cs="Arial"/>
                <w:b w:val="0"/>
                <w:bCs w:val="0"/>
                <w:sz w:val="18"/>
                <w:szCs w:val="18"/>
                <w:lang w:eastAsia="ru-RU"/>
              </w:rPr>
              <w:t>Инерционный</w:t>
            </w:r>
          </w:p>
        </w:tc>
        <w:tc>
          <w:tcPr>
            <w:tcW w:w="271" w:type="pct"/>
            <w:vAlign w:val="center"/>
          </w:tcPr>
          <w:p w14:paraId="0378B15D"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16,5</w:t>
            </w:r>
          </w:p>
        </w:tc>
        <w:tc>
          <w:tcPr>
            <w:tcW w:w="273" w:type="pct"/>
            <w:vAlign w:val="center"/>
          </w:tcPr>
          <w:p w14:paraId="48390192"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16,0</w:t>
            </w:r>
          </w:p>
        </w:tc>
        <w:tc>
          <w:tcPr>
            <w:tcW w:w="273" w:type="pct"/>
            <w:vAlign w:val="center"/>
          </w:tcPr>
          <w:p w14:paraId="4DFE0E23"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15,3</w:t>
            </w:r>
          </w:p>
        </w:tc>
        <w:tc>
          <w:tcPr>
            <w:tcW w:w="273" w:type="pct"/>
            <w:vAlign w:val="center"/>
          </w:tcPr>
          <w:p w14:paraId="26713539"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14,7</w:t>
            </w:r>
          </w:p>
        </w:tc>
        <w:tc>
          <w:tcPr>
            <w:tcW w:w="271" w:type="pct"/>
            <w:vAlign w:val="center"/>
          </w:tcPr>
          <w:p w14:paraId="6013A3BF"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14,0</w:t>
            </w:r>
          </w:p>
        </w:tc>
        <w:tc>
          <w:tcPr>
            <w:tcW w:w="271" w:type="pct"/>
            <w:vAlign w:val="center"/>
          </w:tcPr>
          <w:p w14:paraId="6C7DC0A2"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13,3</w:t>
            </w:r>
          </w:p>
        </w:tc>
        <w:tc>
          <w:tcPr>
            <w:tcW w:w="271" w:type="pct"/>
            <w:vAlign w:val="center"/>
          </w:tcPr>
          <w:p w14:paraId="2F53F66C"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12,7</w:t>
            </w:r>
          </w:p>
        </w:tc>
        <w:tc>
          <w:tcPr>
            <w:tcW w:w="271" w:type="pct"/>
            <w:vAlign w:val="center"/>
          </w:tcPr>
          <w:p w14:paraId="4321528B"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12,0</w:t>
            </w:r>
          </w:p>
        </w:tc>
        <w:tc>
          <w:tcPr>
            <w:tcW w:w="271" w:type="pct"/>
            <w:vAlign w:val="center"/>
          </w:tcPr>
          <w:p w14:paraId="70687902"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11,3</w:t>
            </w:r>
          </w:p>
        </w:tc>
        <w:tc>
          <w:tcPr>
            <w:tcW w:w="271" w:type="pct"/>
            <w:vAlign w:val="center"/>
          </w:tcPr>
          <w:p w14:paraId="72F72BBF"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10,7</w:t>
            </w:r>
          </w:p>
        </w:tc>
        <w:tc>
          <w:tcPr>
            <w:tcW w:w="271" w:type="pct"/>
            <w:vAlign w:val="center"/>
          </w:tcPr>
          <w:p w14:paraId="0F563F7E"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10,0</w:t>
            </w:r>
          </w:p>
        </w:tc>
        <w:tc>
          <w:tcPr>
            <w:tcW w:w="269" w:type="pct"/>
            <w:vAlign w:val="center"/>
          </w:tcPr>
          <w:p w14:paraId="7ACE770C"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9,3</w:t>
            </w:r>
          </w:p>
        </w:tc>
        <w:tc>
          <w:tcPr>
            <w:tcW w:w="269" w:type="pct"/>
            <w:vAlign w:val="center"/>
          </w:tcPr>
          <w:p w14:paraId="5DBA02FD"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8,7</w:t>
            </w:r>
          </w:p>
        </w:tc>
        <w:tc>
          <w:tcPr>
            <w:tcW w:w="258" w:type="pct"/>
            <w:vAlign w:val="center"/>
          </w:tcPr>
          <w:p w14:paraId="44119906"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8,0</w:t>
            </w:r>
          </w:p>
        </w:tc>
      </w:tr>
      <w:tr w:rsidR="0049355A" w:rsidRPr="00CA60EF" w14:paraId="75E609E2" w14:textId="77777777" w:rsidTr="00760382">
        <w:tblPrEx>
          <w:tblCellMar>
            <w:left w:w="108" w:type="dxa"/>
            <w:right w:w="108" w:type="dxa"/>
          </w:tblCellMar>
          <w:tblLook w:val="04A0" w:firstRow="1" w:lastRow="0" w:firstColumn="1" w:lastColumn="0" w:noHBand="0" w:noVBand="1"/>
        </w:tblPrEx>
        <w:trPr>
          <w:trHeight w:val="20"/>
        </w:trPr>
        <w:tc>
          <w:tcPr>
            <w:cnfStyle w:val="001000000000" w:firstRow="0" w:lastRow="0" w:firstColumn="1" w:lastColumn="0" w:oddVBand="0" w:evenVBand="0" w:oddHBand="0" w:evenHBand="0" w:firstRowFirstColumn="0" w:firstRowLastColumn="0" w:lastRowFirstColumn="0" w:lastRowLastColumn="0"/>
            <w:tcW w:w="1217" w:type="pct"/>
          </w:tcPr>
          <w:p w14:paraId="0FC598D4" w14:textId="77777777" w:rsidR="0049355A" w:rsidRPr="00CA60EF" w:rsidRDefault="0049355A" w:rsidP="00760382">
            <w:pPr>
              <w:keepNext/>
              <w:spacing w:before="0" w:after="0"/>
              <w:ind w:firstLine="180"/>
              <w:jc w:val="left"/>
              <w:rPr>
                <w:rFonts w:eastAsia="Times New Roman" w:cs="Arial"/>
                <w:b w:val="0"/>
                <w:bCs w:val="0"/>
                <w:sz w:val="18"/>
                <w:szCs w:val="18"/>
                <w:lang w:eastAsia="ru-RU"/>
              </w:rPr>
            </w:pPr>
            <w:r w:rsidRPr="00CA60EF">
              <w:rPr>
                <w:rFonts w:eastAsia="Times New Roman" w:cs="Arial"/>
                <w:b w:val="0"/>
                <w:bCs w:val="0"/>
                <w:sz w:val="18"/>
                <w:szCs w:val="18"/>
                <w:lang w:eastAsia="ru-RU"/>
              </w:rPr>
              <w:t>Базовый</w:t>
            </w:r>
          </w:p>
        </w:tc>
        <w:tc>
          <w:tcPr>
            <w:tcW w:w="271" w:type="pct"/>
            <w:vAlign w:val="center"/>
          </w:tcPr>
          <w:p w14:paraId="2A84BA3C"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16,5</w:t>
            </w:r>
          </w:p>
        </w:tc>
        <w:tc>
          <w:tcPr>
            <w:tcW w:w="273" w:type="pct"/>
            <w:vAlign w:val="center"/>
          </w:tcPr>
          <w:p w14:paraId="40E952A2"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15,8</w:t>
            </w:r>
          </w:p>
        </w:tc>
        <w:tc>
          <w:tcPr>
            <w:tcW w:w="273" w:type="pct"/>
            <w:vAlign w:val="center"/>
          </w:tcPr>
          <w:p w14:paraId="5213EB97"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14,9</w:t>
            </w:r>
          </w:p>
        </w:tc>
        <w:tc>
          <w:tcPr>
            <w:tcW w:w="273" w:type="pct"/>
            <w:vAlign w:val="center"/>
          </w:tcPr>
          <w:p w14:paraId="6141D86B"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14,0</w:t>
            </w:r>
          </w:p>
        </w:tc>
        <w:tc>
          <w:tcPr>
            <w:tcW w:w="271" w:type="pct"/>
            <w:vAlign w:val="center"/>
          </w:tcPr>
          <w:p w14:paraId="36187589"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13,1</w:t>
            </w:r>
          </w:p>
        </w:tc>
        <w:tc>
          <w:tcPr>
            <w:tcW w:w="271" w:type="pct"/>
            <w:vAlign w:val="center"/>
          </w:tcPr>
          <w:p w14:paraId="6361DB7D"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12,2</w:t>
            </w:r>
          </w:p>
        </w:tc>
        <w:tc>
          <w:tcPr>
            <w:tcW w:w="271" w:type="pct"/>
            <w:vAlign w:val="center"/>
          </w:tcPr>
          <w:p w14:paraId="3C2E38A1"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11,3</w:t>
            </w:r>
          </w:p>
        </w:tc>
        <w:tc>
          <w:tcPr>
            <w:tcW w:w="271" w:type="pct"/>
            <w:vAlign w:val="center"/>
          </w:tcPr>
          <w:p w14:paraId="543F59BF"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10,4</w:t>
            </w:r>
          </w:p>
        </w:tc>
        <w:tc>
          <w:tcPr>
            <w:tcW w:w="271" w:type="pct"/>
            <w:vAlign w:val="center"/>
          </w:tcPr>
          <w:p w14:paraId="1D62C563"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9,5</w:t>
            </w:r>
          </w:p>
        </w:tc>
        <w:tc>
          <w:tcPr>
            <w:tcW w:w="271" w:type="pct"/>
            <w:vAlign w:val="center"/>
          </w:tcPr>
          <w:p w14:paraId="713B2800"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8,6</w:t>
            </w:r>
          </w:p>
        </w:tc>
        <w:tc>
          <w:tcPr>
            <w:tcW w:w="271" w:type="pct"/>
            <w:vAlign w:val="center"/>
          </w:tcPr>
          <w:p w14:paraId="057A7B52"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7,7</w:t>
            </w:r>
          </w:p>
        </w:tc>
        <w:tc>
          <w:tcPr>
            <w:tcW w:w="269" w:type="pct"/>
            <w:vAlign w:val="center"/>
          </w:tcPr>
          <w:p w14:paraId="46D99AE2"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6,8</w:t>
            </w:r>
          </w:p>
        </w:tc>
        <w:tc>
          <w:tcPr>
            <w:tcW w:w="269" w:type="pct"/>
            <w:vAlign w:val="center"/>
          </w:tcPr>
          <w:p w14:paraId="25179C61"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5,9</w:t>
            </w:r>
          </w:p>
        </w:tc>
        <w:tc>
          <w:tcPr>
            <w:tcW w:w="258" w:type="pct"/>
            <w:vAlign w:val="center"/>
          </w:tcPr>
          <w:p w14:paraId="15D70BA2"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5,0</w:t>
            </w:r>
          </w:p>
        </w:tc>
      </w:tr>
      <w:tr w:rsidR="0049355A" w:rsidRPr="00CA60EF" w14:paraId="008D008C" w14:textId="77777777" w:rsidTr="00760382">
        <w:tblPrEx>
          <w:tblCellMar>
            <w:left w:w="108" w:type="dxa"/>
            <w:right w:w="108" w:type="dxa"/>
          </w:tblCellMar>
          <w:tblLook w:val="04A0" w:firstRow="1" w:lastRow="0" w:firstColumn="1" w:lastColumn="0" w:noHBand="0" w:noVBand="1"/>
        </w:tblPrEx>
        <w:trPr>
          <w:trHeight w:val="20"/>
        </w:trPr>
        <w:tc>
          <w:tcPr>
            <w:cnfStyle w:val="001000000000" w:firstRow="0" w:lastRow="0" w:firstColumn="1" w:lastColumn="0" w:oddVBand="0" w:evenVBand="0" w:oddHBand="0" w:evenHBand="0" w:firstRowFirstColumn="0" w:firstRowLastColumn="0" w:lastRowFirstColumn="0" w:lastRowLastColumn="0"/>
            <w:tcW w:w="1217" w:type="pct"/>
          </w:tcPr>
          <w:p w14:paraId="1516209C" w14:textId="77777777" w:rsidR="0049355A" w:rsidRPr="00CA60EF" w:rsidRDefault="0049355A" w:rsidP="00760382">
            <w:pPr>
              <w:spacing w:before="0" w:after="0"/>
              <w:ind w:firstLine="180"/>
              <w:jc w:val="left"/>
              <w:rPr>
                <w:rFonts w:eastAsia="Times New Roman" w:cs="Arial"/>
                <w:b w:val="0"/>
                <w:bCs w:val="0"/>
                <w:sz w:val="18"/>
                <w:szCs w:val="18"/>
                <w:lang w:eastAsia="ru-RU"/>
              </w:rPr>
            </w:pPr>
            <w:r w:rsidRPr="00CA60EF">
              <w:rPr>
                <w:rFonts w:eastAsia="Times New Roman" w:cs="Arial"/>
                <w:b w:val="0"/>
                <w:bCs w:val="0"/>
                <w:sz w:val="18"/>
                <w:szCs w:val="18"/>
                <w:lang w:eastAsia="ru-RU"/>
              </w:rPr>
              <w:t>Оптимистический</w:t>
            </w:r>
          </w:p>
        </w:tc>
        <w:tc>
          <w:tcPr>
            <w:tcW w:w="271" w:type="pct"/>
            <w:vAlign w:val="center"/>
          </w:tcPr>
          <w:p w14:paraId="0CEDBDBE" w14:textId="77777777" w:rsidR="0049355A" w:rsidRPr="00CA60EF" w:rsidRDefault="0049355A" w:rsidP="00760382">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16,5</w:t>
            </w:r>
          </w:p>
        </w:tc>
        <w:tc>
          <w:tcPr>
            <w:tcW w:w="273" w:type="pct"/>
            <w:vAlign w:val="center"/>
          </w:tcPr>
          <w:p w14:paraId="1794D6ED" w14:textId="77777777" w:rsidR="0049355A" w:rsidRPr="00CA60EF" w:rsidRDefault="0049355A" w:rsidP="00760382">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15,6</w:t>
            </w:r>
          </w:p>
        </w:tc>
        <w:tc>
          <w:tcPr>
            <w:tcW w:w="273" w:type="pct"/>
            <w:vAlign w:val="center"/>
          </w:tcPr>
          <w:p w14:paraId="4405FEB7" w14:textId="77777777" w:rsidR="0049355A" w:rsidRPr="00CA60EF" w:rsidRDefault="0049355A" w:rsidP="00760382">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14,5</w:t>
            </w:r>
          </w:p>
        </w:tc>
        <w:tc>
          <w:tcPr>
            <w:tcW w:w="273" w:type="pct"/>
            <w:vAlign w:val="center"/>
          </w:tcPr>
          <w:p w14:paraId="35098A4C" w14:textId="77777777" w:rsidR="0049355A" w:rsidRPr="00CA60EF" w:rsidRDefault="0049355A" w:rsidP="00760382">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13,3</w:t>
            </w:r>
          </w:p>
        </w:tc>
        <w:tc>
          <w:tcPr>
            <w:tcW w:w="271" w:type="pct"/>
            <w:vAlign w:val="center"/>
          </w:tcPr>
          <w:p w14:paraId="4A0B5AF4" w14:textId="77777777" w:rsidR="0049355A" w:rsidRPr="00CA60EF" w:rsidRDefault="0049355A" w:rsidP="00760382">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12,2</w:t>
            </w:r>
          </w:p>
        </w:tc>
        <w:tc>
          <w:tcPr>
            <w:tcW w:w="271" w:type="pct"/>
            <w:vAlign w:val="center"/>
          </w:tcPr>
          <w:p w14:paraId="30AD1836" w14:textId="77777777" w:rsidR="0049355A" w:rsidRPr="00CA60EF" w:rsidRDefault="0049355A" w:rsidP="00760382">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11,1</w:t>
            </w:r>
          </w:p>
        </w:tc>
        <w:tc>
          <w:tcPr>
            <w:tcW w:w="271" w:type="pct"/>
            <w:vAlign w:val="center"/>
          </w:tcPr>
          <w:p w14:paraId="7B8693B9" w14:textId="77777777" w:rsidR="0049355A" w:rsidRPr="00CA60EF" w:rsidRDefault="0049355A" w:rsidP="00760382">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9,9</w:t>
            </w:r>
          </w:p>
        </w:tc>
        <w:tc>
          <w:tcPr>
            <w:tcW w:w="271" w:type="pct"/>
            <w:vAlign w:val="center"/>
          </w:tcPr>
          <w:p w14:paraId="74DE24AD" w14:textId="77777777" w:rsidR="0049355A" w:rsidRPr="00CA60EF" w:rsidRDefault="0049355A" w:rsidP="00760382">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8,8</w:t>
            </w:r>
          </w:p>
        </w:tc>
        <w:tc>
          <w:tcPr>
            <w:tcW w:w="271" w:type="pct"/>
            <w:vAlign w:val="center"/>
          </w:tcPr>
          <w:p w14:paraId="09320673" w14:textId="77777777" w:rsidR="0049355A" w:rsidRPr="00CA60EF" w:rsidRDefault="0049355A" w:rsidP="00760382">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7,7</w:t>
            </w:r>
          </w:p>
        </w:tc>
        <w:tc>
          <w:tcPr>
            <w:tcW w:w="271" w:type="pct"/>
            <w:vAlign w:val="center"/>
          </w:tcPr>
          <w:p w14:paraId="5F2E1828" w14:textId="77777777" w:rsidR="0049355A" w:rsidRPr="00CA60EF" w:rsidRDefault="0049355A" w:rsidP="00760382">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6,5</w:t>
            </w:r>
          </w:p>
        </w:tc>
        <w:tc>
          <w:tcPr>
            <w:tcW w:w="271" w:type="pct"/>
            <w:vAlign w:val="center"/>
          </w:tcPr>
          <w:p w14:paraId="0661A115" w14:textId="77777777" w:rsidR="0049355A" w:rsidRPr="00CA60EF" w:rsidRDefault="0049355A" w:rsidP="00760382">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5,4</w:t>
            </w:r>
          </w:p>
        </w:tc>
        <w:tc>
          <w:tcPr>
            <w:tcW w:w="269" w:type="pct"/>
            <w:vAlign w:val="center"/>
          </w:tcPr>
          <w:p w14:paraId="6A6D6157" w14:textId="77777777" w:rsidR="0049355A" w:rsidRPr="00CA60EF" w:rsidRDefault="0049355A" w:rsidP="00760382">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4,3</w:t>
            </w:r>
          </w:p>
        </w:tc>
        <w:tc>
          <w:tcPr>
            <w:tcW w:w="269" w:type="pct"/>
            <w:vAlign w:val="center"/>
          </w:tcPr>
          <w:p w14:paraId="013C4816" w14:textId="77777777" w:rsidR="0049355A" w:rsidRPr="00CA60EF" w:rsidRDefault="0049355A" w:rsidP="00760382">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3,1</w:t>
            </w:r>
          </w:p>
        </w:tc>
        <w:tc>
          <w:tcPr>
            <w:tcW w:w="258" w:type="pct"/>
            <w:vAlign w:val="center"/>
          </w:tcPr>
          <w:p w14:paraId="00A622AD" w14:textId="77777777" w:rsidR="0049355A" w:rsidRPr="00CA60EF" w:rsidRDefault="0049355A" w:rsidP="00760382">
            <w:pPr>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cs="Arial"/>
                <w:color w:val="000000"/>
                <w:sz w:val="18"/>
                <w:szCs w:val="18"/>
              </w:rPr>
              <w:t>2,0</w:t>
            </w:r>
          </w:p>
        </w:tc>
      </w:tr>
    </w:tbl>
    <w:p w14:paraId="3C5AB497" w14:textId="77777777" w:rsidR="0049355A" w:rsidRPr="00CA60EF" w:rsidRDefault="0049355A" w:rsidP="0049355A">
      <w:pPr>
        <w:keepLines/>
        <w:ind w:left="851" w:hanging="851"/>
      </w:pPr>
    </w:p>
    <w:p w14:paraId="7ECED91E" w14:textId="77777777" w:rsidR="0049355A" w:rsidRPr="00CA60EF" w:rsidRDefault="0049355A" w:rsidP="00766D6F">
      <w:pPr>
        <w:pStyle w:val="5"/>
      </w:pPr>
      <w:bookmarkStart w:id="185" w:name="_Toc182749082"/>
      <w:r w:rsidRPr="00CA60EF">
        <w:lastRenderedPageBreak/>
        <w:t>Природные ресурсы и устойчивое развитие</w:t>
      </w:r>
      <w:bookmarkEnd w:id="185"/>
    </w:p>
    <w:p w14:paraId="606C4E7B" w14:textId="757EF3A5" w:rsidR="0049355A" w:rsidRPr="00CA60EF" w:rsidRDefault="0049355A" w:rsidP="0049355A">
      <w:pPr>
        <w:pStyle w:val="ab"/>
        <w:tabs>
          <w:tab w:val="left" w:pos="2112"/>
        </w:tabs>
        <w:rPr>
          <w:szCs w:val="20"/>
        </w:rPr>
      </w:pPr>
      <w:r w:rsidRPr="00CA60EF">
        <w:t xml:space="preserve">Таблица </w:t>
      </w:r>
      <w:r w:rsidRPr="00CA60EF">
        <w:fldChar w:fldCharType="begin"/>
      </w:r>
      <w:r w:rsidRPr="00CA60EF">
        <w:instrText>SEQ Таблица \* ARABIC</w:instrText>
      </w:r>
      <w:r w:rsidRPr="00CA60EF">
        <w:fldChar w:fldCharType="separate"/>
      </w:r>
      <w:r w:rsidR="009514B3">
        <w:rPr>
          <w:noProof/>
        </w:rPr>
        <w:t>27</w:t>
      </w:r>
      <w:r w:rsidRPr="00CA60EF">
        <w:fldChar w:fldCharType="end"/>
      </w:r>
      <w:r w:rsidRPr="00CA60EF">
        <w:t xml:space="preserve"> – Ключевые индикаторы развития по направлению </w:t>
      </w:r>
      <w:r w:rsidRPr="00CA60EF">
        <w:rPr>
          <w:szCs w:val="20"/>
        </w:rPr>
        <w:t>«Природные ресурсы и устойчивое развитие»</w:t>
      </w:r>
    </w:p>
    <w:tbl>
      <w:tblPr>
        <w:tblStyle w:val="af6"/>
        <w:tblW w:w="5000" w:type="pct"/>
        <w:tblCellMar>
          <w:left w:w="57" w:type="dxa"/>
          <w:right w:w="57" w:type="dxa"/>
        </w:tblCellMar>
        <w:tblLook w:val="0620" w:firstRow="1" w:lastRow="0" w:firstColumn="0" w:lastColumn="0" w:noHBand="1" w:noVBand="1"/>
      </w:tblPr>
      <w:tblGrid>
        <w:gridCol w:w="3330"/>
        <w:gridCol w:w="811"/>
        <w:gridCol w:w="811"/>
        <w:gridCol w:w="811"/>
        <w:gridCol w:w="811"/>
        <w:gridCol w:w="811"/>
        <w:gridCol w:w="811"/>
        <w:gridCol w:w="811"/>
        <w:gridCol w:w="811"/>
        <w:gridCol w:w="811"/>
        <w:gridCol w:w="811"/>
        <w:gridCol w:w="811"/>
        <w:gridCol w:w="811"/>
        <w:gridCol w:w="811"/>
        <w:gridCol w:w="811"/>
      </w:tblGrid>
      <w:tr w:rsidR="0049355A" w:rsidRPr="00CA60EF" w14:paraId="12780434" w14:textId="77777777" w:rsidTr="001D0B44">
        <w:trPr>
          <w:cnfStyle w:val="100000000000" w:firstRow="1" w:lastRow="0" w:firstColumn="0" w:lastColumn="0" w:oddVBand="0" w:evenVBand="0" w:oddHBand="0" w:evenHBand="0" w:firstRowFirstColumn="0" w:firstRowLastColumn="0" w:lastRowFirstColumn="0" w:lastRowLastColumn="0"/>
          <w:cantSplit/>
          <w:trHeight w:val="20"/>
          <w:tblHeader/>
        </w:trPr>
        <w:tc>
          <w:tcPr>
            <w:tcW w:w="1134" w:type="pct"/>
            <w:tcBorders>
              <w:top w:val="single" w:sz="4" w:space="0" w:color="D9D9D9"/>
              <w:left w:val="single" w:sz="4" w:space="0" w:color="D9D9D9"/>
              <w:bottom w:val="single" w:sz="4" w:space="0" w:color="D9D9D9"/>
              <w:right w:val="single" w:sz="4" w:space="0" w:color="D9D9D9"/>
            </w:tcBorders>
          </w:tcPr>
          <w:p w14:paraId="360BA4D1" w14:textId="77777777" w:rsidR="0049355A" w:rsidRPr="00CA60EF" w:rsidRDefault="0049355A" w:rsidP="001D0B44">
            <w:pPr>
              <w:keepNext/>
              <w:spacing w:before="0" w:after="0"/>
              <w:jc w:val="center"/>
              <w:rPr>
                <w:rFonts w:eastAsia="Times New Roman" w:cs="Arial"/>
                <w:b w:val="0"/>
                <w:bCs w:val="0"/>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Показатель</w:t>
            </w:r>
          </w:p>
        </w:tc>
        <w:tc>
          <w:tcPr>
            <w:tcW w:w="276" w:type="pct"/>
            <w:tcBorders>
              <w:top w:val="single" w:sz="4" w:space="0" w:color="D9D9D9"/>
              <w:left w:val="single" w:sz="4" w:space="0" w:color="D9D9D9"/>
              <w:bottom w:val="single" w:sz="4" w:space="0" w:color="D9D9D9"/>
              <w:right w:val="single" w:sz="4" w:space="0" w:color="D9D9D9"/>
            </w:tcBorders>
          </w:tcPr>
          <w:p w14:paraId="77BEC17C" w14:textId="77777777" w:rsidR="0049355A" w:rsidRPr="00CA60EF" w:rsidRDefault="0049355A" w:rsidP="001D0B44">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2023</w:t>
            </w:r>
          </w:p>
        </w:tc>
        <w:tc>
          <w:tcPr>
            <w:tcW w:w="276" w:type="pct"/>
            <w:tcBorders>
              <w:top w:val="single" w:sz="4" w:space="0" w:color="D9D9D9"/>
              <w:left w:val="single" w:sz="4" w:space="0" w:color="D9D9D9"/>
              <w:bottom w:val="single" w:sz="4" w:space="0" w:color="D9D9D9"/>
              <w:right w:val="single" w:sz="4" w:space="0" w:color="D9D9D9"/>
            </w:tcBorders>
          </w:tcPr>
          <w:p w14:paraId="6C11B0E6" w14:textId="77777777" w:rsidR="0049355A" w:rsidRPr="00CA60EF" w:rsidRDefault="0049355A" w:rsidP="001D0B44">
            <w:pPr>
              <w:keepNext/>
              <w:keepLines/>
              <w:spacing w:before="0" w:after="0"/>
              <w:jc w:val="center"/>
              <w:rPr>
                <w:rFonts w:eastAsia="Times New Roman" w:cs="Arial"/>
                <w:b w:val="0"/>
                <w:bCs w:val="0"/>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2024</w:t>
            </w:r>
          </w:p>
        </w:tc>
        <w:tc>
          <w:tcPr>
            <w:tcW w:w="276" w:type="pct"/>
            <w:tcBorders>
              <w:top w:val="single" w:sz="4" w:space="0" w:color="D9D9D9"/>
              <w:left w:val="single" w:sz="4" w:space="0" w:color="D9D9D9"/>
              <w:bottom w:val="single" w:sz="4" w:space="0" w:color="D9D9D9"/>
              <w:right w:val="single" w:sz="4" w:space="0" w:color="D9D9D9"/>
            </w:tcBorders>
          </w:tcPr>
          <w:p w14:paraId="7DBC5552" w14:textId="77777777" w:rsidR="0049355A" w:rsidRPr="00CA60EF" w:rsidRDefault="0049355A" w:rsidP="001D0B44">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2025</w:t>
            </w:r>
          </w:p>
        </w:tc>
        <w:tc>
          <w:tcPr>
            <w:tcW w:w="276" w:type="pct"/>
            <w:tcBorders>
              <w:top w:val="single" w:sz="4" w:space="0" w:color="D9D9D9"/>
              <w:left w:val="single" w:sz="4" w:space="0" w:color="D9D9D9"/>
              <w:bottom w:val="single" w:sz="4" w:space="0" w:color="D9D9D9"/>
              <w:right w:val="single" w:sz="4" w:space="0" w:color="D9D9D9"/>
            </w:tcBorders>
          </w:tcPr>
          <w:p w14:paraId="3D222F0A" w14:textId="77777777" w:rsidR="0049355A" w:rsidRPr="00CA60EF" w:rsidRDefault="0049355A" w:rsidP="001D0B44">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2026</w:t>
            </w:r>
          </w:p>
        </w:tc>
        <w:tc>
          <w:tcPr>
            <w:tcW w:w="276" w:type="pct"/>
            <w:tcBorders>
              <w:top w:val="single" w:sz="4" w:space="0" w:color="D9D9D9"/>
              <w:left w:val="single" w:sz="4" w:space="0" w:color="D9D9D9"/>
              <w:bottom w:val="single" w:sz="4" w:space="0" w:color="D9D9D9"/>
              <w:right w:val="single" w:sz="4" w:space="0" w:color="D9D9D9"/>
            </w:tcBorders>
          </w:tcPr>
          <w:p w14:paraId="63735D09" w14:textId="77777777" w:rsidR="0049355A" w:rsidRPr="00CA60EF" w:rsidRDefault="0049355A" w:rsidP="001D0B44">
            <w:pPr>
              <w:keepNext/>
              <w:keepLines/>
              <w:spacing w:before="0" w:after="0"/>
              <w:jc w:val="center"/>
              <w:rPr>
                <w:rFonts w:eastAsia="Times New Roman" w:cs="Arial"/>
                <w:b w:val="0"/>
                <w:bCs w:val="0"/>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2027</w:t>
            </w:r>
          </w:p>
        </w:tc>
        <w:tc>
          <w:tcPr>
            <w:tcW w:w="276" w:type="pct"/>
            <w:tcBorders>
              <w:top w:val="single" w:sz="4" w:space="0" w:color="D9D9D9"/>
              <w:left w:val="single" w:sz="4" w:space="0" w:color="D9D9D9"/>
              <w:bottom w:val="single" w:sz="4" w:space="0" w:color="D9D9D9"/>
              <w:right w:val="single" w:sz="4" w:space="0" w:color="D9D9D9"/>
            </w:tcBorders>
          </w:tcPr>
          <w:p w14:paraId="5BC50A45" w14:textId="77777777" w:rsidR="0049355A" w:rsidRPr="00CA60EF" w:rsidRDefault="0049355A" w:rsidP="001D0B44">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2028</w:t>
            </w:r>
          </w:p>
        </w:tc>
        <w:tc>
          <w:tcPr>
            <w:tcW w:w="276" w:type="pct"/>
            <w:tcBorders>
              <w:top w:val="single" w:sz="4" w:space="0" w:color="D9D9D9"/>
              <w:left w:val="single" w:sz="4" w:space="0" w:color="D9D9D9"/>
              <w:bottom w:val="single" w:sz="4" w:space="0" w:color="D9D9D9"/>
              <w:right w:val="single" w:sz="4" w:space="0" w:color="D9D9D9"/>
            </w:tcBorders>
          </w:tcPr>
          <w:p w14:paraId="3127D767" w14:textId="77777777" w:rsidR="0049355A" w:rsidRPr="00CA60EF" w:rsidRDefault="0049355A" w:rsidP="001D0B44">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2029</w:t>
            </w:r>
          </w:p>
        </w:tc>
        <w:tc>
          <w:tcPr>
            <w:tcW w:w="276" w:type="pct"/>
            <w:tcBorders>
              <w:top w:val="single" w:sz="4" w:space="0" w:color="D9D9D9"/>
              <w:left w:val="single" w:sz="4" w:space="0" w:color="D9D9D9"/>
              <w:bottom w:val="single" w:sz="4" w:space="0" w:color="D9D9D9"/>
              <w:right w:val="single" w:sz="4" w:space="0" w:color="D9D9D9"/>
            </w:tcBorders>
          </w:tcPr>
          <w:p w14:paraId="607F5831" w14:textId="77777777" w:rsidR="0049355A" w:rsidRPr="00CA60EF" w:rsidRDefault="0049355A" w:rsidP="001D0B44">
            <w:pPr>
              <w:keepNext/>
              <w:keepLines/>
              <w:spacing w:before="0" w:after="0"/>
              <w:jc w:val="center"/>
              <w:rPr>
                <w:rFonts w:eastAsia="Times New Roman" w:cs="Arial"/>
                <w:b w:val="0"/>
                <w:bCs w:val="0"/>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2030</w:t>
            </w:r>
          </w:p>
        </w:tc>
        <w:tc>
          <w:tcPr>
            <w:tcW w:w="276" w:type="pct"/>
            <w:tcBorders>
              <w:top w:val="single" w:sz="4" w:space="0" w:color="D9D9D9"/>
              <w:left w:val="single" w:sz="4" w:space="0" w:color="D9D9D9"/>
              <w:bottom w:val="single" w:sz="4" w:space="0" w:color="D9D9D9"/>
              <w:right w:val="single" w:sz="4" w:space="0" w:color="D9D9D9"/>
            </w:tcBorders>
          </w:tcPr>
          <w:p w14:paraId="10673E79" w14:textId="77777777" w:rsidR="0049355A" w:rsidRPr="00CA60EF" w:rsidRDefault="0049355A" w:rsidP="001D0B44">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2031</w:t>
            </w:r>
          </w:p>
        </w:tc>
        <w:tc>
          <w:tcPr>
            <w:tcW w:w="276" w:type="pct"/>
            <w:tcBorders>
              <w:top w:val="single" w:sz="4" w:space="0" w:color="D9D9D9"/>
              <w:left w:val="single" w:sz="4" w:space="0" w:color="D9D9D9"/>
              <w:bottom w:val="single" w:sz="4" w:space="0" w:color="D9D9D9"/>
              <w:right w:val="single" w:sz="4" w:space="0" w:color="D9D9D9"/>
            </w:tcBorders>
          </w:tcPr>
          <w:p w14:paraId="63D4664C" w14:textId="77777777" w:rsidR="0049355A" w:rsidRPr="00CA60EF" w:rsidRDefault="0049355A" w:rsidP="001D0B44">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2032</w:t>
            </w:r>
          </w:p>
        </w:tc>
        <w:tc>
          <w:tcPr>
            <w:tcW w:w="276" w:type="pct"/>
            <w:tcBorders>
              <w:top w:val="single" w:sz="4" w:space="0" w:color="D9D9D9"/>
              <w:left w:val="single" w:sz="4" w:space="0" w:color="D9D9D9"/>
              <w:bottom w:val="single" w:sz="4" w:space="0" w:color="D9D9D9"/>
              <w:right w:val="single" w:sz="4" w:space="0" w:color="D9D9D9"/>
            </w:tcBorders>
          </w:tcPr>
          <w:p w14:paraId="6665503E" w14:textId="77777777" w:rsidR="0049355A" w:rsidRPr="00CA60EF" w:rsidRDefault="0049355A" w:rsidP="001D0B44">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2033</w:t>
            </w:r>
          </w:p>
        </w:tc>
        <w:tc>
          <w:tcPr>
            <w:tcW w:w="276" w:type="pct"/>
            <w:tcBorders>
              <w:top w:val="single" w:sz="4" w:space="0" w:color="D9D9D9"/>
              <w:left w:val="single" w:sz="4" w:space="0" w:color="D9D9D9"/>
              <w:bottom w:val="single" w:sz="4" w:space="0" w:color="D9D9D9"/>
              <w:right w:val="single" w:sz="4" w:space="0" w:color="D9D9D9"/>
            </w:tcBorders>
          </w:tcPr>
          <w:p w14:paraId="57C4442C" w14:textId="77777777" w:rsidR="0049355A" w:rsidRPr="00CA60EF" w:rsidRDefault="0049355A" w:rsidP="001D0B44">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2034</w:t>
            </w:r>
          </w:p>
        </w:tc>
        <w:tc>
          <w:tcPr>
            <w:tcW w:w="276" w:type="pct"/>
            <w:tcBorders>
              <w:top w:val="single" w:sz="4" w:space="0" w:color="D9D9D9"/>
              <w:left w:val="single" w:sz="4" w:space="0" w:color="D9D9D9"/>
              <w:bottom w:val="single" w:sz="4" w:space="0" w:color="D9D9D9"/>
              <w:right w:val="single" w:sz="4" w:space="0" w:color="D9D9D9"/>
            </w:tcBorders>
          </w:tcPr>
          <w:p w14:paraId="1F782A2C" w14:textId="77777777" w:rsidR="0049355A" w:rsidRPr="00CA60EF" w:rsidRDefault="0049355A" w:rsidP="001D0B44">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2035</w:t>
            </w:r>
          </w:p>
        </w:tc>
        <w:tc>
          <w:tcPr>
            <w:tcW w:w="276" w:type="pct"/>
            <w:tcBorders>
              <w:top w:val="single" w:sz="4" w:space="0" w:color="D9D9D9"/>
              <w:left w:val="single" w:sz="4" w:space="0" w:color="D9D9D9"/>
              <w:bottom w:val="single" w:sz="4" w:space="0" w:color="D9D9D9"/>
              <w:right w:val="single" w:sz="4" w:space="0" w:color="D9D9D9"/>
            </w:tcBorders>
          </w:tcPr>
          <w:p w14:paraId="5FF699D2" w14:textId="77777777" w:rsidR="0049355A" w:rsidRPr="00CA60EF" w:rsidRDefault="0049355A" w:rsidP="001D0B44">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2036</w:t>
            </w:r>
          </w:p>
        </w:tc>
      </w:tr>
      <w:tr w:rsidR="0049355A" w:rsidRPr="00CA60EF" w14:paraId="7137B41B" w14:textId="77777777" w:rsidTr="001D0B44">
        <w:trPr>
          <w:cantSplit/>
          <w:trHeight w:val="20"/>
        </w:trPr>
        <w:tc>
          <w:tcPr>
            <w:tcW w:w="1134" w:type="pct"/>
            <w:tcBorders>
              <w:top w:val="single" w:sz="4" w:space="0" w:color="D9D9D9"/>
              <w:left w:val="single" w:sz="4" w:space="0" w:color="D9D9D9"/>
              <w:bottom w:val="single" w:sz="4" w:space="0" w:color="D9D9D9"/>
              <w:right w:val="single" w:sz="4" w:space="0" w:color="D9D9D9"/>
            </w:tcBorders>
            <w:vAlign w:val="center"/>
          </w:tcPr>
          <w:p w14:paraId="2145FC7C" w14:textId="77777777" w:rsidR="0049355A" w:rsidRPr="00CA60EF" w:rsidRDefault="0049355A" w:rsidP="00760382">
            <w:pPr>
              <w:keepNext/>
              <w:spacing w:before="0" w:after="0"/>
              <w:jc w:val="left"/>
              <w:rPr>
                <w:rFonts w:eastAsia="Times New Roman"/>
                <w:b/>
                <w:bCs/>
                <w:sz w:val="18"/>
                <w:szCs w:val="18"/>
              </w:rPr>
            </w:pPr>
            <w:r w:rsidRPr="00CA60EF">
              <w:rPr>
                <w:rFonts w:cs="Arial"/>
                <w:b/>
                <w:bCs/>
                <w:sz w:val="18"/>
                <w:szCs w:val="18"/>
              </w:rPr>
              <w:t>Общая площадь лесного фонда, тыс. га</w:t>
            </w:r>
          </w:p>
        </w:tc>
        <w:tc>
          <w:tcPr>
            <w:tcW w:w="276" w:type="pct"/>
            <w:tcBorders>
              <w:top w:val="single" w:sz="4" w:space="0" w:color="D9D9D9"/>
              <w:left w:val="single" w:sz="4" w:space="0" w:color="D9D9D9"/>
              <w:bottom w:val="single" w:sz="4" w:space="0" w:color="D9D9D9"/>
              <w:right w:val="single" w:sz="4" w:space="0" w:color="D9D9D9"/>
            </w:tcBorders>
          </w:tcPr>
          <w:p w14:paraId="14F3E05D"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6" w:type="pct"/>
            <w:tcBorders>
              <w:top w:val="single" w:sz="4" w:space="0" w:color="D9D9D9"/>
              <w:left w:val="single" w:sz="4" w:space="0" w:color="D9D9D9"/>
              <w:bottom w:val="single" w:sz="4" w:space="0" w:color="D9D9D9"/>
              <w:right w:val="single" w:sz="4" w:space="0" w:color="D9D9D9"/>
            </w:tcBorders>
          </w:tcPr>
          <w:p w14:paraId="6AF315EA"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6" w:type="pct"/>
            <w:tcBorders>
              <w:top w:val="single" w:sz="4" w:space="0" w:color="D9D9D9"/>
              <w:left w:val="single" w:sz="4" w:space="0" w:color="D9D9D9"/>
              <w:bottom w:val="single" w:sz="4" w:space="0" w:color="D9D9D9"/>
              <w:right w:val="single" w:sz="4" w:space="0" w:color="D9D9D9"/>
            </w:tcBorders>
          </w:tcPr>
          <w:p w14:paraId="0A9CB2D0"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6" w:type="pct"/>
            <w:tcBorders>
              <w:top w:val="single" w:sz="4" w:space="0" w:color="D9D9D9"/>
              <w:left w:val="single" w:sz="4" w:space="0" w:color="D9D9D9"/>
              <w:bottom w:val="single" w:sz="4" w:space="0" w:color="D9D9D9"/>
              <w:right w:val="single" w:sz="4" w:space="0" w:color="D9D9D9"/>
            </w:tcBorders>
          </w:tcPr>
          <w:p w14:paraId="38849255"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6" w:type="pct"/>
            <w:tcBorders>
              <w:top w:val="single" w:sz="4" w:space="0" w:color="D9D9D9"/>
              <w:left w:val="single" w:sz="4" w:space="0" w:color="D9D9D9"/>
              <w:bottom w:val="single" w:sz="4" w:space="0" w:color="D9D9D9"/>
              <w:right w:val="single" w:sz="4" w:space="0" w:color="D9D9D9"/>
            </w:tcBorders>
          </w:tcPr>
          <w:p w14:paraId="50EE8644"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6" w:type="pct"/>
            <w:tcBorders>
              <w:top w:val="single" w:sz="4" w:space="0" w:color="D9D9D9"/>
              <w:left w:val="single" w:sz="4" w:space="0" w:color="D9D9D9"/>
              <w:bottom w:val="single" w:sz="4" w:space="0" w:color="D9D9D9"/>
              <w:right w:val="single" w:sz="4" w:space="0" w:color="D9D9D9"/>
            </w:tcBorders>
          </w:tcPr>
          <w:p w14:paraId="69A1D22A"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6" w:type="pct"/>
            <w:tcBorders>
              <w:top w:val="single" w:sz="4" w:space="0" w:color="D9D9D9"/>
              <w:left w:val="single" w:sz="4" w:space="0" w:color="D9D9D9"/>
              <w:bottom w:val="single" w:sz="4" w:space="0" w:color="D9D9D9"/>
              <w:right w:val="single" w:sz="4" w:space="0" w:color="D9D9D9"/>
            </w:tcBorders>
          </w:tcPr>
          <w:p w14:paraId="000891F1"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6" w:type="pct"/>
            <w:tcBorders>
              <w:top w:val="single" w:sz="4" w:space="0" w:color="D9D9D9"/>
              <w:left w:val="single" w:sz="4" w:space="0" w:color="D9D9D9"/>
              <w:bottom w:val="single" w:sz="4" w:space="0" w:color="D9D9D9"/>
              <w:right w:val="single" w:sz="4" w:space="0" w:color="D9D9D9"/>
            </w:tcBorders>
          </w:tcPr>
          <w:p w14:paraId="63D3879E"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6" w:type="pct"/>
            <w:tcBorders>
              <w:top w:val="single" w:sz="4" w:space="0" w:color="D9D9D9"/>
              <w:left w:val="single" w:sz="4" w:space="0" w:color="D9D9D9"/>
              <w:bottom w:val="single" w:sz="4" w:space="0" w:color="D9D9D9"/>
              <w:right w:val="single" w:sz="4" w:space="0" w:color="D9D9D9"/>
            </w:tcBorders>
          </w:tcPr>
          <w:p w14:paraId="450693AA"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6" w:type="pct"/>
            <w:tcBorders>
              <w:top w:val="single" w:sz="4" w:space="0" w:color="D9D9D9"/>
              <w:left w:val="single" w:sz="4" w:space="0" w:color="D9D9D9"/>
              <w:bottom w:val="single" w:sz="4" w:space="0" w:color="D9D9D9"/>
              <w:right w:val="single" w:sz="4" w:space="0" w:color="D9D9D9"/>
            </w:tcBorders>
          </w:tcPr>
          <w:p w14:paraId="285BAB03"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6" w:type="pct"/>
            <w:tcBorders>
              <w:top w:val="single" w:sz="4" w:space="0" w:color="D9D9D9"/>
              <w:left w:val="single" w:sz="4" w:space="0" w:color="D9D9D9"/>
              <w:bottom w:val="single" w:sz="4" w:space="0" w:color="D9D9D9"/>
              <w:right w:val="single" w:sz="4" w:space="0" w:color="D9D9D9"/>
            </w:tcBorders>
          </w:tcPr>
          <w:p w14:paraId="5FBC6C27"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6" w:type="pct"/>
            <w:tcBorders>
              <w:top w:val="single" w:sz="4" w:space="0" w:color="D9D9D9"/>
              <w:left w:val="single" w:sz="4" w:space="0" w:color="D9D9D9"/>
              <w:bottom w:val="single" w:sz="4" w:space="0" w:color="D9D9D9"/>
              <w:right w:val="single" w:sz="4" w:space="0" w:color="D9D9D9"/>
            </w:tcBorders>
          </w:tcPr>
          <w:p w14:paraId="5A8DFABE"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6" w:type="pct"/>
            <w:tcBorders>
              <w:top w:val="single" w:sz="4" w:space="0" w:color="D9D9D9"/>
              <w:left w:val="single" w:sz="4" w:space="0" w:color="D9D9D9"/>
              <w:bottom w:val="single" w:sz="4" w:space="0" w:color="D9D9D9"/>
              <w:right w:val="single" w:sz="4" w:space="0" w:color="D9D9D9"/>
            </w:tcBorders>
          </w:tcPr>
          <w:p w14:paraId="13D93E6B"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6" w:type="pct"/>
            <w:tcBorders>
              <w:top w:val="single" w:sz="4" w:space="0" w:color="D9D9D9"/>
              <w:left w:val="single" w:sz="4" w:space="0" w:color="D9D9D9"/>
              <w:bottom w:val="single" w:sz="4" w:space="0" w:color="D9D9D9"/>
              <w:right w:val="single" w:sz="4" w:space="0" w:color="D9D9D9"/>
            </w:tcBorders>
          </w:tcPr>
          <w:p w14:paraId="103C37DC" w14:textId="77777777" w:rsidR="0049355A" w:rsidRPr="00CA60EF" w:rsidRDefault="0049355A" w:rsidP="00760382">
            <w:pPr>
              <w:keepNext/>
              <w:keepLines/>
              <w:spacing w:before="0" w:after="0"/>
              <w:jc w:val="right"/>
              <w:rPr>
                <w:rFonts w:eastAsia="Times New Roman" w:cs="Arial"/>
                <w:sz w:val="18"/>
                <w:szCs w:val="18"/>
                <w:lang w:eastAsia="ru-RU"/>
              </w:rPr>
            </w:pPr>
          </w:p>
        </w:tc>
      </w:tr>
      <w:tr w:rsidR="0049355A" w:rsidRPr="00CA60EF" w14:paraId="6F57B7C3" w14:textId="77777777" w:rsidTr="001D0B44">
        <w:trPr>
          <w:cantSplit/>
          <w:trHeight w:val="20"/>
        </w:trPr>
        <w:tc>
          <w:tcPr>
            <w:tcW w:w="1134" w:type="pct"/>
            <w:tcBorders>
              <w:top w:val="single" w:sz="4" w:space="0" w:color="D9D9D9"/>
              <w:left w:val="single" w:sz="4" w:space="0" w:color="D9D9D9"/>
              <w:bottom w:val="single" w:sz="4" w:space="0" w:color="D9D9D9"/>
              <w:right w:val="single" w:sz="4" w:space="0" w:color="D9D9D9"/>
            </w:tcBorders>
          </w:tcPr>
          <w:p w14:paraId="01057110" w14:textId="77777777" w:rsidR="0049355A" w:rsidRPr="00CA60EF" w:rsidRDefault="0049355A" w:rsidP="00760382">
            <w:pPr>
              <w:keepNext/>
              <w:spacing w:before="0" w:after="0"/>
              <w:ind w:firstLine="181"/>
              <w:jc w:val="left"/>
              <w:rPr>
                <w:rFonts w:eastAsia="Times New Roman"/>
                <w:b/>
                <w:bCs/>
                <w:sz w:val="18"/>
                <w:szCs w:val="18"/>
              </w:rPr>
            </w:pPr>
            <w:r w:rsidRPr="00CA60EF">
              <w:rPr>
                <w:rFonts w:eastAsia="Times New Roman" w:cs="Arial"/>
                <w:sz w:val="18"/>
                <w:szCs w:val="18"/>
                <w:lang w:eastAsia="ru-RU"/>
              </w:rPr>
              <w:t>Инерционный</w:t>
            </w:r>
          </w:p>
        </w:tc>
        <w:tc>
          <w:tcPr>
            <w:tcW w:w="276" w:type="pct"/>
            <w:tcBorders>
              <w:top w:val="single" w:sz="4" w:space="0" w:color="D9D9D9"/>
              <w:left w:val="single" w:sz="4" w:space="0" w:color="D9D9D9"/>
              <w:bottom w:val="single" w:sz="4" w:space="0" w:color="D9D9D9"/>
              <w:right w:val="single" w:sz="4" w:space="0" w:color="D9D9D9"/>
            </w:tcBorders>
          </w:tcPr>
          <w:p w14:paraId="48CF3307"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25,0</w:t>
            </w:r>
          </w:p>
        </w:tc>
        <w:tc>
          <w:tcPr>
            <w:tcW w:w="276" w:type="pct"/>
            <w:tcBorders>
              <w:top w:val="single" w:sz="4" w:space="0" w:color="D9D9D9"/>
              <w:left w:val="single" w:sz="4" w:space="0" w:color="D9D9D9"/>
              <w:bottom w:val="single" w:sz="4" w:space="0" w:color="D9D9D9"/>
              <w:right w:val="single" w:sz="4" w:space="0" w:color="D9D9D9"/>
            </w:tcBorders>
          </w:tcPr>
          <w:p w14:paraId="4FE56092"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25,0</w:t>
            </w:r>
          </w:p>
        </w:tc>
        <w:tc>
          <w:tcPr>
            <w:tcW w:w="276" w:type="pct"/>
            <w:tcBorders>
              <w:top w:val="single" w:sz="4" w:space="0" w:color="D9D9D9"/>
              <w:left w:val="single" w:sz="4" w:space="0" w:color="D9D9D9"/>
              <w:bottom w:val="single" w:sz="4" w:space="0" w:color="D9D9D9"/>
              <w:right w:val="single" w:sz="4" w:space="0" w:color="D9D9D9"/>
            </w:tcBorders>
          </w:tcPr>
          <w:p w14:paraId="2DB69BDB"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25,0</w:t>
            </w:r>
          </w:p>
        </w:tc>
        <w:tc>
          <w:tcPr>
            <w:tcW w:w="276" w:type="pct"/>
            <w:tcBorders>
              <w:top w:val="single" w:sz="4" w:space="0" w:color="D9D9D9"/>
              <w:left w:val="single" w:sz="4" w:space="0" w:color="D9D9D9"/>
              <w:bottom w:val="single" w:sz="4" w:space="0" w:color="D9D9D9"/>
              <w:right w:val="single" w:sz="4" w:space="0" w:color="D9D9D9"/>
            </w:tcBorders>
          </w:tcPr>
          <w:p w14:paraId="5185D9BA"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25,0</w:t>
            </w:r>
          </w:p>
        </w:tc>
        <w:tc>
          <w:tcPr>
            <w:tcW w:w="276" w:type="pct"/>
            <w:tcBorders>
              <w:top w:val="single" w:sz="4" w:space="0" w:color="D9D9D9"/>
              <w:left w:val="single" w:sz="4" w:space="0" w:color="D9D9D9"/>
              <w:bottom w:val="single" w:sz="4" w:space="0" w:color="D9D9D9"/>
              <w:right w:val="single" w:sz="4" w:space="0" w:color="D9D9D9"/>
            </w:tcBorders>
          </w:tcPr>
          <w:p w14:paraId="16FEA51E"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25,0</w:t>
            </w:r>
          </w:p>
        </w:tc>
        <w:tc>
          <w:tcPr>
            <w:tcW w:w="276" w:type="pct"/>
            <w:tcBorders>
              <w:top w:val="single" w:sz="4" w:space="0" w:color="D9D9D9"/>
              <w:left w:val="single" w:sz="4" w:space="0" w:color="D9D9D9"/>
              <w:bottom w:val="single" w:sz="4" w:space="0" w:color="D9D9D9"/>
              <w:right w:val="single" w:sz="4" w:space="0" w:color="D9D9D9"/>
            </w:tcBorders>
          </w:tcPr>
          <w:p w14:paraId="42111CA1"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25,0</w:t>
            </w:r>
          </w:p>
        </w:tc>
        <w:tc>
          <w:tcPr>
            <w:tcW w:w="276" w:type="pct"/>
            <w:tcBorders>
              <w:top w:val="single" w:sz="4" w:space="0" w:color="D9D9D9"/>
              <w:left w:val="single" w:sz="4" w:space="0" w:color="D9D9D9"/>
              <w:bottom w:val="single" w:sz="4" w:space="0" w:color="D9D9D9"/>
              <w:right w:val="single" w:sz="4" w:space="0" w:color="D9D9D9"/>
            </w:tcBorders>
          </w:tcPr>
          <w:p w14:paraId="2584373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25,0</w:t>
            </w:r>
          </w:p>
        </w:tc>
        <w:tc>
          <w:tcPr>
            <w:tcW w:w="276" w:type="pct"/>
            <w:tcBorders>
              <w:top w:val="single" w:sz="4" w:space="0" w:color="D9D9D9"/>
              <w:left w:val="single" w:sz="4" w:space="0" w:color="D9D9D9"/>
              <w:bottom w:val="single" w:sz="4" w:space="0" w:color="D9D9D9"/>
              <w:right w:val="single" w:sz="4" w:space="0" w:color="D9D9D9"/>
            </w:tcBorders>
          </w:tcPr>
          <w:p w14:paraId="5C45F916"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25,0</w:t>
            </w:r>
          </w:p>
        </w:tc>
        <w:tc>
          <w:tcPr>
            <w:tcW w:w="276" w:type="pct"/>
            <w:tcBorders>
              <w:top w:val="single" w:sz="4" w:space="0" w:color="D9D9D9"/>
              <w:left w:val="single" w:sz="4" w:space="0" w:color="D9D9D9"/>
              <w:bottom w:val="single" w:sz="4" w:space="0" w:color="D9D9D9"/>
              <w:right w:val="single" w:sz="4" w:space="0" w:color="D9D9D9"/>
            </w:tcBorders>
          </w:tcPr>
          <w:p w14:paraId="0371BA3B"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25,0</w:t>
            </w:r>
          </w:p>
        </w:tc>
        <w:tc>
          <w:tcPr>
            <w:tcW w:w="276" w:type="pct"/>
            <w:tcBorders>
              <w:top w:val="single" w:sz="4" w:space="0" w:color="D9D9D9"/>
              <w:left w:val="single" w:sz="4" w:space="0" w:color="D9D9D9"/>
              <w:bottom w:val="single" w:sz="4" w:space="0" w:color="D9D9D9"/>
              <w:right w:val="single" w:sz="4" w:space="0" w:color="D9D9D9"/>
            </w:tcBorders>
          </w:tcPr>
          <w:p w14:paraId="3D0218DD"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25,0</w:t>
            </w:r>
          </w:p>
        </w:tc>
        <w:tc>
          <w:tcPr>
            <w:tcW w:w="276" w:type="pct"/>
            <w:tcBorders>
              <w:top w:val="single" w:sz="4" w:space="0" w:color="D9D9D9"/>
              <w:left w:val="single" w:sz="4" w:space="0" w:color="D9D9D9"/>
              <w:bottom w:val="single" w:sz="4" w:space="0" w:color="D9D9D9"/>
              <w:right w:val="single" w:sz="4" w:space="0" w:color="D9D9D9"/>
            </w:tcBorders>
          </w:tcPr>
          <w:p w14:paraId="1480AF4E"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25,0</w:t>
            </w:r>
          </w:p>
        </w:tc>
        <w:tc>
          <w:tcPr>
            <w:tcW w:w="276" w:type="pct"/>
            <w:tcBorders>
              <w:top w:val="single" w:sz="4" w:space="0" w:color="D9D9D9"/>
              <w:left w:val="single" w:sz="4" w:space="0" w:color="D9D9D9"/>
              <w:bottom w:val="single" w:sz="4" w:space="0" w:color="D9D9D9"/>
              <w:right w:val="single" w:sz="4" w:space="0" w:color="D9D9D9"/>
            </w:tcBorders>
          </w:tcPr>
          <w:p w14:paraId="27D1EEB9"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25,0</w:t>
            </w:r>
          </w:p>
        </w:tc>
        <w:tc>
          <w:tcPr>
            <w:tcW w:w="276" w:type="pct"/>
            <w:tcBorders>
              <w:top w:val="single" w:sz="4" w:space="0" w:color="D9D9D9"/>
              <w:left w:val="single" w:sz="4" w:space="0" w:color="D9D9D9"/>
              <w:bottom w:val="single" w:sz="4" w:space="0" w:color="D9D9D9"/>
              <w:right w:val="single" w:sz="4" w:space="0" w:color="D9D9D9"/>
            </w:tcBorders>
          </w:tcPr>
          <w:p w14:paraId="3BBFE934"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25,0</w:t>
            </w:r>
          </w:p>
        </w:tc>
        <w:tc>
          <w:tcPr>
            <w:tcW w:w="276" w:type="pct"/>
            <w:tcBorders>
              <w:top w:val="single" w:sz="4" w:space="0" w:color="D9D9D9"/>
              <w:left w:val="single" w:sz="4" w:space="0" w:color="D9D9D9"/>
              <w:bottom w:val="single" w:sz="4" w:space="0" w:color="D9D9D9"/>
              <w:right w:val="single" w:sz="4" w:space="0" w:color="D9D9D9"/>
            </w:tcBorders>
          </w:tcPr>
          <w:p w14:paraId="4C6239FF"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25,0</w:t>
            </w:r>
          </w:p>
        </w:tc>
      </w:tr>
      <w:tr w:rsidR="0049355A" w:rsidRPr="00CA60EF" w14:paraId="5ED56B56" w14:textId="77777777" w:rsidTr="001D0B44">
        <w:trPr>
          <w:cantSplit/>
          <w:trHeight w:val="20"/>
        </w:trPr>
        <w:tc>
          <w:tcPr>
            <w:tcW w:w="1134" w:type="pct"/>
            <w:tcBorders>
              <w:top w:val="single" w:sz="4" w:space="0" w:color="D9D9D9"/>
              <w:left w:val="single" w:sz="4" w:space="0" w:color="D9D9D9"/>
              <w:bottom w:val="single" w:sz="4" w:space="0" w:color="D9D9D9"/>
              <w:right w:val="single" w:sz="4" w:space="0" w:color="D9D9D9"/>
            </w:tcBorders>
          </w:tcPr>
          <w:p w14:paraId="1331A2A9" w14:textId="77777777" w:rsidR="0049355A" w:rsidRPr="00CA60EF" w:rsidRDefault="0049355A" w:rsidP="00760382">
            <w:pPr>
              <w:keepNext/>
              <w:spacing w:before="0" w:after="0"/>
              <w:ind w:firstLine="181"/>
              <w:jc w:val="left"/>
              <w:rPr>
                <w:rFonts w:eastAsia="Times New Roman"/>
                <w:b/>
                <w:bCs/>
                <w:sz w:val="18"/>
                <w:szCs w:val="18"/>
              </w:rPr>
            </w:pPr>
            <w:r w:rsidRPr="00CA60EF">
              <w:rPr>
                <w:rFonts w:eastAsia="Times New Roman" w:cs="Arial"/>
                <w:sz w:val="18"/>
                <w:szCs w:val="18"/>
                <w:lang w:eastAsia="ru-RU"/>
              </w:rPr>
              <w:t>Базовый</w:t>
            </w:r>
          </w:p>
        </w:tc>
        <w:tc>
          <w:tcPr>
            <w:tcW w:w="276" w:type="pct"/>
            <w:tcBorders>
              <w:top w:val="single" w:sz="4" w:space="0" w:color="D9D9D9"/>
              <w:left w:val="single" w:sz="4" w:space="0" w:color="D9D9D9"/>
              <w:bottom w:val="single" w:sz="4" w:space="0" w:color="D9D9D9"/>
              <w:right w:val="single" w:sz="4" w:space="0" w:color="D9D9D9"/>
            </w:tcBorders>
          </w:tcPr>
          <w:p w14:paraId="7239F9BE"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25,0</w:t>
            </w:r>
          </w:p>
        </w:tc>
        <w:tc>
          <w:tcPr>
            <w:tcW w:w="276" w:type="pct"/>
            <w:tcBorders>
              <w:top w:val="single" w:sz="4" w:space="0" w:color="D9D9D9"/>
              <w:left w:val="single" w:sz="4" w:space="0" w:color="D9D9D9"/>
              <w:bottom w:val="single" w:sz="4" w:space="0" w:color="D9D9D9"/>
              <w:right w:val="single" w:sz="4" w:space="0" w:color="D9D9D9"/>
            </w:tcBorders>
          </w:tcPr>
          <w:p w14:paraId="352EF1C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25,0</w:t>
            </w:r>
          </w:p>
        </w:tc>
        <w:tc>
          <w:tcPr>
            <w:tcW w:w="276" w:type="pct"/>
            <w:tcBorders>
              <w:top w:val="single" w:sz="4" w:space="0" w:color="D9D9D9"/>
              <w:left w:val="single" w:sz="4" w:space="0" w:color="D9D9D9"/>
              <w:bottom w:val="single" w:sz="4" w:space="0" w:color="D9D9D9"/>
              <w:right w:val="single" w:sz="4" w:space="0" w:color="D9D9D9"/>
            </w:tcBorders>
          </w:tcPr>
          <w:p w14:paraId="64FD12D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25,0</w:t>
            </w:r>
          </w:p>
        </w:tc>
        <w:tc>
          <w:tcPr>
            <w:tcW w:w="276" w:type="pct"/>
            <w:tcBorders>
              <w:top w:val="single" w:sz="4" w:space="0" w:color="D9D9D9"/>
              <w:left w:val="single" w:sz="4" w:space="0" w:color="D9D9D9"/>
              <w:bottom w:val="single" w:sz="4" w:space="0" w:color="D9D9D9"/>
              <w:right w:val="single" w:sz="4" w:space="0" w:color="D9D9D9"/>
            </w:tcBorders>
          </w:tcPr>
          <w:p w14:paraId="5BC79B04"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25,0</w:t>
            </w:r>
          </w:p>
        </w:tc>
        <w:tc>
          <w:tcPr>
            <w:tcW w:w="276" w:type="pct"/>
            <w:tcBorders>
              <w:top w:val="single" w:sz="4" w:space="0" w:color="D9D9D9"/>
              <w:left w:val="single" w:sz="4" w:space="0" w:color="D9D9D9"/>
              <w:bottom w:val="single" w:sz="4" w:space="0" w:color="D9D9D9"/>
              <w:right w:val="single" w:sz="4" w:space="0" w:color="D9D9D9"/>
            </w:tcBorders>
          </w:tcPr>
          <w:p w14:paraId="1392C00C"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25,1</w:t>
            </w:r>
          </w:p>
        </w:tc>
        <w:tc>
          <w:tcPr>
            <w:tcW w:w="276" w:type="pct"/>
            <w:tcBorders>
              <w:top w:val="single" w:sz="4" w:space="0" w:color="D9D9D9"/>
              <w:left w:val="single" w:sz="4" w:space="0" w:color="D9D9D9"/>
              <w:bottom w:val="single" w:sz="4" w:space="0" w:color="D9D9D9"/>
              <w:right w:val="single" w:sz="4" w:space="0" w:color="D9D9D9"/>
            </w:tcBorders>
          </w:tcPr>
          <w:p w14:paraId="7FDE4CCB"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25,2</w:t>
            </w:r>
          </w:p>
        </w:tc>
        <w:tc>
          <w:tcPr>
            <w:tcW w:w="276" w:type="pct"/>
            <w:tcBorders>
              <w:top w:val="single" w:sz="4" w:space="0" w:color="D9D9D9"/>
              <w:left w:val="single" w:sz="4" w:space="0" w:color="D9D9D9"/>
              <w:bottom w:val="single" w:sz="4" w:space="0" w:color="D9D9D9"/>
              <w:right w:val="single" w:sz="4" w:space="0" w:color="D9D9D9"/>
            </w:tcBorders>
          </w:tcPr>
          <w:p w14:paraId="0E35100B"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25,2</w:t>
            </w:r>
          </w:p>
        </w:tc>
        <w:tc>
          <w:tcPr>
            <w:tcW w:w="276" w:type="pct"/>
            <w:tcBorders>
              <w:top w:val="single" w:sz="4" w:space="0" w:color="D9D9D9"/>
              <w:left w:val="single" w:sz="4" w:space="0" w:color="D9D9D9"/>
              <w:bottom w:val="single" w:sz="4" w:space="0" w:color="D9D9D9"/>
              <w:right w:val="single" w:sz="4" w:space="0" w:color="D9D9D9"/>
            </w:tcBorders>
          </w:tcPr>
          <w:p w14:paraId="24B5390F"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25,3</w:t>
            </w:r>
          </w:p>
        </w:tc>
        <w:tc>
          <w:tcPr>
            <w:tcW w:w="276" w:type="pct"/>
            <w:tcBorders>
              <w:top w:val="single" w:sz="4" w:space="0" w:color="D9D9D9"/>
              <w:left w:val="single" w:sz="4" w:space="0" w:color="D9D9D9"/>
              <w:bottom w:val="single" w:sz="4" w:space="0" w:color="D9D9D9"/>
              <w:right w:val="single" w:sz="4" w:space="0" w:color="D9D9D9"/>
            </w:tcBorders>
          </w:tcPr>
          <w:p w14:paraId="575ABDBA"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25,3</w:t>
            </w:r>
          </w:p>
        </w:tc>
        <w:tc>
          <w:tcPr>
            <w:tcW w:w="276" w:type="pct"/>
            <w:tcBorders>
              <w:top w:val="single" w:sz="4" w:space="0" w:color="D9D9D9"/>
              <w:left w:val="single" w:sz="4" w:space="0" w:color="D9D9D9"/>
              <w:bottom w:val="single" w:sz="4" w:space="0" w:color="D9D9D9"/>
              <w:right w:val="single" w:sz="4" w:space="0" w:color="D9D9D9"/>
            </w:tcBorders>
          </w:tcPr>
          <w:p w14:paraId="4F2D7B23"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25,4</w:t>
            </w:r>
          </w:p>
        </w:tc>
        <w:tc>
          <w:tcPr>
            <w:tcW w:w="276" w:type="pct"/>
            <w:tcBorders>
              <w:top w:val="single" w:sz="4" w:space="0" w:color="D9D9D9"/>
              <w:left w:val="single" w:sz="4" w:space="0" w:color="D9D9D9"/>
              <w:bottom w:val="single" w:sz="4" w:space="0" w:color="D9D9D9"/>
              <w:right w:val="single" w:sz="4" w:space="0" w:color="D9D9D9"/>
            </w:tcBorders>
          </w:tcPr>
          <w:p w14:paraId="1ED9BD24"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25,5</w:t>
            </w:r>
          </w:p>
        </w:tc>
        <w:tc>
          <w:tcPr>
            <w:tcW w:w="276" w:type="pct"/>
            <w:tcBorders>
              <w:top w:val="single" w:sz="4" w:space="0" w:color="D9D9D9"/>
              <w:left w:val="single" w:sz="4" w:space="0" w:color="D9D9D9"/>
              <w:bottom w:val="single" w:sz="4" w:space="0" w:color="D9D9D9"/>
              <w:right w:val="single" w:sz="4" w:space="0" w:color="D9D9D9"/>
            </w:tcBorders>
          </w:tcPr>
          <w:p w14:paraId="2239D63C"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25,6</w:t>
            </w:r>
          </w:p>
        </w:tc>
        <w:tc>
          <w:tcPr>
            <w:tcW w:w="276" w:type="pct"/>
            <w:tcBorders>
              <w:top w:val="single" w:sz="4" w:space="0" w:color="D9D9D9"/>
              <w:left w:val="single" w:sz="4" w:space="0" w:color="D9D9D9"/>
              <w:bottom w:val="single" w:sz="4" w:space="0" w:color="D9D9D9"/>
              <w:right w:val="single" w:sz="4" w:space="0" w:color="D9D9D9"/>
            </w:tcBorders>
          </w:tcPr>
          <w:p w14:paraId="1FDC9291"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25,8</w:t>
            </w:r>
          </w:p>
        </w:tc>
        <w:tc>
          <w:tcPr>
            <w:tcW w:w="276" w:type="pct"/>
            <w:tcBorders>
              <w:top w:val="single" w:sz="4" w:space="0" w:color="D9D9D9"/>
              <w:left w:val="single" w:sz="4" w:space="0" w:color="D9D9D9"/>
              <w:bottom w:val="single" w:sz="4" w:space="0" w:color="D9D9D9"/>
              <w:right w:val="single" w:sz="4" w:space="0" w:color="D9D9D9"/>
            </w:tcBorders>
          </w:tcPr>
          <w:p w14:paraId="6BEF853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26,0</w:t>
            </w:r>
          </w:p>
        </w:tc>
      </w:tr>
      <w:tr w:rsidR="0049355A" w:rsidRPr="00CA60EF" w14:paraId="729A5DB0" w14:textId="77777777" w:rsidTr="001D0B44">
        <w:trPr>
          <w:cantSplit/>
          <w:trHeight w:val="20"/>
        </w:trPr>
        <w:tc>
          <w:tcPr>
            <w:tcW w:w="1134" w:type="pct"/>
            <w:tcBorders>
              <w:top w:val="single" w:sz="4" w:space="0" w:color="D9D9D9"/>
              <w:left w:val="single" w:sz="4" w:space="0" w:color="D9D9D9"/>
              <w:bottom w:val="single" w:sz="4" w:space="0" w:color="D9D9D9"/>
              <w:right w:val="single" w:sz="4" w:space="0" w:color="D9D9D9"/>
            </w:tcBorders>
          </w:tcPr>
          <w:p w14:paraId="3C83A779" w14:textId="77777777" w:rsidR="0049355A" w:rsidRPr="00CA60EF" w:rsidRDefault="0049355A" w:rsidP="00760382">
            <w:pPr>
              <w:keepNext/>
              <w:spacing w:before="0" w:after="0"/>
              <w:ind w:firstLine="181"/>
              <w:jc w:val="left"/>
              <w:rPr>
                <w:rFonts w:eastAsia="Times New Roman"/>
                <w:b/>
                <w:bCs/>
                <w:sz w:val="18"/>
                <w:szCs w:val="18"/>
              </w:rPr>
            </w:pPr>
            <w:r w:rsidRPr="00CA60EF">
              <w:rPr>
                <w:rFonts w:eastAsia="Times New Roman" w:cs="Arial"/>
                <w:sz w:val="18"/>
                <w:szCs w:val="18"/>
                <w:lang w:eastAsia="ru-RU"/>
              </w:rPr>
              <w:t>Оптимистический</w:t>
            </w:r>
          </w:p>
        </w:tc>
        <w:tc>
          <w:tcPr>
            <w:tcW w:w="276" w:type="pct"/>
            <w:tcBorders>
              <w:top w:val="single" w:sz="4" w:space="0" w:color="D9D9D9"/>
              <w:left w:val="single" w:sz="4" w:space="0" w:color="D9D9D9"/>
              <w:bottom w:val="single" w:sz="4" w:space="0" w:color="D9D9D9"/>
              <w:right w:val="single" w:sz="4" w:space="0" w:color="D9D9D9"/>
            </w:tcBorders>
          </w:tcPr>
          <w:p w14:paraId="21BC8FA5"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25,0</w:t>
            </w:r>
          </w:p>
        </w:tc>
        <w:tc>
          <w:tcPr>
            <w:tcW w:w="276" w:type="pct"/>
            <w:tcBorders>
              <w:top w:val="single" w:sz="4" w:space="0" w:color="D9D9D9"/>
              <w:left w:val="single" w:sz="4" w:space="0" w:color="D9D9D9"/>
              <w:bottom w:val="single" w:sz="4" w:space="0" w:color="D9D9D9"/>
              <w:right w:val="single" w:sz="4" w:space="0" w:color="D9D9D9"/>
            </w:tcBorders>
          </w:tcPr>
          <w:p w14:paraId="59DF79BE"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25,0</w:t>
            </w:r>
          </w:p>
        </w:tc>
        <w:tc>
          <w:tcPr>
            <w:tcW w:w="276" w:type="pct"/>
            <w:tcBorders>
              <w:top w:val="single" w:sz="4" w:space="0" w:color="D9D9D9"/>
              <w:left w:val="single" w:sz="4" w:space="0" w:color="D9D9D9"/>
              <w:bottom w:val="single" w:sz="4" w:space="0" w:color="D9D9D9"/>
              <w:right w:val="single" w:sz="4" w:space="0" w:color="D9D9D9"/>
            </w:tcBorders>
          </w:tcPr>
          <w:p w14:paraId="6D4E4ED4"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25,0</w:t>
            </w:r>
          </w:p>
        </w:tc>
        <w:tc>
          <w:tcPr>
            <w:tcW w:w="276" w:type="pct"/>
            <w:tcBorders>
              <w:top w:val="single" w:sz="4" w:space="0" w:color="D9D9D9"/>
              <w:left w:val="single" w:sz="4" w:space="0" w:color="D9D9D9"/>
              <w:bottom w:val="single" w:sz="4" w:space="0" w:color="D9D9D9"/>
              <w:right w:val="single" w:sz="4" w:space="0" w:color="D9D9D9"/>
            </w:tcBorders>
          </w:tcPr>
          <w:p w14:paraId="70330EED"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25,1</w:t>
            </w:r>
          </w:p>
        </w:tc>
        <w:tc>
          <w:tcPr>
            <w:tcW w:w="276" w:type="pct"/>
            <w:tcBorders>
              <w:top w:val="single" w:sz="4" w:space="0" w:color="D9D9D9"/>
              <w:left w:val="single" w:sz="4" w:space="0" w:color="D9D9D9"/>
              <w:bottom w:val="single" w:sz="4" w:space="0" w:color="D9D9D9"/>
              <w:right w:val="single" w:sz="4" w:space="0" w:color="D9D9D9"/>
            </w:tcBorders>
          </w:tcPr>
          <w:p w14:paraId="71D09A4C"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25,2</w:t>
            </w:r>
          </w:p>
        </w:tc>
        <w:tc>
          <w:tcPr>
            <w:tcW w:w="276" w:type="pct"/>
            <w:tcBorders>
              <w:top w:val="single" w:sz="4" w:space="0" w:color="D9D9D9"/>
              <w:left w:val="single" w:sz="4" w:space="0" w:color="D9D9D9"/>
              <w:bottom w:val="single" w:sz="4" w:space="0" w:color="D9D9D9"/>
              <w:right w:val="single" w:sz="4" w:space="0" w:color="D9D9D9"/>
            </w:tcBorders>
          </w:tcPr>
          <w:p w14:paraId="6ABC4DB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25,3</w:t>
            </w:r>
          </w:p>
        </w:tc>
        <w:tc>
          <w:tcPr>
            <w:tcW w:w="276" w:type="pct"/>
            <w:tcBorders>
              <w:top w:val="single" w:sz="4" w:space="0" w:color="D9D9D9"/>
              <w:left w:val="single" w:sz="4" w:space="0" w:color="D9D9D9"/>
              <w:bottom w:val="single" w:sz="4" w:space="0" w:color="D9D9D9"/>
              <w:right w:val="single" w:sz="4" w:space="0" w:color="D9D9D9"/>
            </w:tcBorders>
          </w:tcPr>
          <w:p w14:paraId="54FE6C47"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25,4</w:t>
            </w:r>
          </w:p>
        </w:tc>
        <w:tc>
          <w:tcPr>
            <w:tcW w:w="276" w:type="pct"/>
            <w:tcBorders>
              <w:top w:val="single" w:sz="4" w:space="0" w:color="D9D9D9"/>
              <w:left w:val="single" w:sz="4" w:space="0" w:color="D9D9D9"/>
              <w:bottom w:val="single" w:sz="4" w:space="0" w:color="D9D9D9"/>
              <w:right w:val="single" w:sz="4" w:space="0" w:color="D9D9D9"/>
            </w:tcBorders>
          </w:tcPr>
          <w:p w14:paraId="3F8CB0DE"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25,5</w:t>
            </w:r>
          </w:p>
        </w:tc>
        <w:tc>
          <w:tcPr>
            <w:tcW w:w="276" w:type="pct"/>
            <w:tcBorders>
              <w:top w:val="single" w:sz="4" w:space="0" w:color="D9D9D9"/>
              <w:left w:val="single" w:sz="4" w:space="0" w:color="D9D9D9"/>
              <w:bottom w:val="single" w:sz="4" w:space="0" w:color="D9D9D9"/>
              <w:right w:val="single" w:sz="4" w:space="0" w:color="D9D9D9"/>
            </w:tcBorders>
          </w:tcPr>
          <w:p w14:paraId="1369FCA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25,6</w:t>
            </w:r>
          </w:p>
        </w:tc>
        <w:tc>
          <w:tcPr>
            <w:tcW w:w="276" w:type="pct"/>
            <w:tcBorders>
              <w:top w:val="single" w:sz="4" w:space="0" w:color="D9D9D9"/>
              <w:left w:val="single" w:sz="4" w:space="0" w:color="D9D9D9"/>
              <w:bottom w:val="single" w:sz="4" w:space="0" w:color="D9D9D9"/>
              <w:right w:val="single" w:sz="4" w:space="0" w:color="D9D9D9"/>
            </w:tcBorders>
          </w:tcPr>
          <w:p w14:paraId="640E81DC"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25,7</w:t>
            </w:r>
          </w:p>
        </w:tc>
        <w:tc>
          <w:tcPr>
            <w:tcW w:w="276" w:type="pct"/>
            <w:tcBorders>
              <w:top w:val="single" w:sz="4" w:space="0" w:color="D9D9D9"/>
              <w:left w:val="single" w:sz="4" w:space="0" w:color="D9D9D9"/>
              <w:bottom w:val="single" w:sz="4" w:space="0" w:color="D9D9D9"/>
              <w:right w:val="single" w:sz="4" w:space="0" w:color="D9D9D9"/>
            </w:tcBorders>
          </w:tcPr>
          <w:p w14:paraId="1B98C40B"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25,8</w:t>
            </w:r>
          </w:p>
        </w:tc>
        <w:tc>
          <w:tcPr>
            <w:tcW w:w="276" w:type="pct"/>
            <w:tcBorders>
              <w:top w:val="single" w:sz="4" w:space="0" w:color="D9D9D9"/>
              <w:left w:val="single" w:sz="4" w:space="0" w:color="D9D9D9"/>
              <w:bottom w:val="single" w:sz="4" w:space="0" w:color="D9D9D9"/>
              <w:right w:val="single" w:sz="4" w:space="0" w:color="D9D9D9"/>
            </w:tcBorders>
          </w:tcPr>
          <w:p w14:paraId="4EA59BC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26,0</w:t>
            </w:r>
          </w:p>
        </w:tc>
        <w:tc>
          <w:tcPr>
            <w:tcW w:w="276" w:type="pct"/>
            <w:tcBorders>
              <w:top w:val="single" w:sz="4" w:space="0" w:color="D9D9D9"/>
              <w:left w:val="single" w:sz="4" w:space="0" w:color="D9D9D9"/>
              <w:bottom w:val="single" w:sz="4" w:space="0" w:color="D9D9D9"/>
              <w:right w:val="single" w:sz="4" w:space="0" w:color="D9D9D9"/>
            </w:tcBorders>
          </w:tcPr>
          <w:p w14:paraId="425633EE"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26,2</w:t>
            </w:r>
          </w:p>
        </w:tc>
        <w:tc>
          <w:tcPr>
            <w:tcW w:w="276" w:type="pct"/>
            <w:tcBorders>
              <w:top w:val="single" w:sz="4" w:space="0" w:color="D9D9D9"/>
              <w:left w:val="single" w:sz="4" w:space="0" w:color="D9D9D9"/>
              <w:bottom w:val="single" w:sz="4" w:space="0" w:color="D9D9D9"/>
              <w:right w:val="single" w:sz="4" w:space="0" w:color="D9D9D9"/>
            </w:tcBorders>
          </w:tcPr>
          <w:p w14:paraId="0012F70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26,5</w:t>
            </w:r>
          </w:p>
        </w:tc>
      </w:tr>
      <w:tr w:rsidR="0049355A" w:rsidRPr="00CA60EF" w14:paraId="0D40B6EF" w14:textId="77777777" w:rsidTr="001D0B44">
        <w:trPr>
          <w:cantSplit/>
          <w:trHeight w:val="20"/>
        </w:trPr>
        <w:tc>
          <w:tcPr>
            <w:tcW w:w="1134" w:type="pct"/>
            <w:tcBorders>
              <w:top w:val="single" w:sz="4" w:space="0" w:color="D9D9D9"/>
              <w:left w:val="single" w:sz="4" w:space="0" w:color="D9D9D9"/>
              <w:bottom w:val="single" w:sz="4" w:space="0" w:color="D9D9D9"/>
              <w:right w:val="single" w:sz="4" w:space="0" w:color="D9D9D9"/>
            </w:tcBorders>
            <w:vAlign w:val="center"/>
          </w:tcPr>
          <w:p w14:paraId="27092CF7" w14:textId="77777777" w:rsidR="0049355A" w:rsidRPr="00CA60EF" w:rsidRDefault="0049355A" w:rsidP="00760382">
            <w:pPr>
              <w:keepNext/>
              <w:spacing w:before="0" w:after="0"/>
              <w:jc w:val="left"/>
              <w:rPr>
                <w:rFonts w:cs="Arial"/>
                <w:b/>
                <w:bCs/>
                <w:sz w:val="18"/>
                <w:szCs w:val="18"/>
                <w:lang w:eastAsia="ru-RU"/>
              </w:rPr>
            </w:pPr>
            <w:r w:rsidRPr="00CA60EF">
              <w:rPr>
                <w:rFonts w:eastAsia="Times New Roman"/>
                <w:b/>
                <w:bCs/>
                <w:sz w:val="18"/>
                <w:szCs w:val="18"/>
              </w:rPr>
              <w:t xml:space="preserve">Текущие (эксплуатационные) затраты на охрану окружающей среды, включая оплату услуг природоохранного назначения, </w:t>
            </w:r>
            <w:proofErr w:type="gramStart"/>
            <w:r w:rsidRPr="00CA60EF">
              <w:rPr>
                <w:rFonts w:eastAsia="Times New Roman"/>
                <w:b/>
                <w:bCs/>
                <w:sz w:val="18"/>
                <w:szCs w:val="18"/>
              </w:rPr>
              <w:t>млн</w:t>
            </w:r>
            <w:proofErr w:type="gramEnd"/>
            <w:r w:rsidRPr="00CA60EF">
              <w:rPr>
                <w:rFonts w:eastAsia="Times New Roman"/>
                <w:b/>
                <w:bCs/>
                <w:sz w:val="18"/>
                <w:szCs w:val="18"/>
              </w:rPr>
              <w:t xml:space="preserve"> руб.</w:t>
            </w:r>
          </w:p>
        </w:tc>
        <w:tc>
          <w:tcPr>
            <w:tcW w:w="276" w:type="pct"/>
            <w:tcBorders>
              <w:top w:val="single" w:sz="4" w:space="0" w:color="D9D9D9"/>
              <w:left w:val="single" w:sz="4" w:space="0" w:color="D9D9D9"/>
              <w:bottom w:val="single" w:sz="4" w:space="0" w:color="D9D9D9"/>
              <w:right w:val="single" w:sz="4" w:space="0" w:color="D9D9D9"/>
            </w:tcBorders>
          </w:tcPr>
          <w:p w14:paraId="260EC2F1"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6" w:type="pct"/>
            <w:tcBorders>
              <w:top w:val="single" w:sz="4" w:space="0" w:color="D9D9D9"/>
              <w:left w:val="single" w:sz="4" w:space="0" w:color="D9D9D9"/>
              <w:bottom w:val="single" w:sz="4" w:space="0" w:color="D9D9D9"/>
              <w:right w:val="single" w:sz="4" w:space="0" w:color="D9D9D9"/>
            </w:tcBorders>
          </w:tcPr>
          <w:p w14:paraId="1F596EC5"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6" w:type="pct"/>
            <w:tcBorders>
              <w:top w:val="single" w:sz="4" w:space="0" w:color="D9D9D9"/>
              <w:left w:val="single" w:sz="4" w:space="0" w:color="D9D9D9"/>
              <w:bottom w:val="single" w:sz="4" w:space="0" w:color="D9D9D9"/>
              <w:right w:val="single" w:sz="4" w:space="0" w:color="D9D9D9"/>
            </w:tcBorders>
          </w:tcPr>
          <w:p w14:paraId="44FB3F87"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6" w:type="pct"/>
            <w:tcBorders>
              <w:top w:val="single" w:sz="4" w:space="0" w:color="D9D9D9"/>
              <w:left w:val="single" w:sz="4" w:space="0" w:color="D9D9D9"/>
              <w:bottom w:val="single" w:sz="4" w:space="0" w:color="D9D9D9"/>
              <w:right w:val="single" w:sz="4" w:space="0" w:color="D9D9D9"/>
            </w:tcBorders>
          </w:tcPr>
          <w:p w14:paraId="75C0EE37"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6" w:type="pct"/>
            <w:tcBorders>
              <w:top w:val="single" w:sz="4" w:space="0" w:color="D9D9D9"/>
              <w:left w:val="single" w:sz="4" w:space="0" w:color="D9D9D9"/>
              <w:bottom w:val="single" w:sz="4" w:space="0" w:color="D9D9D9"/>
              <w:right w:val="single" w:sz="4" w:space="0" w:color="D9D9D9"/>
            </w:tcBorders>
          </w:tcPr>
          <w:p w14:paraId="057F9B76"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6" w:type="pct"/>
            <w:tcBorders>
              <w:top w:val="single" w:sz="4" w:space="0" w:color="D9D9D9"/>
              <w:left w:val="single" w:sz="4" w:space="0" w:color="D9D9D9"/>
              <w:bottom w:val="single" w:sz="4" w:space="0" w:color="D9D9D9"/>
              <w:right w:val="single" w:sz="4" w:space="0" w:color="D9D9D9"/>
            </w:tcBorders>
          </w:tcPr>
          <w:p w14:paraId="0B7BAB81"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6" w:type="pct"/>
            <w:tcBorders>
              <w:top w:val="single" w:sz="4" w:space="0" w:color="D9D9D9"/>
              <w:left w:val="single" w:sz="4" w:space="0" w:color="D9D9D9"/>
              <w:bottom w:val="single" w:sz="4" w:space="0" w:color="D9D9D9"/>
              <w:right w:val="single" w:sz="4" w:space="0" w:color="D9D9D9"/>
            </w:tcBorders>
          </w:tcPr>
          <w:p w14:paraId="226F18BB"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6" w:type="pct"/>
            <w:tcBorders>
              <w:top w:val="single" w:sz="4" w:space="0" w:color="D9D9D9"/>
              <w:left w:val="single" w:sz="4" w:space="0" w:color="D9D9D9"/>
              <w:bottom w:val="single" w:sz="4" w:space="0" w:color="D9D9D9"/>
              <w:right w:val="single" w:sz="4" w:space="0" w:color="D9D9D9"/>
            </w:tcBorders>
          </w:tcPr>
          <w:p w14:paraId="1B147F80"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6" w:type="pct"/>
            <w:tcBorders>
              <w:top w:val="single" w:sz="4" w:space="0" w:color="D9D9D9"/>
              <w:left w:val="single" w:sz="4" w:space="0" w:color="D9D9D9"/>
              <w:bottom w:val="single" w:sz="4" w:space="0" w:color="D9D9D9"/>
              <w:right w:val="single" w:sz="4" w:space="0" w:color="D9D9D9"/>
            </w:tcBorders>
          </w:tcPr>
          <w:p w14:paraId="7C6C0280"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6" w:type="pct"/>
            <w:tcBorders>
              <w:top w:val="single" w:sz="4" w:space="0" w:color="D9D9D9"/>
              <w:left w:val="single" w:sz="4" w:space="0" w:color="D9D9D9"/>
              <w:bottom w:val="single" w:sz="4" w:space="0" w:color="D9D9D9"/>
              <w:right w:val="single" w:sz="4" w:space="0" w:color="D9D9D9"/>
            </w:tcBorders>
          </w:tcPr>
          <w:p w14:paraId="56A8E0C2"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6" w:type="pct"/>
            <w:tcBorders>
              <w:top w:val="single" w:sz="4" w:space="0" w:color="D9D9D9"/>
              <w:left w:val="single" w:sz="4" w:space="0" w:color="D9D9D9"/>
              <w:bottom w:val="single" w:sz="4" w:space="0" w:color="D9D9D9"/>
              <w:right w:val="single" w:sz="4" w:space="0" w:color="D9D9D9"/>
            </w:tcBorders>
          </w:tcPr>
          <w:p w14:paraId="27C360D9"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6" w:type="pct"/>
            <w:tcBorders>
              <w:top w:val="single" w:sz="4" w:space="0" w:color="D9D9D9"/>
              <w:left w:val="single" w:sz="4" w:space="0" w:color="D9D9D9"/>
              <w:bottom w:val="single" w:sz="4" w:space="0" w:color="D9D9D9"/>
              <w:right w:val="single" w:sz="4" w:space="0" w:color="D9D9D9"/>
            </w:tcBorders>
          </w:tcPr>
          <w:p w14:paraId="0D672DAA"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6" w:type="pct"/>
            <w:tcBorders>
              <w:top w:val="single" w:sz="4" w:space="0" w:color="D9D9D9"/>
              <w:left w:val="single" w:sz="4" w:space="0" w:color="D9D9D9"/>
              <w:bottom w:val="single" w:sz="4" w:space="0" w:color="D9D9D9"/>
              <w:right w:val="single" w:sz="4" w:space="0" w:color="D9D9D9"/>
            </w:tcBorders>
          </w:tcPr>
          <w:p w14:paraId="4A4F9B83"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6" w:type="pct"/>
            <w:tcBorders>
              <w:top w:val="single" w:sz="4" w:space="0" w:color="D9D9D9"/>
              <w:left w:val="single" w:sz="4" w:space="0" w:color="D9D9D9"/>
              <w:bottom w:val="single" w:sz="4" w:space="0" w:color="D9D9D9"/>
              <w:right w:val="single" w:sz="4" w:space="0" w:color="D9D9D9"/>
            </w:tcBorders>
          </w:tcPr>
          <w:p w14:paraId="6B0DD8BD" w14:textId="77777777" w:rsidR="0049355A" w:rsidRPr="00CA60EF" w:rsidRDefault="0049355A" w:rsidP="00760382">
            <w:pPr>
              <w:keepNext/>
              <w:keepLines/>
              <w:spacing w:before="0" w:after="0"/>
              <w:jc w:val="right"/>
              <w:rPr>
                <w:rFonts w:eastAsia="Times New Roman" w:cs="Arial"/>
                <w:sz w:val="18"/>
                <w:szCs w:val="18"/>
                <w:lang w:eastAsia="ru-RU"/>
              </w:rPr>
            </w:pPr>
          </w:p>
        </w:tc>
      </w:tr>
      <w:tr w:rsidR="0049355A" w:rsidRPr="00CA60EF" w14:paraId="2F52EA8E" w14:textId="77777777" w:rsidTr="001D0B44">
        <w:trPr>
          <w:cantSplit/>
          <w:trHeight w:val="20"/>
        </w:trPr>
        <w:tc>
          <w:tcPr>
            <w:tcW w:w="1134" w:type="pct"/>
            <w:tcBorders>
              <w:top w:val="single" w:sz="4" w:space="0" w:color="D9D9D9"/>
              <w:left w:val="single" w:sz="4" w:space="0" w:color="D9D9D9"/>
              <w:bottom w:val="single" w:sz="4" w:space="0" w:color="D9D9D9"/>
              <w:right w:val="single" w:sz="4" w:space="0" w:color="D9D9D9"/>
            </w:tcBorders>
          </w:tcPr>
          <w:p w14:paraId="06B6B470" w14:textId="77777777" w:rsidR="0049355A" w:rsidRPr="00CA60EF" w:rsidRDefault="0049355A" w:rsidP="00760382">
            <w:pPr>
              <w:keepNext/>
              <w:spacing w:before="0" w:after="0"/>
              <w:ind w:firstLine="180"/>
              <w:jc w:val="left"/>
              <w:rPr>
                <w:rFonts w:eastAsia="Times New Roman" w:cs="Arial"/>
                <w:sz w:val="18"/>
                <w:szCs w:val="18"/>
                <w:lang w:eastAsia="ru-RU"/>
              </w:rPr>
            </w:pPr>
            <w:r w:rsidRPr="00CA60EF">
              <w:rPr>
                <w:rFonts w:eastAsia="Times New Roman" w:cs="Arial"/>
                <w:sz w:val="18"/>
                <w:szCs w:val="18"/>
                <w:lang w:eastAsia="ru-RU"/>
              </w:rPr>
              <w:t>Инерционный</w:t>
            </w:r>
          </w:p>
        </w:tc>
        <w:tc>
          <w:tcPr>
            <w:tcW w:w="276" w:type="pct"/>
            <w:tcBorders>
              <w:top w:val="single" w:sz="4" w:space="0" w:color="D9D9D9"/>
              <w:left w:val="single" w:sz="4" w:space="0" w:color="D9D9D9"/>
              <w:bottom w:val="single" w:sz="4" w:space="0" w:color="D9D9D9"/>
              <w:right w:val="single" w:sz="4" w:space="0" w:color="D9D9D9"/>
            </w:tcBorders>
          </w:tcPr>
          <w:p w14:paraId="2A34D659"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550,0</w:t>
            </w:r>
          </w:p>
        </w:tc>
        <w:tc>
          <w:tcPr>
            <w:tcW w:w="276" w:type="pct"/>
            <w:tcBorders>
              <w:top w:val="single" w:sz="4" w:space="0" w:color="D9D9D9"/>
              <w:left w:val="single" w:sz="4" w:space="0" w:color="D9D9D9"/>
              <w:bottom w:val="single" w:sz="4" w:space="0" w:color="D9D9D9"/>
              <w:right w:val="single" w:sz="4" w:space="0" w:color="D9D9D9"/>
            </w:tcBorders>
          </w:tcPr>
          <w:p w14:paraId="480FEDDF"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588,5</w:t>
            </w:r>
          </w:p>
        </w:tc>
        <w:tc>
          <w:tcPr>
            <w:tcW w:w="276" w:type="pct"/>
            <w:tcBorders>
              <w:top w:val="single" w:sz="4" w:space="0" w:color="D9D9D9"/>
              <w:left w:val="single" w:sz="4" w:space="0" w:color="D9D9D9"/>
              <w:bottom w:val="single" w:sz="4" w:space="0" w:color="D9D9D9"/>
              <w:right w:val="single" w:sz="4" w:space="0" w:color="D9D9D9"/>
            </w:tcBorders>
          </w:tcPr>
          <w:p w14:paraId="2625602D" w14:textId="77777777" w:rsidR="0049355A" w:rsidRPr="00CA60EF" w:rsidRDefault="0049355A" w:rsidP="00760382">
            <w:pPr>
              <w:keepNext/>
              <w:keepLines/>
              <w:tabs>
                <w:tab w:val="left" w:pos="376"/>
              </w:tabs>
              <w:spacing w:before="0" w:after="0"/>
              <w:jc w:val="right"/>
              <w:rPr>
                <w:rFonts w:eastAsia="Times New Roman" w:cs="Arial"/>
                <w:sz w:val="18"/>
                <w:szCs w:val="18"/>
                <w:lang w:eastAsia="ru-RU"/>
              </w:rPr>
            </w:pPr>
            <w:r w:rsidRPr="00CA60EF">
              <w:rPr>
                <w:rFonts w:eastAsia="Times New Roman" w:cs="Arial"/>
                <w:sz w:val="18"/>
                <w:szCs w:val="18"/>
                <w:lang w:eastAsia="ru-RU"/>
              </w:rPr>
              <w:t>650,0</w:t>
            </w:r>
          </w:p>
        </w:tc>
        <w:tc>
          <w:tcPr>
            <w:tcW w:w="276" w:type="pct"/>
            <w:tcBorders>
              <w:top w:val="single" w:sz="4" w:space="0" w:color="D9D9D9"/>
              <w:left w:val="single" w:sz="4" w:space="0" w:color="D9D9D9"/>
              <w:bottom w:val="single" w:sz="4" w:space="0" w:color="D9D9D9"/>
              <w:right w:val="single" w:sz="4" w:space="0" w:color="D9D9D9"/>
            </w:tcBorders>
          </w:tcPr>
          <w:p w14:paraId="02E761DD"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710,0</w:t>
            </w:r>
          </w:p>
        </w:tc>
        <w:tc>
          <w:tcPr>
            <w:tcW w:w="276" w:type="pct"/>
            <w:tcBorders>
              <w:top w:val="single" w:sz="4" w:space="0" w:color="D9D9D9"/>
              <w:left w:val="single" w:sz="4" w:space="0" w:color="D9D9D9"/>
              <w:bottom w:val="single" w:sz="4" w:space="0" w:color="D9D9D9"/>
              <w:right w:val="single" w:sz="4" w:space="0" w:color="D9D9D9"/>
            </w:tcBorders>
          </w:tcPr>
          <w:p w14:paraId="01A201A7"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780,0</w:t>
            </w:r>
          </w:p>
        </w:tc>
        <w:tc>
          <w:tcPr>
            <w:tcW w:w="276" w:type="pct"/>
            <w:tcBorders>
              <w:top w:val="single" w:sz="4" w:space="0" w:color="D9D9D9"/>
              <w:left w:val="single" w:sz="4" w:space="0" w:color="D9D9D9"/>
              <w:bottom w:val="single" w:sz="4" w:space="0" w:color="D9D9D9"/>
              <w:right w:val="single" w:sz="4" w:space="0" w:color="D9D9D9"/>
            </w:tcBorders>
          </w:tcPr>
          <w:p w14:paraId="3F261725"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835,0</w:t>
            </w:r>
          </w:p>
        </w:tc>
        <w:tc>
          <w:tcPr>
            <w:tcW w:w="276" w:type="pct"/>
            <w:tcBorders>
              <w:top w:val="single" w:sz="4" w:space="0" w:color="D9D9D9"/>
              <w:left w:val="single" w:sz="4" w:space="0" w:color="D9D9D9"/>
              <w:bottom w:val="single" w:sz="4" w:space="0" w:color="D9D9D9"/>
              <w:right w:val="single" w:sz="4" w:space="0" w:color="D9D9D9"/>
            </w:tcBorders>
          </w:tcPr>
          <w:p w14:paraId="3352CF1D"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890,0</w:t>
            </w:r>
          </w:p>
        </w:tc>
        <w:tc>
          <w:tcPr>
            <w:tcW w:w="276" w:type="pct"/>
            <w:tcBorders>
              <w:top w:val="single" w:sz="4" w:space="0" w:color="D9D9D9"/>
              <w:left w:val="single" w:sz="4" w:space="0" w:color="D9D9D9"/>
              <w:bottom w:val="single" w:sz="4" w:space="0" w:color="D9D9D9"/>
              <w:right w:val="single" w:sz="4" w:space="0" w:color="D9D9D9"/>
            </w:tcBorders>
          </w:tcPr>
          <w:p w14:paraId="0AE048C1"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955,5</w:t>
            </w:r>
          </w:p>
        </w:tc>
        <w:tc>
          <w:tcPr>
            <w:tcW w:w="276" w:type="pct"/>
            <w:tcBorders>
              <w:top w:val="single" w:sz="4" w:space="0" w:color="D9D9D9"/>
              <w:left w:val="single" w:sz="4" w:space="0" w:color="D9D9D9"/>
              <w:bottom w:val="single" w:sz="4" w:space="0" w:color="D9D9D9"/>
              <w:right w:val="single" w:sz="4" w:space="0" w:color="D9D9D9"/>
            </w:tcBorders>
          </w:tcPr>
          <w:p w14:paraId="5953D6F3" w14:textId="77777777" w:rsidR="0049355A" w:rsidRPr="00CA60EF" w:rsidRDefault="0049355A" w:rsidP="00760382">
            <w:pPr>
              <w:keepNext/>
              <w:keepLines/>
              <w:tabs>
                <w:tab w:val="left" w:pos="540"/>
              </w:tabs>
              <w:spacing w:before="0" w:after="0"/>
              <w:jc w:val="right"/>
              <w:rPr>
                <w:rFonts w:eastAsia="Times New Roman" w:cs="Arial"/>
                <w:sz w:val="18"/>
                <w:szCs w:val="18"/>
                <w:lang w:eastAsia="ru-RU"/>
              </w:rPr>
            </w:pPr>
            <w:r w:rsidRPr="00CA60EF">
              <w:rPr>
                <w:rFonts w:eastAsia="Times New Roman" w:cs="Arial"/>
                <w:sz w:val="18"/>
                <w:szCs w:val="18"/>
                <w:lang w:eastAsia="ru-RU"/>
              </w:rPr>
              <w:t>990,0</w:t>
            </w:r>
          </w:p>
        </w:tc>
        <w:tc>
          <w:tcPr>
            <w:tcW w:w="276" w:type="pct"/>
            <w:tcBorders>
              <w:top w:val="single" w:sz="4" w:space="0" w:color="D9D9D9"/>
              <w:left w:val="single" w:sz="4" w:space="0" w:color="D9D9D9"/>
              <w:bottom w:val="single" w:sz="4" w:space="0" w:color="D9D9D9"/>
              <w:right w:val="single" w:sz="4" w:space="0" w:color="D9D9D9"/>
            </w:tcBorders>
          </w:tcPr>
          <w:p w14:paraId="006A0305"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1040,0</w:t>
            </w:r>
          </w:p>
        </w:tc>
        <w:tc>
          <w:tcPr>
            <w:tcW w:w="276" w:type="pct"/>
            <w:tcBorders>
              <w:top w:val="single" w:sz="4" w:space="0" w:color="D9D9D9"/>
              <w:left w:val="single" w:sz="4" w:space="0" w:color="D9D9D9"/>
              <w:bottom w:val="single" w:sz="4" w:space="0" w:color="D9D9D9"/>
              <w:right w:val="single" w:sz="4" w:space="0" w:color="D9D9D9"/>
            </w:tcBorders>
          </w:tcPr>
          <w:p w14:paraId="7E028904"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1105,0</w:t>
            </w:r>
          </w:p>
        </w:tc>
        <w:tc>
          <w:tcPr>
            <w:tcW w:w="276" w:type="pct"/>
            <w:tcBorders>
              <w:top w:val="single" w:sz="4" w:space="0" w:color="D9D9D9"/>
              <w:left w:val="single" w:sz="4" w:space="0" w:color="D9D9D9"/>
              <w:bottom w:val="single" w:sz="4" w:space="0" w:color="D9D9D9"/>
              <w:right w:val="single" w:sz="4" w:space="0" w:color="D9D9D9"/>
            </w:tcBorders>
          </w:tcPr>
          <w:p w14:paraId="424F531E" w14:textId="77777777" w:rsidR="0049355A" w:rsidRPr="00CA60EF" w:rsidRDefault="0049355A" w:rsidP="00760382">
            <w:pPr>
              <w:keepNext/>
              <w:keepLines/>
              <w:tabs>
                <w:tab w:val="left" w:pos="407"/>
              </w:tabs>
              <w:spacing w:before="0" w:after="0"/>
              <w:jc w:val="right"/>
              <w:rPr>
                <w:rFonts w:eastAsia="Times New Roman" w:cs="Arial"/>
                <w:sz w:val="18"/>
                <w:szCs w:val="18"/>
                <w:lang w:eastAsia="ru-RU"/>
              </w:rPr>
            </w:pPr>
            <w:r w:rsidRPr="00CA60EF">
              <w:rPr>
                <w:rFonts w:eastAsia="Times New Roman" w:cs="Arial"/>
                <w:sz w:val="18"/>
                <w:szCs w:val="18"/>
                <w:lang w:eastAsia="ru-RU"/>
              </w:rPr>
              <w:t>1120,0</w:t>
            </w:r>
          </w:p>
        </w:tc>
        <w:tc>
          <w:tcPr>
            <w:tcW w:w="276" w:type="pct"/>
            <w:tcBorders>
              <w:top w:val="single" w:sz="4" w:space="0" w:color="D9D9D9"/>
              <w:left w:val="single" w:sz="4" w:space="0" w:color="D9D9D9"/>
              <w:bottom w:val="single" w:sz="4" w:space="0" w:color="D9D9D9"/>
              <w:right w:val="single" w:sz="4" w:space="0" w:color="D9D9D9"/>
            </w:tcBorders>
          </w:tcPr>
          <w:p w14:paraId="78348714"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1140,0</w:t>
            </w:r>
          </w:p>
        </w:tc>
        <w:tc>
          <w:tcPr>
            <w:tcW w:w="276" w:type="pct"/>
            <w:tcBorders>
              <w:top w:val="single" w:sz="4" w:space="0" w:color="D9D9D9"/>
              <w:left w:val="single" w:sz="4" w:space="0" w:color="D9D9D9"/>
              <w:bottom w:val="single" w:sz="4" w:space="0" w:color="D9D9D9"/>
              <w:right w:val="single" w:sz="4" w:space="0" w:color="D9D9D9"/>
            </w:tcBorders>
          </w:tcPr>
          <w:p w14:paraId="122EFAA9"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1175,0</w:t>
            </w:r>
          </w:p>
        </w:tc>
      </w:tr>
      <w:tr w:rsidR="0049355A" w:rsidRPr="00CA60EF" w14:paraId="0CCEA13B" w14:textId="77777777" w:rsidTr="001D0B44">
        <w:trPr>
          <w:cantSplit/>
          <w:trHeight w:val="20"/>
        </w:trPr>
        <w:tc>
          <w:tcPr>
            <w:tcW w:w="1134" w:type="pct"/>
            <w:tcBorders>
              <w:top w:val="single" w:sz="4" w:space="0" w:color="D9D9D9"/>
              <w:left w:val="single" w:sz="4" w:space="0" w:color="D9D9D9"/>
              <w:bottom w:val="single" w:sz="4" w:space="0" w:color="D9D9D9"/>
              <w:right w:val="single" w:sz="4" w:space="0" w:color="D9D9D9"/>
            </w:tcBorders>
          </w:tcPr>
          <w:p w14:paraId="1AFD162A" w14:textId="77777777" w:rsidR="0049355A" w:rsidRPr="00CA60EF" w:rsidRDefault="0049355A" w:rsidP="00760382">
            <w:pPr>
              <w:keepNext/>
              <w:spacing w:before="0" w:after="0"/>
              <w:ind w:firstLine="180"/>
              <w:jc w:val="left"/>
              <w:rPr>
                <w:rFonts w:eastAsia="Times New Roman" w:cs="Arial"/>
                <w:sz w:val="18"/>
                <w:szCs w:val="18"/>
                <w:lang w:eastAsia="ru-RU"/>
              </w:rPr>
            </w:pPr>
            <w:r w:rsidRPr="00CA60EF">
              <w:rPr>
                <w:rFonts w:eastAsia="Times New Roman" w:cs="Arial"/>
                <w:sz w:val="18"/>
                <w:szCs w:val="18"/>
                <w:lang w:eastAsia="ru-RU"/>
              </w:rPr>
              <w:t>Базовый</w:t>
            </w:r>
          </w:p>
        </w:tc>
        <w:tc>
          <w:tcPr>
            <w:tcW w:w="276" w:type="pct"/>
            <w:tcBorders>
              <w:top w:val="single" w:sz="4" w:space="0" w:color="D9D9D9"/>
              <w:left w:val="single" w:sz="4" w:space="0" w:color="D9D9D9"/>
              <w:bottom w:val="single" w:sz="4" w:space="0" w:color="D9D9D9"/>
              <w:right w:val="single" w:sz="4" w:space="0" w:color="D9D9D9"/>
            </w:tcBorders>
          </w:tcPr>
          <w:p w14:paraId="7A48152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550,0</w:t>
            </w:r>
          </w:p>
        </w:tc>
        <w:tc>
          <w:tcPr>
            <w:tcW w:w="276" w:type="pct"/>
            <w:tcBorders>
              <w:top w:val="single" w:sz="4" w:space="0" w:color="D9D9D9"/>
              <w:left w:val="single" w:sz="4" w:space="0" w:color="D9D9D9"/>
              <w:bottom w:val="single" w:sz="4" w:space="0" w:color="D9D9D9"/>
              <w:right w:val="single" w:sz="4" w:space="0" w:color="D9D9D9"/>
            </w:tcBorders>
          </w:tcPr>
          <w:p w14:paraId="3A609FCF"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605,0</w:t>
            </w:r>
          </w:p>
        </w:tc>
        <w:tc>
          <w:tcPr>
            <w:tcW w:w="276" w:type="pct"/>
            <w:tcBorders>
              <w:top w:val="single" w:sz="4" w:space="0" w:color="D9D9D9"/>
              <w:left w:val="single" w:sz="4" w:space="0" w:color="D9D9D9"/>
              <w:bottom w:val="single" w:sz="4" w:space="0" w:color="D9D9D9"/>
              <w:right w:val="single" w:sz="4" w:space="0" w:color="D9D9D9"/>
            </w:tcBorders>
          </w:tcPr>
          <w:p w14:paraId="27DFA0D7"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700,0</w:t>
            </w:r>
          </w:p>
        </w:tc>
        <w:tc>
          <w:tcPr>
            <w:tcW w:w="276" w:type="pct"/>
            <w:tcBorders>
              <w:top w:val="single" w:sz="4" w:space="0" w:color="D9D9D9"/>
              <w:left w:val="single" w:sz="4" w:space="0" w:color="D9D9D9"/>
              <w:bottom w:val="single" w:sz="4" w:space="0" w:color="D9D9D9"/>
              <w:right w:val="single" w:sz="4" w:space="0" w:color="D9D9D9"/>
            </w:tcBorders>
          </w:tcPr>
          <w:p w14:paraId="492A2D6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780,0</w:t>
            </w:r>
          </w:p>
        </w:tc>
        <w:tc>
          <w:tcPr>
            <w:tcW w:w="276" w:type="pct"/>
            <w:tcBorders>
              <w:top w:val="single" w:sz="4" w:space="0" w:color="D9D9D9"/>
              <w:left w:val="single" w:sz="4" w:space="0" w:color="D9D9D9"/>
              <w:bottom w:val="single" w:sz="4" w:space="0" w:color="D9D9D9"/>
              <w:right w:val="single" w:sz="4" w:space="0" w:color="D9D9D9"/>
            </w:tcBorders>
          </w:tcPr>
          <w:p w14:paraId="721B8A79"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890,0</w:t>
            </w:r>
          </w:p>
        </w:tc>
        <w:tc>
          <w:tcPr>
            <w:tcW w:w="276" w:type="pct"/>
            <w:tcBorders>
              <w:top w:val="single" w:sz="4" w:space="0" w:color="D9D9D9"/>
              <w:left w:val="single" w:sz="4" w:space="0" w:color="D9D9D9"/>
              <w:bottom w:val="single" w:sz="4" w:space="0" w:color="D9D9D9"/>
              <w:right w:val="single" w:sz="4" w:space="0" w:color="D9D9D9"/>
            </w:tcBorders>
          </w:tcPr>
          <w:p w14:paraId="259C328E" w14:textId="77777777" w:rsidR="0049355A" w:rsidRPr="00CA60EF" w:rsidRDefault="0049355A" w:rsidP="00760382">
            <w:pPr>
              <w:keepNext/>
              <w:keepLines/>
              <w:tabs>
                <w:tab w:val="left" w:pos="274"/>
                <w:tab w:val="left" w:pos="446"/>
              </w:tabs>
              <w:spacing w:before="0" w:after="0"/>
              <w:jc w:val="right"/>
              <w:rPr>
                <w:rFonts w:eastAsia="Times New Roman" w:cs="Arial"/>
                <w:sz w:val="18"/>
                <w:szCs w:val="18"/>
                <w:lang w:eastAsia="ru-RU"/>
              </w:rPr>
            </w:pPr>
            <w:r w:rsidRPr="00CA60EF">
              <w:rPr>
                <w:rFonts w:eastAsia="Times New Roman" w:cs="Arial"/>
                <w:sz w:val="18"/>
                <w:szCs w:val="18"/>
                <w:lang w:eastAsia="ru-RU"/>
              </w:rPr>
              <w:t>980,0</w:t>
            </w:r>
          </w:p>
        </w:tc>
        <w:tc>
          <w:tcPr>
            <w:tcW w:w="276" w:type="pct"/>
            <w:tcBorders>
              <w:top w:val="single" w:sz="4" w:space="0" w:color="D9D9D9"/>
              <w:left w:val="single" w:sz="4" w:space="0" w:color="D9D9D9"/>
              <w:bottom w:val="single" w:sz="4" w:space="0" w:color="D9D9D9"/>
              <w:right w:val="single" w:sz="4" w:space="0" w:color="D9D9D9"/>
            </w:tcBorders>
          </w:tcPr>
          <w:p w14:paraId="744C28F5" w14:textId="77777777" w:rsidR="0049355A" w:rsidRPr="00CA60EF" w:rsidRDefault="0049355A" w:rsidP="00760382">
            <w:pPr>
              <w:keepNext/>
              <w:keepLines/>
              <w:tabs>
                <w:tab w:val="left" w:pos="274"/>
              </w:tabs>
              <w:spacing w:before="0" w:after="0"/>
              <w:jc w:val="right"/>
              <w:rPr>
                <w:rFonts w:eastAsia="Times New Roman" w:cs="Arial"/>
                <w:sz w:val="18"/>
                <w:szCs w:val="18"/>
                <w:lang w:eastAsia="ru-RU"/>
              </w:rPr>
            </w:pPr>
            <w:r w:rsidRPr="00CA60EF">
              <w:rPr>
                <w:rFonts w:eastAsia="Times New Roman" w:cs="Arial"/>
                <w:sz w:val="18"/>
                <w:szCs w:val="18"/>
                <w:lang w:eastAsia="ru-RU"/>
              </w:rPr>
              <w:t>1070,0</w:t>
            </w:r>
          </w:p>
        </w:tc>
        <w:tc>
          <w:tcPr>
            <w:tcW w:w="276" w:type="pct"/>
            <w:tcBorders>
              <w:top w:val="single" w:sz="4" w:space="0" w:color="D9D9D9"/>
              <w:left w:val="single" w:sz="4" w:space="0" w:color="D9D9D9"/>
              <w:bottom w:val="single" w:sz="4" w:space="0" w:color="D9D9D9"/>
              <w:right w:val="single" w:sz="4" w:space="0" w:color="D9D9D9"/>
            </w:tcBorders>
          </w:tcPr>
          <w:p w14:paraId="28CC21C3" w14:textId="77777777" w:rsidR="0049355A" w:rsidRPr="00CA60EF" w:rsidRDefault="0049355A" w:rsidP="00760382">
            <w:pPr>
              <w:keepNext/>
              <w:keepLines/>
              <w:tabs>
                <w:tab w:val="left" w:pos="274"/>
              </w:tabs>
              <w:spacing w:before="0" w:after="0"/>
              <w:jc w:val="right"/>
              <w:rPr>
                <w:rFonts w:eastAsia="Times New Roman" w:cs="Arial"/>
                <w:sz w:val="18"/>
                <w:szCs w:val="18"/>
                <w:lang w:eastAsia="ru-RU"/>
              </w:rPr>
            </w:pPr>
            <w:r w:rsidRPr="00CA60EF">
              <w:rPr>
                <w:rFonts w:eastAsia="Times New Roman" w:cs="Arial"/>
                <w:sz w:val="18"/>
                <w:szCs w:val="18"/>
                <w:lang w:eastAsia="ru-RU"/>
              </w:rPr>
              <w:t>1185,0</w:t>
            </w:r>
          </w:p>
        </w:tc>
        <w:tc>
          <w:tcPr>
            <w:tcW w:w="276" w:type="pct"/>
            <w:tcBorders>
              <w:top w:val="single" w:sz="4" w:space="0" w:color="D9D9D9"/>
              <w:left w:val="single" w:sz="4" w:space="0" w:color="D9D9D9"/>
              <w:bottom w:val="single" w:sz="4" w:space="0" w:color="D9D9D9"/>
              <w:right w:val="single" w:sz="4" w:space="0" w:color="D9D9D9"/>
            </w:tcBorders>
          </w:tcPr>
          <w:p w14:paraId="3A37F8E7"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1270,0</w:t>
            </w:r>
          </w:p>
        </w:tc>
        <w:tc>
          <w:tcPr>
            <w:tcW w:w="276" w:type="pct"/>
            <w:tcBorders>
              <w:top w:val="single" w:sz="4" w:space="0" w:color="D9D9D9"/>
              <w:left w:val="single" w:sz="4" w:space="0" w:color="D9D9D9"/>
              <w:bottom w:val="single" w:sz="4" w:space="0" w:color="D9D9D9"/>
              <w:right w:val="single" w:sz="4" w:space="0" w:color="D9D9D9"/>
            </w:tcBorders>
          </w:tcPr>
          <w:p w14:paraId="10547F33"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1350,0</w:t>
            </w:r>
          </w:p>
        </w:tc>
        <w:tc>
          <w:tcPr>
            <w:tcW w:w="276" w:type="pct"/>
            <w:tcBorders>
              <w:top w:val="single" w:sz="4" w:space="0" w:color="D9D9D9"/>
              <w:left w:val="single" w:sz="4" w:space="0" w:color="D9D9D9"/>
              <w:bottom w:val="single" w:sz="4" w:space="0" w:color="D9D9D9"/>
              <w:right w:val="single" w:sz="4" w:space="0" w:color="D9D9D9"/>
            </w:tcBorders>
          </w:tcPr>
          <w:p w14:paraId="14A093BB"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1450,0</w:t>
            </w:r>
          </w:p>
        </w:tc>
        <w:tc>
          <w:tcPr>
            <w:tcW w:w="276" w:type="pct"/>
            <w:tcBorders>
              <w:top w:val="single" w:sz="4" w:space="0" w:color="D9D9D9"/>
              <w:left w:val="single" w:sz="4" w:space="0" w:color="D9D9D9"/>
              <w:bottom w:val="single" w:sz="4" w:space="0" w:color="D9D9D9"/>
              <w:right w:val="single" w:sz="4" w:space="0" w:color="D9D9D9"/>
            </w:tcBorders>
          </w:tcPr>
          <w:p w14:paraId="6F503C5B"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1525,0</w:t>
            </w:r>
          </w:p>
        </w:tc>
        <w:tc>
          <w:tcPr>
            <w:tcW w:w="276" w:type="pct"/>
            <w:tcBorders>
              <w:top w:val="single" w:sz="4" w:space="0" w:color="D9D9D9"/>
              <w:left w:val="single" w:sz="4" w:space="0" w:color="D9D9D9"/>
              <w:bottom w:val="single" w:sz="4" w:space="0" w:color="D9D9D9"/>
              <w:right w:val="single" w:sz="4" w:space="0" w:color="D9D9D9"/>
            </w:tcBorders>
          </w:tcPr>
          <w:p w14:paraId="74285D93" w14:textId="77777777" w:rsidR="0049355A" w:rsidRPr="00CA60EF" w:rsidRDefault="0049355A" w:rsidP="00760382">
            <w:pPr>
              <w:keepNext/>
              <w:keepLines/>
              <w:tabs>
                <w:tab w:val="left" w:pos="282"/>
              </w:tabs>
              <w:spacing w:before="0" w:after="0"/>
              <w:jc w:val="right"/>
              <w:rPr>
                <w:rFonts w:eastAsia="Times New Roman" w:cs="Arial"/>
                <w:sz w:val="18"/>
                <w:szCs w:val="18"/>
                <w:lang w:eastAsia="ru-RU"/>
              </w:rPr>
            </w:pPr>
            <w:r w:rsidRPr="00CA60EF">
              <w:rPr>
                <w:rFonts w:eastAsia="Times New Roman" w:cs="Arial"/>
                <w:sz w:val="18"/>
                <w:szCs w:val="18"/>
                <w:lang w:eastAsia="ru-RU"/>
              </w:rPr>
              <w:t>1600,0</w:t>
            </w:r>
          </w:p>
        </w:tc>
        <w:tc>
          <w:tcPr>
            <w:tcW w:w="276" w:type="pct"/>
            <w:tcBorders>
              <w:top w:val="single" w:sz="4" w:space="0" w:color="D9D9D9"/>
              <w:left w:val="single" w:sz="4" w:space="0" w:color="D9D9D9"/>
              <w:bottom w:val="single" w:sz="4" w:space="0" w:color="D9D9D9"/>
              <w:right w:val="single" w:sz="4" w:space="0" w:color="D9D9D9"/>
            </w:tcBorders>
          </w:tcPr>
          <w:p w14:paraId="4B9ACD9B"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1680,0</w:t>
            </w:r>
          </w:p>
        </w:tc>
      </w:tr>
      <w:tr w:rsidR="0049355A" w:rsidRPr="00CA60EF" w14:paraId="7A068414" w14:textId="77777777" w:rsidTr="001D0B44">
        <w:trPr>
          <w:cantSplit/>
          <w:trHeight w:val="20"/>
        </w:trPr>
        <w:tc>
          <w:tcPr>
            <w:tcW w:w="1134" w:type="pct"/>
            <w:tcBorders>
              <w:top w:val="single" w:sz="4" w:space="0" w:color="D9D9D9"/>
              <w:left w:val="single" w:sz="4" w:space="0" w:color="D9D9D9"/>
              <w:bottom w:val="single" w:sz="4" w:space="0" w:color="D9D9D9"/>
              <w:right w:val="single" w:sz="4" w:space="0" w:color="D9D9D9"/>
            </w:tcBorders>
          </w:tcPr>
          <w:p w14:paraId="6E0C19D1" w14:textId="77777777" w:rsidR="0049355A" w:rsidRPr="00CA60EF" w:rsidRDefault="0049355A" w:rsidP="00760382">
            <w:pPr>
              <w:spacing w:before="0" w:after="0"/>
              <w:ind w:firstLine="180"/>
              <w:jc w:val="left"/>
              <w:rPr>
                <w:rFonts w:eastAsia="Times New Roman" w:cs="Arial"/>
                <w:sz w:val="18"/>
                <w:szCs w:val="18"/>
                <w:lang w:eastAsia="ru-RU"/>
              </w:rPr>
            </w:pPr>
            <w:r w:rsidRPr="00CA60EF">
              <w:rPr>
                <w:rFonts w:eastAsia="Times New Roman" w:cs="Arial"/>
                <w:sz w:val="18"/>
                <w:szCs w:val="18"/>
                <w:lang w:eastAsia="ru-RU"/>
              </w:rPr>
              <w:t>Оптимистический</w:t>
            </w:r>
          </w:p>
        </w:tc>
        <w:tc>
          <w:tcPr>
            <w:tcW w:w="276" w:type="pct"/>
            <w:tcBorders>
              <w:top w:val="single" w:sz="4" w:space="0" w:color="D9D9D9"/>
              <w:left w:val="single" w:sz="4" w:space="0" w:color="D9D9D9"/>
              <w:bottom w:val="single" w:sz="4" w:space="0" w:color="D9D9D9"/>
              <w:right w:val="single" w:sz="4" w:space="0" w:color="D9D9D9"/>
            </w:tcBorders>
          </w:tcPr>
          <w:p w14:paraId="6147486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550,0</w:t>
            </w:r>
          </w:p>
        </w:tc>
        <w:tc>
          <w:tcPr>
            <w:tcW w:w="276" w:type="pct"/>
            <w:tcBorders>
              <w:top w:val="single" w:sz="4" w:space="0" w:color="D9D9D9"/>
              <w:left w:val="single" w:sz="4" w:space="0" w:color="D9D9D9"/>
              <w:bottom w:val="single" w:sz="4" w:space="0" w:color="D9D9D9"/>
              <w:right w:val="single" w:sz="4" w:space="0" w:color="D9D9D9"/>
            </w:tcBorders>
          </w:tcPr>
          <w:p w14:paraId="06B1A3C3"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625,0</w:t>
            </w:r>
          </w:p>
        </w:tc>
        <w:tc>
          <w:tcPr>
            <w:tcW w:w="276" w:type="pct"/>
            <w:tcBorders>
              <w:top w:val="single" w:sz="4" w:space="0" w:color="D9D9D9"/>
              <w:left w:val="single" w:sz="4" w:space="0" w:color="D9D9D9"/>
              <w:bottom w:val="single" w:sz="4" w:space="0" w:color="D9D9D9"/>
              <w:right w:val="single" w:sz="4" w:space="0" w:color="D9D9D9"/>
            </w:tcBorders>
          </w:tcPr>
          <w:p w14:paraId="67E42B7B"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750,0</w:t>
            </w:r>
          </w:p>
        </w:tc>
        <w:tc>
          <w:tcPr>
            <w:tcW w:w="276" w:type="pct"/>
            <w:tcBorders>
              <w:top w:val="single" w:sz="4" w:space="0" w:color="D9D9D9"/>
              <w:left w:val="single" w:sz="4" w:space="0" w:color="D9D9D9"/>
              <w:bottom w:val="single" w:sz="4" w:space="0" w:color="D9D9D9"/>
              <w:right w:val="single" w:sz="4" w:space="0" w:color="D9D9D9"/>
            </w:tcBorders>
          </w:tcPr>
          <w:p w14:paraId="3764FE0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870,0</w:t>
            </w:r>
          </w:p>
        </w:tc>
        <w:tc>
          <w:tcPr>
            <w:tcW w:w="276" w:type="pct"/>
            <w:tcBorders>
              <w:top w:val="single" w:sz="4" w:space="0" w:color="D9D9D9"/>
              <w:left w:val="single" w:sz="4" w:space="0" w:color="D9D9D9"/>
              <w:bottom w:val="single" w:sz="4" w:space="0" w:color="D9D9D9"/>
              <w:right w:val="single" w:sz="4" w:space="0" w:color="D9D9D9"/>
            </w:tcBorders>
          </w:tcPr>
          <w:p w14:paraId="38712A8E"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1000,0</w:t>
            </w:r>
          </w:p>
        </w:tc>
        <w:tc>
          <w:tcPr>
            <w:tcW w:w="276" w:type="pct"/>
            <w:tcBorders>
              <w:top w:val="single" w:sz="4" w:space="0" w:color="D9D9D9"/>
              <w:left w:val="single" w:sz="4" w:space="0" w:color="D9D9D9"/>
              <w:bottom w:val="single" w:sz="4" w:space="0" w:color="D9D9D9"/>
              <w:right w:val="single" w:sz="4" w:space="0" w:color="D9D9D9"/>
            </w:tcBorders>
          </w:tcPr>
          <w:p w14:paraId="687A5A4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1170,0</w:t>
            </w:r>
          </w:p>
        </w:tc>
        <w:tc>
          <w:tcPr>
            <w:tcW w:w="276" w:type="pct"/>
            <w:tcBorders>
              <w:top w:val="single" w:sz="4" w:space="0" w:color="D9D9D9"/>
              <w:left w:val="single" w:sz="4" w:space="0" w:color="D9D9D9"/>
              <w:bottom w:val="single" w:sz="4" w:space="0" w:color="D9D9D9"/>
              <w:right w:val="single" w:sz="4" w:space="0" w:color="D9D9D9"/>
            </w:tcBorders>
          </w:tcPr>
          <w:p w14:paraId="38E66E0C"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1320,0</w:t>
            </w:r>
          </w:p>
        </w:tc>
        <w:tc>
          <w:tcPr>
            <w:tcW w:w="276" w:type="pct"/>
            <w:tcBorders>
              <w:top w:val="single" w:sz="4" w:space="0" w:color="D9D9D9"/>
              <w:left w:val="single" w:sz="4" w:space="0" w:color="D9D9D9"/>
              <w:bottom w:val="single" w:sz="4" w:space="0" w:color="D9D9D9"/>
              <w:right w:val="single" w:sz="4" w:space="0" w:color="D9D9D9"/>
            </w:tcBorders>
          </w:tcPr>
          <w:p w14:paraId="7B189FCB"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1480,5</w:t>
            </w:r>
          </w:p>
        </w:tc>
        <w:tc>
          <w:tcPr>
            <w:tcW w:w="276" w:type="pct"/>
            <w:tcBorders>
              <w:top w:val="single" w:sz="4" w:space="0" w:color="D9D9D9"/>
              <w:left w:val="single" w:sz="4" w:space="0" w:color="D9D9D9"/>
              <w:bottom w:val="single" w:sz="4" w:space="0" w:color="D9D9D9"/>
              <w:right w:val="single" w:sz="4" w:space="0" w:color="D9D9D9"/>
            </w:tcBorders>
          </w:tcPr>
          <w:p w14:paraId="7AB71BFD"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1630,0</w:t>
            </w:r>
          </w:p>
        </w:tc>
        <w:tc>
          <w:tcPr>
            <w:tcW w:w="276" w:type="pct"/>
            <w:tcBorders>
              <w:top w:val="single" w:sz="4" w:space="0" w:color="D9D9D9"/>
              <w:left w:val="single" w:sz="4" w:space="0" w:color="D9D9D9"/>
              <w:bottom w:val="single" w:sz="4" w:space="0" w:color="D9D9D9"/>
              <w:right w:val="single" w:sz="4" w:space="0" w:color="D9D9D9"/>
            </w:tcBorders>
          </w:tcPr>
          <w:p w14:paraId="5DB9B2D1"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1800,0</w:t>
            </w:r>
          </w:p>
        </w:tc>
        <w:tc>
          <w:tcPr>
            <w:tcW w:w="276" w:type="pct"/>
            <w:tcBorders>
              <w:top w:val="single" w:sz="4" w:space="0" w:color="D9D9D9"/>
              <w:left w:val="single" w:sz="4" w:space="0" w:color="D9D9D9"/>
              <w:bottom w:val="single" w:sz="4" w:space="0" w:color="D9D9D9"/>
              <w:right w:val="single" w:sz="4" w:space="0" w:color="D9D9D9"/>
            </w:tcBorders>
          </w:tcPr>
          <w:p w14:paraId="380DEA25"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1970,0</w:t>
            </w:r>
          </w:p>
        </w:tc>
        <w:tc>
          <w:tcPr>
            <w:tcW w:w="276" w:type="pct"/>
            <w:tcBorders>
              <w:top w:val="single" w:sz="4" w:space="0" w:color="D9D9D9"/>
              <w:left w:val="single" w:sz="4" w:space="0" w:color="D9D9D9"/>
              <w:bottom w:val="single" w:sz="4" w:space="0" w:color="D9D9D9"/>
              <w:right w:val="single" w:sz="4" w:space="0" w:color="D9D9D9"/>
            </w:tcBorders>
          </w:tcPr>
          <w:p w14:paraId="08DC6EB4"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2150,0</w:t>
            </w:r>
          </w:p>
        </w:tc>
        <w:tc>
          <w:tcPr>
            <w:tcW w:w="276" w:type="pct"/>
            <w:tcBorders>
              <w:top w:val="single" w:sz="4" w:space="0" w:color="D9D9D9"/>
              <w:left w:val="single" w:sz="4" w:space="0" w:color="D9D9D9"/>
              <w:bottom w:val="single" w:sz="4" w:space="0" w:color="D9D9D9"/>
              <w:right w:val="single" w:sz="4" w:space="0" w:color="D9D9D9"/>
            </w:tcBorders>
          </w:tcPr>
          <w:p w14:paraId="0B8F9A07"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2250,0</w:t>
            </w:r>
          </w:p>
        </w:tc>
        <w:tc>
          <w:tcPr>
            <w:tcW w:w="276" w:type="pct"/>
            <w:tcBorders>
              <w:top w:val="single" w:sz="4" w:space="0" w:color="D9D9D9"/>
              <w:left w:val="single" w:sz="4" w:space="0" w:color="D9D9D9"/>
              <w:bottom w:val="single" w:sz="4" w:space="0" w:color="D9D9D9"/>
              <w:right w:val="single" w:sz="4" w:space="0" w:color="D9D9D9"/>
            </w:tcBorders>
          </w:tcPr>
          <w:p w14:paraId="1F14BF95"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2410,0</w:t>
            </w:r>
          </w:p>
        </w:tc>
      </w:tr>
      <w:tr w:rsidR="0049355A" w:rsidRPr="00CA60EF" w14:paraId="45B7AD40" w14:textId="77777777" w:rsidTr="001D0B44">
        <w:trPr>
          <w:cantSplit/>
          <w:trHeight w:val="20"/>
        </w:trPr>
        <w:tc>
          <w:tcPr>
            <w:tcW w:w="1134" w:type="pct"/>
            <w:tcBorders>
              <w:top w:val="single" w:sz="4" w:space="0" w:color="D9D9D9"/>
              <w:left w:val="single" w:sz="4" w:space="0" w:color="D9D9D9"/>
              <w:bottom w:val="single" w:sz="4" w:space="0" w:color="D9D9D9"/>
              <w:right w:val="single" w:sz="4" w:space="0" w:color="D9D9D9"/>
            </w:tcBorders>
            <w:vAlign w:val="center"/>
          </w:tcPr>
          <w:p w14:paraId="6705E202" w14:textId="77777777" w:rsidR="0049355A" w:rsidRPr="00CA60EF" w:rsidRDefault="0049355A" w:rsidP="00760382">
            <w:pPr>
              <w:keepNext/>
              <w:spacing w:before="0" w:after="0"/>
              <w:jc w:val="left"/>
              <w:rPr>
                <w:rFonts w:eastAsia="Times New Roman" w:cs="Arial"/>
                <w:b/>
                <w:bCs/>
                <w:sz w:val="18"/>
                <w:szCs w:val="18"/>
                <w:lang w:eastAsia="ru-RU"/>
              </w:rPr>
            </w:pPr>
            <w:r w:rsidRPr="00CA60EF">
              <w:rPr>
                <w:rFonts w:eastAsia="Times New Roman"/>
                <w:b/>
                <w:bCs/>
                <w:sz w:val="18"/>
                <w:szCs w:val="18"/>
              </w:rPr>
              <w:t>Выброшено в атмосферу загрязняющих веществ, отходящих от стационарных источников, тыс. тонн</w:t>
            </w:r>
            <w:r w:rsidRPr="00CA60EF">
              <w:rPr>
                <w:rStyle w:val="affffc"/>
                <w:rFonts w:eastAsia="Times New Roman"/>
                <w:b/>
                <w:bCs/>
                <w:sz w:val="18"/>
                <w:szCs w:val="18"/>
              </w:rPr>
              <w:footnoteReference w:id="13"/>
            </w:r>
            <w:r w:rsidRPr="00CA60EF">
              <w:rPr>
                <w:b/>
                <w:bCs/>
                <w:sz w:val="18"/>
                <w:szCs w:val="18"/>
              </w:rPr>
              <w:t xml:space="preserve"> </w:t>
            </w:r>
          </w:p>
        </w:tc>
        <w:tc>
          <w:tcPr>
            <w:tcW w:w="276" w:type="pct"/>
            <w:tcBorders>
              <w:top w:val="single" w:sz="4" w:space="0" w:color="D9D9D9"/>
              <w:left w:val="single" w:sz="4" w:space="0" w:color="D9D9D9"/>
              <w:bottom w:val="single" w:sz="4" w:space="0" w:color="D9D9D9"/>
              <w:right w:val="single" w:sz="4" w:space="0" w:color="D9D9D9"/>
            </w:tcBorders>
          </w:tcPr>
          <w:p w14:paraId="67BC528C"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6" w:type="pct"/>
            <w:tcBorders>
              <w:top w:val="single" w:sz="4" w:space="0" w:color="D9D9D9"/>
              <w:left w:val="single" w:sz="4" w:space="0" w:color="D9D9D9"/>
              <w:bottom w:val="single" w:sz="4" w:space="0" w:color="D9D9D9"/>
              <w:right w:val="single" w:sz="4" w:space="0" w:color="D9D9D9"/>
            </w:tcBorders>
          </w:tcPr>
          <w:p w14:paraId="3EB7AD4F"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6" w:type="pct"/>
            <w:tcBorders>
              <w:top w:val="single" w:sz="4" w:space="0" w:color="D9D9D9"/>
              <w:left w:val="single" w:sz="4" w:space="0" w:color="D9D9D9"/>
              <w:bottom w:val="single" w:sz="4" w:space="0" w:color="D9D9D9"/>
              <w:right w:val="single" w:sz="4" w:space="0" w:color="D9D9D9"/>
            </w:tcBorders>
          </w:tcPr>
          <w:p w14:paraId="2780917C" w14:textId="77777777" w:rsidR="0049355A" w:rsidRPr="00CA60EF" w:rsidRDefault="0049355A" w:rsidP="00760382">
            <w:pPr>
              <w:keepNext/>
              <w:keepLines/>
              <w:spacing w:before="0" w:after="0"/>
              <w:rPr>
                <w:rFonts w:eastAsia="Times New Roman" w:cs="Arial"/>
                <w:sz w:val="18"/>
                <w:szCs w:val="18"/>
                <w:lang w:eastAsia="ru-RU"/>
              </w:rPr>
            </w:pPr>
          </w:p>
        </w:tc>
        <w:tc>
          <w:tcPr>
            <w:tcW w:w="276" w:type="pct"/>
            <w:tcBorders>
              <w:top w:val="single" w:sz="4" w:space="0" w:color="D9D9D9"/>
              <w:left w:val="single" w:sz="4" w:space="0" w:color="D9D9D9"/>
              <w:bottom w:val="single" w:sz="4" w:space="0" w:color="D9D9D9"/>
              <w:right w:val="single" w:sz="4" w:space="0" w:color="D9D9D9"/>
            </w:tcBorders>
          </w:tcPr>
          <w:p w14:paraId="0A59F71A" w14:textId="77777777" w:rsidR="0049355A" w:rsidRPr="00CA60EF" w:rsidRDefault="0049355A" w:rsidP="00760382">
            <w:pPr>
              <w:keepNext/>
              <w:keepLines/>
              <w:spacing w:before="0" w:after="0"/>
              <w:rPr>
                <w:rFonts w:eastAsia="Times New Roman" w:cs="Arial"/>
                <w:sz w:val="18"/>
                <w:szCs w:val="18"/>
                <w:lang w:eastAsia="ru-RU"/>
              </w:rPr>
            </w:pPr>
          </w:p>
        </w:tc>
        <w:tc>
          <w:tcPr>
            <w:tcW w:w="276" w:type="pct"/>
            <w:tcBorders>
              <w:top w:val="single" w:sz="4" w:space="0" w:color="D9D9D9"/>
              <w:left w:val="single" w:sz="4" w:space="0" w:color="D9D9D9"/>
              <w:bottom w:val="single" w:sz="4" w:space="0" w:color="D9D9D9"/>
              <w:right w:val="single" w:sz="4" w:space="0" w:color="D9D9D9"/>
            </w:tcBorders>
          </w:tcPr>
          <w:p w14:paraId="386944A3" w14:textId="77777777" w:rsidR="0049355A" w:rsidRPr="00CA60EF" w:rsidRDefault="0049355A" w:rsidP="00760382">
            <w:pPr>
              <w:keepNext/>
              <w:keepLines/>
              <w:spacing w:before="0" w:after="0"/>
              <w:rPr>
                <w:rFonts w:eastAsia="Times New Roman" w:cs="Arial"/>
                <w:sz w:val="18"/>
                <w:szCs w:val="18"/>
                <w:lang w:eastAsia="ru-RU"/>
              </w:rPr>
            </w:pPr>
          </w:p>
        </w:tc>
        <w:tc>
          <w:tcPr>
            <w:tcW w:w="276" w:type="pct"/>
            <w:tcBorders>
              <w:top w:val="single" w:sz="4" w:space="0" w:color="D9D9D9"/>
              <w:left w:val="single" w:sz="4" w:space="0" w:color="D9D9D9"/>
              <w:bottom w:val="single" w:sz="4" w:space="0" w:color="D9D9D9"/>
              <w:right w:val="single" w:sz="4" w:space="0" w:color="D9D9D9"/>
            </w:tcBorders>
          </w:tcPr>
          <w:p w14:paraId="397AF0CA"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6" w:type="pct"/>
            <w:tcBorders>
              <w:top w:val="single" w:sz="4" w:space="0" w:color="D9D9D9"/>
              <w:left w:val="single" w:sz="4" w:space="0" w:color="D9D9D9"/>
              <w:bottom w:val="single" w:sz="4" w:space="0" w:color="D9D9D9"/>
              <w:right w:val="single" w:sz="4" w:space="0" w:color="D9D9D9"/>
            </w:tcBorders>
          </w:tcPr>
          <w:p w14:paraId="3C744B7A"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6" w:type="pct"/>
            <w:tcBorders>
              <w:top w:val="single" w:sz="4" w:space="0" w:color="D9D9D9"/>
              <w:left w:val="single" w:sz="4" w:space="0" w:color="D9D9D9"/>
              <w:bottom w:val="single" w:sz="4" w:space="0" w:color="D9D9D9"/>
              <w:right w:val="single" w:sz="4" w:space="0" w:color="D9D9D9"/>
            </w:tcBorders>
          </w:tcPr>
          <w:p w14:paraId="548055D8"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6" w:type="pct"/>
            <w:tcBorders>
              <w:top w:val="single" w:sz="4" w:space="0" w:color="D9D9D9"/>
              <w:left w:val="single" w:sz="4" w:space="0" w:color="D9D9D9"/>
              <w:bottom w:val="single" w:sz="4" w:space="0" w:color="D9D9D9"/>
              <w:right w:val="single" w:sz="4" w:space="0" w:color="D9D9D9"/>
            </w:tcBorders>
          </w:tcPr>
          <w:p w14:paraId="5A6A2718"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6" w:type="pct"/>
            <w:tcBorders>
              <w:top w:val="single" w:sz="4" w:space="0" w:color="D9D9D9"/>
              <w:left w:val="single" w:sz="4" w:space="0" w:color="D9D9D9"/>
              <w:bottom w:val="single" w:sz="4" w:space="0" w:color="D9D9D9"/>
              <w:right w:val="single" w:sz="4" w:space="0" w:color="D9D9D9"/>
            </w:tcBorders>
          </w:tcPr>
          <w:p w14:paraId="356AA593"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6" w:type="pct"/>
            <w:tcBorders>
              <w:top w:val="single" w:sz="4" w:space="0" w:color="D9D9D9"/>
              <w:left w:val="single" w:sz="4" w:space="0" w:color="D9D9D9"/>
              <w:bottom w:val="single" w:sz="4" w:space="0" w:color="D9D9D9"/>
              <w:right w:val="single" w:sz="4" w:space="0" w:color="D9D9D9"/>
            </w:tcBorders>
          </w:tcPr>
          <w:p w14:paraId="575EDAC8"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6" w:type="pct"/>
            <w:tcBorders>
              <w:top w:val="single" w:sz="4" w:space="0" w:color="D9D9D9"/>
              <w:left w:val="single" w:sz="4" w:space="0" w:color="D9D9D9"/>
              <w:bottom w:val="single" w:sz="4" w:space="0" w:color="D9D9D9"/>
              <w:right w:val="single" w:sz="4" w:space="0" w:color="D9D9D9"/>
            </w:tcBorders>
          </w:tcPr>
          <w:p w14:paraId="6CFC1773"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6" w:type="pct"/>
            <w:tcBorders>
              <w:top w:val="single" w:sz="4" w:space="0" w:color="D9D9D9"/>
              <w:left w:val="single" w:sz="4" w:space="0" w:color="D9D9D9"/>
              <w:bottom w:val="single" w:sz="4" w:space="0" w:color="D9D9D9"/>
              <w:right w:val="single" w:sz="4" w:space="0" w:color="D9D9D9"/>
            </w:tcBorders>
          </w:tcPr>
          <w:p w14:paraId="1E1C8D17"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6" w:type="pct"/>
            <w:tcBorders>
              <w:top w:val="single" w:sz="4" w:space="0" w:color="D9D9D9"/>
              <w:left w:val="single" w:sz="4" w:space="0" w:color="D9D9D9"/>
              <w:bottom w:val="single" w:sz="4" w:space="0" w:color="D9D9D9"/>
              <w:right w:val="single" w:sz="4" w:space="0" w:color="D9D9D9"/>
            </w:tcBorders>
          </w:tcPr>
          <w:p w14:paraId="485D7E00" w14:textId="77777777" w:rsidR="0049355A" w:rsidRPr="00CA60EF" w:rsidRDefault="0049355A" w:rsidP="00760382">
            <w:pPr>
              <w:keepNext/>
              <w:keepLines/>
              <w:spacing w:before="0" w:after="0"/>
              <w:jc w:val="right"/>
              <w:rPr>
                <w:rFonts w:eastAsia="Times New Roman" w:cs="Arial"/>
                <w:sz w:val="18"/>
                <w:szCs w:val="18"/>
                <w:lang w:eastAsia="ru-RU"/>
              </w:rPr>
            </w:pPr>
          </w:p>
        </w:tc>
      </w:tr>
      <w:tr w:rsidR="0049355A" w:rsidRPr="00CA60EF" w14:paraId="204B2351" w14:textId="77777777" w:rsidTr="001D0B44">
        <w:trPr>
          <w:cantSplit/>
          <w:trHeight w:val="20"/>
        </w:trPr>
        <w:tc>
          <w:tcPr>
            <w:tcW w:w="1134" w:type="pct"/>
            <w:tcBorders>
              <w:top w:val="single" w:sz="4" w:space="0" w:color="D9D9D9"/>
              <w:left w:val="single" w:sz="4" w:space="0" w:color="D9D9D9"/>
              <w:bottom w:val="single" w:sz="4" w:space="0" w:color="D9D9D9"/>
              <w:right w:val="single" w:sz="4" w:space="0" w:color="D9D9D9"/>
            </w:tcBorders>
          </w:tcPr>
          <w:p w14:paraId="327E55A1" w14:textId="77777777" w:rsidR="0049355A" w:rsidRPr="00CA60EF" w:rsidRDefault="0049355A" w:rsidP="00760382">
            <w:pPr>
              <w:keepNext/>
              <w:spacing w:before="0" w:after="0"/>
              <w:ind w:firstLine="180"/>
              <w:jc w:val="left"/>
              <w:rPr>
                <w:rFonts w:eastAsia="Times New Roman" w:cs="Arial"/>
                <w:sz w:val="18"/>
                <w:szCs w:val="18"/>
                <w:lang w:eastAsia="ru-RU"/>
              </w:rPr>
            </w:pPr>
            <w:r w:rsidRPr="00CA60EF">
              <w:rPr>
                <w:rFonts w:eastAsia="Times New Roman" w:cs="Arial"/>
                <w:sz w:val="18"/>
                <w:szCs w:val="18"/>
                <w:lang w:eastAsia="ru-RU"/>
              </w:rPr>
              <w:t>Инерционный</w:t>
            </w:r>
          </w:p>
        </w:tc>
        <w:tc>
          <w:tcPr>
            <w:tcW w:w="276" w:type="pct"/>
            <w:tcBorders>
              <w:top w:val="single" w:sz="4" w:space="0" w:color="D9D9D9"/>
              <w:left w:val="single" w:sz="4" w:space="0" w:color="D9D9D9"/>
              <w:bottom w:val="single" w:sz="4" w:space="0" w:color="D9D9D9"/>
              <w:right w:val="single" w:sz="4" w:space="0" w:color="D9D9D9"/>
            </w:tcBorders>
          </w:tcPr>
          <w:p w14:paraId="33A7D21D"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2,5</w:t>
            </w:r>
          </w:p>
        </w:tc>
        <w:tc>
          <w:tcPr>
            <w:tcW w:w="276" w:type="pct"/>
            <w:tcBorders>
              <w:top w:val="single" w:sz="4" w:space="0" w:color="D9D9D9"/>
              <w:left w:val="single" w:sz="4" w:space="0" w:color="D9D9D9"/>
              <w:bottom w:val="single" w:sz="4" w:space="0" w:color="D9D9D9"/>
              <w:right w:val="single" w:sz="4" w:space="0" w:color="D9D9D9"/>
            </w:tcBorders>
          </w:tcPr>
          <w:p w14:paraId="4834671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2,5</w:t>
            </w:r>
          </w:p>
        </w:tc>
        <w:tc>
          <w:tcPr>
            <w:tcW w:w="276" w:type="pct"/>
            <w:tcBorders>
              <w:top w:val="single" w:sz="4" w:space="0" w:color="D9D9D9"/>
              <w:left w:val="single" w:sz="4" w:space="0" w:color="D9D9D9"/>
              <w:bottom w:val="single" w:sz="4" w:space="0" w:color="D9D9D9"/>
              <w:right w:val="single" w:sz="4" w:space="0" w:color="D9D9D9"/>
            </w:tcBorders>
          </w:tcPr>
          <w:p w14:paraId="1D63E547"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2,5</w:t>
            </w:r>
          </w:p>
        </w:tc>
        <w:tc>
          <w:tcPr>
            <w:tcW w:w="276" w:type="pct"/>
            <w:tcBorders>
              <w:top w:val="single" w:sz="4" w:space="0" w:color="D9D9D9"/>
              <w:left w:val="single" w:sz="4" w:space="0" w:color="D9D9D9"/>
              <w:bottom w:val="single" w:sz="4" w:space="0" w:color="D9D9D9"/>
              <w:right w:val="single" w:sz="4" w:space="0" w:color="D9D9D9"/>
            </w:tcBorders>
          </w:tcPr>
          <w:p w14:paraId="1C5F9B4E"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2,5</w:t>
            </w:r>
          </w:p>
        </w:tc>
        <w:tc>
          <w:tcPr>
            <w:tcW w:w="276" w:type="pct"/>
            <w:tcBorders>
              <w:top w:val="single" w:sz="4" w:space="0" w:color="D9D9D9"/>
              <w:left w:val="single" w:sz="4" w:space="0" w:color="D9D9D9"/>
              <w:bottom w:val="single" w:sz="4" w:space="0" w:color="D9D9D9"/>
              <w:right w:val="single" w:sz="4" w:space="0" w:color="D9D9D9"/>
            </w:tcBorders>
          </w:tcPr>
          <w:p w14:paraId="1AD5AFE4"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2,4</w:t>
            </w:r>
          </w:p>
        </w:tc>
        <w:tc>
          <w:tcPr>
            <w:tcW w:w="276" w:type="pct"/>
            <w:tcBorders>
              <w:top w:val="single" w:sz="4" w:space="0" w:color="D9D9D9"/>
              <w:left w:val="single" w:sz="4" w:space="0" w:color="D9D9D9"/>
              <w:bottom w:val="single" w:sz="4" w:space="0" w:color="D9D9D9"/>
              <w:right w:val="single" w:sz="4" w:space="0" w:color="D9D9D9"/>
            </w:tcBorders>
          </w:tcPr>
          <w:p w14:paraId="12C98C4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2,4</w:t>
            </w:r>
          </w:p>
        </w:tc>
        <w:tc>
          <w:tcPr>
            <w:tcW w:w="276" w:type="pct"/>
            <w:tcBorders>
              <w:top w:val="single" w:sz="4" w:space="0" w:color="D9D9D9"/>
              <w:left w:val="single" w:sz="4" w:space="0" w:color="D9D9D9"/>
              <w:bottom w:val="single" w:sz="4" w:space="0" w:color="D9D9D9"/>
              <w:right w:val="single" w:sz="4" w:space="0" w:color="D9D9D9"/>
            </w:tcBorders>
          </w:tcPr>
          <w:p w14:paraId="59176073"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2,4</w:t>
            </w:r>
          </w:p>
        </w:tc>
        <w:tc>
          <w:tcPr>
            <w:tcW w:w="276" w:type="pct"/>
            <w:tcBorders>
              <w:top w:val="single" w:sz="4" w:space="0" w:color="D9D9D9"/>
              <w:left w:val="single" w:sz="4" w:space="0" w:color="D9D9D9"/>
              <w:bottom w:val="single" w:sz="4" w:space="0" w:color="D9D9D9"/>
              <w:right w:val="single" w:sz="4" w:space="0" w:color="D9D9D9"/>
            </w:tcBorders>
          </w:tcPr>
          <w:p w14:paraId="70DC01C1"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2,3</w:t>
            </w:r>
          </w:p>
        </w:tc>
        <w:tc>
          <w:tcPr>
            <w:tcW w:w="276" w:type="pct"/>
            <w:tcBorders>
              <w:top w:val="single" w:sz="4" w:space="0" w:color="D9D9D9"/>
              <w:left w:val="single" w:sz="4" w:space="0" w:color="D9D9D9"/>
              <w:bottom w:val="single" w:sz="4" w:space="0" w:color="D9D9D9"/>
              <w:right w:val="single" w:sz="4" w:space="0" w:color="D9D9D9"/>
            </w:tcBorders>
          </w:tcPr>
          <w:p w14:paraId="433C2B1F"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2,3</w:t>
            </w:r>
          </w:p>
        </w:tc>
        <w:tc>
          <w:tcPr>
            <w:tcW w:w="276" w:type="pct"/>
            <w:tcBorders>
              <w:top w:val="single" w:sz="4" w:space="0" w:color="D9D9D9"/>
              <w:left w:val="single" w:sz="4" w:space="0" w:color="D9D9D9"/>
              <w:bottom w:val="single" w:sz="4" w:space="0" w:color="D9D9D9"/>
              <w:right w:val="single" w:sz="4" w:space="0" w:color="D9D9D9"/>
            </w:tcBorders>
          </w:tcPr>
          <w:p w14:paraId="764F0E37"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2,3</w:t>
            </w:r>
          </w:p>
        </w:tc>
        <w:tc>
          <w:tcPr>
            <w:tcW w:w="276" w:type="pct"/>
            <w:tcBorders>
              <w:top w:val="single" w:sz="4" w:space="0" w:color="D9D9D9"/>
              <w:left w:val="single" w:sz="4" w:space="0" w:color="D9D9D9"/>
              <w:bottom w:val="single" w:sz="4" w:space="0" w:color="D9D9D9"/>
              <w:right w:val="single" w:sz="4" w:space="0" w:color="D9D9D9"/>
            </w:tcBorders>
          </w:tcPr>
          <w:p w14:paraId="51E13889"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2,2</w:t>
            </w:r>
          </w:p>
        </w:tc>
        <w:tc>
          <w:tcPr>
            <w:tcW w:w="276" w:type="pct"/>
            <w:tcBorders>
              <w:top w:val="single" w:sz="4" w:space="0" w:color="D9D9D9"/>
              <w:left w:val="single" w:sz="4" w:space="0" w:color="D9D9D9"/>
              <w:bottom w:val="single" w:sz="4" w:space="0" w:color="D9D9D9"/>
              <w:right w:val="single" w:sz="4" w:space="0" w:color="D9D9D9"/>
            </w:tcBorders>
          </w:tcPr>
          <w:p w14:paraId="4842B09E"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2,2</w:t>
            </w:r>
          </w:p>
        </w:tc>
        <w:tc>
          <w:tcPr>
            <w:tcW w:w="276" w:type="pct"/>
            <w:tcBorders>
              <w:top w:val="single" w:sz="4" w:space="0" w:color="D9D9D9"/>
              <w:left w:val="single" w:sz="4" w:space="0" w:color="D9D9D9"/>
              <w:bottom w:val="single" w:sz="4" w:space="0" w:color="D9D9D9"/>
              <w:right w:val="single" w:sz="4" w:space="0" w:color="D9D9D9"/>
            </w:tcBorders>
          </w:tcPr>
          <w:p w14:paraId="417E76DD"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2,1</w:t>
            </w:r>
          </w:p>
        </w:tc>
        <w:tc>
          <w:tcPr>
            <w:tcW w:w="276" w:type="pct"/>
            <w:tcBorders>
              <w:top w:val="single" w:sz="4" w:space="0" w:color="D9D9D9"/>
              <w:left w:val="single" w:sz="4" w:space="0" w:color="D9D9D9"/>
              <w:bottom w:val="single" w:sz="4" w:space="0" w:color="D9D9D9"/>
              <w:right w:val="single" w:sz="4" w:space="0" w:color="D9D9D9"/>
            </w:tcBorders>
          </w:tcPr>
          <w:p w14:paraId="2BA2D17B"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2,1</w:t>
            </w:r>
          </w:p>
        </w:tc>
      </w:tr>
      <w:tr w:rsidR="0049355A" w:rsidRPr="00CA60EF" w14:paraId="66B9002C" w14:textId="77777777" w:rsidTr="001D0B44">
        <w:trPr>
          <w:cantSplit/>
          <w:trHeight w:val="20"/>
        </w:trPr>
        <w:tc>
          <w:tcPr>
            <w:tcW w:w="1134" w:type="pct"/>
            <w:tcBorders>
              <w:top w:val="single" w:sz="4" w:space="0" w:color="D9D9D9"/>
              <w:left w:val="single" w:sz="4" w:space="0" w:color="D9D9D9"/>
              <w:bottom w:val="single" w:sz="4" w:space="0" w:color="D9D9D9"/>
              <w:right w:val="single" w:sz="4" w:space="0" w:color="D9D9D9"/>
            </w:tcBorders>
          </w:tcPr>
          <w:p w14:paraId="7D96A6C6" w14:textId="77777777" w:rsidR="0049355A" w:rsidRPr="00CA60EF" w:rsidRDefault="0049355A" w:rsidP="00760382">
            <w:pPr>
              <w:keepNext/>
              <w:spacing w:before="0" w:after="0"/>
              <w:ind w:firstLine="180"/>
              <w:jc w:val="left"/>
              <w:rPr>
                <w:rFonts w:eastAsia="Times New Roman" w:cs="Arial"/>
                <w:sz w:val="18"/>
                <w:szCs w:val="18"/>
                <w:lang w:eastAsia="ru-RU"/>
              </w:rPr>
            </w:pPr>
            <w:r w:rsidRPr="00CA60EF">
              <w:rPr>
                <w:rFonts w:eastAsia="Times New Roman" w:cs="Arial"/>
                <w:sz w:val="18"/>
                <w:szCs w:val="18"/>
                <w:lang w:eastAsia="ru-RU"/>
              </w:rPr>
              <w:t>Базовый</w:t>
            </w:r>
          </w:p>
        </w:tc>
        <w:tc>
          <w:tcPr>
            <w:tcW w:w="276" w:type="pct"/>
            <w:tcBorders>
              <w:top w:val="single" w:sz="4" w:space="0" w:color="D9D9D9"/>
              <w:left w:val="single" w:sz="4" w:space="0" w:color="D9D9D9"/>
              <w:bottom w:val="single" w:sz="4" w:space="0" w:color="D9D9D9"/>
              <w:right w:val="single" w:sz="4" w:space="0" w:color="D9D9D9"/>
            </w:tcBorders>
          </w:tcPr>
          <w:p w14:paraId="1788FDA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2,5</w:t>
            </w:r>
          </w:p>
        </w:tc>
        <w:tc>
          <w:tcPr>
            <w:tcW w:w="276" w:type="pct"/>
            <w:tcBorders>
              <w:top w:val="single" w:sz="4" w:space="0" w:color="D9D9D9"/>
              <w:left w:val="single" w:sz="4" w:space="0" w:color="D9D9D9"/>
              <w:bottom w:val="single" w:sz="4" w:space="0" w:color="D9D9D9"/>
              <w:right w:val="single" w:sz="4" w:space="0" w:color="D9D9D9"/>
            </w:tcBorders>
          </w:tcPr>
          <w:p w14:paraId="7D77D617"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2,4</w:t>
            </w:r>
          </w:p>
        </w:tc>
        <w:tc>
          <w:tcPr>
            <w:tcW w:w="276" w:type="pct"/>
            <w:tcBorders>
              <w:top w:val="single" w:sz="4" w:space="0" w:color="D9D9D9"/>
              <w:left w:val="single" w:sz="4" w:space="0" w:color="D9D9D9"/>
              <w:bottom w:val="single" w:sz="4" w:space="0" w:color="D9D9D9"/>
              <w:right w:val="single" w:sz="4" w:space="0" w:color="D9D9D9"/>
            </w:tcBorders>
          </w:tcPr>
          <w:p w14:paraId="795D3C2B"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2,4</w:t>
            </w:r>
          </w:p>
        </w:tc>
        <w:tc>
          <w:tcPr>
            <w:tcW w:w="276" w:type="pct"/>
            <w:tcBorders>
              <w:top w:val="single" w:sz="4" w:space="0" w:color="D9D9D9"/>
              <w:left w:val="single" w:sz="4" w:space="0" w:color="D9D9D9"/>
              <w:bottom w:val="single" w:sz="4" w:space="0" w:color="D9D9D9"/>
              <w:right w:val="single" w:sz="4" w:space="0" w:color="D9D9D9"/>
            </w:tcBorders>
          </w:tcPr>
          <w:p w14:paraId="08DA3BBB"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2,3</w:t>
            </w:r>
          </w:p>
        </w:tc>
        <w:tc>
          <w:tcPr>
            <w:tcW w:w="276" w:type="pct"/>
            <w:tcBorders>
              <w:top w:val="single" w:sz="4" w:space="0" w:color="D9D9D9"/>
              <w:left w:val="single" w:sz="4" w:space="0" w:color="D9D9D9"/>
              <w:bottom w:val="single" w:sz="4" w:space="0" w:color="D9D9D9"/>
              <w:right w:val="single" w:sz="4" w:space="0" w:color="D9D9D9"/>
            </w:tcBorders>
          </w:tcPr>
          <w:p w14:paraId="37321D05"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2,2</w:t>
            </w:r>
          </w:p>
        </w:tc>
        <w:tc>
          <w:tcPr>
            <w:tcW w:w="276" w:type="pct"/>
            <w:tcBorders>
              <w:top w:val="single" w:sz="4" w:space="0" w:color="D9D9D9"/>
              <w:left w:val="single" w:sz="4" w:space="0" w:color="D9D9D9"/>
              <w:bottom w:val="single" w:sz="4" w:space="0" w:color="D9D9D9"/>
              <w:right w:val="single" w:sz="4" w:space="0" w:color="D9D9D9"/>
            </w:tcBorders>
          </w:tcPr>
          <w:p w14:paraId="1890297A"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2,2</w:t>
            </w:r>
          </w:p>
        </w:tc>
        <w:tc>
          <w:tcPr>
            <w:tcW w:w="276" w:type="pct"/>
            <w:tcBorders>
              <w:top w:val="single" w:sz="4" w:space="0" w:color="D9D9D9"/>
              <w:left w:val="single" w:sz="4" w:space="0" w:color="D9D9D9"/>
              <w:bottom w:val="single" w:sz="4" w:space="0" w:color="D9D9D9"/>
              <w:right w:val="single" w:sz="4" w:space="0" w:color="D9D9D9"/>
            </w:tcBorders>
          </w:tcPr>
          <w:p w14:paraId="6D93ECEF"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2,1</w:t>
            </w:r>
          </w:p>
        </w:tc>
        <w:tc>
          <w:tcPr>
            <w:tcW w:w="276" w:type="pct"/>
            <w:tcBorders>
              <w:top w:val="single" w:sz="4" w:space="0" w:color="D9D9D9"/>
              <w:left w:val="single" w:sz="4" w:space="0" w:color="D9D9D9"/>
              <w:bottom w:val="single" w:sz="4" w:space="0" w:color="D9D9D9"/>
              <w:right w:val="single" w:sz="4" w:space="0" w:color="D9D9D9"/>
            </w:tcBorders>
          </w:tcPr>
          <w:p w14:paraId="5EF56ED4"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2,1</w:t>
            </w:r>
          </w:p>
        </w:tc>
        <w:tc>
          <w:tcPr>
            <w:tcW w:w="276" w:type="pct"/>
            <w:tcBorders>
              <w:top w:val="single" w:sz="4" w:space="0" w:color="D9D9D9"/>
              <w:left w:val="single" w:sz="4" w:space="0" w:color="D9D9D9"/>
              <w:bottom w:val="single" w:sz="4" w:space="0" w:color="D9D9D9"/>
              <w:right w:val="single" w:sz="4" w:space="0" w:color="D9D9D9"/>
            </w:tcBorders>
          </w:tcPr>
          <w:p w14:paraId="08A9AB56"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2,1</w:t>
            </w:r>
          </w:p>
        </w:tc>
        <w:tc>
          <w:tcPr>
            <w:tcW w:w="276" w:type="pct"/>
            <w:tcBorders>
              <w:top w:val="single" w:sz="4" w:space="0" w:color="D9D9D9"/>
              <w:left w:val="single" w:sz="4" w:space="0" w:color="D9D9D9"/>
              <w:bottom w:val="single" w:sz="4" w:space="0" w:color="D9D9D9"/>
              <w:right w:val="single" w:sz="4" w:space="0" w:color="D9D9D9"/>
            </w:tcBorders>
          </w:tcPr>
          <w:p w14:paraId="701EC06E"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2,0</w:t>
            </w:r>
          </w:p>
        </w:tc>
        <w:tc>
          <w:tcPr>
            <w:tcW w:w="276" w:type="pct"/>
            <w:tcBorders>
              <w:top w:val="single" w:sz="4" w:space="0" w:color="D9D9D9"/>
              <w:left w:val="single" w:sz="4" w:space="0" w:color="D9D9D9"/>
              <w:bottom w:val="single" w:sz="4" w:space="0" w:color="D9D9D9"/>
              <w:right w:val="single" w:sz="4" w:space="0" w:color="D9D9D9"/>
            </w:tcBorders>
          </w:tcPr>
          <w:p w14:paraId="66C93305"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2,0</w:t>
            </w:r>
          </w:p>
        </w:tc>
        <w:tc>
          <w:tcPr>
            <w:tcW w:w="276" w:type="pct"/>
            <w:tcBorders>
              <w:top w:val="single" w:sz="4" w:space="0" w:color="D9D9D9"/>
              <w:left w:val="single" w:sz="4" w:space="0" w:color="D9D9D9"/>
              <w:bottom w:val="single" w:sz="4" w:space="0" w:color="D9D9D9"/>
              <w:right w:val="single" w:sz="4" w:space="0" w:color="D9D9D9"/>
            </w:tcBorders>
          </w:tcPr>
          <w:p w14:paraId="4FB738C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2,0</w:t>
            </w:r>
          </w:p>
        </w:tc>
        <w:tc>
          <w:tcPr>
            <w:tcW w:w="276" w:type="pct"/>
            <w:tcBorders>
              <w:top w:val="single" w:sz="4" w:space="0" w:color="D9D9D9"/>
              <w:left w:val="single" w:sz="4" w:space="0" w:color="D9D9D9"/>
              <w:bottom w:val="single" w:sz="4" w:space="0" w:color="D9D9D9"/>
              <w:right w:val="single" w:sz="4" w:space="0" w:color="D9D9D9"/>
            </w:tcBorders>
          </w:tcPr>
          <w:p w14:paraId="430A350F"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1,9</w:t>
            </w:r>
          </w:p>
        </w:tc>
        <w:tc>
          <w:tcPr>
            <w:tcW w:w="276" w:type="pct"/>
            <w:tcBorders>
              <w:top w:val="single" w:sz="4" w:space="0" w:color="D9D9D9"/>
              <w:left w:val="single" w:sz="4" w:space="0" w:color="D9D9D9"/>
              <w:bottom w:val="single" w:sz="4" w:space="0" w:color="D9D9D9"/>
              <w:right w:val="single" w:sz="4" w:space="0" w:color="D9D9D9"/>
            </w:tcBorders>
          </w:tcPr>
          <w:p w14:paraId="79A26992"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1,9</w:t>
            </w:r>
          </w:p>
        </w:tc>
      </w:tr>
      <w:tr w:rsidR="0049355A" w:rsidRPr="00CA60EF" w14:paraId="7569CF0C" w14:textId="77777777" w:rsidTr="001D0B44">
        <w:trPr>
          <w:cantSplit/>
          <w:trHeight w:val="20"/>
        </w:trPr>
        <w:tc>
          <w:tcPr>
            <w:tcW w:w="1134" w:type="pct"/>
            <w:tcBorders>
              <w:top w:val="single" w:sz="4" w:space="0" w:color="D9D9D9"/>
              <w:left w:val="single" w:sz="4" w:space="0" w:color="D9D9D9"/>
              <w:bottom w:val="single" w:sz="4" w:space="0" w:color="D9D9D9"/>
              <w:right w:val="single" w:sz="4" w:space="0" w:color="D9D9D9"/>
            </w:tcBorders>
          </w:tcPr>
          <w:p w14:paraId="624874D2" w14:textId="77777777" w:rsidR="0049355A" w:rsidRPr="00CA60EF" w:rsidRDefault="0049355A" w:rsidP="00760382">
            <w:pPr>
              <w:keepNext/>
              <w:spacing w:before="0" w:after="0"/>
              <w:ind w:firstLine="180"/>
              <w:jc w:val="left"/>
              <w:rPr>
                <w:rFonts w:eastAsia="Times New Roman" w:cs="Arial"/>
                <w:sz w:val="18"/>
                <w:szCs w:val="18"/>
                <w:lang w:eastAsia="ru-RU"/>
              </w:rPr>
            </w:pPr>
            <w:r w:rsidRPr="00CA60EF">
              <w:rPr>
                <w:rFonts w:eastAsia="Times New Roman" w:cs="Arial"/>
                <w:sz w:val="18"/>
                <w:szCs w:val="18"/>
                <w:lang w:eastAsia="ru-RU"/>
              </w:rPr>
              <w:t>Оптимистический</w:t>
            </w:r>
          </w:p>
        </w:tc>
        <w:tc>
          <w:tcPr>
            <w:tcW w:w="276" w:type="pct"/>
            <w:tcBorders>
              <w:top w:val="single" w:sz="4" w:space="0" w:color="D9D9D9"/>
              <w:left w:val="single" w:sz="4" w:space="0" w:color="D9D9D9"/>
              <w:bottom w:val="single" w:sz="4" w:space="0" w:color="D9D9D9"/>
              <w:right w:val="single" w:sz="4" w:space="0" w:color="D9D9D9"/>
            </w:tcBorders>
          </w:tcPr>
          <w:p w14:paraId="10B6782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2,5</w:t>
            </w:r>
          </w:p>
        </w:tc>
        <w:tc>
          <w:tcPr>
            <w:tcW w:w="276" w:type="pct"/>
            <w:tcBorders>
              <w:top w:val="single" w:sz="4" w:space="0" w:color="D9D9D9"/>
              <w:left w:val="single" w:sz="4" w:space="0" w:color="D9D9D9"/>
              <w:bottom w:val="single" w:sz="4" w:space="0" w:color="D9D9D9"/>
              <w:right w:val="single" w:sz="4" w:space="0" w:color="D9D9D9"/>
            </w:tcBorders>
          </w:tcPr>
          <w:p w14:paraId="432C3E2B"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2,3</w:t>
            </w:r>
          </w:p>
        </w:tc>
        <w:tc>
          <w:tcPr>
            <w:tcW w:w="276" w:type="pct"/>
            <w:tcBorders>
              <w:top w:val="single" w:sz="4" w:space="0" w:color="D9D9D9"/>
              <w:left w:val="single" w:sz="4" w:space="0" w:color="D9D9D9"/>
              <w:bottom w:val="single" w:sz="4" w:space="0" w:color="D9D9D9"/>
              <w:right w:val="single" w:sz="4" w:space="0" w:color="D9D9D9"/>
            </w:tcBorders>
          </w:tcPr>
          <w:p w14:paraId="1359D4D6"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2,3</w:t>
            </w:r>
          </w:p>
        </w:tc>
        <w:tc>
          <w:tcPr>
            <w:tcW w:w="276" w:type="pct"/>
            <w:tcBorders>
              <w:top w:val="single" w:sz="4" w:space="0" w:color="D9D9D9"/>
              <w:left w:val="single" w:sz="4" w:space="0" w:color="D9D9D9"/>
              <w:bottom w:val="single" w:sz="4" w:space="0" w:color="D9D9D9"/>
              <w:right w:val="single" w:sz="4" w:space="0" w:color="D9D9D9"/>
            </w:tcBorders>
          </w:tcPr>
          <w:p w14:paraId="7846C7B7"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2,2</w:t>
            </w:r>
          </w:p>
        </w:tc>
        <w:tc>
          <w:tcPr>
            <w:tcW w:w="276" w:type="pct"/>
            <w:tcBorders>
              <w:top w:val="single" w:sz="4" w:space="0" w:color="D9D9D9"/>
              <w:left w:val="single" w:sz="4" w:space="0" w:color="D9D9D9"/>
              <w:bottom w:val="single" w:sz="4" w:space="0" w:color="D9D9D9"/>
              <w:right w:val="single" w:sz="4" w:space="0" w:color="D9D9D9"/>
            </w:tcBorders>
          </w:tcPr>
          <w:p w14:paraId="4E68BD9A"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2,1</w:t>
            </w:r>
          </w:p>
        </w:tc>
        <w:tc>
          <w:tcPr>
            <w:tcW w:w="276" w:type="pct"/>
            <w:tcBorders>
              <w:top w:val="single" w:sz="4" w:space="0" w:color="D9D9D9"/>
              <w:left w:val="single" w:sz="4" w:space="0" w:color="D9D9D9"/>
              <w:bottom w:val="single" w:sz="4" w:space="0" w:color="D9D9D9"/>
              <w:right w:val="single" w:sz="4" w:space="0" w:color="D9D9D9"/>
            </w:tcBorders>
          </w:tcPr>
          <w:p w14:paraId="233E9C2E"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2,1</w:t>
            </w:r>
          </w:p>
        </w:tc>
        <w:tc>
          <w:tcPr>
            <w:tcW w:w="276" w:type="pct"/>
            <w:tcBorders>
              <w:top w:val="single" w:sz="4" w:space="0" w:color="D9D9D9"/>
              <w:left w:val="single" w:sz="4" w:space="0" w:color="D9D9D9"/>
              <w:bottom w:val="single" w:sz="4" w:space="0" w:color="D9D9D9"/>
              <w:right w:val="single" w:sz="4" w:space="0" w:color="D9D9D9"/>
            </w:tcBorders>
          </w:tcPr>
          <w:p w14:paraId="33FA6562"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2,1</w:t>
            </w:r>
          </w:p>
        </w:tc>
        <w:tc>
          <w:tcPr>
            <w:tcW w:w="276" w:type="pct"/>
            <w:tcBorders>
              <w:top w:val="single" w:sz="4" w:space="0" w:color="D9D9D9"/>
              <w:left w:val="single" w:sz="4" w:space="0" w:color="D9D9D9"/>
              <w:bottom w:val="single" w:sz="4" w:space="0" w:color="D9D9D9"/>
              <w:right w:val="single" w:sz="4" w:space="0" w:color="D9D9D9"/>
            </w:tcBorders>
          </w:tcPr>
          <w:p w14:paraId="28101DD2"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2,0</w:t>
            </w:r>
          </w:p>
        </w:tc>
        <w:tc>
          <w:tcPr>
            <w:tcW w:w="276" w:type="pct"/>
            <w:tcBorders>
              <w:top w:val="single" w:sz="4" w:space="0" w:color="D9D9D9"/>
              <w:left w:val="single" w:sz="4" w:space="0" w:color="D9D9D9"/>
              <w:bottom w:val="single" w:sz="4" w:space="0" w:color="D9D9D9"/>
              <w:right w:val="single" w:sz="4" w:space="0" w:color="D9D9D9"/>
            </w:tcBorders>
          </w:tcPr>
          <w:p w14:paraId="0D54C421"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2,0</w:t>
            </w:r>
          </w:p>
        </w:tc>
        <w:tc>
          <w:tcPr>
            <w:tcW w:w="276" w:type="pct"/>
            <w:tcBorders>
              <w:top w:val="single" w:sz="4" w:space="0" w:color="D9D9D9"/>
              <w:left w:val="single" w:sz="4" w:space="0" w:color="D9D9D9"/>
              <w:bottom w:val="single" w:sz="4" w:space="0" w:color="D9D9D9"/>
              <w:right w:val="single" w:sz="4" w:space="0" w:color="D9D9D9"/>
            </w:tcBorders>
          </w:tcPr>
          <w:p w14:paraId="07F4DA5E"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1,9</w:t>
            </w:r>
          </w:p>
        </w:tc>
        <w:tc>
          <w:tcPr>
            <w:tcW w:w="276" w:type="pct"/>
            <w:tcBorders>
              <w:top w:val="single" w:sz="4" w:space="0" w:color="D9D9D9"/>
              <w:left w:val="single" w:sz="4" w:space="0" w:color="D9D9D9"/>
              <w:bottom w:val="single" w:sz="4" w:space="0" w:color="D9D9D9"/>
              <w:right w:val="single" w:sz="4" w:space="0" w:color="D9D9D9"/>
            </w:tcBorders>
          </w:tcPr>
          <w:p w14:paraId="5769FA59"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1,9</w:t>
            </w:r>
          </w:p>
        </w:tc>
        <w:tc>
          <w:tcPr>
            <w:tcW w:w="276" w:type="pct"/>
            <w:tcBorders>
              <w:top w:val="single" w:sz="4" w:space="0" w:color="D9D9D9"/>
              <w:left w:val="single" w:sz="4" w:space="0" w:color="D9D9D9"/>
              <w:bottom w:val="single" w:sz="4" w:space="0" w:color="D9D9D9"/>
              <w:right w:val="single" w:sz="4" w:space="0" w:color="D9D9D9"/>
            </w:tcBorders>
          </w:tcPr>
          <w:p w14:paraId="17B61D0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1,9</w:t>
            </w:r>
          </w:p>
        </w:tc>
        <w:tc>
          <w:tcPr>
            <w:tcW w:w="276" w:type="pct"/>
            <w:tcBorders>
              <w:top w:val="single" w:sz="4" w:space="0" w:color="D9D9D9"/>
              <w:left w:val="single" w:sz="4" w:space="0" w:color="D9D9D9"/>
              <w:bottom w:val="single" w:sz="4" w:space="0" w:color="D9D9D9"/>
              <w:right w:val="single" w:sz="4" w:space="0" w:color="D9D9D9"/>
            </w:tcBorders>
          </w:tcPr>
          <w:p w14:paraId="4083355C"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1,8</w:t>
            </w:r>
          </w:p>
        </w:tc>
        <w:tc>
          <w:tcPr>
            <w:tcW w:w="276" w:type="pct"/>
            <w:tcBorders>
              <w:top w:val="single" w:sz="4" w:space="0" w:color="D9D9D9"/>
              <w:left w:val="single" w:sz="4" w:space="0" w:color="D9D9D9"/>
              <w:bottom w:val="single" w:sz="4" w:space="0" w:color="D9D9D9"/>
              <w:right w:val="single" w:sz="4" w:space="0" w:color="D9D9D9"/>
            </w:tcBorders>
          </w:tcPr>
          <w:p w14:paraId="04A2D24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1,7</w:t>
            </w:r>
          </w:p>
        </w:tc>
      </w:tr>
      <w:tr w:rsidR="0049355A" w:rsidRPr="00CA60EF" w14:paraId="0D51D041" w14:textId="77777777" w:rsidTr="001D0B44">
        <w:tblPrEx>
          <w:tblCellMar>
            <w:left w:w="108" w:type="dxa"/>
            <w:right w:w="108" w:type="dxa"/>
          </w:tblCellMar>
          <w:tblLook w:val="04A0" w:firstRow="1" w:lastRow="0" w:firstColumn="1" w:lastColumn="0" w:noHBand="0" w:noVBand="1"/>
        </w:tblPrEx>
        <w:trPr>
          <w:trHeight w:val="20"/>
        </w:trPr>
        <w:tc>
          <w:tcPr>
            <w:cnfStyle w:val="001000000000" w:firstRow="0" w:lastRow="0" w:firstColumn="1" w:lastColumn="0" w:oddVBand="0" w:evenVBand="0" w:oddHBand="0" w:evenHBand="0" w:firstRowFirstColumn="0" w:firstRowLastColumn="0" w:lastRowFirstColumn="0" w:lastRowLastColumn="0"/>
            <w:tcW w:w="1134" w:type="pct"/>
          </w:tcPr>
          <w:p w14:paraId="7738F6B8" w14:textId="77777777" w:rsidR="0049355A" w:rsidRPr="00CA60EF" w:rsidRDefault="0049355A" w:rsidP="00760382">
            <w:pPr>
              <w:keepNext/>
              <w:spacing w:before="0" w:after="0"/>
              <w:jc w:val="left"/>
              <w:rPr>
                <w:rFonts w:eastAsia="Times New Roman" w:cs="Arial"/>
                <w:b w:val="0"/>
                <w:bCs w:val="0"/>
                <w:sz w:val="18"/>
                <w:szCs w:val="18"/>
                <w:lang w:eastAsia="ru-RU"/>
              </w:rPr>
            </w:pPr>
            <w:r w:rsidRPr="00CA60EF">
              <w:rPr>
                <w:sz w:val="18"/>
                <w:szCs w:val="18"/>
              </w:rPr>
              <w:t xml:space="preserve">Уловлено и обезврежено </w:t>
            </w:r>
            <w:r w:rsidRPr="00CA60EF">
              <w:rPr>
                <w:rFonts w:eastAsia="Times New Roman"/>
                <w:sz w:val="18"/>
                <w:szCs w:val="18"/>
              </w:rPr>
              <w:t>в процентах от общего количества загрязняющих веществ, отходящих от стационарных источников, %</w:t>
            </w:r>
            <w:r w:rsidRPr="00CA60EF">
              <w:rPr>
                <w:rStyle w:val="affffc"/>
                <w:rFonts w:eastAsia="Times New Roman"/>
                <w:sz w:val="18"/>
                <w:szCs w:val="18"/>
              </w:rPr>
              <w:footnoteReference w:id="14"/>
            </w:r>
          </w:p>
        </w:tc>
        <w:tc>
          <w:tcPr>
            <w:tcW w:w="276" w:type="pct"/>
          </w:tcPr>
          <w:p w14:paraId="5F5DD851"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276" w:type="pct"/>
          </w:tcPr>
          <w:p w14:paraId="2E4095C9"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276" w:type="pct"/>
          </w:tcPr>
          <w:p w14:paraId="7EBF0B3E"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276" w:type="pct"/>
          </w:tcPr>
          <w:p w14:paraId="021F57D1"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276" w:type="pct"/>
          </w:tcPr>
          <w:p w14:paraId="07789E02"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276" w:type="pct"/>
          </w:tcPr>
          <w:p w14:paraId="3952653B"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276" w:type="pct"/>
          </w:tcPr>
          <w:p w14:paraId="2902633D"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276" w:type="pct"/>
          </w:tcPr>
          <w:p w14:paraId="5BA5EB68"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276" w:type="pct"/>
          </w:tcPr>
          <w:p w14:paraId="0744E33B"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276" w:type="pct"/>
          </w:tcPr>
          <w:p w14:paraId="78CDF7DE"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276" w:type="pct"/>
          </w:tcPr>
          <w:p w14:paraId="10AAEAA6"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276" w:type="pct"/>
          </w:tcPr>
          <w:p w14:paraId="07F8A478"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276" w:type="pct"/>
          </w:tcPr>
          <w:p w14:paraId="68CA51FA"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c>
          <w:tcPr>
            <w:tcW w:w="276" w:type="pct"/>
          </w:tcPr>
          <w:p w14:paraId="34B7E17A"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p>
        </w:tc>
      </w:tr>
      <w:tr w:rsidR="0049355A" w:rsidRPr="00CA60EF" w14:paraId="77A22187" w14:textId="77777777" w:rsidTr="001D0B44">
        <w:tblPrEx>
          <w:tblCellMar>
            <w:left w:w="108" w:type="dxa"/>
            <w:right w:w="108" w:type="dxa"/>
          </w:tblCellMar>
          <w:tblLook w:val="04A0" w:firstRow="1" w:lastRow="0" w:firstColumn="1" w:lastColumn="0" w:noHBand="0" w:noVBand="1"/>
        </w:tblPrEx>
        <w:trPr>
          <w:trHeight w:val="20"/>
        </w:trPr>
        <w:tc>
          <w:tcPr>
            <w:cnfStyle w:val="001000000000" w:firstRow="0" w:lastRow="0" w:firstColumn="1" w:lastColumn="0" w:oddVBand="0" w:evenVBand="0" w:oddHBand="0" w:evenHBand="0" w:firstRowFirstColumn="0" w:firstRowLastColumn="0" w:lastRowFirstColumn="0" w:lastRowLastColumn="0"/>
            <w:tcW w:w="1134" w:type="pct"/>
          </w:tcPr>
          <w:p w14:paraId="16AEF34E" w14:textId="77777777" w:rsidR="0049355A" w:rsidRPr="00CA60EF" w:rsidRDefault="0049355A" w:rsidP="00760382">
            <w:pPr>
              <w:keepNext/>
              <w:spacing w:before="0" w:after="0"/>
              <w:ind w:firstLine="180"/>
              <w:jc w:val="left"/>
              <w:rPr>
                <w:rFonts w:eastAsia="Times New Roman" w:cs="Arial"/>
                <w:b w:val="0"/>
                <w:bCs w:val="0"/>
                <w:sz w:val="18"/>
                <w:szCs w:val="18"/>
                <w:lang w:eastAsia="ru-RU"/>
              </w:rPr>
            </w:pPr>
            <w:r w:rsidRPr="00CA60EF">
              <w:rPr>
                <w:rFonts w:eastAsia="Times New Roman" w:cs="Arial"/>
                <w:b w:val="0"/>
                <w:bCs w:val="0"/>
                <w:sz w:val="18"/>
                <w:szCs w:val="18"/>
                <w:lang w:eastAsia="ru-RU"/>
              </w:rPr>
              <w:t>Инерционный</w:t>
            </w:r>
          </w:p>
        </w:tc>
        <w:tc>
          <w:tcPr>
            <w:tcW w:w="276" w:type="pct"/>
          </w:tcPr>
          <w:p w14:paraId="50B8B8D3"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74,0</w:t>
            </w:r>
          </w:p>
        </w:tc>
        <w:tc>
          <w:tcPr>
            <w:tcW w:w="276" w:type="pct"/>
          </w:tcPr>
          <w:p w14:paraId="5997470D"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74,2</w:t>
            </w:r>
          </w:p>
        </w:tc>
        <w:tc>
          <w:tcPr>
            <w:tcW w:w="276" w:type="pct"/>
          </w:tcPr>
          <w:p w14:paraId="1B8D93BE"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75,0</w:t>
            </w:r>
          </w:p>
        </w:tc>
        <w:tc>
          <w:tcPr>
            <w:tcW w:w="276" w:type="pct"/>
          </w:tcPr>
          <w:p w14:paraId="2169A795"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76,0</w:t>
            </w:r>
          </w:p>
        </w:tc>
        <w:tc>
          <w:tcPr>
            <w:tcW w:w="276" w:type="pct"/>
          </w:tcPr>
          <w:p w14:paraId="6D4EC483"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77,0</w:t>
            </w:r>
          </w:p>
        </w:tc>
        <w:tc>
          <w:tcPr>
            <w:tcW w:w="276" w:type="pct"/>
          </w:tcPr>
          <w:p w14:paraId="01D5B713"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77,5</w:t>
            </w:r>
          </w:p>
        </w:tc>
        <w:tc>
          <w:tcPr>
            <w:tcW w:w="276" w:type="pct"/>
          </w:tcPr>
          <w:p w14:paraId="7EDD1383"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78,0</w:t>
            </w:r>
          </w:p>
        </w:tc>
        <w:tc>
          <w:tcPr>
            <w:tcW w:w="276" w:type="pct"/>
          </w:tcPr>
          <w:p w14:paraId="024290F7"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79,0</w:t>
            </w:r>
          </w:p>
        </w:tc>
        <w:tc>
          <w:tcPr>
            <w:tcW w:w="276" w:type="pct"/>
          </w:tcPr>
          <w:p w14:paraId="4EC00E66"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79,5</w:t>
            </w:r>
          </w:p>
        </w:tc>
        <w:tc>
          <w:tcPr>
            <w:tcW w:w="276" w:type="pct"/>
          </w:tcPr>
          <w:p w14:paraId="38F54183"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80,0</w:t>
            </w:r>
          </w:p>
        </w:tc>
        <w:tc>
          <w:tcPr>
            <w:tcW w:w="276" w:type="pct"/>
          </w:tcPr>
          <w:p w14:paraId="33DF22FF"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81,5</w:t>
            </w:r>
          </w:p>
        </w:tc>
        <w:tc>
          <w:tcPr>
            <w:tcW w:w="276" w:type="pct"/>
          </w:tcPr>
          <w:p w14:paraId="124E5367"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82,0</w:t>
            </w:r>
          </w:p>
        </w:tc>
        <w:tc>
          <w:tcPr>
            <w:tcW w:w="276" w:type="pct"/>
          </w:tcPr>
          <w:p w14:paraId="61E243D3"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83,0</w:t>
            </w:r>
          </w:p>
        </w:tc>
        <w:tc>
          <w:tcPr>
            <w:tcW w:w="276" w:type="pct"/>
          </w:tcPr>
          <w:p w14:paraId="4050D257"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84,0</w:t>
            </w:r>
          </w:p>
        </w:tc>
      </w:tr>
      <w:tr w:rsidR="0049355A" w:rsidRPr="00CA60EF" w14:paraId="7463BB08" w14:textId="77777777" w:rsidTr="001D0B44">
        <w:tblPrEx>
          <w:tblCellMar>
            <w:left w:w="108" w:type="dxa"/>
            <w:right w:w="108" w:type="dxa"/>
          </w:tblCellMar>
          <w:tblLook w:val="04A0" w:firstRow="1" w:lastRow="0" w:firstColumn="1" w:lastColumn="0" w:noHBand="0" w:noVBand="1"/>
        </w:tblPrEx>
        <w:trPr>
          <w:trHeight w:val="20"/>
        </w:trPr>
        <w:tc>
          <w:tcPr>
            <w:cnfStyle w:val="001000000000" w:firstRow="0" w:lastRow="0" w:firstColumn="1" w:lastColumn="0" w:oddVBand="0" w:evenVBand="0" w:oddHBand="0" w:evenHBand="0" w:firstRowFirstColumn="0" w:firstRowLastColumn="0" w:lastRowFirstColumn="0" w:lastRowLastColumn="0"/>
            <w:tcW w:w="1134" w:type="pct"/>
          </w:tcPr>
          <w:p w14:paraId="21ED34A7" w14:textId="77777777" w:rsidR="0049355A" w:rsidRPr="00CA60EF" w:rsidRDefault="0049355A" w:rsidP="00760382">
            <w:pPr>
              <w:keepNext/>
              <w:spacing w:before="0" w:after="0"/>
              <w:ind w:firstLine="180"/>
              <w:jc w:val="left"/>
              <w:rPr>
                <w:rFonts w:eastAsia="Times New Roman" w:cs="Arial"/>
                <w:b w:val="0"/>
                <w:bCs w:val="0"/>
                <w:sz w:val="18"/>
                <w:szCs w:val="18"/>
                <w:lang w:eastAsia="ru-RU"/>
              </w:rPr>
            </w:pPr>
            <w:r w:rsidRPr="00CA60EF">
              <w:rPr>
                <w:rFonts w:eastAsia="Times New Roman" w:cs="Arial"/>
                <w:b w:val="0"/>
                <w:bCs w:val="0"/>
                <w:sz w:val="18"/>
                <w:szCs w:val="18"/>
                <w:lang w:eastAsia="ru-RU"/>
              </w:rPr>
              <w:t>Базовый</w:t>
            </w:r>
          </w:p>
        </w:tc>
        <w:tc>
          <w:tcPr>
            <w:tcW w:w="276" w:type="pct"/>
          </w:tcPr>
          <w:p w14:paraId="2409A0D8"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74,0</w:t>
            </w:r>
          </w:p>
        </w:tc>
        <w:tc>
          <w:tcPr>
            <w:tcW w:w="276" w:type="pct"/>
          </w:tcPr>
          <w:p w14:paraId="206C3E76"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76,5</w:t>
            </w:r>
          </w:p>
        </w:tc>
        <w:tc>
          <w:tcPr>
            <w:tcW w:w="276" w:type="pct"/>
          </w:tcPr>
          <w:p w14:paraId="73A4ECFC"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77,5</w:t>
            </w:r>
          </w:p>
        </w:tc>
        <w:tc>
          <w:tcPr>
            <w:tcW w:w="276" w:type="pct"/>
          </w:tcPr>
          <w:p w14:paraId="192481A0"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79,0</w:t>
            </w:r>
          </w:p>
        </w:tc>
        <w:tc>
          <w:tcPr>
            <w:tcW w:w="276" w:type="pct"/>
          </w:tcPr>
          <w:p w14:paraId="288D9731"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81,0</w:t>
            </w:r>
          </w:p>
        </w:tc>
        <w:tc>
          <w:tcPr>
            <w:tcW w:w="276" w:type="pct"/>
          </w:tcPr>
          <w:p w14:paraId="5AEDF1E4"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82,0</w:t>
            </w:r>
          </w:p>
        </w:tc>
        <w:tc>
          <w:tcPr>
            <w:tcW w:w="276" w:type="pct"/>
          </w:tcPr>
          <w:p w14:paraId="75658F6B"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83,0</w:t>
            </w:r>
          </w:p>
        </w:tc>
        <w:tc>
          <w:tcPr>
            <w:tcW w:w="276" w:type="pct"/>
          </w:tcPr>
          <w:p w14:paraId="543BE2AC"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84,0</w:t>
            </w:r>
          </w:p>
        </w:tc>
        <w:tc>
          <w:tcPr>
            <w:tcW w:w="276" w:type="pct"/>
          </w:tcPr>
          <w:p w14:paraId="1873C26B"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85,0</w:t>
            </w:r>
          </w:p>
        </w:tc>
        <w:tc>
          <w:tcPr>
            <w:tcW w:w="276" w:type="pct"/>
          </w:tcPr>
          <w:p w14:paraId="2BF645DC"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86,0</w:t>
            </w:r>
          </w:p>
        </w:tc>
        <w:tc>
          <w:tcPr>
            <w:tcW w:w="276" w:type="pct"/>
          </w:tcPr>
          <w:p w14:paraId="21E2CB3C"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87,0</w:t>
            </w:r>
          </w:p>
        </w:tc>
        <w:tc>
          <w:tcPr>
            <w:tcW w:w="276" w:type="pct"/>
          </w:tcPr>
          <w:p w14:paraId="149B8D1F"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88,0</w:t>
            </w:r>
          </w:p>
        </w:tc>
        <w:tc>
          <w:tcPr>
            <w:tcW w:w="276" w:type="pct"/>
          </w:tcPr>
          <w:p w14:paraId="2E81AD50"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89,0</w:t>
            </w:r>
          </w:p>
        </w:tc>
        <w:tc>
          <w:tcPr>
            <w:tcW w:w="276" w:type="pct"/>
          </w:tcPr>
          <w:p w14:paraId="3FE2A1BE"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90,0</w:t>
            </w:r>
          </w:p>
        </w:tc>
      </w:tr>
      <w:tr w:rsidR="0049355A" w:rsidRPr="00CA60EF" w14:paraId="59BE457B" w14:textId="77777777" w:rsidTr="001D0B44">
        <w:tblPrEx>
          <w:tblCellMar>
            <w:left w:w="108" w:type="dxa"/>
            <w:right w:w="108" w:type="dxa"/>
          </w:tblCellMar>
          <w:tblLook w:val="04A0" w:firstRow="1" w:lastRow="0" w:firstColumn="1" w:lastColumn="0" w:noHBand="0" w:noVBand="1"/>
        </w:tblPrEx>
        <w:trPr>
          <w:trHeight w:val="20"/>
        </w:trPr>
        <w:tc>
          <w:tcPr>
            <w:cnfStyle w:val="001000000000" w:firstRow="0" w:lastRow="0" w:firstColumn="1" w:lastColumn="0" w:oddVBand="0" w:evenVBand="0" w:oddHBand="0" w:evenHBand="0" w:firstRowFirstColumn="0" w:firstRowLastColumn="0" w:lastRowFirstColumn="0" w:lastRowLastColumn="0"/>
            <w:tcW w:w="1134" w:type="pct"/>
          </w:tcPr>
          <w:p w14:paraId="310B06E9" w14:textId="77777777" w:rsidR="0049355A" w:rsidRPr="00CA60EF" w:rsidRDefault="0049355A" w:rsidP="00760382">
            <w:pPr>
              <w:keepNext/>
              <w:spacing w:before="0" w:after="0"/>
              <w:ind w:firstLine="180"/>
              <w:jc w:val="left"/>
              <w:rPr>
                <w:rFonts w:eastAsia="Times New Roman" w:cs="Arial"/>
                <w:b w:val="0"/>
                <w:bCs w:val="0"/>
                <w:sz w:val="18"/>
                <w:szCs w:val="18"/>
                <w:lang w:eastAsia="ru-RU"/>
              </w:rPr>
            </w:pPr>
            <w:r w:rsidRPr="00CA60EF">
              <w:rPr>
                <w:rFonts w:eastAsia="Times New Roman" w:cs="Arial"/>
                <w:b w:val="0"/>
                <w:bCs w:val="0"/>
                <w:sz w:val="18"/>
                <w:szCs w:val="18"/>
                <w:lang w:eastAsia="ru-RU"/>
              </w:rPr>
              <w:t>Оптимистический</w:t>
            </w:r>
          </w:p>
        </w:tc>
        <w:tc>
          <w:tcPr>
            <w:tcW w:w="276" w:type="pct"/>
          </w:tcPr>
          <w:p w14:paraId="0F14ECCB"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74,0</w:t>
            </w:r>
          </w:p>
        </w:tc>
        <w:tc>
          <w:tcPr>
            <w:tcW w:w="276" w:type="pct"/>
          </w:tcPr>
          <w:p w14:paraId="30CCDA8C"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78,0</w:t>
            </w:r>
          </w:p>
        </w:tc>
        <w:tc>
          <w:tcPr>
            <w:tcW w:w="276" w:type="pct"/>
          </w:tcPr>
          <w:p w14:paraId="3DE90C8B"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79,0</w:t>
            </w:r>
          </w:p>
        </w:tc>
        <w:tc>
          <w:tcPr>
            <w:tcW w:w="276" w:type="pct"/>
          </w:tcPr>
          <w:p w14:paraId="3093089D"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81,0</w:t>
            </w:r>
          </w:p>
        </w:tc>
        <w:tc>
          <w:tcPr>
            <w:tcW w:w="276" w:type="pct"/>
          </w:tcPr>
          <w:p w14:paraId="13BE39E4"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83,0</w:t>
            </w:r>
          </w:p>
        </w:tc>
        <w:tc>
          <w:tcPr>
            <w:tcW w:w="276" w:type="pct"/>
          </w:tcPr>
          <w:p w14:paraId="03BFA4EB"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84,5</w:t>
            </w:r>
          </w:p>
        </w:tc>
        <w:tc>
          <w:tcPr>
            <w:tcW w:w="276" w:type="pct"/>
          </w:tcPr>
          <w:p w14:paraId="6A266A9D"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85,5</w:t>
            </w:r>
          </w:p>
        </w:tc>
        <w:tc>
          <w:tcPr>
            <w:tcW w:w="276" w:type="pct"/>
          </w:tcPr>
          <w:p w14:paraId="5ED4FF6C"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86,5</w:t>
            </w:r>
          </w:p>
        </w:tc>
        <w:tc>
          <w:tcPr>
            <w:tcW w:w="276" w:type="pct"/>
          </w:tcPr>
          <w:p w14:paraId="2C57ABC6"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87,5</w:t>
            </w:r>
          </w:p>
        </w:tc>
        <w:tc>
          <w:tcPr>
            <w:tcW w:w="276" w:type="pct"/>
          </w:tcPr>
          <w:p w14:paraId="3A65A718"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88,5</w:t>
            </w:r>
          </w:p>
        </w:tc>
        <w:tc>
          <w:tcPr>
            <w:tcW w:w="276" w:type="pct"/>
          </w:tcPr>
          <w:p w14:paraId="68C8073A"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90,0</w:t>
            </w:r>
          </w:p>
        </w:tc>
        <w:tc>
          <w:tcPr>
            <w:tcW w:w="276" w:type="pct"/>
          </w:tcPr>
          <w:p w14:paraId="5CCA2F29"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91,5</w:t>
            </w:r>
          </w:p>
        </w:tc>
        <w:tc>
          <w:tcPr>
            <w:tcW w:w="276" w:type="pct"/>
          </w:tcPr>
          <w:p w14:paraId="538011BC"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92,5</w:t>
            </w:r>
          </w:p>
        </w:tc>
        <w:tc>
          <w:tcPr>
            <w:tcW w:w="276" w:type="pct"/>
          </w:tcPr>
          <w:p w14:paraId="73352AF7" w14:textId="77777777" w:rsidR="0049355A" w:rsidRPr="00CA60EF" w:rsidRDefault="0049355A" w:rsidP="00760382">
            <w:pPr>
              <w:keepNext/>
              <w:keepLines/>
              <w:spacing w:before="0" w:after="0"/>
              <w:jc w:val="right"/>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ru-RU"/>
              </w:rPr>
            </w:pPr>
            <w:r w:rsidRPr="00CA60EF">
              <w:rPr>
                <w:rFonts w:eastAsia="Times New Roman" w:cs="Arial"/>
                <w:sz w:val="18"/>
                <w:szCs w:val="18"/>
                <w:lang w:eastAsia="ru-RU"/>
              </w:rPr>
              <w:t>94,0</w:t>
            </w:r>
          </w:p>
        </w:tc>
      </w:tr>
    </w:tbl>
    <w:p w14:paraId="737C7458" w14:textId="77777777" w:rsidR="0049355A" w:rsidRPr="00CA60EF" w:rsidRDefault="0049355A" w:rsidP="0049355A"/>
    <w:p w14:paraId="08884D0E" w14:textId="77777777" w:rsidR="0049355A" w:rsidRPr="00CA60EF" w:rsidRDefault="0049355A" w:rsidP="00766D6F">
      <w:pPr>
        <w:pStyle w:val="5"/>
      </w:pPr>
      <w:bookmarkStart w:id="186" w:name="_Toc182749083"/>
      <w:r w:rsidRPr="00CA60EF">
        <w:lastRenderedPageBreak/>
        <w:t>Безопасность</w:t>
      </w:r>
      <w:bookmarkEnd w:id="186"/>
    </w:p>
    <w:p w14:paraId="7000D9F1" w14:textId="3BFC21D0" w:rsidR="0049355A" w:rsidRPr="00CA60EF" w:rsidRDefault="0049355A" w:rsidP="0049355A">
      <w:pPr>
        <w:pStyle w:val="ab"/>
        <w:tabs>
          <w:tab w:val="left" w:pos="2112"/>
        </w:tabs>
        <w:rPr>
          <w:szCs w:val="20"/>
        </w:rPr>
      </w:pPr>
      <w:r w:rsidRPr="00CA60EF">
        <w:t xml:space="preserve">Таблица </w:t>
      </w:r>
      <w:r w:rsidRPr="00CA60EF">
        <w:fldChar w:fldCharType="begin"/>
      </w:r>
      <w:r w:rsidRPr="00CA60EF">
        <w:instrText>SEQ Таблица \* ARABIC</w:instrText>
      </w:r>
      <w:r w:rsidRPr="00CA60EF">
        <w:fldChar w:fldCharType="separate"/>
      </w:r>
      <w:r w:rsidR="009514B3">
        <w:rPr>
          <w:noProof/>
        </w:rPr>
        <w:t>28</w:t>
      </w:r>
      <w:r w:rsidRPr="00CA60EF">
        <w:fldChar w:fldCharType="end"/>
      </w:r>
      <w:r w:rsidRPr="00CA60EF">
        <w:t xml:space="preserve"> – Ключевые индикаторы развития по направлению </w:t>
      </w:r>
      <w:r w:rsidRPr="00CA60EF">
        <w:rPr>
          <w:szCs w:val="20"/>
        </w:rPr>
        <w:t>«Безопасность»</w:t>
      </w:r>
    </w:p>
    <w:tbl>
      <w:tblPr>
        <w:tblStyle w:val="af6"/>
        <w:tblW w:w="5000" w:type="pct"/>
        <w:tblCellMar>
          <w:left w:w="57" w:type="dxa"/>
          <w:right w:w="57" w:type="dxa"/>
        </w:tblCellMar>
        <w:tblLook w:val="0620" w:firstRow="1" w:lastRow="0" w:firstColumn="0" w:lastColumn="0" w:noHBand="1" w:noVBand="1"/>
      </w:tblPr>
      <w:tblGrid>
        <w:gridCol w:w="3423"/>
        <w:gridCol w:w="804"/>
        <w:gridCol w:w="804"/>
        <w:gridCol w:w="804"/>
        <w:gridCol w:w="805"/>
        <w:gridCol w:w="805"/>
        <w:gridCol w:w="805"/>
        <w:gridCol w:w="805"/>
        <w:gridCol w:w="805"/>
        <w:gridCol w:w="805"/>
        <w:gridCol w:w="805"/>
        <w:gridCol w:w="805"/>
        <w:gridCol w:w="805"/>
        <w:gridCol w:w="805"/>
        <w:gridCol w:w="799"/>
      </w:tblGrid>
      <w:tr w:rsidR="0049355A" w:rsidRPr="00CA60EF" w14:paraId="6EB0C9B9" w14:textId="77777777" w:rsidTr="00760382">
        <w:trPr>
          <w:cnfStyle w:val="100000000000" w:firstRow="1" w:lastRow="0" w:firstColumn="0" w:lastColumn="0" w:oddVBand="0" w:evenVBand="0" w:oddHBand="0" w:evenHBand="0" w:firstRowFirstColumn="0" w:firstRowLastColumn="0" w:lastRowFirstColumn="0" w:lastRowLastColumn="0"/>
          <w:cantSplit/>
          <w:trHeight w:val="20"/>
          <w:tblHeader/>
        </w:trPr>
        <w:tc>
          <w:tcPr>
            <w:tcW w:w="1166" w:type="pct"/>
            <w:tcBorders>
              <w:top w:val="single" w:sz="4" w:space="0" w:color="D9D9D9"/>
              <w:left w:val="single" w:sz="4" w:space="0" w:color="D9D9D9"/>
              <w:bottom w:val="single" w:sz="4" w:space="0" w:color="D9D9D9"/>
              <w:right w:val="single" w:sz="4" w:space="0" w:color="D9D9D9"/>
            </w:tcBorders>
            <w:hideMark/>
          </w:tcPr>
          <w:p w14:paraId="6BB5D3CE" w14:textId="77777777" w:rsidR="0049355A" w:rsidRPr="00CA60EF" w:rsidRDefault="0049355A" w:rsidP="001D0B44">
            <w:pPr>
              <w:keepNext/>
              <w:spacing w:before="0" w:after="0"/>
              <w:jc w:val="center"/>
              <w:rPr>
                <w:rFonts w:eastAsia="Times New Roman" w:cs="Arial"/>
                <w:b w:val="0"/>
                <w:bCs w:val="0"/>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Показатель</w:t>
            </w:r>
          </w:p>
        </w:tc>
        <w:tc>
          <w:tcPr>
            <w:tcW w:w="274" w:type="pct"/>
            <w:tcBorders>
              <w:top w:val="single" w:sz="4" w:space="0" w:color="D9D9D9"/>
              <w:left w:val="single" w:sz="4" w:space="0" w:color="D9D9D9"/>
              <w:bottom w:val="single" w:sz="4" w:space="0" w:color="D9D9D9"/>
              <w:right w:val="single" w:sz="4" w:space="0" w:color="D9D9D9"/>
            </w:tcBorders>
            <w:hideMark/>
          </w:tcPr>
          <w:p w14:paraId="398B7D59" w14:textId="77777777" w:rsidR="0049355A" w:rsidRPr="00CA60EF" w:rsidRDefault="0049355A" w:rsidP="001D0B44">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2023</w:t>
            </w:r>
          </w:p>
        </w:tc>
        <w:tc>
          <w:tcPr>
            <w:tcW w:w="274" w:type="pct"/>
            <w:tcBorders>
              <w:top w:val="single" w:sz="4" w:space="0" w:color="D9D9D9"/>
              <w:left w:val="single" w:sz="4" w:space="0" w:color="D9D9D9"/>
              <w:bottom w:val="single" w:sz="4" w:space="0" w:color="D9D9D9"/>
              <w:right w:val="single" w:sz="4" w:space="0" w:color="D9D9D9"/>
            </w:tcBorders>
            <w:hideMark/>
          </w:tcPr>
          <w:p w14:paraId="37548E62" w14:textId="77777777" w:rsidR="0049355A" w:rsidRPr="00CA60EF" w:rsidRDefault="0049355A" w:rsidP="001D0B44">
            <w:pPr>
              <w:keepNext/>
              <w:keepLines/>
              <w:spacing w:before="0" w:after="0"/>
              <w:jc w:val="center"/>
              <w:rPr>
                <w:rFonts w:eastAsia="Times New Roman" w:cs="Arial"/>
                <w:b w:val="0"/>
                <w:bCs w:val="0"/>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2024</w:t>
            </w:r>
          </w:p>
        </w:tc>
        <w:tc>
          <w:tcPr>
            <w:tcW w:w="274" w:type="pct"/>
            <w:tcBorders>
              <w:top w:val="single" w:sz="4" w:space="0" w:color="D9D9D9"/>
              <w:left w:val="single" w:sz="4" w:space="0" w:color="D9D9D9"/>
              <w:bottom w:val="single" w:sz="4" w:space="0" w:color="D9D9D9"/>
              <w:right w:val="single" w:sz="4" w:space="0" w:color="D9D9D9"/>
            </w:tcBorders>
          </w:tcPr>
          <w:p w14:paraId="41E71148" w14:textId="77777777" w:rsidR="0049355A" w:rsidRPr="00CA60EF" w:rsidRDefault="0049355A" w:rsidP="001D0B44">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2025</w:t>
            </w:r>
          </w:p>
        </w:tc>
        <w:tc>
          <w:tcPr>
            <w:tcW w:w="274" w:type="pct"/>
            <w:tcBorders>
              <w:top w:val="single" w:sz="4" w:space="0" w:color="D9D9D9"/>
              <w:left w:val="single" w:sz="4" w:space="0" w:color="D9D9D9"/>
              <w:bottom w:val="single" w:sz="4" w:space="0" w:color="D9D9D9"/>
              <w:right w:val="single" w:sz="4" w:space="0" w:color="D9D9D9"/>
            </w:tcBorders>
          </w:tcPr>
          <w:p w14:paraId="588EBC2A" w14:textId="77777777" w:rsidR="0049355A" w:rsidRPr="00CA60EF" w:rsidRDefault="0049355A" w:rsidP="001D0B44">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2026</w:t>
            </w:r>
          </w:p>
        </w:tc>
        <w:tc>
          <w:tcPr>
            <w:tcW w:w="274" w:type="pct"/>
            <w:tcBorders>
              <w:top w:val="single" w:sz="4" w:space="0" w:color="D9D9D9"/>
              <w:left w:val="single" w:sz="4" w:space="0" w:color="D9D9D9"/>
              <w:bottom w:val="single" w:sz="4" w:space="0" w:color="D9D9D9"/>
              <w:right w:val="single" w:sz="4" w:space="0" w:color="D9D9D9"/>
            </w:tcBorders>
            <w:hideMark/>
          </w:tcPr>
          <w:p w14:paraId="76D57C42" w14:textId="77777777" w:rsidR="0049355A" w:rsidRPr="00CA60EF" w:rsidRDefault="0049355A" w:rsidP="001D0B44">
            <w:pPr>
              <w:keepNext/>
              <w:keepLines/>
              <w:spacing w:before="0" w:after="0"/>
              <w:jc w:val="center"/>
              <w:rPr>
                <w:rFonts w:eastAsia="Times New Roman" w:cs="Arial"/>
                <w:b w:val="0"/>
                <w:bCs w:val="0"/>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2027</w:t>
            </w:r>
          </w:p>
        </w:tc>
        <w:tc>
          <w:tcPr>
            <w:tcW w:w="274" w:type="pct"/>
            <w:tcBorders>
              <w:top w:val="single" w:sz="4" w:space="0" w:color="D9D9D9"/>
              <w:left w:val="single" w:sz="4" w:space="0" w:color="D9D9D9"/>
              <w:bottom w:val="single" w:sz="4" w:space="0" w:color="D9D9D9"/>
              <w:right w:val="single" w:sz="4" w:space="0" w:color="D9D9D9"/>
            </w:tcBorders>
          </w:tcPr>
          <w:p w14:paraId="770CEA7B" w14:textId="77777777" w:rsidR="0049355A" w:rsidRPr="00CA60EF" w:rsidRDefault="0049355A" w:rsidP="001D0B44">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2028</w:t>
            </w:r>
          </w:p>
        </w:tc>
        <w:tc>
          <w:tcPr>
            <w:tcW w:w="274" w:type="pct"/>
            <w:tcBorders>
              <w:top w:val="single" w:sz="4" w:space="0" w:color="D9D9D9"/>
              <w:left w:val="single" w:sz="4" w:space="0" w:color="D9D9D9"/>
              <w:bottom w:val="single" w:sz="4" w:space="0" w:color="D9D9D9"/>
              <w:right w:val="single" w:sz="4" w:space="0" w:color="D9D9D9"/>
            </w:tcBorders>
          </w:tcPr>
          <w:p w14:paraId="458C7049" w14:textId="77777777" w:rsidR="0049355A" w:rsidRPr="00CA60EF" w:rsidRDefault="0049355A" w:rsidP="001D0B44">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2029</w:t>
            </w:r>
          </w:p>
        </w:tc>
        <w:tc>
          <w:tcPr>
            <w:tcW w:w="274" w:type="pct"/>
            <w:tcBorders>
              <w:top w:val="single" w:sz="4" w:space="0" w:color="D9D9D9"/>
              <w:left w:val="single" w:sz="4" w:space="0" w:color="D9D9D9"/>
              <w:bottom w:val="single" w:sz="4" w:space="0" w:color="D9D9D9"/>
              <w:right w:val="single" w:sz="4" w:space="0" w:color="D9D9D9"/>
            </w:tcBorders>
            <w:hideMark/>
          </w:tcPr>
          <w:p w14:paraId="37BC873F" w14:textId="77777777" w:rsidR="0049355A" w:rsidRPr="00CA60EF" w:rsidRDefault="0049355A" w:rsidP="001D0B44">
            <w:pPr>
              <w:keepNext/>
              <w:keepLines/>
              <w:spacing w:before="0" w:after="0"/>
              <w:jc w:val="center"/>
              <w:rPr>
                <w:rFonts w:eastAsia="Times New Roman" w:cs="Arial"/>
                <w:b w:val="0"/>
                <w:bCs w:val="0"/>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2030</w:t>
            </w:r>
          </w:p>
        </w:tc>
        <w:tc>
          <w:tcPr>
            <w:tcW w:w="274" w:type="pct"/>
            <w:tcBorders>
              <w:top w:val="single" w:sz="4" w:space="0" w:color="D9D9D9"/>
              <w:left w:val="single" w:sz="4" w:space="0" w:color="D9D9D9"/>
              <w:bottom w:val="single" w:sz="4" w:space="0" w:color="D9D9D9"/>
              <w:right w:val="single" w:sz="4" w:space="0" w:color="D9D9D9"/>
            </w:tcBorders>
          </w:tcPr>
          <w:p w14:paraId="569D56D9" w14:textId="77777777" w:rsidR="0049355A" w:rsidRPr="00CA60EF" w:rsidRDefault="0049355A" w:rsidP="001D0B44">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2031</w:t>
            </w:r>
          </w:p>
        </w:tc>
        <w:tc>
          <w:tcPr>
            <w:tcW w:w="274" w:type="pct"/>
            <w:tcBorders>
              <w:top w:val="single" w:sz="4" w:space="0" w:color="D9D9D9"/>
              <w:left w:val="single" w:sz="4" w:space="0" w:color="D9D9D9"/>
              <w:bottom w:val="single" w:sz="4" w:space="0" w:color="D9D9D9"/>
              <w:right w:val="single" w:sz="4" w:space="0" w:color="D9D9D9"/>
            </w:tcBorders>
          </w:tcPr>
          <w:p w14:paraId="6D19B04D" w14:textId="77777777" w:rsidR="0049355A" w:rsidRPr="00CA60EF" w:rsidRDefault="0049355A" w:rsidP="001D0B44">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2032</w:t>
            </w:r>
          </w:p>
        </w:tc>
        <w:tc>
          <w:tcPr>
            <w:tcW w:w="274" w:type="pct"/>
            <w:tcBorders>
              <w:top w:val="single" w:sz="4" w:space="0" w:color="D9D9D9"/>
              <w:left w:val="single" w:sz="4" w:space="0" w:color="D9D9D9"/>
              <w:bottom w:val="single" w:sz="4" w:space="0" w:color="D9D9D9"/>
              <w:right w:val="single" w:sz="4" w:space="0" w:color="D9D9D9"/>
            </w:tcBorders>
            <w:hideMark/>
          </w:tcPr>
          <w:p w14:paraId="0D8D6247" w14:textId="77777777" w:rsidR="0049355A" w:rsidRPr="00CA60EF" w:rsidRDefault="0049355A" w:rsidP="001D0B44">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2033</w:t>
            </w:r>
          </w:p>
        </w:tc>
        <w:tc>
          <w:tcPr>
            <w:tcW w:w="274" w:type="pct"/>
            <w:tcBorders>
              <w:top w:val="single" w:sz="4" w:space="0" w:color="D9D9D9"/>
              <w:left w:val="single" w:sz="4" w:space="0" w:color="D9D9D9"/>
              <w:bottom w:val="single" w:sz="4" w:space="0" w:color="D9D9D9"/>
              <w:right w:val="single" w:sz="4" w:space="0" w:color="D9D9D9"/>
            </w:tcBorders>
          </w:tcPr>
          <w:p w14:paraId="03FFEB47" w14:textId="77777777" w:rsidR="0049355A" w:rsidRPr="00CA60EF" w:rsidRDefault="0049355A" w:rsidP="001D0B44">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2034</w:t>
            </w:r>
          </w:p>
        </w:tc>
        <w:tc>
          <w:tcPr>
            <w:tcW w:w="274" w:type="pct"/>
            <w:tcBorders>
              <w:top w:val="single" w:sz="4" w:space="0" w:color="D9D9D9"/>
              <w:left w:val="single" w:sz="4" w:space="0" w:color="D9D9D9"/>
              <w:bottom w:val="single" w:sz="4" w:space="0" w:color="D9D9D9"/>
              <w:right w:val="single" w:sz="4" w:space="0" w:color="D9D9D9"/>
            </w:tcBorders>
          </w:tcPr>
          <w:p w14:paraId="0BF1C016" w14:textId="77777777" w:rsidR="0049355A" w:rsidRPr="00CA60EF" w:rsidRDefault="0049355A" w:rsidP="001D0B44">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2035</w:t>
            </w:r>
          </w:p>
        </w:tc>
        <w:tc>
          <w:tcPr>
            <w:tcW w:w="272" w:type="pct"/>
            <w:tcBorders>
              <w:top w:val="single" w:sz="4" w:space="0" w:color="D9D9D9"/>
              <w:left w:val="single" w:sz="4" w:space="0" w:color="D9D9D9"/>
              <w:bottom w:val="single" w:sz="4" w:space="0" w:color="D9D9D9"/>
              <w:right w:val="single" w:sz="4" w:space="0" w:color="D9D9D9"/>
            </w:tcBorders>
            <w:hideMark/>
          </w:tcPr>
          <w:p w14:paraId="5462D5CC" w14:textId="77777777" w:rsidR="0049355A" w:rsidRPr="00CA60EF" w:rsidRDefault="0049355A" w:rsidP="001D0B44">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2036</w:t>
            </w:r>
          </w:p>
        </w:tc>
      </w:tr>
      <w:tr w:rsidR="0049355A" w:rsidRPr="00CA60EF" w14:paraId="765EEDFA" w14:textId="77777777" w:rsidTr="00760382">
        <w:trPr>
          <w:cantSplit/>
          <w:trHeight w:val="20"/>
        </w:trPr>
        <w:tc>
          <w:tcPr>
            <w:tcW w:w="1166" w:type="pct"/>
            <w:tcBorders>
              <w:top w:val="single" w:sz="4" w:space="0" w:color="D9D9D9"/>
              <w:left w:val="single" w:sz="4" w:space="0" w:color="D9D9D9"/>
              <w:bottom w:val="single" w:sz="4" w:space="0" w:color="D9D9D9"/>
              <w:right w:val="single" w:sz="4" w:space="0" w:color="D9D9D9"/>
            </w:tcBorders>
          </w:tcPr>
          <w:p w14:paraId="0F37BD83" w14:textId="77777777" w:rsidR="0049355A" w:rsidRPr="00CA60EF" w:rsidRDefault="0049355A" w:rsidP="00760382">
            <w:pPr>
              <w:keepNext/>
              <w:spacing w:before="0" w:after="0"/>
              <w:jc w:val="left"/>
              <w:rPr>
                <w:rFonts w:eastAsia="Times New Roman" w:cs="Arial"/>
                <w:b/>
                <w:bCs/>
                <w:sz w:val="18"/>
                <w:szCs w:val="18"/>
                <w:lang w:eastAsia="ru-RU"/>
              </w:rPr>
            </w:pPr>
            <w:r w:rsidRPr="00CA60EF">
              <w:rPr>
                <w:rFonts w:cs="Arial"/>
                <w:b/>
                <w:bCs/>
                <w:sz w:val="18"/>
                <w:szCs w:val="18"/>
              </w:rPr>
              <w:t>Число зарегистрированных преступлений, совершённых в общественных местах (не более), ед.</w:t>
            </w:r>
          </w:p>
        </w:tc>
        <w:tc>
          <w:tcPr>
            <w:tcW w:w="274" w:type="pct"/>
            <w:tcBorders>
              <w:top w:val="single" w:sz="4" w:space="0" w:color="D9D9D9"/>
              <w:left w:val="single" w:sz="4" w:space="0" w:color="D9D9D9"/>
              <w:bottom w:val="single" w:sz="4" w:space="0" w:color="D9D9D9"/>
              <w:right w:val="single" w:sz="4" w:space="0" w:color="D9D9D9"/>
            </w:tcBorders>
          </w:tcPr>
          <w:p w14:paraId="686E1571"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62397B7F"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5243A31C"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07D53933"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1A000CB5"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0EF4318E"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491DD819"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18F803D0"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7DB6F609"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6F09AF4D"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61971CE0"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7D3B999C"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7280E683"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2" w:type="pct"/>
            <w:tcBorders>
              <w:top w:val="single" w:sz="4" w:space="0" w:color="D9D9D9"/>
              <w:left w:val="single" w:sz="4" w:space="0" w:color="D9D9D9"/>
              <w:bottom w:val="single" w:sz="4" w:space="0" w:color="D9D9D9"/>
              <w:right w:val="single" w:sz="4" w:space="0" w:color="D9D9D9"/>
            </w:tcBorders>
          </w:tcPr>
          <w:p w14:paraId="56181EB5" w14:textId="77777777" w:rsidR="0049355A" w:rsidRPr="00CA60EF" w:rsidRDefault="0049355A" w:rsidP="00760382">
            <w:pPr>
              <w:keepNext/>
              <w:keepLines/>
              <w:spacing w:before="0" w:after="0"/>
              <w:jc w:val="right"/>
              <w:rPr>
                <w:rFonts w:eastAsia="Times New Roman" w:cs="Arial"/>
                <w:sz w:val="18"/>
                <w:szCs w:val="18"/>
                <w:lang w:eastAsia="ru-RU"/>
              </w:rPr>
            </w:pPr>
          </w:p>
        </w:tc>
      </w:tr>
      <w:tr w:rsidR="0049355A" w:rsidRPr="00CA60EF" w14:paraId="51415BC5" w14:textId="77777777" w:rsidTr="00760382">
        <w:trPr>
          <w:cantSplit/>
          <w:trHeight w:val="20"/>
        </w:trPr>
        <w:tc>
          <w:tcPr>
            <w:tcW w:w="1166" w:type="pct"/>
            <w:tcBorders>
              <w:top w:val="single" w:sz="4" w:space="0" w:color="D9D9D9"/>
              <w:left w:val="single" w:sz="4" w:space="0" w:color="D9D9D9"/>
              <w:bottom w:val="single" w:sz="4" w:space="0" w:color="D9D9D9"/>
              <w:right w:val="single" w:sz="4" w:space="0" w:color="D9D9D9"/>
            </w:tcBorders>
          </w:tcPr>
          <w:p w14:paraId="32DC8310" w14:textId="77777777" w:rsidR="0049355A" w:rsidRPr="00CA60EF" w:rsidRDefault="0049355A" w:rsidP="00760382">
            <w:pPr>
              <w:keepNext/>
              <w:spacing w:before="0" w:after="0"/>
              <w:ind w:firstLine="181"/>
              <w:jc w:val="left"/>
              <w:rPr>
                <w:rFonts w:eastAsia="Times New Roman" w:cs="Arial"/>
                <w:sz w:val="18"/>
                <w:szCs w:val="18"/>
                <w:lang w:eastAsia="ru-RU"/>
              </w:rPr>
            </w:pPr>
            <w:r w:rsidRPr="00CA60EF">
              <w:rPr>
                <w:rFonts w:eastAsia="Times New Roman" w:cs="Arial"/>
                <w:sz w:val="18"/>
                <w:szCs w:val="18"/>
                <w:lang w:eastAsia="ru-RU"/>
              </w:rPr>
              <w:t>Инерционный</w:t>
            </w:r>
          </w:p>
        </w:tc>
        <w:tc>
          <w:tcPr>
            <w:tcW w:w="274" w:type="pct"/>
            <w:tcBorders>
              <w:top w:val="single" w:sz="4" w:space="0" w:color="D9D9D9"/>
              <w:left w:val="single" w:sz="4" w:space="0" w:color="D9D9D9"/>
              <w:bottom w:val="single" w:sz="4" w:space="0" w:color="D9D9D9"/>
              <w:right w:val="single" w:sz="4" w:space="0" w:color="D9D9D9"/>
            </w:tcBorders>
          </w:tcPr>
          <w:p w14:paraId="509CBE6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222</w:t>
            </w:r>
          </w:p>
        </w:tc>
        <w:tc>
          <w:tcPr>
            <w:tcW w:w="274" w:type="pct"/>
            <w:tcBorders>
              <w:top w:val="single" w:sz="4" w:space="0" w:color="D9D9D9"/>
              <w:left w:val="single" w:sz="4" w:space="0" w:color="D9D9D9"/>
              <w:bottom w:val="single" w:sz="4" w:space="0" w:color="D9D9D9"/>
              <w:right w:val="single" w:sz="4" w:space="0" w:color="D9D9D9"/>
            </w:tcBorders>
          </w:tcPr>
          <w:p w14:paraId="2840403E"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220</w:t>
            </w:r>
          </w:p>
        </w:tc>
        <w:tc>
          <w:tcPr>
            <w:tcW w:w="274" w:type="pct"/>
            <w:tcBorders>
              <w:top w:val="single" w:sz="4" w:space="0" w:color="D9D9D9"/>
              <w:left w:val="single" w:sz="4" w:space="0" w:color="D9D9D9"/>
              <w:bottom w:val="single" w:sz="4" w:space="0" w:color="D9D9D9"/>
              <w:right w:val="single" w:sz="4" w:space="0" w:color="D9D9D9"/>
            </w:tcBorders>
          </w:tcPr>
          <w:p w14:paraId="43ED5C6C"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218</w:t>
            </w:r>
          </w:p>
        </w:tc>
        <w:tc>
          <w:tcPr>
            <w:tcW w:w="274" w:type="pct"/>
            <w:tcBorders>
              <w:top w:val="single" w:sz="4" w:space="0" w:color="D9D9D9"/>
              <w:left w:val="single" w:sz="4" w:space="0" w:color="D9D9D9"/>
              <w:bottom w:val="single" w:sz="4" w:space="0" w:color="D9D9D9"/>
              <w:right w:val="single" w:sz="4" w:space="0" w:color="D9D9D9"/>
            </w:tcBorders>
          </w:tcPr>
          <w:p w14:paraId="03FF632B"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217</w:t>
            </w:r>
          </w:p>
        </w:tc>
        <w:tc>
          <w:tcPr>
            <w:tcW w:w="274" w:type="pct"/>
            <w:tcBorders>
              <w:top w:val="single" w:sz="4" w:space="0" w:color="D9D9D9"/>
              <w:left w:val="single" w:sz="4" w:space="0" w:color="D9D9D9"/>
              <w:bottom w:val="single" w:sz="4" w:space="0" w:color="D9D9D9"/>
              <w:right w:val="single" w:sz="4" w:space="0" w:color="D9D9D9"/>
            </w:tcBorders>
          </w:tcPr>
          <w:p w14:paraId="778C2A7B"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215</w:t>
            </w:r>
          </w:p>
        </w:tc>
        <w:tc>
          <w:tcPr>
            <w:tcW w:w="274" w:type="pct"/>
            <w:tcBorders>
              <w:top w:val="single" w:sz="4" w:space="0" w:color="D9D9D9"/>
              <w:left w:val="single" w:sz="4" w:space="0" w:color="D9D9D9"/>
              <w:bottom w:val="single" w:sz="4" w:space="0" w:color="D9D9D9"/>
              <w:right w:val="single" w:sz="4" w:space="0" w:color="D9D9D9"/>
            </w:tcBorders>
          </w:tcPr>
          <w:p w14:paraId="5746A3EC"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214</w:t>
            </w:r>
          </w:p>
        </w:tc>
        <w:tc>
          <w:tcPr>
            <w:tcW w:w="274" w:type="pct"/>
            <w:tcBorders>
              <w:top w:val="single" w:sz="4" w:space="0" w:color="D9D9D9"/>
              <w:left w:val="single" w:sz="4" w:space="0" w:color="D9D9D9"/>
              <w:bottom w:val="single" w:sz="4" w:space="0" w:color="D9D9D9"/>
              <w:right w:val="single" w:sz="4" w:space="0" w:color="D9D9D9"/>
            </w:tcBorders>
          </w:tcPr>
          <w:p w14:paraId="4C0B7CA9"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212</w:t>
            </w:r>
          </w:p>
        </w:tc>
        <w:tc>
          <w:tcPr>
            <w:tcW w:w="274" w:type="pct"/>
            <w:tcBorders>
              <w:top w:val="single" w:sz="4" w:space="0" w:color="D9D9D9"/>
              <w:left w:val="single" w:sz="4" w:space="0" w:color="D9D9D9"/>
              <w:bottom w:val="single" w:sz="4" w:space="0" w:color="D9D9D9"/>
              <w:right w:val="single" w:sz="4" w:space="0" w:color="D9D9D9"/>
            </w:tcBorders>
          </w:tcPr>
          <w:p w14:paraId="6FBA36C2"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210</w:t>
            </w:r>
          </w:p>
        </w:tc>
        <w:tc>
          <w:tcPr>
            <w:tcW w:w="274" w:type="pct"/>
            <w:tcBorders>
              <w:top w:val="single" w:sz="4" w:space="0" w:color="D9D9D9"/>
              <w:left w:val="single" w:sz="4" w:space="0" w:color="D9D9D9"/>
              <w:bottom w:val="single" w:sz="4" w:space="0" w:color="D9D9D9"/>
              <w:right w:val="single" w:sz="4" w:space="0" w:color="D9D9D9"/>
            </w:tcBorders>
          </w:tcPr>
          <w:p w14:paraId="55D3A8BC"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208</w:t>
            </w:r>
          </w:p>
        </w:tc>
        <w:tc>
          <w:tcPr>
            <w:tcW w:w="274" w:type="pct"/>
            <w:tcBorders>
              <w:top w:val="single" w:sz="4" w:space="0" w:color="D9D9D9"/>
              <w:left w:val="single" w:sz="4" w:space="0" w:color="D9D9D9"/>
              <w:bottom w:val="single" w:sz="4" w:space="0" w:color="D9D9D9"/>
              <w:right w:val="single" w:sz="4" w:space="0" w:color="D9D9D9"/>
            </w:tcBorders>
          </w:tcPr>
          <w:p w14:paraId="33FD22AB"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207</w:t>
            </w:r>
          </w:p>
        </w:tc>
        <w:tc>
          <w:tcPr>
            <w:tcW w:w="274" w:type="pct"/>
            <w:tcBorders>
              <w:top w:val="single" w:sz="4" w:space="0" w:color="D9D9D9"/>
              <w:left w:val="single" w:sz="4" w:space="0" w:color="D9D9D9"/>
              <w:bottom w:val="single" w:sz="4" w:space="0" w:color="D9D9D9"/>
              <w:right w:val="single" w:sz="4" w:space="0" w:color="D9D9D9"/>
            </w:tcBorders>
          </w:tcPr>
          <w:p w14:paraId="1127C2F4"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205</w:t>
            </w:r>
          </w:p>
        </w:tc>
        <w:tc>
          <w:tcPr>
            <w:tcW w:w="274" w:type="pct"/>
            <w:tcBorders>
              <w:top w:val="single" w:sz="4" w:space="0" w:color="D9D9D9"/>
              <w:left w:val="single" w:sz="4" w:space="0" w:color="D9D9D9"/>
              <w:bottom w:val="single" w:sz="4" w:space="0" w:color="D9D9D9"/>
              <w:right w:val="single" w:sz="4" w:space="0" w:color="D9D9D9"/>
            </w:tcBorders>
          </w:tcPr>
          <w:p w14:paraId="3D6ED365"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203</w:t>
            </w:r>
          </w:p>
        </w:tc>
        <w:tc>
          <w:tcPr>
            <w:tcW w:w="274" w:type="pct"/>
            <w:tcBorders>
              <w:top w:val="single" w:sz="4" w:space="0" w:color="D9D9D9"/>
              <w:left w:val="single" w:sz="4" w:space="0" w:color="D9D9D9"/>
              <w:bottom w:val="single" w:sz="4" w:space="0" w:color="D9D9D9"/>
              <w:right w:val="single" w:sz="4" w:space="0" w:color="D9D9D9"/>
            </w:tcBorders>
          </w:tcPr>
          <w:p w14:paraId="5FB0B1D7"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202</w:t>
            </w:r>
          </w:p>
        </w:tc>
        <w:tc>
          <w:tcPr>
            <w:tcW w:w="272" w:type="pct"/>
            <w:tcBorders>
              <w:top w:val="single" w:sz="4" w:space="0" w:color="D9D9D9"/>
              <w:left w:val="single" w:sz="4" w:space="0" w:color="D9D9D9"/>
              <w:bottom w:val="single" w:sz="4" w:space="0" w:color="D9D9D9"/>
              <w:right w:val="single" w:sz="4" w:space="0" w:color="D9D9D9"/>
            </w:tcBorders>
          </w:tcPr>
          <w:p w14:paraId="18A37161"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200</w:t>
            </w:r>
          </w:p>
        </w:tc>
      </w:tr>
      <w:tr w:rsidR="0049355A" w:rsidRPr="00CA60EF" w14:paraId="3FD97122" w14:textId="77777777" w:rsidTr="00760382">
        <w:trPr>
          <w:cantSplit/>
          <w:trHeight w:val="20"/>
        </w:trPr>
        <w:tc>
          <w:tcPr>
            <w:tcW w:w="1166" w:type="pct"/>
            <w:tcBorders>
              <w:top w:val="single" w:sz="4" w:space="0" w:color="D9D9D9"/>
              <w:left w:val="single" w:sz="4" w:space="0" w:color="D9D9D9"/>
              <w:bottom w:val="single" w:sz="4" w:space="0" w:color="D9D9D9"/>
              <w:right w:val="single" w:sz="4" w:space="0" w:color="D9D9D9"/>
            </w:tcBorders>
          </w:tcPr>
          <w:p w14:paraId="536A83FC" w14:textId="77777777" w:rsidR="0049355A" w:rsidRPr="00CA60EF" w:rsidRDefault="0049355A" w:rsidP="00760382">
            <w:pPr>
              <w:keepNext/>
              <w:spacing w:before="0" w:after="0"/>
              <w:ind w:firstLine="181"/>
              <w:jc w:val="left"/>
              <w:rPr>
                <w:rFonts w:eastAsia="Times New Roman" w:cs="Arial"/>
                <w:sz w:val="18"/>
                <w:szCs w:val="18"/>
                <w:lang w:eastAsia="ru-RU"/>
              </w:rPr>
            </w:pPr>
            <w:r w:rsidRPr="00CA60EF">
              <w:rPr>
                <w:rFonts w:eastAsia="Times New Roman" w:cs="Arial"/>
                <w:sz w:val="18"/>
                <w:szCs w:val="18"/>
                <w:lang w:eastAsia="ru-RU"/>
              </w:rPr>
              <w:t>Базовый</w:t>
            </w:r>
          </w:p>
        </w:tc>
        <w:tc>
          <w:tcPr>
            <w:tcW w:w="274" w:type="pct"/>
            <w:tcBorders>
              <w:top w:val="single" w:sz="4" w:space="0" w:color="D9D9D9"/>
              <w:left w:val="single" w:sz="4" w:space="0" w:color="D9D9D9"/>
              <w:bottom w:val="single" w:sz="4" w:space="0" w:color="D9D9D9"/>
              <w:right w:val="single" w:sz="4" w:space="0" w:color="D9D9D9"/>
            </w:tcBorders>
          </w:tcPr>
          <w:p w14:paraId="38563835"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222</w:t>
            </w:r>
          </w:p>
        </w:tc>
        <w:tc>
          <w:tcPr>
            <w:tcW w:w="274" w:type="pct"/>
            <w:tcBorders>
              <w:top w:val="single" w:sz="4" w:space="0" w:color="D9D9D9"/>
              <w:left w:val="single" w:sz="4" w:space="0" w:color="D9D9D9"/>
              <w:bottom w:val="single" w:sz="4" w:space="0" w:color="D9D9D9"/>
              <w:right w:val="single" w:sz="4" w:space="0" w:color="D9D9D9"/>
            </w:tcBorders>
          </w:tcPr>
          <w:p w14:paraId="5EB7250A"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210</w:t>
            </w:r>
          </w:p>
        </w:tc>
        <w:tc>
          <w:tcPr>
            <w:tcW w:w="274" w:type="pct"/>
            <w:tcBorders>
              <w:top w:val="single" w:sz="4" w:space="0" w:color="D9D9D9"/>
              <w:left w:val="single" w:sz="4" w:space="0" w:color="D9D9D9"/>
              <w:bottom w:val="single" w:sz="4" w:space="0" w:color="D9D9D9"/>
              <w:right w:val="single" w:sz="4" w:space="0" w:color="D9D9D9"/>
            </w:tcBorders>
          </w:tcPr>
          <w:p w14:paraId="3314DE07"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208</w:t>
            </w:r>
          </w:p>
        </w:tc>
        <w:tc>
          <w:tcPr>
            <w:tcW w:w="274" w:type="pct"/>
            <w:tcBorders>
              <w:top w:val="single" w:sz="4" w:space="0" w:color="D9D9D9"/>
              <w:left w:val="single" w:sz="4" w:space="0" w:color="D9D9D9"/>
              <w:bottom w:val="single" w:sz="4" w:space="0" w:color="D9D9D9"/>
              <w:right w:val="single" w:sz="4" w:space="0" w:color="D9D9D9"/>
            </w:tcBorders>
          </w:tcPr>
          <w:p w14:paraId="429693E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205</w:t>
            </w:r>
          </w:p>
        </w:tc>
        <w:tc>
          <w:tcPr>
            <w:tcW w:w="274" w:type="pct"/>
            <w:tcBorders>
              <w:top w:val="single" w:sz="4" w:space="0" w:color="D9D9D9"/>
              <w:left w:val="single" w:sz="4" w:space="0" w:color="D9D9D9"/>
              <w:bottom w:val="single" w:sz="4" w:space="0" w:color="D9D9D9"/>
              <w:right w:val="single" w:sz="4" w:space="0" w:color="D9D9D9"/>
            </w:tcBorders>
          </w:tcPr>
          <w:p w14:paraId="25B3D05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200</w:t>
            </w:r>
          </w:p>
        </w:tc>
        <w:tc>
          <w:tcPr>
            <w:tcW w:w="274" w:type="pct"/>
            <w:tcBorders>
              <w:top w:val="single" w:sz="4" w:space="0" w:color="D9D9D9"/>
              <w:left w:val="single" w:sz="4" w:space="0" w:color="D9D9D9"/>
              <w:bottom w:val="single" w:sz="4" w:space="0" w:color="D9D9D9"/>
              <w:right w:val="single" w:sz="4" w:space="0" w:color="D9D9D9"/>
            </w:tcBorders>
          </w:tcPr>
          <w:p w14:paraId="7E4C7CE2"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197</w:t>
            </w:r>
          </w:p>
        </w:tc>
        <w:tc>
          <w:tcPr>
            <w:tcW w:w="274" w:type="pct"/>
            <w:tcBorders>
              <w:top w:val="single" w:sz="4" w:space="0" w:color="D9D9D9"/>
              <w:left w:val="single" w:sz="4" w:space="0" w:color="D9D9D9"/>
              <w:bottom w:val="single" w:sz="4" w:space="0" w:color="D9D9D9"/>
              <w:right w:val="single" w:sz="4" w:space="0" w:color="D9D9D9"/>
            </w:tcBorders>
          </w:tcPr>
          <w:p w14:paraId="575FDDCA"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194</w:t>
            </w:r>
          </w:p>
        </w:tc>
        <w:tc>
          <w:tcPr>
            <w:tcW w:w="274" w:type="pct"/>
            <w:tcBorders>
              <w:top w:val="single" w:sz="4" w:space="0" w:color="D9D9D9"/>
              <w:left w:val="single" w:sz="4" w:space="0" w:color="D9D9D9"/>
              <w:bottom w:val="single" w:sz="4" w:space="0" w:color="D9D9D9"/>
              <w:right w:val="single" w:sz="4" w:space="0" w:color="D9D9D9"/>
            </w:tcBorders>
          </w:tcPr>
          <w:p w14:paraId="13CC799C"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190</w:t>
            </w:r>
          </w:p>
        </w:tc>
        <w:tc>
          <w:tcPr>
            <w:tcW w:w="274" w:type="pct"/>
            <w:tcBorders>
              <w:top w:val="single" w:sz="4" w:space="0" w:color="D9D9D9"/>
              <w:left w:val="single" w:sz="4" w:space="0" w:color="D9D9D9"/>
              <w:bottom w:val="single" w:sz="4" w:space="0" w:color="D9D9D9"/>
              <w:right w:val="single" w:sz="4" w:space="0" w:color="D9D9D9"/>
            </w:tcBorders>
          </w:tcPr>
          <w:p w14:paraId="26620661"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187</w:t>
            </w:r>
          </w:p>
        </w:tc>
        <w:tc>
          <w:tcPr>
            <w:tcW w:w="274" w:type="pct"/>
            <w:tcBorders>
              <w:top w:val="single" w:sz="4" w:space="0" w:color="D9D9D9"/>
              <w:left w:val="single" w:sz="4" w:space="0" w:color="D9D9D9"/>
              <w:bottom w:val="single" w:sz="4" w:space="0" w:color="D9D9D9"/>
              <w:right w:val="single" w:sz="4" w:space="0" w:color="D9D9D9"/>
            </w:tcBorders>
          </w:tcPr>
          <w:p w14:paraId="199B6D44"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184</w:t>
            </w:r>
          </w:p>
        </w:tc>
        <w:tc>
          <w:tcPr>
            <w:tcW w:w="274" w:type="pct"/>
            <w:tcBorders>
              <w:top w:val="single" w:sz="4" w:space="0" w:color="D9D9D9"/>
              <w:left w:val="single" w:sz="4" w:space="0" w:color="D9D9D9"/>
              <w:bottom w:val="single" w:sz="4" w:space="0" w:color="D9D9D9"/>
              <w:right w:val="single" w:sz="4" w:space="0" w:color="D9D9D9"/>
            </w:tcBorders>
          </w:tcPr>
          <w:p w14:paraId="7ABB7BC1"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180</w:t>
            </w:r>
          </w:p>
        </w:tc>
        <w:tc>
          <w:tcPr>
            <w:tcW w:w="274" w:type="pct"/>
            <w:tcBorders>
              <w:top w:val="single" w:sz="4" w:space="0" w:color="D9D9D9"/>
              <w:left w:val="single" w:sz="4" w:space="0" w:color="D9D9D9"/>
              <w:bottom w:val="single" w:sz="4" w:space="0" w:color="D9D9D9"/>
              <w:right w:val="single" w:sz="4" w:space="0" w:color="D9D9D9"/>
            </w:tcBorders>
          </w:tcPr>
          <w:p w14:paraId="058781D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177</w:t>
            </w:r>
          </w:p>
        </w:tc>
        <w:tc>
          <w:tcPr>
            <w:tcW w:w="274" w:type="pct"/>
            <w:tcBorders>
              <w:top w:val="single" w:sz="4" w:space="0" w:color="D9D9D9"/>
              <w:left w:val="single" w:sz="4" w:space="0" w:color="D9D9D9"/>
              <w:bottom w:val="single" w:sz="4" w:space="0" w:color="D9D9D9"/>
              <w:right w:val="single" w:sz="4" w:space="0" w:color="D9D9D9"/>
            </w:tcBorders>
          </w:tcPr>
          <w:p w14:paraId="3A8CF025"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174</w:t>
            </w:r>
          </w:p>
        </w:tc>
        <w:tc>
          <w:tcPr>
            <w:tcW w:w="272" w:type="pct"/>
            <w:tcBorders>
              <w:top w:val="single" w:sz="4" w:space="0" w:color="D9D9D9"/>
              <w:left w:val="single" w:sz="4" w:space="0" w:color="D9D9D9"/>
              <w:bottom w:val="single" w:sz="4" w:space="0" w:color="D9D9D9"/>
              <w:right w:val="single" w:sz="4" w:space="0" w:color="D9D9D9"/>
            </w:tcBorders>
          </w:tcPr>
          <w:p w14:paraId="4BE58984"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170</w:t>
            </w:r>
          </w:p>
        </w:tc>
      </w:tr>
      <w:tr w:rsidR="0049355A" w:rsidRPr="00CA60EF" w14:paraId="34CBF4EE" w14:textId="77777777" w:rsidTr="00760382">
        <w:trPr>
          <w:cantSplit/>
          <w:trHeight w:val="20"/>
        </w:trPr>
        <w:tc>
          <w:tcPr>
            <w:tcW w:w="1166" w:type="pct"/>
            <w:tcBorders>
              <w:top w:val="single" w:sz="4" w:space="0" w:color="D9D9D9"/>
              <w:left w:val="single" w:sz="4" w:space="0" w:color="D9D9D9"/>
              <w:bottom w:val="single" w:sz="4" w:space="0" w:color="D9D9D9"/>
              <w:right w:val="single" w:sz="4" w:space="0" w:color="D9D9D9"/>
            </w:tcBorders>
          </w:tcPr>
          <w:p w14:paraId="13D5F993" w14:textId="77777777" w:rsidR="0049355A" w:rsidRPr="00CA60EF" w:rsidRDefault="0049355A" w:rsidP="00760382">
            <w:pPr>
              <w:keepNext/>
              <w:spacing w:before="0" w:after="0"/>
              <w:ind w:firstLine="181"/>
              <w:jc w:val="left"/>
              <w:rPr>
                <w:rFonts w:eastAsia="Times New Roman" w:cs="Arial"/>
                <w:sz w:val="18"/>
                <w:szCs w:val="18"/>
                <w:lang w:eastAsia="ru-RU"/>
              </w:rPr>
            </w:pPr>
            <w:r w:rsidRPr="00CA60EF">
              <w:rPr>
                <w:rFonts w:eastAsia="Times New Roman" w:cs="Arial"/>
                <w:sz w:val="18"/>
                <w:szCs w:val="18"/>
                <w:lang w:eastAsia="ru-RU"/>
              </w:rPr>
              <w:t>Оптимистический</w:t>
            </w:r>
          </w:p>
        </w:tc>
        <w:tc>
          <w:tcPr>
            <w:tcW w:w="274" w:type="pct"/>
            <w:tcBorders>
              <w:top w:val="single" w:sz="4" w:space="0" w:color="D9D9D9"/>
              <w:left w:val="single" w:sz="4" w:space="0" w:color="D9D9D9"/>
              <w:bottom w:val="single" w:sz="4" w:space="0" w:color="D9D9D9"/>
              <w:right w:val="single" w:sz="4" w:space="0" w:color="D9D9D9"/>
            </w:tcBorders>
          </w:tcPr>
          <w:p w14:paraId="12D4362D"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222</w:t>
            </w:r>
          </w:p>
        </w:tc>
        <w:tc>
          <w:tcPr>
            <w:tcW w:w="274" w:type="pct"/>
            <w:tcBorders>
              <w:top w:val="single" w:sz="4" w:space="0" w:color="D9D9D9"/>
              <w:left w:val="single" w:sz="4" w:space="0" w:color="D9D9D9"/>
              <w:bottom w:val="single" w:sz="4" w:space="0" w:color="D9D9D9"/>
              <w:right w:val="single" w:sz="4" w:space="0" w:color="D9D9D9"/>
            </w:tcBorders>
          </w:tcPr>
          <w:p w14:paraId="722F118B"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200</w:t>
            </w:r>
          </w:p>
        </w:tc>
        <w:tc>
          <w:tcPr>
            <w:tcW w:w="274" w:type="pct"/>
            <w:tcBorders>
              <w:top w:val="single" w:sz="4" w:space="0" w:color="D9D9D9"/>
              <w:left w:val="single" w:sz="4" w:space="0" w:color="D9D9D9"/>
              <w:bottom w:val="single" w:sz="4" w:space="0" w:color="D9D9D9"/>
              <w:right w:val="single" w:sz="4" w:space="0" w:color="D9D9D9"/>
            </w:tcBorders>
          </w:tcPr>
          <w:p w14:paraId="12C1005A"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205</w:t>
            </w:r>
          </w:p>
        </w:tc>
        <w:tc>
          <w:tcPr>
            <w:tcW w:w="274" w:type="pct"/>
            <w:tcBorders>
              <w:top w:val="single" w:sz="4" w:space="0" w:color="D9D9D9"/>
              <w:left w:val="single" w:sz="4" w:space="0" w:color="D9D9D9"/>
              <w:bottom w:val="single" w:sz="4" w:space="0" w:color="D9D9D9"/>
              <w:right w:val="single" w:sz="4" w:space="0" w:color="D9D9D9"/>
            </w:tcBorders>
          </w:tcPr>
          <w:p w14:paraId="1137441B"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200</w:t>
            </w:r>
          </w:p>
        </w:tc>
        <w:tc>
          <w:tcPr>
            <w:tcW w:w="274" w:type="pct"/>
            <w:tcBorders>
              <w:top w:val="single" w:sz="4" w:space="0" w:color="D9D9D9"/>
              <w:left w:val="single" w:sz="4" w:space="0" w:color="D9D9D9"/>
              <w:bottom w:val="single" w:sz="4" w:space="0" w:color="D9D9D9"/>
              <w:right w:val="single" w:sz="4" w:space="0" w:color="D9D9D9"/>
            </w:tcBorders>
          </w:tcPr>
          <w:p w14:paraId="103C7742"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190</w:t>
            </w:r>
          </w:p>
        </w:tc>
        <w:tc>
          <w:tcPr>
            <w:tcW w:w="274" w:type="pct"/>
            <w:tcBorders>
              <w:top w:val="single" w:sz="4" w:space="0" w:color="D9D9D9"/>
              <w:left w:val="single" w:sz="4" w:space="0" w:color="D9D9D9"/>
              <w:bottom w:val="single" w:sz="4" w:space="0" w:color="D9D9D9"/>
              <w:right w:val="single" w:sz="4" w:space="0" w:color="D9D9D9"/>
            </w:tcBorders>
          </w:tcPr>
          <w:p w14:paraId="7AB7E255"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187</w:t>
            </w:r>
          </w:p>
        </w:tc>
        <w:tc>
          <w:tcPr>
            <w:tcW w:w="274" w:type="pct"/>
            <w:tcBorders>
              <w:top w:val="single" w:sz="4" w:space="0" w:color="D9D9D9"/>
              <w:left w:val="single" w:sz="4" w:space="0" w:color="D9D9D9"/>
              <w:bottom w:val="single" w:sz="4" w:space="0" w:color="D9D9D9"/>
              <w:right w:val="single" w:sz="4" w:space="0" w:color="D9D9D9"/>
            </w:tcBorders>
          </w:tcPr>
          <w:p w14:paraId="7B72E264"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184</w:t>
            </w:r>
          </w:p>
        </w:tc>
        <w:tc>
          <w:tcPr>
            <w:tcW w:w="274" w:type="pct"/>
            <w:tcBorders>
              <w:top w:val="single" w:sz="4" w:space="0" w:color="D9D9D9"/>
              <w:left w:val="single" w:sz="4" w:space="0" w:color="D9D9D9"/>
              <w:bottom w:val="single" w:sz="4" w:space="0" w:color="D9D9D9"/>
              <w:right w:val="single" w:sz="4" w:space="0" w:color="D9D9D9"/>
            </w:tcBorders>
          </w:tcPr>
          <w:p w14:paraId="01641EED"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180</w:t>
            </w:r>
          </w:p>
        </w:tc>
        <w:tc>
          <w:tcPr>
            <w:tcW w:w="274" w:type="pct"/>
            <w:tcBorders>
              <w:top w:val="single" w:sz="4" w:space="0" w:color="D9D9D9"/>
              <w:left w:val="single" w:sz="4" w:space="0" w:color="D9D9D9"/>
              <w:bottom w:val="single" w:sz="4" w:space="0" w:color="D9D9D9"/>
              <w:right w:val="single" w:sz="4" w:space="0" w:color="D9D9D9"/>
            </w:tcBorders>
          </w:tcPr>
          <w:p w14:paraId="790322AA"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177</w:t>
            </w:r>
          </w:p>
        </w:tc>
        <w:tc>
          <w:tcPr>
            <w:tcW w:w="274" w:type="pct"/>
            <w:tcBorders>
              <w:top w:val="single" w:sz="4" w:space="0" w:color="D9D9D9"/>
              <w:left w:val="single" w:sz="4" w:space="0" w:color="D9D9D9"/>
              <w:bottom w:val="single" w:sz="4" w:space="0" w:color="D9D9D9"/>
              <w:right w:val="single" w:sz="4" w:space="0" w:color="D9D9D9"/>
            </w:tcBorders>
          </w:tcPr>
          <w:p w14:paraId="0855D949"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174</w:t>
            </w:r>
          </w:p>
        </w:tc>
        <w:tc>
          <w:tcPr>
            <w:tcW w:w="274" w:type="pct"/>
            <w:tcBorders>
              <w:top w:val="single" w:sz="4" w:space="0" w:color="D9D9D9"/>
              <w:left w:val="single" w:sz="4" w:space="0" w:color="D9D9D9"/>
              <w:bottom w:val="single" w:sz="4" w:space="0" w:color="D9D9D9"/>
              <w:right w:val="single" w:sz="4" w:space="0" w:color="D9D9D9"/>
            </w:tcBorders>
          </w:tcPr>
          <w:p w14:paraId="607D7865"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170</w:t>
            </w:r>
          </w:p>
        </w:tc>
        <w:tc>
          <w:tcPr>
            <w:tcW w:w="274" w:type="pct"/>
            <w:tcBorders>
              <w:top w:val="single" w:sz="4" w:space="0" w:color="D9D9D9"/>
              <w:left w:val="single" w:sz="4" w:space="0" w:color="D9D9D9"/>
              <w:bottom w:val="single" w:sz="4" w:space="0" w:color="D9D9D9"/>
              <w:right w:val="single" w:sz="4" w:space="0" w:color="D9D9D9"/>
            </w:tcBorders>
          </w:tcPr>
          <w:p w14:paraId="4880A15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167</w:t>
            </w:r>
          </w:p>
        </w:tc>
        <w:tc>
          <w:tcPr>
            <w:tcW w:w="274" w:type="pct"/>
            <w:tcBorders>
              <w:top w:val="single" w:sz="4" w:space="0" w:color="D9D9D9"/>
              <w:left w:val="single" w:sz="4" w:space="0" w:color="D9D9D9"/>
              <w:bottom w:val="single" w:sz="4" w:space="0" w:color="D9D9D9"/>
              <w:right w:val="single" w:sz="4" w:space="0" w:color="D9D9D9"/>
            </w:tcBorders>
          </w:tcPr>
          <w:p w14:paraId="09BA80F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164</w:t>
            </w:r>
          </w:p>
        </w:tc>
        <w:tc>
          <w:tcPr>
            <w:tcW w:w="272" w:type="pct"/>
            <w:tcBorders>
              <w:top w:val="single" w:sz="4" w:space="0" w:color="D9D9D9"/>
              <w:left w:val="single" w:sz="4" w:space="0" w:color="D9D9D9"/>
              <w:bottom w:val="single" w:sz="4" w:space="0" w:color="D9D9D9"/>
              <w:right w:val="single" w:sz="4" w:space="0" w:color="D9D9D9"/>
            </w:tcBorders>
          </w:tcPr>
          <w:p w14:paraId="52F24EF5"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160</w:t>
            </w:r>
          </w:p>
        </w:tc>
      </w:tr>
      <w:tr w:rsidR="0049355A" w:rsidRPr="00CA60EF" w14:paraId="1A2FB051" w14:textId="77777777" w:rsidTr="00760382">
        <w:trPr>
          <w:cantSplit/>
          <w:trHeight w:val="20"/>
        </w:trPr>
        <w:tc>
          <w:tcPr>
            <w:tcW w:w="1166" w:type="pct"/>
            <w:tcBorders>
              <w:top w:val="single" w:sz="4" w:space="0" w:color="D9D9D9"/>
              <w:left w:val="single" w:sz="4" w:space="0" w:color="D9D9D9"/>
              <w:bottom w:val="single" w:sz="4" w:space="0" w:color="D9D9D9"/>
              <w:right w:val="single" w:sz="4" w:space="0" w:color="D9D9D9"/>
            </w:tcBorders>
          </w:tcPr>
          <w:p w14:paraId="0F8025D5" w14:textId="77777777" w:rsidR="0049355A" w:rsidRPr="00CA60EF" w:rsidRDefault="0049355A" w:rsidP="00760382">
            <w:pPr>
              <w:keepNext/>
              <w:spacing w:before="0" w:after="0"/>
              <w:jc w:val="left"/>
              <w:rPr>
                <w:rFonts w:eastAsia="Times New Roman" w:cs="Arial"/>
                <w:b/>
                <w:bCs/>
                <w:sz w:val="18"/>
                <w:szCs w:val="18"/>
                <w:lang w:eastAsia="ru-RU"/>
              </w:rPr>
            </w:pPr>
            <w:r w:rsidRPr="00CA60EF">
              <w:rPr>
                <w:rFonts w:eastAsia="Times New Roman" w:cs="Arial"/>
                <w:b/>
                <w:bCs/>
                <w:sz w:val="18"/>
                <w:szCs w:val="18"/>
                <w:lang w:eastAsia="ru-RU"/>
              </w:rPr>
              <w:t>Численность народных дружинников, участвующих в охране общественного порядка в составе народных дружин (не менее), чел.</w:t>
            </w:r>
          </w:p>
        </w:tc>
        <w:tc>
          <w:tcPr>
            <w:tcW w:w="274" w:type="pct"/>
            <w:tcBorders>
              <w:top w:val="single" w:sz="4" w:space="0" w:color="D9D9D9"/>
              <w:left w:val="single" w:sz="4" w:space="0" w:color="D9D9D9"/>
              <w:bottom w:val="single" w:sz="4" w:space="0" w:color="D9D9D9"/>
              <w:right w:val="single" w:sz="4" w:space="0" w:color="D9D9D9"/>
            </w:tcBorders>
          </w:tcPr>
          <w:p w14:paraId="423807EA"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7A9463F0"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29CAD66A"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65906D75"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70C4103F"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2CB02C8F"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7DAA4489"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08142CC4"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09060B63"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47EF8093"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4A24564D"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6F0FAC13"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47494884"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2" w:type="pct"/>
            <w:tcBorders>
              <w:top w:val="single" w:sz="4" w:space="0" w:color="D9D9D9"/>
              <w:left w:val="single" w:sz="4" w:space="0" w:color="D9D9D9"/>
              <w:bottom w:val="single" w:sz="4" w:space="0" w:color="D9D9D9"/>
              <w:right w:val="single" w:sz="4" w:space="0" w:color="D9D9D9"/>
            </w:tcBorders>
          </w:tcPr>
          <w:p w14:paraId="616FD448" w14:textId="77777777" w:rsidR="0049355A" w:rsidRPr="00CA60EF" w:rsidRDefault="0049355A" w:rsidP="00760382">
            <w:pPr>
              <w:keepNext/>
              <w:keepLines/>
              <w:spacing w:before="0" w:after="0"/>
              <w:jc w:val="right"/>
              <w:rPr>
                <w:rFonts w:eastAsia="Times New Roman" w:cs="Arial"/>
                <w:sz w:val="18"/>
                <w:szCs w:val="18"/>
                <w:lang w:eastAsia="ru-RU"/>
              </w:rPr>
            </w:pPr>
          </w:p>
        </w:tc>
      </w:tr>
      <w:tr w:rsidR="0049355A" w:rsidRPr="00CA60EF" w14:paraId="641CD7D4" w14:textId="77777777" w:rsidTr="00760382">
        <w:trPr>
          <w:cantSplit/>
          <w:trHeight w:val="20"/>
        </w:trPr>
        <w:tc>
          <w:tcPr>
            <w:tcW w:w="1166" w:type="pct"/>
            <w:tcBorders>
              <w:top w:val="single" w:sz="4" w:space="0" w:color="D9D9D9"/>
              <w:left w:val="single" w:sz="4" w:space="0" w:color="D9D9D9"/>
              <w:bottom w:val="single" w:sz="4" w:space="0" w:color="D9D9D9"/>
              <w:right w:val="single" w:sz="4" w:space="0" w:color="D9D9D9"/>
            </w:tcBorders>
          </w:tcPr>
          <w:p w14:paraId="328BC4F4" w14:textId="77777777" w:rsidR="0049355A" w:rsidRPr="00CA60EF" w:rsidRDefault="0049355A" w:rsidP="00760382">
            <w:pPr>
              <w:keepNext/>
              <w:spacing w:before="0" w:after="0"/>
              <w:ind w:firstLine="181"/>
              <w:jc w:val="left"/>
              <w:rPr>
                <w:rFonts w:eastAsia="Times New Roman" w:cs="Arial"/>
                <w:sz w:val="18"/>
                <w:szCs w:val="18"/>
                <w:lang w:eastAsia="ru-RU"/>
              </w:rPr>
            </w:pPr>
            <w:r w:rsidRPr="00CA60EF">
              <w:rPr>
                <w:rFonts w:eastAsia="Times New Roman" w:cs="Arial"/>
                <w:sz w:val="18"/>
                <w:szCs w:val="18"/>
                <w:lang w:eastAsia="ru-RU"/>
              </w:rPr>
              <w:t>Инерционный</w:t>
            </w:r>
          </w:p>
        </w:tc>
        <w:tc>
          <w:tcPr>
            <w:tcW w:w="274" w:type="pct"/>
            <w:tcBorders>
              <w:top w:val="single" w:sz="4" w:space="0" w:color="D9D9D9"/>
              <w:left w:val="single" w:sz="4" w:space="0" w:color="D9D9D9"/>
              <w:bottom w:val="single" w:sz="4" w:space="0" w:color="D9D9D9"/>
              <w:right w:val="single" w:sz="4" w:space="0" w:color="D9D9D9"/>
            </w:tcBorders>
          </w:tcPr>
          <w:p w14:paraId="370FA0F4"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55</w:t>
            </w:r>
          </w:p>
        </w:tc>
        <w:tc>
          <w:tcPr>
            <w:tcW w:w="274" w:type="pct"/>
            <w:tcBorders>
              <w:top w:val="single" w:sz="4" w:space="0" w:color="D9D9D9"/>
              <w:left w:val="single" w:sz="4" w:space="0" w:color="D9D9D9"/>
              <w:bottom w:val="single" w:sz="4" w:space="0" w:color="D9D9D9"/>
              <w:right w:val="single" w:sz="4" w:space="0" w:color="D9D9D9"/>
            </w:tcBorders>
          </w:tcPr>
          <w:p w14:paraId="6D9E8216"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60</w:t>
            </w:r>
          </w:p>
        </w:tc>
        <w:tc>
          <w:tcPr>
            <w:tcW w:w="274" w:type="pct"/>
            <w:tcBorders>
              <w:top w:val="single" w:sz="4" w:space="0" w:color="D9D9D9"/>
              <w:left w:val="single" w:sz="4" w:space="0" w:color="D9D9D9"/>
              <w:bottom w:val="single" w:sz="4" w:space="0" w:color="D9D9D9"/>
              <w:right w:val="single" w:sz="4" w:space="0" w:color="D9D9D9"/>
            </w:tcBorders>
            <w:vAlign w:val="bottom"/>
          </w:tcPr>
          <w:p w14:paraId="74F170D6"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62</w:t>
            </w:r>
          </w:p>
        </w:tc>
        <w:tc>
          <w:tcPr>
            <w:tcW w:w="274" w:type="pct"/>
            <w:tcBorders>
              <w:top w:val="single" w:sz="4" w:space="0" w:color="D9D9D9"/>
              <w:left w:val="single" w:sz="4" w:space="0" w:color="D9D9D9"/>
              <w:bottom w:val="single" w:sz="4" w:space="0" w:color="D9D9D9"/>
              <w:right w:val="single" w:sz="4" w:space="0" w:color="D9D9D9"/>
            </w:tcBorders>
            <w:vAlign w:val="bottom"/>
          </w:tcPr>
          <w:p w14:paraId="6D82C2D7"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64</w:t>
            </w:r>
          </w:p>
        </w:tc>
        <w:tc>
          <w:tcPr>
            <w:tcW w:w="274" w:type="pct"/>
            <w:tcBorders>
              <w:top w:val="single" w:sz="4" w:space="0" w:color="D9D9D9"/>
              <w:left w:val="single" w:sz="4" w:space="0" w:color="D9D9D9"/>
              <w:bottom w:val="single" w:sz="4" w:space="0" w:color="D9D9D9"/>
              <w:right w:val="single" w:sz="4" w:space="0" w:color="D9D9D9"/>
            </w:tcBorders>
            <w:vAlign w:val="bottom"/>
          </w:tcPr>
          <w:p w14:paraId="4C79B11C"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66</w:t>
            </w:r>
          </w:p>
        </w:tc>
        <w:tc>
          <w:tcPr>
            <w:tcW w:w="274" w:type="pct"/>
            <w:tcBorders>
              <w:top w:val="single" w:sz="4" w:space="0" w:color="D9D9D9"/>
              <w:left w:val="single" w:sz="4" w:space="0" w:color="D9D9D9"/>
              <w:bottom w:val="single" w:sz="4" w:space="0" w:color="D9D9D9"/>
              <w:right w:val="single" w:sz="4" w:space="0" w:color="D9D9D9"/>
            </w:tcBorders>
            <w:vAlign w:val="bottom"/>
          </w:tcPr>
          <w:p w14:paraId="738C5483"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68</w:t>
            </w:r>
          </w:p>
        </w:tc>
        <w:tc>
          <w:tcPr>
            <w:tcW w:w="274" w:type="pct"/>
            <w:tcBorders>
              <w:top w:val="single" w:sz="4" w:space="0" w:color="D9D9D9"/>
              <w:left w:val="single" w:sz="4" w:space="0" w:color="D9D9D9"/>
              <w:bottom w:val="single" w:sz="4" w:space="0" w:color="D9D9D9"/>
              <w:right w:val="single" w:sz="4" w:space="0" w:color="D9D9D9"/>
            </w:tcBorders>
            <w:vAlign w:val="bottom"/>
          </w:tcPr>
          <w:p w14:paraId="69932185"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70</w:t>
            </w:r>
          </w:p>
        </w:tc>
        <w:tc>
          <w:tcPr>
            <w:tcW w:w="274" w:type="pct"/>
            <w:tcBorders>
              <w:top w:val="single" w:sz="4" w:space="0" w:color="D9D9D9"/>
              <w:left w:val="single" w:sz="4" w:space="0" w:color="D9D9D9"/>
              <w:bottom w:val="single" w:sz="4" w:space="0" w:color="D9D9D9"/>
              <w:right w:val="single" w:sz="4" w:space="0" w:color="D9D9D9"/>
            </w:tcBorders>
            <w:vAlign w:val="bottom"/>
          </w:tcPr>
          <w:p w14:paraId="4C79D5F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72</w:t>
            </w:r>
          </w:p>
        </w:tc>
        <w:tc>
          <w:tcPr>
            <w:tcW w:w="274" w:type="pct"/>
            <w:tcBorders>
              <w:top w:val="single" w:sz="4" w:space="0" w:color="D9D9D9"/>
              <w:left w:val="single" w:sz="4" w:space="0" w:color="D9D9D9"/>
              <w:bottom w:val="single" w:sz="4" w:space="0" w:color="D9D9D9"/>
              <w:right w:val="single" w:sz="4" w:space="0" w:color="D9D9D9"/>
            </w:tcBorders>
            <w:vAlign w:val="bottom"/>
          </w:tcPr>
          <w:p w14:paraId="7911443B"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74</w:t>
            </w:r>
          </w:p>
        </w:tc>
        <w:tc>
          <w:tcPr>
            <w:tcW w:w="274" w:type="pct"/>
            <w:tcBorders>
              <w:top w:val="single" w:sz="4" w:space="0" w:color="D9D9D9"/>
              <w:left w:val="single" w:sz="4" w:space="0" w:color="D9D9D9"/>
              <w:bottom w:val="single" w:sz="4" w:space="0" w:color="D9D9D9"/>
              <w:right w:val="single" w:sz="4" w:space="0" w:color="D9D9D9"/>
            </w:tcBorders>
            <w:vAlign w:val="bottom"/>
          </w:tcPr>
          <w:p w14:paraId="267388CA"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76</w:t>
            </w:r>
          </w:p>
        </w:tc>
        <w:tc>
          <w:tcPr>
            <w:tcW w:w="274" w:type="pct"/>
            <w:tcBorders>
              <w:top w:val="single" w:sz="4" w:space="0" w:color="D9D9D9"/>
              <w:left w:val="single" w:sz="4" w:space="0" w:color="D9D9D9"/>
              <w:bottom w:val="single" w:sz="4" w:space="0" w:color="D9D9D9"/>
              <w:right w:val="single" w:sz="4" w:space="0" w:color="D9D9D9"/>
            </w:tcBorders>
            <w:vAlign w:val="bottom"/>
          </w:tcPr>
          <w:p w14:paraId="395382E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78</w:t>
            </w:r>
          </w:p>
        </w:tc>
        <w:tc>
          <w:tcPr>
            <w:tcW w:w="274" w:type="pct"/>
            <w:tcBorders>
              <w:top w:val="single" w:sz="4" w:space="0" w:color="D9D9D9"/>
              <w:left w:val="single" w:sz="4" w:space="0" w:color="D9D9D9"/>
              <w:bottom w:val="single" w:sz="4" w:space="0" w:color="D9D9D9"/>
              <w:right w:val="single" w:sz="4" w:space="0" w:color="D9D9D9"/>
            </w:tcBorders>
            <w:vAlign w:val="bottom"/>
          </w:tcPr>
          <w:p w14:paraId="53D0AEE1"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80</w:t>
            </w:r>
          </w:p>
        </w:tc>
        <w:tc>
          <w:tcPr>
            <w:tcW w:w="274" w:type="pct"/>
            <w:tcBorders>
              <w:top w:val="single" w:sz="4" w:space="0" w:color="D9D9D9"/>
              <w:left w:val="single" w:sz="4" w:space="0" w:color="D9D9D9"/>
              <w:bottom w:val="single" w:sz="4" w:space="0" w:color="D9D9D9"/>
              <w:right w:val="single" w:sz="4" w:space="0" w:color="D9D9D9"/>
            </w:tcBorders>
            <w:vAlign w:val="bottom"/>
          </w:tcPr>
          <w:p w14:paraId="07D1CFF9"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83</w:t>
            </w:r>
          </w:p>
        </w:tc>
        <w:tc>
          <w:tcPr>
            <w:tcW w:w="272" w:type="pct"/>
            <w:tcBorders>
              <w:top w:val="single" w:sz="4" w:space="0" w:color="D9D9D9"/>
              <w:left w:val="single" w:sz="4" w:space="0" w:color="D9D9D9"/>
              <w:bottom w:val="single" w:sz="4" w:space="0" w:color="D9D9D9"/>
              <w:right w:val="single" w:sz="4" w:space="0" w:color="D9D9D9"/>
            </w:tcBorders>
          </w:tcPr>
          <w:p w14:paraId="17243BF5"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85</w:t>
            </w:r>
          </w:p>
        </w:tc>
      </w:tr>
      <w:tr w:rsidR="0049355A" w:rsidRPr="00CA60EF" w14:paraId="4C249222" w14:textId="77777777" w:rsidTr="00760382">
        <w:trPr>
          <w:cantSplit/>
          <w:trHeight w:val="20"/>
        </w:trPr>
        <w:tc>
          <w:tcPr>
            <w:tcW w:w="1166" w:type="pct"/>
            <w:tcBorders>
              <w:top w:val="single" w:sz="4" w:space="0" w:color="D9D9D9"/>
              <w:left w:val="single" w:sz="4" w:space="0" w:color="D9D9D9"/>
              <w:bottom w:val="single" w:sz="4" w:space="0" w:color="D9D9D9"/>
              <w:right w:val="single" w:sz="4" w:space="0" w:color="D9D9D9"/>
            </w:tcBorders>
          </w:tcPr>
          <w:p w14:paraId="4190D833" w14:textId="77777777" w:rsidR="0049355A" w:rsidRPr="00CA60EF" w:rsidRDefault="0049355A" w:rsidP="00760382">
            <w:pPr>
              <w:keepNext/>
              <w:spacing w:before="0" w:after="0"/>
              <w:ind w:firstLine="181"/>
              <w:jc w:val="left"/>
              <w:rPr>
                <w:rFonts w:eastAsia="Times New Roman" w:cs="Arial"/>
                <w:sz w:val="18"/>
                <w:szCs w:val="18"/>
                <w:lang w:eastAsia="ru-RU"/>
              </w:rPr>
            </w:pPr>
            <w:r w:rsidRPr="00CA60EF">
              <w:rPr>
                <w:rFonts w:eastAsia="Times New Roman" w:cs="Arial"/>
                <w:sz w:val="18"/>
                <w:szCs w:val="18"/>
                <w:lang w:eastAsia="ru-RU"/>
              </w:rPr>
              <w:t>Базовый</w:t>
            </w:r>
          </w:p>
        </w:tc>
        <w:tc>
          <w:tcPr>
            <w:tcW w:w="274" w:type="pct"/>
            <w:tcBorders>
              <w:top w:val="single" w:sz="4" w:space="0" w:color="D9D9D9"/>
              <w:left w:val="single" w:sz="4" w:space="0" w:color="D9D9D9"/>
              <w:bottom w:val="single" w:sz="4" w:space="0" w:color="D9D9D9"/>
              <w:right w:val="single" w:sz="4" w:space="0" w:color="D9D9D9"/>
            </w:tcBorders>
          </w:tcPr>
          <w:p w14:paraId="6CC303DA"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55</w:t>
            </w:r>
          </w:p>
        </w:tc>
        <w:tc>
          <w:tcPr>
            <w:tcW w:w="274" w:type="pct"/>
            <w:tcBorders>
              <w:top w:val="single" w:sz="4" w:space="0" w:color="D9D9D9"/>
              <w:left w:val="single" w:sz="4" w:space="0" w:color="D9D9D9"/>
              <w:bottom w:val="single" w:sz="4" w:space="0" w:color="D9D9D9"/>
              <w:right w:val="single" w:sz="4" w:space="0" w:color="D9D9D9"/>
            </w:tcBorders>
          </w:tcPr>
          <w:p w14:paraId="1077AE8B"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60</w:t>
            </w:r>
          </w:p>
        </w:tc>
        <w:tc>
          <w:tcPr>
            <w:tcW w:w="274" w:type="pct"/>
            <w:tcBorders>
              <w:top w:val="single" w:sz="4" w:space="0" w:color="D9D9D9"/>
              <w:left w:val="single" w:sz="4" w:space="0" w:color="D9D9D9"/>
              <w:bottom w:val="single" w:sz="4" w:space="0" w:color="D9D9D9"/>
              <w:right w:val="single" w:sz="4" w:space="0" w:color="D9D9D9"/>
            </w:tcBorders>
            <w:vAlign w:val="bottom"/>
          </w:tcPr>
          <w:p w14:paraId="5A6FD725"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63</w:t>
            </w:r>
          </w:p>
        </w:tc>
        <w:tc>
          <w:tcPr>
            <w:tcW w:w="274" w:type="pct"/>
            <w:tcBorders>
              <w:top w:val="single" w:sz="4" w:space="0" w:color="D9D9D9"/>
              <w:left w:val="single" w:sz="4" w:space="0" w:color="D9D9D9"/>
              <w:bottom w:val="single" w:sz="4" w:space="0" w:color="D9D9D9"/>
              <w:right w:val="single" w:sz="4" w:space="0" w:color="D9D9D9"/>
            </w:tcBorders>
            <w:vAlign w:val="bottom"/>
          </w:tcPr>
          <w:p w14:paraId="0F9D9FAE"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65</w:t>
            </w:r>
          </w:p>
        </w:tc>
        <w:tc>
          <w:tcPr>
            <w:tcW w:w="274" w:type="pct"/>
            <w:tcBorders>
              <w:top w:val="single" w:sz="4" w:space="0" w:color="D9D9D9"/>
              <w:left w:val="single" w:sz="4" w:space="0" w:color="D9D9D9"/>
              <w:bottom w:val="single" w:sz="4" w:space="0" w:color="D9D9D9"/>
              <w:right w:val="single" w:sz="4" w:space="0" w:color="D9D9D9"/>
            </w:tcBorders>
            <w:vAlign w:val="bottom"/>
          </w:tcPr>
          <w:p w14:paraId="2D0385A4"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68</w:t>
            </w:r>
          </w:p>
        </w:tc>
        <w:tc>
          <w:tcPr>
            <w:tcW w:w="274" w:type="pct"/>
            <w:tcBorders>
              <w:top w:val="single" w:sz="4" w:space="0" w:color="D9D9D9"/>
              <w:left w:val="single" w:sz="4" w:space="0" w:color="D9D9D9"/>
              <w:bottom w:val="single" w:sz="4" w:space="0" w:color="D9D9D9"/>
              <w:right w:val="single" w:sz="4" w:space="0" w:color="D9D9D9"/>
            </w:tcBorders>
            <w:vAlign w:val="bottom"/>
          </w:tcPr>
          <w:p w14:paraId="7B2ABD97"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70</w:t>
            </w:r>
          </w:p>
        </w:tc>
        <w:tc>
          <w:tcPr>
            <w:tcW w:w="274" w:type="pct"/>
            <w:tcBorders>
              <w:top w:val="single" w:sz="4" w:space="0" w:color="D9D9D9"/>
              <w:left w:val="single" w:sz="4" w:space="0" w:color="D9D9D9"/>
              <w:bottom w:val="single" w:sz="4" w:space="0" w:color="D9D9D9"/>
              <w:right w:val="single" w:sz="4" w:space="0" w:color="D9D9D9"/>
            </w:tcBorders>
            <w:vAlign w:val="bottom"/>
          </w:tcPr>
          <w:p w14:paraId="31B841F7"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73</w:t>
            </w:r>
          </w:p>
        </w:tc>
        <w:tc>
          <w:tcPr>
            <w:tcW w:w="274" w:type="pct"/>
            <w:tcBorders>
              <w:top w:val="single" w:sz="4" w:space="0" w:color="D9D9D9"/>
              <w:left w:val="single" w:sz="4" w:space="0" w:color="D9D9D9"/>
              <w:bottom w:val="single" w:sz="4" w:space="0" w:color="D9D9D9"/>
              <w:right w:val="single" w:sz="4" w:space="0" w:color="D9D9D9"/>
            </w:tcBorders>
            <w:vAlign w:val="bottom"/>
          </w:tcPr>
          <w:p w14:paraId="04C7812B"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75</w:t>
            </w:r>
          </w:p>
        </w:tc>
        <w:tc>
          <w:tcPr>
            <w:tcW w:w="274" w:type="pct"/>
            <w:tcBorders>
              <w:top w:val="single" w:sz="4" w:space="0" w:color="D9D9D9"/>
              <w:left w:val="single" w:sz="4" w:space="0" w:color="D9D9D9"/>
              <w:bottom w:val="single" w:sz="4" w:space="0" w:color="D9D9D9"/>
              <w:right w:val="single" w:sz="4" w:space="0" w:color="D9D9D9"/>
            </w:tcBorders>
            <w:vAlign w:val="bottom"/>
          </w:tcPr>
          <w:p w14:paraId="74B2F954"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77</w:t>
            </w:r>
          </w:p>
        </w:tc>
        <w:tc>
          <w:tcPr>
            <w:tcW w:w="274" w:type="pct"/>
            <w:tcBorders>
              <w:top w:val="single" w:sz="4" w:space="0" w:color="D9D9D9"/>
              <w:left w:val="single" w:sz="4" w:space="0" w:color="D9D9D9"/>
              <w:bottom w:val="single" w:sz="4" w:space="0" w:color="D9D9D9"/>
              <w:right w:val="single" w:sz="4" w:space="0" w:color="D9D9D9"/>
            </w:tcBorders>
            <w:vAlign w:val="bottom"/>
          </w:tcPr>
          <w:p w14:paraId="1113F9E3"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80</w:t>
            </w:r>
          </w:p>
        </w:tc>
        <w:tc>
          <w:tcPr>
            <w:tcW w:w="274" w:type="pct"/>
            <w:tcBorders>
              <w:top w:val="single" w:sz="4" w:space="0" w:color="D9D9D9"/>
              <w:left w:val="single" w:sz="4" w:space="0" w:color="D9D9D9"/>
              <w:bottom w:val="single" w:sz="4" w:space="0" w:color="D9D9D9"/>
              <w:right w:val="single" w:sz="4" w:space="0" w:color="D9D9D9"/>
            </w:tcBorders>
            <w:vAlign w:val="bottom"/>
          </w:tcPr>
          <w:p w14:paraId="4666425F"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82</w:t>
            </w:r>
          </w:p>
        </w:tc>
        <w:tc>
          <w:tcPr>
            <w:tcW w:w="274" w:type="pct"/>
            <w:tcBorders>
              <w:top w:val="single" w:sz="4" w:space="0" w:color="D9D9D9"/>
              <w:left w:val="single" w:sz="4" w:space="0" w:color="D9D9D9"/>
              <w:bottom w:val="single" w:sz="4" w:space="0" w:color="D9D9D9"/>
              <w:right w:val="single" w:sz="4" w:space="0" w:color="D9D9D9"/>
            </w:tcBorders>
            <w:vAlign w:val="bottom"/>
          </w:tcPr>
          <w:p w14:paraId="5C0D063C"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85</w:t>
            </w:r>
          </w:p>
        </w:tc>
        <w:tc>
          <w:tcPr>
            <w:tcW w:w="274" w:type="pct"/>
            <w:tcBorders>
              <w:top w:val="single" w:sz="4" w:space="0" w:color="D9D9D9"/>
              <w:left w:val="single" w:sz="4" w:space="0" w:color="D9D9D9"/>
              <w:bottom w:val="single" w:sz="4" w:space="0" w:color="D9D9D9"/>
              <w:right w:val="single" w:sz="4" w:space="0" w:color="D9D9D9"/>
            </w:tcBorders>
            <w:vAlign w:val="bottom"/>
          </w:tcPr>
          <w:p w14:paraId="7AB50FD3"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87</w:t>
            </w:r>
          </w:p>
        </w:tc>
        <w:tc>
          <w:tcPr>
            <w:tcW w:w="272" w:type="pct"/>
            <w:tcBorders>
              <w:top w:val="single" w:sz="4" w:space="0" w:color="D9D9D9"/>
              <w:left w:val="single" w:sz="4" w:space="0" w:color="D9D9D9"/>
              <w:bottom w:val="single" w:sz="4" w:space="0" w:color="D9D9D9"/>
              <w:right w:val="single" w:sz="4" w:space="0" w:color="D9D9D9"/>
            </w:tcBorders>
          </w:tcPr>
          <w:p w14:paraId="0F2CFE4D"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90</w:t>
            </w:r>
          </w:p>
        </w:tc>
      </w:tr>
      <w:tr w:rsidR="0049355A" w:rsidRPr="00CA60EF" w14:paraId="16327B10" w14:textId="77777777" w:rsidTr="00760382">
        <w:trPr>
          <w:cantSplit/>
          <w:trHeight w:val="20"/>
        </w:trPr>
        <w:tc>
          <w:tcPr>
            <w:tcW w:w="1166" w:type="pct"/>
            <w:tcBorders>
              <w:top w:val="single" w:sz="4" w:space="0" w:color="D9D9D9"/>
              <w:left w:val="single" w:sz="4" w:space="0" w:color="D9D9D9"/>
              <w:bottom w:val="single" w:sz="4" w:space="0" w:color="D9D9D9"/>
              <w:right w:val="single" w:sz="4" w:space="0" w:color="D9D9D9"/>
            </w:tcBorders>
          </w:tcPr>
          <w:p w14:paraId="32070B1A" w14:textId="77777777" w:rsidR="0049355A" w:rsidRPr="00CA60EF" w:rsidRDefault="0049355A" w:rsidP="00760382">
            <w:pPr>
              <w:spacing w:before="0" w:after="0"/>
              <w:ind w:firstLine="181"/>
              <w:jc w:val="left"/>
              <w:rPr>
                <w:rFonts w:eastAsia="Times New Roman" w:cs="Arial"/>
                <w:sz w:val="18"/>
                <w:szCs w:val="18"/>
                <w:lang w:eastAsia="ru-RU"/>
              </w:rPr>
            </w:pPr>
            <w:r w:rsidRPr="00CA60EF">
              <w:rPr>
                <w:rFonts w:eastAsia="Times New Roman" w:cs="Arial"/>
                <w:sz w:val="18"/>
                <w:szCs w:val="18"/>
                <w:lang w:eastAsia="ru-RU"/>
              </w:rPr>
              <w:t>Оптимистический</w:t>
            </w:r>
          </w:p>
        </w:tc>
        <w:tc>
          <w:tcPr>
            <w:tcW w:w="274" w:type="pct"/>
            <w:tcBorders>
              <w:top w:val="single" w:sz="4" w:space="0" w:color="D9D9D9"/>
              <w:left w:val="single" w:sz="4" w:space="0" w:color="D9D9D9"/>
              <w:bottom w:val="single" w:sz="4" w:space="0" w:color="D9D9D9"/>
              <w:right w:val="single" w:sz="4" w:space="0" w:color="D9D9D9"/>
            </w:tcBorders>
          </w:tcPr>
          <w:p w14:paraId="5341BBBC"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55</w:t>
            </w:r>
          </w:p>
        </w:tc>
        <w:tc>
          <w:tcPr>
            <w:tcW w:w="274" w:type="pct"/>
            <w:tcBorders>
              <w:top w:val="single" w:sz="4" w:space="0" w:color="D9D9D9"/>
              <w:left w:val="single" w:sz="4" w:space="0" w:color="D9D9D9"/>
              <w:bottom w:val="single" w:sz="4" w:space="0" w:color="D9D9D9"/>
              <w:right w:val="single" w:sz="4" w:space="0" w:color="D9D9D9"/>
            </w:tcBorders>
          </w:tcPr>
          <w:p w14:paraId="1BCC0C97"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60</w:t>
            </w:r>
          </w:p>
        </w:tc>
        <w:tc>
          <w:tcPr>
            <w:tcW w:w="274" w:type="pct"/>
            <w:tcBorders>
              <w:top w:val="single" w:sz="4" w:space="0" w:color="D9D9D9"/>
              <w:left w:val="single" w:sz="4" w:space="0" w:color="D9D9D9"/>
              <w:bottom w:val="single" w:sz="4" w:space="0" w:color="D9D9D9"/>
              <w:right w:val="single" w:sz="4" w:space="0" w:color="D9D9D9"/>
            </w:tcBorders>
            <w:vAlign w:val="bottom"/>
          </w:tcPr>
          <w:p w14:paraId="7E0BC8E7"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63</w:t>
            </w:r>
          </w:p>
        </w:tc>
        <w:tc>
          <w:tcPr>
            <w:tcW w:w="274" w:type="pct"/>
            <w:tcBorders>
              <w:top w:val="single" w:sz="4" w:space="0" w:color="D9D9D9"/>
              <w:left w:val="single" w:sz="4" w:space="0" w:color="D9D9D9"/>
              <w:bottom w:val="single" w:sz="4" w:space="0" w:color="D9D9D9"/>
              <w:right w:val="single" w:sz="4" w:space="0" w:color="D9D9D9"/>
            </w:tcBorders>
            <w:vAlign w:val="bottom"/>
          </w:tcPr>
          <w:p w14:paraId="25275422"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67</w:t>
            </w:r>
          </w:p>
        </w:tc>
        <w:tc>
          <w:tcPr>
            <w:tcW w:w="274" w:type="pct"/>
            <w:tcBorders>
              <w:top w:val="single" w:sz="4" w:space="0" w:color="D9D9D9"/>
              <w:left w:val="single" w:sz="4" w:space="0" w:color="D9D9D9"/>
              <w:bottom w:val="single" w:sz="4" w:space="0" w:color="D9D9D9"/>
              <w:right w:val="single" w:sz="4" w:space="0" w:color="D9D9D9"/>
            </w:tcBorders>
            <w:vAlign w:val="bottom"/>
          </w:tcPr>
          <w:p w14:paraId="70D36CE6"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70</w:t>
            </w:r>
          </w:p>
        </w:tc>
        <w:tc>
          <w:tcPr>
            <w:tcW w:w="274" w:type="pct"/>
            <w:tcBorders>
              <w:top w:val="single" w:sz="4" w:space="0" w:color="D9D9D9"/>
              <w:left w:val="single" w:sz="4" w:space="0" w:color="D9D9D9"/>
              <w:bottom w:val="single" w:sz="4" w:space="0" w:color="D9D9D9"/>
              <w:right w:val="single" w:sz="4" w:space="0" w:color="D9D9D9"/>
            </w:tcBorders>
            <w:vAlign w:val="bottom"/>
          </w:tcPr>
          <w:p w14:paraId="7A059781"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73</w:t>
            </w:r>
          </w:p>
        </w:tc>
        <w:tc>
          <w:tcPr>
            <w:tcW w:w="274" w:type="pct"/>
            <w:tcBorders>
              <w:top w:val="single" w:sz="4" w:space="0" w:color="D9D9D9"/>
              <w:left w:val="single" w:sz="4" w:space="0" w:color="D9D9D9"/>
              <w:bottom w:val="single" w:sz="4" w:space="0" w:color="D9D9D9"/>
              <w:right w:val="single" w:sz="4" w:space="0" w:color="D9D9D9"/>
            </w:tcBorders>
            <w:vAlign w:val="bottom"/>
          </w:tcPr>
          <w:p w14:paraId="43923C0E"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75</w:t>
            </w:r>
          </w:p>
        </w:tc>
        <w:tc>
          <w:tcPr>
            <w:tcW w:w="274" w:type="pct"/>
            <w:tcBorders>
              <w:top w:val="single" w:sz="4" w:space="0" w:color="D9D9D9"/>
              <w:left w:val="single" w:sz="4" w:space="0" w:color="D9D9D9"/>
              <w:bottom w:val="single" w:sz="4" w:space="0" w:color="D9D9D9"/>
              <w:right w:val="single" w:sz="4" w:space="0" w:color="D9D9D9"/>
            </w:tcBorders>
            <w:vAlign w:val="bottom"/>
          </w:tcPr>
          <w:p w14:paraId="5C16B93B"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78</w:t>
            </w:r>
          </w:p>
        </w:tc>
        <w:tc>
          <w:tcPr>
            <w:tcW w:w="274" w:type="pct"/>
            <w:tcBorders>
              <w:top w:val="single" w:sz="4" w:space="0" w:color="D9D9D9"/>
              <w:left w:val="single" w:sz="4" w:space="0" w:color="D9D9D9"/>
              <w:bottom w:val="single" w:sz="4" w:space="0" w:color="D9D9D9"/>
              <w:right w:val="single" w:sz="4" w:space="0" w:color="D9D9D9"/>
            </w:tcBorders>
            <w:vAlign w:val="bottom"/>
          </w:tcPr>
          <w:p w14:paraId="6ECCE599"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81</w:t>
            </w:r>
          </w:p>
        </w:tc>
        <w:tc>
          <w:tcPr>
            <w:tcW w:w="274" w:type="pct"/>
            <w:tcBorders>
              <w:top w:val="single" w:sz="4" w:space="0" w:color="D9D9D9"/>
              <w:left w:val="single" w:sz="4" w:space="0" w:color="D9D9D9"/>
              <w:bottom w:val="single" w:sz="4" w:space="0" w:color="D9D9D9"/>
              <w:right w:val="single" w:sz="4" w:space="0" w:color="D9D9D9"/>
            </w:tcBorders>
            <w:vAlign w:val="bottom"/>
          </w:tcPr>
          <w:p w14:paraId="4590FE44"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85</w:t>
            </w:r>
          </w:p>
        </w:tc>
        <w:tc>
          <w:tcPr>
            <w:tcW w:w="274" w:type="pct"/>
            <w:tcBorders>
              <w:top w:val="single" w:sz="4" w:space="0" w:color="D9D9D9"/>
              <w:left w:val="single" w:sz="4" w:space="0" w:color="D9D9D9"/>
              <w:bottom w:val="single" w:sz="4" w:space="0" w:color="D9D9D9"/>
              <w:right w:val="single" w:sz="4" w:space="0" w:color="D9D9D9"/>
            </w:tcBorders>
            <w:vAlign w:val="bottom"/>
          </w:tcPr>
          <w:p w14:paraId="66774EE4"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88</w:t>
            </w:r>
          </w:p>
        </w:tc>
        <w:tc>
          <w:tcPr>
            <w:tcW w:w="274" w:type="pct"/>
            <w:tcBorders>
              <w:top w:val="single" w:sz="4" w:space="0" w:color="D9D9D9"/>
              <w:left w:val="single" w:sz="4" w:space="0" w:color="D9D9D9"/>
              <w:bottom w:val="single" w:sz="4" w:space="0" w:color="D9D9D9"/>
              <w:right w:val="single" w:sz="4" w:space="0" w:color="D9D9D9"/>
            </w:tcBorders>
            <w:vAlign w:val="bottom"/>
          </w:tcPr>
          <w:p w14:paraId="0A1A7904"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90</w:t>
            </w:r>
          </w:p>
        </w:tc>
        <w:tc>
          <w:tcPr>
            <w:tcW w:w="274" w:type="pct"/>
            <w:tcBorders>
              <w:top w:val="single" w:sz="4" w:space="0" w:color="D9D9D9"/>
              <w:left w:val="single" w:sz="4" w:space="0" w:color="D9D9D9"/>
              <w:bottom w:val="single" w:sz="4" w:space="0" w:color="D9D9D9"/>
              <w:right w:val="single" w:sz="4" w:space="0" w:color="D9D9D9"/>
            </w:tcBorders>
            <w:vAlign w:val="bottom"/>
          </w:tcPr>
          <w:p w14:paraId="34A14F6B"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sz w:val="18"/>
                <w:szCs w:val="18"/>
              </w:rPr>
              <w:t>93</w:t>
            </w:r>
          </w:p>
        </w:tc>
        <w:tc>
          <w:tcPr>
            <w:tcW w:w="272" w:type="pct"/>
            <w:tcBorders>
              <w:top w:val="single" w:sz="4" w:space="0" w:color="D9D9D9"/>
              <w:left w:val="single" w:sz="4" w:space="0" w:color="D9D9D9"/>
              <w:bottom w:val="single" w:sz="4" w:space="0" w:color="D9D9D9"/>
              <w:right w:val="single" w:sz="4" w:space="0" w:color="D9D9D9"/>
            </w:tcBorders>
          </w:tcPr>
          <w:p w14:paraId="2B7081DB"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95</w:t>
            </w:r>
          </w:p>
        </w:tc>
      </w:tr>
    </w:tbl>
    <w:p w14:paraId="29A7D9C0" w14:textId="77777777" w:rsidR="0049355A" w:rsidRPr="00CA60EF" w:rsidRDefault="0049355A" w:rsidP="0049355A"/>
    <w:p w14:paraId="2759526C" w14:textId="77777777" w:rsidR="0049355A" w:rsidRPr="00CA60EF" w:rsidRDefault="0049355A" w:rsidP="00766D6F">
      <w:pPr>
        <w:pStyle w:val="5"/>
      </w:pPr>
      <w:bookmarkStart w:id="187" w:name="_Toc182749084"/>
      <w:r w:rsidRPr="00CA60EF">
        <w:t>Малое и среднее предпринимательство</w:t>
      </w:r>
      <w:bookmarkEnd w:id="187"/>
    </w:p>
    <w:p w14:paraId="28BBD180" w14:textId="4C56130F" w:rsidR="0049355A" w:rsidRPr="00CA60EF" w:rsidRDefault="0049355A" w:rsidP="0049355A">
      <w:pPr>
        <w:pStyle w:val="ab"/>
        <w:tabs>
          <w:tab w:val="left" w:pos="2112"/>
        </w:tabs>
        <w:jc w:val="both"/>
      </w:pPr>
      <w:r w:rsidRPr="00CA60EF">
        <w:t xml:space="preserve">Таблица </w:t>
      </w:r>
      <w:r w:rsidRPr="00CA60EF">
        <w:fldChar w:fldCharType="begin"/>
      </w:r>
      <w:r w:rsidRPr="00CA60EF">
        <w:instrText>SEQ Таблица \* ARABIC</w:instrText>
      </w:r>
      <w:r w:rsidRPr="00CA60EF">
        <w:fldChar w:fldCharType="separate"/>
      </w:r>
      <w:r w:rsidR="009514B3">
        <w:rPr>
          <w:noProof/>
        </w:rPr>
        <w:t>29</w:t>
      </w:r>
      <w:r w:rsidRPr="00CA60EF">
        <w:fldChar w:fldCharType="end"/>
      </w:r>
      <w:r w:rsidRPr="00CA60EF">
        <w:t xml:space="preserve"> – Ключевые индикаторы развития направления «Малое и среднее предпринимательство»</w:t>
      </w:r>
      <w:r w:rsidRPr="00CA60EF">
        <w:rPr>
          <w:rStyle w:val="affffc"/>
        </w:rPr>
        <w:footnoteReference w:id="15"/>
      </w:r>
    </w:p>
    <w:tbl>
      <w:tblPr>
        <w:tblStyle w:val="af6"/>
        <w:tblW w:w="5000" w:type="pct"/>
        <w:tblCellMar>
          <w:left w:w="57" w:type="dxa"/>
          <w:right w:w="57" w:type="dxa"/>
        </w:tblCellMar>
        <w:tblLook w:val="0620" w:firstRow="1" w:lastRow="0" w:firstColumn="0" w:lastColumn="0" w:noHBand="1" w:noVBand="1"/>
      </w:tblPr>
      <w:tblGrid>
        <w:gridCol w:w="3423"/>
        <w:gridCol w:w="804"/>
        <w:gridCol w:w="804"/>
        <w:gridCol w:w="804"/>
        <w:gridCol w:w="805"/>
        <w:gridCol w:w="805"/>
        <w:gridCol w:w="805"/>
        <w:gridCol w:w="805"/>
        <w:gridCol w:w="805"/>
        <w:gridCol w:w="805"/>
        <w:gridCol w:w="805"/>
        <w:gridCol w:w="805"/>
        <w:gridCol w:w="805"/>
        <w:gridCol w:w="805"/>
        <w:gridCol w:w="799"/>
      </w:tblGrid>
      <w:tr w:rsidR="0049355A" w:rsidRPr="00CA60EF" w14:paraId="1266FD8B" w14:textId="77777777" w:rsidTr="00760382">
        <w:trPr>
          <w:cnfStyle w:val="100000000000" w:firstRow="1" w:lastRow="0" w:firstColumn="0" w:lastColumn="0" w:oddVBand="0" w:evenVBand="0" w:oddHBand="0" w:evenHBand="0" w:firstRowFirstColumn="0" w:firstRowLastColumn="0" w:lastRowFirstColumn="0" w:lastRowLastColumn="0"/>
          <w:cantSplit/>
          <w:trHeight w:val="20"/>
          <w:tblHeader/>
        </w:trPr>
        <w:tc>
          <w:tcPr>
            <w:tcW w:w="1166" w:type="pct"/>
            <w:tcBorders>
              <w:top w:val="single" w:sz="4" w:space="0" w:color="D9D9D9"/>
              <w:left w:val="single" w:sz="4" w:space="0" w:color="D9D9D9"/>
              <w:bottom w:val="single" w:sz="4" w:space="0" w:color="D9D9D9"/>
              <w:right w:val="single" w:sz="4" w:space="0" w:color="D9D9D9"/>
            </w:tcBorders>
            <w:hideMark/>
          </w:tcPr>
          <w:p w14:paraId="4860F44A" w14:textId="77777777" w:rsidR="0049355A" w:rsidRPr="00CA60EF" w:rsidRDefault="0049355A" w:rsidP="00760382">
            <w:pPr>
              <w:spacing w:before="0" w:after="0"/>
              <w:jc w:val="center"/>
              <w:rPr>
                <w:rFonts w:eastAsia="Times New Roman" w:cs="Arial"/>
                <w:b w:val="0"/>
                <w:bCs w:val="0"/>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Показатель</w:t>
            </w:r>
          </w:p>
        </w:tc>
        <w:tc>
          <w:tcPr>
            <w:tcW w:w="274" w:type="pct"/>
            <w:tcBorders>
              <w:top w:val="single" w:sz="4" w:space="0" w:color="D9D9D9"/>
              <w:left w:val="single" w:sz="4" w:space="0" w:color="D9D9D9"/>
              <w:bottom w:val="single" w:sz="4" w:space="0" w:color="D9D9D9"/>
              <w:right w:val="single" w:sz="4" w:space="0" w:color="D9D9D9"/>
            </w:tcBorders>
            <w:hideMark/>
          </w:tcPr>
          <w:p w14:paraId="4A889E16" w14:textId="77777777" w:rsidR="0049355A" w:rsidRPr="00CA60EF" w:rsidRDefault="0049355A" w:rsidP="00760382">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2023</w:t>
            </w:r>
          </w:p>
        </w:tc>
        <w:tc>
          <w:tcPr>
            <w:tcW w:w="274" w:type="pct"/>
            <w:tcBorders>
              <w:top w:val="single" w:sz="4" w:space="0" w:color="D9D9D9"/>
              <w:left w:val="single" w:sz="4" w:space="0" w:color="D9D9D9"/>
              <w:bottom w:val="single" w:sz="4" w:space="0" w:color="D9D9D9"/>
              <w:right w:val="single" w:sz="4" w:space="0" w:color="D9D9D9"/>
            </w:tcBorders>
            <w:hideMark/>
          </w:tcPr>
          <w:p w14:paraId="76259EB6" w14:textId="77777777" w:rsidR="0049355A" w:rsidRPr="00CA60EF" w:rsidRDefault="0049355A" w:rsidP="00760382">
            <w:pPr>
              <w:keepNext/>
              <w:keepLines/>
              <w:spacing w:before="0" w:after="0"/>
              <w:jc w:val="center"/>
              <w:rPr>
                <w:rFonts w:eastAsia="Times New Roman" w:cs="Arial"/>
                <w:b w:val="0"/>
                <w:bCs w:val="0"/>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2024</w:t>
            </w:r>
          </w:p>
        </w:tc>
        <w:tc>
          <w:tcPr>
            <w:tcW w:w="274" w:type="pct"/>
            <w:tcBorders>
              <w:top w:val="single" w:sz="4" w:space="0" w:color="D9D9D9"/>
              <w:left w:val="single" w:sz="4" w:space="0" w:color="D9D9D9"/>
              <w:bottom w:val="single" w:sz="4" w:space="0" w:color="D9D9D9"/>
              <w:right w:val="single" w:sz="4" w:space="0" w:color="D9D9D9"/>
            </w:tcBorders>
          </w:tcPr>
          <w:p w14:paraId="1C469B77" w14:textId="77777777" w:rsidR="0049355A" w:rsidRPr="00CA60EF" w:rsidRDefault="0049355A" w:rsidP="00760382">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2025</w:t>
            </w:r>
          </w:p>
        </w:tc>
        <w:tc>
          <w:tcPr>
            <w:tcW w:w="274" w:type="pct"/>
            <w:tcBorders>
              <w:top w:val="single" w:sz="4" w:space="0" w:color="D9D9D9"/>
              <w:left w:val="single" w:sz="4" w:space="0" w:color="D9D9D9"/>
              <w:bottom w:val="single" w:sz="4" w:space="0" w:color="D9D9D9"/>
              <w:right w:val="single" w:sz="4" w:space="0" w:color="D9D9D9"/>
            </w:tcBorders>
          </w:tcPr>
          <w:p w14:paraId="5BC6D4B5" w14:textId="77777777" w:rsidR="0049355A" w:rsidRPr="00CA60EF" w:rsidRDefault="0049355A" w:rsidP="00760382">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2026</w:t>
            </w:r>
          </w:p>
        </w:tc>
        <w:tc>
          <w:tcPr>
            <w:tcW w:w="274" w:type="pct"/>
            <w:tcBorders>
              <w:top w:val="single" w:sz="4" w:space="0" w:color="D9D9D9"/>
              <w:left w:val="single" w:sz="4" w:space="0" w:color="D9D9D9"/>
              <w:bottom w:val="single" w:sz="4" w:space="0" w:color="D9D9D9"/>
              <w:right w:val="single" w:sz="4" w:space="0" w:color="D9D9D9"/>
            </w:tcBorders>
            <w:hideMark/>
          </w:tcPr>
          <w:p w14:paraId="75DB1199" w14:textId="77777777" w:rsidR="0049355A" w:rsidRPr="00CA60EF" w:rsidRDefault="0049355A" w:rsidP="00760382">
            <w:pPr>
              <w:keepNext/>
              <w:keepLines/>
              <w:spacing w:before="0" w:after="0"/>
              <w:jc w:val="center"/>
              <w:rPr>
                <w:rFonts w:eastAsia="Times New Roman" w:cs="Arial"/>
                <w:b w:val="0"/>
                <w:bCs w:val="0"/>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2027</w:t>
            </w:r>
          </w:p>
        </w:tc>
        <w:tc>
          <w:tcPr>
            <w:tcW w:w="274" w:type="pct"/>
            <w:tcBorders>
              <w:top w:val="single" w:sz="4" w:space="0" w:color="D9D9D9"/>
              <w:left w:val="single" w:sz="4" w:space="0" w:color="D9D9D9"/>
              <w:bottom w:val="single" w:sz="4" w:space="0" w:color="D9D9D9"/>
              <w:right w:val="single" w:sz="4" w:space="0" w:color="D9D9D9"/>
            </w:tcBorders>
          </w:tcPr>
          <w:p w14:paraId="703EFF5C" w14:textId="77777777" w:rsidR="0049355A" w:rsidRPr="00CA60EF" w:rsidRDefault="0049355A" w:rsidP="00760382">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2028</w:t>
            </w:r>
          </w:p>
        </w:tc>
        <w:tc>
          <w:tcPr>
            <w:tcW w:w="274" w:type="pct"/>
            <w:tcBorders>
              <w:top w:val="single" w:sz="4" w:space="0" w:color="D9D9D9"/>
              <w:left w:val="single" w:sz="4" w:space="0" w:color="D9D9D9"/>
              <w:bottom w:val="single" w:sz="4" w:space="0" w:color="D9D9D9"/>
              <w:right w:val="single" w:sz="4" w:space="0" w:color="D9D9D9"/>
            </w:tcBorders>
          </w:tcPr>
          <w:p w14:paraId="3BD7521A" w14:textId="77777777" w:rsidR="0049355A" w:rsidRPr="00CA60EF" w:rsidRDefault="0049355A" w:rsidP="00760382">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2029</w:t>
            </w:r>
          </w:p>
        </w:tc>
        <w:tc>
          <w:tcPr>
            <w:tcW w:w="274" w:type="pct"/>
            <w:tcBorders>
              <w:top w:val="single" w:sz="4" w:space="0" w:color="D9D9D9"/>
              <w:left w:val="single" w:sz="4" w:space="0" w:color="D9D9D9"/>
              <w:bottom w:val="single" w:sz="4" w:space="0" w:color="D9D9D9"/>
              <w:right w:val="single" w:sz="4" w:space="0" w:color="D9D9D9"/>
            </w:tcBorders>
            <w:hideMark/>
          </w:tcPr>
          <w:p w14:paraId="4E7575A7" w14:textId="77777777" w:rsidR="0049355A" w:rsidRPr="00CA60EF" w:rsidRDefault="0049355A" w:rsidP="00760382">
            <w:pPr>
              <w:keepNext/>
              <w:keepLines/>
              <w:spacing w:before="0" w:after="0"/>
              <w:jc w:val="center"/>
              <w:rPr>
                <w:rFonts w:eastAsia="Times New Roman" w:cs="Arial"/>
                <w:b w:val="0"/>
                <w:bCs w:val="0"/>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2030</w:t>
            </w:r>
          </w:p>
        </w:tc>
        <w:tc>
          <w:tcPr>
            <w:tcW w:w="274" w:type="pct"/>
            <w:tcBorders>
              <w:top w:val="single" w:sz="4" w:space="0" w:color="D9D9D9"/>
              <w:left w:val="single" w:sz="4" w:space="0" w:color="D9D9D9"/>
              <w:bottom w:val="single" w:sz="4" w:space="0" w:color="D9D9D9"/>
              <w:right w:val="single" w:sz="4" w:space="0" w:color="D9D9D9"/>
            </w:tcBorders>
          </w:tcPr>
          <w:p w14:paraId="0B2F6914" w14:textId="77777777" w:rsidR="0049355A" w:rsidRPr="00CA60EF" w:rsidRDefault="0049355A" w:rsidP="00760382">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2031</w:t>
            </w:r>
          </w:p>
        </w:tc>
        <w:tc>
          <w:tcPr>
            <w:tcW w:w="274" w:type="pct"/>
            <w:tcBorders>
              <w:top w:val="single" w:sz="4" w:space="0" w:color="D9D9D9"/>
              <w:left w:val="single" w:sz="4" w:space="0" w:color="D9D9D9"/>
              <w:bottom w:val="single" w:sz="4" w:space="0" w:color="D9D9D9"/>
              <w:right w:val="single" w:sz="4" w:space="0" w:color="D9D9D9"/>
            </w:tcBorders>
          </w:tcPr>
          <w:p w14:paraId="34DEDCD6" w14:textId="77777777" w:rsidR="0049355A" w:rsidRPr="00CA60EF" w:rsidRDefault="0049355A" w:rsidP="00760382">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2032</w:t>
            </w:r>
          </w:p>
        </w:tc>
        <w:tc>
          <w:tcPr>
            <w:tcW w:w="274" w:type="pct"/>
            <w:tcBorders>
              <w:top w:val="single" w:sz="4" w:space="0" w:color="D9D9D9"/>
              <w:left w:val="single" w:sz="4" w:space="0" w:color="D9D9D9"/>
              <w:bottom w:val="single" w:sz="4" w:space="0" w:color="D9D9D9"/>
              <w:right w:val="single" w:sz="4" w:space="0" w:color="D9D9D9"/>
            </w:tcBorders>
            <w:hideMark/>
          </w:tcPr>
          <w:p w14:paraId="64CADCE6" w14:textId="77777777" w:rsidR="0049355A" w:rsidRPr="00CA60EF" w:rsidRDefault="0049355A" w:rsidP="00760382">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2033</w:t>
            </w:r>
          </w:p>
        </w:tc>
        <w:tc>
          <w:tcPr>
            <w:tcW w:w="274" w:type="pct"/>
            <w:tcBorders>
              <w:top w:val="single" w:sz="4" w:space="0" w:color="D9D9D9"/>
              <w:left w:val="single" w:sz="4" w:space="0" w:color="D9D9D9"/>
              <w:bottom w:val="single" w:sz="4" w:space="0" w:color="D9D9D9"/>
              <w:right w:val="single" w:sz="4" w:space="0" w:color="D9D9D9"/>
            </w:tcBorders>
          </w:tcPr>
          <w:p w14:paraId="5589579E" w14:textId="77777777" w:rsidR="0049355A" w:rsidRPr="00CA60EF" w:rsidRDefault="0049355A" w:rsidP="00760382">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2034</w:t>
            </w:r>
          </w:p>
        </w:tc>
        <w:tc>
          <w:tcPr>
            <w:tcW w:w="274" w:type="pct"/>
            <w:tcBorders>
              <w:top w:val="single" w:sz="4" w:space="0" w:color="D9D9D9"/>
              <w:left w:val="single" w:sz="4" w:space="0" w:color="D9D9D9"/>
              <w:bottom w:val="single" w:sz="4" w:space="0" w:color="D9D9D9"/>
              <w:right w:val="single" w:sz="4" w:space="0" w:color="D9D9D9"/>
            </w:tcBorders>
          </w:tcPr>
          <w:p w14:paraId="10F3301A" w14:textId="77777777" w:rsidR="0049355A" w:rsidRPr="00CA60EF" w:rsidRDefault="0049355A" w:rsidP="00760382">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2035</w:t>
            </w:r>
          </w:p>
        </w:tc>
        <w:tc>
          <w:tcPr>
            <w:tcW w:w="272" w:type="pct"/>
            <w:tcBorders>
              <w:top w:val="single" w:sz="4" w:space="0" w:color="D9D9D9"/>
              <w:left w:val="single" w:sz="4" w:space="0" w:color="D9D9D9"/>
              <w:bottom w:val="single" w:sz="4" w:space="0" w:color="D9D9D9"/>
              <w:right w:val="single" w:sz="4" w:space="0" w:color="D9D9D9"/>
            </w:tcBorders>
            <w:hideMark/>
          </w:tcPr>
          <w:p w14:paraId="5C8917E8" w14:textId="77777777" w:rsidR="0049355A" w:rsidRPr="00CA60EF" w:rsidRDefault="0049355A" w:rsidP="00760382">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2036</w:t>
            </w:r>
          </w:p>
        </w:tc>
      </w:tr>
      <w:tr w:rsidR="0049355A" w:rsidRPr="00CA60EF" w14:paraId="1C50BDDD" w14:textId="77777777" w:rsidTr="00760382">
        <w:trPr>
          <w:cantSplit/>
          <w:trHeight w:val="20"/>
        </w:trPr>
        <w:tc>
          <w:tcPr>
            <w:tcW w:w="1166" w:type="pct"/>
            <w:tcBorders>
              <w:top w:val="single" w:sz="4" w:space="0" w:color="D9D9D9"/>
              <w:left w:val="single" w:sz="4" w:space="0" w:color="D9D9D9"/>
              <w:bottom w:val="single" w:sz="4" w:space="0" w:color="D9D9D9"/>
              <w:right w:val="single" w:sz="4" w:space="0" w:color="D9D9D9"/>
            </w:tcBorders>
            <w:vAlign w:val="center"/>
          </w:tcPr>
          <w:p w14:paraId="1419844E" w14:textId="77777777" w:rsidR="0049355A" w:rsidRPr="00CA60EF" w:rsidRDefault="0049355A" w:rsidP="00760382">
            <w:pPr>
              <w:keepNext/>
              <w:spacing w:before="0" w:after="0"/>
              <w:jc w:val="left"/>
              <w:rPr>
                <w:rFonts w:eastAsia="Times New Roman" w:cs="Arial"/>
                <w:b/>
                <w:bCs/>
                <w:sz w:val="18"/>
                <w:szCs w:val="18"/>
                <w:lang w:eastAsia="ru-RU"/>
              </w:rPr>
            </w:pPr>
            <w:r w:rsidRPr="00CA60EF">
              <w:rPr>
                <w:rFonts w:cs="Arial"/>
                <w:b/>
                <w:bCs/>
                <w:sz w:val="18"/>
                <w:szCs w:val="18"/>
                <w:lang w:eastAsia="ru-RU"/>
              </w:rPr>
              <w:t xml:space="preserve">Число субъектов МСП (без учета </w:t>
            </w:r>
            <w:proofErr w:type="spellStart"/>
            <w:r w:rsidRPr="00CA60EF">
              <w:rPr>
                <w:rFonts w:cs="Arial"/>
                <w:b/>
                <w:bCs/>
                <w:sz w:val="18"/>
                <w:szCs w:val="18"/>
                <w:lang w:eastAsia="ru-RU"/>
              </w:rPr>
              <w:t>самозанятых</w:t>
            </w:r>
            <w:proofErr w:type="spellEnd"/>
            <w:r w:rsidRPr="00CA60EF">
              <w:rPr>
                <w:rFonts w:cs="Arial"/>
                <w:b/>
                <w:bCs/>
                <w:sz w:val="18"/>
                <w:szCs w:val="18"/>
                <w:lang w:eastAsia="ru-RU"/>
              </w:rPr>
              <w:t>), ед.</w:t>
            </w:r>
          </w:p>
        </w:tc>
        <w:tc>
          <w:tcPr>
            <w:tcW w:w="274" w:type="pct"/>
            <w:tcBorders>
              <w:top w:val="single" w:sz="4" w:space="0" w:color="D9D9D9"/>
              <w:left w:val="single" w:sz="4" w:space="0" w:color="D9D9D9"/>
              <w:bottom w:val="single" w:sz="4" w:space="0" w:color="D9D9D9"/>
              <w:right w:val="single" w:sz="4" w:space="0" w:color="D9D9D9"/>
            </w:tcBorders>
          </w:tcPr>
          <w:p w14:paraId="31F570C4"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2FF3CD2C"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3712CCC7"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6746C62F"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212DD563"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76600869"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5D2F8EFE"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048D8104"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439B28A8"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32738355"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1482269A"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600FA9CD"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53F1FEBB"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2" w:type="pct"/>
            <w:tcBorders>
              <w:top w:val="single" w:sz="4" w:space="0" w:color="D9D9D9"/>
              <w:left w:val="single" w:sz="4" w:space="0" w:color="D9D9D9"/>
              <w:bottom w:val="single" w:sz="4" w:space="0" w:color="D9D9D9"/>
              <w:right w:val="single" w:sz="4" w:space="0" w:color="D9D9D9"/>
            </w:tcBorders>
          </w:tcPr>
          <w:p w14:paraId="05C61CEF" w14:textId="77777777" w:rsidR="0049355A" w:rsidRPr="00CA60EF" w:rsidRDefault="0049355A" w:rsidP="00760382">
            <w:pPr>
              <w:keepNext/>
              <w:keepLines/>
              <w:spacing w:before="0" w:after="0"/>
              <w:jc w:val="right"/>
              <w:rPr>
                <w:rFonts w:eastAsia="Times New Roman" w:cs="Arial"/>
                <w:sz w:val="18"/>
                <w:szCs w:val="18"/>
                <w:lang w:eastAsia="ru-RU"/>
              </w:rPr>
            </w:pPr>
          </w:p>
        </w:tc>
      </w:tr>
      <w:tr w:rsidR="0049355A" w:rsidRPr="00CA60EF" w14:paraId="20086CFB" w14:textId="77777777" w:rsidTr="00760382">
        <w:trPr>
          <w:cantSplit/>
          <w:trHeight w:val="20"/>
        </w:trPr>
        <w:tc>
          <w:tcPr>
            <w:tcW w:w="1166" w:type="pct"/>
            <w:tcBorders>
              <w:top w:val="single" w:sz="4" w:space="0" w:color="D9D9D9"/>
              <w:left w:val="single" w:sz="4" w:space="0" w:color="D9D9D9"/>
              <w:bottom w:val="single" w:sz="4" w:space="0" w:color="D9D9D9"/>
              <w:right w:val="single" w:sz="4" w:space="0" w:color="D9D9D9"/>
            </w:tcBorders>
          </w:tcPr>
          <w:p w14:paraId="6090943C" w14:textId="77777777" w:rsidR="0049355A" w:rsidRPr="00CA60EF" w:rsidRDefault="0049355A" w:rsidP="00760382">
            <w:pPr>
              <w:keepNext/>
              <w:spacing w:before="0" w:after="0"/>
              <w:ind w:firstLine="181"/>
              <w:jc w:val="left"/>
              <w:rPr>
                <w:rFonts w:eastAsia="Times New Roman" w:cs="Arial"/>
                <w:sz w:val="18"/>
                <w:szCs w:val="18"/>
                <w:lang w:eastAsia="ru-RU"/>
              </w:rPr>
            </w:pPr>
            <w:r w:rsidRPr="00CA60EF">
              <w:rPr>
                <w:rFonts w:eastAsia="Times New Roman" w:cs="Arial"/>
                <w:sz w:val="18"/>
                <w:szCs w:val="18"/>
                <w:lang w:eastAsia="ru-RU"/>
              </w:rPr>
              <w:t>Инерционный</w:t>
            </w:r>
          </w:p>
        </w:tc>
        <w:tc>
          <w:tcPr>
            <w:tcW w:w="274" w:type="pct"/>
            <w:tcBorders>
              <w:top w:val="single" w:sz="4" w:space="0" w:color="D9D9D9"/>
              <w:left w:val="single" w:sz="4" w:space="0" w:color="D9D9D9"/>
              <w:bottom w:val="single" w:sz="4" w:space="0" w:color="D9D9D9"/>
              <w:right w:val="single" w:sz="4" w:space="0" w:color="D9D9D9"/>
            </w:tcBorders>
          </w:tcPr>
          <w:p w14:paraId="2593B08B"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2000</w:t>
            </w:r>
          </w:p>
        </w:tc>
        <w:tc>
          <w:tcPr>
            <w:tcW w:w="274" w:type="pct"/>
            <w:tcBorders>
              <w:top w:val="single" w:sz="4" w:space="0" w:color="D9D9D9"/>
              <w:left w:val="single" w:sz="4" w:space="0" w:color="D9D9D9"/>
              <w:bottom w:val="single" w:sz="4" w:space="0" w:color="D9D9D9"/>
              <w:right w:val="single" w:sz="4" w:space="0" w:color="D9D9D9"/>
            </w:tcBorders>
            <w:vAlign w:val="center"/>
          </w:tcPr>
          <w:p w14:paraId="2DE889CE"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2010</w:t>
            </w:r>
          </w:p>
        </w:tc>
        <w:tc>
          <w:tcPr>
            <w:tcW w:w="274" w:type="pct"/>
            <w:tcBorders>
              <w:top w:val="single" w:sz="4" w:space="0" w:color="D9D9D9"/>
              <w:left w:val="single" w:sz="4" w:space="0" w:color="D9D9D9"/>
              <w:bottom w:val="single" w:sz="4" w:space="0" w:color="D9D9D9"/>
              <w:right w:val="single" w:sz="4" w:space="0" w:color="D9D9D9"/>
            </w:tcBorders>
            <w:vAlign w:val="center"/>
          </w:tcPr>
          <w:p w14:paraId="4CFB7E59"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2134</w:t>
            </w:r>
          </w:p>
        </w:tc>
        <w:tc>
          <w:tcPr>
            <w:tcW w:w="274" w:type="pct"/>
            <w:tcBorders>
              <w:top w:val="single" w:sz="4" w:space="0" w:color="D9D9D9"/>
              <w:left w:val="single" w:sz="4" w:space="0" w:color="D9D9D9"/>
              <w:bottom w:val="single" w:sz="4" w:space="0" w:color="D9D9D9"/>
              <w:right w:val="single" w:sz="4" w:space="0" w:color="D9D9D9"/>
            </w:tcBorders>
            <w:vAlign w:val="center"/>
          </w:tcPr>
          <w:p w14:paraId="672B065A"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2259</w:t>
            </w:r>
          </w:p>
        </w:tc>
        <w:tc>
          <w:tcPr>
            <w:tcW w:w="274" w:type="pct"/>
            <w:tcBorders>
              <w:top w:val="single" w:sz="4" w:space="0" w:color="D9D9D9"/>
              <w:left w:val="single" w:sz="4" w:space="0" w:color="D9D9D9"/>
              <w:bottom w:val="single" w:sz="4" w:space="0" w:color="D9D9D9"/>
              <w:right w:val="single" w:sz="4" w:space="0" w:color="D9D9D9"/>
            </w:tcBorders>
            <w:vAlign w:val="center"/>
          </w:tcPr>
          <w:p w14:paraId="789FABB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2383</w:t>
            </w:r>
          </w:p>
        </w:tc>
        <w:tc>
          <w:tcPr>
            <w:tcW w:w="274" w:type="pct"/>
            <w:tcBorders>
              <w:top w:val="single" w:sz="4" w:space="0" w:color="D9D9D9"/>
              <w:left w:val="single" w:sz="4" w:space="0" w:color="D9D9D9"/>
              <w:bottom w:val="single" w:sz="4" w:space="0" w:color="D9D9D9"/>
              <w:right w:val="single" w:sz="4" w:space="0" w:color="D9D9D9"/>
            </w:tcBorders>
            <w:vAlign w:val="center"/>
          </w:tcPr>
          <w:p w14:paraId="208BA9CE"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2507</w:t>
            </w:r>
          </w:p>
        </w:tc>
        <w:tc>
          <w:tcPr>
            <w:tcW w:w="274" w:type="pct"/>
            <w:tcBorders>
              <w:top w:val="single" w:sz="4" w:space="0" w:color="D9D9D9"/>
              <w:left w:val="single" w:sz="4" w:space="0" w:color="D9D9D9"/>
              <w:bottom w:val="single" w:sz="4" w:space="0" w:color="D9D9D9"/>
              <w:right w:val="single" w:sz="4" w:space="0" w:color="D9D9D9"/>
            </w:tcBorders>
            <w:vAlign w:val="center"/>
          </w:tcPr>
          <w:p w14:paraId="28FE1655"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2631</w:t>
            </w:r>
          </w:p>
        </w:tc>
        <w:tc>
          <w:tcPr>
            <w:tcW w:w="274" w:type="pct"/>
            <w:tcBorders>
              <w:top w:val="single" w:sz="4" w:space="0" w:color="D9D9D9"/>
              <w:left w:val="single" w:sz="4" w:space="0" w:color="D9D9D9"/>
              <w:bottom w:val="single" w:sz="4" w:space="0" w:color="D9D9D9"/>
              <w:right w:val="single" w:sz="4" w:space="0" w:color="D9D9D9"/>
            </w:tcBorders>
            <w:vAlign w:val="center"/>
          </w:tcPr>
          <w:p w14:paraId="36AB9432"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2755</w:t>
            </w:r>
          </w:p>
        </w:tc>
        <w:tc>
          <w:tcPr>
            <w:tcW w:w="274" w:type="pct"/>
            <w:tcBorders>
              <w:top w:val="single" w:sz="4" w:space="0" w:color="D9D9D9"/>
              <w:left w:val="single" w:sz="4" w:space="0" w:color="D9D9D9"/>
              <w:bottom w:val="single" w:sz="4" w:space="0" w:color="D9D9D9"/>
              <w:right w:val="single" w:sz="4" w:space="0" w:color="D9D9D9"/>
            </w:tcBorders>
            <w:vAlign w:val="center"/>
          </w:tcPr>
          <w:p w14:paraId="6F61096B"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2879</w:t>
            </w:r>
          </w:p>
        </w:tc>
        <w:tc>
          <w:tcPr>
            <w:tcW w:w="274" w:type="pct"/>
            <w:tcBorders>
              <w:top w:val="single" w:sz="4" w:space="0" w:color="D9D9D9"/>
              <w:left w:val="single" w:sz="4" w:space="0" w:color="D9D9D9"/>
              <w:bottom w:val="single" w:sz="4" w:space="0" w:color="D9D9D9"/>
              <w:right w:val="single" w:sz="4" w:space="0" w:color="D9D9D9"/>
            </w:tcBorders>
            <w:vAlign w:val="center"/>
          </w:tcPr>
          <w:p w14:paraId="78B3441B"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3004</w:t>
            </w:r>
          </w:p>
        </w:tc>
        <w:tc>
          <w:tcPr>
            <w:tcW w:w="274" w:type="pct"/>
            <w:tcBorders>
              <w:top w:val="single" w:sz="4" w:space="0" w:color="D9D9D9"/>
              <w:left w:val="single" w:sz="4" w:space="0" w:color="D9D9D9"/>
              <w:bottom w:val="single" w:sz="4" w:space="0" w:color="D9D9D9"/>
              <w:right w:val="single" w:sz="4" w:space="0" w:color="D9D9D9"/>
            </w:tcBorders>
            <w:vAlign w:val="center"/>
          </w:tcPr>
          <w:p w14:paraId="1048B1ED"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3128</w:t>
            </w:r>
          </w:p>
        </w:tc>
        <w:tc>
          <w:tcPr>
            <w:tcW w:w="274" w:type="pct"/>
            <w:tcBorders>
              <w:top w:val="single" w:sz="4" w:space="0" w:color="D9D9D9"/>
              <w:left w:val="single" w:sz="4" w:space="0" w:color="D9D9D9"/>
              <w:bottom w:val="single" w:sz="4" w:space="0" w:color="D9D9D9"/>
              <w:right w:val="single" w:sz="4" w:space="0" w:color="D9D9D9"/>
            </w:tcBorders>
            <w:vAlign w:val="center"/>
          </w:tcPr>
          <w:p w14:paraId="4FDE9D26"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3252</w:t>
            </w:r>
          </w:p>
        </w:tc>
        <w:tc>
          <w:tcPr>
            <w:tcW w:w="274" w:type="pct"/>
            <w:tcBorders>
              <w:top w:val="single" w:sz="4" w:space="0" w:color="D9D9D9"/>
              <w:left w:val="single" w:sz="4" w:space="0" w:color="D9D9D9"/>
              <w:bottom w:val="single" w:sz="4" w:space="0" w:color="D9D9D9"/>
              <w:right w:val="single" w:sz="4" w:space="0" w:color="D9D9D9"/>
            </w:tcBorders>
            <w:vAlign w:val="center"/>
          </w:tcPr>
          <w:p w14:paraId="2A3FA2A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3376</w:t>
            </w:r>
          </w:p>
        </w:tc>
        <w:tc>
          <w:tcPr>
            <w:tcW w:w="272" w:type="pct"/>
            <w:tcBorders>
              <w:top w:val="single" w:sz="4" w:space="0" w:color="D9D9D9"/>
              <w:left w:val="single" w:sz="4" w:space="0" w:color="D9D9D9"/>
              <w:bottom w:val="single" w:sz="4" w:space="0" w:color="D9D9D9"/>
              <w:right w:val="single" w:sz="4" w:space="0" w:color="D9D9D9"/>
            </w:tcBorders>
            <w:vAlign w:val="center"/>
          </w:tcPr>
          <w:p w14:paraId="664FD76D"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3500</w:t>
            </w:r>
          </w:p>
        </w:tc>
      </w:tr>
      <w:tr w:rsidR="0049355A" w:rsidRPr="00CA60EF" w14:paraId="35E0CAD4" w14:textId="77777777" w:rsidTr="00760382">
        <w:trPr>
          <w:cantSplit/>
          <w:trHeight w:val="20"/>
        </w:trPr>
        <w:tc>
          <w:tcPr>
            <w:tcW w:w="1166" w:type="pct"/>
            <w:tcBorders>
              <w:top w:val="single" w:sz="4" w:space="0" w:color="D9D9D9"/>
              <w:left w:val="single" w:sz="4" w:space="0" w:color="D9D9D9"/>
              <w:bottom w:val="single" w:sz="4" w:space="0" w:color="D9D9D9"/>
              <w:right w:val="single" w:sz="4" w:space="0" w:color="D9D9D9"/>
            </w:tcBorders>
          </w:tcPr>
          <w:p w14:paraId="7E49A0BD" w14:textId="77777777" w:rsidR="0049355A" w:rsidRPr="00CA60EF" w:rsidRDefault="0049355A" w:rsidP="00760382">
            <w:pPr>
              <w:keepNext/>
              <w:spacing w:before="0" w:after="0"/>
              <w:ind w:firstLine="181"/>
              <w:jc w:val="left"/>
              <w:rPr>
                <w:rFonts w:eastAsia="Times New Roman" w:cs="Arial"/>
                <w:sz w:val="18"/>
                <w:szCs w:val="18"/>
                <w:lang w:eastAsia="ru-RU"/>
              </w:rPr>
            </w:pPr>
            <w:r w:rsidRPr="00CA60EF">
              <w:rPr>
                <w:rFonts w:eastAsia="Times New Roman" w:cs="Arial"/>
                <w:sz w:val="18"/>
                <w:szCs w:val="18"/>
                <w:lang w:eastAsia="ru-RU"/>
              </w:rPr>
              <w:t>Базовый</w:t>
            </w:r>
          </w:p>
        </w:tc>
        <w:tc>
          <w:tcPr>
            <w:tcW w:w="274" w:type="pct"/>
            <w:tcBorders>
              <w:top w:val="single" w:sz="4" w:space="0" w:color="D9D9D9"/>
              <w:left w:val="single" w:sz="4" w:space="0" w:color="D9D9D9"/>
              <w:bottom w:val="single" w:sz="4" w:space="0" w:color="D9D9D9"/>
              <w:right w:val="single" w:sz="4" w:space="0" w:color="D9D9D9"/>
            </w:tcBorders>
          </w:tcPr>
          <w:p w14:paraId="69A85E6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2000</w:t>
            </w:r>
          </w:p>
        </w:tc>
        <w:tc>
          <w:tcPr>
            <w:tcW w:w="274" w:type="pct"/>
            <w:tcBorders>
              <w:top w:val="single" w:sz="4" w:space="0" w:color="D9D9D9"/>
              <w:left w:val="single" w:sz="4" w:space="0" w:color="D9D9D9"/>
              <w:bottom w:val="single" w:sz="4" w:space="0" w:color="D9D9D9"/>
              <w:right w:val="single" w:sz="4" w:space="0" w:color="D9D9D9"/>
            </w:tcBorders>
            <w:vAlign w:val="center"/>
          </w:tcPr>
          <w:p w14:paraId="7B3A9D69"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2010</w:t>
            </w:r>
          </w:p>
        </w:tc>
        <w:tc>
          <w:tcPr>
            <w:tcW w:w="274" w:type="pct"/>
            <w:tcBorders>
              <w:top w:val="single" w:sz="4" w:space="0" w:color="D9D9D9"/>
              <w:left w:val="single" w:sz="4" w:space="0" w:color="D9D9D9"/>
              <w:bottom w:val="single" w:sz="4" w:space="0" w:color="D9D9D9"/>
              <w:right w:val="single" w:sz="4" w:space="0" w:color="D9D9D9"/>
            </w:tcBorders>
            <w:vAlign w:val="center"/>
          </w:tcPr>
          <w:p w14:paraId="12B5B8FD"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2159</w:t>
            </w:r>
          </w:p>
        </w:tc>
        <w:tc>
          <w:tcPr>
            <w:tcW w:w="274" w:type="pct"/>
            <w:tcBorders>
              <w:top w:val="single" w:sz="4" w:space="0" w:color="D9D9D9"/>
              <w:left w:val="single" w:sz="4" w:space="0" w:color="D9D9D9"/>
              <w:bottom w:val="single" w:sz="4" w:space="0" w:color="D9D9D9"/>
              <w:right w:val="single" w:sz="4" w:space="0" w:color="D9D9D9"/>
            </w:tcBorders>
            <w:vAlign w:val="center"/>
          </w:tcPr>
          <w:p w14:paraId="60866E7E"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2309</w:t>
            </w:r>
          </w:p>
        </w:tc>
        <w:tc>
          <w:tcPr>
            <w:tcW w:w="274" w:type="pct"/>
            <w:tcBorders>
              <w:top w:val="single" w:sz="4" w:space="0" w:color="D9D9D9"/>
              <w:left w:val="single" w:sz="4" w:space="0" w:color="D9D9D9"/>
              <w:bottom w:val="single" w:sz="4" w:space="0" w:color="D9D9D9"/>
              <w:right w:val="single" w:sz="4" w:space="0" w:color="D9D9D9"/>
            </w:tcBorders>
            <w:vAlign w:val="center"/>
          </w:tcPr>
          <w:p w14:paraId="2049B489"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2458</w:t>
            </w:r>
          </w:p>
        </w:tc>
        <w:tc>
          <w:tcPr>
            <w:tcW w:w="274" w:type="pct"/>
            <w:tcBorders>
              <w:top w:val="single" w:sz="4" w:space="0" w:color="D9D9D9"/>
              <w:left w:val="single" w:sz="4" w:space="0" w:color="D9D9D9"/>
              <w:bottom w:val="single" w:sz="4" w:space="0" w:color="D9D9D9"/>
              <w:right w:val="single" w:sz="4" w:space="0" w:color="D9D9D9"/>
            </w:tcBorders>
            <w:vAlign w:val="center"/>
          </w:tcPr>
          <w:p w14:paraId="469FC0AA"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2607</w:t>
            </w:r>
          </w:p>
        </w:tc>
        <w:tc>
          <w:tcPr>
            <w:tcW w:w="274" w:type="pct"/>
            <w:tcBorders>
              <w:top w:val="single" w:sz="4" w:space="0" w:color="D9D9D9"/>
              <w:left w:val="single" w:sz="4" w:space="0" w:color="D9D9D9"/>
              <w:bottom w:val="single" w:sz="4" w:space="0" w:color="D9D9D9"/>
              <w:right w:val="single" w:sz="4" w:space="0" w:color="D9D9D9"/>
            </w:tcBorders>
            <w:vAlign w:val="center"/>
          </w:tcPr>
          <w:p w14:paraId="79AF0BE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2756</w:t>
            </w:r>
          </w:p>
        </w:tc>
        <w:tc>
          <w:tcPr>
            <w:tcW w:w="274" w:type="pct"/>
            <w:tcBorders>
              <w:top w:val="single" w:sz="4" w:space="0" w:color="D9D9D9"/>
              <w:left w:val="single" w:sz="4" w:space="0" w:color="D9D9D9"/>
              <w:bottom w:val="single" w:sz="4" w:space="0" w:color="D9D9D9"/>
              <w:right w:val="single" w:sz="4" w:space="0" w:color="D9D9D9"/>
            </w:tcBorders>
            <w:vAlign w:val="center"/>
          </w:tcPr>
          <w:p w14:paraId="4B679393"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2905</w:t>
            </w:r>
          </w:p>
        </w:tc>
        <w:tc>
          <w:tcPr>
            <w:tcW w:w="274" w:type="pct"/>
            <w:tcBorders>
              <w:top w:val="single" w:sz="4" w:space="0" w:color="D9D9D9"/>
              <w:left w:val="single" w:sz="4" w:space="0" w:color="D9D9D9"/>
              <w:bottom w:val="single" w:sz="4" w:space="0" w:color="D9D9D9"/>
              <w:right w:val="single" w:sz="4" w:space="0" w:color="D9D9D9"/>
            </w:tcBorders>
            <w:vAlign w:val="center"/>
          </w:tcPr>
          <w:p w14:paraId="5F954A56"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3054</w:t>
            </w:r>
          </w:p>
        </w:tc>
        <w:tc>
          <w:tcPr>
            <w:tcW w:w="274" w:type="pct"/>
            <w:tcBorders>
              <w:top w:val="single" w:sz="4" w:space="0" w:color="D9D9D9"/>
              <w:left w:val="single" w:sz="4" w:space="0" w:color="D9D9D9"/>
              <w:bottom w:val="single" w:sz="4" w:space="0" w:color="D9D9D9"/>
              <w:right w:val="single" w:sz="4" w:space="0" w:color="D9D9D9"/>
            </w:tcBorders>
            <w:vAlign w:val="center"/>
          </w:tcPr>
          <w:p w14:paraId="7D51C092"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3204</w:t>
            </w:r>
          </w:p>
        </w:tc>
        <w:tc>
          <w:tcPr>
            <w:tcW w:w="274" w:type="pct"/>
            <w:tcBorders>
              <w:top w:val="single" w:sz="4" w:space="0" w:color="D9D9D9"/>
              <w:left w:val="single" w:sz="4" w:space="0" w:color="D9D9D9"/>
              <w:bottom w:val="single" w:sz="4" w:space="0" w:color="D9D9D9"/>
              <w:right w:val="single" w:sz="4" w:space="0" w:color="D9D9D9"/>
            </w:tcBorders>
            <w:vAlign w:val="center"/>
          </w:tcPr>
          <w:p w14:paraId="4455A07E"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3353</w:t>
            </w:r>
          </w:p>
        </w:tc>
        <w:tc>
          <w:tcPr>
            <w:tcW w:w="274" w:type="pct"/>
            <w:tcBorders>
              <w:top w:val="single" w:sz="4" w:space="0" w:color="D9D9D9"/>
              <w:left w:val="single" w:sz="4" w:space="0" w:color="D9D9D9"/>
              <w:bottom w:val="single" w:sz="4" w:space="0" w:color="D9D9D9"/>
              <w:right w:val="single" w:sz="4" w:space="0" w:color="D9D9D9"/>
            </w:tcBorders>
            <w:vAlign w:val="center"/>
          </w:tcPr>
          <w:p w14:paraId="23FADA91"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3502</w:t>
            </w:r>
          </w:p>
        </w:tc>
        <w:tc>
          <w:tcPr>
            <w:tcW w:w="274" w:type="pct"/>
            <w:tcBorders>
              <w:top w:val="single" w:sz="4" w:space="0" w:color="D9D9D9"/>
              <w:left w:val="single" w:sz="4" w:space="0" w:color="D9D9D9"/>
              <w:bottom w:val="single" w:sz="4" w:space="0" w:color="D9D9D9"/>
              <w:right w:val="single" w:sz="4" w:space="0" w:color="D9D9D9"/>
            </w:tcBorders>
            <w:vAlign w:val="center"/>
          </w:tcPr>
          <w:p w14:paraId="699FA984"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3651</w:t>
            </w:r>
          </w:p>
        </w:tc>
        <w:tc>
          <w:tcPr>
            <w:tcW w:w="272" w:type="pct"/>
            <w:tcBorders>
              <w:top w:val="single" w:sz="4" w:space="0" w:color="D9D9D9"/>
              <w:left w:val="single" w:sz="4" w:space="0" w:color="D9D9D9"/>
              <w:bottom w:val="single" w:sz="4" w:space="0" w:color="D9D9D9"/>
              <w:right w:val="single" w:sz="4" w:space="0" w:color="D9D9D9"/>
            </w:tcBorders>
            <w:vAlign w:val="center"/>
          </w:tcPr>
          <w:p w14:paraId="2D3719AD"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3800</w:t>
            </w:r>
          </w:p>
        </w:tc>
      </w:tr>
      <w:tr w:rsidR="0049355A" w:rsidRPr="00CA60EF" w14:paraId="6B9C85DF" w14:textId="77777777" w:rsidTr="00760382">
        <w:trPr>
          <w:cantSplit/>
          <w:trHeight w:val="20"/>
        </w:trPr>
        <w:tc>
          <w:tcPr>
            <w:tcW w:w="1166" w:type="pct"/>
            <w:tcBorders>
              <w:top w:val="single" w:sz="4" w:space="0" w:color="D9D9D9"/>
              <w:left w:val="single" w:sz="4" w:space="0" w:color="D9D9D9"/>
              <w:bottom w:val="single" w:sz="4" w:space="0" w:color="D9D9D9"/>
              <w:right w:val="single" w:sz="4" w:space="0" w:color="D9D9D9"/>
            </w:tcBorders>
          </w:tcPr>
          <w:p w14:paraId="0BD1FDB6" w14:textId="77777777" w:rsidR="0049355A" w:rsidRPr="00CA60EF" w:rsidRDefault="0049355A" w:rsidP="00760382">
            <w:pPr>
              <w:spacing w:before="0" w:after="0"/>
              <w:ind w:firstLine="181"/>
              <w:jc w:val="left"/>
              <w:rPr>
                <w:rFonts w:eastAsia="Times New Roman" w:cs="Arial"/>
                <w:sz w:val="18"/>
                <w:szCs w:val="18"/>
                <w:lang w:eastAsia="ru-RU"/>
              </w:rPr>
            </w:pPr>
            <w:r w:rsidRPr="00CA60EF">
              <w:rPr>
                <w:rFonts w:eastAsia="Times New Roman" w:cs="Arial"/>
                <w:sz w:val="18"/>
                <w:szCs w:val="18"/>
                <w:lang w:eastAsia="ru-RU"/>
              </w:rPr>
              <w:t>Оптимистический</w:t>
            </w:r>
          </w:p>
        </w:tc>
        <w:tc>
          <w:tcPr>
            <w:tcW w:w="274" w:type="pct"/>
            <w:tcBorders>
              <w:top w:val="single" w:sz="4" w:space="0" w:color="D9D9D9"/>
              <w:left w:val="single" w:sz="4" w:space="0" w:color="D9D9D9"/>
              <w:bottom w:val="single" w:sz="4" w:space="0" w:color="D9D9D9"/>
              <w:right w:val="single" w:sz="4" w:space="0" w:color="D9D9D9"/>
            </w:tcBorders>
          </w:tcPr>
          <w:p w14:paraId="11FEE8AA" w14:textId="77777777" w:rsidR="0049355A" w:rsidRPr="00CA60EF" w:rsidRDefault="0049355A" w:rsidP="00760382">
            <w:pPr>
              <w:keepLines/>
              <w:spacing w:before="0" w:after="0"/>
              <w:jc w:val="right"/>
              <w:rPr>
                <w:rFonts w:eastAsia="Times New Roman" w:cs="Arial"/>
                <w:sz w:val="18"/>
                <w:szCs w:val="18"/>
                <w:lang w:eastAsia="ru-RU"/>
              </w:rPr>
            </w:pPr>
            <w:r w:rsidRPr="00CA60EF">
              <w:rPr>
                <w:rFonts w:cs="Arial"/>
                <w:color w:val="000000"/>
                <w:sz w:val="18"/>
                <w:szCs w:val="18"/>
              </w:rPr>
              <w:t>2000</w:t>
            </w:r>
          </w:p>
        </w:tc>
        <w:tc>
          <w:tcPr>
            <w:tcW w:w="274" w:type="pct"/>
            <w:tcBorders>
              <w:top w:val="single" w:sz="4" w:space="0" w:color="D9D9D9"/>
              <w:left w:val="single" w:sz="4" w:space="0" w:color="D9D9D9"/>
              <w:bottom w:val="single" w:sz="4" w:space="0" w:color="D9D9D9"/>
              <w:right w:val="single" w:sz="4" w:space="0" w:color="D9D9D9"/>
            </w:tcBorders>
            <w:vAlign w:val="center"/>
          </w:tcPr>
          <w:p w14:paraId="7B308869" w14:textId="77777777" w:rsidR="0049355A" w:rsidRPr="00CA60EF" w:rsidRDefault="0049355A" w:rsidP="00760382">
            <w:pPr>
              <w:keepLines/>
              <w:spacing w:before="0" w:after="0"/>
              <w:jc w:val="right"/>
              <w:rPr>
                <w:rFonts w:eastAsia="Times New Roman" w:cs="Arial"/>
                <w:sz w:val="18"/>
                <w:szCs w:val="18"/>
                <w:lang w:eastAsia="ru-RU"/>
              </w:rPr>
            </w:pPr>
            <w:r w:rsidRPr="00CA60EF">
              <w:rPr>
                <w:rFonts w:cs="Arial"/>
                <w:color w:val="000000"/>
                <w:sz w:val="18"/>
                <w:szCs w:val="18"/>
              </w:rPr>
              <w:t>2010</w:t>
            </w:r>
          </w:p>
        </w:tc>
        <w:tc>
          <w:tcPr>
            <w:tcW w:w="274" w:type="pct"/>
            <w:tcBorders>
              <w:top w:val="single" w:sz="4" w:space="0" w:color="D9D9D9"/>
              <w:left w:val="single" w:sz="4" w:space="0" w:color="D9D9D9"/>
              <w:bottom w:val="single" w:sz="4" w:space="0" w:color="D9D9D9"/>
              <w:right w:val="single" w:sz="4" w:space="0" w:color="D9D9D9"/>
            </w:tcBorders>
            <w:vAlign w:val="center"/>
          </w:tcPr>
          <w:p w14:paraId="0FEE2F5D" w14:textId="77777777" w:rsidR="0049355A" w:rsidRPr="00CA60EF" w:rsidRDefault="0049355A" w:rsidP="00760382">
            <w:pPr>
              <w:keepLines/>
              <w:spacing w:before="0" w:after="0"/>
              <w:jc w:val="right"/>
              <w:rPr>
                <w:rFonts w:eastAsia="Times New Roman" w:cs="Arial"/>
                <w:sz w:val="18"/>
                <w:szCs w:val="18"/>
                <w:lang w:eastAsia="ru-RU"/>
              </w:rPr>
            </w:pPr>
            <w:r w:rsidRPr="00CA60EF">
              <w:rPr>
                <w:rFonts w:cs="Arial"/>
                <w:color w:val="000000"/>
                <w:sz w:val="18"/>
                <w:szCs w:val="18"/>
              </w:rPr>
              <w:t>2193</w:t>
            </w:r>
          </w:p>
        </w:tc>
        <w:tc>
          <w:tcPr>
            <w:tcW w:w="274" w:type="pct"/>
            <w:tcBorders>
              <w:top w:val="single" w:sz="4" w:space="0" w:color="D9D9D9"/>
              <w:left w:val="single" w:sz="4" w:space="0" w:color="D9D9D9"/>
              <w:bottom w:val="single" w:sz="4" w:space="0" w:color="D9D9D9"/>
              <w:right w:val="single" w:sz="4" w:space="0" w:color="D9D9D9"/>
            </w:tcBorders>
            <w:vAlign w:val="center"/>
          </w:tcPr>
          <w:p w14:paraId="3F9BC925" w14:textId="77777777" w:rsidR="0049355A" w:rsidRPr="00CA60EF" w:rsidRDefault="0049355A" w:rsidP="00760382">
            <w:pPr>
              <w:keepLines/>
              <w:spacing w:before="0" w:after="0"/>
              <w:jc w:val="right"/>
              <w:rPr>
                <w:rFonts w:eastAsia="Times New Roman" w:cs="Arial"/>
                <w:sz w:val="18"/>
                <w:szCs w:val="18"/>
                <w:lang w:eastAsia="ru-RU"/>
              </w:rPr>
            </w:pPr>
            <w:r w:rsidRPr="00CA60EF">
              <w:rPr>
                <w:rFonts w:cs="Arial"/>
                <w:color w:val="000000"/>
                <w:sz w:val="18"/>
                <w:szCs w:val="18"/>
              </w:rPr>
              <w:t>2375</w:t>
            </w:r>
          </w:p>
        </w:tc>
        <w:tc>
          <w:tcPr>
            <w:tcW w:w="274" w:type="pct"/>
            <w:tcBorders>
              <w:top w:val="single" w:sz="4" w:space="0" w:color="D9D9D9"/>
              <w:left w:val="single" w:sz="4" w:space="0" w:color="D9D9D9"/>
              <w:bottom w:val="single" w:sz="4" w:space="0" w:color="D9D9D9"/>
              <w:right w:val="single" w:sz="4" w:space="0" w:color="D9D9D9"/>
            </w:tcBorders>
            <w:vAlign w:val="center"/>
          </w:tcPr>
          <w:p w14:paraId="5680596C" w14:textId="77777777" w:rsidR="0049355A" w:rsidRPr="00CA60EF" w:rsidRDefault="0049355A" w:rsidP="00760382">
            <w:pPr>
              <w:keepLines/>
              <w:spacing w:before="0" w:after="0"/>
              <w:jc w:val="right"/>
              <w:rPr>
                <w:rFonts w:eastAsia="Times New Roman" w:cs="Arial"/>
                <w:sz w:val="18"/>
                <w:szCs w:val="18"/>
                <w:lang w:eastAsia="ru-RU"/>
              </w:rPr>
            </w:pPr>
            <w:r w:rsidRPr="00CA60EF">
              <w:rPr>
                <w:rFonts w:cs="Arial"/>
                <w:color w:val="000000"/>
                <w:sz w:val="18"/>
                <w:szCs w:val="18"/>
              </w:rPr>
              <w:t>2558</w:t>
            </w:r>
          </w:p>
        </w:tc>
        <w:tc>
          <w:tcPr>
            <w:tcW w:w="274" w:type="pct"/>
            <w:tcBorders>
              <w:top w:val="single" w:sz="4" w:space="0" w:color="D9D9D9"/>
              <w:left w:val="single" w:sz="4" w:space="0" w:color="D9D9D9"/>
              <w:bottom w:val="single" w:sz="4" w:space="0" w:color="D9D9D9"/>
              <w:right w:val="single" w:sz="4" w:space="0" w:color="D9D9D9"/>
            </w:tcBorders>
            <w:vAlign w:val="center"/>
          </w:tcPr>
          <w:p w14:paraId="14F35AEE" w14:textId="77777777" w:rsidR="0049355A" w:rsidRPr="00CA60EF" w:rsidRDefault="0049355A" w:rsidP="00760382">
            <w:pPr>
              <w:keepLines/>
              <w:spacing w:before="0" w:after="0"/>
              <w:jc w:val="right"/>
              <w:rPr>
                <w:rFonts w:eastAsia="Times New Roman" w:cs="Arial"/>
                <w:sz w:val="18"/>
                <w:szCs w:val="18"/>
                <w:lang w:eastAsia="ru-RU"/>
              </w:rPr>
            </w:pPr>
            <w:r w:rsidRPr="00CA60EF">
              <w:rPr>
                <w:rFonts w:cs="Arial"/>
                <w:color w:val="000000"/>
                <w:sz w:val="18"/>
                <w:szCs w:val="18"/>
              </w:rPr>
              <w:t>2740</w:t>
            </w:r>
          </w:p>
        </w:tc>
        <w:tc>
          <w:tcPr>
            <w:tcW w:w="274" w:type="pct"/>
            <w:tcBorders>
              <w:top w:val="single" w:sz="4" w:space="0" w:color="D9D9D9"/>
              <w:left w:val="single" w:sz="4" w:space="0" w:color="D9D9D9"/>
              <w:bottom w:val="single" w:sz="4" w:space="0" w:color="D9D9D9"/>
              <w:right w:val="single" w:sz="4" w:space="0" w:color="D9D9D9"/>
            </w:tcBorders>
            <w:vAlign w:val="center"/>
          </w:tcPr>
          <w:p w14:paraId="56F41601" w14:textId="77777777" w:rsidR="0049355A" w:rsidRPr="00CA60EF" w:rsidRDefault="0049355A" w:rsidP="00760382">
            <w:pPr>
              <w:keepLines/>
              <w:spacing w:before="0" w:after="0"/>
              <w:jc w:val="right"/>
              <w:rPr>
                <w:rFonts w:eastAsia="Times New Roman" w:cs="Arial"/>
                <w:sz w:val="18"/>
                <w:szCs w:val="18"/>
                <w:lang w:eastAsia="ru-RU"/>
              </w:rPr>
            </w:pPr>
            <w:r w:rsidRPr="00CA60EF">
              <w:rPr>
                <w:rFonts w:cs="Arial"/>
                <w:color w:val="000000"/>
                <w:sz w:val="18"/>
                <w:szCs w:val="18"/>
              </w:rPr>
              <w:t>2923</w:t>
            </w:r>
          </w:p>
        </w:tc>
        <w:tc>
          <w:tcPr>
            <w:tcW w:w="274" w:type="pct"/>
            <w:tcBorders>
              <w:top w:val="single" w:sz="4" w:space="0" w:color="D9D9D9"/>
              <w:left w:val="single" w:sz="4" w:space="0" w:color="D9D9D9"/>
              <w:bottom w:val="single" w:sz="4" w:space="0" w:color="D9D9D9"/>
              <w:right w:val="single" w:sz="4" w:space="0" w:color="D9D9D9"/>
            </w:tcBorders>
            <w:vAlign w:val="center"/>
          </w:tcPr>
          <w:p w14:paraId="6CFD1162" w14:textId="77777777" w:rsidR="0049355A" w:rsidRPr="00CA60EF" w:rsidRDefault="0049355A" w:rsidP="00760382">
            <w:pPr>
              <w:keepLines/>
              <w:spacing w:before="0" w:after="0"/>
              <w:jc w:val="right"/>
              <w:rPr>
                <w:rFonts w:eastAsia="Times New Roman" w:cs="Arial"/>
                <w:sz w:val="18"/>
                <w:szCs w:val="18"/>
                <w:lang w:eastAsia="ru-RU"/>
              </w:rPr>
            </w:pPr>
            <w:r w:rsidRPr="00CA60EF">
              <w:rPr>
                <w:rFonts w:cs="Arial"/>
                <w:color w:val="000000"/>
                <w:sz w:val="18"/>
                <w:szCs w:val="18"/>
              </w:rPr>
              <w:t>3105</w:t>
            </w:r>
          </w:p>
        </w:tc>
        <w:tc>
          <w:tcPr>
            <w:tcW w:w="274" w:type="pct"/>
            <w:tcBorders>
              <w:top w:val="single" w:sz="4" w:space="0" w:color="D9D9D9"/>
              <w:left w:val="single" w:sz="4" w:space="0" w:color="D9D9D9"/>
              <w:bottom w:val="single" w:sz="4" w:space="0" w:color="D9D9D9"/>
              <w:right w:val="single" w:sz="4" w:space="0" w:color="D9D9D9"/>
            </w:tcBorders>
            <w:vAlign w:val="center"/>
          </w:tcPr>
          <w:p w14:paraId="4390C175" w14:textId="77777777" w:rsidR="0049355A" w:rsidRPr="00CA60EF" w:rsidRDefault="0049355A" w:rsidP="00760382">
            <w:pPr>
              <w:keepLines/>
              <w:spacing w:before="0" w:after="0"/>
              <w:jc w:val="right"/>
              <w:rPr>
                <w:rFonts w:eastAsia="Times New Roman" w:cs="Arial"/>
                <w:sz w:val="18"/>
                <w:szCs w:val="18"/>
                <w:lang w:eastAsia="ru-RU"/>
              </w:rPr>
            </w:pPr>
            <w:r w:rsidRPr="00CA60EF">
              <w:rPr>
                <w:rFonts w:cs="Arial"/>
                <w:color w:val="000000"/>
                <w:sz w:val="18"/>
                <w:szCs w:val="18"/>
              </w:rPr>
              <w:t>3288</w:t>
            </w:r>
          </w:p>
        </w:tc>
        <w:tc>
          <w:tcPr>
            <w:tcW w:w="274" w:type="pct"/>
            <w:tcBorders>
              <w:top w:val="single" w:sz="4" w:space="0" w:color="D9D9D9"/>
              <w:left w:val="single" w:sz="4" w:space="0" w:color="D9D9D9"/>
              <w:bottom w:val="single" w:sz="4" w:space="0" w:color="D9D9D9"/>
              <w:right w:val="single" w:sz="4" w:space="0" w:color="D9D9D9"/>
            </w:tcBorders>
            <w:vAlign w:val="center"/>
          </w:tcPr>
          <w:p w14:paraId="235A6BDD" w14:textId="77777777" w:rsidR="0049355A" w:rsidRPr="00CA60EF" w:rsidRDefault="0049355A" w:rsidP="00760382">
            <w:pPr>
              <w:keepLines/>
              <w:spacing w:before="0" w:after="0"/>
              <w:jc w:val="right"/>
              <w:rPr>
                <w:rFonts w:eastAsia="Times New Roman" w:cs="Arial"/>
                <w:sz w:val="18"/>
                <w:szCs w:val="18"/>
                <w:lang w:eastAsia="ru-RU"/>
              </w:rPr>
            </w:pPr>
            <w:r w:rsidRPr="00CA60EF">
              <w:rPr>
                <w:rFonts w:cs="Arial"/>
                <w:color w:val="000000"/>
                <w:sz w:val="18"/>
                <w:szCs w:val="18"/>
              </w:rPr>
              <w:t>3470</w:t>
            </w:r>
          </w:p>
        </w:tc>
        <w:tc>
          <w:tcPr>
            <w:tcW w:w="274" w:type="pct"/>
            <w:tcBorders>
              <w:top w:val="single" w:sz="4" w:space="0" w:color="D9D9D9"/>
              <w:left w:val="single" w:sz="4" w:space="0" w:color="D9D9D9"/>
              <w:bottom w:val="single" w:sz="4" w:space="0" w:color="D9D9D9"/>
              <w:right w:val="single" w:sz="4" w:space="0" w:color="D9D9D9"/>
            </w:tcBorders>
            <w:vAlign w:val="center"/>
          </w:tcPr>
          <w:p w14:paraId="5EE8C644" w14:textId="77777777" w:rsidR="0049355A" w:rsidRPr="00CA60EF" w:rsidRDefault="0049355A" w:rsidP="00760382">
            <w:pPr>
              <w:keepLines/>
              <w:spacing w:before="0" w:after="0"/>
              <w:jc w:val="right"/>
              <w:rPr>
                <w:rFonts w:eastAsia="Times New Roman" w:cs="Arial"/>
                <w:sz w:val="18"/>
                <w:szCs w:val="18"/>
                <w:lang w:eastAsia="ru-RU"/>
              </w:rPr>
            </w:pPr>
            <w:r w:rsidRPr="00CA60EF">
              <w:rPr>
                <w:rFonts w:cs="Arial"/>
                <w:color w:val="000000"/>
                <w:sz w:val="18"/>
                <w:szCs w:val="18"/>
              </w:rPr>
              <w:t>3653</w:t>
            </w:r>
          </w:p>
        </w:tc>
        <w:tc>
          <w:tcPr>
            <w:tcW w:w="274" w:type="pct"/>
            <w:tcBorders>
              <w:top w:val="single" w:sz="4" w:space="0" w:color="D9D9D9"/>
              <w:left w:val="single" w:sz="4" w:space="0" w:color="D9D9D9"/>
              <w:bottom w:val="single" w:sz="4" w:space="0" w:color="D9D9D9"/>
              <w:right w:val="single" w:sz="4" w:space="0" w:color="D9D9D9"/>
            </w:tcBorders>
            <w:vAlign w:val="center"/>
          </w:tcPr>
          <w:p w14:paraId="230AF566" w14:textId="77777777" w:rsidR="0049355A" w:rsidRPr="00CA60EF" w:rsidRDefault="0049355A" w:rsidP="00760382">
            <w:pPr>
              <w:keepLines/>
              <w:spacing w:before="0" w:after="0"/>
              <w:jc w:val="right"/>
              <w:rPr>
                <w:rFonts w:eastAsia="Times New Roman" w:cs="Arial"/>
                <w:sz w:val="18"/>
                <w:szCs w:val="18"/>
                <w:lang w:eastAsia="ru-RU"/>
              </w:rPr>
            </w:pPr>
            <w:r w:rsidRPr="00CA60EF">
              <w:rPr>
                <w:rFonts w:cs="Arial"/>
                <w:color w:val="000000"/>
                <w:sz w:val="18"/>
                <w:szCs w:val="18"/>
              </w:rPr>
              <w:t>3835</w:t>
            </w:r>
          </w:p>
        </w:tc>
        <w:tc>
          <w:tcPr>
            <w:tcW w:w="274" w:type="pct"/>
            <w:tcBorders>
              <w:top w:val="single" w:sz="4" w:space="0" w:color="D9D9D9"/>
              <w:left w:val="single" w:sz="4" w:space="0" w:color="D9D9D9"/>
              <w:bottom w:val="single" w:sz="4" w:space="0" w:color="D9D9D9"/>
              <w:right w:val="single" w:sz="4" w:space="0" w:color="D9D9D9"/>
            </w:tcBorders>
            <w:vAlign w:val="center"/>
          </w:tcPr>
          <w:p w14:paraId="76750399" w14:textId="77777777" w:rsidR="0049355A" w:rsidRPr="00CA60EF" w:rsidRDefault="0049355A" w:rsidP="00760382">
            <w:pPr>
              <w:keepLines/>
              <w:spacing w:before="0" w:after="0"/>
              <w:jc w:val="right"/>
              <w:rPr>
                <w:rFonts w:eastAsia="Times New Roman" w:cs="Arial"/>
                <w:sz w:val="18"/>
                <w:szCs w:val="18"/>
                <w:lang w:eastAsia="ru-RU"/>
              </w:rPr>
            </w:pPr>
            <w:r w:rsidRPr="00CA60EF">
              <w:rPr>
                <w:rFonts w:cs="Arial"/>
                <w:color w:val="000000"/>
                <w:sz w:val="18"/>
                <w:szCs w:val="18"/>
              </w:rPr>
              <w:t>4018</w:t>
            </w:r>
          </w:p>
        </w:tc>
        <w:tc>
          <w:tcPr>
            <w:tcW w:w="272" w:type="pct"/>
            <w:tcBorders>
              <w:top w:val="single" w:sz="4" w:space="0" w:color="D9D9D9"/>
              <w:left w:val="single" w:sz="4" w:space="0" w:color="D9D9D9"/>
              <w:bottom w:val="single" w:sz="4" w:space="0" w:color="D9D9D9"/>
              <w:right w:val="single" w:sz="4" w:space="0" w:color="D9D9D9"/>
            </w:tcBorders>
            <w:vAlign w:val="center"/>
          </w:tcPr>
          <w:p w14:paraId="0217F19B" w14:textId="77777777" w:rsidR="0049355A" w:rsidRPr="00CA60EF" w:rsidRDefault="0049355A" w:rsidP="00760382">
            <w:pPr>
              <w:keepLines/>
              <w:spacing w:before="0" w:after="0"/>
              <w:jc w:val="right"/>
              <w:rPr>
                <w:rFonts w:eastAsia="Times New Roman" w:cs="Arial"/>
                <w:sz w:val="18"/>
                <w:szCs w:val="18"/>
                <w:lang w:eastAsia="ru-RU"/>
              </w:rPr>
            </w:pPr>
            <w:r w:rsidRPr="00CA60EF">
              <w:rPr>
                <w:rFonts w:cs="Arial"/>
                <w:color w:val="000000"/>
                <w:sz w:val="18"/>
                <w:szCs w:val="18"/>
              </w:rPr>
              <w:t>4200</w:t>
            </w:r>
          </w:p>
        </w:tc>
      </w:tr>
      <w:tr w:rsidR="0049355A" w:rsidRPr="00CA60EF" w14:paraId="710B05D0" w14:textId="77777777" w:rsidTr="00760382">
        <w:trPr>
          <w:cantSplit/>
          <w:trHeight w:val="20"/>
        </w:trPr>
        <w:tc>
          <w:tcPr>
            <w:tcW w:w="1166" w:type="pct"/>
            <w:tcBorders>
              <w:top w:val="single" w:sz="4" w:space="0" w:color="D9D9D9"/>
              <w:left w:val="single" w:sz="4" w:space="0" w:color="D9D9D9"/>
              <w:bottom w:val="single" w:sz="4" w:space="0" w:color="D9D9D9"/>
              <w:right w:val="single" w:sz="4" w:space="0" w:color="D9D9D9"/>
            </w:tcBorders>
            <w:vAlign w:val="center"/>
          </w:tcPr>
          <w:p w14:paraId="6EC8AF8D" w14:textId="77777777" w:rsidR="0049355A" w:rsidRPr="00CA60EF" w:rsidRDefault="0049355A" w:rsidP="00760382">
            <w:pPr>
              <w:keepNext/>
              <w:spacing w:before="0" w:after="0"/>
              <w:jc w:val="left"/>
              <w:rPr>
                <w:rFonts w:eastAsia="Times New Roman" w:cs="Arial"/>
                <w:b/>
                <w:bCs/>
                <w:sz w:val="18"/>
                <w:szCs w:val="18"/>
                <w:lang w:eastAsia="ru-RU"/>
              </w:rPr>
            </w:pPr>
            <w:r w:rsidRPr="00CA60EF">
              <w:rPr>
                <w:rFonts w:cs="Arial"/>
                <w:b/>
                <w:bCs/>
                <w:sz w:val="18"/>
                <w:szCs w:val="18"/>
                <w:lang w:eastAsia="ru-RU"/>
              </w:rPr>
              <w:t xml:space="preserve">Число субъектов МСП в расчете на 10 тыс. чел. (с учетом </w:t>
            </w:r>
            <w:proofErr w:type="spellStart"/>
            <w:r w:rsidRPr="00CA60EF">
              <w:rPr>
                <w:rFonts w:cs="Arial"/>
                <w:b/>
                <w:bCs/>
                <w:sz w:val="18"/>
                <w:szCs w:val="18"/>
                <w:lang w:eastAsia="ru-RU"/>
              </w:rPr>
              <w:t>самозанятых</w:t>
            </w:r>
            <w:proofErr w:type="spellEnd"/>
            <w:r w:rsidRPr="00CA60EF">
              <w:rPr>
                <w:rFonts w:cs="Arial"/>
                <w:b/>
                <w:bCs/>
                <w:sz w:val="18"/>
                <w:szCs w:val="18"/>
                <w:lang w:eastAsia="ru-RU"/>
              </w:rPr>
              <w:t>), ед.</w:t>
            </w:r>
          </w:p>
        </w:tc>
        <w:tc>
          <w:tcPr>
            <w:tcW w:w="274" w:type="pct"/>
            <w:tcBorders>
              <w:top w:val="single" w:sz="4" w:space="0" w:color="D9D9D9"/>
              <w:left w:val="single" w:sz="4" w:space="0" w:color="D9D9D9"/>
              <w:bottom w:val="single" w:sz="4" w:space="0" w:color="D9D9D9"/>
              <w:right w:val="single" w:sz="4" w:space="0" w:color="D9D9D9"/>
            </w:tcBorders>
            <w:vAlign w:val="center"/>
          </w:tcPr>
          <w:p w14:paraId="2403A897"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 </w:t>
            </w:r>
          </w:p>
        </w:tc>
        <w:tc>
          <w:tcPr>
            <w:tcW w:w="274" w:type="pct"/>
            <w:tcBorders>
              <w:top w:val="single" w:sz="4" w:space="0" w:color="D9D9D9"/>
              <w:left w:val="single" w:sz="4" w:space="0" w:color="D9D9D9"/>
              <w:bottom w:val="single" w:sz="4" w:space="0" w:color="D9D9D9"/>
              <w:right w:val="single" w:sz="4" w:space="0" w:color="D9D9D9"/>
            </w:tcBorders>
            <w:vAlign w:val="center"/>
          </w:tcPr>
          <w:p w14:paraId="3B675FC7"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 </w:t>
            </w:r>
          </w:p>
        </w:tc>
        <w:tc>
          <w:tcPr>
            <w:tcW w:w="274" w:type="pct"/>
            <w:tcBorders>
              <w:top w:val="single" w:sz="4" w:space="0" w:color="D9D9D9"/>
              <w:left w:val="single" w:sz="4" w:space="0" w:color="D9D9D9"/>
              <w:bottom w:val="single" w:sz="4" w:space="0" w:color="D9D9D9"/>
              <w:right w:val="single" w:sz="4" w:space="0" w:color="D9D9D9"/>
            </w:tcBorders>
            <w:vAlign w:val="center"/>
          </w:tcPr>
          <w:p w14:paraId="07D2349B"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 </w:t>
            </w:r>
          </w:p>
        </w:tc>
        <w:tc>
          <w:tcPr>
            <w:tcW w:w="274" w:type="pct"/>
            <w:tcBorders>
              <w:top w:val="single" w:sz="4" w:space="0" w:color="D9D9D9"/>
              <w:left w:val="single" w:sz="4" w:space="0" w:color="D9D9D9"/>
              <w:bottom w:val="single" w:sz="4" w:space="0" w:color="D9D9D9"/>
              <w:right w:val="single" w:sz="4" w:space="0" w:color="D9D9D9"/>
            </w:tcBorders>
            <w:vAlign w:val="center"/>
          </w:tcPr>
          <w:p w14:paraId="2638D396"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 </w:t>
            </w:r>
          </w:p>
        </w:tc>
        <w:tc>
          <w:tcPr>
            <w:tcW w:w="274" w:type="pct"/>
            <w:tcBorders>
              <w:top w:val="single" w:sz="4" w:space="0" w:color="D9D9D9"/>
              <w:left w:val="single" w:sz="4" w:space="0" w:color="D9D9D9"/>
              <w:bottom w:val="single" w:sz="4" w:space="0" w:color="D9D9D9"/>
              <w:right w:val="single" w:sz="4" w:space="0" w:color="D9D9D9"/>
            </w:tcBorders>
            <w:vAlign w:val="center"/>
          </w:tcPr>
          <w:p w14:paraId="6D19DA96"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 </w:t>
            </w:r>
          </w:p>
        </w:tc>
        <w:tc>
          <w:tcPr>
            <w:tcW w:w="274" w:type="pct"/>
            <w:tcBorders>
              <w:top w:val="single" w:sz="4" w:space="0" w:color="D9D9D9"/>
              <w:left w:val="single" w:sz="4" w:space="0" w:color="D9D9D9"/>
              <w:bottom w:val="single" w:sz="4" w:space="0" w:color="D9D9D9"/>
              <w:right w:val="single" w:sz="4" w:space="0" w:color="D9D9D9"/>
            </w:tcBorders>
            <w:vAlign w:val="center"/>
          </w:tcPr>
          <w:p w14:paraId="13E39612"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 </w:t>
            </w:r>
          </w:p>
        </w:tc>
        <w:tc>
          <w:tcPr>
            <w:tcW w:w="274" w:type="pct"/>
            <w:tcBorders>
              <w:top w:val="single" w:sz="4" w:space="0" w:color="D9D9D9"/>
              <w:left w:val="single" w:sz="4" w:space="0" w:color="D9D9D9"/>
              <w:bottom w:val="single" w:sz="4" w:space="0" w:color="D9D9D9"/>
              <w:right w:val="single" w:sz="4" w:space="0" w:color="D9D9D9"/>
            </w:tcBorders>
            <w:vAlign w:val="center"/>
          </w:tcPr>
          <w:p w14:paraId="1D00E17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 </w:t>
            </w:r>
          </w:p>
        </w:tc>
        <w:tc>
          <w:tcPr>
            <w:tcW w:w="274" w:type="pct"/>
            <w:tcBorders>
              <w:top w:val="single" w:sz="4" w:space="0" w:color="D9D9D9"/>
              <w:left w:val="single" w:sz="4" w:space="0" w:color="D9D9D9"/>
              <w:bottom w:val="single" w:sz="4" w:space="0" w:color="D9D9D9"/>
              <w:right w:val="single" w:sz="4" w:space="0" w:color="D9D9D9"/>
            </w:tcBorders>
            <w:vAlign w:val="center"/>
          </w:tcPr>
          <w:p w14:paraId="45D68386"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 </w:t>
            </w:r>
          </w:p>
        </w:tc>
        <w:tc>
          <w:tcPr>
            <w:tcW w:w="274" w:type="pct"/>
            <w:tcBorders>
              <w:top w:val="single" w:sz="4" w:space="0" w:color="D9D9D9"/>
              <w:left w:val="single" w:sz="4" w:space="0" w:color="D9D9D9"/>
              <w:bottom w:val="single" w:sz="4" w:space="0" w:color="D9D9D9"/>
              <w:right w:val="single" w:sz="4" w:space="0" w:color="D9D9D9"/>
            </w:tcBorders>
            <w:vAlign w:val="center"/>
          </w:tcPr>
          <w:p w14:paraId="518077BB"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 </w:t>
            </w:r>
          </w:p>
        </w:tc>
        <w:tc>
          <w:tcPr>
            <w:tcW w:w="274" w:type="pct"/>
            <w:tcBorders>
              <w:top w:val="single" w:sz="4" w:space="0" w:color="D9D9D9"/>
              <w:left w:val="single" w:sz="4" w:space="0" w:color="D9D9D9"/>
              <w:bottom w:val="single" w:sz="4" w:space="0" w:color="D9D9D9"/>
              <w:right w:val="single" w:sz="4" w:space="0" w:color="D9D9D9"/>
            </w:tcBorders>
            <w:vAlign w:val="center"/>
          </w:tcPr>
          <w:p w14:paraId="487E28C9"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 </w:t>
            </w:r>
          </w:p>
        </w:tc>
        <w:tc>
          <w:tcPr>
            <w:tcW w:w="274" w:type="pct"/>
            <w:tcBorders>
              <w:top w:val="single" w:sz="4" w:space="0" w:color="D9D9D9"/>
              <w:left w:val="single" w:sz="4" w:space="0" w:color="D9D9D9"/>
              <w:bottom w:val="single" w:sz="4" w:space="0" w:color="D9D9D9"/>
              <w:right w:val="single" w:sz="4" w:space="0" w:color="D9D9D9"/>
            </w:tcBorders>
            <w:vAlign w:val="center"/>
          </w:tcPr>
          <w:p w14:paraId="2AEF776B"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 </w:t>
            </w:r>
          </w:p>
        </w:tc>
        <w:tc>
          <w:tcPr>
            <w:tcW w:w="274" w:type="pct"/>
            <w:tcBorders>
              <w:top w:val="single" w:sz="4" w:space="0" w:color="D9D9D9"/>
              <w:left w:val="single" w:sz="4" w:space="0" w:color="D9D9D9"/>
              <w:bottom w:val="single" w:sz="4" w:space="0" w:color="D9D9D9"/>
              <w:right w:val="single" w:sz="4" w:space="0" w:color="D9D9D9"/>
            </w:tcBorders>
            <w:vAlign w:val="center"/>
          </w:tcPr>
          <w:p w14:paraId="3FC519E4"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 </w:t>
            </w:r>
          </w:p>
        </w:tc>
        <w:tc>
          <w:tcPr>
            <w:tcW w:w="274" w:type="pct"/>
            <w:tcBorders>
              <w:top w:val="single" w:sz="4" w:space="0" w:color="D9D9D9"/>
              <w:left w:val="single" w:sz="4" w:space="0" w:color="D9D9D9"/>
              <w:bottom w:val="single" w:sz="4" w:space="0" w:color="D9D9D9"/>
              <w:right w:val="single" w:sz="4" w:space="0" w:color="D9D9D9"/>
            </w:tcBorders>
            <w:vAlign w:val="center"/>
          </w:tcPr>
          <w:p w14:paraId="077F0763"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 </w:t>
            </w:r>
          </w:p>
        </w:tc>
        <w:tc>
          <w:tcPr>
            <w:tcW w:w="272" w:type="pct"/>
            <w:tcBorders>
              <w:top w:val="single" w:sz="4" w:space="0" w:color="D9D9D9"/>
              <w:left w:val="single" w:sz="4" w:space="0" w:color="D9D9D9"/>
              <w:bottom w:val="single" w:sz="4" w:space="0" w:color="D9D9D9"/>
              <w:right w:val="single" w:sz="4" w:space="0" w:color="D9D9D9"/>
            </w:tcBorders>
            <w:vAlign w:val="center"/>
          </w:tcPr>
          <w:p w14:paraId="2F4B265A"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 </w:t>
            </w:r>
          </w:p>
        </w:tc>
      </w:tr>
      <w:tr w:rsidR="0049355A" w:rsidRPr="00CA60EF" w14:paraId="01CDC1B6" w14:textId="77777777" w:rsidTr="00760382">
        <w:trPr>
          <w:cantSplit/>
          <w:trHeight w:val="20"/>
        </w:trPr>
        <w:tc>
          <w:tcPr>
            <w:tcW w:w="1166" w:type="pct"/>
            <w:tcBorders>
              <w:top w:val="single" w:sz="4" w:space="0" w:color="D9D9D9"/>
              <w:left w:val="single" w:sz="4" w:space="0" w:color="D9D9D9"/>
              <w:bottom w:val="single" w:sz="4" w:space="0" w:color="D9D9D9"/>
              <w:right w:val="single" w:sz="4" w:space="0" w:color="D9D9D9"/>
            </w:tcBorders>
          </w:tcPr>
          <w:p w14:paraId="4EEAE277" w14:textId="77777777" w:rsidR="0049355A" w:rsidRPr="00CA60EF" w:rsidRDefault="0049355A" w:rsidP="00760382">
            <w:pPr>
              <w:keepNext/>
              <w:spacing w:before="0" w:after="0"/>
              <w:ind w:firstLine="181"/>
              <w:jc w:val="left"/>
              <w:rPr>
                <w:rFonts w:eastAsia="Times New Roman" w:cs="Arial"/>
                <w:sz w:val="18"/>
                <w:szCs w:val="18"/>
                <w:lang w:eastAsia="ru-RU"/>
              </w:rPr>
            </w:pPr>
            <w:r w:rsidRPr="00CA60EF">
              <w:rPr>
                <w:rFonts w:eastAsia="Times New Roman" w:cs="Arial"/>
                <w:sz w:val="18"/>
                <w:szCs w:val="18"/>
                <w:lang w:eastAsia="ru-RU"/>
              </w:rPr>
              <w:t>Инерционный</w:t>
            </w:r>
          </w:p>
        </w:tc>
        <w:tc>
          <w:tcPr>
            <w:tcW w:w="274" w:type="pct"/>
            <w:tcBorders>
              <w:top w:val="single" w:sz="4" w:space="0" w:color="D9D9D9"/>
              <w:left w:val="single" w:sz="4" w:space="0" w:color="D9D9D9"/>
              <w:bottom w:val="single" w:sz="4" w:space="0" w:color="D9D9D9"/>
              <w:right w:val="single" w:sz="4" w:space="0" w:color="D9D9D9"/>
            </w:tcBorders>
          </w:tcPr>
          <w:p w14:paraId="23FECA45"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529,0</w:t>
            </w:r>
          </w:p>
        </w:tc>
        <w:tc>
          <w:tcPr>
            <w:tcW w:w="274" w:type="pct"/>
            <w:tcBorders>
              <w:top w:val="single" w:sz="4" w:space="0" w:color="D9D9D9"/>
              <w:left w:val="single" w:sz="4" w:space="0" w:color="D9D9D9"/>
              <w:bottom w:val="single" w:sz="4" w:space="0" w:color="D9D9D9"/>
              <w:right w:val="single" w:sz="4" w:space="0" w:color="D9D9D9"/>
            </w:tcBorders>
          </w:tcPr>
          <w:p w14:paraId="00A28725"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530,0</w:t>
            </w:r>
          </w:p>
        </w:tc>
        <w:tc>
          <w:tcPr>
            <w:tcW w:w="274" w:type="pct"/>
            <w:tcBorders>
              <w:top w:val="single" w:sz="4" w:space="0" w:color="D9D9D9"/>
              <w:left w:val="single" w:sz="4" w:space="0" w:color="D9D9D9"/>
              <w:bottom w:val="single" w:sz="4" w:space="0" w:color="D9D9D9"/>
              <w:right w:val="single" w:sz="4" w:space="0" w:color="D9D9D9"/>
            </w:tcBorders>
            <w:vAlign w:val="center"/>
          </w:tcPr>
          <w:p w14:paraId="76275441"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560,8</w:t>
            </w:r>
          </w:p>
        </w:tc>
        <w:tc>
          <w:tcPr>
            <w:tcW w:w="274" w:type="pct"/>
            <w:tcBorders>
              <w:top w:val="single" w:sz="4" w:space="0" w:color="D9D9D9"/>
              <w:left w:val="single" w:sz="4" w:space="0" w:color="D9D9D9"/>
              <w:bottom w:val="single" w:sz="4" w:space="0" w:color="D9D9D9"/>
              <w:right w:val="single" w:sz="4" w:space="0" w:color="D9D9D9"/>
            </w:tcBorders>
            <w:vAlign w:val="center"/>
          </w:tcPr>
          <w:p w14:paraId="5DD83C32"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591,7</w:t>
            </w:r>
          </w:p>
        </w:tc>
        <w:tc>
          <w:tcPr>
            <w:tcW w:w="274" w:type="pct"/>
            <w:tcBorders>
              <w:top w:val="single" w:sz="4" w:space="0" w:color="D9D9D9"/>
              <w:left w:val="single" w:sz="4" w:space="0" w:color="D9D9D9"/>
              <w:bottom w:val="single" w:sz="4" w:space="0" w:color="D9D9D9"/>
              <w:right w:val="single" w:sz="4" w:space="0" w:color="D9D9D9"/>
            </w:tcBorders>
            <w:vAlign w:val="center"/>
          </w:tcPr>
          <w:p w14:paraId="4B8A35D6"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622,5</w:t>
            </w:r>
          </w:p>
        </w:tc>
        <w:tc>
          <w:tcPr>
            <w:tcW w:w="274" w:type="pct"/>
            <w:tcBorders>
              <w:top w:val="single" w:sz="4" w:space="0" w:color="D9D9D9"/>
              <w:left w:val="single" w:sz="4" w:space="0" w:color="D9D9D9"/>
              <w:bottom w:val="single" w:sz="4" w:space="0" w:color="D9D9D9"/>
              <w:right w:val="single" w:sz="4" w:space="0" w:color="D9D9D9"/>
            </w:tcBorders>
            <w:vAlign w:val="center"/>
          </w:tcPr>
          <w:p w14:paraId="10402D42"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653,3</w:t>
            </w:r>
          </w:p>
        </w:tc>
        <w:tc>
          <w:tcPr>
            <w:tcW w:w="274" w:type="pct"/>
            <w:tcBorders>
              <w:top w:val="single" w:sz="4" w:space="0" w:color="D9D9D9"/>
              <w:left w:val="single" w:sz="4" w:space="0" w:color="D9D9D9"/>
              <w:bottom w:val="single" w:sz="4" w:space="0" w:color="D9D9D9"/>
              <w:right w:val="single" w:sz="4" w:space="0" w:color="D9D9D9"/>
            </w:tcBorders>
            <w:vAlign w:val="center"/>
          </w:tcPr>
          <w:p w14:paraId="091500A4"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684,2</w:t>
            </w:r>
          </w:p>
        </w:tc>
        <w:tc>
          <w:tcPr>
            <w:tcW w:w="274" w:type="pct"/>
            <w:tcBorders>
              <w:top w:val="single" w:sz="4" w:space="0" w:color="D9D9D9"/>
              <w:left w:val="single" w:sz="4" w:space="0" w:color="D9D9D9"/>
              <w:bottom w:val="single" w:sz="4" w:space="0" w:color="D9D9D9"/>
              <w:right w:val="single" w:sz="4" w:space="0" w:color="D9D9D9"/>
            </w:tcBorders>
          </w:tcPr>
          <w:p w14:paraId="05C647E2"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715,0</w:t>
            </w:r>
          </w:p>
        </w:tc>
        <w:tc>
          <w:tcPr>
            <w:tcW w:w="274" w:type="pct"/>
            <w:tcBorders>
              <w:top w:val="single" w:sz="4" w:space="0" w:color="D9D9D9"/>
              <w:left w:val="single" w:sz="4" w:space="0" w:color="D9D9D9"/>
              <w:bottom w:val="single" w:sz="4" w:space="0" w:color="D9D9D9"/>
              <w:right w:val="single" w:sz="4" w:space="0" w:color="D9D9D9"/>
            </w:tcBorders>
            <w:vAlign w:val="center"/>
          </w:tcPr>
          <w:p w14:paraId="22C05456"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745,8</w:t>
            </w:r>
          </w:p>
        </w:tc>
        <w:tc>
          <w:tcPr>
            <w:tcW w:w="274" w:type="pct"/>
            <w:tcBorders>
              <w:top w:val="single" w:sz="4" w:space="0" w:color="D9D9D9"/>
              <w:left w:val="single" w:sz="4" w:space="0" w:color="D9D9D9"/>
              <w:bottom w:val="single" w:sz="4" w:space="0" w:color="D9D9D9"/>
              <w:right w:val="single" w:sz="4" w:space="0" w:color="D9D9D9"/>
            </w:tcBorders>
            <w:vAlign w:val="center"/>
          </w:tcPr>
          <w:p w14:paraId="477039AA"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776,7</w:t>
            </w:r>
          </w:p>
        </w:tc>
        <w:tc>
          <w:tcPr>
            <w:tcW w:w="274" w:type="pct"/>
            <w:tcBorders>
              <w:top w:val="single" w:sz="4" w:space="0" w:color="D9D9D9"/>
              <w:left w:val="single" w:sz="4" w:space="0" w:color="D9D9D9"/>
              <w:bottom w:val="single" w:sz="4" w:space="0" w:color="D9D9D9"/>
              <w:right w:val="single" w:sz="4" w:space="0" w:color="D9D9D9"/>
            </w:tcBorders>
            <w:vAlign w:val="center"/>
          </w:tcPr>
          <w:p w14:paraId="3761011B"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807,5</w:t>
            </w:r>
          </w:p>
        </w:tc>
        <w:tc>
          <w:tcPr>
            <w:tcW w:w="274" w:type="pct"/>
            <w:tcBorders>
              <w:top w:val="single" w:sz="4" w:space="0" w:color="D9D9D9"/>
              <w:left w:val="single" w:sz="4" w:space="0" w:color="D9D9D9"/>
              <w:bottom w:val="single" w:sz="4" w:space="0" w:color="D9D9D9"/>
              <w:right w:val="single" w:sz="4" w:space="0" w:color="D9D9D9"/>
            </w:tcBorders>
            <w:vAlign w:val="center"/>
          </w:tcPr>
          <w:p w14:paraId="1F74343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838,3</w:t>
            </w:r>
          </w:p>
        </w:tc>
        <w:tc>
          <w:tcPr>
            <w:tcW w:w="274" w:type="pct"/>
            <w:tcBorders>
              <w:top w:val="single" w:sz="4" w:space="0" w:color="D9D9D9"/>
              <w:left w:val="single" w:sz="4" w:space="0" w:color="D9D9D9"/>
              <w:bottom w:val="single" w:sz="4" w:space="0" w:color="D9D9D9"/>
              <w:right w:val="single" w:sz="4" w:space="0" w:color="D9D9D9"/>
            </w:tcBorders>
            <w:vAlign w:val="center"/>
          </w:tcPr>
          <w:p w14:paraId="4802E4F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869,2</w:t>
            </w:r>
          </w:p>
        </w:tc>
        <w:tc>
          <w:tcPr>
            <w:tcW w:w="272" w:type="pct"/>
            <w:tcBorders>
              <w:top w:val="single" w:sz="4" w:space="0" w:color="D9D9D9"/>
              <w:left w:val="single" w:sz="4" w:space="0" w:color="D9D9D9"/>
              <w:bottom w:val="single" w:sz="4" w:space="0" w:color="D9D9D9"/>
              <w:right w:val="single" w:sz="4" w:space="0" w:color="D9D9D9"/>
            </w:tcBorders>
          </w:tcPr>
          <w:p w14:paraId="32159A5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900,0</w:t>
            </w:r>
          </w:p>
        </w:tc>
      </w:tr>
      <w:tr w:rsidR="0049355A" w:rsidRPr="00CA60EF" w14:paraId="191377B2" w14:textId="77777777" w:rsidTr="00760382">
        <w:trPr>
          <w:cantSplit/>
          <w:trHeight w:val="20"/>
        </w:trPr>
        <w:tc>
          <w:tcPr>
            <w:tcW w:w="1166" w:type="pct"/>
            <w:tcBorders>
              <w:top w:val="single" w:sz="4" w:space="0" w:color="D9D9D9"/>
              <w:left w:val="single" w:sz="4" w:space="0" w:color="D9D9D9"/>
              <w:bottom w:val="single" w:sz="4" w:space="0" w:color="D9D9D9"/>
              <w:right w:val="single" w:sz="4" w:space="0" w:color="D9D9D9"/>
            </w:tcBorders>
          </w:tcPr>
          <w:p w14:paraId="4D8D2401" w14:textId="77777777" w:rsidR="0049355A" w:rsidRPr="00CA60EF" w:rsidRDefault="0049355A" w:rsidP="00760382">
            <w:pPr>
              <w:keepNext/>
              <w:spacing w:before="0" w:after="0"/>
              <w:ind w:firstLine="181"/>
              <w:jc w:val="left"/>
              <w:rPr>
                <w:rFonts w:eastAsia="Times New Roman" w:cs="Arial"/>
                <w:sz w:val="18"/>
                <w:szCs w:val="18"/>
                <w:lang w:eastAsia="ru-RU"/>
              </w:rPr>
            </w:pPr>
            <w:r w:rsidRPr="00CA60EF">
              <w:rPr>
                <w:rFonts w:eastAsia="Times New Roman" w:cs="Arial"/>
                <w:sz w:val="18"/>
                <w:szCs w:val="18"/>
                <w:lang w:eastAsia="ru-RU"/>
              </w:rPr>
              <w:t>Базовый</w:t>
            </w:r>
          </w:p>
        </w:tc>
        <w:tc>
          <w:tcPr>
            <w:tcW w:w="274" w:type="pct"/>
            <w:tcBorders>
              <w:top w:val="single" w:sz="4" w:space="0" w:color="D9D9D9"/>
              <w:left w:val="single" w:sz="4" w:space="0" w:color="D9D9D9"/>
              <w:bottom w:val="single" w:sz="4" w:space="0" w:color="D9D9D9"/>
              <w:right w:val="single" w:sz="4" w:space="0" w:color="D9D9D9"/>
            </w:tcBorders>
          </w:tcPr>
          <w:p w14:paraId="3AAB1FBF"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529,0</w:t>
            </w:r>
          </w:p>
        </w:tc>
        <w:tc>
          <w:tcPr>
            <w:tcW w:w="274" w:type="pct"/>
            <w:tcBorders>
              <w:top w:val="single" w:sz="4" w:space="0" w:color="D9D9D9"/>
              <w:left w:val="single" w:sz="4" w:space="0" w:color="D9D9D9"/>
              <w:bottom w:val="single" w:sz="4" w:space="0" w:color="D9D9D9"/>
              <w:right w:val="single" w:sz="4" w:space="0" w:color="D9D9D9"/>
            </w:tcBorders>
          </w:tcPr>
          <w:p w14:paraId="51EDA3A6"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530,0</w:t>
            </w:r>
          </w:p>
        </w:tc>
        <w:tc>
          <w:tcPr>
            <w:tcW w:w="274" w:type="pct"/>
            <w:tcBorders>
              <w:top w:val="single" w:sz="4" w:space="0" w:color="D9D9D9"/>
              <w:left w:val="single" w:sz="4" w:space="0" w:color="D9D9D9"/>
              <w:bottom w:val="single" w:sz="4" w:space="0" w:color="D9D9D9"/>
              <w:right w:val="single" w:sz="4" w:space="0" w:color="D9D9D9"/>
            </w:tcBorders>
            <w:vAlign w:val="center"/>
          </w:tcPr>
          <w:p w14:paraId="24ABF92A"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569,2</w:t>
            </w:r>
          </w:p>
        </w:tc>
        <w:tc>
          <w:tcPr>
            <w:tcW w:w="274" w:type="pct"/>
            <w:tcBorders>
              <w:top w:val="single" w:sz="4" w:space="0" w:color="D9D9D9"/>
              <w:left w:val="single" w:sz="4" w:space="0" w:color="D9D9D9"/>
              <w:bottom w:val="single" w:sz="4" w:space="0" w:color="D9D9D9"/>
              <w:right w:val="single" w:sz="4" w:space="0" w:color="D9D9D9"/>
            </w:tcBorders>
            <w:vAlign w:val="center"/>
          </w:tcPr>
          <w:p w14:paraId="74827C46"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608,3</w:t>
            </w:r>
          </w:p>
        </w:tc>
        <w:tc>
          <w:tcPr>
            <w:tcW w:w="274" w:type="pct"/>
            <w:tcBorders>
              <w:top w:val="single" w:sz="4" w:space="0" w:color="D9D9D9"/>
              <w:left w:val="single" w:sz="4" w:space="0" w:color="D9D9D9"/>
              <w:bottom w:val="single" w:sz="4" w:space="0" w:color="D9D9D9"/>
              <w:right w:val="single" w:sz="4" w:space="0" w:color="D9D9D9"/>
            </w:tcBorders>
            <w:vAlign w:val="center"/>
          </w:tcPr>
          <w:p w14:paraId="4CE6763A"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647,5</w:t>
            </w:r>
          </w:p>
        </w:tc>
        <w:tc>
          <w:tcPr>
            <w:tcW w:w="274" w:type="pct"/>
            <w:tcBorders>
              <w:top w:val="single" w:sz="4" w:space="0" w:color="D9D9D9"/>
              <w:left w:val="single" w:sz="4" w:space="0" w:color="D9D9D9"/>
              <w:bottom w:val="single" w:sz="4" w:space="0" w:color="D9D9D9"/>
              <w:right w:val="single" w:sz="4" w:space="0" w:color="D9D9D9"/>
            </w:tcBorders>
            <w:vAlign w:val="center"/>
          </w:tcPr>
          <w:p w14:paraId="40525F05"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686,7</w:t>
            </w:r>
          </w:p>
        </w:tc>
        <w:tc>
          <w:tcPr>
            <w:tcW w:w="274" w:type="pct"/>
            <w:tcBorders>
              <w:top w:val="single" w:sz="4" w:space="0" w:color="D9D9D9"/>
              <w:left w:val="single" w:sz="4" w:space="0" w:color="D9D9D9"/>
              <w:bottom w:val="single" w:sz="4" w:space="0" w:color="D9D9D9"/>
              <w:right w:val="single" w:sz="4" w:space="0" w:color="D9D9D9"/>
            </w:tcBorders>
            <w:vAlign w:val="center"/>
          </w:tcPr>
          <w:p w14:paraId="33141563"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725,8</w:t>
            </w:r>
          </w:p>
        </w:tc>
        <w:tc>
          <w:tcPr>
            <w:tcW w:w="274" w:type="pct"/>
            <w:tcBorders>
              <w:top w:val="single" w:sz="4" w:space="0" w:color="D9D9D9"/>
              <w:left w:val="single" w:sz="4" w:space="0" w:color="D9D9D9"/>
              <w:bottom w:val="single" w:sz="4" w:space="0" w:color="D9D9D9"/>
              <w:right w:val="single" w:sz="4" w:space="0" w:color="D9D9D9"/>
            </w:tcBorders>
          </w:tcPr>
          <w:p w14:paraId="2485574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765,0</w:t>
            </w:r>
          </w:p>
        </w:tc>
        <w:tc>
          <w:tcPr>
            <w:tcW w:w="274" w:type="pct"/>
            <w:tcBorders>
              <w:top w:val="single" w:sz="4" w:space="0" w:color="D9D9D9"/>
              <w:left w:val="single" w:sz="4" w:space="0" w:color="D9D9D9"/>
              <w:bottom w:val="single" w:sz="4" w:space="0" w:color="D9D9D9"/>
              <w:right w:val="single" w:sz="4" w:space="0" w:color="D9D9D9"/>
            </w:tcBorders>
            <w:vAlign w:val="center"/>
          </w:tcPr>
          <w:p w14:paraId="2A70F563"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804,2</w:t>
            </w:r>
          </w:p>
        </w:tc>
        <w:tc>
          <w:tcPr>
            <w:tcW w:w="274" w:type="pct"/>
            <w:tcBorders>
              <w:top w:val="single" w:sz="4" w:space="0" w:color="D9D9D9"/>
              <w:left w:val="single" w:sz="4" w:space="0" w:color="D9D9D9"/>
              <w:bottom w:val="single" w:sz="4" w:space="0" w:color="D9D9D9"/>
              <w:right w:val="single" w:sz="4" w:space="0" w:color="D9D9D9"/>
            </w:tcBorders>
            <w:vAlign w:val="center"/>
          </w:tcPr>
          <w:p w14:paraId="4A82A736"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843,3</w:t>
            </w:r>
          </w:p>
        </w:tc>
        <w:tc>
          <w:tcPr>
            <w:tcW w:w="274" w:type="pct"/>
            <w:tcBorders>
              <w:top w:val="single" w:sz="4" w:space="0" w:color="D9D9D9"/>
              <w:left w:val="single" w:sz="4" w:space="0" w:color="D9D9D9"/>
              <w:bottom w:val="single" w:sz="4" w:space="0" w:color="D9D9D9"/>
              <w:right w:val="single" w:sz="4" w:space="0" w:color="D9D9D9"/>
            </w:tcBorders>
            <w:vAlign w:val="center"/>
          </w:tcPr>
          <w:p w14:paraId="1155B111"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882,5</w:t>
            </w:r>
          </w:p>
        </w:tc>
        <w:tc>
          <w:tcPr>
            <w:tcW w:w="274" w:type="pct"/>
            <w:tcBorders>
              <w:top w:val="single" w:sz="4" w:space="0" w:color="D9D9D9"/>
              <w:left w:val="single" w:sz="4" w:space="0" w:color="D9D9D9"/>
              <w:bottom w:val="single" w:sz="4" w:space="0" w:color="D9D9D9"/>
              <w:right w:val="single" w:sz="4" w:space="0" w:color="D9D9D9"/>
            </w:tcBorders>
            <w:vAlign w:val="center"/>
          </w:tcPr>
          <w:p w14:paraId="1F76829D"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921,7</w:t>
            </w:r>
          </w:p>
        </w:tc>
        <w:tc>
          <w:tcPr>
            <w:tcW w:w="274" w:type="pct"/>
            <w:tcBorders>
              <w:top w:val="single" w:sz="4" w:space="0" w:color="D9D9D9"/>
              <w:left w:val="single" w:sz="4" w:space="0" w:color="D9D9D9"/>
              <w:bottom w:val="single" w:sz="4" w:space="0" w:color="D9D9D9"/>
              <w:right w:val="single" w:sz="4" w:space="0" w:color="D9D9D9"/>
            </w:tcBorders>
            <w:vAlign w:val="center"/>
          </w:tcPr>
          <w:p w14:paraId="207D85AC"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960,8</w:t>
            </w:r>
          </w:p>
        </w:tc>
        <w:tc>
          <w:tcPr>
            <w:tcW w:w="272" w:type="pct"/>
            <w:tcBorders>
              <w:top w:val="single" w:sz="4" w:space="0" w:color="D9D9D9"/>
              <w:left w:val="single" w:sz="4" w:space="0" w:color="D9D9D9"/>
              <w:bottom w:val="single" w:sz="4" w:space="0" w:color="D9D9D9"/>
              <w:right w:val="single" w:sz="4" w:space="0" w:color="D9D9D9"/>
            </w:tcBorders>
          </w:tcPr>
          <w:p w14:paraId="0A7DD9A6"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1</w:t>
            </w:r>
            <w:r w:rsidRPr="00CA60EF">
              <w:rPr>
                <w:rFonts w:eastAsia="Times New Roman" w:cs="Arial"/>
                <w:sz w:val="18"/>
                <w:szCs w:val="18"/>
                <w:lang w:val="en-US" w:eastAsia="ru-RU"/>
              </w:rPr>
              <w:t> </w:t>
            </w:r>
            <w:r w:rsidRPr="00CA60EF">
              <w:rPr>
                <w:rFonts w:eastAsia="Times New Roman" w:cs="Arial"/>
                <w:sz w:val="18"/>
                <w:szCs w:val="18"/>
                <w:lang w:eastAsia="ru-RU"/>
              </w:rPr>
              <w:t>000,0</w:t>
            </w:r>
          </w:p>
        </w:tc>
      </w:tr>
      <w:tr w:rsidR="0049355A" w:rsidRPr="00CA60EF" w14:paraId="06B654B1" w14:textId="77777777" w:rsidTr="00760382">
        <w:trPr>
          <w:cantSplit/>
          <w:trHeight w:val="20"/>
        </w:trPr>
        <w:tc>
          <w:tcPr>
            <w:tcW w:w="1166" w:type="pct"/>
            <w:tcBorders>
              <w:top w:val="single" w:sz="4" w:space="0" w:color="D9D9D9"/>
              <w:left w:val="single" w:sz="4" w:space="0" w:color="D9D9D9"/>
              <w:bottom w:val="single" w:sz="4" w:space="0" w:color="D9D9D9"/>
              <w:right w:val="single" w:sz="4" w:space="0" w:color="D9D9D9"/>
            </w:tcBorders>
          </w:tcPr>
          <w:p w14:paraId="1AE39898" w14:textId="77777777" w:rsidR="0049355A" w:rsidRPr="00CA60EF" w:rsidRDefault="0049355A" w:rsidP="00760382">
            <w:pPr>
              <w:spacing w:before="0" w:after="0"/>
              <w:ind w:firstLine="181"/>
              <w:jc w:val="left"/>
              <w:rPr>
                <w:rFonts w:eastAsia="Times New Roman" w:cs="Arial"/>
                <w:sz w:val="18"/>
                <w:szCs w:val="18"/>
                <w:lang w:eastAsia="ru-RU"/>
              </w:rPr>
            </w:pPr>
            <w:r w:rsidRPr="00CA60EF">
              <w:rPr>
                <w:rFonts w:eastAsia="Times New Roman" w:cs="Arial"/>
                <w:sz w:val="18"/>
                <w:szCs w:val="18"/>
                <w:lang w:eastAsia="ru-RU"/>
              </w:rPr>
              <w:t>Оптимистический</w:t>
            </w:r>
          </w:p>
        </w:tc>
        <w:tc>
          <w:tcPr>
            <w:tcW w:w="274" w:type="pct"/>
            <w:tcBorders>
              <w:top w:val="single" w:sz="4" w:space="0" w:color="D9D9D9"/>
              <w:left w:val="single" w:sz="4" w:space="0" w:color="D9D9D9"/>
              <w:bottom w:val="single" w:sz="4" w:space="0" w:color="D9D9D9"/>
              <w:right w:val="single" w:sz="4" w:space="0" w:color="D9D9D9"/>
            </w:tcBorders>
          </w:tcPr>
          <w:p w14:paraId="2861CA26" w14:textId="77777777" w:rsidR="0049355A" w:rsidRPr="00CA60EF" w:rsidRDefault="0049355A" w:rsidP="00760382">
            <w:pPr>
              <w:keepLines/>
              <w:spacing w:before="0" w:after="0"/>
              <w:jc w:val="right"/>
              <w:rPr>
                <w:rFonts w:eastAsia="Times New Roman" w:cs="Arial"/>
                <w:sz w:val="18"/>
                <w:szCs w:val="18"/>
                <w:lang w:eastAsia="ru-RU"/>
              </w:rPr>
            </w:pPr>
            <w:r w:rsidRPr="00CA60EF">
              <w:rPr>
                <w:rFonts w:eastAsia="Times New Roman" w:cs="Arial"/>
                <w:sz w:val="18"/>
                <w:szCs w:val="18"/>
                <w:lang w:eastAsia="ru-RU"/>
              </w:rPr>
              <w:t>529,0</w:t>
            </w:r>
          </w:p>
        </w:tc>
        <w:tc>
          <w:tcPr>
            <w:tcW w:w="274" w:type="pct"/>
            <w:tcBorders>
              <w:top w:val="single" w:sz="4" w:space="0" w:color="D9D9D9"/>
              <w:left w:val="single" w:sz="4" w:space="0" w:color="D9D9D9"/>
              <w:bottom w:val="single" w:sz="4" w:space="0" w:color="D9D9D9"/>
              <w:right w:val="single" w:sz="4" w:space="0" w:color="D9D9D9"/>
            </w:tcBorders>
          </w:tcPr>
          <w:p w14:paraId="4A94DFDB" w14:textId="77777777" w:rsidR="0049355A" w:rsidRPr="00CA60EF" w:rsidRDefault="0049355A" w:rsidP="00760382">
            <w:pPr>
              <w:keepLines/>
              <w:spacing w:before="0" w:after="0"/>
              <w:jc w:val="right"/>
              <w:rPr>
                <w:rFonts w:eastAsia="Times New Roman" w:cs="Arial"/>
                <w:sz w:val="18"/>
                <w:szCs w:val="18"/>
                <w:lang w:eastAsia="ru-RU"/>
              </w:rPr>
            </w:pPr>
            <w:r w:rsidRPr="00CA60EF">
              <w:rPr>
                <w:rFonts w:eastAsia="Times New Roman" w:cs="Arial"/>
                <w:sz w:val="18"/>
                <w:szCs w:val="18"/>
                <w:lang w:eastAsia="ru-RU"/>
              </w:rPr>
              <w:t>530,0</w:t>
            </w:r>
          </w:p>
        </w:tc>
        <w:tc>
          <w:tcPr>
            <w:tcW w:w="274" w:type="pct"/>
            <w:tcBorders>
              <w:top w:val="single" w:sz="4" w:space="0" w:color="D9D9D9"/>
              <w:left w:val="single" w:sz="4" w:space="0" w:color="D9D9D9"/>
              <w:bottom w:val="single" w:sz="4" w:space="0" w:color="D9D9D9"/>
              <w:right w:val="single" w:sz="4" w:space="0" w:color="D9D9D9"/>
            </w:tcBorders>
            <w:vAlign w:val="center"/>
          </w:tcPr>
          <w:p w14:paraId="4C5CBC69" w14:textId="77777777" w:rsidR="0049355A" w:rsidRPr="00CA60EF" w:rsidRDefault="0049355A" w:rsidP="00760382">
            <w:pPr>
              <w:keepLines/>
              <w:spacing w:before="0" w:after="0"/>
              <w:jc w:val="right"/>
              <w:rPr>
                <w:rFonts w:eastAsia="Times New Roman" w:cs="Arial"/>
                <w:sz w:val="18"/>
                <w:szCs w:val="18"/>
                <w:lang w:eastAsia="ru-RU"/>
              </w:rPr>
            </w:pPr>
            <w:r w:rsidRPr="00CA60EF">
              <w:rPr>
                <w:rFonts w:cs="Arial"/>
                <w:color w:val="000000"/>
                <w:sz w:val="18"/>
                <w:szCs w:val="18"/>
              </w:rPr>
              <w:t>577,5</w:t>
            </w:r>
          </w:p>
        </w:tc>
        <w:tc>
          <w:tcPr>
            <w:tcW w:w="274" w:type="pct"/>
            <w:tcBorders>
              <w:top w:val="single" w:sz="4" w:space="0" w:color="D9D9D9"/>
              <w:left w:val="single" w:sz="4" w:space="0" w:color="D9D9D9"/>
              <w:bottom w:val="single" w:sz="4" w:space="0" w:color="D9D9D9"/>
              <w:right w:val="single" w:sz="4" w:space="0" w:color="D9D9D9"/>
            </w:tcBorders>
            <w:vAlign w:val="center"/>
          </w:tcPr>
          <w:p w14:paraId="1CB4D88C" w14:textId="77777777" w:rsidR="0049355A" w:rsidRPr="00CA60EF" w:rsidRDefault="0049355A" w:rsidP="00760382">
            <w:pPr>
              <w:keepLines/>
              <w:spacing w:before="0" w:after="0"/>
              <w:jc w:val="right"/>
              <w:rPr>
                <w:rFonts w:eastAsia="Times New Roman" w:cs="Arial"/>
                <w:sz w:val="18"/>
                <w:szCs w:val="18"/>
                <w:lang w:eastAsia="ru-RU"/>
              </w:rPr>
            </w:pPr>
            <w:r w:rsidRPr="00CA60EF">
              <w:rPr>
                <w:rFonts w:cs="Arial"/>
                <w:color w:val="000000"/>
                <w:sz w:val="18"/>
                <w:szCs w:val="18"/>
              </w:rPr>
              <w:t>625,0</w:t>
            </w:r>
          </w:p>
        </w:tc>
        <w:tc>
          <w:tcPr>
            <w:tcW w:w="274" w:type="pct"/>
            <w:tcBorders>
              <w:top w:val="single" w:sz="4" w:space="0" w:color="D9D9D9"/>
              <w:left w:val="single" w:sz="4" w:space="0" w:color="D9D9D9"/>
              <w:bottom w:val="single" w:sz="4" w:space="0" w:color="D9D9D9"/>
              <w:right w:val="single" w:sz="4" w:space="0" w:color="D9D9D9"/>
            </w:tcBorders>
            <w:vAlign w:val="center"/>
          </w:tcPr>
          <w:p w14:paraId="60E42283" w14:textId="77777777" w:rsidR="0049355A" w:rsidRPr="00CA60EF" w:rsidRDefault="0049355A" w:rsidP="00760382">
            <w:pPr>
              <w:keepLines/>
              <w:spacing w:before="0" w:after="0"/>
              <w:jc w:val="right"/>
              <w:rPr>
                <w:rFonts w:eastAsia="Times New Roman" w:cs="Arial"/>
                <w:sz w:val="18"/>
                <w:szCs w:val="18"/>
                <w:lang w:eastAsia="ru-RU"/>
              </w:rPr>
            </w:pPr>
            <w:r w:rsidRPr="00CA60EF">
              <w:rPr>
                <w:rFonts w:cs="Arial"/>
                <w:color w:val="000000"/>
                <w:sz w:val="18"/>
                <w:szCs w:val="18"/>
              </w:rPr>
              <w:t>672,5</w:t>
            </w:r>
          </w:p>
        </w:tc>
        <w:tc>
          <w:tcPr>
            <w:tcW w:w="274" w:type="pct"/>
            <w:tcBorders>
              <w:top w:val="single" w:sz="4" w:space="0" w:color="D9D9D9"/>
              <w:left w:val="single" w:sz="4" w:space="0" w:color="D9D9D9"/>
              <w:bottom w:val="single" w:sz="4" w:space="0" w:color="D9D9D9"/>
              <w:right w:val="single" w:sz="4" w:space="0" w:color="D9D9D9"/>
            </w:tcBorders>
            <w:vAlign w:val="center"/>
          </w:tcPr>
          <w:p w14:paraId="2B0CE983" w14:textId="77777777" w:rsidR="0049355A" w:rsidRPr="00CA60EF" w:rsidRDefault="0049355A" w:rsidP="00760382">
            <w:pPr>
              <w:keepLines/>
              <w:spacing w:before="0" w:after="0"/>
              <w:jc w:val="right"/>
              <w:rPr>
                <w:rFonts w:eastAsia="Times New Roman" w:cs="Arial"/>
                <w:sz w:val="18"/>
                <w:szCs w:val="18"/>
                <w:lang w:eastAsia="ru-RU"/>
              </w:rPr>
            </w:pPr>
            <w:r w:rsidRPr="00CA60EF">
              <w:rPr>
                <w:rFonts w:cs="Arial"/>
                <w:color w:val="000000"/>
                <w:sz w:val="18"/>
                <w:szCs w:val="18"/>
              </w:rPr>
              <w:t>720,0</w:t>
            </w:r>
          </w:p>
        </w:tc>
        <w:tc>
          <w:tcPr>
            <w:tcW w:w="274" w:type="pct"/>
            <w:tcBorders>
              <w:top w:val="single" w:sz="4" w:space="0" w:color="D9D9D9"/>
              <w:left w:val="single" w:sz="4" w:space="0" w:color="D9D9D9"/>
              <w:bottom w:val="single" w:sz="4" w:space="0" w:color="D9D9D9"/>
              <w:right w:val="single" w:sz="4" w:space="0" w:color="D9D9D9"/>
            </w:tcBorders>
            <w:vAlign w:val="center"/>
          </w:tcPr>
          <w:p w14:paraId="29670BFA" w14:textId="77777777" w:rsidR="0049355A" w:rsidRPr="00CA60EF" w:rsidRDefault="0049355A" w:rsidP="00760382">
            <w:pPr>
              <w:keepLines/>
              <w:spacing w:before="0" w:after="0"/>
              <w:jc w:val="right"/>
              <w:rPr>
                <w:rFonts w:eastAsia="Times New Roman" w:cs="Arial"/>
                <w:sz w:val="18"/>
                <w:szCs w:val="18"/>
                <w:lang w:eastAsia="ru-RU"/>
              </w:rPr>
            </w:pPr>
            <w:r w:rsidRPr="00CA60EF">
              <w:rPr>
                <w:rFonts w:cs="Arial"/>
                <w:color w:val="000000"/>
                <w:sz w:val="18"/>
                <w:szCs w:val="18"/>
              </w:rPr>
              <w:t>767,5</w:t>
            </w:r>
          </w:p>
        </w:tc>
        <w:tc>
          <w:tcPr>
            <w:tcW w:w="274" w:type="pct"/>
            <w:tcBorders>
              <w:top w:val="single" w:sz="4" w:space="0" w:color="D9D9D9"/>
              <w:left w:val="single" w:sz="4" w:space="0" w:color="D9D9D9"/>
              <w:bottom w:val="single" w:sz="4" w:space="0" w:color="D9D9D9"/>
              <w:right w:val="single" w:sz="4" w:space="0" w:color="D9D9D9"/>
            </w:tcBorders>
          </w:tcPr>
          <w:p w14:paraId="714330F0" w14:textId="77777777" w:rsidR="0049355A" w:rsidRPr="00CA60EF" w:rsidRDefault="0049355A" w:rsidP="00760382">
            <w:pPr>
              <w:keepLines/>
              <w:spacing w:before="0" w:after="0"/>
              <w:jc w:val="right"/>
              <w:rPr>
                <w:rFonts w:eastAsia="Times New Roman" w:cs="Arial"/>
                <w:sz w:val="18"/>
                <w:szCs w:val="18"/>
                <w:lang w:eastAsia="ru-RU"/>
              </w:rPr>
            </w:pPr>
            <w:r w:rsidRPr="00CA60EF">
              <w:rPr>
                <w:rFonts w:eastAsia="Times New Roman" w:cs="Arial"/>
                <w:sz w:val="18"/>
                <w:szCs w:val="18"/>
                <w:lang w:eastAsia="ru-RU"/>
              </w:rPr>
              <w:t>815,0</w:t>
            </w:r>
          </w:p>
        </w:tc>
        <w:tc>
          <w:tcPr>
            <w:tcW w:w="274" w:type="pct"/>
            <w:tcBorders>
              <w:top w:val="single" w:sz="4" w:space="0" w:color="D9D9D9"/>
              <w:left w:val="single" w:sz="4" w:space="0" w:color="D9D9D9"/>
              <w:bottom w:val="single" w:sz="4" w:space="0" w:color="D9D9D9"/>
              <w:right w:val="single" w:sz="4" w:space="0" w:color="D9D9D9"/>
            </w:tcBorders>
            <w:vAlign w:val="center"/>
          </w:tcPr>
          <w:p w14:paraId="39B94D17" w14:textId="77777777" w:rsidR="0049355A" w:rsidRPr="00CA60EF" w:rsidRDefault="0049355A" w:rsidP="00760382">
            <w:pPr>
              <w:keepLines/>
              <w:spacing w:before="0" w:after="0"/>
              <w:jc w:val="right"/>
              <w:rPr>
                <w:rFonts w:eastAsia="Times New Roman" w:cs="Arial"/>
                <w:sz w:val="18"/>
                <w:szCs w:val="18"/>
                <w:lang w:eastAsia="ru-RU"/>
              </w:rPr>
            </w:pPr>
            <w:r w:rsidRPr="00CA60EF">
              <w:rPr>
                <w:rFonts w:cs="Arial"/>
                <w:color w:val="000000"/>
                <w:sz w:val="18"/>
                <w:szCs w:val="18"/>
              </w:rPr>
              <w:t>862,5</w:t>
            </w:r>
          </w:p>
        </w:tc>
        <w:tc>
          <w:tcPr>
            <w:tcW w:w="274" w:type="pct"/>
            <w:tcBorders>
              <w:top w:val="single" w:sz="4" w:space="0" w:color="D9D9D9"/>
              <w:left w:val="single" w:sz="4" w:space="0" w:color="D9D9D9"/>
              <w:bottom w:val="single" w:sz="4" w:space="0" w:color="D9D9D9"/>
              <w:right w:val="single" w:sz="4" w:space="0" w:color="D9D9D9"/>
            </w:tcBorders>
            <w:vAlign w:val="center"/>
          </w:tcPr>
          <w:p w14:paraId="14CF4665" w14:textId="77777777" w:rsidR="0049355A" w:rsidRPr="00CA60EF" w:rsidRDefault="0049355A" w:rsidP="00760382">
            <w:pPr>
              <w:keepLines/>
              <w:spacing w:before="0" w:after="0"/>
              <w:jc w:val="right"/>
              <w:rPr>
                <w:rFonts w:eastAsia="Times New Roman" w:cs="Arial"/>
                <w:sz w:val="18"/>
                <w:szCs w:val="18"/>
                <w:lang w:eastAsia="ru-RU"/>
              </w:rPr>
            </w:pPr>
            <w:r w:rsidRPr="00CA60EF">
              <w:rPr>
                <w:rFonts w:cs="Arial"/>
                <w:color w:val="000000"/>
                <w:sz w:val="18"/>
                <w:szCs w:val="18"/>
              </w:rPr>
              <w:t>910,0</w:t>
            </w:r>
          </w:p>
        </w:tc>
        <w:tc>
          <w:tcPr>
            <w:tcW w:w="274" w:type="pct"/>
            <w:tcBorders>
              <w:top w:val="single" w:sz="4" w:space="0" w:color="D9D9D9"/>
              <w:left w:val="single" w:sz="4" w:space="0" w:color="D9D9D9"/>
              <w:bottom w:val="single" w:sz="4" w:space="0" w:color="D9D9D9"/>
              <w:right w:val="single" w:sz="4" w:space="0" w:color="D9D9D9"/>
            </w:tcBorders>
            <w:vAlign w:val="center"/>
          </w:tcPr>
          <w:p w14:paraId="6ECC5EC4" w14:textId="77777777" w:rsidR="0049355A" w:rsidRPr="00CA60EF" w:rsidRDefault="0049355A" w:rsidP="00760382">
            <w:pPr>
              <w:keepLines/>
              <w:spacing w:before="0" w:after="0"/>
              <w:jc w:val="right"/>
              <w:rPr>
                <w:rFonts w:eastAsia="Times New Roman" w:cs="Arial"/>
                <w:sz w:val="18"/>
                <w:szCs w:val="18"/>
                <w:lang w:eastAsia="ru-RU"/>
              </w:rPr>
            </w:pPr>
            <w:r w:rsidRPr="00CA60EF">
              <w:rPr>
                <w:rFonts w:cs="Arial"/>
                <w:color w:val="000000"/>
                <w:sz w:val="18"/>
                <w:szCs w:val="18"/>
              </w:rPr>
              <w:t>957,5</w:t>
            </w:r>
          </w:p>
        </w:tc>
        <w:tc>
          <w:tcPr>
            <w:tcW w:w="274" w:type="pct"/>
            <w:tcBorders>
              <w:top w:val="single" w:sz="4" w:space="0" w:color="D9D9D9"/>
              <w:left w:val="single" w:sz="4" w:space="0" w:color="D9D9D9"/>
              <w:bottom w:val="single" w:sz="4" w:space="0" w:color="D9D9D9"/>
              <w:right w:val="single" w:sz="4" w:space="0" w:color="D9D9D9"/>
            </w:tcBorders>
            <w:vAlign w:val="center"/>
          </w:tcPr>
          <w:p w14:paraId="315C6962" w14:textId="77777777" w:rsidR="0049355A" w:rsidRPr="00CA60EF" w:rsidRDefault="0049355A" w:rsidP="00760382">
            <w:pPr>
              <w:keepLines/>
              <w:spacing w:before="0" w:after="0"/>
              <w:jc w:val="right"/>
              <w:rPr>
                <w:rFonts w:eastAsia="Times New Roman" w:cs="Arial"/>
                <w:sz w:val="18"/>
                <w:szCs w:val="18"/>
                <w:lang w:eastAsia="ru-RU"/>
              </w:rPr>
            </w:pPr>
            <w:r w:rsidRPr="00CA60EF">
              <w:rPr>
                <w:rFonts w:cs="Arial"/>
                <w:color w:val="000000"/>
                <w:sz w:val="18"/>
                <w:szCs w:val="18"/>
              </w:rPr>
              <w:t>1005,0</w:t>
            </w:r>
          </w:p>
        </w:tc>
        <w:tc>
          <w:tcPr>
            <w:tcW w:w="274" w:type="pct"/>
            <w:tcBorders>
              <w:top w:val="single" w:sz="4" w:space="0" w:color="D9D9D9"/>
              <w:left w:val="single" w:sz="4" w:space="0" w:color="D9D9D9"/>
              <w:bottom w:val="single" w:sz="4" w:space="0" w:color="D9D9D9"/>
              <w:right w:val="single" w:sz="4" w:space="0" w:color="D9D9D9"/>
            </w:tcBorders>
            <w:vAlign w:val="center"/>
          </w:tcPr>
          <w:p w14:paraId="4143A8E5" w14:textId="77777777" w:rsidR="0049355A" w:rsidRPr="00CA60EF" w:rsidRDefault="0049355A" w:rsidP="00760382">
            <w:pPr>
              <w:keepLines/>
              <w:spacing w:before="0" w:after="0"/>
              <w:jc w:val="right"/>
              <w:rPr>
                <w:rFonts w:eastAsia="Times New Roman" w:cs="Arial"/>
                <w:sz w:val="18"/>
                <w:szCs w:val="18"/>
                <w:lang w:eastAsia="ru-RU"/>
              </w:rPr>
            </w:pPr>
            <w:r w:rsidRPr="00CA60EF">
              <w:rPr>
                <w:rFonts w:cs="Arial"/>
                <w:color w:val="000000"/>
                <w:sz w:val="18"/>
                <w:szCs w:val="18"/>
              </w:rPr>
              <w:t>1052,5</w:t>
            </w:r>
          </w:p>
        </w:tc>
        <w:tc>
          <w:tcPr>
            <w:tcW w:w="272" w:type="pct"/>
            <w:tcBorders>
              <w:top w:val="single" w:sz="4" w:space="0" w:color="D9D9D9"/>
              <w:left w:val="single" w:sz="4" w:space="0" w:color="D9D9D9"/>
              <w:bottom w:val="single" w:sz="4" w:space="0" w:color="D9D9D9"/>
              <w:right w:val="single" w:sz="4" w:space="0" w:color="D9D9D9"/>
            </w:tcBorders>
          </w:tcPr>
          <w:p w14:paraId="5BB3404B" w14:textId="77777777" w:rsidR="0049355A" w:rsidRPr="00CA60EF" w:rsidRDefault="0049355A" w:rsidP="00760382">
            <w:pPr>
              <w:keepLines/>
              <w:spacing w:before="0" w:after="0"/>
              <w:jc w:val="right"/>
              <w:rPr>
                <w:rFonts w:eastAsia="Times New Roman" w:cs="Arial"/>
                <w:sz w:val="18"/>
                <w:szCs w:val="18"/>
                <w:lang w:eastAsia="ru-RU"/>
              </w:rPr>
            </w:pPr>
            <w:r w:rsidRPr="00CA60EF">
              <w:rPr>
                <w:rFonts w:eastAsia="Times New Roman" w:cs="Arial"/>
                <w:sz w:val="18"/>
                <w:szCs w:val="18"/>
                <w:lang w:eastAsia="ru-RU"/>
              </w:rPr>
              <w:t>1</w:t>
            </w:r>
            <w:r w:rsidRPr="00CA60EF">
              <w:rPr>
                <w:rFonts w:eastAsia="Times New Roman" w:cs="Arial"/>
                <w:sz w:val="18"/>
                <w:szCs w:val="18"/>
                <w:lang w:val="en-US" w:eastAsia="ru-RU"/>
              </w:rPr>
              <w:t> </w:t>
            </w:r>
            <w:r w:rsidRPr="00CA60EF">
              <w:rPr>
                <w:rFonts w:eastAsia="Times New Roman" w:cs="Arial"/>
                <w:sz w:val="18"/>
                <w:szCs w:val="18"/>
                <w:lang w:eastAsia="ru-RU"/>
              </w:rPr>
              <w:t>100,0</w:t>
            </w:r>
          </w:p>
        </w:tc>
      </w:tr>
      <w:tr w:rsidR="0049355A" w:rsidRPr="00CA60EF" w14:paraId="76AB0848" w14:textId="77777777" w:rsidTr="00760382">
        <w:trPr>
          <w:cantSplit/>
          <w:trHeight w:val="20"/>
        </w:trPr>
        <w:tc>
          <w:tcPr>
            <w:tcW w:w="1166" w:type="pct"/>
            <w:tcBorders>
              <w:top w:val="single" w:sz="4" w:space="0" w:color="D9D9D9"/>
              <w:left w:val="single" w:sz="4" w:space="0" w:color="D9D9D9"/>
              <w:bottom w:val="single" w:sz="4" w:space="0" w:color="D9D9D9"/>
              <w:right w:val="single" w:sz="4" w:space="0" w:color="D9D9D9"/>
            </w:tcBorders>
          </w:tcPr>
          <w:p w14:paraId="1BDBBCCE" w14:textId="77777777" w:rsidR="0049355A" w:rsidRPr="00CA60EF" w:rsidRDefault="0049355A" w:rsidP="00760382">
            <w:pPr>
              <w:keepNext/>
              <w:spacing w:before="0" w:after="0"/>
              <w:jc w:val="left"/>
              <w:rPr>
                <w:rFonts w:eastAsia="Times New Roman" w:cs="Arial"/>
                <w:b/>
                <w:bCs/>
                <w:sz w:val="18"/>
                <w:szCs w:val="18"/>
                <w:lang w:eastAsia="ru-RU"/>
              </w:rPr>
            </w:pPr>
            <w:r w:rsidRPr="00CA60EF">
              <w:rPr>
                <w:rFonts w:cs="Arial"/>
                <w:b/>
                <w:bCs/>
                <w:sz w:val="18"/>
                <w:szCs w:val="18"/>
                <w:lang w:eastAsia="ru-RU"/>
              </w:rPr>
              <w:lastRenderedPageBreak/>
              <w:t>Доля среднесписочной численности работников малых и средних предприятий в среднесписочной численности работников всех предприятий и организаций, %</w:t>
            </w:r>
          </w:p>
        </w:tc>
        <w:tc>
          <w:tcPr>
            <w:tcW w:w="274" w:type="pct"/>
            <w:tcBorders>
              <w:top w:val="single" w:sz="4" w:space="0" w:color="D9D9D9"/>
              <w:left w:val="single" w:sz="4" w:space="0" w:color="D9D9D9"/>
              <w:bottom w:val="single" w:sz="4" w:space="0" w:color="D9D9D9"/>
              <w:right w:val="single" w:sz="4" w:space="0" w:color="D9D9D9"/>
            </w:tcBorders>
            <w:vAlign w:val="center"/>
          </w:tcPr>
          <w:p w14:paraId="57E6EEA5"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 </w:t>
            </w:r>
          </w:p>
        </w:tc>
        <w:tc>
          <w:tcPr>
            <w:tcW w:w="274" w:type="pct"/>
            <w:tcBorders>
              <w:top w:val="single" w:sz="4" w:space="0" w:color="D9D9D9"/>
              <w:left w:val="single" w:sz="4" w:space="0" w:color="D9D9D9"/>
              <w:bottom w:val="single" w:sz="4" w:space="0" w:color="D9D9D9"/>
              <w:right w:val="single" w:sz="4" w:space="0" w:color="D9D9D9"/>
            </w:tcBorders>
            <w:vAlign w:val="center"/>
          </w:tcPr>
          <w:p w14:paraId="515E188A"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 </w:t>
            </w:r>
          </w:p>
        </w:tc>
        <w:tc>
          <w:tcPr>
            <w:tcW w:w="274" w:type="pct"/>
            <w:tcBorders>
              <w:top w:val="single" w:sz="4" w:space="0" w:color="D9D9D9"/>
              <w:left w:val="single" w:sz="4" w:space="0" w:color="D9D9D9"/>
              <w:bottom w:val="single" w:sz="4" w:space="0" w:color="D9D9D9"/>
              <w:right w:val="single" w:sz="4" w:space="0" w:color="D9D9D9"/>
            </w:tcBorders>
            <w:vAlign w:val="center"/>
          </w:tcPr>
          <w:p w14:paraId="21E055DA"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 </w:t>
            </w:r>
          </w:p>
        </w:tc>
        <w:tc>
          <w:tcPr>
            <w:tcW w:w="274" w:type="pct"/>
            <w:tcBorders>
              <w:top w:val="single" w:sz="4" w:space="0" w:color="D9D9D9"/>
              <w:left w:val="single" w:sz="4" w:space="0" w:color="D9D9D9"/>
              <w:bottom w:val="single" w:sz="4" w:space="0" w:color="D9D9D9"/>
              <w:right w:val="single" w:sz="4" w:space="0" w:color="D9D9D9"/>
            </w:tcBorders>
            <w:vAlign w:val="center"/>
          </w:tcPr>
          <w:p w14:paraId="364A5F5E"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 </w:t>
            </w:r>
          </w:p>
        </w:tc>
        <w:tc>
          <w:tcPr>
            <w:tcW w:w="274" w:type="pct"/>
            <w:tcBorders>
              <w:top w:val="single" w:sz="4" w:space="0" w:color="D9D9D9"/>
              <w:left w:val="single" w:sz="4" w:space="0" w:color="D9D9D9"/>
              <w:bottom w:val="single" w:sz="4" w:space="0" w:color="D9D9D9"/>
              <w:right w:val="single" w:sz="4" w:space="0" w:color="D9D9D9"/>
            </w:tcBorders>
            <w:vAlign w:val="center"/>
          </w:tcPr>
          <w:p w14:paraId="5E396473"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 </w:t>
            </w:r>
          </w:p>
        </w:tc>
        <w:tc>
          <w:tcPr>
            <w:tcW w:w="274" w:type="pct"/>
            <w:tcBorders>
              <w:top w:val="single" w:sz="4" w:space="0" w:color="D9D9D9"/>
              <w:left w:val="single" w:sz="4" w:space="0" w:color="D9D9D9"/>
              <w:bottom w:val="single" w:sz="4" w:space="0" w:color="D9D9D9"/>
              <w:right w:val="single" w:sz="4" w:space="0" w:color="D9D9D9"/>
            </w:tcBorders>
            <w:vAlign w:val="center"/>
          </w:tcPr>
          <w:p w14:paraId="5ACF7EAB"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 </w:t>
            </w:r>
          </w:p>
        </w:tc>
        <w:tc>
          <w:tcPr>
            <w:tcW w:w="274" w:type="pct"/>
            <w:tcBorders>
              <w:top w:val="single" w:sz="4" w:space="0" w:color="D9D9D9"/>
              <w:left w:val="single" w:sz="4" w:space="0" w:color="D9D9D9"/>
              <w:bottom w:val="single" w:sz="4" w:space="0" w:color="D9D9D9"/>
              <w:right w:val="single" w:sz="4" w:space="0" w:color="D9D9D9"/>
            </w:tcBorders>
            <w:vAlign w:val="center"/>
          </w:tcPr>
          <w:p w14:paraId="653B5FBA"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 </w:t>
            </w:r>
          </w:p>
        </w:tc>
        <w:tc>
          <w:tcPr>
            <w:tcW w:w="274" w:type="pct"/>
            <w:tcBorders>
              <w:top w:val="single" w:sz="4" w:space="0" w:color="D9D9D9"/>
              <w:left w:val="single" w:sz="4" w:space="0" w:color="D9D9D9"/>
              <w:bottom w:val="single" w:sz="4" w:space="0" w:color="D9D9D9"/>
              <w:right w:val="single" w:sz="4" w:space="0" w:color="D9D9D9"/>
            </w:tcBorders>
            <w:vAlign w:val="center"/>
          </w:tcPr>
          <w:p w14:paraId="31D45B35"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 </w:t>
            </w:r>
          </w:p>
        </w:tc>
        <w:tc>
          <w:tcPr>
            <w:tcW w:w="274" w:type="pct"/>
            <w:tcBorders>
              <w:top w:val="single" w:sz="4" w:space="0" w:color="D9D9D9"/>
              <w:left w:val="single" w:sz="4" w:space="0" w:color="D9D9D9"/>
              <w:bottom w:val="single" w:sz="4" w:space="0" w:color="D9D9D9"/>
              <w:right w:val="single" w:sz="4" w:space="0" w:color="D9D9D9"/>
            </w:tcBorders>
            <w:vAlign w:val="center"/>
          </w:tcPr>
          <w:p w14:paraId="3ABBC4AA"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 </w:t>
            </w:r>
          </w:p>
        </w:tc>
        <w:tc>
          <w:tcPr>
            <w:tcW w:w="274" w:type="pct"/>
            <w:tcBorders>
              <w:top w:val="single" w:sz="4" w:space="0" w:color="D9D9D9"/>
              <w:left w:val="single" w:sz="4" w:space="0" w:color="D9D9D9"/>
              <w:bottom w:val="single" w:sz="4" w:space="0" w:color="D9D9D9"/>
              <w:right w:val="single" w:sz="4" w:space="0" w:color="D9D9D9"/>
            </w:tcBorders>
            <w:vAlign w:val="center"/>
          </w:tcPr>
          <w:p w14:paraId="50748161"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 </w:t>
            </w:r>
          </w:p>
        </w:tc>
        <w:tc>
          <w:tcPr>
            <w:tcW w:w="274" w:type="pct"/>
            <w:tcBorders>
              <w:top w:val="single" w:sz="4" w:space="0" w:color="D9D9D9"/>
              <w:left w:val="single" w:sz="4" w:space="0" w:color="D9D9D9"/>
              <w:bottom w:val="single" w:sz="4" w:space="0" w:color="D9D9D9"/>
              <w:right w:val="single" w:sz="4" w:space="0" w:color="D9D9D9"/>
            </w:tcBorders>
            <w:vAlign w:val="center"/>
          </w:tcPr>
          <w:p w14:paraId="209434FD"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 </w:t>
            </w:r>
          </w:p>
        </w:tc>
        <w:tc>
          <w:tcPr>
            <w:tcW w:w="274" w:type="pct"/>
            <w:tcBorders>
              <w:top w:val="single" w:sz="4" w:space="0" w:color="D9D9D9"/>
              <w:left w:val="single" w:sz="4" w:space="0" w:color="D9D9D9"/>
              <w:bottom w:val="single" w:sz="4" w:space="0" w:color="D9D9D9"/>
              <w:right w:val="single" w:sz="4" w:space="0" w:color="D9D9D9"/>
            </w:tcBorders>
            <w:vAlign w:val="center"/>
          </w:tcPr>
          <w:p w14:paraId="70C1A413"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 </w:t>
            </w:r>
          </w:p>
        </w:tc>
        <w:tc>
          <w:tcPr>
            <w:tcW w:w="274" w:type="pct"/>
            <w:tcBorders>
              <w:top w:val="single" w:sz="4" w:space="0" w:color="D9D9D9"/>
              <w:left w:val="single" w:sz="4" w:space="0" w:color="D9D9D9"/>
              <w:bottom w:val="single" w:sz="4" w:space="0" w:color="D9D9D9"/>
              <w:right w:val="single" w:sz="4" w:space="0" w:color="D9D9D9"/>
            </w:tcBorders>
            <w:vAlign w:val="center"/>
          </w:tcPr>
          <w:p w14:paraId="4FC068C2"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 </w:t>
            </w:r>
          </w:p>
        </w:tc>
        <w:tc>
          <w:tcPr>
            <w:tcW w:w="272" w:type="pct"/>
            <w:tcBorders>
              <w:top w:val="single" w:sz="4" w:space="0" w:color="D9D9D9"/>
              <w:left w:val="single" w:sz="4" w:space="0" w:color="D9D9D9"/>
              <w:bottom w:val="single" w:sz="4" w:space="0" w:color="D9D9D9"/>
              <w:right w:val="single" w:sz="4" w:space="0" w:color="D9D9D9"/>
            </w:tcBorders>
            <w:vAlign w:val="center"/>
          </w:tcPr>
          <w:p w14:paraId="237FBE0F"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 </w:t>
            </w:r>
          </w:p>
        </w:tc>
      </w:tr>
      <w:tr w:rsidR="0049355A" w:rsidRPr="00CA60EF" w14:paraId="480DB11F" w14:textId="77777777" w:rsidTr="00760382">
        <w:trPr>
          <w:cantSplit/>
          <w:trHeight w:val="20"/>
        </w:trPr>
        <w:tc>
          <w:tcPr>
            <w:tcW w:w="1166" w:type="pct"/>
            <w:tcBorders>
              <w:top w:val="single" w:sz="4" w:space="0" w:color="D9D9D9"/>
              <w:left w:val="single" w:sz="4" w:space="0" w:color="D9D9D9"/>
              <w:bottom w:val="single" w:sz="4" w:space="0" w:color="D9D9D9"/>
              <w:right w:val="single" w:sz="4" w:space="0" w:color="D9D9D9"/>
            </w:tcBorders>
          </w:tcPr>
          <w:p w14:paraId="1A69B343" w14:textId="77777777" w:rsidR="0049355A" w:rsidRPr="00CA60EF" w:rsidRDefault="0049355A" w:rsidP="00760382">
            <w:pPr>
              <w:keepNext/>
              <w:spacing w:before="0" w:after="0"/>
              <w:ind w:firstLine="181"/>
              <w:jc w:val="left"/>
              <w:rPr>
                <w:rFonts w:eastAsia="Times New Roman" w:cs="Arial"/>
                <w:sz w:val="18"/>
                <w:szCs w:val="18"/>
                <w:lang w:eastAsia="ru-RU"/>
              </w:rPr>
            </w:pPr>
            <w:r w:rsidRPr="00CA60EF">
              <w:rPr>
                <w:rFonts w:eastAsia="Times New Roman" w:cs="Arial"/>
                <w:sz w:val="18"/>
                <w:szCs w:val="18"/>
                <w:lang w:eastAsia="ru-RU"/>
              </w:rPr>
              <w:t>Инерционный</w:t>
            </w:r>
          </w:p>
        </w:tc>
        <w:tc>
          <w:tcPr>
            <w:tcW w:w="274" w:type="pct"/>
            <w:tcBorders>
              <w:top w:val="single" w:sz="4" w:space="0" w:color="D9D9D9"/>
              <w:left w:val="single" w:sz="4" w:space="0" w:color="D9D9D9"/>
              <w:bottom w:val="single" w:sz="4" w:space="0" w:color="D9D9D9"/>
              <w:right w:val="single" w:sz="4" w:space="0" w:color="D9D9D9"/>
            </w:tcBorders>
            <w:vAlign w:val="center"/>
          </w:tcPr>
          <w:p w14:paraId="640EC39D"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40,5</w:t>
            </w:r>
          </w:p>
        </w:tc>
        <w:tc>
          <w:tcPr>
            <w:tcW w:w="274" w:type="pct"/>
            <w:tcBorders>
              <w:top w:val="single" w:sz="4" w:space="0" w:color="D9D9D9"/>
              <w:left w:val="single" w:sz="4" w:space="0" w:color="D9D9D9"/>
              <w:bottom w:val="single" w:sz="4" w:space="0" w:color="D9D9D9"/>
              <w:right w:val="single" w:sz="4" w:space="0" w:color="D9D9D9"/>
            </w:tcBorders>
            <w:vAlign w:val="center"/>
          </w:tcPr>
          <w:p w14:paraId="257359AB"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41,0</w:t>
            </w:r>
          </w:p>
        </w:tc>
        <w:tc>
          <w:tcPr>
            <w:tcW w:w="274" w:type="pct"/>
            <w:tcBorders>
              <w:top w:val="single" w:sz="4" w:space="0" w:color="D9D9D9"/>
              <w:left w:val="single" w:sz="4" w:space="0" w:color="D9D9D9"/>
              <w:bottom w:val="single" w:sz="4" w:space="0" w:color="D9D9D9"/>
              <w:right w:val="single" w:sz="4" w:space="0" w:color="D9D9D9"/>
            </w:tcBorders>
            <w:vAlign w:val="center"/>
          </w:tcPr>
          <w:p w14:paraId="5543C3B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41,5</w:t>
            </w:r>
          </w:p>
        </w:tc>
        <w:tc>
          <w:tcPr>
            <w:tcW w:w="274" w:type="pct"/>
            <w:tcBorders>
              <w:top w:val="single" w:sz="4" w:space="0" w:color="D9D9D9"/>
              <w:left w:val="single" w:sz="4" w:space="0" w:color="D9D9D9"/>
              <w:bottom w:val="single" w:sz="4" w:space="0" w:color="D9D9D9"/>
              <w:right w:val="single" w:sz="4" w:space="0" w:color="D9D9D9"/>
            </w:tcBorders>
            <w:vAlign w:val="center"/>
          </w:tcPr>
          <w:p w14:paraId="23B85871"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42,0</w:t>
            </w:r>
          </w:p>
        </w:tc>
        <w:tc>
          <w:tcPr>
            <w:tcW w:w="274" w:type="pct"/>
            <w:tcBorders>
              <w:top w:val="single" w:sz="4" w:space="0" w:color="D9D9D9"/>
              <w:left w:val="single" w:sz="4" w:space="0" w:color="D9D9D9"/>
              <w:bottom w:val="single" w:sz="4" w:space="0" w:color="D9D9D9"/>
              <w:right w:val="single" w:sz="4" w:space="0" w:color="D9D9D9"/>
            </w:tcBorders>
            <w:vAlign w:val="center"/>
          </w:tcPr>
          <w:p w14:paraId="72259E6C"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42,5</w:t>
            </w:r>
          </w:p>
        </w:tc>
        <w:tc>
          <w:tcPr>
            <w:tcW w:w="274" w:type="pct"/>
            <w:tcBorders>
              <w:top w:val="single" w:sz="4" w:space="0" w:color="D9D9D9"/>
              <w:left w:val="single" w:sz="4" w:space="0" w:color="D9D9D9"/>
              <w:bottom w:val="single" w:sz="4" w:space="0" w:color="D9D9D9"/>
              <w:right w:val="single" w:sz="4" w:space="0" w:color="D9D9D9"/>
            </w:tcBorders>
            <w:vAlign w:val="center"/>
          </w:tcPr>
          <w:p w14:paraId="283B77FE"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43,0</w:t>
            </w:r>
          </w:p>
        </w:tc>
        <w:tc>
          <w:tcPr>
            <w:tcW w:w="274" w:type="pct"/>
            <w:tcBorders>
              <w:top w:val="single" w:sz="4" w:space="0" w:color="D9D9D9"/>
              <w:left w:val="single" w:sz="4" w:space="0" w:color="D9D9D9"/>
              <w:bottom w:val="single" w:sz="4" w:space="0" w:color="D9D9D9"/>
              <w:right w:val="single" w:sz="4" w:space="0" w:color="D9D9D9"/>
            </w:tcBorders>
            <w:vAlign w:val="center"/>
          </w:tcPr>
          <w:p w14:paraId="0C770E56"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43,5</w:t>
            </w:r>
          </w:p>
        </w:tc>
        <w:tc>
          <w:tcPr>
            <w:tcW w:w="274" w:type="pct"/>
            <w:tcBorders>
              <w:top w:val="single" w:sz="4" w:space="0" w:color="D9D9D9"/>
              <w:left w:val="single" w:sz="4" w:space="0" w:color="D9D9D9"/>
              <w:bottom w:val="single" w:sz="4" w:space="0" w:color="D9D9D9"/>
              <w:right w:val="single" w:sz="4" w:space="0" w:color="D9D9D9"/>
            </w:tcBorders>
            <w:vAlign w:val="center"/>
          </w:tcPr>
          <w:p w14:paraId="4E6DC286"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44,0</w:t>
            </w:r>
          </w:p>
        </w:tc>
        <w:tc>
          <w:tcPr>
            <w:tcW w:w="274" w:type="pct"/>
            <w:tcBorders>
              <w:top w:val="single" w:sz="4" w:space="0" w:color="D9D9D9"/>
              <w:left w:val="single" w:sz="4" w:space="0" w:color="D9D9D9"/>
              <w:bottom w:val="single" w:sz="4" w:space="0" w:color="D9D9D9"/>
              <w:right w:val="single" w:sz="4" w:space="0" w:color="D9D9D9"/>
            </w:tcBorders>
            <w:vAlign w:val="center"/>
          </w:tcPr>
          <w:p w14:paraId="63CC5AE1"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44,5</w:t>
            </w:r>
          </w:p>
        </w:tc>
        <w:tc>
          <w:tcPr>
            <w:tcW w:w="274" w:type="pct"/>
            <w:tcBorders>
              <w:top w:val="single" w:sz="4" w:space="0" w:color="D9D9D9"/>
              <w:left w:val="single" w:sz="4" w:space="0" w:color="D9D9D9"/>
              <w:bottom w:val="single" w:sz="4" w:space="0" w:color="D9D9D9"/>
              <w:right w:val="single" w:sz="4" w:space="0" w:color="D9D9D9"/>
            </w:tcBorders>
            <w:vAlign w:val="center"/>
          </w:tcPr>
          <w:p w14:paraId="31C75F87"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45,0</w:t>
            </w:r>
          </w:p>
        </w:tc>
        <w:tc>
          <w:tcPr>
            <w:tcW w:w="274" w:type="pct"/>
            <w:tcBorders>
              <w:top w:val="single" w:sz="4" w:space="0" w:color="D9D9D9"/>
              <w:left w:val="single" w:sz="4" w:space="0" w:color="D9D9D9"/>
              <w:bottom w:val="single" w:sz="4" w:space="0" w:color="D9D9D9"/>
              <w:right w:val="single" w:sz="4" w:space="0" w:color="D9D9D9"/>
            </w:tcBorders>
            <w:vAlign w:val="center"/>
          </w:tcPr>
          <w:p w14:paraId="48A88633"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45,5</w:t>
            </w:r>
          </w:p>
        </w:tc>
        <w:tc>
          <w:tcPr>
            <w:tcW w:w="274" w:type="pct"/>
            <w:tcBorders>
              <w:top w:val="single" w:sz="4" w:space="0" w:color="D9D9D9"/>
              <w:left w:val="single" w:sz="4" w:space="0" w:color="D9D9D9"/>
              <w:bottom w:val="single" w:sz="4" w:space="0" w:color="D9D9D9"/>
              <w:right w:val="single" w:sz="4" w:space="0" w:color="D9D9D9"/>
            </w:tcBorders>
            <w:vAlign w:val="center"/>
          </w:tcPr>
          <w:p w14:paraId="0431294C"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46,0</w:t>
            </w:r>
          </w:p>
        </w:tc>
        <w:tc>
          <w:tcPr>
            <w:tcW w:w="274" w:type="pct"/>
            <w:tcBorders>
              <w:top w:val="single" w:sz="4" w:space="0" w:color="D9D9D9"/>
              <w:left w:val="single" w:sz="4" w:space="0" w:color="D9D9D9"/>
              <w:bottom w:val="single" w:sz="4" w:space="0" w:color="D9D9D9"/>
              <w:right w:val="single" w:sz="4" w:space="0" w:color="D9D9D9"/>
            </w:tcBorders>
            <w:vAlign w:val="center"/>
          </w:tcPr>
          <w:p w14:paraId="6D0A091F"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46,5</w:t>
            </w:r>
          </w:p>
        </w:tc>
        <w:tc>
          <w:tcPr>
            <w:tcW w:w="272" w:type="pct"/>
            <w:tcBorders>
              <w:top w:val="single" w:sz="4" w:space="0" w:color="D9D9D9"/>
              <w:left w:val="single" w:sz="4" w:space="0" w:color="D9D9D9"/>
              <w:bottom w:val="single" w:sz="4" w:space="0" w:color="D9D9D9"/>
              <w:right w:val="single" w:sz="4" w:space="0" w:color="D9D9D9"/>
            </w:tcBorders>
            <w:vAlign w:val="center"/>
          </w:tcPr>
          <w:p w14:paraId="350CD32A"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47,0</w:t>
            </w:r>
          </w:p>
        </w:tc>
      </w:tr>
      <w:tr w:rsidR="0049355A" w:rsidRPr="00CA60EF" w14:paraId="6B4AC638" w14:textId="77777777" w:rsidTr="00760382">
        <w:trPr>
          <w:cantSplit/>
          <w:trHeight w:val="20"/>
        </w:trPr>
        <w:tc>
          <w:tcPr>
            <w:tcW w:w="1166" w:type="pct"/>
            <w:tcBorders>
              <w:top w:val="single" w:sz="4" w:space="0" w:color="D9D9D9"/>
              <w:left w:val="single" w:sz="4" w:space="0" w:color="D9D9D9"/>
              <w:bottom w:val="single" w:sz="4" w:space="0" w:color="D9D9D9"/>
              <w:right w:val="single" w:sz="4" w:space="0" w:color="D9D9D9"/>
            </w:tcBorders>
          </w:tcPr>
          <w:p w14:paraId="5050DB4F" w14:textId="77777777" w:rsidR="0049355A" w:rsidRPr="00CA60EF" w:rsidRDefault="0049355A" w:rsidP="00760382">
            <w:pPr>
              <w:keepNext/>
              <w:spacing w:before="0" w:after="0"/>
              <w:ind w:firstLine="181"/>
              <w:jc w:val="left"/>
              <w:rPr>
                <w:rFonts w:eastAsia="Times New Roman" w:cs="Arial"/>
                <w:sz w:val="18"/>
                <w:szCs w:val="18"/>
                <w:lang w:eastAsia="ru-RU"/>
              </w:rPr>
            </w:pPr>
            <w:r w:rsidRPr="00CA60EF">
              <w:rPr>
                <w:rFonts w:eastAsia="Times New Roman" w:cs="Arial"/>
                <w:sz w:val="18"/>
                <w:szCs w:val="18"/>
                <w:lang w:eastAsia="ru-RU"/>
              </w:rPr>
              <w:t>Базовый</w:t>
            </w:r>
          </w:p>
        </w:tc>
        <w:tc>
          <w:tcPr>
            <w:tcW w:w="274" w:type="pct"/>
            <w:tcBorders>
              <w:top w:val="single" w:sz="4" w:space="0" w:color="D9D9D9"/>
              <w:left w:val="single" w:sz="4" w:space="0" w:color="D9D9D9"/>
              <w:bottom w:val="single" w:sz="4" w:space="0" w:color="D9D9D9"/>
              <w:right w:val="single" w:sz="4" w:space="0" w:color="D9D9D9"/>
            </w:tcBorders>
            <w:vAlign w:val="center"/>
          </w:tcPr>
          <w:p w14:paraId="48FA58DD"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40,5</w:t>
            </w:r>
          </w:p>
        </w:tc>
        <w:tc>
          <w:tcPr>
            <w:tcW w:w="274" w:type="pct"/>
            <w:tcBorders>
              <w:top w:val="single" w:sz="4" w:space="0" w:color="D9D9D9"/>
              <w:left w:val="single" w:sz="4" w:space="0" w:color="D9D9D9"/>
              <w:bottom w:val="single" w:sz="4" w:space="0" w:color="D9D9D9"/>
              <w:right w:val="single" w:sz="4" w:space="0" w:color="D9D9D9"/>
            </w:tcBorders>
            <w:vAlign w:val="center"/>
          </w:tcPr>
          <w:p w14:paraId="472FF71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41,0</w:t>
            </w:r>
          </w:p>
        </w:tc>
        <w:tc>
          <w:tcPr>
            <w:tcW w:w="274" w:type="pct"/>
            <w:tcBorders>
              <w:top w:val="single" w:sz="4" w:space="0" w:color="D9D9D9"/>
              <w:left w:val="single" w:sz="4" w:space="0" w:color="D9D9D9"/>
              <w:bottom w:val="single" w:sz="4" w:space="0" w:color="D9D9D9"/>
              <w:right w:val="single" w:sz="4" w:space="0" w:color="D9D9D9"/>
            </w:tcBorders>
            <w:vAlign w:val="center"/>
          </w:tcPr>
          <w:p w14:paraId="16272146"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41,8</w:t>
            </w:r>
          </w:p>
        </w:tc>
        <w:tc>
          <w:tcPr>
            <w:tcW w:w="274" w:type="pct"/>
            <w:tcBorders>
              <w:top w:val="single" w:sz="4" w:space="0" w:color="D9D9D9"/>
              <w:left w:val="single" w:sz="4" w:space="0" w:color="D9D9D9"/>
              <w:bottom w:val="single" w:sz="4" w:space="0" w:color="D9D9D9"/>
              <w:right w:val="single" w:sz="4" w:space="0" w:color="D9D9D9"/>
            </w:tcBorders>
            <w:vAlign w:val="center"/>
          </w:tcPr>
          <w:p w14:paraId="76342DD4"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42,7</w:t>
            </w:r>
          </w:p>
        </w:tc>
        <w:tc>
          <w:tcPr>
            <w:tcW w:w="274" w:type="pct"/>
            <w:tcBorders>
              <w:top w:val="single" w:sz="4" w:space="0" w:color="D9D9D9"/>
              <w:left w:val="single" w:sz="4" w:space="0" w:color="D9D9D9"/>
              <w:bottom w:val="single" w:sz="4" w:space="0" w:color="D9D9D9"/>
              <w:right w:val="single" w:sz="4" w:space="0" w:color="D9D9D9"/>
            </w:tcBorders>
            <w:vAlign w:val="center"/>
          </w:tcPr>
          <w:p w14:paraId="4ACF0F15"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43,5</w:t>
            </w:r>
          </w:p>
        </w:tc>
        <w:tc>
          <w:tcPr>
            <w:tcW w:w="274" w:type="pct"/>
            <w:tcBorders>
              <w:top w:val="single" w:sz="4" w:space="0" w:color="D9D9D9"/>
              <w:left w:val="single" w:sz="4" w:space="0" w:color="D9D9D9"/>
              <w:bottom w:val="single" w:sz="4" w:space="0" w:color="D9D9D9"/>
              <w:right w:val="single" w:sz="4" w:space="0" w:color="D9D9D9"/>
            </w:tcBorders>
            <w:vAlign w:val="center"/>
          </w:tcPr>
          <w:p w14:paraId="0482763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44,3</w:t>
            </w:r>
          </w:p>
        </w:tc>
        <w:tc>
          <w:tcPr>
            <w:tcW w:w="274" w:type="pct"/>
            <w:tcBorders>
              <w:top w:val="single" w:sz="4" w:space="0" w:color="D9D9D9"/>
              <w:left w:val="single" w:sz="4" w:space="0" w:color="D9D9D9"/>
              <w:bottom w:val="single" w:sz="4" w:space="0" w:color="D9D9D9"/>
              <w:right w:val="single" w:sz="4" w:space="0" w:color="D9D9D9"/>
            </w:tcBorders>
            <w:vAlign w:val="center"/>
          </w:tcPr>
          <w:p w14:paraId="1BFDF0CD"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45,2</w:t>
            </w:r>
          </w:p>
        </w:tc>
        <w:tc>
          <w:tcPr>
            <w:tcW w:w="274" w:type="pct"/>
            <w:tcBorders>
              <w:top w:val="single" w:sz="4" w:space="0" w:color="D9D9D9"/>
              <w:left w:val="single" w:sz="4" w:space="0" w:color="D9D9D9"/>
              <w:bottom w:val="single" w:sz="4" w:space="0" w:color="D9D9D9"/>
              <w:right w:val="single" w:sz="4" w:space="0" w:color="D9D9D9"/>
            </w:tcBorders>
            <w:vAlign w:val="center"/>
          </w:tcPr>
          <w:p w14:paraId="780BB39F"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46,0</w:t>
            </w:r>
          </w:p>
        </w:tc>
        <w:tc>
          <w:tcPr>
            <w:tcW w:w="274" w:type="pct"/>
            <w:tcBorders>
              <w:top w:val="single" w:sz="4" w:space="0" w:color="D9D9D9"/>
              <w:left w:val="single" w:sz="4" w:space="0" w:color="D9D9D9"/>
              <w:bottom w:val="single" w:sz="4" w:space="0" w:color="D9D9D9"/>
              <w:right w:val="single" w:sz="4" w:space="0" w:color="D9D9D9"/>
            </w:tcBorders>
            <w:vAlign w:val="center"/>
          </w:tcPr>
          <w:p w14:paraId="73F6E214"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46,8</w:t>
            </w:r>
          </w:p>
        </w:tc>
        <w:tc>
          <w:tcPr>
            <w:tcW w:w="274" w:type="pct"/>
            <w:tcBorders>
              <w:top w:val="single" w:sz="4" w:space="0" w:color="D9D9D9"/>
              <w:left w:val="single" w:sz="4" w:space="0" w:color="D9D9D9"/>
              <w:bottom w:val="single" w:sz="4" w:space="0" w:color="D9D9D9"/>
              <w:right w:val="single" w:sz="4" w:space="0" w:color="D9D9D9"/>
            </w:tcBorders>
            <w:vAlign w:val="center"/>
          </w:tcPr>
          <w:p w14:paraId="614C1B44"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47,7</w:t>
            </w:r>
          </w:p>
        </w:tc>
        <w:tc>
          <w:tcPr>
            <w:tcW w:w="274" w:type="pct"/>
            <w:tcBorders>
              <w:top w:val="single" w:sz="4" w:space="0" w:color="D9D9D9"/>
              <w:left w:val="single" w:sz="4" w:space="0" w:color="D9D9D9"/>
              <w:bottom w:val="single" w:sz="4" w:space="0" w:color="D9D9D9"/>
              <w:right w:val="single" w:sz="4" w:space="0" w:color="D9D9D9"/>
            </w:tcBorders>
            <w:vAlign w:val="center"/>
          </w:tcPr>
          <w:p w14:paraId="3FBEDF3D"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48,5</w:t>
            </w:r>
          </w:p>
        </w:tc>
        <w:tc>
          <w:tcPr>
            <w:tcW w:w="274" w:type="pct"/>
            <w:tcBorders>
              <w:top w:val="single" w:sz="4" w:space="0" w:color="D9D9D9"/>
              <w:left w:val="single" w:sz="4" w:space="0" w:color="D9D9D9"/>
              <w:bottom w:val="single" w:sz="4" w:space="0" w:color="D9D9D9"/>
              <w:right w:val="single" w:sz="4" w:space="0" w:color="D9D9D9"/>
            </w:tcBorders>
            <w:vAlign w:val="center"/>
          </w:tcPr>
          <w:p w14:paraId="1886F15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49,3</w:t>
            </w:r>
          </w:p>
        </w:tc>
        <w:tc>
          <w:tcPr>
            <w:tcW w:w="274" w:type="pct"/>
            <w:tcBorders>
              <w:top w:val="single" w:sz="4" w:space="0" w:color="D9D9D9"/>
              <w:left w:val="single" w:sz="4" w:space="0" w:color="D9D9D9"/>
              <w:bottom w:val="single" w:sz="4" w:space="0" w:color="D9D9D9"/>
              <w:right w:val="single" w:sz="4" w:space="0" w:color="D9D9D9"/>
            </w:tcBorders>
            <w:vAlign w:val="center"/>
          </w:tcPr>
          <w:p w14:paraId="0BE569B4"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50,2</w:t>
            </w:r>
          </w:p>
        </w:tc>
        <w:tc>
          <w:tcPr>
            <w:tcW w:w="272" w:type="pct"/>
            <w:tcBorders>
              <w:top w:val="single" w:sz="4" w:space="0" w:color="D9D9D9"/>
              <w:left w:val="single" w:sz="4" w:space="0" w:color="D9D9D9"/>
              <w:bottom w:val="single" w:sz="4" w:space="0" w:color="D9D9D9"/>
              <w:right w:val="single" w:sz="4" w:space="0" w:color="D9D9D9"/>
            </w:tcBorders>
            <w:vAlign w:val="center"/>
          </w:tcPr>
          <w:p w14:paraId="7B14E2B9"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51,0</w:t>
            </w:r>
          </w:p>
        </w:tc>
      </w:tr>
      <w:tr w:rsidR="0049355A" w:rsidRPr="00CA60EF" w14:paraId="74161011" w14:textId="77777777" w:rsidTr="00760382">
        <w:trPr>
          <w:cantSplit/>
          <w:trHeight w:val="20"/>
        </w:trPr>
        <w:tc>
          <w:tcPr>
            <w:tcW w:w="1166" w:type="pct"/>
            <w:tcBorders>
              <w:top w:val="single" w:sz="4" w:space="0" w:color="D9D9D9"/>
              <w:left w:val="single" w:sz="4" w:space="0" w:color="D9D9D9"/>
              <w:bottom w:val="single" w:sz="4" w:space="0" w:color="D9D9D9"/>
              <w:right w:val="single" w:sz="4" w:space="0" w:color="D9D9D9"/>
            </w:tcBorders>
          </w:tcPr>
          <w:p w14:paraId="2EA34BA7" w14:textId="77777777" w:rsidR="0049355A" w:rsidRPr="00CA60EF" w:rsidRDefault="0049355A" w:rsidP="00760382">
            <w:pPr>
              <w:keepNext/>
              <w:spacing w:before="0" w:after="0"/>
              <w:ind w:firstLine="181"/>
              <w:jc w:val="left"/>
              <w:rPr>
                <w:rFonts w:eastAsia="Times New Roman" w:cs="Arial"/>
                <w:sz w:val="18"/>
                <w:szCs w:val="18"/>
                <w:lang w:eastAsia="ru-RU"/>
              </w:rPr>
            </w:pPr>
            <w:r w:rsidRPr="00CA60EF">
              <w:rPr>
                <w:rFonts w:eastAsia="Times New Roman" w:cs="Arial"/>
                <w:sz w:val="18"/>
                <w:szCs w:val="18"/>
                <w:lang w:eastAsia="ru-RU"/>
              </w:rPr>
              <w:t>Оптимистический</w:t>
            </w:r>
          </w:p>
        </w:tc>
        <w:tc>
          <w:tcPr>
            <w:tcW w:w="274" w:type="pct"/>
            <w:tcBorders>
              <w:top w:val="single" w:sz="4" w:space="0" w:color="D9D9D9"/>
              <w:left w:val="single" w:sz="4" w:space="0" w:color="D9D9D9"/>
              <w:bottom w:val="single" w:sz="4" w:space="0" w:color="D9D9D9"/>
              <w:right w:val="single" w:sz="4" w:space="0" w:color="D9D9D9"/>
            </w:tcBorders>
            <w:vAlign w:val="center"/>
          </w:tcPr>
          <w:p w14:paraId="499A2281"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40,5</w:t>
            </w:r>
          </w:p>
        </w:tc>
        <w:tc>
          <w:tcPr>
            <w:tcW w:w="274" w:type="pct"/>
            <w:tcBorders>
              <w:top w:val="single" w:sz="4" w:space="0" w:color="D9D9D9"/>
              <w:left w:val="single" w:sz="4" w:space="0" w:color="D9D9D9"/>
              <w:bottom w:val="single" w:sz="4" w:space="0" w:color="D9D9D9"/>
              <w:right w:val="single" w:sz="4" w:space="0" w:color="D9D9D9"/>
            </w:tcBorders>
            <w:vAlign w:val="center"/>
          </w:tcPr>
          <w:p w14:paraId="392A8ABA"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41,0</w:t>
            </w:r>
          </w:p>
        </w:tc>
        <w:tc>
          <w:tcPr>
            <w:tcW w:w="274" w:type="pct"/>
            <w:tcBorders>
              <w:top w:val="single" w:sz="4" w:space="0" w:color="D9D9D9"/>
              <w:left w:val="single" w:sz="4" w:space="0" w:color="D9D9D9"/>
              <w:bottom w:val="single" w:sz="4" w:space="0" w:color="D9D9D9"/>
              <w:right w:val="single" w:sz="4" w:space="0" w:color="D9D9D9"/>
            </w:tcBorders>
            <w:vAlign w:val="center"/>
          </w:tcPr>
          <w:p w14:paraId="3018CF92"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42,2</w:t>
            </w:r>
          </w:p>
        </w:tc>
        <w:tc>
          <w:tcPr>
            <w:tcW w:w="274" w:type="pct"/>
            <w:tcBorders>
              <w:top w:val="single" w:sz="4" w:space="0" w:color="D9D9D9"/>
              <w:left w:val="single" w:sz="4" w:space="0" w:color="D9D9D9"/>
              <w:bottom w:val="single" w:sz="4" w:space="0" w:color="D9D9D9"/>
              <w:right w:val="single" w:sz="4" w:space="0" w:color="D9D9D9"/>
            </w:tcBorders>
            <w:vAlign w:val="center"/>
          </w:tcPr>
          <w:p w14:paraId="42DFF14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43,3</w:t>
            </w:r>
          </w:p>
        </w:tc>
        <w:tc>
          <w:tcPr>
            <w:tcW w:w="274" w:type="pct"/>
            <w:tcBorders>
              <w:top w:val="single" w:sz="4" w:space="0" w:color="D9D9D9"/>
              <w:left w:val="single" w:sz="4" w:space="0" w:color="D9D9D9"/>
              <w:bottom w:val="single" w:sz="4" w:space="0" w:color="D9D9D9"/>
              <w:right w:val="single" w:sz="4" w:space="0" w:color="D9D9D9"/>
            </w:tcBorders>
            <w:vAlign w:val="center"/>
          </w:tcPr>
          <w:p w14:paraId="2436FC9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44,5</w:t>
            </w:r>
          </w:p>
        </w:tc>
        <w:tc>
          <w:tcPr>
            <w:tcW w:w="274" w:type="pct"/>
            <w:tcBorders>
              <w:top w:val="single" w:sz="4" w:space="0" w:color="D9D9D9"/>
              <w:left w:val="single" w:sz="4" w:space="0" w:color="D9D9D9"/>
              <w:bottom w:val="single" w:sz="4" w:space="0" w:color="D9D9D9"/>
              <w:right w:val="single" w:sz="4" w:space="0" w:color="D9D9D9"/>
            </w:tcBorders>
            <w:vAlign w:val="center"/>
          </w:tcPr>
          <w:p w14:paraId="6C850C9D"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45,7</w:t>
            </w:r>
          </w:p>
        </w:tc>
        <w:tc>
          <w:tcPr>
            <w:tcW w:w="274" w:type="pct"/>
            <w:tcBorders>
              <w:top w:val="single" w:sz="4" w:space="0" w:color="D9D9D9"/>
              <w:left w:val="single" w:sz="4" w:space="0" w:color="D9D9D9"/>
              <w:bottom w:val="single" w:sz="4" w:space="0" w:color="D9D9D9"/>
              <w:right w:val="single" w:sz="4" w:space="0" w:color="D9D9D9"/>
            </w:tcBorders>
            <w:vAlign w:val="center"/>
          </w:tcPr>
          <w:p w14:paraId="4741C21E"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46,8</w:t>
            </w:r>
          </w:p>
        </w:tc>
        <w:tc>
          <w:tcPr>
            <w:tcW w:w="274" w:type="pct"/>
            <w:tcBorders>
              <w:top w:val="single" w:sz="4" w:space="0" w:color="D9D9D9"/>
              <w:left w:val="single" w:sz="4" w:space="0" w:color="D9D9D9"/>
              <w:bottom w:val="single" w:sz="4" w:space="0" w:color="D9D9D9"/>
              <w:right w:val="single" w:sz="4" w:space="0" w:color="D9D9D9"/>
            </w:tcBorders>
            <w:vAlign w:val="center"/>
          </w:tcPr>
          <w:p w14:paraId="40C0E612"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48,0</w:t>
            </w:r>
          </w:p>
        </w:tc>
        <w:tc>
          <w:tcPr>
            <w:tcW w:w="274" w:type="pct"/>
            <w:tcBorders>
              <w:top w:val="single" w:sz="4" w:space="0" w:color="D9D9D9"/>
              <w:left w:val="single" w:sz="4" w:space="0" w:color="D9D9D9"/>
              <w:bottom w:val="single" w:sz="4" w:space="0" w:color="D9D9D9"/>
              <w:right w:val="single" w:sz="4" w:space="0" w:color="D9D9D9"/>
            </w:tcBorders>
            <w:vAlign w:val="center"/>
          </w:tcPr>
          <w:p w14:paraId="43470CF7"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49,2</w:t>
            </w:r>
          </w:p>
        </w:tc>
        <w:tc>
          <w:tcPr>
            <w:tcW w:w="274" w:type="pct"/>
            <w:tcBorders>
              <w:top w:val="single" w:sz="4" w:space="0" w:color="D9D9D9"/>
              <w:left w:val="single" w:sz="4" w:space="0" w:color="D9D9D9"/>
              <w:bottom w:val="single" w:sz="4" w:space="0" w:color="D9D9D9"/>
              <w:right w:val="single" w:sz="4" w:space="0" w:color="D9D9D9"/>
            </w:tcBorders>
            <w:vAlign w:val="center"/>
          </w:tcPr>
          <w:p w14:paraId="17C9441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50,3</w:t>
            </w:r>
          </w:p>
        </w:tc>
        <w:tc>
          <w:tcPr>
            <w:tcW w:w="274" w:type="pct"/>
            <w:tcBorders>
              <w:top w:val="single" w:sz="4" w:space="0" w:color="D9D9D9"/>
              <w:left w:val="single" w:sz="4" w:space="0" w:color="D9D9D9"/>
              <w:bottom w:val="single" w:sz="4" w:space="0" w:color="D9D9D9"/>
              <w:right w:val="single" w:sz="4" w:space="0" w:color="D9D9D9"/>
            </w:tcBorders>
            <w:vAlign w:val="center"/>
          </w:tcPr>
          <w:p w14:paraId="1F44D59C"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51,5</w:t>
            </w:r>
          </w:p>
        </w:tc>
        <w:tc>
          <w:tcPr>
            <w:tcW w:w="274" w:type="pct"/>
            <w:tcBorders>
              <w:top w:val="single" w:sz="4" w:space="0" w:color="D9D9D9"/>
              <w:left w:val="single" w:sz="4" w:space="0" w:color="D9D9D9"/>
              <w:bottom w:val="single" w:sz="4" w:space="0" w:color="D9D9D9"/>
              <w:right w:val="single" w:sz="4" w:space="0" w:color="D9D9D9"/>
            </w:tcBorders>
            <w:vAlign w:val="center"/>
          </w:tcPr>
          <w:p w14:paraId="2EC37333"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52,7</w:t>
            </w:r>
          </w:p>
        </w:tc>
        <w:tc>
          <w:tcPr>
            <w:tcW w:w="274" w:type="pct"/>
            <w:tcBorders>
              <w:top w:val="single" w:sz="4" w:space="0" w:color="D9D9D9"/>
              <w:left w:val="single" w:sz="4" w:space="0" w:color="D9D9D9"/>
              <w:bottom w:val="single" w:sz="4" w:space="0" w:color="D9D9D9"/>
              <w:right w:val="single" w:sz="4" w:space="0" w:color="D9D9D9"/>
            </w:tcBorders>
            <w:vAlign w:val="center"/>
          </w:tcPr>
          <w:p w14:paraId="1B2747D7"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53,8</w:t>
            </w:r>
          </w:p>
        </w:tc>
        <w:tc>
          <w:tcPr>
            <w:tcW w:w="272" w:type="pct"/>
            <w:tcBorders>
              <w:top w:val="single" w:sz="4" w:space="0" w:color="D9D9D9"/>
              <w:left w:val="single" w:sz="4" w:space="0" w:color="D9D9D9"/>
              <w:bottom w:val="single" w:sz="4" w:space="0" w:color="D9D9D9"/>
              <w:right w:val="single" w:sz="4" w:space="0" w:color="D9D9D9"/>
            </w:tcBorders>
            <w:vAlign w:val="center"/>
          </w:tcPr>
          <w:p w14:paraId="4CFBD48D"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55,0</w:t>
            </w:r>
          </w:p>
        </w:tc>
      </w:tr>
    </w:tbl>
    <w:p w14:paraId="0D735D21" w14:textId="77777777" w:rsidR="0049355A" w:rsidRPr="00CA60EF" w:rsidRDefault="0049355A" w:rsidP="00766D6F">
      <w:pPr>
        <w:pStyle w:val="5"/>
      </w:pPr>
      <w:bookmarkStart w:id="188" w:name="_Toc182749085"/>
      <w:r w:rsidRPr="00CA60EF">
        <w:t>Агропромышленный комплекс</w:t>
      </w:r>
      <w:bookmarkEnd w:id="188"/>
    </w:p>
    <w:p w14:paraId="1DC885B2" w14:textId="472AA48C" w:rsidR="0049355A" w:rsidRPr="00CA60EF" w:rsidRDefault="0049355A" w:rsidP="0049355A">
      <w:pPr>
        <w:pStyle w:val="ab"/>
        <w:tabs>
          <w:tab w:val="left" w:pos="2112"/>
        </w:tabs>
        <w:rPr>
          <w:rFonts w:cs="Arial"/>
        </w:rPr>
      </w:pPr>
      <w:r w:rsidRPr="00CA60EF">
        <w:rPr>
          <w:rFonts w:cs="Arial"/>
        </w:rPr>
        <w:t xml:space="preserve">Таблица </w:t>
      </w:r>
      <w:r w:rsidRPr="00CA60EF">
        <w:rPr>
          <w:rFonts w:cs="Arial"/>
        </w:rPr>
        <w:fldChar w:fldCharType="begin"/>
      </w:r>
      <w:r w:rsidRPr="00CA60EF">
        <w:rPr>
          <w:rFonts w:cs="Arial"/>
        </w:rPr>
        <w:instrText>SEQ Таблица \* ARABIC</w:instrText>
      </w:r>
      <w:r w:rsidRPr="00CA60EF">
        <w:rPr>
          <w:rFonts w:cs="Arial"/>
        </w:rPr>
        <w:fldChar w:fldCharType="separate"/>
      </w:r>
      <w:r w:rsidR="009514B3">
        <w:rPr>
          <w:rFonts w:cs="Arial"/>
          <w:noProof/>
        </w:rPr>
        <w:t>30</w:t>
      </w:r>
      <w:r w:rsidRPr="00CA60EF">
        <w:rPr>
          <w:rFonts w:cs="Arial"/>
        </w:rPr>
        <w:fldChar w:fldCharType="end"/>
      </w:r>
      <w:r w:rsidRPr="00CA60EF">
        <w:rPr>
          <w:rFonts w:cs="Arial"/>
        </w:rPr>
        <w:t xml:space="preserve"> – Ключевые индикаторы развития направления «Агропромышленный комплекс»</w:t>
      </w:r>
    </w:p>
    <w:tbl>
      <w:tblPr>
        <w:tblStyle w:val="af6"/>
        <w:tblW w:w="5000" w:type="pct"/>
        <w:tblCellMar>
          <w:left w:w="57" w:type="dxa"/>
          <w:right w:w="57" w:type="dxa"/>
        </w:tblCellMar>
        <w:tblLook w:val="0600" w:firstRow="0" w:lastRow="0" w:firstColumn="0" w:lastColumn="0" w:noHBand="1" w:noVBand="1"/>
      </w:tblPr>
      <w:tblGrid>
        <w:gridCol w:w="3423"/>
        <w:gridCol w:w="804"/>
        <w:gridCol w:w="804"/>
        <w:gridCol w:w="804"/>
        <w:gridCol w:w="805"/>
        <w:gridCol w:w="805"/>
        <w:gridCol w:w="805"/>
        <w:gridCol w:w="805"/>
        <w:gridCol w:w="805"/>
        <w:gridCol w:w="805"/>
        <w:gridCol w:w="805"/>
        <w:gridCol w:w="805"/>
        <w:gridCol w:w="805"/>
        <w:gridCol w:w="805"/>
        <w:gridCol w:w="799"/>
      </w:tblGrid>
      <w:tr w:rsidR="0049355A" w:rsidRPr="00CA60EF" w14:paraId="470340E6" w14:textId="77777777" w:rsidTr="00AD6053">
        <w:trPr>
          <w:cantSplit/>
          <w:trHeight w:val="20"/>
          <w:tblHeader/>
        </w:trPr>
        <w:tc>
          <w:tcPr>
            <w:tcW w:w="1166"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2F2F2" w:themeFill="background1" w:themeFillShade="F2"/>
          </w:tcPr>
          <w:p w14:paraId="30BDB4D0" w14:textId="77777777" w:rsidR="0049355A" w:rsidRPr="00CA60EF" w:rsidRDefault="0049355A" w:rsidP="00760382">
            <w:pPr>
              <w:spacing w:before="0" w:after="0"/>
              <w:jc w:val="center"/>
              <w:rPr>
                <w:rFonts w:eastAsia="Times New Roman" w:cs="Arial"/>
                <w:b/>
                <w:bCs/>
                <w:color w:val="7F7F7F" w:themeColor="text1" w:themeTint="80"/>
                <w:sz w:val="18"/>
                <w:szCs w:val="18"/>
                <w:lang w:eastAsia="ru-RU"/>
              </w:rPr>
            </w:pPr>
            <w:r w:rsidRPr="00CA60EF">
              <w:rPr>
                <w:rFonts w:cs="Arial"/>
                <w:b/>
                <w:bCs/>
                <w:color w:val="7F7F7F" w:themeColor="text1" w:themeTint="80"/>
                <w:sz w:val="18"/>
                <w:szCs w:val="18"/>
              </w:rPr>
              <w:t>Индикатор</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2F2F2" w:themeFill="background1" w:themeFillShade="F2"/>
            <w:noWrap/>
          </w:tcPr>
          <w:p w14:paraId="78CE5D69" w14:textId="77777777" w:rsidR="0049355A" w:rsidRPr="00CA60EF" w:rsidRDefault="0049355A" w:rsidP="00760382">
            <w:pPr>
              <w:spacing w:before="0" w:after="0"/>
              <w:jc w:val="center"/>
              <w:rPr>
                <w:rFonts w:eastAsia="Times New Roman" w:cs="Arial"/>
                <w:b/>
                <w:bCs/>
                <w:color w:val="7F7F7F" w:themeColor="text1" w:themeTint="80"/>
                <w:sz w:val="18"/>
                <w:szCs w:val="18"/>
                <w:lang w:eastAsia="ru-RU"/>
              </w:rPr>
            </w:pPr>
            <w:r w:rsidRPr="00CA60EF">
              <w:rPr>
                <w:rFonts w:eastAsia="Times New Roman" w:cs="Arial"/>
                <w:color w:val="808080" w:themeColor="background1" w:themeShade="80"/>
                <w:sz w:val="18"/>
                <w:szCs w:val="18"/>
                <w:lang w:eastAsia="ru-RU"/>
              </w:rPr>
              <w:t>2023</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2F2F2" w:themeFill="background1" w:themeFillShade="F2"/>
          </w:tcPr>
          <w:p w14:paraId="1FE27AC9" w14:textId="77777777" w:rsidR="0049355A" w:rsidRPr="00CA60EF" w:rsidRDefault="0049355A" w:rsidP="00760382">
            <w:pPr>
              <w:spacing w:before="0" w:after="0"/>
              <w:jc w:val="center"/>
              <w:rPr>
                <w:rFonts w:cs="Arial"/>
                <w:b/>
                <w:bCs/>
                <w:color w:val="7F7F7F" w:themeColor="text1" w:themeTint="80"/>
                <w:sz w:val="18"/>
                <w:szCs w:val="18"/>
              </w:rPr>
            </w:pPr>
            <w:r w:rsidRPr="00CA60EF">
              <w:rPr>
                <w:rFonts w:eastAsia="Times New Roman" w:cs="Arial"/>
                <w:color w:val="808080" w:themeColor="background1" w:themeShade="80"/>
                <w:sz w:val="18"/>
                <w:szCs w:val="18"/>
                <w:lang w:eastAsia="ru-RU"/>
              </w:rPr>
              <w:t>2024</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2F2F2" w:themeFill="background1" w:themeFillShade="F2"/>
          </w:tcPr>
          <w:p w14:paraId="4E8D2B63" w14:textId="77777777" w:rsidR="0049355A" w:rsidRPr="00CA60EF" w:rsidRDefault="0049355A" w:rsidP="00760382">
            <w:pPr>
              <w:spacing w:before="0" w:after="0"/>
              <w:jc w:val="center"/>
              <w:rPr>
                <w:rFonts w:eastAsia="Times New Roman" w:cs="Arial"/>
                <w:b/>
                <w:b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2025</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2F2F2" w:themeFill="background1" w:themeFillShade="F2"/>
          </w:tcPr>
          <w:p w14:paraId="18C661EA" w14:textId="77777777" w:rsidR="0049355A" w:rsidRPr="00CA60EF" w:rsidRDefault="0049355A" w:rsidP="00760382">
            <w:pPr>
              <w:spacing w:before="0" w:after="0"/>
              <w:jc w:val="center"/>
              <w:rPr>
                <w:rFonts w:eastAsia="Times New Roman" w:cs="Arial"/>
                <w:b/>
                <w:b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2026</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2F2F2" w:themeFill="background1" w:themeFillShade="F2"/>
            <w:noWrap/>
          </w:tcPr>
          <w:p w14:paraId="0DA70588" w14:textId="77777777" w:rsidR="0049355A" w:rsidRPr="00CA60EF" w:rsidRDefault="0049355A" w:rsidP="00760382">
            <w:pPr>
              <w:spacing w:before="0" w:after="0"/>
              <w:jc w:val="center"/>
              <w:rPr>
                <w:rFonts w:cs="Arial"/>
                <w:b/>
                <w:bCs/>
                <w:color w:val="7F7F7F" w:themeColor="text1" w:themeTint="80"/>
                <w:sz w:val="18"/>
                <w:szCs w:val="18"/>
              </w:rPr>
            </w:pPr>
            <w:r w:rsidRPr="00CA60EF">
              <w:rPr>
                <w:rFonts w:eastAsia="Times New Roman" w:cs="Arial"/>
                <w:color w:val="808080" w:themeColor="background1" w:themeShade="80"/>
                <w:sz w:val="18"/>
                <w:szCs w:val="18"/>
                <w:lang w:eastAsia="ru-RU"/>
              </w:rPr>
              <w:t>2027</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2F2F2" w:themeFill="background1" w:themeFillShade="F2"/>
          </w:tcPr>
          <w:p w14:paraId="5B8BFCBC" w14:textId="77777777" w:rsidR="0049355A" w:rsidRPr="00CA60EF" w:rsidRDefault="0049355A" w:rsidP="00760382">
            <w:pPr>
              <w:spacing w:before="0" w:after="0"/>
              <w:jc w:val="center"/>
              <w:rPr>
                <w:rFonts w:eastAsia="Times New Roman" w:cs="Arial"/>
                <w:b/>
                <w:b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2028</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2F2F2" w:themeFill="background1" w:themeFillShade="F2"/>
          </w:tcPr>
          <w:p w14:paraId="246B9955" w14:textId="77777777" w:rsidR="0049355A" w:rsidRPr="00CA60EF" w:rsidRDefault="0049355A" w:rsidP="00760382">
            <w:pPr>
              <w:spacing w:before="0" w:after="0"/>
              <w:jc w:val="center"/>
              <w:rPr>
                <w:rFonts w:eastAsia="Times New Roman" w:cs="Arial"/>
                <w:b/>
                <w:b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2029</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2F2F2" w:themeFill="background1" w:themeFillShade="F2"/>
          </w:tcPr>
          <w:p w14:paraId="4EE60DF9" w14:textId="77777777" w:rsidR="0049355A" w:rsidRPr="00CA60EF" w:rsidRDefault="0049355A" w:rsidP="00760382">
            <w:pPr>
              <w:spacing w:before="0" w:after="0"/>
              <w:jc w:val="center"/>
              <w:rPr>
                <w:rFonts w:cs="Arial"/>
                <w:b/>
                <w:bCs/>
                <w:color w:val="7F7F7F" w:themeColor="text1" w:themeTint="80"/>
                <w:sz w:val="18"/>
                <w:szCs w:val="18"/>
              </w:rPr>
            </w:pPr>
            <w:r w:rsidRPr="00CA60EF">
              <w:rPr>
                <w:rFonts w:eastAsia="Times New Roman" w:cs="Arial"/>
                <w:color w:val="808080" w:themeColor="background1" w:themeShade="80"/>
                <w:sz w:val="18"/>
                <w:szCs w:val="18"/>
                <w:lang w:eastAsia="ru-RU"/>
              </w:rPr>
              <w:t>2030</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2F2F2" w:themeFill="background1" w:themeFillShade="F2"/>
          </w:tcPr>
          <w:p w14:paraId="6AB2D6DB" w14:textId="77777777" w:rsidR="0049355A" w:rsidRPr="00CA60EF" w:rsidRDefault="0049355A" w:rsidP="00760382">
            <w:pPr>
              <w:spacing w:before="0" w:after="0"/>
              <w:jc w:val="center"/>
              <w:rPr>
                <w:rFonts w:eastAsia="Times New Roman" w:cs="Arial"/>
                <w:b/>
                <w:b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2031</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2F2F2" w:themeFill="background1" w:themeFillShade="F2"/>
          </w:tcPr>
          <w:p w14:paraId="69E981BF" w14:textId="77777777" w:rsidR="0049355A" w:rsidRPr="00CA60EF" w:rsidRDefault="0049355A" w:rsidP="00760382">
            <w:pPr>
              <w:spacing w:before="0" w:after="0"/>
              <w:jc w:val="center"/>
              <w:rPr>
                <w:rFonts w:eastAsia="Times New Roman" w:cs="Arial"/>
                <w:b/>
                <w:b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2032</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2F2F2" w:themeFill="background1" w:themeFillShade="F2"/>
          </w:tcPr>
          <w:p w14:paraId="3E2375B2" w14:textId="77777777" w:rsidR="0049355A" w:rsidRPr="00CA60EF" w:rsidRDefault="0049355A" w:rsidP="00760382">
            <w:pPr>
              <w:spacing w:before="0" w:after="0"/>
              <w:jc w:val="center"/>
              <w:rPr>
                <w:rFonts w:cs="Arial"/>
                <w:b/>
                <w:bCs/>
                <w:color w:val="7F7F7F" w:themeColor="text1" w:themeTint="80"/>
                <w:sz w:val="18"/>
                <w:szCs w:val="18"/>
              </w:rPr>
            </w:pPr>
            <w:r w:rsidRPr="00CA60EF">
              <w:rPr>
                <w:rFonts w:eastAsia="Times New Roman" w:cs="Arial"/>
                <w:color w:val="808080" w:themeColor="background1" w:themeShade="80"/>
                <w:sz w:val="18"/>
                <w:szCs w:val="18"/>
                <w:lang w:eastAsia="ru-RU"/>
              </w:rPr>
              <w:t>2033</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2F2F2" w:themeFill="background1" w:themeFillShade="F2"/>
          </w:tcPr>
          <w:p w14:paraId="71670A6C" w14:textId="77777777" w:rsidR="0049355A" w:rsidRPr="00CA60EF" w:rsidRDefault="0049355A" w:rsidP="00760382">
            <w:pPr>
              <w:spacing w:before="0" w:after="0"/>
              <w:jc w:val="center"/>
              <w:rPr>
                <w:rFonts w:eastAsia="Times New Roman" w:cs="Arial"/>
                <w:b/>
                <w:b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2034</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2F2F2" w:themeFill="background1" w:themeFillShade="F2"/>
          </w:tcPr>
          <w:p w14:paraId="1907CC7E" w14:textId="77777777" w:rsidR="0049355A" w:rsidRPr="00CA60EF" w:rsidRDefault="0049355A" w:rsidP="00760382">
            <w:pPr>
              <w:spacing w:before="0" w:after="0"/>
              <w:jc w:val="center"/>
              <w:rPr>
                <w:rFonts w:eastAsia="Times New Roman" w:cs="Arial"/>
                <w:b/>
                <w:b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2035</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2F2F2" w:themeFill="background1" w:themeFillShade="F2"/>
            <w:noWrap/>
          </w:tcPr>
          <w:p w14:paraId="5B3CCFF8" w14:textId="77777777" w:rsidR="0049355A" w:rsidRPr="00CA60EF" w:rsidRDefault="0049355A" w:rsidP="00760382">
            <w:pPr>
              <w:spacing w:before="0" w:after="0"/>
              <w:jc w:val="center"/>
              <w:rPr>
                <w:rFonts w:cs="Arial"/>
                <w:b/>
                <w:bCs/>
                <w:color w:val="7F7F7F" w:themeColor="text1" w:themeTint="80"/>
                <w:sz w:val="18"/>
                <w:szCs w:val="18"/>
              </w:rPr>
            </w:pPr>
            <w:r w:rsidRPr="00CA60EF">
              <w:rPr>
                <w:rFonts w:eastAsia="Times New Roman" w:cs="Arial"/>
                <w:color w:val="808080" w:themeColor="background1" w:themeShade="80"/>
                <w:sz w:val="18"/>
                <w:szCs w:val="18"/>
                <w:lang w:eastAsia="ru-RU"/>
              </w:rPr>
              <w:t>2036</w:t>
            </w:r>
          </w:p>
        </w:tc>
      </w:tr>
      <w:tr w:rsidR="0049355A" w:rsidRPr="00CA60EF" w14:paraId="55249AC0" w14:textId="77777777" w:rsidTr="00AD6053">
        <w:trPr>
          <w:cantSplit/>
          <w:trHeight w:val="20"/>
        </w:trPr>
        <w:tc>
          <w:tcPr>
            <w:tcW w:w="1166"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62DD8F4B" w14:textId="77777777" w:rsidR="0049355A" w:rsidRPr="00CA60EF" w:rsidRDefault="0049355A" w:rsidP="00760382">
            <w:pPr>
              <w:keepNext/>
              <w:spacing w:before="0" w:after="0"/>
              <w:jc w:val="left"/>
              <w:rPr>
                <w:rFonts w:eastAsia="Times New Roman" w:cs="Arial"/>
                <w:b/>
                <w:bCs/>
                <w:color w:val="000000" w:themeColor="text1"/>
                <w:sz w:val="18"/>
                <w:szCs w:val="18"/>
                <w:lang w:eastAsia="ru-RU"/>
              </w:rPr>
            </w:pPr>
            <w:r w:rsidRPr="00CA60EF">
              <w:rPr>
                <w:rFonts w:cs="Arial"/>
                <w:b/>
                <w:bCs/>
                <w:color w:val="000000" w:themeColor="text1"/>
                <w:sz w:val="18"/>
                <w:szCs w:val="18"/>
              </w:rPr>
              <w:t>Индекс производства продукции сельского хозяйства к 2021 г., %</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68CF24FB"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DCAB13C" w14:textId="77777777" w:rsidR="0049355A" w:rsidRPr="00CA60EF" w:rsidRDefault="0049355A" w:rsidP="00760382">
            <w:pPr>
              <w:keepNext/>
              <w:spacing w:before="0" w:after="0"/>
              <w:jc w:val="right"/>
              <w:rPr>
                <w:rFonts w:cs="Arial"/>
                <w:b/>
                <w:bCs/>
                <w:color w:val="000000" w:themeColor="text1"/>
                <w:sz w:val="18"/>
                <w:szCs w:val="18"/>
              </w:rPr>
            </w:pP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3FE34E6" w14:textId="77777777" w:rsidR="0049355A" w:rsidRPr="00CA60EF" w:rsidRDefault="0049355A" w:rsidP="00760382">
            <w:pPr>
              <w:keepNext/>
              <w:spacing w:before="0" w:after="0"/>
              <w:jc w:val="right"/>
              <w:rPr>
                <w:rFonts w:cs="Arial"/>
                <w:b/>
                <w:bCs/>
                <w:color w:val="000000" w:themeColor="text1"/>
                <w:sz w:val="18"/>
                <w:szCs w:val="18"/>
              </w:rPr>
            </w:pP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A4016D3" w14:textId="77777777" w:rsidR="0049355A" w:rsidRPr="00CA60EF" w:rsidRDefault="0049355A" w:rsidP="00760382">
            <w:pPr>
              <w:keepNext/>
              <w:spacing w:before="0" w:after="0"/>
              <w:jc w:val="right"/>
              <w:rPr>
                <w:rFonts w:cs="Arial"/>
                <w:b/>
                <w:bCs/>
                <w:color w:val="000000" w:themeColor="text1"/>
                <w:sz w:val="18"/>
                <w:szCs w:val="18"/>
              </w:rPr>
            </w:pP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27B86A21" w14:textId="77777777" w:rsidR="0049355A" w:rsidRPr="00CA60EF" w:rsidRDefault="0049355A" w:rsidP="00760382">
            <w:pPr>
              <w:keepNext/>
              <w:spacing w:before="0" w:after="0"/>
              <w:jc w:val="right"/>
              <w:rPr>
                <w:rFonts w:cs="Arial"/>
                <w:b/>
                <w:bCs/>
                <w:color w:val="000000" w:themeColor="text1"/>
                <w:sz w:val="18"/>
                <w:szCs w:val="18"/>
              </w:rPr>
            </w:pP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8CC46C8" w14:textId="77777777" w:rsidR="0049355A" w:rsidRPr="00CA60EF" w:rsidRDefault="0049355A" w:rsidP="00760382">
            <w:pPr>
              <w:keepNext/>
              <w:spacing w:before="0" w:after="0"/>
              <w:jc w:val="right"/>
              <w:rPr>
                <w:rFonts w:cs="Arial"/>
                <w:b/>
                <w:bCs/>
                <w:color w:val="000000" w:themeColor="text1"/>
                <w:sz w:val="18"/>
                <w:szCs w:val="18"/>
              </w:rPr>
            </w:pP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FC45BD7" w14:textId="77777777" w:rsidR="0049355A" w:rsidRPr="00CA60EF" w:rsidRDefault="0049355A" w:rsidP="00760382">
            <w:pPr>
              <w:keepNext/>
              <w:spacing w:before="0" w:after="0"/>
              <w:jc w:val="right"/>
              <w:rPr>
                <w:rFonts w:cs="Arial"/>
                <w:b/>
                <w:bCs/>
                <w:color w:val="000000" w:themeColor="text1"/>
                <w:sz w:val="18"/>
                <w:szCs w:val="18"/>
              </w:rPr>
            </w:pP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B044A9B" w14:textId="77777777" w:rsidR="0049355A" w:rsidRPr="00CA60EF" w:rsidRDefault="0049355A" w:rsidP="00760382">
            <w:pPr>
              <w:keepNext/>
              <w:spacing w:before="0" w:after="0"/>
              <w:jc w:val="right"/>
              <w:rPr>
                <w:rFonts w:cs="Arial"/>
                <w:b/>
                <w:bCs/>
                <w:color w:val="000000" w:themeColor="text1"/>
                <w:sz w:val="18"/>
                <w:szCs w:val="18"/>
              </w:rPr>
            </w:pP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EAEEDC1" w14:textId="77777777" w:rsidR="0049355A" w:rsidRPr="00CA60EF" w:rsidRDefault="0049355A" w:rsidP="00760382">
            <w:pPr>
              <w:keepNext/>
              <w:spacing w:before="0" w:after="0"/>
              <w:jc w:val="right"/>
              <w:rPr>
                <w:rFonts w:cs="Arial"/>
                <w:b/>
                <w:bCs/>
                <w:color w:val="000000" w:themeColor="text1"/>
                <w:sz w:val="18"/>
                <w:szCs w:val="18"/>
              </w:rPr>
            </w:pP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7E3EFF5" w14:textId="77777777" w:rsidR="0049355A" w:rsidRPr="00CA60EF" w:rsidRDefault="0049355A" w:rsidP="00760382">
            <w:pPr>
              <w:keepNext/>
              <w:spacing w:before="0" w:after="0"/>
              <w:jc w:val="right"/>
              <w:rPr>
                <w:rFonts w:cs="Arial"/>
                <w:b/>
                <w:bCs/>
                <w:color w:val="000000" w:themeColor="text1"/>
                <w:sz w:val="18"/>
                <w:szCs w:val="18"/>
              </w:rPr>
            </w:pP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E798AF4" w14:textId="77777777" w:rsidR="0049355A" w:rsidRPr="00CA60EF" w:rsidRDefault="0049355A" w:rsidP="00760382">
            <w:pPr>
              <w:keepNext/>
              <w:spacing w:before="0" w:after="0"/>
              <w:jc w:val="right"/>
              <w:rPr>
                <w:rFonts w:cs="Arial"/>
                <w:b/>
                <w:bCs/>
                <w:color w:val="000000" w:themeColor="text1"/>
                <w:sz w:val="18"/>
                <w:szCs w:val="18"/>
              </w:rPr>
            </w:pP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7D4A3B6" w14:textId="77777777" w:rsidR="0049355A" w:rsidRPr="00CA60EF" w:rsidRDefault="0049355A" w:rsidP="00760382">
            <w:pPr>
              <w:keepNext/>
              <w:spacing w:before="0" w:after="0"/>
              <w:jc w:val="right"/>
              <w:rPr>
                <w:rFonts w:cs="Arial"/>
                <w:b/>
                <w:bCs/>
                <w:color w:val="000000" w:themeColor="text1"/>
                <w:sz w:val="18"/>
                <w:szCs w:val="18"/>
              </w:rPr>
            </w:pP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3993457" w14:textId="77777777" w:rsidR="0049355A" w:rsidRPr="00CA60EF" w:rsidRDefault="0049355A" w:rsidP="00760382">
            <w:pPr>
              <w:keepNext/>
              <w:spacing w:before="0" w:after="0"/>
              <w:jc w:val="right"/>
              <w:rPr>
                <w:rFonts w:cs="Arial"/>
                <w:b/>
                <w:bCs/>
                <w:color w:val="000000" w:themeColor="text1"/>
                <w:sz w:val="18"/>
                <w:szCs w:val="18"/>
              </w:rPr>
            </w:pP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3779C26D" w14:textId="77777777" w:rsidR="0049355A" w:rsidRPr="00CA60EF" w:rsidRDefault="0049355A" w:rsidP="00760382">
            <w:pPr>
              <w:keepNext/>
              <w:spacing w:before="0" w:after="0"/>
              <w:jc w:val="right"/>
              <w:rPr>
                <w:rFonts w:cs="Arial"/>
                <w:b/>
                <w:bCs/>
                <w:color w:val="000000" w:themeColor="text1"/>
                <w:sz w:val="18"/>
                <w:szCs w:val="18"/>
              </w:rPr>
            </w:pPr>
          </w:p>
        </w:tc>
      </w:tr>
      <w:tr w:rsidR="0049355A" w:rsidRPr="00CA60EF" w14:paraId="73515AF9" w14:textId="77777777" w:rsidTr="00AD6053">
        <w:trPr>
          <w:cantSplit/>
          <w:trHeight w:val="20"/>
        </w:trPr>
        <w:tc>
          <w:tcPr>
            <w:tcW w:w="1166"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785198B4" w14:textId="77777777" w:rsidR="0049355A" w:rsidRPr="00CA60EF" w:rsidRDefault="0049355A" w:rsidP="00760382">
            <w:pPr>
              <w:keepNext/>
              <w:spacing w:before="0" w:after="0"/>
              <w:ind w:firstLine="224"/>
              <w:jc w:val="left"/>
              <w:rPr>
                <w:rFonts w:eastAsia="Times New Roman" w:cs="Arial"/>
                <w:color w:val="000000" w:themeColor="text1"/>
                <w:sz w:val="18"/>
                <w:szCs w:val="18"/>
                <w:lang w:eastAsia="ru-RU"/>
              </w:rPr>
            </w:pPr>
            <w:r w:rsidRPr="00CA60EF">
              <w:rPr>
                <w:rFonts w:cs="Arial"/>
                <w:color w:val="000000" w:themeColor="text1"/>
                <w:sz w:val="18"/>
                <w:szCs w:val="18"/>
              </w:rPr>
              <w:t>Инерционный</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6D5C333D" w14:textId="77777777" w:rsidR="0049355A" w:rsidRPr="00CA60EF" w:rsidRDefault="0049355A" w:rsidP="00760382">
            <w:pPr>
              <w:keepNext/>
              <w:spacing w:before="0" w:after="0"/>
              <w:jc w:val="right"/>
              <w:rPr>
                <w:rFonts w:cs="Arial"/>
                <w:color w:val="000000" w:themeColor="text1"/>
                <w:sz w:val="18"/>
                <w:szCs w:val="18"/>
              </w:rPr>
            </w:pP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0526A320" w14:textId="77777777" w:rsidR="0049355A" w:rsidRPr="00CA60EF" w:rsidRDefault="0049355A" w:rsidP="00760382">
            <w:pPr>
              <w:keepNext/>
              <w:spacing w:before="0" w:after="0"/>
              <w:jc w:val="right"/>
              <w:rPr>
                <w:rFonts w:cs="Arial"/>
                <w:color w:val="000000" w:themeColor="text1"/>
                <w:sz w:val="18"/>
                <w:szCs w:val="18"/>
              </w:rPr>
            </w:pP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364CAEC2"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144,6</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36D921CB"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145,1</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42F23001"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145,8</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6028663C"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146,7</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08E6FDC4"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147,2</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20A2063F"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147,9</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02D661A7"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149,2</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756CF112"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150,1</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6F694297"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151,0</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342C7FC9"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151,9</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2A2F0F46"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152,8</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6A69AE51"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153,8</w:t>
            </w:r>
          </w:p>
        </w:tc>
      </w:tr>
      <w:tr w:rsidR="0049355A" w:rsidRPr="00CA60EF" w14:paraId="0DDCEDB0" w14:textId="77777777" w:rsidTr="00AD6053">
        <w:trPr>
          <w:cantSplit/>
          <w:trHeight w:val="20"/>
        </w:trPr>
        <w:tc>
          <w:tcPr>
            <w:tcW w:w="1166"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131C04D6" w14:textId="77777777" w:rsidR="0049355A" w:rsidRPr="00CA60EF" w:rsidRDefault="0049355A" w:rsidP="00760382">
            <w:pPr>
              <w:keepNext/>
              <w:spacing w:before="0" w:after="0"/>
              <w:ind w:firstLine="224"/>
              <w:jc w:val="left"/>
              <w:rPr>
                <w:rFonts w:eastAsia="Times New Roman" w:cs="Arial"/>
                <w:color w:val="000000" w:themeColor="text1"/>
                <w:sz w:val="18"/>
                <w:szCs w:val="18"/>
                <w:lang w:eastAsia="ru-RU"/>
              </w:rPr>
            </w:pPr>
            <w:r w:rsidRPr="00CA60EF">
              <w:rPr>
                <w:rFonts w:cs="Arial"/>
                <w:color w:val="000000" w:themeColor="text1"/>
                <w:sz w:val="18"/>
                <w:szCs w:val="18"/>
              </w:rPr>
              <w:t>Базовый</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34F23B51" w14:textId="77777777" w:rsidR="0049355A" w:rsidRPr="00CA60EF" w:rsidRDefault="0049355A" w:rsidP="00760382">
            <w:pPr>
              <w:keepNext/>
              <w:spacing w:before="0" w:after="0"/>
              <w:jc w:val="right"/>
              <w:rPr>
                <w:rFonts w:cs="Arial"/>
                <w:color w:val="000000" w:themeColor="text1"/>
                <w:sz w:val="18"/>
                <w:szCs w:val="18"/>
              </w:rPr>
            </w:pP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4BDA6765" w14:textId="77777777" w:rsidR="0049355A" w:rsidRPr="00CA60EF" w:rsidRDefault="0049355A" w:rsidP="00760382">
            <w:pPr>
              <w:keepNext/>
              <w:spacing w:before="0" w:after="0"/>
              <w:jc w:val="right"/>
              <w:rPr>
                <w:rFonts w:cs="Arial"/>
                <w:color w:val="000000" w:themeColor="text1"/>
                <w:sz w:val="18"/>
                <w:szCs w:val="18"/>
              </w:rPr>
            </w:pP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14BD66C9"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146,2</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411CDF5F"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148,6</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0BB21BC1"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150,8</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4ADF5F3A"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152,4</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76552309"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154,6</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3B2E10D9"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158,3</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714922FB"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159,9</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1DCFE255"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162,2</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4B2AA720"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164,5</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3E5A6512"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166,8</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2CE43357"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169,1</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4992553D"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171,4</w:t>
            </w:r>
          </w:p>
        </w:tc>
      </w:tr>
      <w:tr w:rsidR="0049355A" w:rsidRPr="00CA60EF" w14:paraId="7B189FF8" w14:textId="77777777" w:rsidTr="00AD6053">
        <w:trPr>
          <w:cantSplit/>
          <w:trHeight w:val="20"/>
        </w:trPr>
        <w:tc>
          <w:tcPr>
            <w:tcW w:w="1166"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6F973B52" w14:textId="77777777" w:rsidR="0049355A" w:rsidRPr="00CA60EF" w:rsidRDefault="0049355A" w:rsidP="00760382">
            <w:pPr>
              <w:spacing w:before="0" w:after="0"/>
              <w:ind w:firstLine="224"/>
              <w:jc w:val="left"/>
              <w:rPr>
                <w:rFonts w:eastAsia="Times New Roman" w:cs="Arial"/>
                <w:color w:val="000000" w:themeColor="text1"/>
                <w:sz w:val="18"/>
                <w:szCs w:val="18"/>
                <w:lang w:eastAsia="ru-RU"/>
              </w:rPr>
            </w:pPr>
            <w:r w:rsidRPr="00CA60EF">
              <w:rPr>
                <w:rFonts w:cs="Arial"/>
                <w:color w:val="000000" w:themeColor="text1"/>
                <w:sz w:val="18"/>
                <w:szCs w:val="18"/>
              </w:rPr>
              <w:t>Оптимистический</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17CBB672" w14:textId="77777777" w:rsidR="0049355A" w:rsidRPr="00CA60EF" w:rsidRDefault="0049355A" w:rsidP="00760382">
            <w:pPr>
              <w:spacing w:before="0" w:after="0"/>
              <w:jc w:val="right"/>
              <w:rPr>
                <w:rFonts w:cs="Arial"/>
                <w:color w:val="000000" w:themeColor="text1"/>
                <w:sz w:val="18"/>
                <w:szCs w:val="18"/>
              </w:rPr>
            </w:pP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7D22FE6A" w14:textId="77777777" w:rsidR="0049355A" w:rsidRPr="00CA60EF" w:rsidRDefault="0049355A" w:rsidP="00760382">
            <w:pPr>
              <w:keepNext/>
              <w:spacing w:before="0" w:after="0"/>
              <w:jc w:val="right"/>
              <w:rPr>
                <w:rFonts w:cs="Arial"/>
                <w:color w:val="000000" w:themeColor="text1"/>
                <w:sz w:val="18"/>
                <w:szCs w:val="18"/>
              </w:rPr>
            </w:pP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428721E4"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147,9</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552C0B8F"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151,2</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15C43DBA"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154,4</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2480B4B5"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158,1</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78A136B4"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161,3</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5BBC8502"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165,3</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6A479409"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168,2</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57071634"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171,6</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45EBA92C"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174,9</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7CC5E67B"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178,3</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4F27F34B"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181,6</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4AAD72C4"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185,0</w:t>
            </w:r>
          </w:p>
        </w:tc>
      </w:tr>
      <w:tr w:rsidR="0049355A" w:rsidRPr="00CA60EF" w14:paraId="7DB15F7C" w14:textId="77777777" w:rsidTr="00AD6053">
        <w:trPr>
          <w:cantSplit/>
          <w:trHeight w:val="20"/>
        </w:trPr>
        <w:tc>
          <w:tcPr>
            <w:tcW w:w="1166"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7ABDD3F8" w14:textId="77777777" w:rsidR="0049355A" w:rsidRPr="00CA60EF" w:rsidRDefault="0049355A" w:rsidP="00760382">
            <w:pPr>
              <w:keepNext/>
              <w:spacing w:before="0" w:after="0"/>
              <w:jc w:val="left"/>
              <w:rPr>
                <w:rFonts w:eastAsia="Times New Roman" w:cs="Arial"/>
                <w:b/>
                <w:bCs/>
                <w:color w:val="000000" w:themeColor="text1"/>
                <w:sz w:val="18"/>
                <w:szCs w:val="18"/>
                <w:lang w:eastAsia="ru-RU"/>
              </w:rPr>
            </w:pPr>
            <w:r w:rsidRPr="00CA60EF">
              <w:rPr>
                <w:rFonts w:cs="Arial"/>
                <w:b/>
                <w:bCs/>
                <w:color w:val="000000" w:themeColor="text1"/>
                <w:sz w:val="18"/>
                <w:szCs w:val="18"/>
              </w:rPr>
              <w:t>Индекс производства продукции растениеводства к 2021 г., %</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5F79BA11"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5BE40A72" w14:textId="77777777" w:rsidR="0049355A" w:rsidRPr="00CA60EF" w:rsidRDefault="0049355A" w:rsidP="00760382">
            <w:pPr>
              <w:keepNext/>
              <w:spacing w:before="0" w:after="0"/>
              <w:jc w:val="right"/>
              <w:rPr>
                <w:rFonts w:cs="Arial"/>
                <w:b/>
                <w:bCs/>
                <w:color w:val="000000" w:themeColor="text1"/>
                <w:sz w:val="18"/>
                <w:szCs w:val="18"/>
              </w:rPr>
            </w:pP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5671A34F" w14:textId="77777777" w:rsidR="0049355A" w:rsidRPr="00CA60EF" w:rsidRDefault="0049355A" w:rsidP="00760382">
            <w:pPr>
              <w:keepNext/>
              <w:spacing w:before="0" w:after="0"/>
              <w:jc w:val="right"/>
              <w:rPr>
                <w:rFonts w:cs="Arial"/>
                <w:b/>
                <w:bCs/>
                <w:color w:val="000000" w:themeColor="text1"/>
                <w:sz w:val="18"/>
                <w:szCs w:val="18"/>
              </w:rPr>
            </w:pPr>
            <w:r w:rsidRPr="00CA60EF">
              <w:rPr>
                <w:rFonts w:cs="Arial"/>
                <w:color w:val="000000"/>
                <w:sz w:val="18"/>
                <w:szCs w:val="18"/>
              </w:rPr>
              <w:t> </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6092FD1E" w14:textId="77777777" w:rsidR="0049355A" w:rsidRPr="00CA60EF" w:rsidRDefault="0049355A" w:rsidP="00760382">
            <w:pPr>
              <w:keepNext/>
              <w:spacing w:before="0" w:after="0"/>
              <w:jc w:val="right"/>
              <w:rPr>
                <w:rFonts w:cs="Arial"/>
                <w:b/>
                <w:bCs/>
                <w:color w:val="000000" w:themeColor="text1"/>
                <w:sz w:val="18"/>
                <w:szCs w:val="18"/>
              </w:rPr>
            </w:pPr>
            <w:r w:rsidRPr="00CA60EF">
              <w:rPr>
                <w:rFonts w:cs="Arial"/>
                <w:color w:val="000000"/>
                <w:sz w:val="18"/>
                <w:szCs w:val="18"/>
              </w:rPr>
              <w:t> </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02054590" w14:textId="77777777" w:rsidR="0049355A" w:rsidRPr="00CA60EF" w:rsidRDefault="0049355A" w:rsidP="00760382">
            <w:pPr>
              <w:keepNext/>
              <w:spacing w:before="0" w:after="0"/>
              <w:jc w:val="right"/>
              <w:rPr>
                <w:rFonts w:cs="Arial"/>
                <w:b/>
                <w:bCs/>
                <w:color w:val="000000" w:themeColor="text1"/>
                <w:sz w:val="18"/>
                <w:szCs w:val="18"/>
              </w:rPr>
            </w:pPr>
            <w:r w:rsidRPr="00CA60EF">
              <w:rPr>
                <w:rFonts w:cs="Arial"/>
                <w:color w:val="000000"/>
                <w:sz w:val="18"/>
                <w:szCs w:val="18"/>
              </w:rPr>
              <w:t> </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1F4A5ABD" w14:textId="77777777" w:rsidR="0049355A" w:rsidRPr="00CA60EF" w:rsidRDefault="0049355A" w:rsidP="00760382">
            <w:pPr>
              <w:keepNext/>
              <w:spacing w:before="0" w:after="0"/>
              <w:jc w:val="right"/>
              <w:rPr>
                <w:rFonts w:cs="Arial"/>
                <w:b/>
                <w:bCs/>
                <w:color w:val="000000" w:themeColor="text1"/>
                <w:sz w:val="18"/>
                <w:szCs w:val="18"/>
              </w:rPr>
            </w:pPr>
            <w:r w:rsidRPr="00CA60EF">
              <w:rPr>
                <w:rFonts w:cs="Arial"/>
                <w:color w:val="000000"/>
                <w:sz w:val="18"/>
                <w:szCs w:val="18"/>
              </w:rPr>
              <w:t> </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0287CBB3" w14:textId="77777777" w:rsidR="0049355A" w:rsidRPr="00CA60EF" w:rsidRDefault="0049355A" w:rsidP="00760382">
            <w:pPr>
              <w:keepNext/>
              <w:spacing w:before="0" w:after="0"/>
              <w:jc w:val="right"/>
              <w:rPr>
                <w:rFonts w:cs="Arial"/>
                <w:b/>
                <w:bCs/>
                <w:color w:val="000000" w:themeColor="text1"/>
                <w:sz w:val="18"/>
                <w:szCs w:val="18"/>
              </w:rPr>
            </w:pPr>
            <w:r w:rsidRPr="00CA60EF">
              <w:rPr>
                <w:rFonts w:cs="Arial"/>
                <w:color w:val="000000"/>
                <w:sz w:val="18"/>
                <w:szCs w:val="18"/>
              </w:rPr>
              <w:t> </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2E9E3DA3" w14:textId="77777777" w:rsidR="0049355A" w:rsidRPr="00CA60EF" w:rsidRDefault="0049355A" w:rsidP="00760382">
            <w:pPr>
              <w:keepNext/>
              <w:spacing w:before="0" w:after="0"/>
              <w:jc w:val="right"/>
              <w:rPr>
                <w:rFonts w:cs="Arial"/>
                <w:b/>
                <w:bCs/>
                <w:color w:val="000000" w:themeColor="text1"/>
                <w:sz w:val="18"/>
                <w:szCs w:val="18"/>
              </w:rPr>
            </w:pPr>
            <w:r w:rsidRPr="00CA60EF">
              <w:rPr>
                <w:rFonts w:cs="Arial"/>
                <w:color w:val="000000"/>
                <w:sz w:val="18"/>
                <w:szCs w:val="18"/>
              </w:rPr>
              <w:t> </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07AF651F" w14:textId="77777777" w:rsidR="0049355A" w:rsidRPr="00CA60EF" w:rsidRDefault="0049355A" w:rsidP="00760382">
            <w:pPr>
              <w:keepNext/>
              <w:spacing w:before="0" w:after="0"/>
              <w:jc w:val="right"/>
              <w:rPr>
                <w:rFonts w:cs="Arial"/>
                <w:b/>
                <w:bCs/>
                <w:color w:val="000000" w:themeColor="text1"/>
                <w:sz w:val="18"/>
                <w:szCs w:val="18"/>
              </w:rPr>
            </w:pPr>
            <w:r w:rsidRPr="00CA60EF">
              <w:rPr>
                <w:rFonts w:cs="Arial"/>
                <w:color w:val="000000"/>
                <w:sz w:val="18"/>
                <w:szCs w:val="18"/>
              </w:rPr>
              <w:t> </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6EC704A4" w14:textId="77777777" w:rsidR="0049355A" w:rsidRPr="00CA60EF" w:rsidRDefault="0049355A" w:rsidP="00760382">
            <w:pPr>
              <w:keepNext/>
              <w:spacing w:before="0" w:after="0"/>
              <w:jc w:val="right"/>
              <w:rPr>
                <w:rFonts w:cs="Arial"/>
                <w:b/>
                <w:bCs/>
                <w:color w:val="000000" w:themeColor="text1"/>
                <w:sz w:val="18"/>
                <w:szCs w:val="18"/>
              </w:rPr>
            </w:pPr>
            <w:r w:rsidRPr="00CA60EF">
              <w:rPr>
                <w:rFonts w:cs="Arial"/>
                <w:color w:val="000000"/>
                <w:sz w:val="18"/>
                <w:szCs w:val="18"/>
              </w:rPr>
              <w:t> </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6409F220" w14:textId="77777777" w:rsidR="0049355A" w:rsidRPr="00CA60EF" w:rsidRDefault="0049355A" w:rsidP="00760382">
            <w:pPr>
              <w:keepNext/>
              <w:spacing w:before="0" w:after="0"/>
              <w:jc w:val="right"/>
              <w:rPr>
                <w:rFonts w:cs="Arial"/>
                <w:b/>
                <w:bCs/>
                <w:color w:val="000000" w:themeColor="text1"/>
                <w:sz w:val="18"/>
                <w:szCs w:val="18"/>
              </w:rPr>
            </w:pPr>
            <w:r w:rsidRPr="00CA60EF">
              <w:rPr>
                <w:rFonts w:cs="Arial"/>
                <w:color w:val="000000"/>
                <w:sz w:val="18"/>
                <w:szCs w:val="18"/>
              </w:rPr>
              <w:t> </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6C9A9ADA" w14:textId="77777777" w:rsidR="0049355A" w:rsidRPr="00CA60EF" w:rsidRDefault="0049355A" w:rsidP="00760382">
            <w:pPr>
              <w:keepNext/>
              <w:spacing w:before="0" w:after="0"/>
              <w:jc w:val="right"/>
              <w:rPr>
                <w:rFonts w:cs="Arial"/>
                <w:b/>
                <w:bCs/>
                <w:color w:val="000000" w:themeColor="text1"/>
                <w:sz w:val="18"/>
                <w:szCs w:val="18"/>
              </w:rPr>
            </w:pPr>
            <w:r w:rsidRPr="00CA60EF">
              <w:rPr>
                <w:rFonts w:cs="Arial"/>
                <w:color w:val="000000"/>
                <w:sz w:val="18"/>
                <w:szCs w:val="18"/>
              </w:rPr>
              <w:t> </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02338640" w14:textId="77777777" w:rsidR="0049355A" w:rsidRPr="00CA60EF" w:rsidRDefault="0049355A" w:rsidP="00760382">
            <w:pPr>
              <w:keepNext/>
              <w:spacing w:before="0" w:after="0"/>
              <w:jc w:val="right"/>
              <w:rPr>
                <w:rFonts w:cs="Arial"/>
                <w:b/>
                <w:bCs/>
                <w:color w:val="000000" w:themeColor="text1"/>
                <w:sz w:val="18"/>
                <w:szCs w:val="18"/>
              </w:rPr>
            </w:pPr>
            <w:r w:rsidRPr="00CA60EF">
              <w:rPr>
                <w:rFonts w:cs="Arial"/>
                <w:color w:val="000000"/>
                <w:sz w:val="18"/>
                <w:szCs w:val="18"/>
              </w:rPr>
              <w:t> </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0DB1EBD7" w14:textId="77777777" w:rsidR="0049355A" w:rsidRPr="00CA60EF" w:rsidRDefault="0049355A" w:rsidP="00760382">
            <w:pPr>
              <w:keepNext/>
              <w:spacing w:before="0" w:after="0"/>
              <w:jc w:val="right"/>
              <w:rPr>
                <w:rFonts w:cs="Arial"/>
                <w:b/>
                <w:bCs/>
                <w:color w:val="000000" w:themeColor="text1"/>
                <w:sz w:val="18"/>
                <w:szCs w:val="18"/>
              </w:rPr>
            </w:pPr>
            <w:r w:rsidRPr="00CA60EF">
              <w:rPr>
                <w:rFonts w:cs="Arial"/>
                <w:color w:val="000000"/>
                <w:sz w:val="18"/>
                <w:szCs w:val="18"/>
              </w:rPr>
              <w:t> </w:t>
            </w:r>
          </w:p>
        </w:tc>
      </w:tr>
      <w:tr w:rsidR="0049355A" w:rsidRPr="00CA60EF" w14:paraId="7DA80F98" w14:textId="77777777" w:rsidTr="00AD6053">
        <w:trPr>
          <w:cantSplit/>
          <w:trHeight w:val="20"/>
        </w:trPr>
        <w:tc>
          <w:tcPr>
            <w:tcW w:w="1166"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18A91AB9" w14:textId="77777777" w:rsidR="0049355A" w:rsidRPr="00CA60EF" w:rsidRDefault="0049355A" w:rsidP="00760382">
            <w:pPr>
              <w:keepNext/>
              <w:spacing w:before="0" w:after="0"/>
              <w:ind w:firstLine="224"/>
              <w:jc w:val="left"/>
              <w:rPr>
                <w:rFonts w:eastAsia="Times New Roman" w:cs="Arial"/>
                <w:color w:val="000000" w:themeColor="text1"/>
                <w:sz w:val="18"/>
                <w:szCs w:val="18"/>
                <w:lang w:eastAsia="ru-RU"/>
              </w:rPr>
            </w:pPr>
            <w:r w:rsidRPr="00CA60EF">
              <w:rPr>
                <w:rFonts w:cs="Arial"/>
                <w:color w:val="000000" w:themeColor="text1"/>
                <w:sz w:val="18"/>
                <w:szCs w:val="18"/>
              </w:rPr>
              <w:t>Инерционный</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2A72FCA8" w14:textId="77777777" w:rsidR="0049355A" w:rsidRPr="00CA60EF" w:rsidRDefault="0049355A" w:rsidP="00760382">
            <w:pPr>
              <w:keepNext/>
              <w:spacing w:before="0" w:after="0"/>
              <w:jc w:val="right"/>
              <w:rPr>
                <w:rFonts w:cs="Arial"/>
                <w:color w:val="000000" w:themeColor="text1"/>
                <w:sz w:val="18"/>
                <w:szCs w:val="18"/>
              </w:rPr>
            </w:pP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18537D85" w14:textId="77777777" w:rsidR="0049355A" w:rsidRPr="00CA60EF" w:rsidRDefault="0049355A" w:rsidP="00760382">
            <w:pPr>
              <w:keepNext/>
              <w:spacing w:before="0" w:after="0"/>
              <w:jc w:val="right"/>
              <w:rPr>
                <w:rFonts w:cs="Arial"/>
                <w:color w:val="000000" w:themeColor="text1"/>
                <w:sz w:val="18"/>
                <w:szCs w:val="18"/>
              </w:rPr>
            </w:pP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56030B8A"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166,1</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4DDE9E20"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166,5</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7065082A"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167,1</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6EF72B97"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167,9</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1B503545"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168,3</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6F1863D1"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168,9</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15BA3B45"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170,4</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248080BD"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171,3</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70D78EC0"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172,2</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188C4F84"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173,1</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59D346DB"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174,0</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1952197A"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174,9</w:t>
            </w:r>
          </w:p>
        </w:tc>
      </w:tr>
      <w:tr w:rsidR="0049355A" w:rsidRPr="00CA60EF" w14:paraId="21D9D546" w14:textId="77777777" w:rsidTr="00AD6053">
        <w:trPr>
          <w:cantSplit/>
          <w:trHeight w:val="20"/>
        </w:trPr>
        <w:tc>
          <w:tcPr>
            <w:tcW w:w="1166"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336B35DA" w14:textId="77777777" w:rsidR="0049355A" w:rsidRPr="00CA60EF" w:rsidRDefault="0049355A" w:rsidP="00760382">
            <w:pPr>
              <w:keepNext/>
              <w:spacing w:before="0" w:after="0"/>
              <w:ind w:firstLine="224"/>
              <w:jc w:val="left"/>
              <w:rPr>
                <w:rFonts w:eastAsia="Times New Roman" w:cs="Arial"/>
                <w:color w:val="000000" w:themeColor="text1"/>
                <w:sz w:val="18"/>
                <w:szCs w:val="18"/>
                <w:lang w:eastAsia="ru-RU"/>
              </w:rPr>
            </w:pPr>
            <w:r w:rsidRPr="00CA60EF">
              <w:rPr>
                <w:rFonts w:cs="Arial"/>
                <w:color w:val="000000" w:themeColor="text1"/>
                <w:sz w:val="18"/>
                <w:szCs w:val="18"/>
              </w:rPr>
              <w:t>Базовый</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32FDBAF2" w14:textId="77777777" w:rsidR="0049355A" w:rsidRPr="00CA60EF" w:rsidRDefault="0049355A" w:rsidP="00760382">
            <w:pPr>
              <w:keepNext/>
              <w:spacing w:before="0" w:after="0"/>
              <w:jc w:val="right"/>
              <w:rPr>
                <w:rFonts w:cs="Arial"/>
                <w:color w:val="000000" w:themeColor="text1"/>
                <w:sz w:val="18"/>
                <w:szCs w:val="18"/>
              </w:rPr>
            </w:pP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4AF9AC15" w14:textId="77777777" w:rsidR="0049355A" w:rsidRPr="00CA60EF" w:rsidRDefault="0049355A" w:rsidP="00760382">
            <w:pPr>
              <w:keepNext/>
              <w:spacing w:before="0" w:after="0"/>
              <w:jc w:val="right"/>
              <w:rPr>
                <w:rFonts w:cs="Arial"/>
                <w:color w:val="000000" w:themeColor="text1"/>
                <w:sz w:val="18"/>
                <w:szCs w:val="18"/>
              </w:rPr>
            </w:pP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674B771F"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167,4</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5525C3C4"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169,7</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24D41870"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171,9</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77BA392E"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173,2</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3E309844"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175,2</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694E3A99"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179,0</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792AEDE0"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180,4</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7EF49299"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182,5</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07A8EAE7"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184,7</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76484202"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186,9</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4D19395E"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189,1</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5BBAA1B0"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191,3</w:t>
            </w:r>
          </w:p>
        </w:tc>
      </w:tr>
      <w:tr w:rsidR="0049355A" w:rsidRPr="00CA60EF" w14:paraId="216D1B19" w14:textId="77777777" w:rsidTr="00AD6053">
        <w:trPr>
          <w:cantSplit/>
          <w:trHeight w:val="20"/>
        </w:trPr>
        <w:tc>
          <w:tcPr>
            <w:tcW w:w="1166"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14:paraId="3CD7AD54" w14:textId="77777777" w:rsidR="0049355A" w:rsidRPr="00CA60EF" w:rsidRDefault="0049355A" w:rsidP="00760382">
            <w:pPr>
              <w:spacing w:before="0" w:after="0"/>
              <w:ind w:firstLine="224"/>
              <w:jc w:val="left"/>
              <w:rPr>
                <w:rFonts w:eastAsia="Times New Roman" w:cs="Arial"/>
                <w:color w:val="000000" w:themeColor="text1"/>
                <w:sz w:val="18"/>
                <w:szCs w:val="18"/>
                <w:lang w:eastAsia="ru-RU"/>
              </w:rPr>
            </w:pPr>
            <w:r w:rsidRPr="00CA60EF">
              <w:rPr>
                <w:rFonts w:cs="Arial"/>
                <w:color w:val="000000" w:themeColor="text1"/>
                <w:sz w:val="18"/>
                <w:szCs w:val="18"/>
              </w:rPr>
              <w:t>Оптимистический</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3921539F" w14:textId="77777777" w:rsidR="0049355A" w:rsidRPr="00CA60EF" w:rsidRDefault="0049355A" w:rsidP="00760382">
            <w:pPr>
              <w:spacing w:before="0" w:after="0"/>
              <w:jc w:val="right"/>
              <w:rPr>
                <w:rFonts w:cs="Arial"/>
                <w:color w:val="000000" w:themeColor="text1"/>
                <w:sz w:val="18"/>
                <w:szCs w:val="18"/>
              </w:rPr>
            </w:pP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4E91C803" w14:textId="77777777" w:rsidR="0049355A" w:rsidRPr="00CA60EF" w:rsidRDefault="0049355A" w:rsidP="00760382">
            <w:pPr>
              <w:keepNext/>
              <w:spacing w:before="0" w:after="0"/>
              <w:jc w:val="right"/>
              <w:rPr>
                <w:rFonts w:cs="Arial"/>
                <w:color w:val="000000" w:themeColor="text1"/>
                <w:sz w:val="18"/>
                <w:szCs w:val="18"/>
              </w:rPr>
            </w:pP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49B2FF58"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169,2</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72FAAE27"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172,4</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15F8108C"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175,4</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689F806E"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178,9</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4A0EF74B"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181,8</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3B31D156"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185,5</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0138A8F6"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188,2</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75B69B3D"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191,4</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796E6400"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194,5</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1AFF4E83"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197,6</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4F73AA77"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200,8</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235F7DE2" w14:textId="77777777" w:rsidR="0049355A" w:rsidRPr="00CA60EF" w:rsidRDefault="0049355A" w:rsidP="00760382">
            <w:pPr>
              <w:keepNext/>
              <w:spacing w:before="0" w:after="0"/>
              <w:jc w:val="right"/>
              <w:rPr>
                <w:rFonts w:cs="Arial"/>
                <w:color w:val="000000" w:themeColor="text1"/>
                <w:sz w:val="18"/>
                <w:szCs w:val="18"/>
              </w:rPr>
            </w:pPr>
            <w:r w:rsidRPr="00CA60EF">
              <w:rPr>
                <w:rFonts w:cs="Arial"/>
                <w:color w:val="000000"/>
                <w:sz w:val="18"/>
                <w:szCs w:val="18"/>
              </w:rPr>
              <w:t>203,9</w:t>
            </w:r>
          </w:p>
        </w:tc>
      </w:tr>
      <w:tr w:rsidR="0049355A" w:rsidRPr="00CA60EF" w14:paraId="476625BD" w14:textId="77777777" w:rsidTr="00AD6053">
        <w:trPr>
          <w:cantSplit/>
          <w:trHeight w:val="20"/>
        </w:trPr>
        <w:tc>
          <w:tcPr>
            <w:tcW w:w="1166"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1B5594F" w14:textId="77777777" w:rsidR="0049355A" w:rsidRPr="00CA60EF" w:rsidRDefault="0049355A" w:rsidP="00760382">
            <w:pPr>
              <w:keepNext/>
              <w:spacing w:before="0" w:after="0"/>
              <w:jc w:val="left"/>
              <w:rPr>
                <w:rFonts w:cs="Arial"/>
                <w:b/>
                <w:bCs/>
                <w:color w:val="000000" w:themeColor="text1"/>
                <w:sz w:val="18"/>
                <w:szCs w:val="18"/>
              </w:rPr>
            </w:pPr>
            <w:r w:rsidRPr="00CA60EF">
              <w:rPr>
                <w:rFonts w:cs="Arial"/>
                <w:b/>
                <w:bCs/>
                <w:color w:val="000000" w:themeColor="text1"/>
                <w:sz w:val="18"/>
                <w:szCs w:val="18"/>
              </w:rPr>
              <w:t>Индекс производства продукции животноводства к 2021 г., %</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553013A0"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306DB891"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7C4E6B8A"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r w:rsidRPr="00CA60EF">
              <w:rPr>
                <w:rFonts w:cs="Arial"/>
                <w:color w:val="000000"/>
                <w:sz w:val="18"/>
                <w:szCs w:val="18"/>
              </w:rPr>
              <w:t> </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6780774E"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r w:rsidRPr="00CA60EF">
              <w:rPr>
                <w:rFonts w:cs="Arial"/>
                <w:color w:val="000000"/>
                <w:sz w:val="18"/>
                <w:szCs w:val="18"/>
              </w:rPr>
              <w:t> </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466DD403"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r w:rsidRPr="00CA60EF">
              <w:rPr>
                <w:rFonts w:cs="Arial"/>
                <w:color w:val="000000"/>
                <w:sz w:val="18"/>
                <w:szCs w:val="18"/>
              </w:rPr>
              <w:t> </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7E6B4769"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r w:rsidRPr="00CA60EF">
              <w:rPr>
                <w:rFonts w:cs="Arial"/>
                <w:color w:val="000000"/>
                <w:sz w:val="18"/>
                <w:szCs w:val="18"/>
              </w:rPr>
              <w:t> </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749F7C8E"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r w:rsidRPr="00CA60EF">
              <w:rPr>
                <w:rFonts w:cs="Arial"/>
                <w:color w:val="000000"/>
                <w:sz w:val="18"/>
                <w:szCs w:val="18"/>
              </w:rPr>
              <w:t> </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257A45B4"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r w:rsidRPr="00CA60EF">
              <w:rPr>
                <w:rFonts w:cs="Arial"/>
                <w:color w:val="000000"/>
                <w:sz w:val="18"/>
                <w:szCs w:val="18"/>
              </w:rPr>
              <w:t> </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5ED0D671"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r w:rsidRPr="00CA60EF">
              <w:rPr>
                <w:rFonts w:cs="Arial"/>
                <w:color w:val="000000"/>
                <w:sz w:val="18"/>
                <w:szCs w:val="18"/>
              </w:rPr>
              <w:t> </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0CBF94E8"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r w:rsidRPr="00CA60EF">
              <w:rPr>
                <w:rFonts w:cs="Arial"/>
                <w:color w:val="000000"/>
                <w:sz w:val="18"/>
                <w:szCs w:val="18"/>
              </w:rPr>
              <w:t> </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2CC03251"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r w:rsidRPr="00CA60EF">
              <w:rPr>
                <w:rFonts w:cs="Arial"/>
                <w:color w:val="000000"/>
                <w:sz w:val="18"/>
                <w:szCs w:val="18"/>
              </w:rPr>
              <w:t> </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64572371"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r w:rsidRPr="00CA60EF">
              <w:rPr>
                <w:rFonts w:cs="Arial"/>
                <w:color w:val="000000"/>
                <w:sz w:val="18"/>
                <w:szCs w:val="18"/>
              </w:rPr>
              <w:t> </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7DF793F8"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r w:rsidRPr="00CA60EF">
              <w:rPr>
                <w:rFonts w:cs="Arial"/>
                <w:color w:val="000000"/>
                <w:sz w:val="18"/>
                <w:szCs w:val="18"/>
              </w:rPr>
              <w:t> </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1DF47CD8"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r w:rsidRPr="00CA60EF">
              <w:rPr>
                <w:rFonts w:cs="Arial"/>
                <w:color w:val="000000"/>
                <w:sz w:val="18"/>
                <w:szCs w:val="18"/>
              </w:rPr>
              <w:t> </w:t>
            </w:r>
          </w:p>
        </w:tc>
      </w:tr>
      <w:tr w:rsidR="0049355A" w:rsidRPr="00CA60EF" w14:paraId="738C5C53" w14:textId="77777777" w:rsidTr="00AD6053">
        <w:trPr>
          <w:cantSplit/>
          <w:trHeight w:val="20"/>
        </w:trPr>
        <w:tc>
          <w:tcPr>
            <w:tcW w:w="1166"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4C29123" w14:textId="77777777" w:rsidR="0049355A" w:rsidRPr="00CA60EF" w:rsidRDefault="0049355A" w:rsidP="00760382">
            <w:pPr>
              <w:keepNext/>
              <w:spacing w:before="0" w:after="0"/>
              <w:ind w:firstLine="224"/>
              <w:jc w:val="left"/>
              <w:rPr>
                <w:rFonts w:eastAsia="Times New Roman" w:cs="Arial"/>
                <w:color w:val="000000" w:themeColor="text1"/>
                <w:sz w:val="18"/>
                <w:szCs w:val="18"/>
                <w:lang w:eastAsia="ru-RU"/>
              </w:rPr>
            </w:pPr>
            <w:r w:rsidRPr="00CA60EF">
              <w:rPr>
                <w:rFonts w:cs="Arial"/>
                <w:color w:val="000000" w:themeColor="text1"/>
                <w:sz w:val="18"/>
                <w:szCs w:val="18"/>
              </w:rPr>
              <w:t>Инерционный</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2746BE83" w14:textId="77777777" w:rsidR="0049355A" w:rsidRPr="00CA60EF" w:rsidRDefault="0049355A" w:rsidP="00760382">
            <w:pPr>
              <w:keepNext/>
              <w:spacing w:before="0" w:after="0"/>
              <w:jc w:val="right"/>
              <w:rPr>
                <w:rFonts w:eastAsia="Times New Roman" w:cs="Arial"/>
                <w:color w:val="000000" w:themeColor="text1"/>
                <w:sz w:val="18"/>
                <w:szCs w:val="18"/>
                <w:lang w:eastAsia="ru-RU"/>
              </w:rPr>
            </w:pP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6007766A" w14:textId="77777777" w:rsidR="0049355A" w:rsidRPr="00CA60EF" w:rsidRDefault="0049355A" w:rsidP="00760382">
            <w:pPr>
              <w:keepNext/>
              <w:spacing w:before="0" w:after="0"/>
              <w:jc w:val="right"/>
              <w:rPr>
                <w:rFonts w:cs="Arial"/>
                <w:sz w:val="18"/>
                <w:szCs w:val="18"/>
              </w:rPr>
            </w:pP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19569DA5" w14:textId="77777777" w:rsidR="0049355A" w:rsidRPr="00CA60EF" w:rsidRDefault="0049355A" w:rsidP="00760382">
            <w:pPr>
              <w:keepNext/>
              <w:spacing w:before="0" w:after="0"/>
              <w:jc w:val="right"/>
              <w:rPr>
                <w:rFonts w:cs="Arial"/>
                <w:sz w:val="18"/>
                <w:szCs w:val="18"/>
              </w:rPr>
            </w:pPr>
            <w:r w:rsidRPr="00CA60EF">
              <w:rPr>
                <w:rFonts w:cs="Arial"/>
                <w:color w:val="000000"/>
                <w:sz w:val="18"/>
                <w:szCs w:val="18"/>
              </w:rPr>
              <w:t>105,7</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2AEA9451" w14:textId="77777777" w:rsidR="0049355A" w:rsidRPr="00CA60EF" w:rsidRDefault="0049355A" w:rsidP="00760382">
            <w:pPr>
              <w:keepNext/>
              <w:spacing w:before="0" w:after="0"/>
              <w:jc w:val="right"/>
              <w:rPr>
                <w:rFonts w:cs="Arial"/>
                <w:sz w:val="18"/>
                <w:szCs w:val="18"/>
              </w:rPr>
            </w:pPr>
            <w:r w:rsidRPr="00CA60EF">
              <w:rPr>
                <w:rFonts w:cs="Arial"/>
                <w:color w:val="000000"/>
                <w:sz w:val="18"/>
                <w:szCs w:val="18"/>
              </w:rPr>
              <w:t>106,4</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0448A4F2" w14:textId="77777777" w:rsidR="0049355A" w:rsidRPr="00CA60EF" w:rsidRDefault="0049355A" w:rsidP="00760382">
            <w:pPr>
              <w:keepNext/>
              <w:spacing w:before="0" w:after="0"/>
              <w:jc w:val="right"/>
              <w:rPr>
                <w:rFonts w:cs="Arial"/>
                <w:sz w:val="18"/>
                <w:szCs w:val="18"/>
              </w:rPr>
            </w:pPr>
            <w:r w:rsidRPr="00CA60EF">
              <w:rPr>
                <w:rFonts w:cs="Arial"/>
                <w:color w:val="000000"/>
                <w:sz w:val="18"/>
                <w:szCs w:val="18"/>
              </w:rPr>
              <w:t>107,3</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71EC9042" w14:textId="77777777" w:rsidR="0049355A" w:rsidRPr="00CA60EF" w:rsidRDefault="0049355A" w:rsidP="00760382">
            <w:pPr>
              <w:keepNext/>
              <w:spacing w:before="0" w:after="0"/>
              <w:jc w:val="right"/>
              <w:rPr>
                <w:rFonts w:cs="Arial"/>
                <w:sz w:val="18"/>
                <w:szCs w:val="18"/>
              </w:rPr>
            </w:pPr>
            <w:r w:rsidRPr="00CA60EF">
              <w:rPr>
                <w:rFonts w:cs="Arial"/>
                <w:color w:val="000000"/>
                <w:sz w:val="18"/>
                <w:szCs w:val="18"/>
              </w:rPr>
              <w:t>108,4</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1B672499" w14:textId="77777777" w:rsidR="0049355A" w:rsidRPr="00CA60EF" w:rsidRDefault="0049355A" w:rsidP="00760382">
            <w:pPr>
              <w:keepNext/>
              <w:spacing w:before="0" w:after="0"/>
              <w:jc w:val="right"/>
              <w:rPr>
                <w:rFonts w:cs="Arial"/>
                <w:sz w:val="18"/>
                <w:szCs w:val="18"/>
              </w:rPr>
            </w:pPr>
            <w:r w:rsidRPr="00CA60EF">
              <w:rPr>
                <w:rFonts w:cs="Arial"/>
                <w:color w:val="000000"/>
                <w:sz w:val="18"/>
                <w:szCs w:val="18"/>
              </w:rPr>
              <w:t>109,2</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5EF3B55B" w14:textId="77777777" w:rsidR="0049355A" w:rsidRPr="00CA60EF" w:rsidRDefault="0049355A" w:rsidP="00760382">
            <w:pPr>
              <w:keepNext/>
              <w:spacing w:before="0" w:after="0"/>
              <w:jc w:val="right"/>
              <w:rPr>
                <w:rFonts w:cs="Arial"/>
                <w:sz w:val="18"/>
                <w:szCs w:val="18"/>
              </w:rPr>
            </w:pPr>
            <w:r w:rsidRPr="00CA60EF">
              <w:rPr>
                <w:rFonts w:cs="Arial"/>
                <w:color w:val="000000"/>
                <w:sz w:val="18"/>
                <w:szCs w:val="18"/>
              </w:rPr>
              <w:t>110,1</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4681519B" w14:textId="77777777" w:rsidR="0049355A" w:rsidRPr="00CA60EF" w:rsidRDefault="0049355A" w:rsidP="00760382">
            <w:pPr>
              <w:keepNext/>
              <w:spacing w:before="0" w:after="0"/>
              <w:jc w:val="right"/>
              <w:rPr>
                <w:rFonts w:cs="Arial"/>
                <w:sz w:val="18"/>
                <w:szCs w:val="18"/>
              </w:rPr>
            </w:pPr>
            <w:r w:rsidRPr="00CA60EF">
              <w:rPr>
                <w:rFonts w:cs="Arial"/>
                <w:color w:val="000000"/>
                <w:sz w:val="18"/>
                <w:szCs w:val="18"/>
              </w:rPr>
              <w:t>111,0</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6A247036" w14:textId="77777777" w:rsidR="0049355A" w:rsidRPr="00CA60EF" w:rsidRDefault="0049355A" w:rsidP="00760382">
            <w:pPr>
              <w:keepNext/>
              <w:spacing w:before="0" w:after="0"/>
              <w:jc w:val="right"/>
              <w:rPr>
                <w:rFonts w:cs="Arial"/>
                <w:sz w:val="18"/>
                <w:szCs w:val="18"/>
              </w:rPr>
            </w:pPr>
            <w:r w:rsidRPr="00CA60EF">
              <w:rPr>
                <w:rFonts w:cs="Arial"/>
                <w:color w:val="000000"/>
                <w:sz w:val="18"/>
                <w:szCs w:val="18"/>
              </w:rPr>
              <w:t>111,9</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12F1BDB5" w14:textId="77777777" w:rsidR="0049355A" w:rsidRPr="00CA60EF" w:rsidRDefault="0049355A" w:rsidP="00760382">
            <w:pPr>
              <w:keepNext/>
              <w:spacing w:before="0" w:after="0"/>
              <w:jc w:val="right"/>
              <w:rPr>
                <w:rFonts w:cs="Arial"/>
                <w:sz w:val="18"/>
                <w:szCs w:val="18"/>
              </w:rPr>
            </w:pPr>
            <w:r w:rsidRPr="00CA60EF">
              <w:rPr>
                <w:rFonts w:cs="Arial"/>
                <w:color w:val="000000"/>
                <w:sz w:val="18"/>
                <w:szCs w:val="18"/>
              </w:rPr>
              <w:t>112,8</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5F07866B" w14:textId="77777777" w:rsidR="0049355A" w:rsidRPr="00CA60EF" w:rsidRDefault="0049355A" w:rsidP="00760382">
            <w:pPr>
              <w:keepNext/>
              <w:spacing w:before="0" w:after="0"/>
              <w:jc w:val="right"/>
              <w:rPr>
                <w:rFonts w:cs="Arial"/>
                <w:sz w:val="18"/>
                <w:szCs w:val="18"/>
              </w:rPr>
            </w:pPr>
            <w:r w:rsidRPr="00CA60EF">
              <w:rPr>
                <w:rFonts w:cs="Arial"/>
                <w:color w:val="000000"/>
                <w:sz w:val="18"/>
                <w:szCs w:val="18"/>
              </w:rPr>
              <w:t>113,7</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3EBCA384" w14:textId="77777777" w:rsidR="0049355A" w:rsidRPr="00CA60EF" w:rsidRDefault="0049355A" w:rsidP="00760382">
            <w:pPr>
              <w:keepNext/>
              <w:spacing w:before="0" w:after="0"/>
              <w:jc w:val="right"/>
              <w:rPr>
                <w:rFonts w:cs="Arial"/>
                <w:sz w:val="18"/>
                <w:szCs w:val="18"/>
              </w:rPr>
            </w:pPr>
            <w:r w:rsidRPr="00CA60EF">
              <w:rPr>
                <w:rFonts w:cs="Arial"/>
                <w:color w:val="000000"/>
                <w:sz w:val="18"/>
                <w:szCs w:val="18"/>
              </w:rPr>
              <w:t>114,7</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65D9E754" w14:textId="77777777" w:rsidR="0049355A" w:rsidRPr="00CA60EF" w:rsidRDefault="0049355A" w:rsidP="00760382">
            <w:pPr>
              <w:keepNext/>
              <w:spacing w:before="0" w:after="0"/>
              <w:jc w:val="right"/>
              <w:rPr>
                <w:rFonts w:cs="Arial"/>
                <w:sz w:val="18"/>
                <w:szCs w:val="18"/>
              </w:rPr>
            </w:pPr>
            <w:r w:rsidRPr="00CA60EF">
              <w:rPr>
                <w:rFonts w:cs="Arial"/>
                <w:color w:val="000000"/>
                <w:sz w:val="18"/>
                <w:szCs w:val="18"/>
              </w:rPr>
              <w:t>115,6</w:t>
            </w:r>
          </w:p>
        </w:tc>
      </w:tr>
      <w:tr w:rsidR="0049355A" w:rsidRPr="00CA60EF" w14:paraId="77EA5123" w14:textId="77777777" w:rsidTr="00AD6053">
        <w:trPr>
          <w:cantSplit/>
          <w:trHeight w:val="20"/>
        </w:trPr>
        <w:tc>
          <w:tcPr>
            <w:tcW w:w="1166"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ABEE20C" w14:textId="77777777" w:rsidR="0049355A" w:rsidRPr="00CA60EF" w:rsidRDefault="0049355A" w:rsidP="00760382">
            <w:pPr>
              <w:keepNext/>
              <w:spacing w:before="0" w:after="0"/>
              <w:ind w:firstLine="224"/>
              <w:jc w:val="left"/>
              <w:rPr>
                <w:rFonts w:eastAsia="Times New Roman" w:cs="Arial"/>
                <w:color w:val="000000" w:themeColor="text1"/>
                <w:sz w:val="18"/>
                <w:szCs w:val="18"/>
                <w:lang w:eastAsia="ru-RU"/>
              </w:rPr>
            </w:pPr>
            <w:r w:rsidRPr="00CA60EF">
              <w:rPr>
                <w:rFonts w:cs="Arial"/>
                <w:color w:val="000000" w:themeColor="text1"/>
                <w:sz w:val="18"/>
                <w:szCs w:val="18"/>
              </w:rPr>
              <w:t>Базовый</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37F2D6FA" w14:textId="77777777" w:rsidR="0049355A" w:rsidRPr="00CA60EF" w:rsidRDefault="0049355A" w:rsidP="00760382">
            <w:pPr>
              <w:keepNext/>
              <w:spacing w:before="0" w:after="0"/>
              <w:jc w:val="right"/>
              <w:rPr>
                <w:rFonts w:eastAsia="Times New Roman" w:cs="Arial"/>
                <w:color w:val="000000" w:themeColor="text1"/>
                <w:sz w:val="18"/>
                <w:szCs w:val="18"/>
                <w:lang w:eastAsia="ru-RU"/>
              </w:rPr>
            </w:pP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7A2E0EE2" w14:textId="77777777" w:rsidR="0049355A" w:rsidRPr="00CA60EF" w:rsidRDefault="0049355A" w:rsidP="00760382">
            <w:pPr>
              <w:keepNext/>
              <w:spacing w:before="0" w:after="0"/>
              <w:jc w:val="right"/>
              <w:rPr>
                <w:rFonts w:cs="Arial"/>
                <w:sz w:val="18"/>
                <w:szCs w:val="18"/>
              </w:rPr>
            </w:pP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53FDDAAD" w14:textId="77777777" w:rsidR="0049355A" w:rsidRPr="00CA60EF" w:rsidRDefault="0049355A" w:rsidP="00760382">
            <w:pPr>
              <w:keepNext/>
              <w:spacing w:before="0" w:after="0"/>
              <w:jc w:val="right"/>
              <w:rPr>
                <w:rFonts w:cs="Arial"/>
                <w:sz w:val="18"/>
                <w:szCs w:val="18"/>
              </w:rPr>
            </w:pPr>
            <w:r w:rsidRPr="00CA60EF">
              <w:rPr>
                <w:rFonts w:cs="Arial"/>
                <w:color w:val="000000"/>
                <w:sz w:val="18"/>
                <w:szCs w:val="18"/>
              </w:rPr>
              <w:t>107,8</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4CBB1250" w14:textId="77777777" w:rsidR="0049355A" w:rsidRPr="00CA60EF" w:rsidRDefault="0049355A" w:rsidP="00760382">
            <w:pPr>
              <w:keepNext/>
              <w:spacing w:before="0" w:after="0"/>
              <w:jc w:val="right"/>
              <w:rPr>
                <w:rFonts w:cs="Arial"/>
                <w:sz w:val="18"/>
                <w:szCs w:val="18"/>
              </w:rPr>
            </w:pPr>
            <w:r w:rsidRPr="00CA60EF">
              <w:rPr>
                <w:rFonts w:cs="Arial"/>
                <w:color w:val="000000"/>
                <w:sz w:val="18"/>
                <w:szCs w:val="18"/>
              </w:rPr>
              <w:t>110,4</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3FBA5D61" w14:textId="77777777" w:rsidR="0049355A" w:rsidRPr="00CA60EF" w:rsidRDefault="0049355A" w:rsidP="00760382">
            <w:pPr>
              <w:keepNext/>
              <w:spacing w:before="0" w:after="0"/>
              <w:jc w:val="right"/>
              <w:rPr>
                <w:rFonts w:cs="Arial"/>
                <w:sz w:val="18"/>
                <w:szCs w:val="18"/>
              </w:rPr>
            </w:pPr>
            <w:r w:rsidRPr="00CA60EF">
              <w:rPr>
                <w:rFonts w:cs="Arial"/>
                <w:color w:val="000000"/>
                <w:sz w:val="18"/>
                <w:szCs w:val="18"/>
              </w:rPr>
              <w:t>112,9</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6B9D35AA" w14:textId="77777777" w:rsidR="0049355A" w:rsidRPr="00CA60EF" w:rsidRDefault="0049355A" w:rsidP="00760382">
            <w:pPr>
              <w:keepNext/>
              <w:spacing w:before="0" w:after="0"/>
              <w:jc w:val="right"/>
              <w:rPr>
                <w:rFonts w:cs="Arial"/>
                <w:sz w:val="18"/>
                <w:szCs w:val="18"/>
              </w:rPr>
            </w:pPr>
            <w:r w:rsidRPr="00CA60EF">
              <w:rPr>
                <w:rFonts w:cs="Arial"/>
                <w:color w:val="000000"/>
                <w:sz w:val="18"/>
                <w:szCs w:val="18"/>
              </w:rPr>
              <w:t>114,8</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0920BC63" w14:textId="77777777" w:rsidR="0049355A" w:rsidRPr="00CA60EF" w:rsidRDefault="0049355A" w:rsidP="00760382">
            <w:pPr>
              <w:keepNext/>
              <w:spacing w:before="0" w:after="0"/>
              <w:jc w:val="right"/>
              <w:rPr>
                <w:rFonts w:cs="Arial"/>
                <w:sz w:val="18"/>
                <w:szCs w:val="18"/>
              </w:rPr>
            </w:pPr>
            <w:r w:rsidRPr="00CA60EF">
              <w:rPr>
                <w:rFonts w:cs="Arial"/>
                <w:color w:val="000000"/>
                <w:sz w:val="18"/>
                <w:szCs w:val="18"/>
              </w:rPr>
              <w:t>117,3</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47E7DEBB" w14:textId="77777777" w:rsidR="0049355A" w:rsidRPr="00CA60EF" w:rsidRDefault="0049355A" w:rsidP="00760382">
            <w:pPr>
              <w:keepNext/>
              <w:spacing w:before="0" w:after="0"/>
              <w:jc w:val="right"/>
              <w:rPr>
                <w:rFonts w:cs="Arial"/>
                <w:sz w:val="18"/>
                <w:szCs w:val="18"/>
              </w:rPr>
            </w:pPr>
            <w:r w:rsidRPr="00CA60EF">
              <w:rPr>
                <w:rFonts w:cs="Arial"/>
                <w:color w:val="000000"/>
                <w:sz w:val="18"/>
                <w:szCs w:val="18"/>
              </w:rPr>
              <w:t>121,0</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255891B0" w14:textId="77777777" w:rsidR="0049355A" w:rsidRPr="00CA60EF" w:rsidRDefault="0049355A" w:rsidP="00760382">
            <w:pPr>
              <w:keepNext/>
              <w:spacing w:before="0" w:after="0"/>
              <w:jc w:val="right"/>
              <w:rPr>
                <w:rFonts w:cs="Arial"/>
                <w:sz w:val="18"/>
                <w:szCs w:val="18"/>
              </w:rPr>
            </w:pPr>
            <w:r w:rsidRPr="00CA60EF">
              <w:rPr>
                <w:rFonts w:cs="Arial"/>
                <w:color w:val="000000"/>
                <w:sz w:val="18"/>
                <w:szCs w:val="18"/>
              </w:rPr>
              <w:t>122,9</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51D9DA0A" w14:textId="77777777" w:rsidR="0049355A" w:rsidRPr="00CA60EF" w:rsidRDefault="0049355A" w:rsidP="00760382">
            <w:pPr>
              <w:keepNext/>
              <w:spacing w:before="0" w:after="0"/>
              <w:jc w:val="right"/>
              <w:rPr>
                <w:rFonts w:cs="Arial"/>
                <w:sz w:val="18"/>
                <w:szCs w:val="18"/>
              </w:rPr>
            </w:pPr>
            <w:r w:rsidRPr="00CA60EF">
              <w:rPr>
                <w:rFonts w:cs="Arial"/>
                <w:color w:val="000000"/>
                <w:sz w:val="18"/>
                <w:szCs w:val="18"/>
              </w:rPr>
              <w:t>125,4</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2D8E87F4" w14:textId="77777777" w:rsidR="0049355A" w:rsidRPr="00CA60EF" w:rsidRDefault="0049355A" w:rsidP="00760382">
            <w:pPr>
              <w:keepNext/>
              <w:spacing w:before="0" w:after="0"/>
              <w:jc w:val="right"/>
              <w:rPr>
                <w:rFonts w:cs="Arial"/>
                <w:sz w:val="18"/>
                <w:szCs w:val="18"/>
              </w:rPr>
            </w:pPr>
            <w:r w:rsidRPr="00CA60EF">
              <w:rPr>
                <w:rFonts w:cs="Arial"/>
                <w:color w:val="000000"/>
                <w:sz w:val="18"/>
                <w:szCs w:val="18"/>
              </w:rPr>
              <w:t>128,0</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500258B5" w14:textId="77777777" w:rsidR="0049355A" w:rsidRPr="00CA60EF" w:rsidRDefault="0049355A" w:rsidP="00760382">
            <w:pPr>
              <w:keepNext/>
              <w:spacing w:before="0" w:after="0"/>
              <w:jc w:val="right"/>
              <w:rPr>
                <w:rFonts w:cs="Arial"/>
                <w:sz w:val="18"/>
                <w:szCs w:val="18"/>
              </w:rPr>
            </w:pPr>
            <w:r w:rsidRPr="00CA60EF">
              <w:rPr>
                <w:rFonts w:cs="Arial"/>
                <w:color w:val="000000"/>
                <w:sz w:val="18"/>
                <w:szCs w:val="18"/>
              </w:rPr>
              <w:t>130,5</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0511F305" w14:textId="77777777" w:rsidR="0049355A" w:rsidRPr="00CA60EF" w:rsidRDefault="0049355A" w:rsidP="00760382">
            <w:pPr>
              <w:keepNext/>
              <w:spacing w:before="0" w:after="0"/>
              <w:jc w:val="right"/>
              <w:rPr>
                <w:rFonts w:cs="Arial"/>
                <w:sz w:val="18"/>
                <w:szCs w:val="18"/>
              </w:rPr>
            </w:pPr>
            <w:r w:rsidRPr="00CA60EF">
              <w:rPr>
                <w:rFonts w:cs="Arial"/>
                <w:color w:val="000000"/>
                <w:sz w:val="18"/>
                <w:szCs w:val="18"/>
              </w:rPr>
              <w:t>133,0</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1CA4C370" w14:textId="77777777" w:rsidR="0049355A" w:rsidRPr="00CA60EF" w:rsidRDefault="0049355A" w:rsidP="00760382">
            <w:pPr>
              <w:keepNext/>
              <w:spacing w:before="0" w:after="0"/>
              <w:jc w:val="right"/>
              <w:rPr>
                <w:rFonts w:cs="Arial"/>
                <w:sz w:val="18"/>
                <w:szCs w:val="18"/>
              </w:rPr>
            </w:pPr>
            <w:r w:rsidRPr="00CA60EF">
              <w:rPr>
                <w:rFonts w:cs="Arial"/>
                <w:color w:val="000000"/>
                <w:sz w:val="18"/>
                <w:szCs w:val="18"/>
              </w:rPr>
              <w:t>135,6</w:t>
            </w:r>
          </w:p>
        </w:tc>
      </w:tr>
      <w:tr w:rsidR="0049355A" w:rsidRPr="00CA60EF" w14:paraId="2CFC7B65" w14:textId="77777777" w:rsidTr="00AD6053">
        <w:trPr>
          <w:cantSplit/>
          <w:trHeight w:val="20"/>
        </w:trPr>
        <w:tc>
          <w:tcPr>
            <w:tcW w:w="1166"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337A76B" w14:textId="77777777" w:rsidR="0049355A" w:rsidRPr="00CA60EF" w:rsidRDefault="0049355A" w:rsidP="00760382">
            <w:pPr>
              <w:spacing w:before="0" w:after="0"/>
              <w:ind w:firstLine="224"/>
              <w:jc w:val="left"/>
              <w:rPr>
                <w:rFonts w:eastAsia="Times New Roman" w:cs="Arial"/>
                <w:color w:val="000000" w:themeColor="text1"/>
                <w:sz w:val="18"/>
                <w:szCs w:val="18"/>
                <w:lang w:eastAsia="ru-RU"/>
              </w:rPr>
            </w:pPr>
            <w:r w:rsidRPr="00CA60EF">
              <w:rPr>
                <w:rFonts w:cs="Arial"/>
                <w:color w:val="000000" w:themeColor="text1"/>
                <w:sz w:val="18"/>
                <w:szCs w:val="18"/>
              </w:rPr>
              <w:t>Оптимистический</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391EAFE1" w14:textId="77777777" w:rsidR="0049355A" w:rsidRPr="00CA60EF" w:rsidRDefault="0049355A" w:rsidP="00760382">
            <w:pPr>
              <w:spacing w:before="0" w:after="0"/>
              <w:jc w:val="right"/>
              <w:rPr>
                <w:rFonts w:eastAsia="Times New Roman" w:cs="Arial"/>
                <w:color w:val="000000" w:themeColor="text1"/>
                <w:sz w:val="18"/>
                <w:szCs w:val="18"/>
                <w:lang w:eastAsia="ru-RU"/>
              </w:rPr>
            </w:pP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694E15E4" w14:textId="77777777" w:rsidR="0049355A" w:rsidRPr="00CA60EF" w:rsidRDefault="0049355A" w:rsidP="00760382">
            <w:pPr>
              <w:keepNext/>
              <w:spacing w:before="0" w:after="0"/>
              <w:jc w:val="right"/>
              <w:rPr>
                <w:rFonts w:cs="Arial"/>
                <w:sz w:val="18"/>
                <w:szCs w:val="18"/>
              </w:rPr>
            </w:pP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73AAACC8" w14:textId="77777777" w:rsidR="0049355A" w:rsidRPr="00CA60EF" w:rsidRDefault="0049355A" w:rsidP="00760382">
            <w:pPr>
              <w:keepNext/>
              <w:spacing w:before="0" w:after="0"/>
              <w:jc w:val="right"/>
              <w:rPr>
                <w:rFonts w:cs="Arial"/>
                <w:sz w:val="18"/>
                <w:szCs w:val="18"/>
              </w:rPr>
            </w:pPr>
            <w:r w:rsidRPr="00CA60EF">
              <w:rPr>
                <w:rFonts w:cs="Arial"/>
                <w:color w:val="000000"/>
                <w:sz w:val="18"/>
                <w:szCs w:val="18"/>
              </w:rPr>
              <w:t>109,3</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75B37681" w14:textId="77777777" w:rsidR="0049355A" w:rsidRPr="00CA60EF" w:rsidRDefault="0049355A" w:rsidP="00760382">
            <w:pPr>
              <w:keepNext/>
              <w:spacing w:before="0" w:after="0"/>
              <w:jc w:val="right"/>
              <w:rPr>
                <w:rFonts w:cs="Arial"/>
                <w:sz w:val="18"/>
                <w:szCs w:val="18"/>
              </w:rPr>
            </w:pPr>
            <w:r w:rsidRPr="00CA60EF">
              <w:rPr>
                <w:rFonts w:cs="Arial"/>
                <w:color w:val="000000"/>
                <w:sz w:val="18"/>
                <w:szCs w:val="18"/>
              </w:rPr>
              <w:t>112,9</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00D62AD4" w14:textId="77777777" w:rsidR="0049355A" w:rsidRPr="00CA60EF" w:rsidRDefault="0049355A" w:rsidP="00760382">
            <w:pPr>
              <w:keepNext/>
              <w:spacing w:before="0" w:after="0"/>
              <w:jc w:val="right"/>
              <w:rPr>
                <w:rFonts w:cs="Arial"/>
                <w:sz w:val="18"/>
                <w:szCs w:val="18"/>
              </w:rPr>
            </w:pPr>
            <w:r w:rsidRPr="00CA60EF">
              <w:rPr>
                <w:rFonts w:cs="Arial"/>
                <w:color w:val="000000"/>
                <w:sz w:val="18"/>
                <w:szCs w:val="18"/>
              </w:rPr>
              <w:t>116,6</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3335B326" w14:textId="77777777" w:rsidR="0049355A" w:rsidRPr="00CA60EF" w:rsidRDefault="0049355A" w:rsidP="00760382">
            <w:pPr>
              <w:keepNext/>
              <w:spacing w:before="0" w:after="0"/>
              <w:jc w:val="right"/>
              <w:rPr>
                <w:rFonts w:cs="Arial"/>
                <w:sz w:val="18"/>
                <w:szCs w:val="18"/>
              </w:rPr>
            </w:pPr>
            <w:r w:rsidRPr="00CA60EF">
              <w:rPr>
                <w:rFonts w:cs="Arial"/>
                <w:color w:val="000000"/>
                <w:sz w:val="18"/>
                <w:szCs w:val="18"/>
              </w:rPr>
              <w:t>120,6</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2E26921F" w14:textId="77777777" w:rsidR="0049355A" w:rsidRPr="00CA60EF" w:rsidRDefault="0049355A" w:rsidP="00760382">
            <w:pPr>
              <w:keepNext/>
              <w:spacing w:before="0" w:after="0"/>
              <w:jc w:val="right"/>
              <w:rPr>
                <w:rFonts w:cs="Arial"/>
                <w:sz w:val="18"/>
                <w:szCs w:val="18"/>
              </w:rPr>
            </w:pPr>
            <w:r w:rsidRPr="00CA60EF">
              <w:rPr>
                <w:rFonts w:cs="Arial"/>
                <w:color w:val="000000"/>
                <w:sz w:val="18"/>
                <w:szCs w:val="18"/>
              </w:rPr>
              <w:t>124,3</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18C08206" w14:textId="77777777" w:rsidR="0049355A" w:rsidRPr="00CA60EF" w:rsidRDefault="0049355A" w:rsidP="00760382">
            <w:pPr>
              <w:keepNext/>
              <w:spacing w:before="0" w:after="0"/>
              <w:jc w:val="right"/>
              <w:rPr>
                <w:rFonts w:cs="Arial"/>
                <w:sz w:val="18"/>
                <w:szCs w:val="18"/>
              </w:rPr>
            </w:pPr>
            <w:r w:rsidRPr="00CA60EF">
              <w:rPr>
                <w:rFonts w:cs="Arial"/>
                <w:color w:val="000000"/>
                <w:sz w:val="18"/>
                <w:szCs w:val="18"/>
              </w:rPr>
              <w:t>128,7</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2C48D857" w14:textId="77777777" w:rsidR="0049355A" w:rsidRPr="00CA60EF" w:rsidRDefault="0049355A" w:rsidP="00760382">
            <w:pPr>
              <w:keepNext/>
              <w:spacing w:before="0" w:after="0"/>
              <w:jc w:val="right"/>
              <w:rPr>
                <w:rFonts w:cs="Arial"/>
                <w:sz w:val="18"/>
                <w:szCs w:val="18"/>
              </w:rPr>
            </w:pPr>
            <w:r w:rsidRPr="00CA60EF">
              <w:rPr>
                <w:rFonts w:cs="Arial"/>
                <w:color w:val="000000"/>
                <w:sz w:val="18"/>
                <w:szCs w:val="18"/>
              </w:rPr>
              <w:t>132,0</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01A04DA0" w14:textId="77777777" w:rsidR="0049355A" w:rsidRPr="00CA60EF" w:rsidRDefault="0049355A" w:rsidP="00760382">
            <w:pPr>
              <w:keepNext/>
              <w:spacing w:before="0" w:after="0"/>
              <w:jc w:val="right"/>
              <w:rPr>
                <w:rFonts w:cs="Arial"/>
                <w:sz w:val="18"/>
                <w:szCs w:val="18"/>
              </w:rPr>
            </w:pPr>
            <w:r w:rsidRPr="00CA60EF">
              <w:rPr>
                <w:rFonts w:cs="Arial"/>
                <w:color w:val="000000"/>
                <w:sz w:val="18"/>
                <w:szCs w:val="18"/>
              </w:rPr>
              <w:t>135,8</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7DCE9DF1" w14:textId="77777777" w:rsidR="0049355A" w:rsidRPr="00CA60EF" w:rsidRDefault="0049355A" w:rsidP="00760382">
            <w:pPr>
              <w:keepNext/>
              <w:spacing w:before="0" w:after="0"/>
              <w:jc w:val="right"/>
              <w:rPr>
                <w:rFonts w:cs="Arial"/>
                <w:sz w:val="18"/>
                <w:szCs w:val="18"/>
              </w:rPr>
            </w:pPr>
            <w:r w:rsidRPr="00CA60EF">
              <w:rPr>
                <w:rFonts w:cs="Arial"/>
                <w:color w:val="000000"/>
                <w:sz w:val="18"/>
                <w:szCs w:val="18"/>
              </w:rPr>
              <w:t>139,5</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7A8E328D" w14:textId="77777777" w:rsidR="0049355A" w:rsidRPr="00CA60EF" w:rsidRDefault="0049355A" w:rsidP="00760382">
            <w:pPr>
              <w:keepNext/>
              <w:spacing w:before="0" w:after="0"/>
              <w:jc w:val="right"/>
              <w:rPr>
                <w:rFonts w:cs="Arial"/>
                <w:sz w:val="18"/>
                <w:szCs w:val="18"/>
              </w:rPr>
            </w:pPr>
            <w:r w:rsidRPr="00CA60EF">
              <w:rPr>
                <w:rFonts w:cs="Arial"/>
                <w:color w:val="000000"/>
                <w:sz w:val="18"/>
                <w:szCs w:val="18"/>
              </w:rPr>
              <w:t>143,3</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3C3652EB" w14:textId="77777777" w:rsidR="0049355A" w:rsidRPr="00CA60EF" w:rsidRDefault="0049355A" w:rsidP="00760382">
            <w:pPr>
              <w:keepNext/>
              <w:spacing w:before="0" w:after="0"/>
              <w:jc w:val="right"/>
              <w:rPr>
                <w:rFonts w:cs="Arial"/>
                <w:sz w:val="18"/>
                <w:szCs w:val="18"/>
              </w:rPr>
            </w:pPr>
            <w:r w:rsidRPr="00CA60EF">
              <w:rPr>
                <w:rFonts w:cs="Arial"/>
                <w:color w:val="000000"/>
                <w:sz w:val="18"/>
                <w:szCs w:val="18"/>
              </w:rPr>
              <w:t>147,1</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0B17D96A" w14:textId="77777777" w:rsidR="0049355A" w:rsidRPr="00CA60EF" w:rsidRDefault="0049355A" w:rsidP="00760382">
            <w:pPr>
              <w:keepNext/>
              <w:spacing w:before="0" w:after="0"/>
              <w:jc w:val="right"/>
              <w:rPr>
                <w:rFonts w:cs="Arial"/>
                <w:sz w:val="18"/>
                <w:szCs w:val="18"/>
              </w:rPr>
            </w:pPr>
            <w:r w:rsidRPr="00CA60EF">
              <w:rPr>
                <w:rFonts w:cs="Arial"/>
                <w:color w:val="000000"/>
                <w:sz w:val="18"/>
                <w:szCs w:val="18"/>
              </w:rPr>
              <w:t>150,8</w:t>
            </w:r>
          </w:p>
        </w:tc>
      </w:tr>
      <w:tr w:rsidR="0049355A" w:rsidRPr="00CA60EF" w14:paraId="13C1F7CF" w14:textId="77777777" w:rsidTr="00AD6053">
        <w:trPr>
          <w:cantSplit/>
          <w:trHeight w:val="20"/>
        </w:trPr>
        <w:tc>
          <w:tcPr>
            <w:tcW w:w="1166"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6D169AE5" w14:textId="77777777" w:rsidR="0049355A" w:rsidRPr="00CA60EF" w:rsidRDefault="0049355A" w:rsidP="00760382">
            <w:pPr>
              <w:keepNext/>
              <w:spacing w:before="0" w:after="0"/>
              <w:jc w:val="left"/>
              <w:rPr>
                <w:rFonts w:cs="Arial"/>
                <w:b/>
                <w:bCs/>
                <w:color w:val="000000" w:themeColor="text1"/>
                <w:sz w:val="18"/>
                <w:szCs w:val="18"/>
              </w:rPr>
            </w:pPr>
            <w:r w:rsidRPr="00CA60EF">
              <w:rPr>
                <w:rFonts w:cs="Arial"/>
                <w:b/>
                <w:bCs/>
                <w:color w:val="000000" w:themeColor="text1"/>
                <w:sz w:val="18"/>
                <w:szCs w:val="18"/>
              </w:rPr>
              <w:t>Индекс производства пищевых продуктов к 2023 г., %</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17412ECB"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AACCEEE"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28B483F"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45F4CD1"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57129CAE"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011A63E"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402342A2"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3C01DD7"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C45922E"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405B6B8"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A3F79AC"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02BAA9A"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363CBE19"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53558AFD" w14:textId="77777777" w:rsidR="0049355A" w:rsidRPr="00CA60EF" w:rsidRDefault="0049355A" w:rsidP="00760382">
            <w:pPr>
              <w:keepNext/>
              <w:spacing w:before="0" w:after="0"/>
              <w:jc w:val="right"/>
              <w:rPr>
                <w:rFonts w:eastAsia="Times New Roman" w:cs="Arial"/>
                <w:b/>
                <w:bCs/>
                <w:color w:val="000000" w:themeColor="text1"/>
                <w:sz w:val="18"/>
                <w:szCs w:val="18"/>
                <w:lang w:eastAsia="ru-RU"/>
              </w:rPr>
            </w:pPr>
          </w:p>
        </w:tc>
      </w:tr>
      <w:tr w:rsidR="0049355A" w:rsidRPr="00CA60EF" w14:paraId="60CF7E53" w14:textId="77777777" w:rsidTr="00AD6053">
        <w:trPr>
          <w:cantSplit/>
          <w:trHeight w:val="20"/>
        </w:trPr>
        <w:tc>
          <w:tcPr>
            <w:tcW w:w="1166"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34C8942" w14:textId="77777777" w:rsidR="0049355A" w:rsidRPr="00CA60EF" w:rsidRDefault="0049355A" w:rsidP="00760382">
            <w:pPr>
              <w:keepNext/>
              <w:spacing w:before="0" w:after="0"/>
              <w:ind w:firstLine="224"/>
              <w:jc w:val="left"/>
              <w:rPr>
                <w:rFonts w:eastAsia="Times New Roman" w:cs="Arial"/>
                <w:color w:val="000000" w:themeColor="text1"/>
                <w:sz w:val="18"/>
                <w:szCs w:val="18"/>
                <w:lang w:eastAsia="ru-RU"/>
              </w:rPr>
            </w:pPr>
            <w:r w:rsidRPr="00CA60EF">
              <w:rPr>
                <w:rFonts w:cs="Arial"/>
                <w:color w:val="000000" w:themeColor="text1"/>
                <w:sz w:val="18"/>
                <w:szCs w:val="18"/>
              </w:rPr>
              <w:t>Инерционный</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7A3A6045" w14:textId="77777777" w:rsidR="0049355A" w:rsidRPr="00CA60EF" w:rsidRDefault="0049355A" w:rsidP="00760382">
            <w:pPr>
              <w:keepNext/>
              <w:spacing w:before="0" w:after="0"/>
              <w:jc w:val="right"/>
              <w:rPr>
                <w:rFonts w:eastAsia="Times New Roman" w:cs="Arial"/>
                <w:color w:val="000000" w:themeColor="text1"/>
                <w:sz w:val="18"/>
                <w:szCs w:val="18"/>
                <w:lang w:eastAsia="ru-RU"/>
              </w:rPr>
            </w:pP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2C8C3938" w14:textId="77777777" w:rsidR="0049355A" w:rsidRPr="00CA60EF" w:rsidRDefault="0049355A" w:rsidP="00760382">
            <w:pPr>
              <w:keepNext/>
              <w:spacing w:before="0" w:after="0"/>
              <w:jc w:val="right"/>
              <w:rPr>
                <w:rFonts w:eastAsia="Times New Roman" w:cs="Arial"/>
                <w:color w:val="000000" w:themeColor="text1"/>
                <w:sz w:val="18"/>
                <w:szCs w:val="18"/>
                <w:lang w:eastAsia="ru-RU"/>
              </w:rPr>
            </w:pP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1A7BE074" w14:textId="77777777" w:rsidR="0049355A" w:rsidRPr="00CA60EF" w:rsidRDefault="0049355A" w:rsidP="00760382">
            <w:pPr>
              <w:keepNext/>
              <w:spacing w:before="0" w:after="0"/>
              <w:jc w:val="right"/>
              <w:rPr>
                <w:rFonts w:eastAsia="Times New Roman" w:cs="Arial"/>
                <w:sz w:val="18"/>
                <w:szCs w:val="18"/>
                <w:lang w:eastAsia="ru-RU"/>
              </w:rPr>
            </w:pPr>
            <w:r w:rsidRPr="00CA60EF">
              <w:rPr>
                <w:rFonts w:cs="Arial"/>
                <w:sz w:val="18"/>
                <w:szCs w:val="18"/>
              </w:rPr>
              <w:t>112,8</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1D5E8414" w14:textId="77777777" w:rsidR="0049355A" w:rsidRPr="00CA60EF" w:rsidRDefault="0049355A" w:rsidP="00760382">
            <w:pPr>
              <w:keepNext/>
              <w:spacing w:before="0" w:after="0"/>
              <w:jc w:val="right"/>
              <w:rPr>
                <w:rFonts w:eastAsia="Times New Roman" w:cs="Arial"/>
                <w:sz w:val="18"/>
                <w:szCs w:val="18"/>
                <w:lang w:eastAsia="ru-RU"/>
              </w:rPr>
            </w:pPr>
            <w:r w:rsidRPr="00CA60EF">
              <w:rPr>
                <w:rFonts w:cs="Arial"/>
                <w:sz w:val="18"/>
                <w:szCs w:val="18"/>
              </w:rPr>
              <w:t>119,2</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4DFDC71C" w14:textId="77777777" w:rsidR="0049355A" w:rsidRPr="00CA60EF" w:rsidRDefault="0049355A" w:rsidP="00760382">
            <w:pPr>
              <w:keepNext/>
              <w:spacing w:before="0" w:after="0"/>
              <w:jc w:val="right"/>
              <w:rPr>
                <w:rFonts w:eastAsia="Times New Roman" w:cs="Arial"/>
                <w:sz w:val="18"/>
                <w:szCs w:val="18"/>
                <w:lang w:eastAsia="ru-RU"/>
              </w:rPr>
            </w:pPr>
            <w:r w:rsidRPr="00CA60EF">
              <w:rPr>
                <w:rFonts w:cs="Arial"/>
                <w:sz w:val="18"/>
                <w:szCs w:val="18"/>
              </w:rPr>
              <w:t>125,6</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1BCC60D4" w14:textId="77777777" w:rsidR="0049355A" w:rsidRPr="00CA60EF" w:rsidRDefault="0049355A" w:rsidP="00760382">
            <w:pPr>
              <w:keepNext/>
              <w:spacing w:before="0" w:after="0"/>
              <w:jc w:val="right"/>
              <w:rPr>
                <w:rFonts w:eastAsia="Times New Roman" w:cs="Arial"/>
                <w:sz w:val="18"/>
                <w:szCs w:val="18"/>
                <w:lang w:eastAsia="ru-RU"/>
              </w:rPr>
            </w:pPr>
            <w:r w:rsidRPr="00CA60EF">
              <w:rPr>
                <w:rFonts w:cs="Arial"/>
                <w:sz w:val="18"/>
                <w:szCs w:val="18"/>
              </w:rPr>
              <w:t>133,4</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0AAB6ED3" w14:textId="77777777" w:rsidR="0049355A" w:rsidRPr="00CA60EF" w:rsidRDefault="0049355A" w:rsidP="00760382">
            <w:pPr>
              <w:keepNext/>
              <w:spacing w:before="0" w:after="0"/>
              <w:jc w:val="right"/>
              <w:rPr>
                <w:rFonts w:eastAsia="Times New Roman" w:cs="Arial"/>
                <w:sz w:val="18"/>
                <w:szCs w:val="18"/>
                <w:lang w:eastAsia="ru-RU"/>
              </w:rPr>
            </w:pPr>
            <w:r w:rsidRPr="00CA60EF">
              <w:rPr>
                <w:rFonts w:cs="Arial"/>
                <w:sz w:val="18"/>
                <w:szCs w:val="18"/>
              </w:rPr>
              <w:t>141,2</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6DC744E7" w14:textId="77777777" w:rsidR="0049355A" w:rsidRPr="00CA60EF" w:rsidRDefault="0049355A" w:rsidP="00760382">
            <w:pPr>
              <w:keepNext/>
              <w:spacing w:before="0" w:after="0"/>
              <w:jc w:val="right"/>
              <w:rPr>
                <w:rFonts w:eastAsia="Times New Roman" w:cs="Arial"/>
                <w:sz w:val="18"/>
                <w:szCs w:val="18"/>
                <w:lang w:eastAsia="ru-RU"/>
              </w:rPr>
            </w:pPr>
            <w:r w:rsidRPr="00CA60EF">
              <w:rPr>
                <w:rFonts w:cs="Arial"/>
                <w:sz w:val="18"/>
                <w:szCs w:val="18"/>
              </w:rPr>
              <w:t>149,0</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10AB5139" w14:textId="77777777" w:rsidR="0049355A" w:rsidRPr="00CA60EF" w:rsidRDefault="0049355A" w:rsidP="00760382">
            <w:pPr>
              <w:keepNext/>
              <w:spacing w:before="0" w:after="0"/>
              <w:jc w:val="right"/>
              <w:rPr>
                <w:rFonts w:eastAsia="Times New Roman" w:cs="Arial"/>
                <w:sz w:val="18"/>
                <w:szCs w:val="18"/>
                <w:lang w:eastAsia="ru-RU"/>
              </w:rPr>
            </w:pPr>
            <w:r w:rsidRPr="00CA60EF">
              <w:rPr>
                <w:rFonts w:cs="Arial"/>
                <w:sz w:val="18"/>
                <w:szCs w:val="18"/>
              </w:rPr>
              <w:t>158,3</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1757C290" w14:textId="77777777" w:rsidR="0049355A" w:rsidRPr="00CA60EF" w:rsidRDefault="0049355A" w:rsidP="00760382">
            <w:pPr>
              <w:keepNext/>
              <w:spacing w:before="0" w:after="0"/>
              <w:jc w:val="right"/>
              <w:rPr>
                <w:rFonts w:eastAsia="Times New Roman" w:cs="Arial"/>
                <w:sz w:val="18"/>
                <w:szCs w:val="18"/>
                <w:lang w:eastAsia="ru-RU"/>
              </w:rPr>
            </w:pPr>
            <w:r w:rsidRPr="00CA60EF">
              <w:rPr>
                <w:rFonts w:cs="Arial"/>
                <w:sz w:val="18"/>
                <w:szCs w:val="18"/>
              </w:rPr>
              <w:t>167,6</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1CCFD366" w14:textId="77777777" w:rsidR="0049355A" w:rsidRPr="00CA60EF" w:rsidRDefault="0049355A" w:rsidP="00760382">
            <w:pPr>
              <w:keepNext/>
              <w:spacing w:before="0" w:after="0"/>
              <w:jc w:val="right"/>
              <w:rPr>
                <w:rFonts w:eastAsia="Times New Roman" w:cs="Arial"/>
                <w:sz w:val="18"/>
                <w:szCs w:val="18"/>
                <w:lang w:eastAsia="ru-RU"/>
              </w:rPr>
            </w:pPr>
            <w:r w:rsidRPr="00CA60EF">
              <w:rPr>
                <w:rFonts w:cs="Arial"/>
                <w:sz w:val="18"/>
                <w:szCs w:val="18"/>
              </w:rPr>
              <w:t>176,9</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6BEDB5A9" w14:textId="77777777" w:rsidR="0049355A" w:rsidRPr="00CA60EF" w:rsidRDefault="0049355A" w:rsidP="00760382">
            <w:pPr>
              <w:keepNext/>
              <w:spacing w:before="0" w:after="0"/>
              <w:jc w:val="right"/>
              <w:rPr>
                <w:rFonts w:eastAsia="Times New Roman" w:cs="Arial"/>
                <w:sz w:val="18"/>
                <w:szCs w:val="18"/>
                <w:lang w:eastAsia="ru-RU"/>
              </w:rPr>
            </w:pPr>
            <w:r w:rsidRPr="00CA60EF">
              <w:rPr>
                <w:rFonts w:cs="Arial"/>
                <w:sz w:val="18"/>
                <w:szCs w:val="18"/>
              </w:rPr>
              <w:t>188,0</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195F0AC9" w14:textId="77777777" w:rsidR="0049355A" w:rsidRPr="00CA60EF" w:rsidRDefault="0049355A" w:rsidP="00760382">
            <w:pPr>
              <w:keepNext/>
              <w:spacing w:before="0" w:after="0"/>
              <w:jc w:val="right"/>
              <w:rPr>
                <w:rFonts w:eastAsia="Times New Roman" w:cs="Arial"/>
                <w:sz w:val="18"/>
                <w:szCs w:val="18"/>
                <w:lang w:eastAsia="ru-RU"/>
              </w:rPr>
            </w:pPr>
            <w:r w:rsidRPr="00CA60EF">
              <w:rPr>
                <w:rFonts w:cs="Arial"/>
                <w:sz w:val="18"/>
                <w:szCs w:val="18"/>
              </w:rPr>
              <w:t>199,0</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6E2D7431" w14:textId="77777777" w:rsidR="0049355A" w:rsidRPr="00CA60EF" w:rsidRDefault="0049355A" w:rsidP="00760382">
            <w:pPr>
              <w:keepNext/>
              <w:spacing w:before="0" w:after="0"/>
              <w:jc w:val="right"/>
              <w:rPr>
                <w:rFonts w:eastAsia="Times New Roman" w:cs="Arial"/>
                <w:sz w:val="18"/>
                <w:szCs w:val="18"/>
                <w:lang w:eastAsia="ru-RU"/>
              </w:rPr>
            </w:pPr>
            <w:r w:rsidRPr="00CA60EF">
              <w:rPr>
                <w:rFonts w:cs="Arial"/>
                <w:sz w:val="18"/>
                <w:szCs w:val="18"/>
              </w:rPr>
              <w:t>210,1</w:t>
            </w:r>
          </w:p>
        </w:tc>
      </w:tr>
      <w:tr w:rsidR="0049355A" w:rsidRPr="00CA60EF" w14:paraId="042E0134" w14:textId="77777777" w:rsidTr="00AD6053">
        <w:trPr>
          <w:cantSplit/>
          <w:trHeight w:val="20"/>
        </w:trPr>
        <w:tc>
          <w:tcPr>
            <w:tcW w:w="1166"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32E202E" w14:textId="77777777" w:rsidR="0049355A" w:rsidRPr="00CA60EF" w:rsidRDefault="0049355A" w:rsidP="00760382">
            <w:pPr>
              <w:keepNext/>
              <w:spacing w:before="0" w:after="0"/>
              <w:ind w:firstLine="224"/>
              <w:jc w:val="left"/>
              <w:rPr>
                <w:rFonts w:eastAsia="Times New Roman" w:cs="Arial"/>
                <w:color w:val="000000" w:themeColor="text1"/>
                <w:sz w:val="18"/>
                <w:szCs w:val="18"/>
                <w:lang w:eastAsia="ru-RU"/>
              </w:rPr>
            </w:pPr>
            <w:r w:rsidRPr="00CA60EF">
              <w:rPr>
                <w:rFonts w:cs="Arial"/>
                <w:color w:val="000000" w:themeColor="text1"/>
                <w:sz w:val="18"/>
                <w:szCs w:val="18"/>
              </w:rPr>
              <w:t>Базовый</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6B953902" w14:textId="77777777" w:rsidR="0049355A" w:rsidRPr="00CA60EF" w:rsidRDefault="0049355A" w:rsidP="00760382">
            <w:pPr>
              <w:keepNext/>
              <w:spacing w:before="0" w:after="0"/>
              <w:jc w:val="right"/>
              <w:rPr>
                <w:rFonts w:eastAsia="Times New Roman" w:cs="Arial"/>
                <w:color w:val="000000" w:themeColor="text1"/>
                <w:sz w:val="18"/>
                <w:szCs w:val="18"/>
                <w:lang w:eastAsia="ru-RU"/>
              </w:rPr>
            </w:pP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6B8F9B0" w14:textId="77777777" w:rsidR="0049355A" w:rsidRPr="00CA60EF" w:rsidRDefault="0049355A" w:rsidP="00760382">
            <w:pPr>
              <w:keepNext/>
              <w:spacing w:before="0" w:after="0"/>
              <w:jc w:val="right"/>
              <w:rPr>
                <w:rFonts w:eastAsia="Times New Roman" w:cs="Arial"/>
                <w:color w:val="000000" w:themeColor="text1"/>
                <w:sz w:val="18"/>
                <w:szCs w:val="18"/>
                <w:lang w:eastAsia="ru-RU"/>
              </w:rPr>
            </w:pP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114FA770" w14:textId="77777777" w:rsidR="0049355A" w:rsidRPr="00CA60EF" w:rsidRDefault="0049355A" w:rsidP="00760382">
            <w:pPr>
              <w:keepNext/>
              <w:spacing w:before="0" w:after="0"/>
              <w:jc w:val="right"/>
              <w:rPr>
                <w:rFonts w:eastAsia="Times New Roman" w:cs="Arial"/>
                <w:sz w:val="18"/>
                <w:szCs w:val="18"/>
                <w:lang w:eastAsia="ru-RU"/>
              </w:rPr>
            </w:pPr>
            <w:r w:rsidRPr="00CA60EF">
              <w:rPr>
                <w:rFonts w:cs="Arial"/>
                <w:sz w:val="18"/>
                <w:szCs w:val="18"/>
              </w:rPr>
              <w:t>117,5</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37D726A4" w14:textId="77777777" w:rsidR="0049355A" w:rsidRPr="00CA60EF" w:rsidRDefault="0049355A" w:rsidP="00760382">
            <w:pPr>
              <w:keepNext/>
              <w:spacing w:before="0" w:after="0"/>
              <w:jc w:val="right"/>
              <w:rPr>
                <w:rFonts w:eastAsia="Times New Roman" w:cs="Arial"/>
                <w:sz w:val="18"/>
                <w:szCs w:val="18"/>
                <w:lang w:eastAsia="ru-RU"/>
              </w:rPr>
            </w:pPr>
            <w:r w:rsidRPr="00CA60EF">
              <w:rPr>
                <w:rFonts w:cs="Arial"/>
                <w:sz w:val="18"/>
                <w:szCs w:val="18"/>
              </w:rPr>
              <w:t>126,2</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53F228D6" w14:textId="77777777" w:rsidR="0049355A" w:rsidRPr="00CA60EF" w:rsidRDefault="0049355A" w:rsidP="00760382">
            <w:pPr>
              <w:keepNext/>
              <w:spacing w:before="0" w:after="0"/>
              <w:jc w:val="right"/>
              <w:rPr>
                <w:rFonts w:eastAsia="Times New Roman" w:cs="Arial"/>
                <w:sz w:val="18"/>
                <w:szCs w:val="18"/>
                <w:lang w:eastAsia="ru-RU"/>
              </w:rPr>
            </w:pPr>
            <w:r w:rsidRPr="00CA60EF">
              <w:rPr>
                <w:rFonts w:cs="Arial"/>
                <w:sz w:val="18"/>
                <w:szCs w:val="18"/>
              </w:rPr>
              <w:t>134,9</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0C15699F" w14:textId="77777777" w:rsidR="0049355A" w:rsidRPr="00CA60EF" w:rsidRDefault="0049355A" w:rsidP="00760382">
            <w:pPr>
              <w:keepNext/>
              <w:spacing w:before="0" w:after="0"/>
              <w:jc w:val="right"/>
              <w:rPr>
                <w:rFonts w:eastAsia="Times New Roman" w:cs="Arial"/>
                <w:sz w:val="18"/>
                <w:szCs w:val="18"/>
                <w:lang w:eastAsia="ru-RU"/>
              </w:rPr>
            </w:pPr>
            <w:r w:rsidRPr="00CA60EF">
              <w:rPr>
                <w:rFonts w:cs="Arial"/>
                <w:sz w:val="18"/>
                <w:szCs w:val="18"/>
              </w:rPr>
              <w:t>146,2</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2C819E01" w14:textId="77777777" w:rsidR="0049355A" w:rsidRPr="00CA60EF" w:rsidRDefault="0049355A" w:rsidP="00760382">
            <w:pPr>
              <w:keepNext/>
              <w:spacing w:before="0" w:after="0"/>
              <w:jc w:val="right"/>
              <w:rPr>
                <w:rFonts w:eastAsia="Times New Roman" w:cs="Arial"/>
                <w:sz w:val="18"/>
                <w:szCs w:val="18"/>
                <w:lang w:eastAsia="ru-RU"/>
              </w:rPr>
            </w:pPr>
            <w:r w:rsidRPr="00CA60EF">
              <w:rPr>
                <w:rFonts w:cs="Arial"/>
                <w:sz w:val="18"/>
                <w:szCs w:val="18"/>
              </w:rPr>
              <w:t>157,4</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03974A68" w14:textId="77777777" w:rsidR="0049355A" w:rsidRPr="00CA60EF" w:rsidRDefault="0049355A" w:rsidP="00760382">
            <w:pPr>
              <w:keepNext/>
              <w:spacing w:before="0" w:after="0"/>
              <w:jc w:val="right"/>
              <w:rPr>
                <w:rFonts w:eastAsia="Times New Roman" w:cs="Arial"/>
                <w:sz w:val="18"/>
                <w:szCs w:val="18"/>
                <w:lang w:eastAsia="ru-RU"/>
              </w:rPr>
            </w:pPr>
            <w:r w:rsidRPr="00CA60EF">
              <w:rPr>
                <w:rFonts w:cs="Arial"/>
                <w:sz w:val="18"/>
                <w:szCs w:val="18"/>
              </w:rPr>
              <w:t>168,7</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5E0E3A8A" w14:textId="77777777" w:rsidR="0049355A" w:rsidRPr="00CA60EF" w:rsidRDefault="0049355A" w:rsidP="00760382">
            <w:pPr>
              <w:keepNext/>
              <w:spacing w:before="0" w:after="0"/>
              <w:jc w:val="right"/>
              <w:rPr>
                <w:rFonts w:eastAsia="Times New Roman" w:cs="Arial"/>
                <w:sz w:val="18"/>
                <w:szCs w:val="18"/>
                <w:lang w:eastAsia="ru-RU"/>
              </w:rPr>
            </w:pPr>
            <w:r w:rsidRPr="00CA60EF">
              <w:rPr>
                <w:rFonts w:cs="Arial"/>
                <w:sz w:val="18"/>
                <w:szCs w:val="18"/>
              </w:rPr>
              <w:t>182,9</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62E8BA44" w14:textId="77777777" w:rsidR="0049355A" w:rsidRPr="00CA60EF" w:rsidRDefault="0049355A" w:rsidP="00760382">
            <w:pPr>
              <w:keepNext/>
              <w:spacing w:before="0" w:after="0"/>
              <w:jc w:val="right"/>
              <w:rPr>
                <w:rFonts w:eastAsia="Times New Roman" w:cs="Arial"/>
                <w:sz w:val="18"/>
                <w:szCs w:val="18"/>
                <w:lang w:eastAsia="ru-RU"/>
              </w:rPr>
            </w:pPr>
            <w:r w:rsidRPr="00CA60EF">
              <w:rPr>
                <w:rFonts w:cs="Arial"/>
                <w:sz w:val="18"/>
                <w:szCs w:val="18"/>
              </w:rPr>
              <w:t>197,1</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153E9F64" w14:textId="77777777" w:rsidR="0049355A" w:rsidRPr="00CA60EF" w:rsidRDefault="0049355A" w:rsidP="00760382">
            <w:pPr>
              <w:keepNext/>
              <w:spacing w:before="0" w:after="0"/>
              <w:jc w:val="right"/>
              <w:rPr>
                <w:rFonts w:eastAsia="Times New Roman" w:cs="Arial"/>
                <w:sz w:val="18"/>
                <w:szCs w:val="18"/>
                <w:lang w:eastAsia="ru-RU"/>
              </w:rPr>
            </w:pPr>
            <w:r w:rsidRPr="00CA60EF">
              <w:rPr>
                <w:rFonts w:cs="Arial"/>
                <w:sz w:val="18"/>
                <w:szCs w:val="18"/>
              </w:rPr>
              <w:t>211,3</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1E758D42" w14:textId="77777777" w:rsidR="0049355A" w:rsidRPr="00CA60EF" w:rsidRDefault="0049355A" w:rsidP="00760382">
            <w:pPr>
              <w:keepNext/>
              <w:spacing w:before="0" w:after="0"/>
              <w:jc w:val="right"/>
              <w:rPr>
                <w:rFonts w:eastAsia="Times New Roman" w:cs="Arial"/>
                <w:sz w:val="18"/>
                <w:szCs w:val="18"/>
                <w:lang w:eastAsia="ru-RU"/>
              </w:rPr>
            </w:pPr>
            <w:r w:rsidRPr="00CA60EF">
              <w:rPr>
                <w:rFonts w:cs="Arial"/>
                <w:sz w:val="18"/>
                <w:szCs w:val="18"/>
              </w:rPr>
              <w:t>229,1</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1EB8CCDC" w14:textId="77777777" w:rsidR="0049355A" w:rsidRPr="00CA60EF" w:rsidRDefault="0049355A" w:rsidP="00760382">
            <w:pPr>
              <w:keepNext/>
              <w:spacing w:before="0" w:after="0"/>
              <w:jc w:val="right"/>
              <w:rPr>
                <w:rFonts w:eastAsia="Times New Roman" w:cs="Arial"/>
                <w:sz w:val="18"/>
                <w:szCs w:val="18"/>
                <w:lang w:eastAsia="ru-RU"/>
              </w:rPr>
            </w:pPr>
            <w:r w:rsidRPr="00CA60EF">
              <w:rPr>
                <w:rFonts w:cs="Arial"/>
                <w:sz w:val="18"/>
                <w:szCs w:val="18"/>
              </w:rPr>
              <w:t>246,9</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3297CA05" w14:textId="77777777" w:rsidR="0049355A" w:rsidRPr="00CA60EF" w:rsidRDefault="0049355A" w:rsidP="00760382">
            <w:pPr>
              <w:keepNext/>
              <w:spacing w:before="0" w:after="0"/>
              <w:jc w:val="right"/>
              <w:rPr>
                <w:rFonts w:eastAsia="Times New Roman" w:cs="Arial"/>
                <w:sz w:val="18"/>
                <w:szCs w:val="18"/>
                <w:lang w:eastAsia="ru-RU"/>
              </w:rPr>
            </w:pPr>
            <w:r w:rsidRPr="00CA60EF">
              <w:rPr>
                <w:rFonts w:cs="Arial"/>
                <w:sz w:val="18"/>
                <w:szCs w:val="18"/>
              </w:rPr>
              <w:t>264,7</w:t>
            </w:r>
          </w:p>
        </w:tc>
      </w:tr>
      <w:tr w:rsidR="0049355A" w:rsidRPr="00CA60EF" w14:paraId="0B07BDF7" w14:textId="77777777" w:rsidTr="00AD6053">
        <w:trPr>
          <w:cantSplit/>
          <w:trHeight w:val="20"/>
        </w:trPr>
        <w:tc>
          <w:tcPr>
            <w:tcW w:w="1166"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73F0E421" w14:textId="77777777" w:rsidR="0049355A" w:rsidRPr="00CA60EF" w:rsidRDefault="0049355A" w:rsidP="00760382">
            <w:pPr>
              <w:spacing w:before="0" w:after="0"/>
              <w:ind w:firstLine="224"/>
              <w:jc w:val="left"/>
              <w:rPr>
                <w:rFonts w:eastAsia="Times New Roman" w:cs="Arial"/>
                <w:color w:val="000000" w:themeColor="text1"/>
                <w:sz w:val="18"/>
                <w:szCs w:val="18"/>
                <w:lang w:eastAsia="ru-RU"/>
              </w:rPr>
            </w:pPr>
            <w:r w:rsidRPr="00CA60EF">
              <w:rPr>
                <w:rFonts w:cs="Arial"/>
                <w:color w:val="000000" w:themeColor="text1"/>
                <w:sz w:val="18"/>
                <w:szCs w:val="18"/>
              </w:rPr>
              <w:t>Оптимистический</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tcPr>
          <w:p w14:paraId="7B6CC7B0" w14:textId="77777777" w:rsidR="0049355A" w:rsidRPr="00CA60EF" w:rsidRDefault="0049355A" w:rsidP="00760382">
            <w:pPr>
              <w:spacing w:before="0" w:after="0"/>
              <w:jc w:val="right"/>
              <w:rPr>
                <w:rFonts w:eastAsia="Times New Roman" w:cs="Arial"/>
                <w:color w:val="000000" w:themeColor="text1"/>
                <w:sz w:val="18"/>
                <w:szCs w:val="18"/>
                <w:lang w:eastAsia="ru-RU"/>
              </w:rPr>
            </w:pP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173594F7" w14:textId="77777777" w:rsidR="0049355A" w:rsidRPr="00CA60EF" w:rsidRDefault="0049355A" w:rsidP="00760382">
            <w:pPr>
              <w:spacing w:before="0" w:after="0"/>
              <w:jc w:val="right"/>
              <w:rPr>
                <w:rFonts w:eastAsia="Times New Roman" w:cs="Arial"/>
                <w:color w:val="000000" w:themeColor="text1"/>
                <w:sz w:val="18"/>
                <w:szCs w:val="18"/>
                <w:lang w:eastAsia="ru-RU"/>
              </w:rPr>
            </w:pP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7DA07C1A"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122,1</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10C5F061"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133,1</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14A36154"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144,1</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5AD98DCF"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159,2</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6722242D"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174,3</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23D2B45B"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189,4</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655DD103"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209,3</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5B2844A4"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229,1</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32DE3EA4"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249,0</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1315E51C"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275,3</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bottom"/>
          </w:tcPr>
          <w:p w14:paraId="4A031A3E"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301,5</w:t>
            </w:r>
          </w:p>
        </w:tc>
        <w:tc>
          <w:tcPr>
            <w:tcW w:w="274"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noWrap/>
            <w:vAlign w:val="bottom"/>
          </w:tcPr>
          <w:p w14:paraId="7412A9C4" w14:textId="77777777" w:rsidR="0049355A" w:rsidRPr="00CA60EF" w:rsidRDefault="0049355A" w:rsidP="00760382">
            <w:pPr>
              <w:spacing w:before="0" w:after="0"/>
              <w:jc w:val="right"/>
              <w:rPr>
                <w:rFonts w:eastAsia="Times New Roman" w:cs="Arial"/>
                <w:sz w:val="18"/>
                <w:szCs w:val="18"/>
                <w:lang w:eastAsia="ru-RU"/>
              </w:rPr>
            </w:pPr>
            <w:r w:rsidRPr="00CA60EF">
              <w:rPr>
                <w:rFonts w:cs="Arial"/>
                <w:sz w:val="18"/>
                <w:szCs w:val="18"/>
              </w:rPr>
              <w:t>327,8</w:t>
            </w:r>
          </w:p>
        </w:tc>
      </w:tr>
    </w:tbl>
    <w:p w14:paraId="430F66A6" w14:textId="77777777" w:rsidR="0049355A" w:rsidRPr="00CA60EF" w:rsidRDefault="0049355A" w:rsidP="00766D6F">
      <w:pPr>
        <w:pStyle w:val="5"/>
      </w:pPr>
      <w:bookmarkStart w:id="189" w:name="_Toc182749086"/>
      <w:r w:rsidRPr="00CA60EF">
        <w:lastRenderedPageBreak/>
        <w:t>Обрабатывающая промышленность</w:t>
      </w:r>
      <w:bookmarkEnd w:id="189"/>
    </w:p>
    <w:p w14:paraId="40E1D7CE" w14:textId="506907A1" w:rsidR="0049355A" w:rsidRPr="00CA60EF" w:rsidRDefault="0049355A" w:rsidP="0049355A">
      <w:pPr>
        <w:pStyle w:val="ab"/>
        <w:tabs>
          <w:tab w:val="left" w:pos="2112"/>
        </w:tabs>
      </w:pPr>
      <w:r w:rsidRPr="00CA60EF">
        <w:t xml:space="preserve">Таблица </w:t>
      </w:r>
      <w:r w:rsidRPr="00CA60EF">
        <w:fldChar w:fldCharType="begin"/>
      </w:r>
      <w:r w:rsidRPr="00CA60EF">
        <w:instrText>SEQ Таблица \* ARABIC</w:instrText>
      </w:r>
      <w:r w:rsidRPr="00CA60EF">
        <w:fldChar w:fldCharType="separate"/>
      </w:r>
      <w:r w:rsidR="009514B3">
        <w:rPr>
          <w:noProof/>
        </w:rPr>
        <w:t>31</w:t>
      </w:r>
      <w:r w:rsidRPr="00CA60EF">
        <w:fldChar w:fldCharType="end"/>
      </w:r>
      <w:r w:rsidRPr="00CA60EF">
        <w:t xml:space="preserve"> – Ключевые индикаторы развития направления «Обрабатывающая промышленность»</w:t>
      </w:r>
    </w:p>
    <w:tbl>
      <w:tblPr>
        <w:tblStyle w:val="af6"/>
        <w:tblW w:w="5000" w:type="pct"/>
        <w:tblCellMar>
          <w:left w:w="57" w:type="dxa"/>
          <w:right w:w="57" w:type="dxa"/>
        </w:tblCellMar>
        <w:tblLook w:val="0620" w:firstRow="1" w:lastRow="0" w:firstColumn="0" w:lastColumn="0" w:noHBand="1" w:noVBand="1"/>
      </w:tblPr>
      <w:tblGrid>
        <w:gridCol w:w="3423"/>
        <w:gridCol w:w="804"/>
        <w:gridCol w:w="804"/>
        <w:gridCol w:w="804"/>
        <w:gridCol w:w="805"/>
        <w:gridCol w:w="805"/>
        <w:gridCol w:w="805"/>
        <w:gridCol w:w="805"/>
        <w:gridCol w:w="805"/>
        <w:gridCol w:w="805"/>
        <w:gridCol w:w="805"/>
        <w:gridCol w:w="805"/>
        <w:gridCol w:w="805"/>
        <w:gridCol w:w="805"/>
        <w:gridCol w:w="799"/>
      </w:tblGrid>
      <w:tr w:rsidR="0049355A" w:rsidRPr="00CA60EF" w14:paraId="03D4DB06" w14:textId="77777777" w:rsidTr="00760382">
        <w:trPr>
          <w:cnfStyle w:val="100000000000" w:firstRow="1" w:lastRow="0" w:firstColumn="0" w:lastColumn="0" w:oddVBand="0" w:evenVBand="0" w:oddHBand="0" w:evenHBand="0" w:firstRowFirstColumn="0" w:firstRowLastColumn="0" w:lastRowFirstColumn="0" w:lastRowLastColumn="0"/>
          <w:cantSplit/>
          <w:trHeight w:val="20"/>
          <w:tblHeader/>
        </w:trPr>
        <w:tc>
          <w:tcPr>
            <w:tcW w:w="1166" w:type="pct"/>
            <w:tcBorders>
              <w:top w:val="single" w:sz="4" w:space="0" w:color="D9D9D9"/>
              <w:left w:val="single" w:sz="4" w:space="0" w:color="D9D9D9"/>
              <w:bottom w:val="single" w:sz="4" w:space="0" w:color="D9D9D9"/>
              <w:right w:val="single" w:sz="4" w:space="0" w:color="D9D9D9"/>
            </w:tcBorders>
          </w:tcPr>
          <w:p w14:paraId="3320CA16" w14:textId="77777777" w:rsidR="0049355A" w:rsidRPr="00CA60EF" w:rsidRDefault="0049355A" w:rsidP="001D0B44">
            <w:pPr>
              <w:keepNext/>
              <w:spacing w:before="0" w:after="0"/>
              <w:jc w:val="center"/>
              <w:rPr>
                <w:rFonts w:eastAsia="Times New Roman" w:cs="Arial"/>
                <w:b w:val="0"/>
                <w:bCs w:val="0"/>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Показатель</w:t>
            </w:r>
          </w:p>
        </w:tc>
        <w:tc>
          <w:tcPr>
            <w:tcW w:w="274" w:type="pct"/>
            <w:tcBorders>
              <w:top w:val="single" w:sz="4" w:space="0" w:color="D9D9D9"/>
              <w:left w:val="single" w:sz="4" w:space="0" w:color="D9D9D9"/>
              <w:bottom w:val="single" w:sz="4" w:space="0" w:color="D9D9D9"/>
              <w:right w:val="single" w:sz="4" w:space="0" w:color="D9D9D9"/>
            </w:tcBorders>
          </w:tcPr>
          <w:p w14:paraId="0BF57614" w14:textId="77777777" w:rsidR="0049355A" w:rsidRPr="00CA60EF" w:rsidRDefault="0049355A" w:rsidP="001D0B44">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2023</w:t>
            </w:r>
          </w:p>
        </w:tc>
        <w:tc>
          <w:tcPr>
            <w:tcW w:w="274" w:type="pct"/>
            <w:tcBorders>
              <w:top w:val="single" w:sz="4" w:space="0" w:color="D9D9D9"/>
              <w:left w:val="single" w:sz="4" w:space="0" w:color="D9D9D9"/>
              <w:bottom w:val="single" w:sz="4" w:space="0" w:color="D9D9D9"/>
              <w:right w:val="single" w:sz="4" w:space="0" w:color="D9D9D9"/>
            </w:tcBorders>
          </w:tcPr>
          <w:p w14:paraId="62BF86B3" w14:textId="77777777" w:rsidR="0049355A" w:rsidRPr="00CA60EF" w:rsidRDefault="0049355A" w:rsidP="001D0B44">
            <w:pPr>
              <w:keepNext/>
              <w:keepLines/>
              <w:spacing w:before="0" w:after="0"/>
              <w:jc w:val="center"/>
              <w:rPr>
                <w:rFonts w:eastAsia="Times New Roman" w:cs="Arial"/>
                <w:b w:val="0"/>
                <w:bCs w:val="0"/>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2024</w:t>
            </w:r>
          </w:p>
        </w:tc>
        <w:tc>
          <w:tcPr>
            <w:tcW w:w="274" w:type="pct"/>
            <w:tcBorders>
              <w:top w:val="single" w:sz="4" w:space="0" w:color="D9D9D9"/>
              <w:left w:val="single" w:sz="4" w:space="0" w:color="D9D9D9"/>
              <w:bottom w:val="single" w:sz="4" w:space="0" w:color="D9D9D9"/>
              <w:right w:val="single" w:sz="4" w:space="0" w:color="D9D9D9"/>
            </w:tcBorders>
          </w:tcPr>
          <w:p w14:paraId="689F6C06" w14:textId="77777777" w:rsidR="0049355A" w:rsidRPr="00CA60EF" w:rsidRDefault="0049355A" w:rsidP="001D0B44">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2025</w:t>
            </w:r>
          </w:p>
        </w:tc>
        <w:tc>
          <w:tcPr>
            <w:tcW w:w="274" w:type="pct"/>
            <w:tcBorders>
              <w:top w:val="single" w:sz="4" w:space="0" w:color="D9D9D9"/>
              <w:left w:val="single" w:sz="4" w:space="0" w:color="D9D9D9"/>
              <w:bottom w:val="single" w:sz="4" w:space="0" w:color="D9D9D9"/>
              <w:right w:val="single" w:sz="4" w:space="0" w:color="D9D9D9"/>
            </w:tcBorders>
          </w:tcPr>
          <w:p w14:paraId="47000AB4" w14:textId="77777777" w:rsidR="0049355A" w:rsidRPr="00CA60EF" w:rsidRDefault="0049355A" w:rsidP="001D0B44">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2026</w:t>
            </w:r>
          </w:p>
        </w:tc>
        <w:tc>
          <w:tcPr>
            <w:tcW w:w="274" w:type="pct"/>
            <w:tcBorders>
              <w:top w:val="single" w:sz="4" w:space="0" w:color="D9D9D9"/>
              <w:left w:val="single" w:sz="4" w:space="0" w:color="D9D9D9"/>
              <w:bottom w:val="single" w:sz="4" w:space="0" w:color="D9D9D9"/>
              <w:right w:val="single" w:sz="4" w:space="0" w:color="D9D9D9"/>
            </w:tcBorders>
          </w:tcPr>
          <w:p w14:paraId="67A78423" w14:textId="77777777" w:rsidR="0049355A" w:rsidRPr="00CA60EF" w:rsidRDefault="0049355A" w:rsidP="001D0B44">
            <w:pPr>
              <w:keepNext/>
              <w:keepLines/>
              <w:spacing w:before="0" w:after="0"/>
              <w:jc w:val="center"/>
              <w:rPr>
                <w:rFonts w:eastAsia="Times New Roman" w:cs="Arial"/>
                <w:b w:val="0"/>
                <w:bCs w:val="0"/>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2027</w:t>
            </w:r>
          </w:p>
        </w:tc>
        <w:tc>
          <w:tcPr>
            <w:tcW w:w="274" w:type="pct"/>
            <w:tcBorders>
              <w:top w:val="single" w:sz="4" w:space="0" w:color="D9D9D9"/>
              <w:left w:val="single" w:sz="4" w:space="0" w:color="D9D9D9"/>
              <w:bottom w:val="single" w:sz="4" w:space="0" w:color="D9D9D9"/>
              <w:right w:val="single" w:sz="4" w:space="0" w:color="D9D9D9"/>
            </w:tcBorders>
          </w:tcPr>
          <w:p w14:paraId="2085305F" w14:textId="77777777" w:rsidR="0049355A" w:rsidRPr="00CA60EF" w:rsidRDefault="0049355A" w:rsidP="001D0B44">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2028</w:t>
            </w:r>
          </w:p>
        </w:tc>
        <w:tc>
          <w:tcPr>
            <w:tcW w:w="274" w:type="pct"/>
            <w:tcBorders>
              <w:top w:val="single" w:sz="4" w:space="0" w:color="D9D9D9"/>
              <w:left w:val="single" w:sz="4" w:space="0" w:color="D9D9D9"/>
              <w:bottom w:val="single" w:sz="4" w:space="0" w:color="D9D9D9"/>
              <w:right w:val="single" w:sz="4" w:space="0" w:color="D9D9D9"/>
            </w:tcBorders>
          </w:tcPr>
          <w:p w14:paraId="309D7771" w14:textId="77777777" w:rsidR="0049355A" w:rsidRPr="00CA60EF" w:rsidRDefault="0049355A" w:rsidP="001D0B44">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2029</w:t>
            </w:r>
          </w:p>
        </w:tc>
        <w:tc>
          <w:tcPr>
            <w:tcW w:w="274" w:type="pct"/>
            <w:tcBorders>
              <w:top w:val="single" w:sz="4" w:space="0" w:color="D9D9D9"/>
              <w:left w:val="single" w:sz="4" w:space="0" w:color="D9D9D9"/>
              <w:bottom w:val="single" w:sz="4" w:space="0" w:color="D9D9D9"/>
              <w:right w:val="single" w:sz="4" w:space="0" w:color="D9D9D9"/>
            </w:tcBorders>
          </w:tcPr>
          <w:p w14:paraId="23FBF61B" w14:textId="77777777" w:rsidR="0049355A" w:rsidRPr="00CA60EF" w:rsidRDefault="0049355A" w:rsidP="001D0B44">
            <w:pPr>
              <w:keepNext/>
              <w:keepLines/>
              <w:spacing w:before="0" w:after="0"/>
              <w:jc w:val="center"/>
              <w:rPr>
                <w:rFonts w:eastAsia="Times New Roman" w:cs="Arial"/>
                <w:b w:val="0"/>
                <w:bCs w:val="0"/>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2030</w:t>
            </w:r>
          </w:p>
        </w:tc>
        <w:tc>
          <w:tcPr>
            <w:tcW w:w="274" w:type="pct"/>
            <w:tcBorders>
              <w:top w:val="single" w:sz="4" w:space="0" w:color="D9D9D9"/>
              <w:left w:val="single" w:sz="4" w:space="0" w:color="D9D9D9"/>
              <w:bottom w:val="single" w:sz="4" w:space="0" w:color="D9D9D9"/>
              <w:right w:val="single" w:sz="4" w:space="0" w:color="D9D9D9"/>
            </w:tcBorders>
          </w:tcPr>
          <w:p w14:paraId="141D2B4D" w14:textId="77777777" w:rsidR="0049355A" w:rsidRPr="00CA60EF" w:rsidRDefault="0049355A" w:rsidP="001D0B44">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2031</w:t>
            </w:r>
          </w:p>
        </w:tc>
        <w:tc>
          <w:tcPr>
            <w:tcW w:w="274" w:type="pct"/>
            <w:tcBorders>
              <w:top w:val="single" w:sz="4" w:space="0" w:color="D9D9D9"/>
              <w:left w:val="single" w:sz="4" w:space="0" w:color="D9D9D9"/>
              <w:bottom w:val="single" w:sz="4" w:space="0" w:color="D9D9D9"/>
              <w:right w:val="single" w:sz="4" w:space="0" w:color="D9D9D9"/>
            </w:tcBorders>
          </w:tcPr>
          <w:p w14:paraId="3E12D302" w14:textId="77777777" w:rsidR="0049355A" w:rsidRPr="00CA60EF" w:rsidRDefault="0049355A" w:rsidP="001D0B44">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2032</w:t>
            </w:r>
          </w:p>
        </w:tc>
        <w:tc>
          <w:tcPr>
            <w:tcW w:w="274" w:type="pct"/>
            <w:tcBorders>
              <w:top w:val="single" w:sz="4" w:space="0" w:color="D9D9D9"/>
              <w:left w:val="single" w:sz="4" w:space="0" w:color="D9D9D9"/>
              <w:bottom w:val="single" w:sz="4" w:space="0" w:color="D9D9D9"/>
              <w:right w:val="single" w:sz="4" w:space="0" w:color="D9D9D9"/>
            </w:tcBorders>
          </w:tcPr>
          <w:p w14:paraId="7335C9BE" w14:textId="77777777" w:rsidR="0049355A" w:rsidRPr="00CA60EF" w:rsidRDefault="0049355A" w:rsidP="001D0B44">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2033</w:t>
            </w:r>
          </w:p>
        </w:tc>
        <w:tc>
          <w:tcPr>
            <w:tcW w:w="274" w:type="pct"/>
            <w:tcBorders>
              <w:top w:val="single" w:sz="4" w:space="0" w:color="D9D9D9"/>
              <w:left w:val="single" w:sz="4" w:space="0" w:color="D9D9D9"/>
              <w:bottom w:val="single" w:sz="4" w:space="0" w:color="D9D9D9"/>
              <w:right w:val="single" w:sz="4" w:space="0" w:color="D9D9D9"/>
            </w:tcBorders>
          </w:tcPr>
          <w:p w14:paraId="71896BF1" w14:textId="77777777" w:rsidR="0049355A" w:rsidRPr="00CA60EF" w:rsidRDefault="0049355A" w:rsidP="001D0B44">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2034</w:t>
            </w:r>
          </w:p>
        </w:tc>
        <w:tc>
          <w:tcPr>
            <w:tcW w:w="274" w:type="pct"/>
            <w:tcBorders>
              <w:top w:val="single" w:sz="4" w:space="0" w:color="D9D9D9"/>
              <w:left w:val="single" w:sz="4" w:space="0" w:color="D9D9D9"/>
              <w:bottom w:val="single" w:sz="4" w:space="0" w:color="D9D9D9"/>
              <w:right w:val="single" w:sz="4" w:space="0" w:color="D9D9D9"/>
            </w:tcBorders>
          </w:tcPr>
          <w:p w14:paraId="3FFEE85F" w14:textId="77777777" w:rsidR="0049355A" w:rsidRPr="00CA60EF" w:rsidRDefault="0049355A" w:rsidP="001D0B44">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2035</w:t>
            </w:r>
          </w:p>
        </w:tc>
        <w:tc>
          <w:tcPr>
            <w:tcW w:w="272" w:type="pct"/>
            <w:tcBorders>
              <w:top w:val="single" w:sz="4" w:space="0" w:color="D9D9D9"/>
              <w:left w:val="single" w:sz="4" w:space="0" w:color="D9D9D9"/>
              <w:bottom w:val="single" w:sz="4" w:space="0" w:color="D9D9D9"/>
              <w:right w:val="single" w:sz="4" w:space="0" w:color="D9D9D9"/>
            </w:tcBorders>
          </w:tcPr>
          <w:p w14:paraId="31256D0A" w14:textId="77777777" w:rsidR="0049355A" w:rsidRPr="00CA60EF" w:rsidRDefault="0049355A" w:rsidP="001D0B44">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2036</w:t>
            </w:r>
          </w:p>
        </w:tc>
      </w:tr>
      <w:tr w:rsidR="0049355A" w:rsidRPr="00CA60EF" w14:paraId="19F196C4" w14:textId="77777777" w:rsidTr="00760382">
        <w:trPr>
          <w:cantSplit/>
          <w:trHeight w:val="20"/>
        </w:trPr>
        <w:tc>
          <w:tcPr>
            <w:tcW w:w="1166" w:type="pct"/>
            <w:tcBorders>
              <w:top w:val="single" w:sz="4" w:space="0" w:color="D9D9D9"/>
              <w:left w:val="single" w:sz="4" w:space="0" w:color="D9D9D9"/>
              <w:bottom w:val="single" w:sz="4" w:space="0" w:color="D9D9D9"/>
              <w:right w:val="single" w:sz="4" w:space="0" w:color="D9D9D9"/>
            </w:tcBorders>
            <w:vAlign w:val="center"/>
          </w:tcPr>
          <w:p w14:paraId="17E3261C" w14:textId="77777777" w:rsidR="0049355A" w:rsidRPr="00CA60EF" w:rsidRDefault="0049355A" w:rsidP="00760382">
            <w:pPr>
              <w:keepNext/>
              <w:spacing w:before="0" w:after="0"/>
              <w:jc w:val="left"/>
              <w:rPr>
                <w:rFonts w:cs="Arial"/>
                <w:b/>
                <w:bCs/>
                <w:sz w:val="18"/>
                <w:szCs w:val="18"/>
                <w:lang w:eastAsia="ru-RU"/>
              </w:rPr>
            </w:pPr>
            <w:r w:rsidRPr="00CA60EF">
              <w:rPr>
                <w:rFonts w:cs="Arial"/>
                <w:b/>
                <w:bCs/>
                <w:sz w:val="18"/>
                <w:szCs w:val="18"/>
                <w:lang w:eastAsia="ru-RU"/>
              </w:rPr>
              <w:t>Рост суммарной выручки предприятий, осуществляющих виды деятельности, входящие в Раздел</w:t>
            </w:r>
            <w:proofErr w:type="gramStart"/>
            <w:r w:rsidRPr="00CA60EF">
              <w:rPr>
                <w:rFonts w:cs="Arial"/>
                <w:b/>
                <w:bCs/>
                <w:sz w:val="18"/>
                <w:szCs w:val="18"/>
                <w:lang w:eastAsia="ru-RU"/>
              </w:rPr>
              <w:t xml:space="preserve"> С</w:t>
            </w:r>
            <w:proofErr w:type="gramEnd"/>
            <w:r w:rsidRPr="00CA60EF">
              <w:rPr>
                <w:rFonts w:cs="Arial"/>
                <w:b/>
                <w:bCs/>
                <w:sz w:val="18"/>
                <w:szCs w:val="18"/>
                <w:lang w:eastAsia="ru-RU"/>
              </w:rPr>
              <w:t xml:space="preserve"> «Обрабатывающие производства» ОКВЭД (за исключением групп 10 «Производство пищевых продуктов», 11 «Производство напитков», 12 «Производство табачных изделий»), в действующих ценах накопленным итогом к уровню 2023 г., раз*</w:t>
            </w:r>
          </w:p>
        </w:tc>
        <w:tc>
          <w:tcPr>
            <w:tcW w:w="274" w:type="pct"/>
            <w:tcBorders>
              <w:top w:val="single" w:sz="4" w:space="0" w:color="D9D9D9"/>
              <w:left w:val="single" w:sz="4" w:space="0" w:color="D9D9D9"/>
              <w:bottom w:val="single" w:sz="4" w:space="0" w:color="D9D9D9"/>
              <w:right w:val="single" w:sz="4" w:space="0" w:color="D9D9D9"/>
            </w:tcBorders>
          </w:tcPr>
          <w:p w14:paraId="0039CB1B"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4431707F"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37B59FFD"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4DC78BB2"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7B46FCE2"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6D606668"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26458ACF"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54EAF7BF"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552F3E57"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10777549"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51DB37A7"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61F2DC1B"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3CF2DADD"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2" w:type="pct"/>
            <w:tcBorders>
              <w:top w:val="single" w:sz="4" w:space="0" w:color="D9D9D9"/>
              <w:left w:val="single" w:sz="4" w:space="0" w:color="D9D9D9"/>
              <w:bottom w:val="single" w:sz="4" w:space="0" w:color="D9D9D9"/>
              <w:right w:val="single" w:sz="4" w:space="0" w:color="D9D9D9"/>
            </w:tcBorders>
          </w:tcPr>
          <w:p w14:paraId="4BC32F12" w14:textId="77777777" w:rsidR="0049355A" w:rsidRPr="00CA60EF" w:rsidRDefault="0049355A" w:rsidP="00760382">
            <w:pPr>
              <w:keepNext/>
              <w:keepLines/>
              <w:spacing w:before="0" w:after="0"/>
              <w:jc w:val="right"/>
              <w:rPr>
                <w:rFonts w:eastAsia="Times New Roman" w:cs="Arial"/>
                <w:sz w:val="18"/>
                <w:szCs w:val="18"/>
                <w:lang w:eastAsia="ru-RU"/>
              </w:rPr>
            </w:pPr>
          </w:p>
        </w:tc>
      </w:tr>
      <w:tr w:rsidR="0049355A" w:rsidRPr="00CA60EF" w14:paraId="0006F5A0" w14:textId="77777777" w:rsidTr="00760382">
        <w:trPr>
          <w:cantSplit/>
          <w:trHeight w:val="20"/>
        </w:trPr>
        <w:tc>
          <w:tcPr>
            <w:tcW w:w="1166" w:type="pct"/>
            <w:tcBorders>
              <w:top w:val="single" w:sz="4" w:space="0" w:color="D9D9D9"/>
              <w:left w:val="single" w:sz="4" w:space="0" w:color="D9D9D9"/>
              <w:bottom w:val="single" w:sz="4" w:space="0" w:color="D9D9D9"/>
              <w:right w:val="single" w:sz="4" w:space="0" w:color="D9D9D9"/>
            </w:tcBorders>
          </w:tcPr>
          <w:p w14:paraId="64318CC8" w14:textId="77777777" w:rsidR="0049355A" w:rsidRPr="00CA60EF" w:rsidRDefault="0049355A" w:rsidP="00760382">
            <w:pPr>
              <w:keepNext/>
              <w:spacing w:before="0" w:after="0"/>
              <w:ind w:firstLine="180"/>
              <w:jc w:val="left"/>
              <w:rPr>
                <w:rFonts w:eastAsia="Times New Roman" w:cs="Arial"/>
                <w:sz w:val="18"/>
                <w:szCs w:val="18"/>
                <w:lang w:eastAsia="ru-RU"/>
              </w:rPr>
            </w:pPr>
            <w:r w:rsidRPr="00CA60EF">
              <w:rPr>
                <w:rFonts w:eastAsia="Times New Roman" w:cs="Arial"/>
                <w:sz w:val="18"/>
                <w:szCs w:val="18"/>
                <w:lang w:eastAsia="ru-RU"/>
              </w:rPr>
              <w:t>Инерционный</w:t>
            </w:r>
          </w:p>
        </w:tc>
        <w:tc>
          <w:tcPr>
            <w:tcW w:w="274" w:type="pct"/>
            <w:tcBorders>
              <w:top w:val="single" w:sz="4" w:space="0" w:color="D9D9D9"/>
              <w:left w:val="single" w:sz="4" w:space="0" w:color="D9D9D9"/>
              <w:bottom w:val="single" w:sz="4" w:space="0" w:color="D9D9D9"/>
              <w:right w:val="single" w:sz="4" w:space="0" w:color="D9D9D9"/>
            </w:tcBorders>
          </w:tcPr>
          <w:p w14:paraId="5BF2BB9B"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1,00</w:t>
            </w:r>
          </w:p>
        </w:tc>
        <w:tc>
          <w:tcPr>
            <w:tcW w:w="274" w:type="pct"/>
            <w:tcBorders>
              <w:top w:val="single" w:sz="4" w:space="0" w:color="D9D9D9"/>
              <w:left w:val="single" w:sz="4" w:space="0" w:color="D9D9D9"/>
              <w:bottom w:val="single" w:sz="4" w:space="0" w:color="D9D9D9"/>
              <w:right w:val="single" w:sz="4" w:space="0" w:color="D9D9D9"/>
            </w:tcBorders>
          </w:tcPr>
          <w:p w14:paraId="0A14192E"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sz w:val="18"/>
                <w:szCs w:val="18"/>
              </w:rPr>
              <w:t>1,08</w:t>
            </w:r>
          </w:p>
        </w:tc>
        <w:tc>
          <w:tcPr>
            <w:tcW w:w="274" w:type="pct"/>
            <w:tcBorders>
              <w:top w:val="single" w:sz="4" w:space="0" w:color="D9D9D9"/>
              <w:left w:val="single" w:sz="4" w:space="0" w:color="D9D9D9"/>
              <w:bottom w:val="single" w:sz="4" w:space="0" w:color="D9D9D9"/>
              <w:right w:val="single" w:sz="4" w:space="0" w:color="D9D9D9"/>
            </w:tcBorders>
          </w:tcPr>
          <w:p w14:paraId="4016B474" w14:textId="77777777" w:rsidR="0049355A" w:rsidRPr="00CA60EF" w:rsidRDefault="0049355A" w:rsidP="00760382">
            <w:pPr>
              <w:keepNext/>
              <w:keepLines/>
              <w:spacing w:before="0" w:after="0"/>
              <w:jc w:val="right"/>
              <w:rPr>
                <w:sz w:val="18"/>
                <w:szCs w:val="18"/>
              </w:rPr>
            </w:pPr>
            <w:r w:rsidRPr="00CA60EF">
              <w:rPr>
                <w:sz w:val="18"/>
                <w:szCs w:val="18"/>
              </w:rPr>
              <w:t>1,17</w:t>
            </w:r>
          </w:p>
        </w:tc>
        <w:tc>
          <w:tcPr>
            <w:tcW w:w="274" w:type="pct"/>
            <w:tcBorders>
              <w:top w:val="single" w:sz="4" w:space="0" w:color="D9D9D9"/>
              <w:left w:val="single" w:sz="4" w:space="0" w:color="D9D9D9"/>
              <w:bottom w:val="single" w:sz="4" w:space="0" w:color="D9D9D9"/>
              <w:right w:val="single" w:sz="4" w:space="0" w:color="D9D9D9"/>
            </w:tcBorders>
          </w:tcPr>
          <w:p w14:paraId="4215AF91" w14:textId="77777777" w:rsidR="0049355A" w:rsidRPr="00CA60EF" w:rsidRDefault="0049355A" w:rsidP="00760382">
            <w:pPr>
              <w:keepNext/>
              <w:keepLines/>
              <w:spacing w:before="0" w:after="0"/>
              <w:jc w:val="right"/>
              <w:rPr>
                <w:sz w:val="18"/>
                <w:szCs w:val="18"/>
              </w:rPr>
            </w:pPr>
            <w:r w:rsidRPr="00CA60EF">
              <w:rPr>
                <w:sz w:val="18"/>
                <w:szCs w:val="18"/>
              </w:rPr>
              <w:t>1,26</w:t>
            </w:r>
          </w:p>
        </w:tc>
        <w:tc>
          <w:tcPr>
            <w:tcW w:w="274" w:type="pct"/>
            <w:tcBorders>
              <w:top w:val="single" w:sz="4" w:space="0" w:color="D9D9D9"/>
              <w:left w:val="single" w:sz="4" w:space="0" w:color="D9D9D9"/>
              <w:bottom w:val="single" w:sz="4" w:space="0" w:color="D9D9D9"/>
              <w:right w:val="single" w:sz="4" w:space="0" w:color="D9D9D9"/>
            </w:tcBorders>
          </w:tcPr>
          <w:p w14:paraId="54FD16F4"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sz w:val="18"/>
                <w:szCs w:val="18"/>
              </w:rPr>
              <w:t>1,36</w:t>
            </w:r>
          </w:p>
        </w:tc>
        <w:tc>
          <w:tcPr>
            <w:tcW w:w="274" w:type="pct"/>
            <w:tcBorders>
              <w:top w:val="single" w:sz="4" w:space="0" w:color="D9D9D9"/>
              <w:left w:val="single" w:sz="4" w:space="0" w:color="D9D9D9"/>
              <w:bottom w:val="single" w:sz="4" w:space="0" w:color="D9D9D9"/>
              <w:right w:val="single" w:sz="4" w:space="0" w:color="D9D9D9"/>
            </w:tcBorders>
          </w:tcPr>
          <w:p w14:paraId="0C668136" w14:textId="77777777" w:rsidR="0049355A" w:rsidRPr="00CA60EF" w:rsidRDefault="0049355A" w:rsidP="00760382">
            <w:pPr>
              <w:keepNext/>
              <w:keepLines/>
              <w:spacing w:before="0" w:after="0"/>
              <w:jc w:val="right"/>
              <w:rPr>
                <w:sz w:val="18"/>
                <w:szCs w:val="18"/>
              </w:rPr>
            </w:pPr>
            <w:r w:rsidRPr="00CA60EF">
              <w:rPr>
                <w:sz w:val="18"/>
                <w:szCs w:val="18"/>
              </w:rPr>
              <w:t>1,47</w:t>
            </w:r>
          </w:p>
        </w:tc>
        <w:tc>
          <w:tcPr>
            <w:tcW w:w="274" w:type="pct"/>
            <w:tcBorders>
              <w:top w:val="single" w:sz="4" w:space="0" w:color="D9D9D9"/>
              <w:left w:val="single" w:sz="4" w:space="0" w:color="D9D9D9"/>
              <w:bottom w:val="single" w:sz="4" w:space="0" w:color="D9D9D9"/>
              <w:right w:val="single" w:sz="4" w:space="0" w:color="D9D9D9"/>
            </w:tcBorders>
          </w:tcPr>
          <w:p w14:paraId="53779DAD" w14:textId="77777777" w:rsidR="0049355A" w:rsidRPr="00CA60EF" w:rsidRDefault="0049355A" w:rsidP="00760382">
            <w:pPr>
              <w:keepNext/>
              <w:keepLines/>
              <w:spacing w:before="0" w:after="0"/>
              <w:jc w:val="right"/>
              <w:rPr>
                <w:sz w:val="18"/>
                <w:szCs w:val="18"/>
              </w:rPr>
            </w:pPr>
            <w:r w:rsidRPr="00CA60EF">
              <w:rPr>
                <w:sz w:val="18"/>
                <w:szCs w:val="18"/>
              </w:rPr>
              <w:t>1,59</w:t>
            </w:r>
          </w:p>
        </w:tc>
        <w:tc>
          <w:tcPr>
            <w:tcW w:w="274" w:type="pct"/>
            <w:tcBorders>
              <w:top w:val="single" w:sz="4" w:space="0" w:color="D9D9D9"/>
              <w:left w:val="single" w:sz="4" w:space="0" w:color="D9D9D9"/>
              <w:bottom w:val="single" w:sz="4" w:space="0" w:color="D9D9D9"/>
              <w:right w:val="single" w:sz="4" w:space="0" w:color="D9D9D9"/>
            </w:tcBorders>
          </w:tcPr>
          <w:p w14:paraId="2EE8E45E"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sz w:val="18"/>
                <w:szCs w:val="18"/>
              </w:rPr>
              <w:t>1,71</w:t>
            </w:r>
          </w:p>
        </w:tc>
        <w:tc>
          <w:tcPr>
            <w:tcW w:w="274" w:type="pct"/>
            <w:tcBorders>
              <w:top w:val="single" w:sz="4" w:space="0" w:color="D9D9D9"/>
              <w:left w:val="single" w:sz="4" w:space="0" w:color="D9D9D9"/>
              <w:bottom w:val="single" w:sz="4" w:space="0" w:color="D9D9D9"/>
              <w:right w:val="single" w:sz="4" w:space="0" w:color="D9D9D9"/>
            </w:tcBorders>
          </w:tcPr>
          <w:p w14:paraId="378DC0EB" w14:textId="77777777" w:rsidR="0049355A" w:rsidRPr="00CA60EF" w:rsidRDefault="0049355A" w:rsidP="00760382">
            <w:pPr>
              <w:keepNext/>
              <w:keepLines/>
              <w:spacing w:before="0" w:after="0"/>
              <w:jc w:val="right"/>
              <w:rPr>
                <w:sz w:val="18"/>
                <w:szCs w:val="18"/>
              </w:rPr>
            </w:pPr>
            <w:r w:rsidRPr="00CA60EF">
              <w:rPr>
                <w:sz w:val="18"/>
                <w:szCs w:val="18"/>
              </w:rPr>
              <w:t>1,85</w:t>
            </w:r>
          </w:p>
        </w:tc>
        <w:tc>
          <w:tcPr>
            <w:tcW w:w="274" w:type="pct"/>
            <w:tcBorders>
              <w:top w:val="single" w:sz="4" w:space="0" w:color="D9D9D9"/>
              <w:left w:val="single" w:sz="4" w:space="0" w:color="D9D9D9"/>
              <w:bottom w:val="single" w:sz="4" w:space="0" w:color="D9D9D9"/>
              <w:right w:val="single" w:sz="4" w:space="0" w:color="D9D9D9"/>
            </w:tcBorders>
          </w:tcPr>
          <w:p w14:paraId="542EB7E2" w14:textId="77777777" w:rsidR="0049355A" w:rsidRPr="00CA60EF" w:rsidRDefault="0049355A" w:rsidP="00760382">
            <w:pPr>
              <w:keepNext/>
              <w:keepLines/>
              <w:spacing w:before="0" w:after="0"/>
              <w:jc w:val="right"/>
              <w:rPr>
                <w:sz w:val="18"/>
                <w:szCs w:val="18"/>
              </w:rPr>
            </w:pPr>
            <w:r w:rsidRPr="00CA60EF">
              <w:rPr>
                <w:sz w:val="18"/>
                <w:szCs w:val="18"/>
              </w:rPr>
              <w:t>2,00</w:t>
            </w:r>
          </w:p>
        </w:tc>
        <w:tc>
          <w:tcPr>
            <w:tcW w:w="274" w:type="pct"/>
            <w:tcBorders>
              <w:top w:val="single" w:sz="4" w:space="0" w:color="D9D9D9"/>
              <w:left w:val="single" w:sz="4" w:space="0" w:color="D9D9D9"/>
              <w:bottom w:val="single" w:sz="4" w:space="0" w:color="D9D9D9"/>
              <w:right w:val="single" w:sz="4" w:space="0" w:color="D9D9D9"/>
            </w:tcBorders>
          </w:tcPr>
          <w:p w14:paraId="1F514201"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sz w:val="18"/>
                <w:szCs w:val="18"/>
              </w:rPr>
              <w:t>2,16</w:t>
            </w:r>
          </w:p>
        </w:tc>
        <w:tc>
          <w:tcPr>
            <w:tcW w:w="274" w:type="pct"/>
            <w:tcBorders>
              <w:top w:val="single" w:sz="4" w:space="0" w:color="D9D9D9"/>
              <w:left w:val="single" w:sz="4" w:space="0" w:color="D9D9D9"/>
              <w:bottom w:val="single" w:sz="4" w:space="0" w:color="D9D9D9"/>
              <w:right w:val="single" w:sz="4" w:space="0" w:color="D9D9D9"/>
            </w:tcBorders>
          </w:tcPr>
          <w:p w14:paraId="0B5DDF3B" w14:textId="77777777" w:rsidR="0049355A" w:rsidRPr="00CA60EF" w:rsidRDefault="0049355A" w:rsidP="00760382">
            <w:pPr>
              <w:keepNext/>
              <w:keepLines/>
              <w:spacing w:before="0" w:after="0"/>
              <w:jc w:val="right"/>
              <w:rPr>
                <w:sz w:val="18"/>
                <w:szCs w:val="18"/>
              </w:rPr>
            </w:pPr>
            <w:r w:rsidRPr="00CA60EF">
              <w:rPr>
                <w:sz w:val="18"/>
                <w:szCs w:val="18"/>
              </w:rPr>
              <w:t>2,33</w:t>
            </w:r>
          </w:p>
        </w:tc>
        <w:tc>
          <w:tcPr>
            <w:tcW w:w="274" w:type="pct"/>
            <w:tcBorders>
              <w:top w:val="single" w:sz="4" w:space="0" w:color="D9D9D9"/>
              <w:left w:val="single" w:sz="4" w:space="0" w:color="D9D9D9"/>
              <w:bottom w:val="single" w:sz="4" w:space="0" w:color="D9D9D9"/>
              <w:right w:val="single" w:sz="4" w:space="0" w:color="D9D9D9"/>
            </w:tcBorders>
          </w:tcPr>
          <w:p w14:paraId="2B499D1F" w14:textId="77777777" w:rsidR="0049355A" w:rsidRPr="00CA60EF" w:rsidRDefault="0049355A" w:rsidP="00760382">
            <w:pPr>
              <w:keepNext/>
              <w:keepLines/>
              <w:spacing w:before="0" w:after="0"/>
              <w:jc w:val="right"/>
              <w:rPr>
                <w:sz w:val="18"/>
                <w:szCs w:val="18"/>
              </w:rPr>
            </w:pPr>
            <w:r w:rsidRPr="00CA60EF">
              <w:rPr>
                <w:sz w:val="18"/>
                <w:szCs w:val="18"/>
              </w:rPr>
              <w:t>2,52</w:t>
            </w:r>
          </w:p>
        </w:tc>
        <w:tc>
          <w:tcPr>
            <w:tcW w:w="272" w:type="pct"/>
            <w:tcBorders>
              <w:top w:val="single" w:sz="4" w:space="0" w:color="D9D9D9"/>
              <w:left w:val="single" w:sz="4" w:space="0" w:color="D9D9D9"/>
              <w:bottom w:val="single" w:sz="4" w:space="0" w:color="D9D9D9"/>
              <w:right w:val="single" w:sz="4" w:space="0" w:color="D9D9D9"/>
            </w:tcBorders>
          </w:tcPr>
          <w:p w14:paraId="421D7B1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sz w:val="18"/>
                <w:szCs w:val="18"/>
              </w:rPr>
              <w:t>2,72</w:t>
            </w:r>
          </w:p>
        </w:tc>
      </w:tr>
      <w:tr w:rsidR="0049355A" w:rsidRPr="00CA60EF" w14:paraId="7BA9C251" w14:textId="77777777" w:rsidTr="00760382">
        <w:trPr>
          <w:cantSplit/>
          <w:trHeight w:val="20"/>
        </w:trPr>
        <w:tc>
          <w:tcPr>
            <w:tcW w:w="1166" w:type="pct"/>
            <w:tcBorders>
              <w:top w:val="single" w:sz="4" w:space="0" w:color="D9D9D9"/>
              <w:left w:val="single" w:sz="4" w:space="0" w:color="D9D9D9"/>
              <w:bottom w:val="single" w:sz="4" w:space="0" w:color="D9D9D9"/>
              <w:right w:val="single" w:sz="4" w:space="0" w:color="D9D9D9"/>
            </w:tcBorders>
          </w:tcPr>
          <w:p w14:paraId="2609A250" w14:textId="77777777" w:rsidR="0049355A" w:rsidRPr="00CA60EF" w:rsidRDefault="0049355A" w:rsidP="00760382">
            <w:pPr>
              <w:keepNext/>
              <w:spacing w:before="0" w:after="0"/>
              <w:ind w:firstLine="180"/>
              <w:jc w:val="left"/>
              <w:rPr>
                <w:rFonts w:eastAsia="Times New Roman" w:cs="Arial"/>
                <w:sz w:val="18"/>
                <w:szCs w:val="18"/>
                <w:lang w:eastAsia="ru-RU"/>
              </w:rPr>
            </w:pPr>
            <w:r w:rsidRPr="00CA60EF">
              <w:rPr>
                <w:rFonts w:eastAsia="Times New Roman" w:cs="Arial"/>
                <w:sz w:val="18"/>
                <w:szCs w:val="18"/>
                <w:lang w:eastAsia="ru-RU"/>
              </w:rPr>
              <w:t>Базовый</w:t>
            </w:r>
          </w:p>
        </w:tc>
        <w:tc>
          <w:tcPr>
            <w:tcW w:w="274" w:type="pct"/>
            <w:tcBorders>
              <w:top w:val="single" w:sz="4" w:space="0" w:color="D9D9D9"/>
              <w:left w:val="single" w:sz="4" w:space="0" w:color="D9D9D9"/>
              <w:bottom w:val="single" w:sz="4" w:space="0" w:color="D9D9D9"/>
              <w:right w:val="single" w:sz="4" w:space="0" w:color="D9D9D9"/>
            </w:tcBorders>
          </w:tcPr>
          <w:p w14:paraId="5AA4B0D4"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1,00</w:t>
            </w:r>
          </w:p>
        </w:tc>
        <w:tc>
          <w:tcPr>
            <w:tcW w:w="274" w:type="pct"/>
            <w:tcBorders>
              <w:top w:val="single" w:sz="4" w:space="0" w:color="D9D9D9"/>
              <w:left w:val="single" w:sz="4" w:space="0" w:color="D9D9D9"/>
              <w:bottom w:val="single" w:sz="4" w:space="0" w:color="D9D9D9"/>
              <w:right w:val="single" w:sz="4" w:space="0" w:color="D9D9D9"/>
            </w:tcBorders>
          </w:tcPr>
          <w:p w14:paraId="7B208D5A"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sz w:val="18"/>
                <w:szCs w:val="18"/>
              </w:rPr>
              <w:t>1,10</w:t>
            </w:r>
          </w:p>
        </w:tc>
        <w:tc>
          <w:tcPr>
            <w:tcW w:w="274" w:type="pct"/>
            <w:tcBorders>
              <w:top w:val="single" w:sz="4" w:space="0" w:color="D9D9D9"/>
              <w:left w:val="single" w:sz="4" w:space="0" w:color="D9D9D9"/>
              <w:bottom w:val="single" w:sz="4" w:space="0" w:color="D9D9D9"/>
              <w:right w:val="single" w:sz="4" w:space="0" w:color="D9D9D9"/>
            </w:tcBorders>
          </w:tcPr>
          <w:p w14:paraId="2ADBBBD2" w14:textId="77777777" w:rsidR="0049355A" w:rsidRPr="00CA60EF" w:rsidRDefault="0049355A" w:rsidP="00760382">
            <w:pPr>
              <w:keepNext/>
              <w:keepLines/>
              <w:spacing w:before="0" w:after="0"/>
              <w:jc w:val="right"/>
              <w:rPr>
                <w:sz w:val="18"/>
                <w:szCs w:val="18"/>
              </w:rPr>
            </w:pPr>
            <w:r w:rsidRPr="00CA60EF">
              <w:rPr>
                <w:sz w:val="18"/>
                <w:szCs w:val="18"/>
              </w:rPr>
              <w:t>1,21</w:t>
            </w:r>
          </w:p>
        </w:tc>
        <w:tc>
          <w:tcPr>
            <w:tcW w:w="274" w:type="pct"/>
            <w:tcBorders>
              <w:top w:val="single" w:sz="4" w:space="0" w:color="D9D9D9"/>
              <w:left w:val="single" w:sz="4" w:space="0" w:color="D9D9D9"/>
              <w:bottom w:val="single" w:sz="4" w:space="0" w:color="D9D9D9"/>
              <w:right w:val="single" w:sz="4" w:space="0" w:color="D9D9D9"/>
            </w:tcBorders>
          </w:tcPr>
          <w:p w14:paraId="4AC12029" w14:textId="77777777" w:rsidR="0049355A" w:rsidRPr="00CA60EF" w:rsidRDefault="0049355A" w:rsidP="00760382">
            <w:pPr>
              <w:keepNext/>
              <w:keepLines/>
              <w:spacing w:before="0" w:after="0"/>
              <w:jc w:val="right"/>
              <w:rPr>
                <w:sz w:val="18"/>
                <w:szCs w:val="18"/>
              </w:rPr>
            </w:pPr>
            <w:r w:rsidRPr="00CA60EF">
              <w:rPr>
                <w:sz w:val="18"/>
                <w:szCs w:val="18"/>
              </w:rPr>
              <w:t>1,33</w:t>
            </w:r>
          </w:p>
        </w:tc>
        <w:tc>
          <w:tcPr>
            <w:tcW w:w="274" w:type="pct"/>
            <w:tcBorders>
              <w:top w:val="single" w:sz="4" w:space="0" w:color="D9D9D9"/>
              <w:left w:val="single" w:sz="4" w:space="0" w:color="D9D9D9"/>
              <w:bottom w:val="single" w:sz="4" w:space="0" w:color="D9D9D9"/>
              <w:right w:val="single" w:sz="4" w:space="0" w:color="D9D9D9"/>
            </w:tcBorders>
          </w:tcPr>
          <w:p w14:paraId="6DFB999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sz w:val="18"/>
                <w:szCs w:val="18"/>
              </w:rPr>
              <w:t>1,46</w:t>
            </w:r>
          </w:p>
        </w:tc>
        <w:tc>
          <w:tcPr>
            <w:tcW w:w="274" w:type="pct"/>
            <w:tcBorders>
              <w:top w:val="single" w:sz="4" w:space="0" w:color="D9D9D9"/>
              <w:left w:val="single" w:sz="4" w:space="0" w:color="D9D9D9"/>
              <w:bottom w:val="single" w:sz="4" w:space="0" w:color="D9D9D9"/>
              <w:right w:val="single" w:sz="4" w:space="0" w:color="D9D9D9"/>
            </w:tcBorders>
          </w:tcPr>
          <w:p w14:paraId="683F0CE4" w14:textId="77777777" w:rsidR="0049355A" w:rsidRPr="00CA60EF" w:rsidRDefault="0049355A" w:rsidP="00760382">
            <w:pPr>
              <w:keepNext/>
              <w:keepLines/>
              <w:spacing w:before="0" w:after="0"/>
              <w:jc w:val="right"/>
              <w:rPr>
                <w:sz w:val="18"/>
                <w:szCs w:val="18"/>
              </w:rPr>
            </w:pPr>
            <w:r w:rsidRPr="00CA60EF">
              <w:rPr>
                <w:sz w:val="18"/>
                <w:szCs w:val="18"/>
              </w:rPr>
              <w:t>1,61</w:t>
            </w:r>
          </w:p>
        </w:tc>
        <w:tc>
          <w:tcPr>
            <w:tcW w:w="274" w:type="pct"/>
            <w:tcBorders>
              <w:top w:val="single" w:sz="4" w:space="0" w:color="D9D9D9"/>
              <w:left w:val="single" w:sz="4" w:space="0" w:color="D9D9D9"/>
              <w:bottom w:val="single" w:sz="4" w:space="0" w:color="D9D9D9"/>
              <w:right w:val="single" w:sz="4" w:space="0" w:color="D9D9D9"/>
            </w:tcBorders>
          </w:tcPr>
          <w:p w14:paraId="55DE701A" w14:textId="77777777" w:rsidR="0049355A" w:rsidRPr="00CA60EF" w:rsidRDefault="0049355A" w:rsidP="00760382">
            <w:pPr>
              <w:keepNext/>
              <w:keepLines/>
              <w:spacing w:before="0" w:after="0"/>
              <w:jc w:val="right"/>
              <w:rPr>
                <w:sz w:val="18"/>
                <w:szCs w:val="18"/>
              </w:rPr>
            </w:pPr>
            <w:r w:rsidRPr="00CA60EF">
              <w:rPr>
                <w:sz w:val="18"/>
                <w:szCs w:val="18"/>
              </w:rPr>
              <w:t>1,77</w:t>
            </w:r>
          </w:p>
        </w:tc>
        <w:tc>
          <w:tcPr>
            <w:tcW w:w="274" w:type="pct"/>
            <w:tcBorders>
              <w:top w:val="single" w:sz="4" w:space="0" w:color="D9D9D9"/>
              <w:left w:val="single" w:sz="4" w:space="0" w:color="D9D9D9"/>
              <w:bottom w:val="single" w:sz="4" w:space="0" w:color="D9D9D9"/>
              <w:right w:val="single" w:sz="4" w:space="0" w:color="D9D9D9"/>
            </w:tcBorders>
          </w:tcPr>
          <w:p w14:paraId="517F7727"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sz w:val="18"/>
                <w:szCs w:val="18"/>
              </w:rPr>
              <w:t>1,95</w:t>
            </w:r>
          </w:p>
        </w:tc>
        <w:tc>
          <w:tcPr>
            <w:tcW w:w="274" w:type="pct"/>
            <w:tcBorders>
              <w:top w:val="single" w:sz="4" w:space="0" w:color="D9D9D9"/>
              <w:left w:val="single" w:sz="4" w:space="0" w:color="D9D9D9"/>
              <w:bottom w:val="single" w:sz="4" w:space="0" w:color="D9D9D9"/>
              <w:right w:val="single" w:sz="4" w:space="0" w:color="D9D9D9"/>
            </w:tcBorders>
          </w:tcPr>
          <w:p w14:paraId="220AE79D" w14:textId="77777777" w:rsidR="0049355A" w:rsidRPr="00CA60EF" w:rsidRDefault="0049355A" w:rsidP="00760382">
            <w:pPr>
              <w:keepNext/>
              <w:keepLines/>
              <w:spacing w:before="0" w:after="0"/>
              <w:jc w:val="right"/>
              <w:rPr>
                <w:sz w:val="18"/>
                <w:szCs w:val="18"/>
              </w:rPr>
            </w:pPr>
            <w:r w:rsidRPr="00CA60EF">
              <w:rPr>
                <w:sz w:val="18"/>
                <w:szCs w:val="18"/>
              </w:rPr>
              <w:t>2,14</w:t>
            </w:r>
          </w:p>
        </w:tc>
        <w:tc>
          <w:tcPr>
            <w:tcW w:w="274" w:type="pct"/>
            <w:tcBorders>
              <w:top w:val="single" w:sz="4" w:space="0" w:color="D9D9D9"/>
              <w:left w:val="single" w:sz="4" w:space="0" w:color="D9D9D9"/>
              <w:bottom w:val="single" w:sz="4" w:space="0" w:color="D9D9D9"/>
              <w:right w:val="single" w:sz="4" w:space="0" w:color="D9D9D9"/>
            </w:tcBorders>
          </w:tcPr>
          <w:p w14:paraId="176440B6" w14:textId="77777777" w:rsidR="0049355A" w:rsidRPr="00CA60EF" w:rsidRDefault="0049355A" w:rsidP="00760382">
            <w:pPr>
              <w:keepNext/>
              <w:keepLines/>
              <w:spacing w:before="0" w:after="0"/>
              <w:jc w:val="right"/>
              <w:rPr>
                <w:sz w:val="18"/>
                <w:szCs w:val="18"/>
              </w:rPr>
            </w:pPr>
            <w:r w:rsidRPr="00CA60EF">
              <w:rPr>
                <w:sz w:val="18"/>
                <w:szCs w:val="18"/>
              </w:rPr>
              <w:t>2,36</w:t>
            </w:r>
          </w:p>
        </w:tc>
        <w:tc>
          <w:tcPr>
            <w:tcW w:w="274" w:type="pct"/>
            <w:tcBorders>
              <w:top w:val="single" w:sz="4" w:space="0" w:color="D9D9D9"/>
              <w:left w:val="single" w:sz="4" w:space="0" w:color="D9D9D9"/>
              <w:bottom w:val="single" w:sz="4" w:space="0" w:color="D9D9D9"/>
              <w:right w:val="single" w:sz="4" w:space="0" w:color="D9D9D9"/>
            </w:tcBorders>
          </w:tcPr>
          <w:p w14:paraId="7C13555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sz w:val="18"/>
                <w:szCs w:val="18"/>
              </w:rPr>
              <w:t>2,59</w:t>
            </w:r>
          </w:p>
        </w:tc>
        <w:tc>
          <w:tcPr>
            <w:tcW w:w="274" w:type="pct"/>
            <w:tcBorders>
              <w:top w:val="single" w:sz="4" w:space="0" w:color="D9D9D9"/>
              <w:left w:val="single" w:sz="4" w:space="0" w:color="D9D9D9"/>
              <w:bottom w:val="single" w:sz="4" w:space="0" w:color="D9D9D9"/>
              <w:right w:val="single" w:sz="4" w:space="0" w:color="D9D9D9"/>
            </w:tcBorders>
          </w:tcPr>
          <w:p w14:paraId="0CBCDE0B" w14:textId="77777777" w:rsidR="0049355A" w:rsidRPr="00CA60EF" w:rsidRDefault="0049355A" w:rsidP="00760382">
            <w:pPr>
              <w:keepNext/>
              <w:keepLines/>
              <w:spacing w:before="0" w:after="0"/>
              <w:jc w:val="right"/>
              <w:rPr>
                <w:sz w:val="18"/>
                <w:szCs w:val="18"/>
              </w:rPr>
            </w:pPr>
            <w:r w:rsidRPr="00CA60EF">
              <w:rPr>
                <w:sz w:val="18"/>
                <w:szCs w:val="18"/>
              </w:rPr>
              <w:t>2,85</w:t>
            </w:r>
          </w:p>
        </w:tc>
        <w:tc>
          <w:tcPr>
            <w:tcW w:w="274" w:type="pct"/>
            <w:tcBorders>
              <w:top w:val="single" w:sz="4" w:space="0" w:color="D9D9D9"/>
              <w:left w:val="single" w:sz="4" w:space="0" w:color="D9D9D9"/>
              <w:bottom w:val="single" w:sz="4" w:space="0" w:color="D9D9D9"/>
              <w:right w:val="single" w:sz="4" w:space="0" w:color="D9D9D9"/>
            </w:tcBorders>
          </w:tcPr>
          <w:p w14:paraId="449F08C3" w14:textId="77777777" w:rsidR="0049355A" w:rsidRPr="00CA60EF" w:rsidRDefault="0049355A" w:rsidP="00760382">
            <w:pPr>
              <w:keepNext/>
              <w:keepLines/>
              <w:spacing w:before="0" w:after="0"/>
              <w:jc w:val="right"/>
              <w:rPr>
                <w:sz w:val="18"/>
                <w:szCs w:val="18"/>
              </w:rPr>
            </w:pPr>
            <w:r w:rsidRPr="00CA60EF">
              <w:rPr>
                <w:sz w:val="18"/>
                <w:szCs w:val="18"/>
              </w:rPr>
              <w:t>3,14</w:t>
            </w:r>
          </w:p>
        </w:tc>
        <w:tc>
          <w:tcPr>
            <w:tcW w:w="272" w:type="pct"/>
            <w:tcBorders>
              <w:top w:val="single" w:sz="4" w:space="0" w:color="D9D9D9"/>
              <w:left w:val="single" w:sz="4" w:space="0" w:color="D9D9D9"/>
              <w:bottom w:val="single" w:sz="4" w:space="0" w:color="D9D9D9"/>
              <w:right w:val="single" w:sz="4" w:space="0" w:color="D9D9D9"/>
            </w:tcBorders>
          </w:tcPr>
          <w:p w14:paraId="2420069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sz w:val="18"/>
                <w:szCs w:val="18"/>
              </w:rPr>
              <w:t>3,45</w:t>
            </w:r>
          </w:p>
        </w:tc>
      </w:tr>
      <w:tr w:rsidR="0049355A" w:rsidRPr="00CA60EF" w14:paraId="515C4487" w14:textId="77777777" w:rsidTr="00760382">
        <w:trPr>
          <w:cantSplit/>
          <w:trHeight w:val="20"/>
        </w:trPr>
        <w:tc>
          <w:tcPr>
            <w:tcW w:w="1166" w:type="pct"/>
            <w:tcBorders>
              <w:top w:val="single" w:sz="4" w:space="0" w:color="D9D9D9"/>
              <w:left w:val="single" w:sz="4" w:space="0" w:color="D9D9D9"/>
              <w:bottom w:val="single" w:sz="4" w:space="0" w:color="D9D9D9"/>
              <w:right w:val="single" w:sz="4" w:space="0" w:color="D9D9D9"/>
            </w:tcBorders>
          </w:tcPr>
          <w:p w14:paraId="3A909A1B" w14:textId="77777777" w:rsidR="0049355A" w:rsidRPr="00CA60EF" w:rsidRDefault="0049355A" w:rsidP="00760382">
            <w:pPr>
              <w:spacing w:before="0" w:after="0"/>
              <w:ind w:firstLine="180"/>
              <w:jc w:val="left"/>
              <w:rPr>
                <w:rFonts w:eastAsia="Times New Roman" w:cs="Arial"/>
                <w:sz w:val="18"/>
                <w:szCs w:val="18"/>
                <w:lang w:eastAsia="ru-RU"/>
              </w:rPr>
            </w:pPr>
            <w:r w:rsidRPr="00CA60EF">
              <w:rPr>
                <w:rFonts w:eastAsia="Times New Roman" w:cs="Arial"/>
                <w:sz w:val="18"/>
                <w:szCs w:val="18"/>
                <w:lang w:eastAsia="ru-RU"/>
              </w:rPr>
              <w:t>Оптимистический</w:t>
            </w:r>
          </w:p>
        </w:tc>
        <w:tc>
          <w:tcPr>
            <w:tcW w:w="274" w:type="pct"/>
            <w:tcBorders>
              <w:top w:val="single" w:sz="4" w:space="0" w:color="D9D9D9"/>
              <w:left w:val="single" w:sz="4" w:space="0" w:color="D9D9D9"/>
              <w:bottom w:val="single" w:sz="4" w:space="0" w:color="D9D9D9"/>
              <w:right w:val="single" w:sz="4" w:space="0" w:color="D9D9D9"/>
            </w:tcBorders>
          </w:tcPr>
          <w:p w14:paraId="5874E13D"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eastAsia="Times New Roman" w:cs="Arial"/>
                <w:sz w:val="18"/>
                <w:szCs w:val="18"/>
                <w:lang w:eastAsia="ru-RU"/>
              </w:rPr>
              <w:t>1,00</w:t>
            </w:r>
          </w:p>
        </w:tc>
        <w:tc>
          <w:tcPr>
            <w:tcW w:w="274" w:type="pct"/>
            <w:tcBorders>
              <w:top w:val="single" w:sz="4" w:space="0" w:color="D9D9D9"/>
              <w:left w:val="single" w:sz="4" w:space="0" w:color="D9D9D9"/>
              <w:bottom w:val="single" w:sz="4" w:space="0" w:color="D9D9D9"/>
              <w:right w:val="single" w:sz="4" w:space="0" w:color="D9D9D9"/>
            </w:tcBorders>
          </w:tcPr>
          <w:p w14:paraId="16F1BC6D"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sz w:val="18"/>
                <w:szCs w:val="18"/>
              </w:rPr>
              <w:t>1,13</w:t>
            </w:r>
          </w:p>
        </w:tc>
        <w:tc>
          <w:tcPr>
            <w:tcW w:w="274" w:type="pct"/>
            <w:tcBorders>
              <w:top w:val="single" w:sz="4" w:space="0" w:color="D9D9D9"/>
              <w:left w:val="single" w:sz="4" w:space="0" w:color="D9D9D9"/>
              <w:bottom w:val="single" w:sz="4" w:space="0" w:color="D9D9D9"/>
              <w:right w:val="single" w:sz="4" w:space="0" w:color="D9D9D9"/>
            </w:tcBorders>
          </w:tcPr>
          <w:p w14:paraId="52D65E37" w14:textId="77777777" w:rsidR="0049355A" w:rsidRPr="00CA60EF" w:rsidRDefault="0049355A" w:rsidP="00760382">
            <w:pPr>
              <w:keepNext/>
              <w:keepLines/>
              <w:spacing w:before="0" w:after="0"/>
              <w:jc w:val="right"/>
              <w:rPr>
                <w:sz w:val="18"/>
                <w:szCs w:val="18"/>
              </w:rPr>
            </w:pPr>
            <w:r w:rsidRPr="00CA60EF">
              <w:rPr>
                <w:sz w:val="18"/>
                <w:szCs w:val="18"/>
              </w:rPr>
              <w:t>1,28</w:t>
            </w:r>
          </w:p>
        </w:tc>
        <w:tc>
          <w:tcPr>
            <w:tcW w:w="274" w:type="pct"/>
            <w:tcBorders>
              <w:top w:val="single" w:sz="4" w:space="0" w:color="D9D9D9"/>
              <w:left w:val="single" w:sz="4" w:space="0" w:color="D9D9D9"/>
              <w:bottom w:val="single" w:sz="4" w:space="0" w:color="D9D9D9"/>
              <w:right w:val="single" w:sz="4" w:space="0" w:color="D9D9D9"/>
            </w:tcBorders>
          </w:tcPr>
          <w:p w14:paraId="04E93BCD" w14:textId="77777777" w:rsidR="0049355A" w:rsidRPr="00CA60EF" w:rsidRDefault="0049355A" w:rsidP="00760382">
            <w:pPr>
              <w:keepNext/>
              <w:keepLines/>
              <w:spacing w:before="0" w:after="0"/>
              <w:jc w:val="right"/>
              <w:rPr>
                <w:sz w:val="18"/>
                <w:szCs w:val="18"/>
              </w:rPr>
            </w:pPr>
            <w:r w:rsidRPr="00CA60EF">
              <w:rPr>
                <w:sz w:val="18"/>
                <w:szCs w:val="18"/>
              </w:rPr>
              <w:t>1,44</w:t>
            </w:r>
          </w:p>
        </w:tc>
        <w:tc>
          <w:tcPr>
            <w:tcW w:w="274" w:type="pct"/>
            <w:tcBorders>
              <w:top w:val="single" w:sz="4" w:space="0" w:color="D9D9D9"/>
              <w:left w:val="single" w:sz="4" w:space="0" w:color="D9D9D9"/>
              <w:bottom w:val="single" w:sz="4" w:space="0" w:color="D9D9D9"/>
              <w:right w:val="single" w:sz="4" w:space="0" w:color="D9D9D9"/>
            </w:tcBorders>
          </w:tcPr>
          <w:p w14:paraId="02A7D675"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sz w:val="18"/>
                <w:szCs w:val="18"/>
              </w:rPr>
              <w:t>1,63</w:t>
            </w:r>
          </w:p>
        </w:tc>
        <w:tc>
          <w:tcPr>
            <w:tcW w:w="274" w:type="pct"/>
            <w:tcBorders>
              <w:top w:val="single" w:sz="4" w:space="0" w:color="D9D9D9"/>
              <w:left w:val="single" w:sz="4" w:space="0" w:color="D9D9D9"/>
              <w:bottom w:val="single" w:sz="4" w:space="0" w:color="D9D9D9"/>
              <w:right w:val="single" w:sz="4" w:space="0" w:color="D9D9D9"/>
            </w:tcBorders>
          </w:tcPr>
          <w:p w14:paraId="7BDAF5B5" w14:textId="77777777" w:rsidR="0049355A" w:rsidRPr="00CA60EF" w:rsidRDefault="0049355A" w:rsidP="00760382">
            <w:pPr>
              <w:keepNext/>
              <w:keepLines/>
              <w:spacing w:before="0" w:after="0"/>
              <w:jc w:val="right"/>
              <w:rPr>
                <w:sz w:val="18"/>
                <w:szCs w:val="18"/>
              </w:rPr>
            </w:pPr>
            <w:r w:rsidRPr="00CA60EF">
              <w:rPr>
                <w:sz w:val="18"/>
                <w:szCs w:val="18"/>
              </w:rPr>
              <w:t>1,84</w:t>
            </w:r>
          </w:p>
        </w:tc>
        <w:tc>
          <w:tcPr>
            <w:tcW w:w="274" w:type="pct"/>
            <w:tcBorders>
              <w:top w:val="single" w:sz="4" w:space="0" w:color="D9D9D9"/>
              <w:left w:val="single" w:sz="4" w:space="0" w:color="D9D9D9"/>
              <w:bottom w:val="single" w:sz="4" w:space="0" w:color="D9D9D9"/>
              <w:right w:val="single" w:sz="4" w:space="0" w:color="D9D9D9"/>
            </w:tcBorders>
          </w:tcPr>
          <w:p w14:paraId="1A110B3B" w14:textId="77777777" w:rsidR="0049355A" w:rsidRPr="00CA60EF" w:rsidRDefault="0049355A" w:rsidP="00760382">
            <w:pPr>
              <w:keepNext/>
              <w:keepLines/>
              <w:spacing w:before="0" w:after="0"/>
              <w:jc w:val="right"/>
              <w:rPr>
                <w:sz w:val="18"/>
                <w:szCs w:val="18"/>
              </w:rPr>
            </w:pPr>
            <w:r w:rsidRPr="00CA60EF">
              <w:rPr>
                <w:sz w:val="18"/>
                <w:szCs w:val="18"/>
              </w:rPr>
              <w:t>2,08</w:t>
            </w:r>
          </w:p>
        </w:tc>
        <w:tc>
          <w:tcPr>
            <w:tcW w:w="274" w:type="pct"/>
            <w:tcBorders>
              <w:top w:val="single" w:sz="4" w:space="0" w:color="D9D9D9"/>
              <w:left w:val="single" w:sz="4" w:space="0" w:color="D9D9D9"/>
              <w:bottom w:val="single" w:sz="4" w:space="0" w:color="D9D9D9"/>
              <w:right w:val="single" w:sz="4" w:space="0" w:color="D9D9D9"/>
            </w:tcBorders>
          </w:tcPr>
          <w:p w14:paraId="1AE8A53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sz w:val="18"/>
                <w:szCs w:val="18"/>
              </w:rPr>
              <w:t>2,35</w:t>
            </w:r>
          </w:p>
        </w:tc>
        <w:tc>
          <w:tcPr>
            <w:tcW w:w="274" w:type="pct"/>
            <w:tcBorders>
              <w:top w:val="single" w:sz="4" w:space="0" w:color="D9D9D9"/>
              <w:left w:val="single" w:sz="4" w:space="0" w:color="D9D9D9"/>
              <w:bottom w:val="single" w:sz="4" w:space="0" w:color="D9D9D9"/>
              <w:right w:val="single" w:sz="4" w:space="0" w:color="D9D9D9"/>
            </w:tcBorders>
          </w:tcPr>
          <w:p w14:paraId="6A15D23D" w14:textId="77777777" w:rsidR="0049355A" w:rsidRPr="00CA60EF" w:rsidRDefault="0049355A" w:rsidP="00760382">
            <w:pPr>
              <w:keepNext/>
              <w:keepLines/>
              <w:spacing w:before="0" w:after="0"/>
              <w:jc w:val="right"/>
              <w:rPr>
                <w:sz w:val="18"/>
                <w:szCs w:val="18"/>
              </w:rPr>
            </w:pPr>
            <w:r w:rsidRPr="00CA60EF">
              <w:rPr>
                <w:sz w:val="18"/>
                <w:szCs w:val="18"/>
              </w:rPr>
              <w:t>2,66</w:t>
            </w:r>
          </w:p>
        </w:tc>
        <w:tc>
          <w:tcPr>
            <w:tcW w:w="274" w:type="pct"/>
            <w:tcBorders>
              <w:top w:val="single" w:sz="4" w:space="0" w:color="D9D9D9"/>
              <w:left w:val="single" w:sz="4" w:space="0" w:color="D9D9D9"/>
              <w:bottom w:val="single" w:sz="4" w:space="0" w:color="D9D9D9"/>
              <w:right w:val="single" w:sz="4" w:space="0" w:color="D9D9D9"/>
            </w:tcBorders>
          </w:tcPr>
          <w:p w14:paraId="622F6A04" w14:textId="77777777" w:rsidR="0049355A" w:rsidRPr="00CA60EF" w:rsidRDefault="0049355A" w:rsidP="00760382">
            <w:pPr>
              <w:keepNext/>
              <w:keepLines/>
              <w:spacing w:before="0" w:after="0"/>
              <w:jc w:val="right"/>
              <w:rPr>
                <w:sz w:val="18"/>
                <w:szCs w:val="18"/>
              </w:rPr>
            </w:pPr>
            <w:r w:rsidRPr="00CA60EF">
              <w:rPr>
                <w:sz w:val="18"/>
                <w:szCs w:val="18"/>
              </w:rPr>
              <w:t>3,00</w:t>
            </w:r>
          </w:p>
        </w:tc>
        <w:tc>
          <w:tcPr>
            <w:tcW w:w="274" w:type="pct"/>
            <w:tcBorders>
              <w:top w:val="single" w:sz="4" w:space="0" w:color="D9D9D9"/>
              <w:left w:val="single" w:sz="4" w:space="0" w:color="D9D9D9"/>
              <w:bottom w:val="single" w:sz="4" w:space="0" w:color="D9D9D9"/>
              <w:right w:val="single" w:sz="4" w:space="0" w:color="D9D9D9"/>
            </w:tcBorders>
          </w:tcPr>
          <w:p w14:paraId="5002FEF5"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sz w:val="18"/>
                <w:szCs w:val="18"/>
              </w:rPr>
              <w:t>3,39</w:t>
            </w:r>
          </w:p>
        </w:tc>
        <w:tc>
          <w:tcPr>
            <w:tcW w:w="274" w:type="pct"/>
            <w:tcBorders>
              <w:top w:val="single" w:sz="4" w:space="0" w:color="D9D9D9"/>
              <w:left w:val="single" w:sz="4" w:space="0" w:color="D9D9D9"/>
              <w:bottom w:val="single" w:sz="4" w:space="0" w:color="D9D9D9"/>
              <w:right w:val="single" w:sz="4" w:space="0" w:color="D9D9D9"/>
            </w:tcBorders>
          </w:tcPr>
          <w:p w14:paraId="1DFBDF3D" w14:textId="77777777" w:rsidR="0049355A" w:rsidRPr="00CA60EF" w:rsidRDefault="0049355A" w:rsidP="00760382">
            <w:pPr>
              <w:keepNext/>
              <w:keepLines/>
              <w:spacing w:before="0" w:after="0"/>
              <w:jc w:val="right"/>
              <w:rPr>
                <w:sz w:val="18"/>
                <w:szCs w:val="18"/>
              </w:rPr>
            </w:pPr>
            <w:r w:rsidRPr="00CA60EF">
              <w:rPr>
                <w:sz w:val="18"/>
                <w:szCs w:val="18"/>
              </w:rPr>
              <w:t>3,84</w:t>
            </w:r>
          </w:p>
        </w:tc>
        <w:tc>
          <w:tcPr>
            <w:tcW w:w="274" w:type="pct"/>
            <w:tcBorders>
              <w:top w:val="single" w:sz="4" w:space="0" w:color="D9D9D9"/>
              <w:left w:val="single" w:sz="4" w:space="0" w:color="D9D9D9"/>
              <w:bottom w:val="single" w:sz="4" w:space="0" w:color="D9D9D9"/>
              <w:right w:val="single" w:sz="4" w:space="0" w:color="D9D9D9"/>
            </w:tcBorders>
          </w:tcPr>
          <w:p w14:paraId="62AFDFA8" w14:textId="77777777" w:rsidR="0049355A" w:rsidRPr="00CA60EF" w:rsidRDefault="0049355A" w:rsidP="00760382">
            <w:pPr>
              <w:keepNext/>
              <w:keepLines/>
              <w:spacing w:before="0" w:after="0"/>
              <w:jc w:val="right"/>
              <w:rPr>
                <w:sz w:val="18"/>
                <w:szCs w:val="18"/>
              </w:rPr>
            </w:pPr>
            <w:r w:rsidRPr="00CA60EF">
              <w:rPr>
                <w:sz w:val="18"/>
                <w:szCs w:val="18"/>
              </w:rPr>
              <w:t>4,33</w:t>
            </w:r>
          </w:p>
        </w:tc>
        <w:tc>
          <w:tcPr>
            <w:tcW w:w="272" w:type="pct"/>
            <w:tcBorders>
              <w:top w:val="single" w:sz="4" w:space="0" w:color="D9D9D9"/>
              <w:left w:val="single" w:sz="4" w:space="0" w:color="D9D9D9"/>
              <w:bottom w:val="single" w:sz="4" w:space="0" w:color="D9D9D9"/>
              <w:right w:val="single" w:sz="4" w:space="0" w:color="D9D9D9"/>
            </w:tcBorders>
          </w:tcPr>
          <w:p w14:paraId="1024083A"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sz w:val="18"/>
                <w:szCs w:val="18"/>
              </w:rPr>
              <w:t>4,90</w:t>
            </w:r>
          </w:p>
        </w:tc>
      </w:tr>
    </w:tbl>
    <w:p w14:paraId="5BBDD65E" w14:textId="77777777" w:rsidR="0049355A" w:rsidRPr="00CA60EF" w:rsidRDefault="0049355A" w:rsidP="0049355A">
      <w:pPr>
        <w:rPr>
          <w:sz w:val="16"/>
          <w:szCs w:val="16"/>
        </w:rPr>
      </w:pPr>
      <w:r w:rsidRPr="00CA60EF">
        <w:rPr>
          <w:sz w:val="16"/>
          <w:szCs w:val="16"/>
        </w:rPr>
        <w:t>* Показатель рассчитывается на основании данных бухгалтерской отчетности предприятий (источник: www.list-org.com).</w:t>
      </w:r>
    </w:p>
    <w:p w14:paraId="1CD5C07F" w14:textId="77777777" w:rsidR="0049355A" w:rsidRPr="00CA60EF" w:rsidRDefault="0049355A" w:rsidP="0049355A">
      <w:pPr>
        <w:pStyle w:val="ab"/>
        <w:tabs>
          <w:tab w:val="left" w:pos="2112"/>
        </w:tabs>
      </w:pPr>
    </w:p>
    <w:p w14:paraId="4F4694A3" w14:textId="77777777" w:rsidR="0049355A" w:rsidRPr="00CA60EF" w:rsidRDefault="0049355A" w:rsidP="00766D6F">
      <w:pPr>
        <w:pStyle w:val="5"/>
      </w:pPr>
      <w:bookmarkStart w:id="190" w:name="_Toc182749087"/>
      <w:r w:rsidRPr="00CA60EF">
        <w:t>Торговля и потребительская сфера</w:t>
      </w:r>
      <w:bookmarkEnd w:id="190"/>
    </w:p>
    <w:p w14:paraId="61C11C83" w14:textId="4373BCC9" w:rsidR="0049355A" w:rsidRPr="00CA60EF" w:rsidRDefault="0049355A" w:rsidP="0049355A">
      <w:pPr>
        <w:pStyle w:val="ab"/>
        <w:tabs>
          <w:tab w:val="left" w:pos="2112"/>
        </w:tabs>
      </w:pPr>
      <w:r w:rsidRPr="00CA60EF">
        <w:t xml:space="preserve">Таблица </w:t>
      </w:r>
      <w:r w:rsidRPr="00CA60EF">
        <w:fldChar w:fldCharType="begin"/>
      </w:r>
      <w:r w:rsidRPr="00CA60EF">
        <w:instrText>SEQ Таблица \* ARABIC</w:instrText>
      </w:r>
      <w:r w:rsidRPr="00CA60EF">
        <w:fldChar w:fldCharType="separate"/>
      </w:r>
      <w:r w:rsidR="009514B3">
        <w:rPr>
          <w:noProof/>
        </w:rPr>
        <w:t>32</w:t>
      </w:r>
      <w:r w:rsidRPr="00CA60EF">
        <w:fldChar w:fldCharType="end"/>
      </w:r>
      <w:r w:rsidRPr="00CA60EF">
        <w:t xml:space="preserve"> – Ключевые индикаторы развития направления «Торговля и потребительская сфера»</w:t>
      </w:r>
    </w:p>
    <w:tbl>
      <w:tblPr>
        <w:tblStyle w:val="af6"/>
        <w:tblW w:w="5000" w:type="pct"/>
        <w:tblCellMar>
          <w:left w:w="57" w:type="dxa"/>
          <w:right w:w="57" w:type="dxa"/>
        </w:tblCellMar>
        <w:tblLook w:val="0620" w:firstRow="1" w:lastRow="0" w:firstColumn="0" w:lastColumn="0" w:noHBand="1" w:noVBand="1"/>
      </w:tblPr>
      <w:tblGrid>
        <w:gridCol w:w="3437"/>
        <w:gridCol w:w="806"/>
        <w:gridCol w:w="805"/>
        <w:gridCol w:w="802"/>
        <w:gridCol w:w="802"/>
        <w:gridCol w:w="805"/>
        <w:gridCol w:w="802"/>
        <w:gridCol w:w="802"/>
        <w:gridCol w:w="805"/>
        <w:gridCol w:w="802"/>
        <w:gridCol w:w="802"/>
        <w:gridCol w:w="805"/>
        <w:gridCol w:w="802"/>
        <w:gridCol w:w="802"/>
        <w:gridCol w:w="805"/>
      </w:tblGrid>
      <w:tr w:rsidR="0049355A" w:rsidRPr="00CA60EF" w14:paraId="6388FA6F" w14:textId="77777777" w:rsidTr="00AD6053">
        <w:trPr>
          <w:cnfStyle w:val="100000000000" w:firstRow="1" w:lastRow="0" w:firstColumn="0" w:lastColumn="0" w:oddVBand="0" w:evenVBand="0" w:oddHBand="0" w:evenHBand="0" w:firstRowFirstColumn="0" w:firstRowLastColumn="0" w:lastRowFirstColumn="0" w:lastRowLastColumn="0"/>
          <w:cantSplit/>
          <w:trHeight w:val="20"/>
          <w:tblHeader/>
        </w:trPr>
        <w:tc>
          <w:tcPr>
            <w:tcW w:w="1169" w:type="pct"/>
            <w:tcBorders>
              <w:top w:val="single" w:sz="4" w:space="0" w:color="D9D9D9"/>
              <w:left w:val="single" w:sz="4" w:space="0" w:color="D9D9D9"/>
              <w:bottom w:val="single" w:sz="4" w:space="0" w:color="D9D9D9"/>
              <w:right w:val="single" w:sz="4" w:space="0" w:color="D9D9D9"/>
            </w:tcBorders>
          </w:tcPr>
          <w:p w14:paraId="486FABA0" w14:textId="77777777" w:rsidR="0049355A" w:rsidRPr="00CA60EF" w:rsidRDefault="0049355A" w:rsidP="00760382">
            <w:pPr>
              <w:spacing w:before="0" w:after="0"/>
              <w:jc w:val="center"/>
              <w:rPr>
                <w:rFonts w:eastAsia="Times New Roman" w:cs="Arial"/>
                <w:b w:val="0"/>
                <w:bCs w:val="0"/>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Показатель</w:t>
            </w:r>
          </w:p>
        </w:tc>
        <w:tc>
          <w:tcPr>
            <w:tcW w:w="274" w:type="pct"/>
            <w:tcBorders>
              <w:top w:val="single" w:sz="4" w:space="0" w:color="D9D9D9"/>
              <w:left w:val="single" w:sz="4" w:space="0" w:color="D9D9D9"/>
              <w:bottom w:val="single" w:sz="4" w:space="0" w:color="D9D9D9"/>
              <w:right w:val="single" w:sz="4" w:space="0" w:color="D9D9D9"/>
            </w:tcBorders>
          </w:tcPr>
          <w:p w14:paraId="7F17F163" w14:textId="77777777" w:rsidR="0049355A" w:rsidRPr="00CA60EF" w:rsidRDefault="0049355A" w:rsidP="00760382">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2023</w:t>
            </w:r>
          </w:p>
        </w:tc>
        <w:tc>
          <w:tcPr>
            <w:tcW w:w="274" w:type="pct"/>
            <w:tcBorders>
              <w:top w:val="single" w:sz="4" w:space="0" w:color="D9D9D9"/>
              <w:left w:val="single" w:sz="4" w:space="0" w:color="D9D9D9"/>
              <w:bottom w:val="single" w:sz="4" w:space="0" w:color="D9D9D9"/>
              <w:right w:val="single" w:sz="4" w:space="0" w:color="D9D9D9"/>
            </w:tcBorders>
          </w:tcPr>
          <w:p w14:paraId="5494621E" w14:textId="77777777" w:rsidR="0049355A" w:rsidRPr="00CA60EF" w:rsidRDefault="0049355A" w:rsidP="00760382">
            <w:pPr>
              <w:keepNext/>
              <w:keepLines/>
              <w:spacing w:before="0" w:after="0"/>
              <w:jc w:val="center"/>
              <w:rPr>
                <w:rFonts w:eastAsia="Times New Roman" w:cs="Arial"/>
                <w:b w:val="0"/>
                <w:bCs w:val="0"/>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2024</w:t>
            </w:r>
          </w:p>
        </w:tc>
        <w:tc>
          <w:tcPr>
            <w:tcW w:w="273" w:type="pct"/>
            <w:tcBorders>
              <w:top w:val="single" w:sz="4" w:space="0" w:color="D9D9D9"/>
              <w:left w:val="single" w:sz="4" w:space="0" w:color="D9D9D9"/>
              <w:bottom w:val="single" w:sz="4" w:space="0" w:color="D9D9D9"/>
              <w:right w:val="single" w:sz="4" w:space="0" w:color="D9D9D9"/>
            </w:tcBorders>
          </w:tcPr>
          <w:p w14:paraId="5B84FC2D" w14:textId="77777777" w:rsidR="0049355A" w:rsidRPr="00CA60EF" w:rsidRDefault="0049355A" w:rsidP="00760382">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2025</w:t>
            </w:r>
          </w:p>
        </w:tc>
        <w:tc>
          <w:tcPr>
            <w:tcW w:w="273" w:type="pct"/>
            <w:tcBorders>
              <w:top w:val="single" w:sz="4" w:space="0" w:color="D9D9D9"/>
              <w:left w:val="single" w:sz="4" w:space="0" w:color="D9D9D9"/>
              <w:bottom w:val="single" w:sz="4" w:space="0" w:color="D9D9D9"/>
              <w:right w:val="single" w:sz="4" w:space="0" w:color="D9D9D9"/>
            </w:tcBorders>
          </w:tcPr>
          <w:p w14:paraId="17CB3E0A" w14:textId="77777777" w:rsidR="0049355A" w:rsidRPr="00CA60EF" w:rsidRDefault="0049355A" w:rsidP="00760382">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2026</w:t>
            </w:r>
          </w:p>
        </w:tc>
        <w:tc>
          <w:tcPr>
            <w:tcW w:w="274" w:type="pct"/>
            <w:tcBorders>
              <w:top w:val="single" w:sz="4" w:space="0" w:color="D9D9D9"/>
              <w:left w:val="single" w:sz="4" w:space="0" w:color="D9D9D9"/>
              <w:bottom w:val="single" w:sz="4" w:space="0" w:color="D9D9D9"/>
              <w:right w:val="single" w:sz="4" w:space="0" w:color="D9D9D9"/>
            </w:tcBorders>
          </w:tcPr>
          <w:p w14:paraId="6B17CA7D" w14:textId="77777777" w:rsidR="0049355A" w:rsidRPr="00CA60EF" w:rsidRDefault="0049355A" w:rsidP="00760382">
            <w:pPr>
              <w:keepNext/>
              <w:keepLines/>
              <w:spacing w:before="0" w:after="0"/>
              <w:jc w:val="center"/>
              <w:rPr>
                <w:rFonts w:eastAsia="Times New Roman" w:cs="Arial"/>
                <w:b w:val="0"/>
                <w:bCs w:val="0"/>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2027</w:t>
            </w:r>
          </w:p>
        </w:tc>
        <w:tc>
          <w:tcPr>
            <w:tcW w:w="273" w:type="pct"/>
            <w:tcBorders>
              <w:top w:val="single" w:sz="4" w:space="0" w:color="D9D9D9"/>
              <w:left w:val="single" w:sz="4" w:space="0" w:color="D9D9D9"/>
              <w:bottom w:val="single" w:sz="4" w:space="0" w:color="D9D9D9"/>
              <w:right w:val="single" w:sz="4" w:space="0" w:color="D9D9D9"/>
            </w:tcBorders>
          </w:tcPr>
          <w:p w14:paraId="0AC01AD8" w14:textId="77777777" w:rsidR="0049355A" w:rsidRPr="00CA60EF" w:rsidRDefault="0049355A" w:rsidP="00760382">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2028</w:t>
            </w:r>
          </w:p>
        </w:tc>
        <w:tc>
          <w:tcPr>
            <w:tcW w:w="273" w:type="pct"/>
            <w:tcBorders>
              <w:top w:val="single" w:sz="4" w:space="0" w:color="D9D9D9"/>
              <w:left w:val="single" w:sz="4" w:space="0" w:color="D9D9D9"/>
              <w:bottom w:val="single" w:sz="4" w:space="0" w:color="D9D9D9"/>
              <w:right w:val="single" w:sz="4" w:space="0" w:color="D9D9D9"/>
            </w:tcBorders>
          </w:tcPr>
          <w:p w14:paraId="06D286A5" w14:textId="77777777" w:rsidR="0049355A" w:rsidRPr="00CA60EF" w:rsidRDefault="0049355A" w:rsidP="00760382">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2029</w:t>
            </w:r>
          </w:p>
        </w:tc>
        <w:tc>
          <w:tcPr>
            <w:tcW w:w="274" w:type="pct"/>
            <w:tcBorders>
              <w:top w:val="single" w:sz="4" w:space="0" w:color="D9D9D9"/>
              <w:left w:val="single" w:sz="4" w:space="0" w:color="D9D9D9"/>
              <w:bottom w:val="single" w:sz="4" w:space="0" w:color="D9D9D9"/>
              <w:right w:val="single" w:sz="4" w:space="0" w:color="D9D9D9"/>
            </w:tcBorders>
          </w:tcPr>
          <w:p w14:paraId="558427EE" w14:textId="77777777" w:rsidR="0049355A" w:rsidRPr="00CA60EF" w:rsidRDefault="0049355A" w:rsidP="00760382">
            <w:pPr>
              <w:keepNext/>
              <w:keepLines/>
              <w:spacing w:before="0" w:after="0"/>
              <w:jc w:val="center"/>
              <w:rPr>
                <w:rFonts w:eastAsia="Times New Roman" w:cs="Arial"/>
                <w:b w:val="0"/>
                <w:bCs w:val="0"/>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2030</w:t>
            </w:r>
          </w:p>
        </w:tc>
        <w:tc>
          <w:tcPr>
            <w:tcW w:w="273" w:type="pct"/>
            <w:tcBorders>
              <w:top w:val="single" w:sz="4" w:space="0" w:color="D9D9D9"/>
              <w:left w:val="single" w:sz="4" w:space="0" w:color="D9D9D9"/>
              <w:bottom w:val="single" w:sz="4" w:space="0" w:color="D9D9D9"/>
              <w:right w:val="single" w:sz="4" w:space="0" w:color="D9D9D9"/>
            </w:tcBorders>
          </w:tcPr>
          <w:p w14:paraId="49FCB3F2" w14:textId="77777777" w:rsidR="0049355A" w:rsidRPr="00CA60EF" w:rsidRDefault="0049355A" w:rsidP="00760382">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2031</w:t>
            </w:r>
          </w:p>
        </w:tc>
        <w:tc>
          <w:tcPr>
            <w:tcW w:w="273" w:type="pct"/>
            <w:tcBorders>
              <w:top w:val="single" w:sz="4" w:space="0" w:color="D9D9D9"/>
              <w:left w:val="single" w:sz="4" w:space="0" w:color="D9D9D9"/>
              <w:bottom w:val="single" w:sz="4" w:space="0" w:color="D9D9D9"/>
              <w:right w:val="single" w:sz="4" w:space="0" w:color="D9D9D9"/>
            </w:tcBorders>
          </w:tcPr>
          <w:p w14:paraId="7E90269F" w14:textId="77777777" w:rsidR="0049355A" w:rsidRPr="00CA60EF" w:rsidRDefault="0049355A" w:rsidP="00760382">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2032</w:t>
            </w:r>
          </w:p>
        </w:tc>
        <w:tc>
          <w:tcPr>
            <w:tcW w:w="274" w:type="pct"/>
            <w:tcBorders>
              <w:top w:val="single" w:sz="4" w:space="0" w:color="D9D9D9"/>
              <w:left w:val="single" w:sz="4" w:space="0" w:color="D9D9D9"/>
              <w:bottom w:val="single" w:sz="4" w:space="0" w:color="D9D9D9"/>
              <w:right w:val="single" w:sz="4" w:space="0" w:color="D9D9D9"/>
            </w:tcBorders>
          </w:tcPr>
          <w:p w14:paraId="7B26AE8C" w14:textId="77777777" w:rsidR="0049355A" w:rsidRPr="00CA60EF" w:rsidRDefault="0049355A" w:rsidP="00760382">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2033</w:t>
            </w:r>
          </w:p>
        </w:tc>
        <w:tc>
          <w:tcPr>
            <w:tcW w:w="273" w:type="pct"/>
            <w:tcBorders>
              <w:top w:val="single" w:sz="4" w:space="0" w:color="D9D9D9"/>
              <w:left w:val="single" w:sz="4" w:space="0" w:color="D9D9D9"/>
              <w:bottom w:val="single" w:sz="4" w:space="0" w:color="D9D9D9"/>
              <w:right w:val="single" w:sz="4" w:space="0" w:color="D9D9D9"/>
            </w:tcBorders>
          </w:tcPr>
          <w:p w14:paraId="16033CC1" w14:textId="77777777" w:rsidR="0049355A" w:rsidRPr="00CA60EF" w:rsidRDefault="0049355A" w:rsidP="00760382">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2034</w:t>
            </w:r>
          </w:p>
        </w:tc>
        <w:tc>
          <w:tcPr>
            <w:tcW w:w="273" w:type="pct"/>
            <w:tcBorders>
              <w:top w:val="single" w:sz="4" w:space="0" w:color="D9D9D9"/>
              <w:left w:val="single" w:sz="4" w:space="0" w:color="D9D9D9"/>
              <w:bottom w:val="single" w:sz="4" w:space="0" w:color="D9D9D9"/>
              <w:right w:val="single" w:sz="4" w:space="0" w:color="D9D9D9"/>
            </w:tcBorders>
          </w:tcPr>
          <w:p w14:paraId="153E7063" w14:textId="77777777" w:rsidR="0049355A" w:rsidRPr="00CA60EF" w:rsidRDefault="0049355A" w:rsidP="00760382">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2035</w:t>
            </w:r>
          </w:p>
        </w:tc>
        <w:tc>
          <w:tcPr>
            <w:tcW w:w="274" w:type="pct"/>
            <w:tcBorders>
              <w:top w:val="single" w:sz="4" w:space="0" w:color="D9D9D9"/>
              <w:left w:val="single" w:sz="4" w:space="0" w:color="D9D9D9"/>
              <w:bottom w:val="single" w:sz="4" w:space="0" w:color="D9D9D9"/>
              <w:right w:val="single" w:sz="4" w:space="0" w:color="D9D9D9"/>
            </w:tcBorders>
          </w:tcPr>
          <w:p w14:paraId="176A4941" w14:textId="77777777" w:rsidR="0049355A" w:rsidRPr="00CA60EF" w:rsidRDefault="0049355A" w:rsidP="00760382">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2036</w:t>
            </w:r>
          </w:p>
        </w:tc>
      </w:tr>
      <w:tr w:rsidR="001D0B44" w:rsidRPr="00CA60EF" w14:paraId="5FACA131" w14:textId="77777777" w:rsidTr="00AD6053">
        <w:trPr>
          <w:cantSplit/>
          <w:trHeight w:val="20"/>
        </w:trPr>
        <w:tc>
          <w:tcPr>
            <w:tcW w:w="1169" w:type="pct"/>
            <w:tcBorders>
              <w:top w:val="single" w:sz="4" w:space="0" w:color="D9D9D9"/>
              <w:left w:val="single" w:sz="4" w:space="0" w:color="D9D9D9"/>
              <w:bottom w:val="single" w:sz="4" w:space="0" w:color="D9D9D9"/>
              <w:right w:val="single" w:sz="4" w:space="0" w:color="D9D9D9"/>
            </w:tcBorders>
            <w:vAlign w:val="center"/>
          </w:tcPr>
          <w:p w14:paraId="18FC5A87" w14:textId="77777777" w:rsidR="0049355A" w:rsidRPr="00CA60EF" w:rsidRDefault="0049355A" w:rsidP="00760382">
            <w:pPr>
              <w:keepNext/>
              <w:spacing w:before="0" w:after="0"/>
              <w:jc w:val="left"/>
              <w:rPr>
                <w:rFonts w:cs="Arial"/>
                <w:b/>
                <w:bCs/>
                <w:sz w:val="18"/>
                <w:szCs w:val="18"/>
                <w:lang w:eastAsia="ru-RU"/>
              </w:rPr>
            </w:pPr>
            <w:r w:rsidRPr="00CA60EF">
              <w:rPr>
                <w:rFonts w:eastAsia="Times New Roman" w:cs="Arial"/>
                <w:b/>
                <w:bCs/>
                <w:color w:val="000000"/>
                <w:sz w:val="18"/>
                <w:szCs w:val="18"/>
                <w:lang w:eastAsia="ru-RU"/>
              </w:rPr>
              <w:t xml:space="preserve">Оборот розничной торговли (без субъектов малого предпринимательства), </w:t>
            </w:r>
            <w:proofErr w:type="gramStart"/>
            <w:r w:rsidRPr="00CA60EF">
              <w:rPr>
                <w:rFonts w:eastAsia="Times New Roman" w:cs="Arial"/>
                <w:b/>
                <w:bCs/>
                <w:color w:val="000000"/>
                <w:sz w:val="18"/>
                <w:szCs w:val="18"/>
                <w:lang w:eastAsia="ru-RU"/>
              </w:rPr>
              <w:t>млрд</w:t>
            </w:r>
            <w:proofErr w:type="gramEnd"/>
            <w:r w:rsidRPr="00CA60EF">
              <w:rPr>
                <w:rFonts w:eastAsia="Times New Roman" w:cs="Arial"/>
                <w:b/>
                <w:bCs/>
                <w:color w:val="000000"/>
                <w:sz w:val="18"/>
                <w:szCs w:val="18"/>
                <w:lang w:eastAsia="ru-RU"/>
              </w:rPr>
              <w:t> руб.</w:t>
            </w:r>
          </w:p>
        </w:tc>
        <w:tc>
          <w:tcPr>
            <w:tcW w:w="274" w:type="pct"/>
            <w:tcBorders>
              <w:top w:val="single" w:sz="4" w:space="0" w:color="D9D9D9"/>
              <w:left w:val="single" w:sz="4" w:space="0" w:color="D9D9D9"/>
              <w:bottom w:val="single" w:sz="4" w:space="0" w:color="D9D9D9"/>
              <w:right w:val="single" w:sz="4" w:space="0" w:color="D9D9D9"/>
            </w:tcBorders>
          </w:tcPr>
          <w:p w14:paraId="2429BD98"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705B2DCF"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tcPr>
          <w:p w14:paraId="74F943E0"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tcPr>
          <w:p w14:paraId="19ADD4F3"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3CCF2965"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tcPr>
          <w:p w14:paraId="7273ED97"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tcPr>
          <w:p w14:paraId="646EBB41"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0712A121"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tcPr>
          <w:p w14:paraId="70BC33C5"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tcPr>
          <w:p w14:paraId="7F1B0306"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4A500420"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tcPr>
          <w:p w14:paraId="7ABB1EB5"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tcPr>
          <w:p w14:paraId="7795F2D9"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4E925AA7" w14:textId="77777777" w:rsidR="0049355A" w:rsidRPr="00CA60EF" w:rsidRDefault="0049355A" w:rsidP="00760382">
            <w:pPr>
              <w:keepNext/>
              <w:keepLines/>
              <w:spacing w:before="0" w:after="0"/>
              <w:jc w:val="right"/>
              <w:rPr>
                <w:rFonts w:eastAsia="Times New Roman" w:cs="Arial"/>
                <w:sz w:val="18"/>
                <w:szCs w:val="18"/>
                <w:lang w:eastAsia="ru-RU"/>
              </w:rPr>
            </w:pPr>
          </w:p>
        </w:tc>
      </w:tr>
      <w:tr w:rsidR="001D0B44" w:rsidRPr="00CA60EF" w14:paraId="372D7A46" w14:textId="77777777" w:rsidTr="00AD6053">
        <w:trPr>
          <w:cantSplit/>
          <w:trHeight w:val="20"/>
        </w:trPr>
        <w:tc>
          <w:tcPr>
            <w:tcW w:w="1169" w:type="pct"/>
            <w:tcBorders>
              <w:top w:val="single" w:sz="4" w:space="0" w:color="D9D9D9"/>
              <w:left w:val="single" w:sz="4" w:space="0" w:color="D9D9D9"/>
              <w:bottom w:val="single" w:sz="4" w:space="0" w:color="D9D9D9"/>
              <w:right w:val="single" w:sz="4" w:space="0" w:color="D9D9D9"/>
            </w:tcBorders>
          </w:tcPr>
          <w:p w14:paraId="7CB0BD8C" w14:textId="77777777" w:rsidR="0049355A" w:rsidRPr="00CA60EF" w:rsidRDefault="0049355A" w:rsidP="00760382">
            <w:pPr>
              <w:spacing w:before="0" w:after="0"/>
              <w:ind w:left="224"/>
              <w:rPr>
                <w:sz w:val="18"/>
                <w:szCs w:val="18"/>
              </w:rPr>
            </w:pPr>
            <w:r w:rsidRPr="00CA60EF">
              <w:rPr>
                <w:sz w:val="18"/>
                <w:szCs w:val="18"/>
              </w:rPr>
              <w:t>Инерционный</w:t>
            </w:r>
          </w:p>
        </w:tc>
        <w:tc>
          <w:tcPr>
            <w:tcW w:w="274" w:type="pct"/>
            <w:tcBorders>
              <w:top w:val="single" w:sz="4" w:space="0" w:color="D9D9D9"/>
              <w:left w:val="single" w:sz="4" w:space="0" w:color="D9D9D9"/>
              <w:bottom w:val="single" w:sz="4" w:space="0" w:color="D9D9D9"/>
              <w:right w:val="single" w:sz="4" w:space="0" w:color="D9D9D9"/>
            </w:tcBorders>
          </w:tcPr>
          <w:p w14:paraId="2364A184"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8,5</w:t>
            </w:r>
          </w:p>
        </w:tc>
        <w:tc>
          <w:tcPr>
            <w:tcW w:w="274" w:type="pct"/>
            <w:tcBorders>
              <w:top w:val="single" w:sz="4" w:space="0" w:color="D9D9D9"/>
              <w:left w:val="single" w:sz="4" w:space="0" w:color="D9D9D9"/>
              <w:bottom w:val="single" w:sz="4" w:space="0" w:color="D9D9D9"/>
              <w:right w:val="single" w:sz="4" w:space="0" w:color="D9D9D9"/>
            </w:tcBorders>
          </w:tcPr>
          <w:p w14:paraId="66950FF4"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8,7</w:t>
            </w:r>
          </w:p>
        </w:tc>
        <w:tc>
          <w:tcPr>
            <w:tcW w:w="273" w:type="pct"/>
            <w:tcBorders>
              <w:top w:val="single" w:sz="4" w:space="0" w:color="D9D9D9"/>
              <w:left w:val="single" w:sz="4" w:space="0" w:color="D9D9D9"/>
              <w:bottom w:val="single" w:sz="4" w:space="0" w:color="D9D9D9"/>
              <w:right w:val="single" w:sz="4" w:space="0" w:color="D9D9D9"/>
            </w:tcBorders>
          </w:tcPr>
          <w:p w14:paraId="7F91FD05"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8,9</w:t>
            </w:r>
          </w:p>
        </w:tc>
        <w:tc>
          <w:tcPr>
            <w:tcW w:w="273" w:type="pct"/>
            <w:tcBorders>
              <w:top w:val="single" w:sz="4" w:space="0" w:color="D9D9D9"/>
              <w:left w:val="single" w:sz="4" w:space="0" w:color="D9D9D9"/>
              <w:bottom w:val="single" w:sz="4" w:space="0" w:color="D9D9D9"/>
              <w:right w:val="single" w:sz="4" w:space="0" w:color="D9D9D9"/>
            </w:tcBorders>
          </w:tcPr>
          <w:p w14:paraId="1EA4B2E9"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9,1</w:t>
            </w:r>
          </w:p>
        </w:tc>
        <w:tc>
          <w:tcPr>
            <w:tcW w:w="274" w:type="pct"/>
            <w:tcBorders>
              <w:top w:val="single" w:sz="4" w:space="0" w:color="D9D9D9"/>
              <w:left w:val="single" w:sz="4" w:space="0" w:color="D9D9D9"/>
              <w:bottom w:val="single" w:sz="4" w:space="0" w:color="D9D9D9"/>
              <w:right w:val="single" w:sz="4" w:space="0" w:color="D9D9D9"/>
            </w:tcBorders>
          </w:tcPr>
          <w:p w14:paraId="2F70657E"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9,3</w:t>
            </w:r>
          </w:p>
        </w:tc>
        <w:tc>
          <w:tcPr>
            <w:tcW w:w="273" w:type="pct"/>
            <w:tcBorders>
              <w:top w:val="single" w:sz="4" w:space="0" w:color="D9D9D9"/>
              <w:left w:val="single" w:sz="4" w:space="0" w:color="D9D9D9"/>
              <w:bottom w:val="single" w:sz="4" w:space="0" w:color="D9D9D9"/>
              <w:right w:val="single" w:sz="4" w:space="0" w:color="D9D9D9"/>
            </w:tcBorders>
          </w:tcPr>
          <w:p w14:paraId="05F26C3E"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9,5</w:t>
            </w:r>
          </w:p>
        </w:tc>
        <w:tc>
          <w:tcPr>
            <w:tcW w:w="273" w:type="pct"/>
            <w:tcBorders>
              <w:top w:val="single" w:sz="4" w:space="0" w:color="D9D9D9"/>
              <w:left w:val="single" w:sz="4" w:space="0" w:color="D9D9D9"/>
              <w:bottom w:val="single" w:sz="4" w:space="0" w:color="D9D9D9"/>
              <w:right w:val="single" w:sz="4" w:space="0" w:color="D9D9D9"/>
            </w:tcBorders>
          </w:tcPr>
          <w:p w14:paraId="402F355B"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9,7</w:t>
            </w:r>
          </w:p>
        </w:tc>
        <w:tc>
          <w:tcPr>
            <w:tcW w:w="274" w:type="pct"/>
            <w:tcBorders>
              <w:top w:val="single" w:sz="4" w:space="0" w:color="D9D9D9"/>
              <w:left w:val="single" w:sz="4" w:space="0" w:color="D9D9D9"/>
              <w:bottom w:val="single" w:sz="4" w:space="0" w:color="D9D9D9"/>
              <w:right w:val="single" w:sz="4" w:space="0" w:color="D9D9D9"/>
            </w:tcBorders>
          </w:tcPr>
          <w:p w14:paraId="6E1EABB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9,8</w:t>
            </w:r>
          </w:p>
        </w:tc>
        <w:tc>
          <w:tcPr>
            <w:tcW w:w="273" w:type="pct"/>
            <w:tcBorders>
              <w:top w:val="single" w:sz="4" w:space="0" w:color="D9D9D9"/>
              <w:left w:val="single" w:sz="4" w:space="0" w:color="D9D9D9"/>
              <w:bottom w:val="single" w:sz="4" w:space="0" w:color="D9D9D9"/>
              <w:right w:val="single" w:sz="4" w:space="0" w:color="D9D9D9"/>
            </w:tcBorders>
          </w:tcPr>
          <w:p w14:paraId="29AD71A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10,0</w:t>
            </w:r>
          </w:p>
        </w:tc>
        <w:tc>
          <w:tcPr>
            <w:tcW w:w="273" w:type="pct"/>
            <w:tcBorders>
              <w:top w:val="single" w:sz="4" w:space="0" w:color="D9D9D9"/>
              <w:left w:val="single" w:sz="4" w:space="0" w:color="D9D9D9"/>
              <w:bottom w:val="single" w:sz="4" w:space="0" w:color="D9D9D9"/>
              <w:right w:val="single" w:sz="4" w:space="0" w:color="D9D9D9"/>
            </w:tcBorders>
          </w:tcPr>
          <w:p w14:paraId="7DEDF11A"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10,2</w:t>
            </w:r>
          </w:p>
        </w:tc>
        <w:tc>
          <w:tcPr>
            <w:tcW w:w="274" w:type="pct"/>
            <w:tcBorders>
              <w:top w:val="single" w:sz="4" w:space="0" w:color="D9D9D9"/>
              <w:left w:val="single" w:sz="4" w:space="0" w:color="D9D9D9"/>
              <w:bottom w:val="single" w:sz="4" w:space="0" w:color="D9D9D9"/>
              <w:right w:val="single" w:sz="4" w:space="0" w:color="D9D9D9"/>
            </w:tcBorders>
          </w:tcPr>
          <w:p w14:paraId="2C475FB1"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10,4</w:t>
            </w:r>
          </w:p>
        </w:tc>
        <w:tc>
          <w:tcPr>
            <w:tcW w:w="273" w:type="pct"/>
            <w:tcBorders>
              <w:top w:val="single" w:sz="4" w:space="0" w:color="D9D9D9"/>
              <w:left w:val="single" w:sz="4" w:space="0" w:color="D9D9D9"/>
              <w:bottom w:val="single" w:sz="4" w:space="0" w:color="D9D9D9"/>
              <w:right w:val="single" w:sz="4" w:space="0" w:color="D9D9D9"/>
            </w:tcBorders>
          </w:tcPr>
          <w:p w14:paraId="492EDCD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10,6</w:t>
            </w:r>
          </w:p>
        </w:tc>
        <w:tc>
          <w:tcPr>
            <w:tcW w:w="273" w:type="pct"/>
            <w:tcBorders>
              <w:top w:val="single" w:sz="4" w:space="0" w:color="D9D9D9"/>
              <w:left w:val="single" w:sz="4" w:space="0" w:color="D9D9D9"/>
              <w:bottom w:val="single" w:sz="4" w:space="0" w:color="D9D9D9"/>
              <w:right w:val="single" w:sz="4" w:space="0" w:color="D9D9D9"/>
            </w:tcBorders>
          </w:tcPr>
          <w:p w14:paraId="25DB389E"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10,8</w:t>
            </w:r>
          </w:p>
        </w:tc>
        <w:tc>
          <w:tcPr>
            <w:tcW w:w="274" w:type="pct"/>
            <w:tcBorders>
              <w:top w:val="single" w:sz="4" w:space="0" w:color="D9D9D9"/>
              <w:left w:val="single" w:sz="4" w:space="0" w:color="D9D9D9"/>
              <w:bottom w:val="single" w:sz="4" w:space="0" w:color="D9D9D9"/>
              <w:right w:val="single" w:sz="4" w:space="0" w:color="D9D9D9"/>
            </w:tcBorders>
          </w:tcPr>
          <w:p w14:paraId="6617B952"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11,0</w:t>
            </w:r>
          </w:p>
        </w:tc>
      </w:tr>
      <w:tr w:rsidR="001D0B44" w:rsidRPr="00CA60EF" w14:paraId="7194736C" w14:textId="77777777" w:rsidTr="00AD6053">
        <w:trPr>
          <w:cantSplit/>
          <w:trHeight w:val="20"/>
        </w:trPr>
        <w:tc>
          <w:tcPr>
            <w:tcW w:w="1169" w:type="pct"/>
            <w:tcBorders>
              <w:top w:val="single" w:sz="4" w:space="0" w:color="D9D9D9"/>
              <w:left w:val="single" w:sz="4" w:space="0" w:color="D9D9D9"/>
              <w:bottom w:val="single" w:sz="4" w:space="0" w:color="D9D9D9"/>
              <w:right w:val="single" w:sz="4" w:space="0" w:color="D9D9D9"/>
            </w:tcBorders>
          </w:tcPr>
          <w:p w14:paraId="66B89017" w14:textId="77777777" w:rsidR="0049355A" w:rsidRPr="00CA60EF" w:rsidRDefault="0049355A" w:rsidP="00760382">
            <w:pPr>
              <w:spacing w:before="0" w:after="0"/>
              <w:ind w:left="224"/>
              <w:rPr>
                <w:sz w:val="18"/>
                <w:szCs w:val="18"/>
              </w:rPr>
            </w:pPr>
            <w:r w:rsidRPr="00CA60EF">
              <w:rPr>
                <w:sz w:val="18"/>
                <w:szCs w:val="18"/>
              </w:rPr>
              <w:t>Базовый</w:t>
            </w:r>
          </w:p>
        </w:tc>
        <w:tc>
          <w:tcPr>
            <w:tcW w:w="274" w:type="pct"/>
            <w:tcBorders>
              <w:top w:val="single" w:sz="4" w:space="0" w:color="D9D9D9"/>
              <w:left w:val="single" w:sz="4" w:space="0" w:color="D9D9D9"/>
              <w:bottom w:val="single" w:sz="4" w:space="0" w:color="D9D9D9"/>
              <w:right w:val="single" w:sz="4" w:space="0" w:color="D9D9D9"/>
            </w:tcBorders>
          </w:tcPr>
          <w:p w14:paraId="517CB931"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8,5</w:t>
            </w:r>
          </w:p>
        </w:tc>
        <w:tc>
          <w:tcPr>
            <w:tcW w:w="274" w:type="pct"/>
            <w:tcBorders>
              <w:top w:val="single" w:sz="4" w:space="0" w:color="D9D9D9"/>
              <w:left w:val="single" w:sz="4" w:space="0" w:color="D9D9D9"/>
              <w:bottom w:val="single" w:sz="4" w:space="0" w:color="D9D9D9"/>
              <w:right w:val="single" w:sz="4" w:space="0" w:color="D9D9D9"/>
            </w:tcBorders>
          </w:tcPr>
          <w:p w14:paraId="38D969CA"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8,8</w:t>
            </w:r>
          </w:p>
        </w:tc>
        <w:tc>
          <w:tcPr>
            <w:tcW w:w="273" w:type="pct"/>
            <w:tcBorders>
              <w:top w:val="single" w:sz="4" w:space="0" w:color="D9D9D9"/>
              <w:left w:val="single" w:sz="4" w:space="0" w:color="D9D9D9"/>
              <w:bottom w:val="single" w:sz="4" w:space="0" w:color="D9D9D9"/>
              <w:right w:val="single" w:sz="4" w:space="0" w:color="D9D9D9"/>
            </w:tcBorders>
          </w:tcPr>
          <w:p w14:paraId="07BC2DD2"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9,2</w:t>
            </w:r>
          </w:p>
        </w:tc>
        <w:tc>
          <w:tcPr>
            <w:tcW w:w="273" w:type="pct"/>
            <w:tcBorders>
              <w:top w:val="single" w:sz="4" w:space="0" w:color="D9D9D9"/>
              <w:left w:val="single" w:sz="4" w:space="0" w:color="D9D9D9"/>
              <w:bottom w:val="single" w:sz="4" w:space="0" w:color="D9D9D9"/>
              <w:right w:val="single" w:sz="4" w:space="0" w:color="D9D9D9"/>
            </w:tcBorders>
          </w:tcPr>
          <w:p w14:paraId="5936970C"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9,5</w:t>
            </w:r>
          </w:p>
        </w:tc>
        <w:tc>
          <w:tcPr>
            <w:tcW w:w="274" w:type="pct"/>
            <w:tcBorders>
              <w:top w:val="single" w:sz="4" w:space="0" w:color="D9D9D9"/>
              <w:left w:val="single" w:sz="4" w:space="0" w:color="D9D9D9"/>
              <w:bottom w:val="single" w:sz="4" w:space="0" w:color="D9D9D9"/>
              <w:right w:val="single" w:sz="4" w:space="0" w:color="D9D9D9"/>
            </w:tcBorders>
          </w:tcPr>
          <w:p w14:paraId="1E4D8552"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9,9</w:t>
            </w:r>
          </w:p>
        </w:tc>
        <w:tc>
          <w:tcPr>
            <w:tcW w:w="273" w:type="pct"/>
            <w:tcBorders>
              <w:top w:val="single" w:sz="4" w:space="0" w:color="D9D9D9"/>
              <w:left w:val="single" w:sz="4" w:space="0" w:color="D9D9D9"/>
              <w:bottom w:val="single" w:sz="4" w:space="0" w:color="D9D9D9"/>
              <w:right w:val="single" w:sz="4" w:space="0" w:color="D9D9D9"/>
            </w:tcBorders>
          </w:tcPr>
          <w:p w14:paraId="1F006C17"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10,2</w:t>
            </w:r>
          </w:p>
        </w:tc>
        <w:tc>
          <w:tcPr>
            <w:tcW w:w="273" w:type="pct"/>
            <w:tcBorders>
              <w:top w:val="single" w:sz="4" w:space="0" w:color="D9D9D9"/>
              <w:left w:val="single" w:sz="4" w:space="0" w:color="D9D9D9"/>
              <w:bottom w:val="single" w:sz="4" w:space="0" w:color="D9D9D9"/>
              <w:right w:val="single" w:sz="4" w:space="0" w:color="D9D9D9"/>
            </w:tcBorders>
          </w:tcPr>
          <w:p w14:paraId="6E3F64E7"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10,6</w:t>
            </w:r>
          </w:p>
        </w:tc>
        <w:tc>
          <w:tcPr>
            <w:tcW w:w="274" w:type="pct"/>
            <w:tcBorders>
              <w:top w:val="single" w:sz="4" w:space="0" w:color="D9D9D9"/>
              <w:left w:val="single" w:sz="4" w:space="0" w:color="D9D9D9"/>
              <w:bottom w:val="single" w:sz="4" w:space="0" w:color="D9D9D9"/>
              <w:right w:val="single" w:sz="4" w:space="0" w:color="D9D9D9"/>
            </w:tcBorders>
          </w:tcPr>
          <w:p w14:paraId="110ED4C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10,9</w:t>
            </w:r>
          </w:p>
        </w:tc>
        <w:tc>
          <w:tcPr>
            <w:tcW w:w="273" w:type="pct"/>
            <w:tcBorders>
              <w:top w:val="single" w:sz="4" w:space="0" w:color="D9D9D9"/>
              <w:left w:val="single" w:sz="4" w:space="0" w:color="D9D9D9"/>
              <w:bottom w:val="single" w:sz="4" w:space="0" w:color="D9D9D9"/>
              <w:right w:val="single" w:sz="4" w:space="0" w:color="D9D9D9"/>
            </w:tcBorders>
          </w:tcPr>
          <w:p w14:paraId="010493B5"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11,3</w:t>
            </w:r>
          </w:p>
        </w:tc>
        <w:tc>
          <w:tcPr>
            <w:tcW w:w="273" w:type="pct"/>
            <w:tcBorders>
              <w:top w:val="single" w:sz="4" w:space="0" w:color="D9D9D9"/>
              <w:left w:val="single" w:sz="4" w:space="0" w:color="D9D9D9"/>
              <w:bottom w:val="single" w:sz="4" w:space="0" w:color="D9D9D9"/>
              <w:right w:val="single" w:sz="4" w:space="0" w:color="D9D9D9"/>
            </w:tcBorders>
          </w:tcPr>
          <w:p w14:paraId="27A344F2"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11,6</w:t>
            </w:r>
          </w:p>
        </w:tc>
        <w:tc>
          <w:tcPr>
            <w:tcW w:w="274" w:type="pct"/>
            <w:tcBorders>
              <w:top w:val="single" w:sz="4" w:space="0" w:color="D9D9D9"/>
              <w:left w:val="single" w:sz="4" w:space="0" w:color="D9D9D9"/>
              <w:bottom w:val="single" w:sz="4" w:space="0" w:color="D9D9D9"/>
              <w:right w:val="single" w:sz="4" w:space="0" w:color="D9D9D9"/>
            </w:tcBorders>
          </w:tcPr>
          <w:p w14:paraId="3D98C89D"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12,0</w:t>
            </w:r>
          </w:p>
        </w:tc>
        <w:tc>
          <w:tcPr>
            <w:tcW w:w="273" w:type="pct"/>
            <w:tcBorders>
              <w:top w:val="single" w:sz="4" w:space="0" w:color="D9D9D9"/>
              <w:left w:val="single" w:sz="4" w:space="0" w:color="D9D9D9"/>
              <w:bottom w:val="single" w:sz="4" w:space="0" w:color="D9D9D9"/>
              <w:right w:val="single" w:sz="4" w:space="0" w:color="D9D9D9"/>
            </w:tcBorders>
          </w:tcPr>
          <w:p w14:paraId="29550611"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12,3</w:t>
            </w:r>
          </w:p>
        </w:tc>
        <w:tc>
          <w:tcPr>
            <w:tcW w:w="273" w:type="pct"/>
            <w:tcBorders>
              <w:top w:val="single" w:sz="4" w:space="0" w:color="D9D9D9"/>
              <w:left w:val="single" w:sz="4" w:space="0" w:color="D9D9D9"/>
              <w:bottom w:val="single" w:sz="4" w:space="0" w:color="D9D9D9"/>
              <w:right w:val="single" w:sz="4" w:space="0" w:color="D9D9D9"/>
            </w:tcBorders>
          </w:tcPr>
          <w:p w14:paraId="3DD67FDC"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12,7</w:t>
            </w:r>
          </w:p>
        </w:tc>
        <w:tc>
          <w:tcPr>
            <w:tcW w:w="274" w:type="pct"/>
            <w:tcBorders>
              <w:top w:val="single" w:sz="4" w:space="0" w:color="D9D9D9"/>
              <w:left w:val="single" w:sz="4" w:space="0" w:color="D9D9D9"/>
              <w:bottom w:val="single" w:sz="4" w:space="0" w:color="D9D9D9"/>
              <w:right w:val="single" w:sz="4" w:space="0" w:color="D9D9D9"/>
            </w:tcBorders>
          </w:tcPr>
          <w:p w14:paraId="68F3F1E9"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13,0</w:t>
            </w:r>
          </w:p>
        </w:tc>
      </w:tr>
      <w:tr w:rsidR="001D0B44" w:rsidRPr="00CA60EF" w14:paraId="2C99B34C" w14:textId="77777777" w:rsidTr="00AD6053">
        <w:trPr>
          <w:cantSplit/>
          <w:trHeight w:val="20"/>
        </w:trPr>
        <w:tc>
          <w:tcPr>
            <w:tcW w:w="1169" w:type="pct"/>
            <w:tcBorders>
              <w:top w:val="single" w:sz="4" w:space="0" w:color="D9D9D9"/>
              <w:left w:val="single" w:sz="4" w:space="0" w:color="D9D9D9"/>
              <w:bottom w:val="single" w:sz="4" w:space="0" w:color="D9D9D9"/>
              <w:right w:val="single" w:sz="4" w:space="0" w:color="D9D9D9"/>
            </w:tcBorders>
          </w:tcPr>
          <w:p w14:paraId="671CF922" w14:textId="77777777" w:rsidR="0049355A" w:rsidRPr="00CA60EF" w:rsidRDefault="0049355A" w:rsidP="00760382">
            <w:pPr>
              <w:spacing w:before="0" w:after="0"/>
              <w:ind w:left="224"/>
              <w:rPr>
                <w:sz w:val="18"/>
                <w:szCs w:val="18"/>
              </w:rPr>
            </w:pPr>
            <w:r w:rsidRPr="00CA60EF">
              <w:rPr>
                <w:sz w:val="18"/>
                <w:szCs w:val="18"/>
              </w:rPr>
              <w:t>Оптимистический</w:t>
            </w:r>
          </w:p>
        </w:tc>
        <w:tc>
          <w:tcPr>
            <w:tcW w:w="274" w:type="pct"/>
            <w:tcBorders>
              <w:top w:val="single" w:sz="4" w:space="0" w:color="D9D9D9"/>
              <w:left w:val="single" w:sz="4" w:space="0" w:color="D9D9D9"/>
              <w:bottom w:val="single" w:sz="4" w:space="0" w:color="D9D9D9"/>
              <w:right w:val="single" w:sz="4" w:space="0" w:color="D9D9D9"/>
            </w:tcBorders>
          </w:tcPr>
          <w:p w14:paraId="5D8E73C7"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8,5</w:t>
            </w:r>
          </w:p>
        </w:tc>
        <w:tc>
          <w:tcPr>
            <w:tcW w:w="274" w:type="pct"/>
            <w:tcBorders>
              <w:top w:val="single" w:sz="4" w:space="0" w:color="D9D9D9"/>
              <w:left w:val="single" w:sz="4" w:space="0" w:color="D9D9D9"/>
              <w:bottom w:val="single" w:sz="4" w:space="0" w:color="D9D9D9"/>
              <w:right w:val="single" w:sz="4" w:space="0" w:color="D9D9D9"/>
            </w:tcBorders>
          </w:tcPr>
          <w:p w14:paraId="3CFC7EBF"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9,0</w:t>
            </w:r>
          </w:p>
        </w:tc>
        <w:tc>
          <w:tcPr>
            <w:tcW w:w="273" w:type="pct"/>
            <w:tcBorders>
              <w:top w:val="single" w:sz="4" w:space="0" w:color="D9D9D9"/>
              <w:left w:val="single" w:sz="4" w:space="0" w:color="D9D9D9"/>
              <w:bottom w:val="single" w:sz="4" w:space="0" w:color="D9D9D9"/>
              <w:right w:val="single" w:sz="4" w:space="0" w:color="D9D9D9"/>
            </w:tcBorders>
          </w:tcPr>
          <w:p w14:paraId="3D973CFA"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9,5</w:t>
            </w:r>
          </w:p>
        </w:tc>
        <w:tc>
          <w:tcPr>
            <w:tcW w:w="273" w:type="pct"/>
            <w:tcBorders>
              <w:top w:val="single" w:sz="4" w:space="0" w:color="D9D9D9"/>
              <w:left w:val="single" w:sz="4" w:space="0" w:color="D9D9D9"/>
              <w:bottom w:val="single" w:sz="4" w:space="0" w:color="D9D9D9"/>
              <w:right w:val="single" w:sz="4" w:space="0" w:color="D9D9D9"/>
            </w:tcBorders>
          </w:tcPr>
          <w:p w14:paraId="6E0B299F"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10,0</w:t>
            </w:r>
          </w:p>
        </w:tc>
        <w:tc>
          <w:tcPr>
            <w:tcW w:w="274" w:type="pct"/>
            <w:tcBorders>
              <w:top w:val="single" w:sz="4" w:space="0" w:color="D9D9D9"/>
              <w:left w:val="single" w:sz="4" w:space="0" w:color="D9D9D9"/>
              <w:bottom w:val="single" w:sz="4" w:space="0" w:color="D9D9D9"/>
              <w:right w:val="single" w:sz="4" w:space="0" w:color="D9D9D9"/>
            </w:tcBorders>
          </w:tcPr>
          <w:p w14:paraId="3D489AB2"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10,5</w:t>
            </w:r>
          </w:p>
        </w:tc>
        <w:tc>
          <w:tcPr>
            <w:tcW w:w="273" w:type="pct"/>
            <w:tcBorders>
              <w:top w:val="single" w:sz="4" w:space="0" w:color="D9D9D9"/>
              <w:left w:val="single" w:sz="4" w:space="0" w:color="D9D9D9"/>
              <w:bottom w:val="single" w:sz="4" w:space="0" w:color="D9D9D9"/>
              <w:right w:val="single" w:sz="4" w:space="0" w:color="D9D9D9"/>
            </w:tcBorders>
          </w:tcPr>
          <w:p w14:paraId="256361BA"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11,0</w:t>
            </w:r>
          </w:p>
        </w:tc>
        <w:tc>
          <w:tcPr>
            <w:tcW w:w="273" w:type="pct"/>
            <w:tcBorders>
              <w:top w:val="single" w:sz="4" w:space="0" w:color="D9D9D9"/>
              <w:left w:val="single" w:sz="4" w:space="0" w:color="D9D9D9"/>
              <w:bottom w:val="single" w:sz="4" w:space="0" w:color="D9D9D9"/>
              <w:right w:val="single" w:sz="4" w:space="0" w:color="D9D9D9"/>
            </w:tcBorders>
          </w:tcPr>
          <w:p w14:paraId="70A8E5D9"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11,5</w:t>
            </w:r>
          </w:p>
        </w:tc>
        <w:tc>
          <w:tcPr>
            <w:tcW w:w="274" w:type="pct"/>
            <w:tcBorders>
              <w:top w:val="single" w:sz="4" w:space="0" w:color="D9D9D9"/>
              <w:left w:val="single" w:sz="4" w:space="0" w:color="D9D9D9"/>
              <w:bottom w:val="single" w:sz="4" w:space="0" w:color="D9D9D9"/>
              <w:right w:val="single" w:sz="4" w:space="0" w:color="D9D9D9"/>
            </w:tcBorders>
          </w:tcPr>
          <w:p w14:paraId="1A86A866"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12,0</w:t>
            </w:r>
          </w:p>
        </w:tc>
        <w:tc>
          <w:tcPr>
            <w:tcW w:w="273" w:type="pct"/>
            <w:tcBorders>
              <w:top w:val="single" w:sz="4" w:space="0" w:color="D9D9D9"/>
              <w:left w:val="single" w:sz="4" w:space="0" w:color="D9D9D9"/>
              <w:bottom w:val="single" w:sz="4" w:space="0" w:color="D9D9D9"/>
              <w:right w:val="single" w:sz="4" w:space="0" w:color="D9D9D9"/>
            </w:tcBorders>
          </w:tcPr>
          <w:p w14:paraId="3AF7208E"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12,5</w:t>
            </w:r>
          </w:p>
        </w:tc>
        <w:tc>
          <w:tcPr>
            <w:tcW w:w="273" w:type="pct"/>
            <w:tcBorders>
              <w:top w:val="single" w:sz="4" w:space="0" w:color="D9D9D9"/>
              <w:left w:val="single" w:sz="4" w:space="0" w:color="D9D9D9"/>
              <w:bottom w:val="single" w:sz="4" w:space="0" w:color="D9D9D9"/>
              <w:right w:val="single" w:sz="4" w:space="0" w:color="D9D9D9"/>
            </w:tcBorders>
          </w:tcPr>
          <w:p w14:paraId="35A8B6B6"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13,0</w:t>
            </w:r>
          </w:p>
        </w:tc>
        <w:tc>
          <w:tcPr>
            <w:tcW w:w="274" w:type="pct"/>
            <w:tcBorders>
              <w:top w:val="single" w:sz="4" w:space="0" w:color="D9D9D9"/>
              <w:left w:val="single" w:sz="4" w:space="0" w:color="D9D9D9"/>
              <w:bottom w:val="single" w:sz="4" w:space="0" w:color="D9D9D9"/>
              <w:right w:val="single" w:sz="4" w:space="0" w:color="D9D9D9"/>
            </w:tcBorders>
          </w:tcPr>
          <w:p w14:paraId="247636C4"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13,5</w:t>
            </w:r>
          </w:p>
        </w:tc>
        <w:tc>
          <w:tcPr>
            <w:tcW w:w="273" w:type="pct"/>
            <w:tcBorders>
              <w:top w:val="single" w:sz="4" w:space="0" w:color="D9D9D9"/>
              <w:left w:val="single" w:sz="4" w:space="0" w:color="D9D9D9"/>
              <w:bottom w:val="single" w:sz="4" w:space="0" w:color="D9D9D9"/>
              <w:right w:val="single" w:sz="4" w:space="0" w:color="D9D9D9"/>
            </w:tcBorders>
          </w:tcPr>
          <w:p w14:paraId="661FBE17"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14,0</w:t>
            </w:r>
          </w:p>
        </w:tc>
        <w:tc>
          <w:tcPr>
            <w:tcW w:w="273" w:type="pct"/>
            <w:tcBorders>
              <w:top w:val="single" w:sz="4" w:space="0" w:color="D9D9D9"/>
              <w:left w:val="single" w:sz="4" w:space="0" w:color="D9D9D9"/>
              <w:bottom w:val="single" w:sz="4" w:space="0" w:color="D9D9D9"/>
              <w:right w:val="single" w:sz="4" w:space="0" w:color="D9D9D9"/>
            </w:tcBorders>
          </w:tcPr>
          <w:p w14:paraId="6ACC5DBB"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14,5</w:t>
            </w:r>
          </w:p>
        </w:tc>
        <w:tc>
          <w:tcPr>
            <w:tcW w:w="274" w:type="pct"/>
            <w:tcBorders>
              <w:top w:val="single" w:sz="4" w:space="0" w:color="D9D9D9"/>
              <w:left w:val="single" w:sz="4" w:space="0" w:color="D9D9D9"/>
              <w:bottom w:val="single" w:sz="4" w:space="0" w:color="D9D9D9"/>
              <w:right w:val="single" w:sz="4" w:space="0" w:color="D9D9D9"/>
            </w:tcBorders>
          </w:tcPr>
          <w:p w14:paraId="3D34C5EC"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15,0</w:t>
            </w:r>
          </w:p>
        </w:tc>
      </w:tr>
      <w:tr w:rsidR="001D0B44" w:rsidRPr="00CA60EF" w14:paraId="0C48AA24" w14:textId="77777777" w:rsidTr="00AD6053">
        <w:trPr>
          <w:cantSplit/>
          <w:trHeight w:val="20"/>
        </w:trPr>
        <w:tc>
          <w:tcPr>
            <w:tcW w:w="1169" w:type="pct"/>
            <w:tcBorders>
              <w:top w:val="single" w:sz="4" w:space="0" w:color="D9D9D9"/>
              <w:left w:val="single" w:sz="4" w:space="0" w:color="D9D9D9"/>
              <w:bottom w:val="single" w:sz="4" w:space="0" w:color="D9D9D9"/>
              <w:right w:val="single" w:sz="4" w:space="0" w:color="D9D9D9"/>
            </w:tcBorders>
            <w:vAlign w:val="center"/>
          </w:tcPr>
          <w:p w14:paraId="1F8025CE" w14:textId="77777777" w:rsidR="0049355A" w:rsidRPr="00CA60EF" w:rsidRDefault="0049355A" w:rsidP="00760382">
            <w:pPr>
              <w:spacing w:before="0" w:after="0"/>
              <w:jc w:val="left"/>
              <w:rPr>
                <w:rFonts w:eastAsia="Times New Roman" w:cs="Arial"/>
                <w:b/>
                <w:bCs/>
                <w:sz w:val="18"/>
                <w:szCs w:val="18"/>
                <w:lang w:eastAsia="ru-RU"/>
              </w:rPr>
            </w:pPr>
            <w:r w:rsidRPr="00CA60EF">
              <w:rPr>
                <w:rFonts w:eastAsia="Times New Roman" w:cs="Arial"/>
                <w:b/>
                <w:bCs/>
                <w:color w:val="000000"/>
                <w:sz w:val="18"/>
                <w:szCs w:val="18"/>
                <w:lang w:eastAsia="ru-RU"/>
              </w:rPr>
              <w:t>Объем платных услуг населению (без субъектов малого предпринимательства), тыс. руб.</w:t>
            </w:r>
          </w:p>
        </w:tc>
        <w:tc>
          <w:tcPr>
            <w:tcW w:w="274" w:type="pct"/>
            <w:tcBorders>
              <w:top w:val="single" w:sz="4" w:space="0" w:color="D9D9D9"/>
              <w:left w:val="single" w:sz="4" w:space="0" w:color="D9D9D9"/>
              <w:bottom w:val="single" w:sz="4" w:space="0" w:color="D9D9D9"/>
              <w:right w:val="single" w:sz="4" w:space="0" w:color="D9D9D9"/>
            </w:tcBorders>
          </w:tcPr>
          <w:p w14:paraId="12371659"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666104E2"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tcPr>
          <w:p w14:paraId="330546EA"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tcPr>
          <w:p w14:paraId="6C7E5FAA"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4728E2BC"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tcPr>
          <w:p w14:paraId="068F2862"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tcPr>
          <w:p w14:paraId="3D0CE229"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324D1F54"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tcPr>
          <w:p w14:paraId="53B7AA96"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tcPr>
          <w:p w14:paraId="48182ADD"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6231291D"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tcPr>
          <w:p w14:paraId="13032CA8"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tcPr>
          <w:p w14:paraId="7BD4EAD1"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32414033" w14:textId="77777777" w:rsidR="0049355A" w:rsidRPr="00CA60EF" w:rsidRDefault="0049355A" w:rsidP="00760382">
            <w:pPr>
              <w:keepNext/>
              <w:keepLines/>
              <w:spacing w:before="0" w:after="0"/>
              <w:jc w:val="right"/>
              <w:rPr>
                <w:rFonts w:eastAsia="Times New Roman" w:cs="Arial"/>
                <w:sz w:val="18"/>
                <w:szCs w:val="18"/>
                <w:lang w:eastAsia="ru-RU"/>
              </w:rPr>
            </w:pPr>
          </w:p>
        </w:tc>
      </w:tr>
      <w:tr w:rsidR="001D0B44" w:rsidRPr="00CA60EF" w14:paraId="14F21D38" w14:textId="77777777" w:rsidTr="00AD6053">
        <w:trPr>
          <w:cantSplit/>
          <w:trHeight w:val="20"/>
        </w:trPr>
        <w:tc>
          <w:tcPr>
            <w:tcW w:w="1169" w:type="pct"/>
            <w:tcBorders>
              <w:top w:val="single" w:sz="4" w:space="0" w:color="D9D9D9"/>
              <w:left w:val="single" w:sz="4" w:space="0" w:color="D9D9D9"/>
              <w:bottom w:val="single" w:sz="4" w:space="0" w:color="D9D9D9"/>
              <w:right w:val="single" w:sz="4" w:space="0" w:color="D9D9D9"/>
            </w:tcBorders>
          </w:tcPr>
          <w:p w14:paraId="5AB3D0BD" w14:textId="77777777" w:rsidR="0049355A" w:rsidRPr="00CA60EF" w:rsidRDefault="0049355A" w:rsidP="00760382">
            <w:pPr>
              <w:spacing w:before="0" w:after="0"/>
              <w:ind w:left="224"/>
              <w:rPr>
                <w:sz w:val="18"/>
                <w:szCs w:val="18"/>
              </w:rPr>
            </w:pPr>
            <w:r w:rsidRPr="00CA60EF">
              <w:rPr>
                <w:sz w:val="18"/>
                <w:szCs w:val="18"/>
              </w:rPr>
              <w:t>Инерционный</w:t>
            </w:r>
          </w:p>
        </w:tc>
        <w:tc>
          <w:tcPr>
            <w:tcW w:w="274" w:type="pct"/>
            <w:tcBorders>
              <w:top w:val="single" w:sz="4" w:space="0" w:color="D9D9D9"/>
              <w:left w:val="single" w:sz="4" w:space="0" w:color="D9D9D9"/>
              <w:bottom w:val="single" w:sz="4" w:space="0" w:color="D9D9D9"/>
              <w:right w:val="single" w:sz="4" w:space="0" w:color="D9D9D9"/>
            </w:tcBorders>
          </w:tcPr>
          <w:p w14:paraId="3F5BBC33"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1 144,7</w:t>
            </w:r>
          </w:p>
        </w:tc>
        <w:tc>
          <w:tcPr>
            <w:tcW w:w="274" w:type="pct"/>
            <w:tcBorders>
              <w:top w:val="single" w:sz="4" w:space="0" w:color="D9D9D9"/>
              <w:left w:val="single" w:sz="4" w:space="0" w:color="D9D9D9"/>
              <w:bottom w:val="single" w:sz="4" w:space="0" w:color="D9D9D9"/>
              <w:right w:val="single" w:sz="4" w:space="0" w:color="D9D9D9"/>
            </w:tcBorders>
          </w:tcPr>
          <w:p w14:paraId="3D4FCCB1"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1 172,0</w:t>
            </w:r>
          </w:p>
        </w:tc>
        <w:tc>
          <w:tcPr>
            <w:tcW w:w="273" w:type="pct"/>
            <w:tcBorders>
              <w:top w:val="single" w:sz="4" w:space="0" w:color="D9D9D9"/>
              <w:left w:val="single" w:sz="4" w:space="0" w:color="D9D9D9"/>
              <w:bottom w:val="single" w:sz="4" w:space="0" w:color="D9D9D9"/>
              <w:right w:val="single" w:sz="4" w:space="0" w:color="D9D9D9"/>
            </w:tcBorders>
          </w:tcPr>
          <w:p w14:paraId="396C65D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1 199,4</w:t>
            </w:r>
          </w:p>
        </w:tc>
        <w:tc>
          <w:tcPr>
            <w:tcW w:w="273" w:type="pct"/>
            <w:tcBorders>
              <w:top w:val="single" w:sz="4" w:space="0" w:color="D9D9D9"/>
              <w:left w:val="single" w:sz="4" w:space="0" w:color="D9D9D9"/>
              <w:bottom w:val="single" w:sz="4" w:space="0" w:color="D9D9D9"/>
              <w:right w:val="single" w:sz="4" w:space="0" w:color="D9D9D9"/>
            </w:tcBorders>
          </w:tcPr>
          <w:p w14:paraId="0E8AA94B"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1 226,7</w:t>
            </w:r>
          </w:p>
        </w:tc>
        <w:tc>
          <w:tcPr>
            <w:tcW w:w="274" w:type="pct"/>
            <w:tcBorders>
              <w:top w:val="single" w:sz="4" w:space="0" w:color="D9D9D9"/>
              <w:left w:val="single" w:sz="4" w:space="0" w:color="D9D9D9"/>
              <w:bottom w:val="single" w:sz="4" w:space="0" w:color="D9D9D9"/>
              <w:right w:val="single" w:sz="4" w:space="0" w:color="D9D9D9"/>
            </w:tcBorders>
          </w:tcPr>
          <w:p w14:paraId="788D55B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1 254,0</w:t>
            </w:r>
          </w:p>
        </w:tc>
        <w:tc>
          <w:tcPr>
            <w:tcW w:w="273" w:type="pct"/>
            <w:tcBorders>
              <w:top w:val="single" w:sz="4" w:space="0" w:color="D9D9D9"/>
              <w:left w:val="single" w:sz="4" w:space="0" w:color="D9D9D9"/>
              <w:bottom w:val="single" w:sz="4" w:space="0" w:color="D9D9D9"/>
              <w:right w:val="single" w:sz="4" w:space="0" w:color="D9D9D9"/>
            </w:tcBorders>
          </w:tcPr>
          <w:p w14:paraId="611E6BE1"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1 281,4</w:t>
            </w:r>
          </w:p>
        </w:tc>
        <w:tc>
          <w:tcPr>
            <w:tcW w:w="273" w:type="pct"/>
            <w:tcBorders>
              <w:top w:val="single" w:sz="4" w:space="0" w:color="D9D9D9"/>
              <w:left w:val="single" w:sz="4" w:space="0" w:color="D9D9D9"/>
              <w:bottom w:val="single" w:sz="4" w:space="0" w:color="D9D9D9"/>
              <w:right w:val="single" w:sz="4" w:space="0" w:color="D9D9D9"/>
            </w:tcBorders>
          </w:tcPr>
          <w:p w14:paraId="671D7047"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1 308,7</w:t>
            </w:r>
          </w:p>
        </w:tc>
        <w:tc>
          <w:tcPr>
            <w:tcW w:w="274" w:type="pct"/>
            <w:tcBorders>
              <w:top w:val="single" w:sz="4" w:space="0" w:color="D9D9D9"/>
              <w:left w:val="single" w:sz="4" w:space="0" w:color="D9D9D9"/>
              <w:bottom w:val="single" w:sz="4" w:space="0" w:color="D9D9D9"/>
              <w:right w:val="single" w:sz="4" w:space="0" w:color="D9D9D9"/>
            </w:tcBorders>
          </w:tcPr>
          <w:p w14:paraId="6F692FF4"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1 336,0</w:t>
            </w:r>
          </w:p>
        </w:tc>
        <w:tc>
          <w:tcPr>
            <w:tcW w:w="273" w:type="pct"/>
            <w:tcBorders>
              <w:top w:val="single" w:sz="4" w:space="0" w:color="D9D9D9"/>
              <w:left w:val="single" w:sz="4" w:space="0" w:color="D9D9D9"/>
              <w:bottom w:val="single" w:sz="4" w:space="0" w:color="D9D9D9"/>
              <w:right w:val="single" w:sz="4" w:space="0" w:color="D9D9D9"/>
            </w:tcBorders>
          </w:tcPr>
          <w:p w14:paraId="31618D84"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1 363,3</w:t>
            </w:r>
          </w:p>
        </w:tc>
        <w:tc>
          <w:tcPr>
            <w:tcW w:w="273" w:type="pct"/>
            <w:tcBorders>
              <w:top w:val="single" w:sz="4" w:space="0" w:color="D9D9D9"/>
              <w:left w:val="single" w:sz="4" w:space="0" w:color="D9D9D9"/>
              <w:bottom w:val="single" w:sz="4" w:space="0" w:color="D9D9D9"/>
              <w:right w:val="single" w:sz="4" w:space="0" w:color="D9D9D9"/>
            </w:tcBorders>
          </w:tcPr>
          <w:p w14:paraId="067ECDC2"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1 390,7</w:t>
            </w:r>
          </w:p>
        </w:tc>
        <w:tc>
          <w:tcPr>
            <w:tcW w:w="274" w:type="pct"/>
            <w:tcBorders>
              <w:top w:val="single" w:sz="4" w:space="0" w:color="D9D9D9"/>
              <w:left w:val="single" w:sz="4" w:space="0" w:color="D9D9D9"/>
              <w:bottom w:val="single" w:sz="4" w:space="0" w:color="D9D9D9"/>
              <w:right w:val="single" w:sz="4" w:space="0" w:color="D9D9D9"/>
            </w:tcBorders>
          </w:tcPr>
          <w:p w14:paraId="49A845EC"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1 418,0</w:t>
            </w:r>
          </w:p>
        </w:tc>
        <w:tc>
          <w:tcPr>
            <w:tcW w:w="273" w:type="pct"/>
            <w:tcBorders>
              <w:top w:val="single" w:sz="4" w:space="0" w:color="D9D9D9"/>
              <w:left w:val="single" w:sz="4" w:space="0" w:color="D9D9D9"/>
              <w:bottom w:val="single" w:sz="4" w:space="0" w:color="D9D9D9"/>
              <w:right w:val="single" w:sz="4" w:space="0" w:color="D9D9D9"/>
            </w:tcBorders>
          </w:tcPr>
          <w:p w14:paraId="578F3C49"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1 445,3</w:t>
            </w:r>
          </w:p>
        </w:tc>
        <w:tc>
          <w:tcPr>
            <w:tcW w:w="273" w:type="pct"/>
            <w:tcBorders>
              <w:top w:val="single" w:sz="4" w:space="0" w:color="D9D9D9"/>
              <w:left w:val="single" w:sz="4" w:space="0" w:color="D9D9D9"/>
              <w:bottom w:val="single" w:sz="4" w:space="0" w:color="D9D9D9"/>
              <w:right w:val="single" w:sz="4" w:space="0" w:color="D9D9D9"/>
            </w:tcBorders>
          </w:tcPr>
          <w:p w14:paraId="2D089649"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1 472,7</w:t>
            </w:r>
          </w:p>
        </w:tc>
        <w:tc>
          <w:tcPr>
            <w:tcW w:w="274" w:type="pct"/>
            <w:tcBorders>
              <w:top w:val="single" w:sz="4" w:space="0" w:color="D9D9D9"/>
              <w:left w:val="single" w:sz="4" w:space="0" w:color="D9D9D9"/>
              <w:bottom w:val="single" w:sz="4" w:space="0" w:color="D9D9D9"/>
              <w:right w:val="single" w:sz="4" w:space="0" w:color="D9D9D9"/>
            </w:tcBorders>
          </w:tcPr>
          <w:p w14:paraId="3D7A3939"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1 500,0</w:t>
            </w:r>
          </w:p>
        </w:tc>
      </w:tr>
      <w:tr w:rsidR="001D0B44" w:rsidRPr="00CA60EF" w14:paraId="4445E383" w14:textId="77777777" w:rsidTr="00AD6053">
        <w:trPr>
          <w:cantSplit/>
          <w:trHeight w:val="20"/>
        </w:trPr>
        <w:tc>
          <w:tcPr>
            <w:tcW w:w="1169" w:type="pct"/>
            <w:tcBorders>
              <w:top w:val="single" w:sz="4" w:space="0" w:color="D9D9D9"/>
              <w:left w:val="single" w:sz="4" w:space="0" w:color="D9D9D9"/>
              <w:bottom w:val="single" w:sz="4" w:space="0" w:color="D9D9D9"/>
              <w:right w:val="single" w:sz="4" w:space="0" w:color="D9D9D9"/>
            </w:tcBorders>
          </w:tcPr>
          <w:p w14:paraId="2757BB32" w14:textId="77777777" w:rsidR="0049355A" w:rsidRPr="00CA60EF" w:rsidRDefault="0049355A" w:rsidP="00760382">
            <w:pPr>
              <w:spacing w:before="0" w:after="0"/>
              <w:ind w:left="224"/>
              <w:rPr>
                <w:sz w:val="18"/>
                <w:szCs w:val="18"/>
              </w:rPr>
            </w:pPr>
            <w:r w:rsidRPr="00CA60EF">
              <w:rPr>
                <w:sz w:val="18"/>
                <w:szCs w:val="18"/>
              </w:rPr>
              <w:t>Базовый</w:t>
            </w:r>
          </w:p>
        </w:tc>
        <w:tc>
          <w:tcPr>
            <w:tcW w:w="274" w:type="pct"/>
            <w:tcBorders>
              <w:top w:val="single" w:sz="4" w:space="0" w:color="D9D9D9"/>
              <w:left w:val="single" w:sz="4" w:space="0" w:color="D9D9D9"/>
              <w:bottom w:val="single" w:sz="4" w:space="0" w:color="D9D9D9"/>
              <w:right w:val="single" w:sz="4" w:space="0" w:color="D9D9D9"/>
            </w:tcBorders>
          </w:tcPr>
          <w:p w14:paraId="6BB53C7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1 144,7</w:t>
            </w:r>
          </w:p>
        </w:tc>
        <w:tc>
          <w:tcPr>
            <w:tcW w:w="274" w:type="pct"/>
            <w:tcBorders>
              <w:top w:val="single" w:sz="4" w:space="0" w:color="D9D9D9"/>
              <w:left w:val="single" w:sz="4" w:space="0" w:color="D9D9D9"/>
              <w:bottom w:val="single" w:sz="4" w:space="0" w:color="D9D9D9"/>
              <w:right w:val="single" w:sz="4" w:space="0" w:color="D9D9D9"/>
            </w:tcBorders>
          </w:tcPr>
          <w:p w14:paraId="22DC7546"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1 195,1</w:t>
            </w:r>
          </w:p>
        </w:tc>
        <w:tc>
          <w:tcPr>
            <w:tcW w:w="273" w:type="pct"/>
            <w:tcBorders>
              <w:top w:val="single" w:sz="4" w:space="0" w:color="D9D9D9"/>
              <w:left w:val="single" w:sz="4" w:space="0" w:color="D9D9D9"/>
              <w:bottom w:val="single" w:sz="4" w:space="0" w:color="D9D9D9"/>
              <w:right w:val="single" w:sz="4" w:space="0" w:color="D9D9D9"/>
            </w:tcBorders>
          </w:tcPr>
          <w:p w14:paraId="7E8BB726"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1 245,5</w:t>
            </w:r>
          </w:p>
        </w:tc>
        <w:tc>
          <w:tcPr>
            <w:tcW w:w="273" w:type="pct"/>
            <w:tcBorders>
              <w:top w:val="single" w:sz="4" w:space="0" w:color="D9D9D9"/>
              <w:left w:val="single" w:sz="4" w:space="0" w:color="D9D9D9"/>
              <w:bottom w:val="single" w:sz="4" w:space="0" w:color="D9D9D9"/>
              <w:right w:val="single" w:sz="4" w:space="0" w:color="D9D9D9"/>
            </w:tcBorders>
          </w:tcPr>
          <w:p w14:paraId="50FE19E6"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1 295,9</w:t>
            </w:r>
          </w:p>
        </w:tc>
        <w:tc>
          <w:tcPr>
            <w:tcW w:w="274" w:type="pct"/>
            <w:tcBorders>
              <w:top w:val="single" w:sz="4" w:space="0" w:color="D9D9D9"/>
              <w:left w:val="single" w:sz="4" w:space="0" w:color="D9D9D9"/>
              <w:bottom w:val="single" w:sz="4" w:space="0" w:color="D9D9D9"/>
              <w:right w:val="single" w:sz="4" w:space="0" w:color="D9D9D9"/>
            </w:tcBorders>
          </w:tcPr>
          <w:p w14:paraId="3F34786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1 346,3</w:t>
            </w:r>
          </w:p>
        </w:tc>
        <w:tc>
          <w:tcPr>
            <w:tcW w:w="273" w:type="pct"/>
            <w:tcBorders>
              <w:top w:val="single" w:sz="4" w:space="0" w:color="D9D9D9"/>
              <w:left w:val="single" w:sz="4" w:space="0" w:color="D9D9D9"/>
              <w:bottom w:val="single" w:sz="4" w:space="0" w:color="D9D9D9"/>
              <w:right w:val="single" w:sz="4" w:space="0" w:color="D9D9D9"/>
            </w:tcBorders>
          </w:tcPr>
          <w:p w14:paraId="5AFAE353"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1 396,7</w:t>
            </w:r>
          </w:p>
        </w:tc>
        <w:tc>
          <w:tcPr>
            <w:tcW w:w="273" w:type="pct"/>
            <w:tcBorders>
              <w:top w:val="single" w:sz="4" w:space="0" w:color="D9D9D9"/>
              <w:left w:val="single" w:sz="4" w:space="0" w:color="D9D9D9"/>
              <w:bottom w:val="single" w:sz="4" w:space="0" w:color="D9D9D9"/>
              <w:right w:val="single" w:sz="4" w:space="0" w:color="D9D9D9"/>
            </w:tcBorders>
          </w:tcPr>
          <w:p w14:paraId="65EFC8EF"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1 447,1</w:t>
            </w:r>
          </w:p>
        </w:tc>
        <w:tc>
          <w:tcPr>
            <w:tcW w:w="274" w:type="pct"/>
            <w:tcBorders>
              <w:top w:val="single" w:sz="4" w:space="0" w:color="D9D9D9"/>
              <w:left w:val="single" w:sz="4" w:space="0" w:color="D9D9D9"/>
              <w:bottom w:val="single" w:sz="4" w:space="0" w:color="D9D9D9"/>
              <w:right w:val="single" w:sz="4" w:space="0" w:color="D9D9D9"/>
            </w:tcBorders>
          </w:tcPr>
          <w:p w14:paraId="3AFC543D"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1 497,6</w:t>
            </w:r>
          </w:p>
        </w:tc>
        <w:tc>
          <w:tcPr>
            <w:tcW w:w="273" w:type="pct"/>
            <w:tcBorders>
              <w:top w:val="single" w:sz="4" w:space="0" w:color="D9D9D9"/>
              <w:left w:val="single" w:sz="4" w:space="0" w:color="D9D9D9"/>
              <w:bottom w:val="single" w:sz="4" w:space="0" w:color="D9D9D9"/>
              <w:right w:val="single" w:sz="4" w:space="0" w:color="D9D9D9"/>
            </w:tcBorders>
          </w:tcPr>
          <w:p w14:paraId="7D3872B6"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1 548,0</w:t>
            </w:r>
          </w:p>
        </w:tc>
        <w:tc>
          <w:tcPr>
            <w:tcW w:w="273" w:type="pct"/>
            <w:tcBorders>
              <w:top w:val="single" w:sz="4" w:space="0" w:color="D9D9D9"/>
              <w:left w:val="single" w:sz="4" w:space="0" w:color="D9D9D9"/>
              <w:bottom w:val="single" w:sz="4" w:space="0" w:color="D9D9D9"/>
              <w:right w:val="single" w:sz="4" w:space="0" w:color="D9D9D9"/>
            </w:tcBorders>
          </w:tcPr>
          <w:p w14:paraId="7995A60D"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1 598,4</w:t>
            </w:r>
          </w:p>
        </w:tc>
        <w:tc>
          <w:tcPr>
            <w:tcW w:w="274" w:type="pct"/>
            <w:tcBorders>
              <w:top w:val="single" w:sz="4" w:space="0" w:color="D9D9D9"/>
              <w:left w:val="single" w:sz="4" w:space="0" w:color="D9D9D9"/>
              <w:bottom w:val="single" w:sz="4" w:space="0" w:color="D9D9D9"/>
              <w:right w:val="single" w:sz="4" w:space="0" w:color="D9D9D9"/>
            </w:tcBorders>
          </w:tcPr>
          <w:p w14:paraId="7D103D53"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1 648,8</w:t>
            </w:r>
          </w:p>
        </w:tc>
        <w:tc>
          <w:tcPr>
            <w:tcW w:w="273" w:type="pct"/>
            <w:tcBorders>
              <w:top w:val="single" w:sz="4" w:space="0" w:color="D9D9D9"/>
              <w:left w:val="single" w:sz="4" w:space="0" w:color="D9D9D9"/>
              <w:bottom w:val="single" w:sz="4" w:space="0" w:color="D9D9D9"/>
              <w:right w:val="single" w:sz="4" w:space="0" w:color="D9D9D9"/>
            </w:tcBorders>
          </w:tcPr>
          <w:p w14:paraId="730D9C0D"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1 699,2</w:t>
            </w:r>
          </w:p>
        </w:tc>
        <w:tc>
          <w:tcPr>
            <w:tcW w:w="273" w:type="pct"/>
            <w:tcBorders>
              <w:top w:val="single" w:sz="4" w:space="0" w:color="D9D9D9"/>
              <w:left w:val="single" w:sz="4" w:space="0" w:color="D9D9D9"/>
              <w:bottom w:val="single" w:sz="4" w:space="0" w:color="D9D9D9"/>
              <w:right w:val="single" w:sz="4" w:space="0" w:color="D9D9D9"/>
            </w:tcBorders>
          </w:tcPr>
          <w:p w14:paraId="6C288526"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1 749,6</w:t>
            </w:r>
          </w:p>
        </w:tc>
        <w:tc>
          <w:tcPr>
            <w:tcW w:w="274" w:type="pct"/>
            <w:tcBorders>
              <w:top w:val="single" w:sz="4" w:space="0" w:color="D9D9D9"/>
              <w:left w:val="single" w:sz="4" w:space="0" w:color="D9D9D9"/>
              <w:bottom w:val="single" w:sz="4" w:space="0" w:color="D9D9D9"/>
              <w:right w:val="single" w:sz="4" w:space="0" w:color="D9D9D9"/>
            </w:tcBorders>
          </w:tcPr>
          <w:p w14:paraId="6988E855"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1 800,0</w:t>
            </w:r>
          </w:p>
        </w:tc>
      </w:tr>
      <w:tr w:rsidR="001D0B44" w:rsidRPr="00CA60EF" w14:paraId="37AD8B75" w14:textId="77777777" w:rsidTr="00AD6053">
        <w:trPr>
          <w:cantSplit/>
          <w:trHeight w:val="20"/>
        </w:trPr>
        <w:tc>
          <w:tcPr>
            <w:tcW w:w="1169" w:type="pct"/>
            <w:tcBorders>
              <w:top w:val="single" w:sz="4" w:space="0" w:color="D9D9D9"/>
              <w:left w:val="single" w:sz="4" w:space="0" w:color="D9D9D9"/>
              <w:bottom w:val="single" w:sz="4" w:space="0" w:color="D9D9D9"/>
              <w:right w:val="single" w:sz="4" w:space="0" w:color="D9D9D9"/>
            </w:tcBorders>
          </w:tcPr>
          <w:p w14:paraId="4836023D" w14:textId="77777777" w:rsidR="0049355A" w:rsidRPr="00CA60EF" w:rsidRDefault="0049355A" w:rsidP="00760382">
            <w:pPr>
              <w:spacing w:before="0" w:after="0"/>
              <w:ind w:left="224"/>
              <w:rPr>
                <w:sz w:val="18"/>
                <w:szCs w:val="18"/>
              </w:rPr>
            </w:pPr>
            <w:r w:rsidRPr="00CA60EF">
              <w:rPr>
                <w:sz w:val="18"/>
                <w:szCs w:val="18"/>
              </w:rPr>
              <w:t>Оптимистический</w:t>
            </w:r>
          </w:p>
        </w:tc>
        <w:tc>
          <w:tcPr>
            <w:tcW w:w="274" w:type="pct"/>
            <w:tcBorders>
              <w:top w:val="single" w:sz="4" w:space="0" w:color="D9D9D9"/>
              <w:left w:val="single" w:sz="4" w:space="0" w:color="D9D9D9"/>
              <w:bottom w:val="single" w:sz="4" w:space="0" w:color="D9D9D9"/>
              <w:right w:val="single" w:sz="4" w:space="0" w:color="D9D9D9"/>
            </w:tcBorders>
          </w:tcPr>
          <w:p w14:paraId="5B00BC5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1 144,7</w:t>
            </w:r>
          </w:p>
        </w:tc>
        <w:tc>
          <w:tcPr>
            <w:tcW w:w="274" w:type="pct"/>
            <w:tcBorders>
              <w:top w:val="single" w:sz="4" w:space="0" w:color="D9D9D9"/>
              <w:left w:val="single" w:sz="4" w:space="0" w:color="D9D9D9"/>
              <w:bottom w:val="single" w:sz="4" w:space="0" w:color="D9D9D9"/>
              <w:right w:val="single" w:sz="4" w:space="0" w:color="D9D9D9"/>
            </w:tcBorders>
          </w:tcPr>
          <w:p w14:paraId="4646622C"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1 210,5</w:t>
            </w:r>
          </w:p>
        </w:tc>
        <w:tc>
          <w:tcPr>
            <w:tcW w:w="273" w:type="pct"/>
            <w:tcBorders>
              <w:top w:val="single" w:sz="4" w:space="0" w:color="D9D9D9"/>
              <w:left w:val="single" w:sz="4" w:space="0" w:color="D9D9D9"/>
              <w:bottom w:val="single" w:sz="4" w:space="0" w:color="D9D9D9"/>
              <w:right w:val="single" w:sz="4" w:space="0" w:color="D9D9D9"/>
            </w:tcBorders>
          </w:tcPr>
          <w:p w14:paraId="15310289"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1 276,3</w:t>
            </w:r>
          </w:p>
        </w:tc>
        <w:tc>
          <w:tcPr>
            <w:tcW w:w="273" w:type="pct"/>
            <w:tcBorders>
              <w:top w:val="single" w:sz="4" w:space="0" w:color="D9D9D9"/>
              <w:left w:val="single" w:sz="4" w:space="0" w:color="D9D9D9"/>
              <w:bottom w:val="single" w:sz="4" w:space="0" w:color="D9D9D9"/>
              <w:right w:val="single" w:sz="4" w:space="0" w:color="D9D9D9"/>
            </w:tcBorders>
          </w:tcPr>
          <w:p w14:paraId="143AFF5D"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1 342,1</w:t>
            </w:r>
          </w:p>
        </w:tc>
        <w:tc>
          <w:tcPr>
            <w:tcW w:w="274" w:type="pct"/>
            <w:tcBorders>
              <w:top w:val="single" w:sz="4" w:space="0" w:color="D9D9D9"/>
              <w:left w:val="single" w:sz="4" w:space="0" w:color="D9D9D9"/>
              <w:bottom w:val="single" w:sz="4" w:space="0" w:color="D9D9D9"/>
              <w:right w:val="single" w:sz="4" w:space="0" w:color="D9D9D9"/>
            </w:tcBorders>
          </w:tcPr>
          <w:p w14:paraId="3663521A"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1 407,9</w:t>
            </w:r>
          </w:p>
        </w:tc>
        <w:tc>
          <w:tcPr>
            <w:tcW w:w="273" w:type="pct"/>
            <w:tcBorders>
              <w:top w:val="single" w:sz="4" w:space="0" w:color="D9D9D9"/>
              <w:left w:val="single" w:sz="4" w:space="0" w:color="D9D9D9"/>
              <w:bottom w:val="single" w:sz="4" w:space="0" w:color="D9D9D9"/>
              <w:right w:val="single" w:sz="4" w:space="0" w:color="D9D9D9"/>
            </w:tcBorders>
          </w:tcPr>
          <w:p w14:paraId="1B517595"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1 473,7</w:t>
            </w:r>
          </w:p>
        </w:tc>
        <w:tc>
          <w:tcPr>
            <w:tcW w:w="273" w:type="pct"/>
            <w:tcBorders>
              <w:top w:val="single" w:sz="4" w:space="0" w:color="D9D9D9"/>
              <w:left w:val="single" w:sz="4" w:space="0" w:color="D9D9D9"/>
              <w:bottom w:val="single" w:sz="4" w:space="0" w:color="D9D9D9"/>
              <w:right w:val="single" w:sz="4" w:space="0" w:color="D9D9D9"/>
            </w:tcBorders>
          </w:tcPr>
          <w:p w14:paraId="1F188935"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1 539,5</w:t>
            </w:r>
          </w:p>
        </w:tc>
        <w:tc>
          <w:tcPr>
            <w:tcW w:w="274" w:type="pct"/>
            <w:tcBorders>
              <w:top w:val="single" w:sz="4" w:space="0" w:color="D9D9D9"/>
              <w:left w:val="single" w:sz="4" w:space="0" w:color="D9D9D9"/>
              <w:bottom w:val="single" w:sz="4" w:space="0" w:color="D9D9D9"/>
              <w:right w:val="single" w:sz="4" w:space="0" w:color="D9D9D9"/>
            </w:tcBorders>
          </w:tcPr>
          <w:p w14:paraId="0B5472F3"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1 605,2</w:t>
            </w:r>
          </w:p>
        </w:tc>
        <w:tc>
          <w:tcPr>
            <w:tcW w:w="273" w:type="pct"/>
            <w:tcBorders>
              <w:top w:val="single" w:sz="4" w:space="0" w:color="D9D9D9"/>
              <w:left w:val="single" w:sz="4" w:space="0" w:color="D9D9D9"/>
              <w:bottom w:val="single" w:sz="4" w:space="0" w:color="D9D9D9"/>
              <w:right w:val="single" w:sz="4" w:space="0" w:color="D9D9D9"/>
            </w:tcBorders>
          </w:tcPr>
          <w:p w14:paraId="41CA8CB3"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1 671,0</w:t>
            </w:r>
          </w:p>
        </w:tc>
        <w:tc>
          <w:tcPr>
            <w:tcW w:w="273" w:type="pct"/>
            <w:tcBorders>
              <w:top w:val="single" w:sz="4" w:space="0" w:color="D9D9D9"/>
              <w:left w:val="single" w:sz="4" w:space="0" w:color="D9D9D9"/>
              <w:bottom w:val="single" w:sz="4" w:space="0" w:color="D9D9D9"/>
              <w:right w:val="single" w:sz="4" w:space="0" w:color="D9D9D9"/>
            </w:tcBorders>
          </w:tcPr>
          <w:p w14:paraId="12848041"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1 736,8</w:t>
            </w:r>
          </w:p>
        </w:tc>
        <w:tc>
          <w:tcPr>
            <w:tcW w:w="274" w:type="pct"/>
            <w:tcBorders>
              <w:top w:val="single" w:sz="4" w:space="0" w:color="D9D9D9"/>
              <w:left w:val="single" w:sz="4" w:space="0" w:color="D9D9D9"/>
              <w:bottom w:val="single" w:sz="4" w:space="0" w:color="D9D9D9"/>
              <w:right w:val="single" w:sz="4" w:space="0" w:color="D9D9D9"/>
            </w:tcBorders>
          </w:tcPr>
          <w:p w14:paraId="0038ED32"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1 802,6</w:t>
            </w:r>
          </w:p>
        </w:tc>
        <w:tc>
          <w:tcPr>
            <w:tcW w:w="273" w:type="pct"/>
            <w:tcBorders>
              <w:top w:val="single" w:sz="4" w:space="0" w:color="D9D9D9"/>
              <w:left w:val="single" w:sz="4" w:space="0" w:color="D9D9D9"/>
              <w:bottom w:val="single" w:sz="4" w:space="0" w:color="D9D9D9"/>
              <w:right w:val="single" w:sz="4" w:space="0" w:color="D9D9D9"/>
            </w:tcBorders>
          </w:tcPr>
          <w:p w14:paraId="22F057C1"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1 868,4</w:t>
            </w:r>
          </w:p>
        </w:tc>
        <w:tc>
          <w:tcPr>
            <w:tcW w:w="273" w:type="pct"/>
            <w:tcBorders>
              <w:top w:val="single" w:sz="4" w:space="0" w:color="D9D9D9"/>
              <w:left w:val="single" w:sz="4" w:space="0" w:color="D9D9D9"/>
              <w:bottom w:val="single" w:sz="4" w:space="0" w:color="D9D9D9"/>
              <w:right w:val="single" w:sz="4" w:space="0" w:color="D9D9D9"/>
            </w:tcBorders>
          </w:tcPr>
          <w:p w14:paraId="7963509E"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1 934,2</w:t>
            </w:r>
          </w:p>
        </w:tc>
        <w:tc>
          <w:tcPr>
            <w:tcW w:w="274" w:type="pct"/>
            <w:tcBorders>
              <w:top w:val="single" w:sz="4" w:space="0" w:color="D9D9D9"/>
              <w:left w:val="single" w:sz="4" w:space="0" w:color="D9D9D9"/>
              <w:bottom w:val="single" w:sz="4" w:space="0" w:color="D9D9D9"/>
              <w:right w:val="single" w:sz="4" w:space="0" w:color="D9D9D9"/>
            </w:tcBorders>
          </w:tcPr>
          <w:p w14:paraId="7218ACE4"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2 000,0</w:t>
            </w:r>
          </w:p>
        </w:tc>
      </w:tr>
      <w:tr w:rsidR="001D0B44" w:rsidRPr="00CA60EF" w14:paraId="3146DAB1" w14:textId="77777777" w:rsidTr="00AD6053">
        <w:trPr>
          <w:cantSplit/>
          <w:trHeight w:val="20"/>
        </w:trPr>
        <w:tc>
          <w:tcPr>
            <w:tcW w:w="1169" w:type="pct"/>
            <w:tcBorders>
              <w:top w:val="single" w:sz="4" w:space="0" w:color="D9D9D9"/>
              <w:left w:val="single" w:sz="4" w:space="0" w:color="D9D9D9"/>
              <w:bottom w:val="single" w:sz="4" w:space="0" w:color="D9D9D9"/>
              <w:right w:val="single" w:sz="4" w:space="0" w:color="D9D9D9"/>
            </w:tcBorders>
          </w:tcPr>
          <w:p w14:paraId="17CBDF3F" w14:textId="77777777" w:rsidR="0049355A" w:rsidRPr="00CA60EF" w:rsidRDefault="0049355A" w:rsidP="00760382">
            <w:pPr>
              <w:spacing w:before="0" w:after="0"/>
              <w:jc w:val="left"/>
              <w:rPr>
                <w:b/>
                <w:bCs/>
                <w:sz w:val="18"/>
                <w:szCs w:val="18"/>
              </w:rPr>
            </w:pPr>
            <w:r w:rsidRPr="00CA60EF">
              <w:rPr>
                <w:rFonts w:eastAsia="Times New Roman" w:cs="Arial"/>
                <w:b/>
                <w:bCs/>
                <w:color w:val="000000"/>
                <w:sz w:val="18"/>
                <w:szCs w:val="18"/>
                <w:lang w:eastAsia="ru-RU"/>
              </w:rPr>
              <w:lastRenderedPageBreak/>
              <w:t xml:space="preserve">Оборот общественного питания (без субъектов малого предпринимательства), </w:t>
            </w:r>
            <w:proofErr w:type="gramStart"/>
            <w:r w:rsidRPr="00CA60EF">
              <w:rPr>
                <w:rFonts w:eastAsia="Times New Roman" w:cs="Arial"/>
                <w:b/>
                <w:bCs/>
                <w:color w:val="000000"/>
                <w:sz w:val="18"/>
                <w:szCs w:val="18"/>
                <w:lang w:eastAsia="ru-RU"/>
              </w:rPr>
              <w:t>млн</w:t>
            </w:r>
            <w:proofErr w:type="gramEnd"/>
            <w:r w:rsidRPr="00CA60EF">
              <w:rPr>
                <w:rFonts w:eastAsia="Times New Roman" w:cs="Arial"/>
                <w:b/>
                <w:bCs/>
                <w:color w:val="000000"/>
                <w:sz w:val="18"/>
                <w:szCs w:val="18"/>
                <w:lang w:eastAsia="ru-RU"/>
              </w:rPr>
              <w:t xml:space="preserve"> руб.</w:t>
            </w:r>
          </w:p>
        </w:tc>
        <w:tc>
          <w:tcPr>
            <w:tcW w:w="274" w:type="pct"/>
            <w:tcBorders>
              <w:top w:val="single" w:sz="4" w:space="0" w:color="D9D9D9"/>
              <w:left w:val="single" w:sz="4" w:space="0" w:color="D9D9D9"/>
              <w:bottom w:val="single" w:sz="4" w:space="0" w:color="D9D9D9"/>
              <w:right w:val="single" w:sz="4" w:space="0" w:color="D9D9D9"/>
            </w:tcBorders>
          </w:tcPr>
          <w:p w14:paraId="03404244"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533ADE07"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tcPr>
          <w:p w14:paraId="14649CA6"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tcPr>
          <w:p w14:paraId="72DA3836"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38AB5A64"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tcPr>
          <w:p w14:paraId="20B78206"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tcPr>
          <w:p w14:paraId="3B03F5E6"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21FD4A9A"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tcPr>
          <w:p w14:paraId="0D23CBD1"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tcPr>
          <w:p w14:paraId="314ECA8C"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36BD2A7C"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tcPr>
          <w:p w14:paraId="1213B7C8"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tcPr>
          <w:p w14:paraId="197E3A3E"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4" w:type="pct"/>
            <w:tcBorders>
              <w:top w:val="single" w:sz="4" w:space="0" w:color="D9D9D9"/>
              <w:left w:val="single" w:sz="4" w:space="0" w:color="D9D9D9"/>
              <w:bottom w:val="single" w:sz="4" w:space="0" w:color="D9D9D9"/>
              <w:right w:val="single" w:sz="4" w:space="0" w:color="D9D9D9"/>
            </w:tcBorders>
          </w:tcPr>
          <w:p w14:paraId="1A8D140C" w14:textId="77777777" w:rsidR="0049355A" w:rsidRPr="00CA60EF" w:rsidRDefault="0049355A" w:rsidP="00760382">
            <w:pPr>
              <w:keepNext/>
              <w:keepLines/>
              <w:spacing w:before="0" w:after="0"/>
              <w:jc w:val="right"/>
              <w:rPr>
                <w:rFonts w:eastAsia="Times New Roman" w:cs="Arial"/>
                <w:sz w:val="18"/>
                <w:szCs w:val="18"/>
                <w:lang w:eastAsia="ru-RU"/>
              </w:rPr>
            </w:pPr>
          </w:p>
        </w:tc>
      </w:tr>
      <w:tr w:rsidR="001D0B44" w:rsidRPr="00CA60EF" w14:paraId="298D0185" w14:textId="77777777" w:rsidTr="00AD6053">
        <w:trPr>
          <w:cantSplit/>
          <w:trHeight w:val="20"/>
        </w:trPr>
        <w:tc>
          <w:tcPr>
            <w:tcW w:w="1169" w:type="pct"/>
            <w:tcBorders>
              <w:top w:val="single" w:sz="4" w:space="0" w:color="D9D9D9"/>
              <w:left w:val="single" w:sz="4" w:space="0" w:color="D9D9D9"/>
              <w:bottom w:val="single" w:sz="4" w:space="0" w:color="D9D9D9"/>
              <w:right w:val="single" w:sz="4" w:space="0" w:color="D9D9D9"/>
            </w:tcBorders>
          </w:tcPr>
          <w:p w14:paraId="064072F9" w14:textId="77777777" w:rsidR="0049355A" w:rsidRPr="00CA60EF" w:rsidRDefault="0049355A" w:rsidP="00760382">
            <w:pPr>
              <w:spacing w:before="0" w:after="0"/>
              <w:ind w:left="224"/>
              <w:rPr>
                <w:sz w:val="18"/>
                <w:szCs w:val="18"/>
              </w:rPr>
            </w:pPr>
            <w:r w:rsidRPr="00CA60EF">
              <w:rPr>
                <w:sz w:val="18"/>
                <w:szCs w:val="18"/>
              </w:rPr>
              <w:t>Инерционный</w:t>
            </w:r>
          </w:p>
        </w:tc>
        <w:tc>
          <w:tcPr>
            <w:tcW w:w="274" w:type="pct"/>
            <w:tcBorders>
              <w:top w:val="single" w:sz="4" w:space="0" w:color="D9D9D9"/>
              <w:left w:val="single" w:sz="4" w:space="0" w:color="D9D9D9"/>
              <w:bottom w:val="single" w:sz="4" w:space="0" w:color="D9D9D9"/>
              <w:right w:val="single" w:sz="4" w:space="0" w:color="D9D9D9"/>
            </w:tcBorders>
          </w:tcPr>
          <w:p w14:paraId="7187768C"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75,6</w:t>
            </w:r>
          </w:p>
        </w:tc>
        <w:tc>
          <w:tcPr>
            <w:tcW w:w="274" w:type="pct"/>
            <w:tcBorders>
              <w:top w:val="single" w:sz="4" w:space="0" w:color="D9D9D9"/>
              <w:left w:val="single" w:sz="4" w:space="0" w:color="D9D9D9"/>
              <w:bottom w:val="single" w:sz="4" w:space="0" w:color="D9D9D9"/>
              <w:right w:val="single" w:sz="4" w:space="0" w:color="D9D9D9"/>
            </w:tcBorders>
          </w:tcPr>
          <w:p w14:paraId="74DBCC9F"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80,6</w:t>
            </w:r>
          </w:p>
        </w:tc>
        <w:tc>
          <w:tcPr>
            <w:tcW w:w="273" w:type="pct"/>
            <w:tcBorders>
              <w:top w:val="single" w:sz="4" w:space="0" w:color="D9D9D9"/>
              <w:left w:val="single" w:sz="4" w:space="0" w:color="D9D9D9"/>
              <w:bottom w:val="single" w:sz="4" w:space="0" w:color="D9D9D9"/>
              <w:right w:val="single" w:sz="4" w:space="0" w:color="D9D9D9"/>
            </w:tcBorders>
          </w:tcPr>
          <w:p w14:paraId="2F45E207"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85,5</w:t>
            </w:r>
          </w:p>
        </w:tc>
        <w:tc>
          <w:tcPr>
            <w:tcW w:w="273" w:type="pct"/>
            <w:tcBorders>
              <w:top w:val="single" w:sz="4" w:space="0" w:color="D9D9D9"/>
              <w:left w:val="single" w:sz="4" w:space="0" w:color="D9D9D9"/>
              <w:bottom w:val="single" w:sz="4" w:space="0" w:color="D9D9D9"/>
              <w:right w:val="single" w:sz="4" w:space="0" w:color="D9D9D9"/>
            </w:tcBorders>
          </w:tcPr>
          <w:p w14:paraId="26FD0089"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90,5</w:t>
            </w:r>
          </w:p>
        </w:tc>
        <w:tc>
          <w:tcPr>
            <w:tcW w:w="274" w:type="pct"/>
            <w:tcBorders>
              <w:top w:val="single" w:sz="4" w:space="0" w:color="D9D9D9"/>
              <w:left w:val="single" w:sz="4" w:space="0" w:color="D9D9D9"/>
              <w:bottom w:val="single" w:sz="4" w:space="0" w:color="D9D9D9"/>
              <w:right w:val="single" w:sz="4" w:space="0" w:color="D9D9D9"/>
            </w:tcBorders>
          </w:tcPr>
          <w:p w14:paraId="530A4104"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95,4</w:t>
            </w:r>
          </w:p>
        </w:tc>
        <w:tc>
          <w:tcPr>
            <w:tcW w:w="273" w:type="pct"/>
            <w:tcBorders>
              <w:top w:val="single" w:sz="4" w:space="0" w:color="D9D9D9"/>
              <w:left w:val="single" w:sz="4" w:space="0" w:color="D9D9D9"/>
              <w:bottom w:val="single" w:sz="4" w:space="0" w:color="D9D9D9"/>
              <w:right w:val="single" w:sz="4" w:space="0" w:color="D9D9D9"/>
            </w:tcBorders>
          </w:tcPr>
          <w:p w14:paraId="4B6D079A"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100,4</w:t>
            </w:r>
          </w:p>
        </w:tc>
        <w:tc>
          <w:tcPr>
            <w:tcW w:w="273" w:type="pct"/>
            <w:tcBorders>
              <w:top w:val="single" w:sz="4" w:space="0" w:color="D9D9D9"/>
              <w:left w:val="single" w:sz="4" w:space="0" w:color="D9D9D9"/>
              <w:bottom w:val="single" w:sz="4" w:space="0" w:color="D9D9D9"/>
              <w:right w:val="single" w:sz="4" w:space="0" w:color="D9D9D9"/>
            </w:tcBorders>
          </w:tcPr>
          <w:p w14:paraId="30C96DEC"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105,3</w:t>
            </w:r>
          </w:p>
        </w:tc>
        <w:tc>
          <w:tcPr>
            <w:tcW w:w="274" w:type="pct"/>
            <w:tcBorders>
              <w:top w:val="single" w:sz="4" w:space="0" w:color="D9D9D9"/>
              <w:left w:val="single" w:sz="4" w:space="0" w:color="D9D9D9"/>
              <w:bottom w:val="single" w:sz="4" w:space="0" w:color="D9D9D9"/>
              <w:right w:val="single" w:sz="4" w:space="0" w:color="D9D9D9"/>
            </w:tcBorders>
          </w:tcPr>
          <w:p w14:paraId="3A8ABB72"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110,3</w:t>
            </w:r>
          </w:p>
        </w:tc>
        <w:tc>
          <w:tcPr>
            <w:tcW w:w="273" w:type="pct"/>
            <w:tcBorders>
              <w:top w:val="single" w:sz="4" w:space="0" w:color="D9D9D9"/>
              <w:left w:val="single" w:sz="4" w:space="0" w:color="D9D9D9"/>
              <w:bottom w:val="single" w:sz="4" w:space="0" w:color="D9D9D9"/>
              <w:right w:val="single" w:sz="4" w:space="0" w:color="D9D9D9"/>
            </w:tcBorders>
          </w:tcPr>
          <w:p w14:paraId="7745CD8B"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115,2</w:t>
            </w:r>
          </w:p>
        </w:tc>
        <w:tc>
          <w:tcPr>
            <w:tcW w:w="273" w:type="pct"/>
            <w:tcBorders>
              <w:top w:val="single" w:sz="4" w:space="0" w:color="D9D9D9"/>
              <w:left w:val="single" w:sz="4" w:space="0" w:color="D9D9D9"/>
              <w:bottom w:val="single" w:sz="4" w:space="0" w:color="D9D9D9"/>
              <w:right w:val="single" w:sz="4" w:space="0" w:color="D9D9D9"/>
            </w:tcBorders>
          </w:tcPr>
          <w:p w14:paraId="4BEB322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120,2</w:t>
            </w:r>
          </w:p>
        </w:tc>
        <w:tc>
          <w:tcPr>
            <w:tcW w:w="274" w:type="pct"/>
            <w:tcBorders>
              <w:top w:val="single" w:sz="4" w:space="0" w:color="D9D9D9"/>
              <w:left w:val="single" w:sz="4" w:space="0" w:color="D9D9D9"/>
              <w:bottom w:val="single" w:sz="4" w:space="0" w:color="D9D9D9"/>
              <w:right w:val="single" w:sz="4" w:space="0" w:color="D9D9D9"/>
            </w:tcBorders>
          </w:tcPr>
          <w:p w14:paraId="18EECD5E"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125,1</w:t>
            </w:r>
          </w:p>
        </w:tc>
        <w:tc>
          <w:tcPr>
            <w:tcW w:w="273" w:type="pct"/>
            <w:tcBorders>
              <w:top w:val="single" w:sz="4" w:space="0" w:color="D9D9D9"/>
              <w:left w:val="single" w:sz="4" w:space="0" w:color="D9D9D9"/>
              <w:bottom w:val="single" w:sz="4" w:space="0" w:color="D9D9D9"/>
              <w:right w:val="single" w:sz="4" w:space="0" w:color="D9D9D9"/>
            </w:tcBorders>
          </w:tcPr>
          <w:p w14:paraId="1C495D87"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130,1</w:t>
            </w:r>
          </w:p>
        </w:tc>
        <w:tc>
          <w:tcPr>
            <w:tcW w:w="273" w:type="pct"/>
            <w:tcBorders>
              <w:top w:val="single" w:sz="4" w:space="0" w:color="D9D9D9"/>
              <w:left w:val="single" w:sz="4" w:space="0" w:color="D9D9D9"/>
              <w:bottom w:val="single" w:sz="4" w:space="0" w:color="D9D9D9"/>
              <w:right w:val="single" w:sz="4" w:space="0" w:color="D9D9D9"/>
            </w:tcBorders>
          </w:tcPr>
          <w:p w14:paraId="4595B75E"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135,0</w:t>
            </w:r>
          </w:p>
        </w:tc>
        <w:tc>
          <w:tcPr>
            <w:tcW w:w="274" w:type="pct"/>
            <w:tcBorders>
              <w:top w:val="single" w:sz="4" w:space="0" w:color="D9D9D9"/>
              <w:left w:val="single" w:sz="4" w:space="0" w:color="D9D9D9"/>
              <w:bottom w:val="single" w:sz="4" w:space="0" w:color="D9D9D9"/>
              <w:right w:val="single" w:sz="4" w:space="0" w:color="D9D9D9"/>
            </w:tcBorders>
          </w:tcPr>
          <w:p w14:paraId="1BA87B4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140,0</w:t>
            </w:r>
          </w:p>
        </w:tc>
      </w:tr>
      <w:tr w:rsidR="001D0B44" w:rsidRPr="00CA60EF" w14:paraId="319A45F0" w14:textId="77777777" w:rsidTr="00AD6053">
        <w:trPr>
          <w:cantSplit/>
          <w:trHeight w:val="20"/>
        </w:trPr>
        <w:tc>
          <w:tcPr>
            <w:tcW w:w="1169" w:type="pct"/>
            <w:tcBorders>
              <w:top w:val="single" w:sz="4" w:space="0" w:color="D9D9D9"/>
              <w:left w:val="single" w:sz="4" w:space="0" w:color="D9D9D9"/>
              <w:bottom w:val="single" w:sz="4" w:space="0" w:color="D9D9D9"/>
              <w:right w:val="single" w:sz="4" w:space="0" w:color="D9D9D9"/>
            </w:tcBorders>
          </w:tcPr>
          <w:p w14:paraId="218018CB" w14:textId="77777777" w:rsidR="0049355A" w:rsidRPr="00CA60EF" w:rsidRDefault="0049355A" w:rsidP="00760382">
            <w:pPr>
              <w:spacing w:before="0" w:after="0"/>
              <w:ind w:left="224"/>
              <w:rPr>
                <w:sz w:val="18"/>
                <w:szCs w:val="18"/>
              </w:rPr>
            </w:pPr>
            <w:r w:rsidRPr="00CA60EF">
              <w:rPr>
                <w:sz w:val="18"/>
                <w:szCs w:val="18"/>
              </w:rPr>
              <w:t>Базовый</w:t>
            </w:r>
          </w:p>
        </w:tc>
        <w:tc>
          <w:tcPr>
            <w:tcW w:w="274" w:type="pct"/>
            <w:tcBorders>
              <w:top w:val="single" w:sz="4" w:space="0" w:color="D9D9D9"/>
              <w:left w:val="single" w:sz="4" w:space="0" w:color="D9D9D9"/>
              <w:bottom w:val="single" w:sz="4" w:space="0" w:color="D9D9D9"/>
              <w:right w:val="single" w:sz="4" w:space="0" w:color="D9D9D9"/>
            </w:tcBorders>
          </w:tcPr>
          <w:p w14:paraId="4A43F68B"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75,6</w:t>
            </w:r>
          </w:p>
        </w:tc>
        <w:tc>
          <w:tcPr>
            <w:tcW w:w="274" w:type="pct"/>
            <w:tcBorders>
              <w:top w:val="single" w:sz="4" w:space="0" w:color="D9D9D9"/>
              <w:left w:val="single" w:sz="4" w:space="0" w:color="D9D9D9"/>
              <w:bottom w:val="single" w:sz="4" w:space="0" w:color="D9D9D9"/>
              <w:right w:val="single" w:sz="4" w:space="0" w:color="D9D9D9"/>
            </w:tcBorders>
          </w:tcPr>
          <w:p w14:paraId="2C560152"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81,3</w:t>
            </w:r>
          </w:p>
        </w:tc>
        <w:tc>
          <w:tcPr>
            <w:tcW w:w="273" w:type="pct"/>
            <w:tcBorders>
              <w:top w:val="single" w:sz="4" w:space="0" w:color="D9D9D9"/>
              <w:left w:val="single" w:sz="4" w:space="0" w:color="D9D9D9"/>
              <w:bottom w:val="single" w:sz="4" w:space="0" w:color="D9D9D9"/>
              <w:right w:val="single" w:sz="4" w:space="0" w:color="D9D9D9"/>
            </w:tcBorders>
          </w:tcPr>
          <w:p w14:paraId="7A7D83EC"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87,0</w:t>
            </w:r>
          </w:p>
        </w:tc>
        <w:tc>
          <w:tcPr>
            <w:tcW w:w="273" w:type="pct"/>
            <w:tcBorders>
              <w:top w:val="single" w:sz="4" w:space="0" w:color="D9D9D9"/>
              <w:left w:val="single" w:sz="4" w:space="0" w:color="D9D9D9"/>
              <w:bottom w:val="single" w:sz="4" w:space="0" w:color="D9D9D9"/>
              <w:right w:val="single" w:sz="4" w:space="0" w:color="D9D9D9"/>
            </w:tcBorders>
          </w:tcPr>
          <w:p w14:paraId="3C3AEC7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92,8</w:t>
            </w:r>
          </w:p>
        </w:tc>
        <w:tc>
          <w:tcPr>
            <w:tcW w:w="274" w:type="pct"/>
            <w:tcBorders>
              <w:top w:val="single" w:sz="4" w:space="0" w:color="D9D9D9"/>
              <w:left w:val="single" w:sz="4" w:space="0" w:color="D9D9D9"/>
              <w:bottom w:val="single" w:sz="4" w:space="0" w:color="D9D9D9"/>
              <w:right w:val="single" w:sz="4" w:space="0" w:color="D9D9D9"/>
            </w:tcBorders>
          </w:tcPr>
          <w:p w14:paraId="3B8E9BA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98,5</w:t>
            </w:r>
          </w:p>
        </w:tc>
        <w:tc>
          <w:tcPr>
            <w:tcW w:w="273" w:type="pct"/>
            <w:tcBorders>
              <w:top w:val="single" w:sz="4" w:space="0" w:color="D9D9D9"/>
              <w:left w:val="single" w:sz="4" w:space="0" w:color="D9D9D9"/>
              <w:bottom w:val="single" w:sz="4" w:space="0" w:color="D9D9D9"/>
              <w:right w:val="single" w:sz="4" w:space="0" w:color="D9D9D9"/>
            </w:tcBorders>
          </w:tcPr>
          <w:p w14:paraId="68F50F6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104,2</w:t>
            </w:r>
          </w:p>
        </w:tc>
        <w:tc>
          <w:tcPr>
            <w:tcW w:w="273" w:type="pct"/>
            <w:tcBorders>
              <w:top w:val="single" w:sz="4" w:space="0" w:color="D9D9D9"/>
              <w:left w:val="single" w:sz="4" w:space="0" w:color="D9D9D9"/>
              <w:bottom w:val="single" w:sz="4" w:space="0" w:color="D9D9D9"/>
              <w:right w:val="single" w:sz="4" w:space="0" w:color="D9D9D9"/>
            </w:tcBorders>
          </w:tcPr>
          <w:p w14:paraId="1C5CF129"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109,9</w:t>
            </w:r>
          </w:p>
        </w:tc>
        <w:tc>
          <w:tcPr>
            <w:tcW w:w="274" w:type="pct"/>
            <w:tcBorders>
              <w:top w:val="single" w:sz="4" w:space="0" w:color="D9D9D9"/>
              <w:left w:val="single" w:sz="4" w:space="0" w:color="D9D9D9"/>
              <w:bottom w:val="single" w:sz="4" w:space="0" w:color="D9D9D9"/>
              <w:right w:val="single" w:sz="4" w:space="0" w:color="D9D9D9"/>
            </w:tcBorders>
          </w:tcPr>
          <w:p w14:paraId="349C665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115,7</w:t>
            </w:r>
          </w:p>
        </w:tc>
        <w:tc>
          <w:tcPr>
            <w:tcW w:w="273" w:type="pct"/>
            <w:tcBorders>
              <w:top w:val="single" w:sz="4" w:space="0" w:color="D9D9D9"/>
              <w:left w:val="single" w:sz="4" w:space="0" w:color="D9D9D9"/>
              <w:bottom w:val="single" w:sz="4" w:space="0" w:color="D9D9D9"/>
              <w:right w:val="single" w:sz="4" w:space="0" w:color="D9D9D9"/>
            </w:tcBorders>
          </w:tcPr>
          <w:p w14:paraId="6F0F1D8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121,4</w:t>
            </w:r>
          </w:p>
        </w:tc>
        <w:tc>
          <w:tcPr>
            <w:tcW w:w="273" w:type="pct"/>
            <w:tcBorders>
              <w:top w:val="single" w:sz="4" w:space="0" w:color="D9D9D9"/>
              <w:left w:val="single" w:sz="4" w:space="0" w:color="D9D9D9"/>
              <w:bottom w:val="single" w:sz="4" w:space="0" w:color="D9D9D9"/>
              <w:right w:val="single" w:sz="4" w:space="0" w:color="D9D9D9"/>
            </w:tcBorders>
          </w:tcPr>
          <w:p w14:paraId="31EBA80B"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127,1</w:t>
            </w:r>
          </w:p>
        </w:tc>
        <w:tc>
          <w:tcPr>
            <w:tcW w:w="274" w:type="pct"/>
            <w:tcBorders>
              <w:top w:val="single" w:sz="4" w:space="0" w:color="D9D9D9"/>
              <w:left w:val="single" w:sz="4" w:space="0" w:color="D9D9D9"/>
              <w:bottom w:val="single" w:sz="4" w:space="0" w:color="D9D9D9"/>
              <w:right w:val="single" w:sz="4" w:space="0" w:color="D9D9D9"/>
            </w:tcBorders>
          </w:tcPr>
          <w:p w14:paraId="389A813E"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132,8</w:t>
            </w:r>
          </w:p>
        </w:tc>
        <w:tc>
          <w:tcPr>
            <w:tcW w:w="273" w:type="pct"/>
            <w:tcBorders>
              <w:top w:val="single" w:sz="4" w:space="0" w:color="D9D9D9"/>
              <w:left w:val="single" w:sz="4" w:space="0" w:color="D9D9D9"/>
              <w:bottom w:val="single" w:sz="4" w:space="0" w:color="D9D9D9"/>
              <w:right w:val="single" w:sz="4" w:space="0" w:color="D9D9D9"/>
            </w:tcBorders>
          </w:tcPr>
          <w:p w14:paraId="1A5CF9CC"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138,6</w:t>
            </w:r>
          </w:p>
        </w:tc>
        <w:tc>
          <w:tcPr>
            <w:tcW w:w="273" w:type="pct"/>
            <w:tcBorders>
              <w:top w:val="single" w:sz="4" w:space="0" w:color="D9D9D9"/>
              <w:left w:val="single" w:sz="4" w:space="0" w:color="D9D9D9"/>
              <w:bottom w:val="single" w:sz="4" w:space="0" w:color="D9D9D9"/>
              <w:right w:val="single" w:sz="4" w:space="0" w:color="D9D9D9"/>
            </w:tcBorders>
          </w:tcPr>
          <w:p w14:paraId="7BE7CB84"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144,3</w:t>
            </w:r>
          </w:p>
        </w:tc>
        <w:tc>
          <w:tcPr>
            <w:tcW w:w="274" w:type="pct"/>
            <w:tcBorders>
              <w:top w:val="single" w:sz="4" w:space="0" w:color="D9D9D9"/>
              <w:left w:val="single" w:sz="4" w:space="0" w:color="D9D9D9"/>
              <w:bottom w:val="single" w:sz="4" w:space="0" w:color="D9D9D9"/>
              <w:right w:val="single" w:sz="4" w:space="0" w:color="D9D9D9"/>
            </w:tcBorders>
          </w:tcPr>
          <w:p w14:paraId="067780F1"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150,0</w:t>
            </w:r>
          </w:p>
        </w:tc>
      </w:tr>
      <w:tr w:rsidR="001D0B44" w:rsidRPr="00CA60EF" w14:paraId="73D4042B" w14:textId="77777777" w:rsidTr="00AD6053">
        <w:trPr>
          <w:cantSplit/>
          <w:trHeight w:val="20"/>
        </w:trPr>
        <w:tc>
          <w:tcPr>
            <w:tcW w:w="1169" w:type="pct"/>
            <w:tcBorders>
              <w:top w:val="single" w:sz="4" w:space="0" w:color="D9D9D9"/>
              <w:left w:val="single" w:sz="4" w:space="0" w:color="D9D9D9"/>
              <w:bottom w:val="single" w:sz="4" w:space="0" w:color="D9D9D9"/>
              <w:right w:val="single" w:sz="4" w:space="0" w:color="D9D9D9"/>
            </w:tcBorders>
          </w:tcPr>
          <w:p w14:paraId="0679DE5C" w14:textId="77777777" w:rsidR="0049355A" w:rsidRPr="00CA60EF" w:rsidRDefault="0049355A" w:rsidP="00760382">
            <w:pPr>
              <w:spacing w:before="0" w:after="0"/>
              <w:ind w:left="224"/>
              <w:rPr>
                <w:sz w:val="18"/>
                <w:szCs w:val="18"/>
              </w:rPr>
            </w:pPr>
            <w:r w:rsidRPr="00CA60EF">
              <w:rPr>
                <w:sz w:val="18"/>
                <w:szCs w:val="18"/>
              </w:rPr>
              <w:t>Оптимистический</w:t>
            </w:r>
          </w:p>
        </w:tc>
        <w:tc>
          <w:tcPr>
            <w:tcW w:w="274" w:type="pct"/>
            <w:tcBorders>
              <w:top w:val="single" w:sz="4" w:space="0" w:color="D9D9D9"/>
              <w:left w:val="single" w:sz="4" w:space="0" w:color="D9D9D9"/>
              <w:bottom w:val="single" w:sz="4" w:space="0" w:color="D9D9D9"/>
              <w:right w:val="single" w:sz="4" w:space="0" w:color="D9D9D9"/>
            </w:tcBorders>
          </w:tcPr>
          <w:p w14:paraId="0C541E8E"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75,6</w:t>
            </w:r>
          </w:p>
        </w:tc>
        <w:tc>
          <w:tcPr>
            <w:tcW w:w="274" w:type="pct"/>
            <w:tcBorders>
              <w:top w:val="single" w:sz="4" w:space="0" w:color="D9D9D9"/>
              <w:left w:val="single" w:sz="4" w:space="0" w:color="D9D9D9"/>
              <w:bottom w:val="single" w:sz="4" w:space="0" w:color="D9D9D9"/>
              <w:right w:val="single" w:sz="4" w:space="0" w:color="D9D9D9"/>
            </w:tcBorders>
          </w:tcPr>
          <w:p w14:paraId="1224EABB"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82,1</w:t>
            </w:r>
          </w:p>
        </w:tc>
        <w:tc>
          <w:tcPr>
            <w:tcW w:w="273" w:type="pct"/>
            <w:tcBorders>
              <w:top w:val="single" w:sz="4" w:space="0" w:color="D9D9D9"/>
              <w:left w:val="single" w:sz="4" w:space="0" w:color="D9D9D9"/>
              <w:bottom w:val="single" w:sz="4" w:space="0" w:color="D9D9D9"/>
              <w:right w:val="single" w:sz="4" w:space="0" w:color="D9D9D9"/>
            </w:tcBorders>
          </w:tcPr>
          <w:p w14:paraId="2D4DC3CE"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88,6</w:t>
            </w:r>
          </w:p>
        </w:tc>
        <w:tc>
          <w:tcPr>
            <w:tcW w:w="273" w:type="pct"/>
            <w:tcBorders>
              <w:top w:val="single" w:sz="4" w:space="0" w:color="D9D9D9"/>
              <w:left w:val="single" w:sz="4" w:space="0" w:color="D9D9D9"/>
              <w:bottom w:val="single" w:sz="4" w:space="0" w:color="D9D9D9"/>
              <w:right w:val="single" w:sz="4" w:space="0" w:color="D9D9D9"/>
            </w:tcBorders>
          </w:tcPr>
          <w:p w14:paraId="1B5D6E56"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95,1</w:t>
            </w:r>
          </w:p>
        </w:tc>
        <w:tc>
          <w:tcPr>
            <w:tcW w:w="274" w:type="pct"/>
            <w:tcBorders>
              <w:top w:val="single" w:sz="4" w:space="0" w:color="D9D9D9"/>
              <w:left w:val="single" w:sz="4" w:space="0" w:color="D9D9D9"/>
              <w:bottom w:val="single" w:sz="4" w:space="0" w:color="D9D9D9"/>
              <w:right w:val="single" w:sz="4" w:space="0" w:color="D9D9D9"/>
            </w:tcBorders>
          </w:tcPr>
          <w:p w14:paraId="6A5E8B11"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101,6</w:t>
            </w:r>
          </w:p>
        </w:tc>
        <w:tc>
          <w:tcPr>
            <w:tcW w:w="273" w:type="pct"/>
            <w:tcBorders>
              <w:top w:val="single" w:sz="4" w:space="0" w:color="D9D9D9"/>
              <w:left w:val="single" w:sz="4" w:space="0" w:color="D9D9D9"/>
              <w:bottom w:val="single" w:sz="4" w:space="0" w:color="D9D9D9"/>
              <w:right w:val="single" w:sz="4" w:space="0" w:color="D9D9D9"/>
            </w:tcBorders>
          </w:tcPr>
          <w:p w14:paraId="480A035C"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108,1</w:t>
            </w:r>
          </w:p>
        </w:tc>
        <w:tc>
          <w:tcPr>
            <w:tcW w:w="273" w:type="pct"/>
            <w:tcBorders>
              <w:top w:val="single" w:sz="4" w:space="0" w:color="D9D9D9"/>
              <w:left w:val="single" w:sz="4" w:space="0" w:color="D9D9D9"/>
              <w:bottom w:val="single" w:sz="4" w:space="0" w:color="D9D9D9"/>
              <w:right w:val="single" w:sz="4" w:space="0" w:color="D9D9D9"/>
            </w:tcBorders>
          </w:tcPr>
          <w:p w14:paraId="432FC7C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114,6</w:t>
            </w:r>
          </w:p>
        </w:tc>
        <w:tc>
          <w:tcPr>
            <w:tcW w:w="274" w:type="pct"/>
            <w:tcBorders>
              <w:top w:val="single" w:sz="4" w:space="0" w:color="D9D9D9"/>
              <w:left w:val="single" w:sz="4" w:space="0" w:color="D9D9D9"/>
              <w:bottom w:val="single" w:sz="4" w:space="0" w:color="D9D9D9"/>
              <w:right w:val="single" w:sz="4" w:space="0" w:color="D9D9D9"/>
            </w:tcBorders>
          </w:tcPr>
          <w:p w14:paraId="1B0ED6BC"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121,0</w:t>
            </w:r>
          </w:p>
        </w:tc>
        <w:tc>
          <w:tcPr>
            <w:tcW w:w="273" w:type="pct"/>
            <w:tcBorders>
              <w:top w:val="single" w:sz="4" w:space="0" w:color="D9D9D9"/>
              <w:left w:val="single" w:sz="4" w:space="0" w:color="D9D9D9"/>
              <w:bottom w:val="single" w:sz="4" w:space="0" w:color="D9D9D9"/>
              <w:right w:val="single" w:sz="4" w:space="0" w:color="D9D9D9"/>
            </w:tcBorders>
          </w:tcPr>
          <w:p w14:paraId="2350B6CD"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127,5</w:t>
            </w:r>
          </w:p>
        </w:tc>
        <w:tc>
          <w:tcPr>
            <w:tcW w:w="273" w:type="pct"/>
            <w:tcBorders>
              <w:top w:val="single" w:sz="4" w:space="0" w:color="D9D9D9"/>
              <w:left w:val="single" w:sz="4" w:space="0" w:color="D9D9D9"/>
              <w:bottom w:val="single" w:sz="4" w:space="0" w:color="D9D9D9"/>
              <w:right w:val="single" w:sz="4" w:space="0" w:color="D9D9D9"/>
            </w:tcBorders>
          </w:tcPr>
          <w:p w14:paraId="6A819B6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134,0</w:t>
            </w:r>
          </w:p>
        </w:tc>
        <w:tc>
          <w:tcPr>
            <w:tcW w:w="274" w:type="pct"/>
            <w:tcBorders>
              <w:top w:val="single" w:sz="4" w:space="0" w:color="D9D9D9"/>
              <w:left w:val="single" w:sz="4" w:space="0" w:color="D9D9D9"/>
              <w:bottom w:val="single" w:sz="4" w:space="0" w:color="D9D9D9"/>
              <w:right w:val="single" w:sz="4" w:space="0" w:color="D9D9D9"/>
            </w:tcBorders>
          </w:tcPr>
          <w:p w14:paraId="0933C2D2"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140,5</w:t>
            </w:r>
          </w:p>
        </w:tc>
        <w:tc>
          <w:tcPr>
            <w:tcW w:w="273" w:type="pct"/>
            <w:tcBorders>
              <w:top w:val="single" w:sz="4" w:space="0" w:color="D9D9D9"/>
              <w:left w:val="single" w:sz="4" w:space="0" w:color="D9D9D9"/>
              <w:bottom w:val="single" w:sz="4" w:space="0" w:color="D9D9D9"/>
              <w:right w:val="single" w:sz="4" w:space="0" w:color="D9D9D9"/>
            </w:tcBorders>
          </w:tcPr>
          <w:p w14:paraId="21C5A432"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147,0</w:t>
            </w:r>
          </w:p>
        </w:tc>
        <w:tc>
          <w:tcPr>
            <w:tcW w:w="273" w:type="pct"/>
            <w:tcBorders>
              <w:top w:val="single" w:sz="4" w:space="0" w:color="D9D9D9"/>
              <w:left w:val="single" w:sz="4" w:space="0" w:color="D9D9D9"/>
              <w:bottom w:val="single" w:sz="4" w:space="0" w:color="D9D9D9"/>
              <w:right w:val="single" w:sz="4" w:space="0" w:color="D9D9D9"/>
            </w:tcBorders>
          </w:tcPr>
          <w:p w14:paraId="3638C497"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153,5</w:t>
            </w:r>
          </w:p>
        </w:tc>
        <w:tc>
          <w:tcPr>
            <w:tcW w:w="274" w:type="pct"/>
            <w:tcBorders>
              <w:top w:val="single" w:sz="4" w:space="0" w:color="D9D9D9"/>
              <w:left w:val="single" w:sz="4" w:space="0" w:color="D9D9D9"/>
              <w:bottom w:val="single" w:sz="4" w:space="0" w:color="D9D9D9"/>
              <w:right w:val="single" w:sz="4" w:space="0" w:color="D9D9D9"/>
            </w:tcBorders>
          </w:tcPr>
          <w:p w14:paraId="3ADAB81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160,0</w:t>
            </w:r>
          </w:p>
        </w:tc>
      </w:tr>
    </w:tbl>
    <w:p w14:paraId="27B0D4F7" w14:textId="77777777" w:rsidR="0049355A" w:rsidRPr="00CA60EF" w:rsidRDefault="0049355A" w:rsidP="0049355A"/>
    <w:p w14:paraId="45E6DE93" w14:textId="77777777" w:rsidR="0049355A" w:rsidRPr="00CA60EF" w:rsidRDefault="0049355A" w:rsidP="00766D6F">
      <w:pPr>
        <w:pStyle w:val="5"/>
      </w:pPr>
      <w:bookmarkStart w:id="191" w:name="_Toc182749088"/>
      <w:r w:rsidRPr="00CA60EF">
        <w:t>Инвестиционная политика</w:t>
      </w:r>
      <w:bookmarkEnd w:id="191"/>
    </w:p>
    <w:p w14:paraId="44F574E2" w14:textId="19A6BD9D" w:rsidR="0049355A" w:rsidRPr="00CA60EF" w:rsidRDefault="0049355A" w:rsidP="0049355A">
      <w:pPr>
        <w:pStyle w:val="ab"/>
        <w:tabs>
          <w:tab w:val="left" w:pos="2112"/>
        </w:tabs>
      </w:pPr>
      <w:r w:rsidRPr="00CA60EF">
        <w:t xml:space="preserve">Таблица </w:t>
      </w:r>
      <w:r w:rsidRPr="00CA60EF">
        <w:fldChar w:fldCharType="begin"/>
      </w:r>
      <w:r w:rsidRPr="00CA60EF">
        <w:instrText>SEQ Таблица \* ARABIC</w:instrText>
      </w:r>
      <w:r w:rsidRPr="00CA60EF">
        <w:fldChar w:fldCharType="separate"/>
      </w:r>
      <w:r w:rsidR="009514B3">
        <w:rPr>
          <w:noProof/>
        </w:rPr>
        <w:t>33</w:t>
      </w:r>
      <w:r w:rsidRPr="00CA60EF">
        <w:fldChar w:fldCharType="end"/>
      </w:r>
      <w:r w:rsidRPr="00CA60EF">
        <w:t xml:space="preserve"> – Ключевые индикаторы инвестиционного развития*</w:t>
      </w:r>
    </w:p>
    <w:tbl>
      <w:tblPr>
        <w:tblStyle w:val="af6"/>
        <w:tblW w:w="5000" w:type="pct"/>
        <w:tblCellMar>
          <w:left w:w="57" w:type="dxa"/>
          <w:right w:w="57" w:type="dxa"/>
        </w:tblCellMar>
        <w:tblLook w:val="0620" w:firstRow="1" w:lastRow="0" w:firstColumn="0" w:lastColumn="0" w:noHBand="1" w:noVBand="1"/>
      </w:tblPr>
      <w:tblGrid>
        <w:gridCol w:w="3459"/>
        <w:gridCol w:w="801"/>
        <w:gridCol w:w="801"/>
        <w:gridCol w:w="801"/>
        <w:gridCol w:w="802"/>
        <w:gridCol w:w="802"/>
        <w:gridCol w:w="802"/>
        <w:gridCol w:w="802"/>
        <w:gridCol w:w="802"/>
        <w:gridCol w:w="802"/>
        <w:gridCol w:w="802"/>
        <w:gridCol w:w="802"/>
        <w:gridCol w:w="802"/>
        <w:gridCol w:w="802"/>
        <w:gridCol w:w="802"/>
      </w:tblGrid>
      <w:tr w:rsidR="0049355A" w:rsidRPr="00CA60EF" w14:paraId="24568E4D" w14:textId="77777777" w:rsidTr="00760382">
        <w:trPr>
          <w:cnfStyle w:val="100000000000" w:firstRow="1" w:lastRow="0" w:firstColumn="0" w:lastColumn="0" w:oddVBand="0" w:evenVBand="0" w:oddHBand="0" w:evenHBand="0" w:firstRowFirstColumn="0" w:firstRowLastColumn="0" w:lastRowFirstColumn="0" w:lastRowLastColumn="0"/>
          <w:cantSplit/>
          <w:trHeight w:val="20"/>
          <w:tblHeader/>
        </w:trPr>
        <w:tc>
          <w:tcPr>
            <w:tcW w:w="1178" w:type="pct"/>
            <w:tcBorders>
              <w:top w:val="single" w:sz="4" w:space="0" w:color="D9D9D9"/>
              <w:left w:val="single" w:sz="4" w:space="0" w:color="D9D9D9"/>
              <w:bottom w:val="single" w:sz="4" w:space="0" w:color="D9D9D9"/>
              <w:right w:val="single" w:sz="4" w:space="0" w:color="D9D9D9"/>
            </w:tcBorders>
          </w:tcPr>
          <w:p w14:paraId="1791E6E2" w14:textId="77777777" w:rsidR="0049355A" w:rsidRPr="00CA60EF" w:rsidRDefault="0049355A" w:rsidP="00760382">
            <w:pPr>
              <w:spacing w:before="0" w:after="0"/>
              <w:jc w:val="center"/>
              <w:rPr>
                <w:rFonts w:eastAsia="Times New Roman" w:cs="Arial"/>
                <w:b w:val="0"/>
                <w:bCs w:val="0"/>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Показатель</w:t>
            </w:r>
          </w:p>
        </w:tc>
        <w:tc>
          <w:tcPr>
            <w:tcW w:w="273" w:type="pct"/>
            <w:tcBorders>
              <w:top w:val="single" w:sz="4" w:space="0" w:color="D9D9D9"/>
              <w:left w:val="single" w:sz="4" w:space="0" w:color="D9D9D9"/>
              <w:bottom w:val="single" w:sz="4" w:space="0" w:color="D9D9D9"/>
              <w:right w:val="single" w:sz="4" w:space="0" w:color="D9D9D9"/>
            </w:tcBorders>
          </w:tcPr>
          <w:p w14:paraId="53532B57" w14:textId="77777777" w:rsidR="0049355A" w:rsidRPr="00CA60EF" w:rsidRDefault="0049355A" w:rsidP="00760382">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2023</w:t>
            </w:r>
          </w:p>
        </w:tc>
        <w:tc>
          <w:tcPr>
            <w:tcW w:w="273" w:type="pct"/>
            <w:tcBorders>
              <w:top w:val="single" w:sz="4" w:space="0" w:color="D9D9D9"/>
              <w:left w:val="single" w:sz="4" w:space="0" w:color="D9D9D9"/>
              <w:bottom w:val="single" w:sz="4" w:space="0" w:color="D9D9D9"/>
              <w:right w:val="single" w:sz="4" w:space="0" w:color="D9D9D9"/>
            </w:tcBorders>
          </w:tcPr>
          <w:p w14:paraId="38B28E22" w14:textId="77777777" w:rsidR="0049355A" w:rsidRPr="00CA60EF" w:rsidRDefault="0049355A" w:rsidP="00760382">
            <w:pPr>
              <w:keepNext/>
              <w:keepLines/>
              <w:spacing w:before="0" w:after="0"/>
              <w:jc w:val="center"/>
              <w:rPr>
                <w:rFonts w:eastAsia="Times New Roman" w:cs="Arial"/>
                <w:b w:val="0"/>
                <w:bCs w:val="0"/>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2024</w:t>
            </w:r>
          </w:p>
        </w:tc>
        <w:tc>
          <w:tcPr>
            <w:tcW w:w="273" w:type="pct"/>
            <w:tcBorders>
              <w:top w:val="single" w:sz="4" w:space="0" w:color="D9D9D9"/>
              <w:left w:val="single" w:sz="4" w:space="0" w:color="D9D9D9"/>
              <w:bottom w:val="single" w:sz="4" w:space="0" w:color="D9D9D9"/>
              <w:right w:val="single" w:sz="4" w:space="0" w:color="D9D9D9"/>
            </w:tcBorders>
          </w:tcPr>
          <w:p w14:paraId="35038CE9" w14:textId="77777777" w:rsidR="0049355A" w:rsidRPr="00CA60EF" w:rsidRDefault="0049355A" w:rsidP="00760382">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2025</w:t>
            </w:r>
          </w:p>
        </w:tc>
        <w:tc>
          <w:tcPr>
            <w:tcW w:w="273" w:type="pct"/>
            <w:tcBorders>
              <w:top w:val="single" w:sz="4" w:space="0" w:color="D9D9D9"/>
              <w:left w:val="single" w:sz="4" w:space="0" w:color="D9D9D9"/>
              <w:bottom w:val="single" w:sz="4" w:space="0" w:color="D9D9D9"/>
              <w:right w:val="single" w:sz="4" w:space="0" w:color="D9D9D9"/>
            </w:tcBorders>
          </w:tcPr>
          <w:p w14:paraId="6441A953" w14:textId="77777777" w:rsidR="0049355A" w:rsidRPr="00CA60EF" w:rsidRDefault="0049355A" w:rsidP="00760382">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2026</w:t>
            </w:r>
          </w:p>
        </w:tc>
        <w:tc>
          <w:tcPr>
            <w:tcW w:w="273" w:type="pct"/>
            <w:tcBorders>
              <w:top w:val="single" w:sz="4" w:space="0" w:color="D9D9D9"/>
              <w:left w:val="single" w:sz="4" w:space="0" w:color="D9D9D9"/>
              <w:bottom w:val="single" w:sz="4" w:space="0" w:color="D9D9D9"/>
              <w:right w:val="single" w:sz="4" w:space="0" w:color="D9D9D9"/>
            </w:tcBorders>
          </w:tcPr>
          <w:p w14:paraId="4609B775" w14:textId="77777777" w:rsidR="0049355A" w:rsidRPr="00CA60EF" w:rsidRDefault="0049355A" w:rsidP="00760382">
            <w:pPr>
              <w:keepNext/>
              <w:keepLines/>
              <w:spacing w:before="0" w:after="0"/>
              <w:jc w:val="center"/>
              <w:rPr>
                <w:rFonts w:eastAsia="Times New Roman" w:cs="Arial"/>
                <w:b w:val="0"/>
                <w:bCs w:val="0"/>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2027</w:t>
            </w:r>
          </w:p>
        </w:tc>
        <w:tc>
          <w:tcPr>
            <w:tcW w:w="273" w:type="pct"/>
            <w:tcBorders>
              <w:top w:val="single" w:sz="4" w:space="0" w:color="D9D9D9"/>
              <w:left w:val="single" w:sz="4" w:space="0" w:color="D9D9D9"/>
              <w:bottom w:val="single" w:sz="4" w:space="0" w:color="D9D9D9"/>
              <w:right w:val="single" w:sz="4" w:space="0" w:color="D9D9D9"/>
            </w:tcBorders>
          </w:tcPr>
          <w:p w14:paraId="7DCFE954" w14:textId="77777777" w:rsidR="0049355A" w:rsidRPr="00CA60EF" w:rsidRDefault="0049355A" w:rsidP="00760382">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2028</w:t>
            </w:r>
          </w:p>
        </w:tc>
        <w:tc>
          <w:tcPr>
            <w:tcW w:w="273" w:type="pct"/>
            <w:tcBorders>
              <w:top w:val="single" w:sz="4" w:space="0" w:color="D9D9D9"/>
              <w:left w:val="single" w:sz="4" w:space="0" w:color="D9D9D9"/>
              <w:bottom w:val="single" w:sz="4" w:space="0" w:color="D9D9D9"/>
              <w:right w:val="single" w:sz="4" w:space="0" w:color="D9D9D9"/>
            </w:tcBorders>
          </w:tcPr>
          <w:p w14:paraId="2C3735F3" w14:textId="77777777" w:rsidR="0049355A" w:rsidRPr="00CA60EF" w:rsidRDefault="0049355A" w:rsidP="00760382">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2029</w:t>
            </w:r>
          </w:p>
        </w:tc>
        <w:tc>
          <w:tcPr>
            <w:tcW w:w="273" w:type="pct"/>
            <w:tcBorders>
              <w:top w:val="single" w:sz="4" w:space="0" w:color="D9D9D9"/>
              <w:left w:val="single" w:sz="4" w:space="0" w:color="D9D9D9"/>
              <w:bottom w:val="single" w:sz="4" w:space="0" w:color="D9D9D9"/>
              <w:right w:val="single" w:sz="4" w:space="0" w:color="D9D9D9"/>
            </w:tcBorders>
          </w:tcPr>
          <w:p w14:paraId="5D1D7D9F" w14:textId="77777777" w:rsidR="0049355A" w:rsidRPr="00CA60EF" w:rsidRDefault="0049355A" w:rsidP="00760382">
            <w:pPr>
              <w:keepNext/>
              <w:keepLines/>
              <w:spacing w:before="0" w:after="0"/>
              <w:jc w:val="center"/>
              <w:rPr>
                <w:rFonts w:eastAsia="Times New Roman" w:cs="Arial"/>
                <w:b w:val="0"/>
                <w:bCs w:val="0"/>
                <w:i/>
                <w:iCs/>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2030</w:t>
            </w:r>
          </w:p>
        </w:tc>
        <w:tc>
          <w:tcPr>
            <w:tcW w:w="273" w:type="pct"/>
            <w:tcBorders>
              <w:top w:val="single" w:sz="4" w:space="0" w:color="D9D9D9"/>
              <w:left w:val="single" w:sz="4" w:space="0" w:color="D9D9D9"/>
              <w:bottom w:val="single" w:sz="4" w:space="0" w:color="D9D9D9"/>
              <w:right w:val="single" w:sz="4" w:space="0" w:color="D9D9D9"/>
            </w:tcBorders>
          </w:tcPr>
          <w:p w14:paraId="4F692E81" w14:textId="77777777" w:rsidR="0049355A" w:rsidRPr="00CA60EF" w:rsidRDefault="0049355A" w:rsidP="00760382">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2031</w:t>
            </w:r>
          </w:p>
        </w:tc>
        <w:tc>
          <w:tcPr>
            <w:tcW w:w="273" w:type="pct"/>
            <w:tcBorders>
              <w:top w:val="single" w:sz="4" w:space="0" w:color="D9D9D9"/>
              <w:left w:val="single" w:sz="4" w:space="0" w:color="D9D9D9"/>
              <w:bottom w:val="single" w:sz="4" w:space="0" w:color="D9D9D9"/>
              <w:right w:val="single" w:sz="4" w:space="0" w:color="D9D9D9"/>
            </w:tcBorders>
          </w:tcPr>
          <w:p w14:paraId="1129DA5E" w14:textId="77777777" w:rsidR="0049355A" w:rsidRPr="00CA60EF" w:rsidRDefault="0049355A" w:rsidP="00760382">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2032</w:t>
            </w:r>
          </w:p>
        </w:tc>
        <w:tc>
          <w:tcPr>
            <w:tcW w:w="273" w:type="pct"/>
            <w:tcBorders>
              <w:top w:val="single" w:sz="4" w:space="0" w:color="D9D9D9"/>
              <w:left w:val="single" w:sz="4" w:space="0" w:color="D9D9D9"/>
              <w:bottom w:val="single" w:sz="4" w:space="0" w:color="D9D9D9"/>
              <w:right w:val="single" w:sz="4" w:space="0" w:color="D9D9D9"/>
            </w:tcBorders>
          </w:tcPr>
          <w:p w14:paraId="0DAAF0EA" w14:textId="77777777" w:rsidR="0049355A" w:rsidRPr="00CA60EF" w:rsidRDefault="0049355A" w:rsidP="00760382">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2033</w:t>
            </w:r>
          </w:p>
        </w:tc>
        <w:tc>
          <w:tcPr>
            <w:tcW w:w="273" w:type="pct"/>
            <w:tcBorders>
              <w:top w:val="single" w:sz="4" w:space="0" w:color="D9D9D9"/>
              <w:left w:val="single" w:sz="4" w:space="0" w:color="D9D9D9"/>
              <w:bottom w:val="single" w:sz="4" w:space="0" w:color="D9D9D9"/>
              <w:right w:val="single" w:sz="4" w:space="0" w:color="D9D9D9"/>
            </w:tcBorders>
          </w:tcPr>
          <w:p w14:paraId="71E8ED4A" w14:textId="77777777" w:rsidR="0049355A" w:rsidRPr="00CA60EF" w:rsidRDefault="0049355A" w:rsidP="00760382">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2034</w:t>
            </w:r>
          </w:p>
        </w:tc>
        <w:tc>
          <w:tcPr>
            <w:tcW w:w="273" w:type="pct"/>
            <w:tcBorders>
              <w:top w:val="single" w:sz="4" w:space="0" w:color="D9D9D9"/>
              <w:left w:val="single" w:sz="4" w:space="0" w:color="D9D9D9"/>
              <w:bottom w:val="single" w:sz="4" w:space="0" w:color="D9D9D9"/>
              <w:right w:val="single" w:sz="4" w:space="0" w:color="D9D9D9"/>
            </w:tcBorders>
          </w:tcPr>
          <w:p w14:paraId="0FE41723" w14:textId="77777777" w:rsidR="0049355A" w:rsidRPr="00CA60EF" w:rsidRDefault="0049355A" w:rsidP="00760382">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2035</w:t>
            </w:r>
          </w:p>
        </w:tc>
        <w:tc>
          <w:tcPr>
            <w:tcW w:w="273" w:type="pct"/>
            <w:tcBorders>
              <w:top w:val="single" w:sz="4" w:space="0" w:color="D9D9D9"/>
              <w:left w:val="single" w:sz="4" w:space="0" w:color="D9D9D9"/>
              <w:bottom w:val="single" w:sz="4" w:space="0" w:color="D9D9D9"/>
              <w:right w:val="single" w:sz="4" w:space="0" w:color="D9D9D9"/>
            </w:tcBorders>
          </w:tcPr>
          <w:p w14:paraId="3C5858E1" w14:textId="77777777" w:rsidR="0049355A" w:rsidRPr="00CA60EF" w:rsidRDefault="0049355A" w:rsidP="00760382">
            <w:pPr>
              <w:keepNext/>
              <w:keepLines/>
              <w:spacing w:before="0" w:after="0"/>
              <w:jc w:val="center"/>
              <w:rPr>
                <w:rFonts w:eastAsia="Times New Roman" w:cs="Arial"/>
                <w:color w:val="808080" w:themeColor="background1" w:themeShade="80"/>
                <w:sz w:val="18"/>
                <w:szCs w:val="18"/>
                <w:lang w:eastAsia="ru-RU"/>
              </w:rPr>
            </w:pPr>
            <w:r w:rsidRPr="00CA60EF">
              <w:rPr>
                <w:rFonts w:eastAsia="Times New Roman" w:cs="Arial"/>
                <w:color w:val="808080" w:themeColor="background1" w:themeShade="80"/>
                <w:sz w:val="18"/>
                <w:szCs w:val="18"/>
                <w:lang w:eastAsia="ru-RU"/>
              </w:rPr>
              <w:t>2036</w:t>
            </w:r>
          </w:p>
        </w:tc>
      </w:tr>
      <w:tr w:rsidR="0049355A" w:rsidRPr="00CA60EF" w14:paraId="618A6292" w14:textId="77777777" w:rsidTr="00760382">
        <w:trPr>
          <w:cantSplit/>
          <w:trHeight w:val="20"/>
        </w:trPr>
        <w:tc>
          <w:tcPr>
            <w:tcW w:w="1178" w:type="pct"/>
            <w:tcBorders>
              <w:top w:val="single" w:sz="4" w:space="0" w:color="D9D9D9"/>
              <w:left w:val="single" w:sz="4" w:space="0" w:color="D9D9D9"/>
              <w:bottom w:val="single" w:sz="4" w:space="0" w:color="D9D9D9"/>
              <w:right w:val="single" w:sz="4" w:space="0" w:color="D9D9D9"/>
            </w:tcBorders>
            <w:vAlign w:val="center"/>
          </w:tcPr>
          <w:p w14:paraId="279DDC4B" w14:textId="77777777" w:rsidR="0049355A" w:rsidRPr="00CA60EF" w:rsidRDefault="0049355A" w:rsidP="00760382">
            <w:pPr>
              <w:keepNext/>
              <w:spacing w:before="0" w:after="0"/>
              <w:jc w:val="left"/>
              <w:rPr>
                <w:rFonts w:cs="Arial"/>
                <w:b/>
                <w:bCs/>
                <w:sz w:val="18"/>
                <w:szCs w:val="18"/>
                <w:lang w:eastAsia="ru-RU"/>
              </w:rPr>
            </w:pPr>
            <w:r w:rsidRPr="00CA60EF">
              <w:rPr>
                <w:rFonts w:cs="Arial"/>
                <w:b/>
                <w:bCs/>
                <w:sz w:val="18"/>
                <w:szCs w:val="18"/>
                <w:lang w:eastAsia="ru-RU"/>
              </w:rPr>
              <w:t xml:space="preserve">Объем накопленных инвестиций в основной капитал за период с 2024 г. (без субъектов малого предпринимательства), </w:t>
            </w:r>
            <w:proofErr w:type="gramStart"/>
            <w:r w:rsidRPr="00CA60EF">
              <w:rPr>
                <w:rFonts w:cs="Arial"/>
                <w:b/>
                <w:bCs/>
                <w:sz w:val="18"/>
                <w:szCs w:val="18"/>
                <w:lang w:eastAsia="ru-RU"/>
              </w:rPr>
              <w:t>млрд</w:t>
            </w:r>
            <w:proofErr w:type="gramEnd"/>
            <w:r w:rsidRPr="00CA60EF">
              <w:rPr>
                <w:rFonts w:cs="Arial"/>
                <w:b/>
                <w:bCs/>
                <w:sz w:val="18"/>
                <w:szCs w:val="18"/>
                <w:lang w:eastAsia="ru-RU"/>
              </w:rPr>
              <w:t xml:space="preserve"> руб.</w:t>
            </w:r>
          </w:p>
        </w:tc>
        <w:tc>
          <w:tcPr>
            <w:tcW w:w="273" w:type="pct"/>
            <w:tcBorders>
              <w:top w:val="single" w:sz="4" w:space="0" w:color="D9D9D9"/>
              <w:left w:val="single" w:sz="4" w:space="0" w:color="D9D9D9"/>
              <w:bottom w:val="single" w:sz="4" w:space="0" w:color="D9D9D9"/>
              <w:right w:val="single" w:sz="4" w:space="0" w:color="D9D9D9"/>
            </w:tcBorders>
          </w:tcPr>
          <w:p w14:paraId="6E18E530"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tcPr>
          <w:p w14:paraId="4C1D4844"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tcPr>
          <w:p w14:paraId="1A6A2CDA"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tcPr>
          <w:p w14:paraId="764759FE"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tcPr>
          <w:p w14:paraId="2A546B52"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tcPr>
          <w:p w14:paraId="03A600FC"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tcPr>
          <w:p w14:paraId="12806F02"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tcPr>
          <w:p w14:paraId="642F60B0"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tcPr>
          <w:p w14:paraId="089D2C4A"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tcPr>
          <w:p w14:paraId="10B8B906"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tcPr>
          <w:p w14:paraId="199EE01E"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tcPr>
          <w:p w14:paraId="7F089691"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tcPr>
          <w:p w14:paraId="0785374F"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tcPr>
          <w:p w14:paraId="1CA78447" w14:textId="77777777" w:rsidR="0049355A" w:rsidRPr="00CA60EF" w:rsidRDefault="0049355A" w:rsidP="00760382">
            <w:pPr>
              <w:keepNext/>
              <w:keepLines/>
              <w:spacing w:before="0" w:after="0"/>
              <w:jc w:val="right"/>
              <w:rPr>
                <w:rFonts w:eastAsia="Times New Roman" w:cs="Arial"/>
                <w:sz w:val="18"/>
                <w:szCs w:val="18"/>
                <w:lang w:eastAsia="ru-RU"/>
              </w:rPr>
            </w:pPr>
          </w:p>
        </w:tc>
      </w:tr>
      <w:tr w:rsidR="0049355A" w:rsidRPr="00CA60EF" w14:paraId="56AD4523" w14:textId="77777777" w:rsidTr="00760382">
        <w:trPr>
          <w:cantSplit/>
          <w:trHeight w:val="20"/>
        </w:trPr>
        <w:tc>
          <w:tcPr>
            <w:tcW w:w="1178" w:type="pct"/>
            <w:tcBorders>
              <w:top w:val="single" w:sz="4" w:space="0" w:color="D9D9D9"/>
              <w:left w:val="single" w:sz="4" w:space="0" w:color="D9D9D9"/>
              <w:bottom w:val="single" w:sz="4" w:space="0" w:color="D9D9D9"/>
              <w:right w:val="single" w:sz="4" w:space="0" w:color="D9D9D9"/>
            </w:tcBorders>
          </w:tcPr>
          <w:p w14:paraId="14F45F85" w14:textId="77777777" w:rsidR="0049355A" w:rsidRPr="00CA60EF" w:rsidRDefault="0049355A" w:rsidP="00760382">
            <w:pPr>
              <w:keepNext/>
              <w:spacing w:before="0" w:after="0"/>
              <w:ind w:left="224"/>
              <w:rPr>
                <w:sz w:val="18"/>
                <w:szCs w:val="18"/>
              </w:rPr>
            </w:pPr>
            <w:r w:rsidRPr="00CA60EF">
              <w:rPr>
                <w:sz w:val="18"/>
                <w:szCs w:val="18"/>
              </w:rPr>
              <w:t>Инерционный</w:t>
            </w:r>
          </w:p>
        </w:tc>
        <w:tc>
          <w:tcPr>
            <w:tcW w:w="273" w:type="pct"/>
            <w:tcBorders>
              <w:top w:val="single" w:sz="4" w:space="0" w:color="D9D9D9"/>
              <w:left w:val="single" w:sz="4" w:space="0" w:color="D9D9D9"/>
              <w:bottom w:val="single" w:sz="4" w:space="0" w:color="D9D9D9"/>
              <w:right w:val="single" w:sz="4" w:space="0" w:color="D9D9D9"/>
            </w:tcBorders>
          </w:tcPr>
          <w:p w14:paraId="7E013B0B"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vAlign w:val="bottom"/>
          </w:tcPr>
          <w:p w14:paraId="10430B03"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7,9</w:t>
            </w:r>
          </w:p>
        </w:tc>
        <w:tc>
          <w:tcPr>
            <w:tcW w:w="273" w:type="pct"/>
            <w:tcBorders>
              <w:top w:val="single" w:sz="4" w:space="0" w:color="D9D9D9"/>
              <w:left w:val="single" w:sz="4" w:space="0" w:color="D9D9D9"/>
              <w:bottom w:val="single" w:sz="4" w:space="0" w:color="D9D9D9"/>
              <w:right w:val="single" w:sz="4" w:space="0" w:color="D9D9D9"/>
            </w:tcBorders>
            <w:vAlign w:val="bottom"/>
          </w:tcPr>
          <w:p w14:paraId="770A28DC"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12,2</w:t>
            </w:r>
          </w:p>
        </w:tc>
        <w:tc>
          <w:tcPr>
            <w:tcW w:w="273" w:type="pct"/>
            <w:tcBorders>
              <w:top w:val="single" w:sz="4" w:space="0" w:color="D9D9D9"/>
              <w:left w:val="single" w:sz="4" w:space="0" w:color="D9D9D9"/>
              <w:bottom w:val="single" w:sz="4" w:space="0" w:color="D9D9D9"/>
              <w:right w:val="single" w:sz="4" w:space="0" w:color="D9D9D9"/>
            </w:tcBorders>
            <w:vAlign w:val="bottom"/>
          </w:tcPr>
          <w:p w14:paraId="5BCE77A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17,8</w:t>
            </w:r>
          </w:p>
        </w:tc>
        <w:tc>
          <w:tcPr>
            <w:tcW w:w="273" w:type="pct"/>
            <w:tcBorders>
              <w:top w:val="single" w:sz="4" w:space="0" w:color="D9D9D9"/>
              <w:left w:val="single" w:sz="4" w:space="0" w:color="D9D9D9"/>
              <w:bottom w:val="single" w:sz="4" w:space="0" w:color="D9D9D9"/>
              <w:right w:val="single" w:sz="4" w:space="0" w:color="D9D9D9"/>
            </w:tcBorders>
            <w:vAlign w:val="bottom"/>
          </w:tcPr>
          <w:p w14:paraId="1AD14C1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23,8</w:t>
            </w:r>
          </w:p>
        </w:tc>
        <w:tc>
          <w:tcPr>
            <w:tcW w:w="273" w:type="pct"/>
            <w:tcBorders>
              <w:top w:val="single" w:sz="4" w:space="0" w:color="D9D9D9"/>
              <w:left w:val="single" w:sz="4" w:space="0" w:color="D9D9D9"/>
              <w:bottom w:val="single" w:sz="4" w:space="0" w:color="D9D9D9"/>
              <w:right w:val="single" w:sz="4" w:space="0" w:color="D9D9D9"/>
            </w:tcBorders>
            <w:vAlign w:val="bottom"/>
          </w:tcPr>
          <w:p w14:paraId="6A5FC81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27,7</w:t>
            </w:r>
          </w:p>
        </w:tc>
        <w:tc>
          <w:tcPr>
            <w:tcW w:w="273" w:type="pct"/>
            <w:tcBorders>
              <w:top w:val="single" w:sz="4" w:space="0" w:color="D9D9D9"/>
              <w:left w:val="single" w:sz="4" w:space="0" w:color="D9D9D9"/>
              <w:bottom w:val="single" w:sz="4" w:space="0" w:color="D9D9D9"/>
              <w:right w:val="single" w:sz="4" w:space="0" w:color="D9D9D9"/>
            </w:tcBorders>
            <w:vAlign w:val="bottom"/>
          </w:tcPr>
          <w:p w14:paraId="778C2917"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30,9</w:t>
            </w:r>
          </w:p>
        </w:tc>
        <w:tc>
          <w:tcPr>
            <w:tcW w:w="273" w:type="pct"/>
            <w:tcBorders>
              <w:top w:val="single" w:sz="4" w:space="0" w:color="D9D9D9"/>
              <w:left w:val="single" w:sz="4" w:space="0" w:color="D9D9D9"/>
              <w:bottom w:val="single" w:sz="4" w:space="0" w:color="D9D9D9"/>
              <w:right w:val="single" w:sz="4" w:space="0" w:color="D9D9D9"/>
            </w:tcBorders>
            <w:vAlign w:val="bottom"/>
          </w:tcPr>
          <w:p w14:paraId="5711588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34,2</w:t>
            </w:r>
          </w:p>
        </w:tc>
        <w:tc>
          <w:tcPr>
            <w:tcW w:w="273" w:type="pct"/>
            <w:tcBorders>
              <w:top w:val="single" w:sz="4" w:space="0" w:color="D9D9D9"/>
              <w:left w:val="single" w:sz="4" w:space="0" w:color="D9D9D9"/>
              <w:bottom w:val="single" w:sz="4" w:space="0" w:color="D9D9D9"/>
              <w:right w:val="single" w:sz="4" w:space="0" w:color="D9D9D9"/>
            </w:tcBorders>
            <w:vAlign w:val="bottom"/>
          </w:tcPr>
          <w:p w14:paraId="4F7E38F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39,7</w:t>
            </w:r>
          </w:p>
        </w:tc>
        <w:tc>
          <w:tcPr>
            <w:tcW w:w="273" w:type="pct"/>
            <w:tcBorders>
              <w:top w:val="single" w:sz="4" w:space="0" w:color="D9D9D9"/>
              <w:left w:val="single" w:sz="4" w:space="0" w:color="D9D9D9"/>
              <w:bottom w:val="single" w:sz="4" w:space="0" w:color="D9D9D9"/>
              <w:right w:val="single" w:sz="4" w:space="0" w:color="D9D9D9"/>
            </w:tcBorders>
            <w:vAlign w:val="bottom"/>
          </w:tcPr>
          <w:p w14:paraId="385B3FBB"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45,4</w:t>
            </w:r>
          </w:p>
        </w:tc>
        <w:tc>
          <w:tcPr>
            <w:tcW w:w="273" w:type="pct"/>
            <w:tcBorders>
              <w:top w:val="single" w:sz="4" w:space="0" w:color="D9D9D9"/>
              <w:left w:val="single" w:sz="4" w:space="0" w:color="D9D9D9"/>
              <w:bottom w:val="single" w:sz="4" w:space="0" w:color="D9D9D9"/>
              <w:right w:val="single" w:sz="4" w:space="0" w:color="D9D9D9"/>
            </w:tcBorders>
            <w:vAlign w:val="bottom"/>
          </w:tcPr>
          <w:p w14:paraId="1FA8BC0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51,4</w:t>
            </w:r>
          </w:p>
        </w:tc>
        <w:tc>
          <w:tcPr>
            <w:tcW w:w="273" w:type="pct"/>
            <w:tcBorders>
              <w:top w:val="single" w:sz="4" w:space="0" w:color="D9D9D9"/>
              <w:left w:val="single" w:sz="4" w:space="0" w:color="D9D9D9"/>
              <w:bottom w:val="single" w:sz="4" w:space="0" w:color="D9D9D9"/>
              <w:right w:val="single" w:sz="4" w:space="0" w:color="D9D9D9"/>
            </w:tcBorders>
            <w:vAlign w:val="bottom"/>
          </w:tcPr>
          <w:p w14:paraId="2742433E"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56,6</w:t>
            </w:r>
          </w:p>
        </w:tc>
        <w:tc>
          <w:tcPr>
            <w:tcW w:w="273" w:type="pct"/>
            <w:tcBorders>
              <w:top w:val="single" w:sz="4" w:space="0" w:color="D9D9D9"/>
              <w:left w:val="single" w:sz="4" w:space="0" w:color="D9D9D9"/>
              <w:bottom w:val="single" w:sz="4" w:space="0" w:color="D9D9D9"/>
              <w:right w:val="single" w:sz="4" w:space="0" w:color="D9D9D9"/>
            </w:tcBorders>
            <w:vAlign w:val="bottom"/>
          </w:tcPr>
          <w:p w14:paraId="341A6E2D"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61,9</w:t>
            </w:r>
          </w:p>
        </w:tc>
        <w:tc>
          <w:tcPr>
            <w:tcW w:w="273" w:type="pct"/>
            <w:tcBorders>
              <w:top w:val="single" w:sz="4" w:space="0" w:color="D9D9D9"/>
              <w:left w:val="single" w:sz="4" w:space="0" w:color="D9D9D9"/>
              <w:bottom w:val="single" w:sz="4" w:space="0" w:color="D9D9D9"/>
              <w:right w:val="single" w:sz="4" w:space="0" w:color="D9D9D9"/>
            </w:tcBorders>
            <w:vAlign w:val="bottom"/>
          </w:tcPr>
          <w:p w14:paraId="75018737"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67,3</w:t>
            </w:r>
          </w:p>
        </w:tc>
      </w:tr>
      <w:tr w:rsidR="0049355A" w:rsidRPr="00CA60EF" w14:paraId="77358ACC" w14:textId="77777777" w:rsidTr="00760382">
        <w:trPr>
          <w:cantSplit/>
          <w:trHeight w:val="20"/>
        </w:trPr>
        <w:tc>
          <w:tcPr>
            <w:tcW w:w="1178" w:type="pct"/>
            <w:tcBorders>
              <w:top w:val="single" w:sz="4" w:space="0" w:color="D9D9D9"/>
              <w:left w:val="single" w:sz="4" w:space="0" w:color="D9D9D9"/>
              <w:bottom w:val="single" w:sz="4" w:space="0" w:color="D9D9D9"/>
              <w:right w:val="single" w:sz="4" w:space="0" w:color="D9D9D9"/>
            </w:tcBorders>
          </w:tcPr>
          <w:p w14:paraId="504228CE" w14:textId="77777777" w:rsidR="0049355A" w:rsidRPr="00CA60EF" w:rsidRDefault="0049355A" w:rsidP="00760382">
            <w:pPr>
              <w:keepNext/>
              <w:spacing w:before="0" w:after="0"/>
              <w:ind w:left="224"/>
              <w:rPr>
                <w:sz w:val="18"/>
                <w:szCs w:val="18"/>
              </w:rPr>
            </w:pPr>
            <w:r w:rsidRPr="00CA60EF">
              <w:rPr>
                <w:sz w:val="18"/>
                <w:szCs w:val="18"/>
              </w:rPr>
              <w:t>Базовый</w:t>
            </w:r>
          </w:p>
        </w:tc>
        <w:tc>
          <w:tcPr>
            <w:tcW w:w="273" w:type="pct"/>
            <w:tcBorders>
              <w:top w:val="single" w:sz="4" w:space="0" w:color="D9D9D9"/>
              <w:left w:val="single" w:sz="4" w:space="0" w:color="D9D9D9"/>
              <w:bottom w:val="single" w:sz="4" w:space="0" w:color="D9D9D9"/>
              <w:right w:val="single" w:sz="4" w:space="0" w:color="D9D9D9"/>
            </w:tcBorders>
          </w:tcPr>
          <w:p w14:paraId="15243F8E"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vAlign w:val="bottom"/>
          </w:tcPr>
          <w:p w14:paraId="2AA6E076"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7,9</w:t>
            </w:r>
          </w:p>
        </w:tc>
        <w:tc>
          <w:tcPr>
            <w:tcW w:w="273" w:type="pct"/>
            <w:tcBorders>
              <w:top w:val="single" w:sz="4" w:space="0" w:color="D9D9D9"/>
              <w:left w:val="single" w:sz="4" w:space="0" w:color="D9D9D9"/>
              <w:bottom w:val="single" w:sz="4" w:space="0" w:color="D9D9D9"/>
              <w:right w:val="single" w:sz="4" w:space="0" w:color="D9D9D9"/>
            </w:tcBorders>
            <w:vAlign w:val="bottom"/>
          </w:tcPr>
          <w:p w14:paraId="5EFDD95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14,7</w:t>
            </w:r>
          </w:p>
        </w:tc>
        <w:tc>
          <w:tcPr>
            <w:tcW w:w="273" w:type="pct"/>
            <w:tcBorders>
              <w:top w:val="single" w:sz="4" w:space="0" w:color="D9D9D9"/>
              <w:left w:val="single" w:sz="4" w:space="0" w:color="D9D9D9"/>
              <w:bottom w:val="single" w:sz="4" w:space="0" w:color="D9D9D9"/>
              <w:right w:val="single" w:sz="4" w:space="0" w:color="D9D9D9"/>
            </w:tcBorders>
            <w:vAlign w:val="bottom"/>
          </w:tcPr>
          <w:p w14:paraId="4B87F3F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21,8</w:t>
            </w:r>
          </w:p>
        </w:tc>
        <w:tc>
          <w:tcPr>
            <w:tcW w:w="273" w:type="pct"/>
            <w:tcBorders>
              <w:top w:val="single" w:sz="4" w:space="0" w:color="D9D9D9"/>
              <w:left w:val="single" w:sz="4" w:space="0" w:color="D9D9D9"/>
              <w:bottom w:val="single" w:sz="4" w:space="0" w:color="D9D9D9"/>
              <w:right w:val="single" w:sz="4" w:space="0" w:color="D9D9D9"/>
            </w:tcBorders>
            <w:vAlign w:val="bottom"/>
          </w:tcPr>
          <w:p w14:paraId="39A61867"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29,5</w:t>
            </w:r>
          </w:p>
        </w:tc>
        <w:tc>
          <w:tcPr>
            <w:tcW w:w="273" w:type="pct"/>
            <w:tcBorders>
              <w:top w:val="single" w:sz="4" w:space="0" w:color="D9D9D9"/>
              <w:left w:val="single" w:sz="4" w:space="0" w:color="D9D9D9"/>
              <w:bottom w:val="single" w:sz="4" w:space="0" w:color="D9D9D9"/>
              <w:right w:val="single" w:sz="4" w:space="0" w:color="D9D9D9"/>
            </w:tcBorders>
            <w:vAlign w:val="bottom"/>
          </w:tcPr>
          <w:p w14:paraId="3402F592"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36,2</w:t>
            </w:r>
          </w:p>
        </w:tc>
        <w:tc>
          <w:tcPr>
            <w:tcW w:w="273" w:type="pct"/>
            <w:tcBorders>
              <w:top w:val="single" w:sz="4" w:space="0" w:color="D9D9D9"/>
              <w:left w:val="single" w:sz="4" w:space="0" w:color="D9D9D9"/>
              <w:bottom w:val="single" w:sz="4" w:space="0" w:color="D9D9D9"/>
              <w:right w:val="single" w:sz="4" w:space="0" w:color="D9D9D9"/>
            </w:tcBorders>
            <w:vAlign w:val="bottom"/>
          </w:tcPr>
          <w:p w14:paraId="7093A6D2"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43,5</w:t>
            </w:r>
          </w:p>
        </w:tc>
        <w:tc>
          <w:tcPr>
            <w:tcW w:w="273" w:type="pct"/>
            <w:tcBorders>
              <w:top w:val="single" w:sz="4" w:space="0" w:color="D9D9D9"/>
              <w:left w:val="single" w:sz="4" w:space="0" w:color="D9D9D9"/>
              <w:bottom w:val="single" w:sz="4" w:space="0" w:color="D9D9D9"/>
              <w:right w:val="single" w:sz="4" w:space="0" w:color="D9D9D9"/>
            </w:tcBorders>
            <w:vAlign w:val="bottom"/>
          </w:tcPr>
          <w:p w14:paraId="6B73BCC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50,7</w:t>
            </w:r>
          </w:p>
        </w:tc>
        <w:tc>
          <w:tcPr>
            <w:tcW w:w="273" w:type="pct"/>
            <w:tcBorders>
              <w:top w:val="single" w:sz="4" w:space="0" w:color="D9D9D9"/>
              <w:left w:val="single" w:sz="4" w:space="0" w:color="D9D9D9"/>
              <w:bottom w:val="single" w:sz="4" w:space="0" w:color="D9D9D9"/>
              <w:right w:val="single" w:sz="4" w:space="0" w:color="D9D9D9"/>
            </w:tcBorders>
            <w:vAlign w:val="bottom"/>
          </w:tcPr>
          <w:p w14:paraId="521CF255"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58,8</w:t>
            </w:r>
          </w:p>
        </w:tc>
        <w:tc>
          <w:tcPr>
            <w:tcW w:w="273" w:type="pct"/>
            <w:tcBorders>
              <w:top w:val="single" w:sz="4" w:space="0" w:color="D9D9D9"/>
              <w:left w:val="single" w:sz="4" w:space="0" w:color="D9D9D9"/>
              <w:bottom w:val="single" w:sz="4" w:space="0" w:color="D9D9D9"/>
              <w:right w:val="single" w:sz="4" w:space="0" w:color="D9D9D9"/>
            </w:tcBorders>
            <w:vAlign w:val="bottom"/>
          </w:tcPr>
          <w:p w14:paraId="3B8985F7"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67,4</w:t>
            </w:r>
          </w:p>
        </w:tc>
        <w:tc>
          <w:tcPr>
            <w:tcW w:w="273" w:type="pct"/>
            <w:tcBorders>
              <w:top w:val="single" w:sz="4" w:space="0" w:color="D9D9D9"/>
              <w:left w:val="single" w:sz="4" w:space="0" w:color="D9D9D9"/>
              <w:bottom w:val="single" w:sz="4" w:space="0" w:color="D9D9D9"/>
              <w:right w:val="single" w:sz="4" w:space="0" w:color="D9D9D9"/>
            </w:tcBorders>
            <w:vAlign w:val="bottom"/>
          </w:tcPr>
          <w:p w14:paraId="25E51B77"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76,5</w:t>
            </w:r>
          </w:p>
        </w:tc>
        <w:tc>
          <w:tcPr>
            <w:tcW w:w="273" w:type="pct"/>
            <w:tcBorders>
              <w:top w:val="single" w:sz="4" w:space="0" w:color="D9D9D9"/>
              <w:left w:val="single" w:sz="4" w:space="0" w:color="D9D9D9"/>
              <w:bottom w:val="single" w:sz="4" w:space="0" w:color="D9D9D9"/>
              <w:right w:val="single" w:sz="4" w:space="0" w:color="D9D9D9"/>
            </w:tcBorders>
            <w:vAlign w:val="bottom"/>
          </w:tcPr>
          <w:p w14:paraId="615B69B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83,8</w:t>
            </w:r>
          </w:p>
        </w:tc>
        <w:tc>
          <w:tcPr>
            <w:tcW w:w="273" w:type="pct"/>
            <w:tcBorders>
              <w:top w:val="single" w:sz="4" w:space="0" w:color="D9D9D9"/>
              <w:left w:val="single" w:sz="4" w:space="0" w:color="D9D9D9"/>
              <w:bottom w:val="single" w:sz="4" w:space="0" w:color="D9D9D9"/>
              <w:right w:val="single" w:sz="4" w:space="0" w:color="D9D9D9"/>
            </w:tcBorders>
            <w:vAlign w:val="bottom"/>
          </w:tcPr>
          <w:p w14:paraId="0AF26D64"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91,4</w:t>
            </w:r>
          </w:p>
        </w:tc>
        <w:tc>
          <w:tcPr>
            <w:tcW w:w="273" w:type="pct"/>
            <w:tcBorders>
              <w:top w:val="single" w:sz="4" w:space="0" w:color="D9D9D9"/>
              <w:left w:val="single" w:sz="4" w:space="0" w:color="D9D9D9"/>
              <w:bottom w:val="single" w:sz="4" w:space="0" w:color="D9D9D9"/>
              <w:right w:val="single" w:sz="4" w:space="0" w:color="D9D9D9"/>
            </w:tcBorders>
            <w:vAlign w:val="bottom"/>
          </w:tcPr>
          <w:p w14:paraId="115B50C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99,2</w:t>
            </w:r>
          </w:p>
        </w:tc>
      </w:tr>
      <w:tr w:rsidR="0049355A" w:rsidRPr="00CA60EF" w14:paraId="508C5B46" w14:textId="77777777" w:rsidTr="00760382">
        <w:trPr>
          <w:cantSplit/>
          <w:trHeight w:val="20"/>
        </w:trPr>
        <w:tc>
          <w:tcPr>
            <w:tcW w:w="1178" w:type="pct"/>
            <w:tcBorders>
              <w:top w:val="single" w:sz="4" w:space="0" w:color="D9D9D9"/>
              <w:left w:val="single" w:sz="4" w:space="0" w:color="D9D9D9"/>
              <w:bottom w:val="single" w:sz="4" w:space="0" w:color="D9D9D9"/>
              <w:right w:val="single" w:sz="4" w:space="0" w:color="D9D9D9"/>
            </w:tcBorders>
          </w:tcPr>
          <w:p w14:paraId="5C1AA506" w14:textId="77777777" w:rsidR="0049355A" w:rsidRPr="00CA60EF" w:rsidRDefault="0049355A" w:rsidP="00760382">
            <w:pPr>
              <w:spacing w:before="0" w:after="0"/>
              <w:ind w:left="224"/>
              <w:rPr>
                <w:sz w:val="18"/>
                <w:szCs w:val="18"/>
              </w:rPr>
            </w:pPr>
            <w:r w:rsidRPr="00CA60EF">
              <w:rPr>
                <w:sz w:val="18"/>
                <w:szCs w:val="18"/>
              </w:rPr>
              <w:t>Оптимистический</w:t>
            </w:r>
          </w:p>
        </w:tc>
        <w:tc>
          <w:tcPr>
            <w:tcW w:w="273" w:type="pct"/>
            <w:tcBorders>
              <w:top w:val="single" w:sz="4" w:space="0" w:color="D9D9D9"/>
              <w:left w:val="single" w:sz="4" w:space="0" w:color="D9D9D9"/>
              <w:bottom w:val="single" w:sz="4" w:space="0" w:color="D9D9D9"/>
              <w:right w:val="single" w:sz="4" w:space="0" w:color="D9D9D9"/>
            </w:tcBorders>
          </w:tcPr>
          <w:p w14:paraId="0539CD32"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vAlign w:val="bottom"/>
          </w:tcPr>
          <w:p w14:paraId="1581ADDD"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7,9</w:t>
            </w:r>
          </w:p>
        </w:tc>
        <w:tc>
          <w:tcPr>
            <w:tcW w:w="273" w:type="pct"/>
            <w:tcBorders>
              <w:top w:val="single" w:sz="4" w:space="0" w:color="D9D9D9"/>
              <w:left w:val="single" w:sz="4" w:space="0" w:color="D9D9D9"/>
              <w:bottom w:val="single" w:sz="4" w:space="0" w:color="D9D9D9"/>
              <w:right w:val="single" w:sz="4" w:space="0" w:color="D9D9D9"/>
            </w:tcBorders>
            <w:vAlign w:val="bottom"/>
          </w:tcPr>
          <w:p w14:paraId="2AF7C1B1"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16,5</w:t>
            </w:r>
          </w:p>
        </w:tc>
        <w:tc>
          <w:tcPr>
            <w:tcW w:w="273" w:type="pct"/>
            <w:tcBorders>
              <w:top w:val="single" w:sz="4" w:space="0" w:color="D9D9D9"/>
              <w:left w:val="single" w:sz="4" w:space="0" w:color="D9D9D9"/>
              <w:bottom w:val="single" w:sz="4" w:space="0" w:color="D9D9D9"/>
              <w:right w:val="single" w:sz="4" w:space="0" w:color="D9D9D9"/>
            </w:tcBorders>
            <w:vAlign w:val="bottom"/>
          </w:tcPr>
          <w:p w14:paraId="7DCE64EF"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24,1</w:t>
            </w:r>
          </w:p>
        </w:tc>
        <w:tc>
          <w:tcPr>
            <w:tcW w:w="273" w:type="pct"/>
            <w:tcBorders>
              <w:top w:val="single" w:sz="4" w:space="0" w:color="D9D9D9"/>
              <w:left w:val="single" w:sz="4" w:space="0" w:color="D9D9D9"/>
              <w:bottom w:val="single" w:sz="4" w:space="0" w:color="D9D9D9"/>
              <w:right w:val="single" w:sz="4" w:space="0" w:color="D9D9D9"/>
            </w:tcBorders>
            <w:vAlign w:val="bottom"/>
          </w:tcPr>
          <w:p w14:paraId="72032985"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32,5</w:t>
            </w:r>
          </w:p>
        </w:tc>
        <w:tc>
          <w:tcPr>
            <w:tcW w:w="273" w:type="pct"/>
            <w:tcBorders>
              <w:top w:val="single" w:sz="4" w:space="0" w:color="D9D9D9"/>
              <w:left w:val="single" w:sz="4" w:space="0" w:color="D9D9D9"/>
              <w:bottom w:val="single" w:sz="4" w:space="0" w:color="D9D9D9"/>
              <w:right w:val="single" w:sz="4" w:space="0" w:color="D9D9D9"/>
            </w:tcBorders>
            <w:vAlign w:val="bottom"/>
          </w:tcPr>
          <w:p w14:paraId="7E5CC787"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40,6</w:t>
            </w:r>
          </w:p>
        </w:tc>
        <w:tc>
          <w:tcPr>
            <w:tcW w:w="273" w:type="pct"/>
            <w:tcBorders>
              <w:top w:val="single" w:sz="4" w:space="0" w:color="D9D9D9"/>
              <w:left w:val="single" w:sz="4" w:space="0" w:color="D9D9D9"/>
              <w:bottom w:val="single" w:sz="4" w:space="0" w:color="D9D9D9"/>
              <w:right w:val="single" w:sz="4" w:space="0" w:color="D9D9D9"/>
            </w:tcBorders>
            <w:vAlign w:val="bottom"/>
          </w:tcPr>
          <w:p w14:paraId="485F7BC1"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48,6</w:t>
            </w:r>
          </w:p>
        </w:tc>
        <w:tc>
          <w:tcPr>
            <w:tcW w:w="273" w:type="pct"/>
            <w:tcBorders>
              <w:top w:val="single" w:sz="4" w:space="0" w:color="D9D9D9"/>
              <w:left w:val="single" w:sz="4" w:space="0" w:color="D9D9D9"/>
              <w:bottom w:val="single" w:sz="4" w:space="0" w:color="D9D9D9"/>
              <w:right w:val="single" w:sz="4" w:space="0" w:color="D9D9D9"/>
            </w:tcBorders>
            <w:vAlign w:val="bottom"/>
          </w:tcPr>
          <w:p w14:paraId="121B82BE"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56,7</w:t>
            </w:r>
          </w:p>
        </w:tc>
        <w:tc>
          <w:tcPr>
            <w:tcW w:w="273" w:type="pct"/>
            <w:tcBorders>
              <w:top w:val="single" w:sz="4" w:space="0" w:color="D9D9D9"/>
              <w:left w:val="single" w:sz="4" w:space="0" w:color="D9D9D9"/>
              <w:bottom w:val="single" w:sz="4" w:space="0" w:color="D9D9D9"/>
              <w:right w:val="single" w:sz="4" w:space="0" w:color="D9D9D9"/>
            </w:tcBorders>
            <w:vAlign w:val="bottom"/>
          </w:tcPr>
          <w:p w14:paraId="44736E84"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65,8</w:t>
            </w:r>
          </w:p>
        </w:tc>
        <w:tc>
          <w:tcPr>
            <w:tcW w:w="273" w:type="pct"/>
            <w:tcBorders>
              <w:top w:val="single" w:sz="4" w:space="0" w:color="D9D9D9"/>
              <w:left w:val="single" w:sz="4" w:space="0" w:color="D9D9D9"/>
              <w:bottom w:val="single" w:sz="4" w:space="0" w:color="D9D9D9"/>
              <w:right w:val="single" w:sz="4" w:space="0" w:color="D9D9D9"/>
            </w:tcBorders>
            <w:vAlign w:val="bottom"/>
          </w:tcPr>
          <w:p w14:paraId="1B63A056"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75,5</w:t>
            </w:r>
          </w:p>
        </w:tc>
        <w:tc>
          <w:tcPr>
            <w:tcW w:w="273" w:type="pct"/>
            <w:tcBorders>
              <w:top w:val="single" w:sz="4" w:space="0" w:color="D9D9D9"/>
              <w:left w:val="single" w:sz="4" w:space="0" w:color="D9D9D9"/>
              <w:bottom w:val="single" w:sz="4" w:space="0" w:color="D9D9D9"/>
              <w:right w:val="single" w:sz="4" w:space="0" w:color="D9D9D9"/>
            </w:tcBorders>
            <w:vAlign w:val="bottom"/>
          </w:tcPr>
          <w:p w14:paraId="580AC9AC"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85,8</w:t>
            </w:r>
          </w:p>
        </w:tc>
        <w:tc>
          <w:tcPr>
            <w:tcW w:w="273" w:type="pct"/>
            <w:tcBorders>
              <w:top w:val="single" w:sz="4" w:space="0" w:color="D9D9D9"/>
              <w:left w:val="single" w:sz="4" w:space="0" w:color="D9D9D9"/>
              <w:bottom w:val="single" w:sz="4" w:space="0" w:color="D9D9D9"/>
              <w:right w:val="single" w:sz="4" w:space="0" w:color="D9D9D9"/>
            </w:tcBorders>
            <w:vAlign w:val="bottom"/>
          </w:tcPr>
          <w:p w14:paraId="30E7C1CC"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96,8</w:t>
            </w:r>
          </w:p>
        </w:tc>
        <w:tc>
          <w:tcPr>
            <w:tcW w:w="273" w:type="pct"/>
            <w:tcBorders>
              <w:top w:val="single" w:sz="4" w:space="0" w:color="D9D9D9"/>
              <w:left w:val="single" w:sz="4" w:space="0" w:color="D9D9D9"/>
              <w:bottom w:val="single" w:sz="4" w:space="0" w:color="D9D9D9"/>
              <w:right w:val="single" w:sz="4" w:space="0" w:color="D9D9D9"/>
            </w:tcBorders>
            <w:vAlign w:val="bottom"/>
          </w:tcPr>
          <w:p w14:paraId="460281AE"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108,6</w:t>
            </w:r>
          </w:p>
        </w:tc>
        <w:tc>
          <w:tcPr>
            <w:tcW w:w="273" w:type="pct"/>
            <w:tcBorders>
              <w:top w:val="single" w:sz="4" w:space="0" w:color="D9D9D9"/>
              <w:left w:val="single" w:sz="4" w:space="0" w:color="D9D9D9"/>
              <w:bottom w:val="single" w:sz="4" w:space="0" w:color="D9D9D9"/>
              <w:right w:val="single" w:sz="4" w:space="0" w:color="D9D9D9"/>
            </w:tcBorders>
            <w:vAlign w:val="bottom"/>
          </w:tcPr>
          <w:p w14:paraId="6935D07E"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121,1</w:t>
            </w:r>
          </w:p>
        </w:tc>
      </w:tr>
      <w:tr w:rsidR="0049355A" w:rsidRPr="00CA60EF" w14:paraId="015AC5C5" w14:textId="77777777" w:rsidTr="00760382">
        <w:trPr>
          <w:cantSplit/>
          <w:trHeight w:val="20"/>
        </w:trPr>
        <w:tc>
          <w:tcPr>
            <w:tcW w:w="1178" w:type="pct"/>
            <w:tcBorders>
              <w:top w:val="single" w:sz="4" w:space="0" w:color="D9D9D9"/>
              <w:left w:val="single" w:sz="4" w:space="0" w:color="D9D9D9"/>
              <w:bottom w:val="single" w:sz="4" w:space="0" w:color="D9D9D9"/>
              <w:right w:val="single" w:sz="4" w:space="0" w:color="D9D9D9"/>
            </w:tcBorders>
            <w:vAlign w:val="center"/>
          </w:tcPr>
          <w:p w14:paraId="33965CAE" w14:textId="77777777" w:rsidR="0049355A" w:rsidRPr="00CA60EF" w:rsidRDefault="0049355A" w:rsidP="00760382">
            <w:pPr>
              <w:keepNext/>
              <w:spacing w:before="0" w:after="0"/>
              <w:jc w:val="left"/>
              <w:rPr>
                <w:rFonts w:eastAsia="Times New Roman" w:cs="Arial"/>
                <w:b/>
                <w:bCs/>
                <w:sz w:val="18"/>
                <w:szCs w:val="18"/>
                <w:lang w:eastAsia="ru-RU"/>
              </w:rPr>
            </w:pPr>
            <w:r w:rsidRPr="00CA60EF">
              <w:rPr>
                <w:rFonts w:eastAsia="Times New Roman" w:cs="Arial"/>
                <w:b/>
                <w:bCs/>
                <w:sz w:val="18"/>
                <w:szCs w:val="18"/>
                <w:lang w:eastAsia="ru-RU"/>
              </w:rPr>
              <w:t>Количество заключенных с 2024 г. соглашений о реализации проектов МЧП, ед.</w:t>
            </w:r>
          </w:p>
        </w:tc>
        <w:tc>
          <w:tcPr>
            <w:tcW w:w="273" w:type="pct"/>
            <w:tcBorders>
              <w:top w:val="single" w:sz="4" w:space="0" w:color="D9D9D9"/>
              <w:left w:val="single" w:sz="4" w:space="0" w:color="D9D9D9"/>
              <w:bottom w:val="single" w:sz="4" w:space="0" w:color="D9D9D9"/>
              <w:right w:val="single" w:sz="4" w:space="0" w:color="D9D9D9"/>
            </w:tcBorders>
          </w:tcPr>
          <w:p w14:paraId="2A6E474B"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tcPr>
          <w:p w14:paraId="63B1D80B"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tcPr>
          <w:p w14:paraId="38BA08FF"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tcPr>
          <w:p w14:paraId="53F7E0CC"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tcPr>
          <w:p w14:paraId="6777DADB"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tcPr>
          <w:p w14:paraId="7C140136"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tcPr>
          <w:p w14:paraId="267F65E9"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tcPr>
          <w:p w14:paraId="007567B3"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tcPr>
          <w:p w14:paraId="3317FF84"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tcPr>
          <w:p w14:paraId="3AB23B5A"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tcPr>
          <w:p w14:paraId="629BCD36"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tcPr>
          <w:p w14:paraId="0E1C8D27"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tcPr>
          <w:p w14:paraId="785FC04B"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tcPr>
          <w:p w14:paraId="0C61071E" w14:textId="77777777" w:rsidR="0049355A" w:rsidRPr="00CA60EF" w:rsidRDefault="0049355A" w:rsidP="00760382">
            <w:pPr>
              <w:keepNext/>
              <w:keepLines/>
              <w:spacing w:before="0" w:after="0"/>
              <w:jc w:val="right"/>
              <w:rPr>
                <w:rFonts w:eastAsia="Times New Roman" w:cs="Arial"/>
                <w:sz w:val="18"/>
                <w:szCs w:val="18"/>
                <w:lang w:eastAsia="ru-RU"/>
              </w:rPr>
            </w:pPr>
          </w:p>
        </w:tc>
      </w:tr>
      <w:tr w:rsidR="00B57DD7" w:rsidRPr="00CA60EF" w14:paraId="02ED116F" w14:textId="77777777" w:rsidTr="00760382">
        <w:trPr>
          <w:cantSplit/>
          <w:trHeight w:val="20"/>
        </w:trPr>
        <w:tc>
          <w:tcPr>
            <w:tcW w:w="1178" w:type="pct"/>
            <w:tcBorders>
              <w:top w:val="single" w:sz="4" w:space="0" w:color="D9D9D9"/>
              <w:left w:val="single" w:sz="4" w:space="0" w:color="D9D9D9"/>
              <w:bottom w:val="single" w:sz="4" w:space="0" w:color="D9D9D9"/>
              <w:right w:val="single" w:sz="4" w:space="0" w:color="D9D9D9"/>
            </w:tcBorders>
          </w:tcPr>
          <w:p w14:paraId="1261CF11" w14:textId="77777777" w:rsidR="0049355A" w:rsidRPr="00CA60EF" w:rsidRDefault="0049355A" w:rsidP="00760382">
            <w:pPr>
              <w:keepNext/>
              <w:spacing w:before="0" w:after="0"/>
              <w:ind w:left="224"/>
              <w:rPr>
                <w:sz w:val="18"/>
                <w:szCs w:val="18"/>
              </w:rPr>
            </w:pPr>
            <w:r w:rsidRPr="00CA60EF">
              <w:rPr>
                <w:sz w:val="18"/>
                <w:szCs w:val="18"/>
              </w:rPr>
              <w:t>Инерционный</w:t>
            </w:r>
          </w:p>
        </w:tc>
        <w:tc>
          <w:tcPr>
            <w:tcW w:w="273" w:type="pct"/>
            <w:tcBorders>
              <w:top w:val="single" w:sz="4" w:space="0" w:color="D9D9D9"/>
              <w:left w:val="single" w:sz="4" w:space="0" w:color="D9D9D9"/>
              <w:bottom w:val="single" w:sz="4" w:space="0" w:color="D9D9D9"/>
              <w:right w:val="single" w:sz="4" w:space="0" w:color="D9D9D9"/>
            </w:tcBorders>
          </w:tcPr>
          <w:p w14:paraId="4D517101"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shd w:val="clear" w:color="auto" w:fill="auto"/>
            <w:vAlign w:val="bottom"/>
          </w:tcPr>
          <w:p w14:paraId="486910B0"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shd w:val="clear" w:color="auto" w:fill="auto"/>
            <w:vAlign w:val="bottom"/>
          </w:tcPr>
          <w:p w14:paraId="01B1FF84"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shd w:val="clear" w:color="auto" w:fill="auto"/>
            <w:vAlign w:val="bottom"/>
          </w:tcPr>
          <w:p w14:paraId="24A41AAF"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shd w:val="clear" w:color="auto" w:fill="auto"/>
            <w:vAlign w:val="bottom"/>
          </w:tcPr>
          <w:p w14:paraId="46A07A1A"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 </w:t>
            </w:r>
          </w:p>
        </w:tc>
        <w:tc>
          <w:tcPr>
            <w:tcW w:w="273" w:type="pct"/>
            <w:tcBorders>
              <w:top w:val="single" w:sz="4" w:space="0" w:color="D9D9D9"/>
              <w:left w:val="single" w:sz="4" w:space="0" w:color="D9D9D9"/>
              <w:bottom w:val="single" w:sz="4" w:space="0" w:color="D9D9D9"/>
              <w:right w:val="single" w:sz="4" w:space="0" w:color="D9D9D9"/>
            </w:tcBorders>
            <w:shd w:val="clear" w:color="auto" w:fill="auto"/>
            <w:vAlign w:val="bottom"/>
          </w:tcPr>
          <w:p w14:paraId="15790FB7"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shd w:val="clear" w:color="auto" w:fill="auto"/>
            <w:vAlign w:val="bottom"/>
          </w:tcPr>
          <w:p w14:paraId="605C91E8"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shd w:val="clear" w:color="auto" w:fill="auto"/>
            <w:vAlign w:val="bottom"/>
          </w:tcPr>
          <w:p w14:paraId="5A56547C"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 </w:t>
            </w:r>
          </w:p>
        </w:tc>
        <w:tc>
          <w:tcPr>
            <w:tcW w:w="273" w:type="pct"/>
            <w:tcBorders>
              <w:top w:val="single" w:sz="4" w:space="0" w:color="D9D9D9"/>
              <w:left w:val="single" w:sz="4" w:space="0" w:color="D9D9D9"/>
              <w:bottom w:val="single" w:sz="4" w:space="0" w:color="D9D9D9"/>
              <w:right w:val="single" w:sz="4" w:space="0" w:color="D9D9D9"/>
            </w:tcBorders>
            <w:shd w:val="clear" w:color="auto" w:fill="auto"/>
            <w:vAlign w:val="bottom"/>
          </w:tcPr>
          <w:p w14:paraId="3CF405C5"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shd w:val="clear" w:color="auto" w:fill="auto"/>
            <w:vAlign w:val="bottom"/>
          </w:tcPr>
          <w:p w14:paraId="788E1F8B"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shd w:val="clear" w:color="auto" w:fill="auto"/>
            <w:vAlign w:val="bottom"/>
          </w:tcPr>
          <w:p w14:paraId="7F5D148C"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 </w:t>
            </w:r>
          </w:p>
        </w:tc>
        <w:tc>
          <w:tcPr>
            <w:tcW w:w="273" w:type="pct"/>
            <w:tcBorders>
              <w:top w:val="single" w:sz="4" w:space="0" w:color="D9D9D9"/>
              <w:left w:val="single" w:sz="4" w:space="0" w:color="D9D9D9"/>
              <w:bottom w:val="single" w:sz="4" w:space="0" w:color="D9D9D9"/>
              <w:right w:val="single" w:sz="4" w:space="0" w:color="D9D9D9"/>
            </w:tcBorders>
            <w:shd w:val="clear" w:color="auto" w:fill="auto"/>
            <w:vAlign w:val="bottom"/>
          </w:tcPr>
          <w:p w14:paraId="30EA4535"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shd w:val="clear" w:color="auto" w:fill="auto"/>
            <w:vAlign w:val="bottom"/>
          </w:tcPr>
          <w:p w14:paraId="266DCFF5"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shd w:val="clear" w:color="auto" w:fill="auto"/>
            <w:vAlign w:val="bottom"/>
          </w:tcPr>
          <w:p w14:paraId="5DCFAB57"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 </w:t>
            </w:r>
          </w:p>
        </w:tc>
      </w:tr>
      <w:tr w:rsidR="00B57DD7" w:rsidRPr="00CA60EF" w14:paraId="00084810" w14:textId="77777777" w:rsidTr="00760382">
        <w:trPr>
          <w:cantSplit/>
          <w:trHeight w:val="20"/>
        </w:trPr>
        <w:tc>
          <w:tcPr>
            <w:tcW w:w="1178" w:type="pct"/>
            <w:tcBorders>
              <w:top w:val="single" w:sz="4" w:space="0" w:color="D9D9D9"/>
              <w:left w:val="single" w:sz="4" w:space="0" w:color="D9D9D9"/>
              <w:bottom w:val="single" w:sz="4" w:space="0" w:color="D9D9D9"/>
              <w:right w:val="single" w:sz="4" w:space="0" w:color="D9D9D9"/>
            </w:tcBorders>
          </w:tcPr>
          <w:p w14:paraId="5BC28738" w14:textId="77777777" w:rsidR="0049355A" w:rsidRPr="00CA60EF" w:rsidRDefault="0049355A" w:rsidP="00760382">
            <w:pPr>
              <w:keepNext/>
              <w:spacing w:before="0" w:after="0"/>
              <w:ind w:left="224"/>
              <w:rPr>
                <w:sz w:val="18"/>
                <w:szCs w:val="18"/>
              </w:rPr>
            </w:pPr>
            <w:r w:rsidRPr="00CA60EF">
              <w:rPr>
                <w:sz w:val="18"/>
                <w:szCs w:val="18"/>
              </w:rPr>
              <w:t>Базовый</w:t>
            </w:r>
          </w:p>
        </w:tc>
        <w:tc>
          <w:tcPr>
            <w:tcW w:w="273" w:type="pct"/>
            <w:tcBorders>
              <w:top w:val="single" w:sz="4" w:space="0" w:color="D9D9D9"/>
              <w:left w:val="single" w:sz="4" w:space="0" w:color="D9D9D9"/>
              <w:bottom w:val="single" w:sz="4" w:space="0" w:color="D9D9D9"/>
              <w:right w:val="single" w:sz="4" w:space="0" w:color="D9D9D9"/>
            </w:tcBorders>
          </w:tcPr>
          <w:p w14:paraId="50CA5C84"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shd w:val="clear" w:color="auto" w:fill="auto"/>
            <w:vAlign w:val="bottom"/>
          </w:tcPr>
          <w:p w14:paraId="7E4C1761"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shd w:val="clear" w:color="auto" w:fill="auto"/>
            <w:vAlign w:val="bottom"/>
          </w:tcPr>
          <w:p w14:paraId="4829E5DD"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shd w:val="clear" w:color="auto" w:fill="auto"/>
            <w:vAlign w:val="bottom"/>
          </w:tcPr>
          <w:p w14:paraId="0A64326B"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shd w:val="clear" w:color="auto" w:fill="auto"/>
            <w:vAlign w:val="bottom"/>
          </w:tcPr>
          <w:p w14:paraId="40EEF243"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0</w:t>
            </w:r>
          </w:p>
        </w:tc>
        <w:tc>
          <w:tcPr>
            <w:tcW w:w="273" w:type="pct"/>
            <w:tcBorders>
              <w:top w:val="single" w:sz="4" w:space="0" w:color="D9D9D9"/>
              <w:left w:val="single" w:sz="4" w:space="0" w:color="D9D9D9"/>
              <w:bottom w:val="single" w:sz="4" w:space="0" w:color="D9D9D9"/>
              <w:right w:val="single" w:sz="4" w:space="0" w:color="D9D9D9"/>
            </w:tcBorders>
            <w:shd w:val="clear" w:color="auto" w:fill="auto"/>
            <w:vAlign w:val="bottom"/>
          </w:tcPr>
          <w:p w14:paraId="29D0C171"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0</w:t>
            </w:r>
          </w:p>
        </w:tc>
        <w:tc>
          <w:tcPr>
            <w:tcW w:w="273" w:type="pct"/>
            <w:tcBorders>
              <w:top w:val="single" w:sz="4" w:space="0" w:color="D9D9D9"/>
              <w:left w:val="single" w:sz="4" w:space="0" w:color="D9D9D9"/>
              <w:bottom w:val="single" w:sz="4" w:space="0" w:color="D9D9D9"/>
              <w:right w:val="single" w:sz="4" w:space="0" w:color="D9D9D9"/>
            </w:tcBorders>
            <w:shd w:val="clear" w:color="auto" w:fill="auto"/>
            <w:vAlign w:val="bottom"/>
          </w:tcPr>
          <w:p w14:paraId="4899E25E"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w:t>
            </w:r>
          </w:p>
        </w:tc>
        <w:tc>
          <w:tcPr>
            <w:tcW w:w="273" w:type="pct"/>
            <w:tcBorders>
              <w:top w:val="single" w:sz="4" w:space="0" w:color="D9D9D9"/>
              <w:left w:val="single" w:sz="4" w:space="0" w:color="D9D9D9"/>
              <w:bottom w:val="single" w:sz="4" w:space="0" w:color="D9D9D9"/>
              <w:right w:val="single" w:sz="4" w:space="0" w:color="D9D9D9"/>
            </w:tcBorders>
            <w:shd w:val="clear" w:color="auto" w:fill="auto"/>
            <w:vAlign w:val="bottom"/>
          </w:tcPr>
          <w:p w14:paraId="528E1394"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w:t>
            </w:r>
          </w:p>
        </w:tc>
        <w:tc>
          <w:tcPr>
            <w:tcW w:w="273" w:type="pct"/>
            <w:tcBorders>
              <w:top w:val="single" w:sz="4" w:space="0" w:color="D9D9D9"/>
              <w:left w:val="single" w:sz="4" w:space="0" w:color="D9D9D9"/>
              <w:bottom w:val="single" w:sz="4" w:space="0" w:color="D9D9D9"/>
              <w:right w:val="single" w:sz="4" w:space="0" w:color="D9D9D9"/>
            </w:tcBorders>
            <w:shd w:val="clear" w:color="auto" w:fill="auto"/>
            <w:vAlign w:val="bottom"/>
          </w:tcPr>
          <w:p w14:paraId="2F91F00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w:t>
            </w:r>
          </w:p>
        </w:tc>
        <w:tc>
          <w:tcPr>
            <w:tcW w:w="273" w:type="pct"/>
            <w:tcBorders>
              <w:top w:val="single" w:sz="4" w:space="0" w:color="D9D9D9"/>
              <w:left w:val="single" w:sz="4" w:space="0" w:color="D9D9D9"/>
              <w:bottom w:val="single" w:sz="4" w:space="0" w:color="D9D9D9"/>
              <w:right w:val="single" w:sz="4" w:space="0" w:color="D9D9D9"/>
            </w:tcBorders>
            <w:shd w:val="clear" w:color="auto" w:fill="auto"/>
            <w:vAlign w:val="bottom"/>
          </w:tcPr>
          <w:p w14:paraId="0CB21F87"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w:t>
            </w:r>
          </w:p>
        </w:tc>
        <w:tc>
          <w:tcPr>
            <w:tcW w:w="273" w:type="pct"/>
            <w:tcBorders>
              <w:top w:val="single" w:sz="4" w:space="0" w:color="D9D9D9"/>
              <w:left w:val="single" w:sz="4" w:space="0" w:color="D9D9D9"/>
              <w:bottom w:val="single" w:sz="4" w:space="0" w:color="D9D9D9"/>
              <w:right w:val="single" w:sz="4" w:space="0" w:color="D9D9D9"/>
            </w:tcBorders>
            <w:shd w:val="clear" w:color="auto" w:fill="auto"/>
            <w:vAlign w:val="bottom"/>
          </w:tcPr>
          <w:p w14:paraId="28702F7F"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w:t>
            </w:r>
          </w:p>
        </w:tc>
        <w:tc>
          <w:tcPr>
            <w:tcW w:w="273" w:type="pct"/>
            <w:tcBorders>
              <w:top w:val="single" w:sz="4" w:space="0" w:color="D9D9D9"/>
              <w:left w:val="single" w:sz="4" w:space="0" w:color="D9D9D9"/>
              <w:bottom w:val="single" w:sz="4" w:space="0" w:color="D9D9D9"/>
              <w:right w:val="single" w:sz="4" w:space="0" w:color="D9D9D9"/>
            </w:tcBorders>
            <w:shd w:val="clear" w:color="auto" w:fill="auto"/>
            <w:vAlign w:val="bottom"/>
          </w:tcPr>
          <w:p w14:paraId="72DAF07A"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w:t>
            </w:r>
          </w:p>
        </w:tc>
        <w:tc>
          <w:tcPr>
            <w:tcW w:w="273" w:type="pct"/>
            <w:tcBorders>
              <w:top w:val="single" w:sz="4" w:space="0" w:color="D9D9D9"/>
              <w:left w:val="single" w:sz="4" w:space="0" w:color="D9D9D9"/>
              <w:bottom w:val="single" w:sz="4" w:space="0" w:color="D9D9D9"/>
              <w:right w:val="single" w:sz="4" w:space="0" w:color="D9D9D9"/>
            </w:tcBorders>
            <w:shd w:val="clear" w:color="auto" w:fill="auto"/>
            <w:vAlign w:val="bottom"/>
          </w:tcPr>
          <w:p w14:paraId="54487440"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w:t>
            </w:r>
          </w:p>
        </w:tc>
        <w:tc>
          <w:tcPr>
            <w:tcW w:w="273" w:type="pct"/>
            <w:tcBorders>
              <w:top w:val="single" w:sz="4" w:space="0" w:color="D9D9D9"/>
              <w:left w:val="single" w:sz="4" w:space="0" w:color="D9D9D9"/>
              <w:bottom w:val="single" w:sz="4" w:space="0" w:color="D9D9D9"/>
              <w:right w:val="single" w:sz="4" w:space="0" w:color="D9D9D9"/>
            </w:tcBorders>
            <w:shd w:val="clear" w:color="auto" w:fill="auto"/>
            <w:vAlign w:val="bottom"/>
          </w:tcPr>
          <w:p w14:paraId="7AA0A5DF"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w:t>
            </w:r>
          </w:p>
        </w:tc>
      </w:tr>
      <w:tr w:rsidR="00B57DD7" w:rsidRPr="00CA60EF" w14:paraId="0BDB5DB8" w14:textId="77777777" w:rsidTr="00760382">
        <w:trPr>
          <w:cantSplit/>
          <w:trHeight w:val="20"/>
        </w:trPr>
        <w:tc>
          <w:tcPr>
            <w:tcW w:w="1178" w:type="pct"/>
            <w:tcBorders>
              <w:top w:val="single" w:sz="4" w:space="0" w:color="D9D9D9"/>
              <w:left w:val="single" w:sz="4" w:space="0" w:color="D9D9D9"/>
              <w:bottom w:val="single" w:sz="4" w:space="0" w:color="D9D9D9"/>
              <w:right w:val="single" w:sz="4" w:space="0" w:color="D9D9D9"/>
            </w:tcBorders>
          </w:tcPr>
          <w:p w14:paraId="58C13E97" w14:textId="77777777" w:rsidR="0049355A" w:rsidRPr="00CA60EF" w:rsidRDefault="0049355A" w:rsidP="00760382">
            <w:pPr>
              <w:spacing w:before="0" w:after="0"/>
              <w:ind w:left="224"/>
              <w:rPr>
                <w:sz w:val="18"/>
                <w:szCs w:val="18"/>
              </w:rPr>
            </w:pPr>
            <w:r w:rsidRPr="00CA60EF">
              <w:rPr>
                <w:sz w:val="18"/>
                <w:szCs w:val="18"/>
              </w:rPr>
              <w:t>Оптимистический</w:t>
            </w:r>
          </w:p>
        </w:tc>
        <w:tc>
          <w:tcPr>
            <w:tcW w:w="273" w:type="pct"/>
            <w:tcBorders>
              <w:top w:val="single" w:sz="4" w:space="0" w:color="D9D9D9"/>
              <w:left w:val="single" w:sz="4" w:space="0" w:color="D9D9D9"/>
              <w:bottom w:val="single" w:sz="4" w:space="0" w:color="D9D9D9"/>
              <w:right w:val="single" w:sz="4" w:space="0" w:color="D9D9D9"/>
            </w:tcBorders>
          </w:tcPr>
          <w:p w14:paraId="088B0A37"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shd w:val="clear" w:color="auto" w:fill="auto"/>
            <w:vAlign w:val="bottom"/>
          </w:tcPr>
          <w:p w14:paraId="59139B8C"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shd w:val="clear" w:color="auto" w:fill="auto"/>
            <w:vAlign w:val="bottom"/>
          </w:tcPr>
          <w:p w14:paraId="60433335"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shd w:val="clear" w:color="auto" w:fill="auto"/>
            <w:vAlign w:val="bottom"/>
          </w:tcPr>
          <w:p w14:paraId="0D1060EF" w14:textId="77777777" w:rsidR="0049355A" w:rsidRPr="00CA60EF" w:rsidRDefault="0049355A" w:rsidP="00760382">
            <w:pPr>
              <w:keepNext/>
              <w:keepLines/>
              <w:spacing w:before="0" w:after="0"/>
              <w:jc w:val="right"/>
              <w:rPr>
                <w:rFonts w:eastAsia="Times New Roman" w:cs="Arial"/>
                <w:sz w:val="18"/>
                <w:szCs w:val="18"/>
                <w:lang w:eastAsia="ru-RU"/>
              </w:rPr>
            </w:pPr>
          </w:p>
        </w:tc>
        <w:tc>
          <w:tcPr>
            <w:tcW w:w="273" w:type="pct"/>
            <w:tcBorders>
              <w:top w:val="single" w:sz="4" w:space="0" w:color="D9D9D9"/>
              <w:left w:val="single" w:sz="4" w:space="0" w:color="D9D9D9"/>
              <w:bottom w:val="single" w:sz="4" w:space="0" w:color="D9D9D9"/>
              <w:right w:val="single" w:sz="4" w:space="0" w:color="D9D9D9"/>
            </w:tcBorders>
            <w:shd w:val="clear" w:color="auto" w:fill="auto"/>
            <w:vAlign w:val="bottom"/>
          </w:tcPr>
          <w:p w14:paraId="48635AC9"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w:t>
            </w:r>
          </w:p>
        </w:tc>
        <w:tc>
          <w:tcPr>
            <w:tcW w:w="273" w:type="pct"/>
            <w:tcBorders>
              <w:top w:val="single" w:sz="4" w:space="0" w:color="D9D9D9"/>
              <w:left w:val="single" w:sz="4" w:space="0" w:color="D9D9D9"/>
              <w:bottom w:val="single" w:sz="4" w:space="0" w:color="D9D9D9"/>
              <w:right w:val="single" w:sz="4" w:space="0" w:color="D9D9D9"/>
            </w:tcBorders>
            <w:shd w:val="clear" w:color="auto" w:fill="auto"/>
            <w:vAlign w:val="bottom"/>
          </w:tcPr>
          <w:p w14:paraId="269EA012"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w:t>
            </w:r>
          </w:p>
        </w:tc>
        <w:tc>
          <w:tcPr>
            <w:tcW w:w="273" w:type="pct"/>
            <w:tcBorders>
              <w:top w:val="single" w:sz="4" w:space="0" w:color="D9D9D9"/>
              <w:left w:val="single" w:sz="4" w:space="0" w:color="D9D9D9"/>
              <w:bottom w:val="single" w:sz="4" w:space="0" w:color="D9D9D9"/>
              <w:right w:val="single" w:sz="4" w:space="0" w:color="D9D9D9"/>
            </w:tcBorders>
            <w:shd w:val="clear" w:color="auto" w:fill="auto"/>
            <w:vAlign w:val="bottom"/>
          </w:tcPr>
          <w:p w14:paraId="2E6F9E38"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w:t>
            </w:r>
          </w:p>
        </w:tc>
        <w:tc>
          <w:tcPr>
            <w:tcW w:w="273" w:type="pct"/>
            <w:tcBorders>
              <w:top w:val="single" w:sz="4" w:space="0" w:color="D9D9D9"/>
              <w:left w:val="single" w:sz="4" w:space="0" w:color="D9D9D9"/>
              <w:bottom w:val="single" w:sz="4" w:space="0" w:color="D9D9D9"/>
              <w:right w:val="single" w:sz="4" w:space="0" w:color="D9D9D9"/>
            </w:tcBorders>
            <w:shd w:val="clear" w:color="auto" w:fill="auto"/>
            <w:vAlign w:val="bottom"/>
          </w:tcPr>
          <w:p w14:paraId="0B158F5B"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w:t>
            </w:r>
          </w:p>
        </w:tc>
        <w:tc>
          <w:tcPr>
            <w:tcW w:w="273" w:type="pct"/>
            <w:tcBorders>
              <w:top w:val="single" w:sz="4" w:space="0" w:color="D9D9D9"/>
              <w:left w:val="single" w:sz="4" w:space="0" w:color="D9D9D9"/>
              <w:bottom w:val="single" w:sz="4" w:space="0" w:color="D9D9D9"/>
              <w:right w:val="single" w:sz="4" w:space="0" w:color="D9D9D9"/>
            </w:tcBorders>
            <w:shd w:val="clear" w:color="auto" w:fill="auto"/>
            <w:vAlign w:val="bottom"/>
          </w:tcPr>
          <w:p w14:paraId="552954B3"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1</w:t>
            </w:r>
          </w:p>
        </w:tc>
        <w:tc>
          <w:tcPr>
            <w:tcW w:w="273" w:type="pct"/>
            <w:tcBorders>
              <w:top w:val="single" w:sz="4" w:space="0" w:color="D9D9D9"/>
              <w:left w:val="single" w:sz="4" w:space="0" w:color="D9D9D9"/>
              <w:bottom w:val="single" w:sz="4" w:space="0" w:color="D9D9D9"/>
              <w:right w:val="single" w:sz="4" w:space="0" w:color="D9D9D9"/>
            </w:tcBorders>
            <w:shd w:val="clear" w:color="auto" w:fill="auto"/>
            <w:vAlign w:val="bottom"/>
          </w:tcPr>
          <w:p w14:paraId="2DA32B2C"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2</w:t>
            </w:r>
          </w:p>
        </w:tc>
        <w:tc>
          <w:tcPr>
            <w:tcW w:w="273" w:type="pct"/>
            <w:tcBorders>
              <w:top w:val="single" w:sz="4" w:space="0" w:color="D9D9D9"/>
              <w:left w:val="single" w:sz="4" w:space="0" w:color="D9D9D9"/>
              <w:bottom w:val="single" w:sz="4" w:space="0" w:color="D9D9D9"/>
              <w:right w:val="single" w:sz="4" w:space="0" w:color="D9D9D9"/>
            </w:tcBorders>
            <w:shd w:val="clear" w:color="auto" w:fill="auto"/>
            <w:vAlign w:val="bottom"/>
          </w:tcPr>
          <w:p w14:paraId="67BC1026"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2</w:t>
            </w:r>
          </w:p>
        </w:tc>
        <w:tc>
          <w:tcPr>
            <w:tcW w:w="273" w:type="pct"/>
            <w:tcBorders>
              <w:top w:val="single" w:sz="4" w:space="0" w:color="D9D9D9"/>
              <w:left w:val="single" w:sz="4" w:space="0" w:color="D9D9D9"/>
              <w:bottom w:val="single" w:sz="4" w:space="0" w:color="D9D9D9"/>
              <w:right w:val="single" w:sz="4" w:space="0" w:color="D9D9D9"/>
            </w:tcBorders>
            <w:shd w:val="clear" w:color="auto" w:fill="auto"/>
            <w:vAlign w:val="bottom"/>
          </w:tcPr>
          <w:p w14:paraId="34C4617D"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2</w:t>
            </w:r>
          </w:p>
        </w:tc>
        <w:tc>
          <w:tcPr>
            <w:tcW w:w="273" w:type="pct"/>
            <w:tcBorders>
              <w:top w:val="single" w:sz="4" w:space="0" w:color="D9D9D9"/>
              <w:left w:val="single" w:sz="4" w:space="0" w:color="D9D9D9"/>
              <w:bottom w:val="single" w:sz="4" w:space="0" w:color="D9D9D9"/>
              <w:right w:val="single" w:sz="4" w:space="0" w:color="D9D9D9"/>
            </w:tcBorders>
            <w:shd w:val="clear" w:color="auto" w:fill="auto"/>
            <w:vAlign w:val="bottom"/>
          </w:tcPr>
          <w:p w14:paraId="6CDCD086"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2</w:t>
            </w:r>
          </w:p>
        </w:tc>
        <w:tc>
          <w:tcPr>
            <w:tcW w:w="273" w:type="pct"/>
            <w:tcBorders>
              <w:top w:val="single" w:sz="4" w:space="0" w:color="D9D9D9"/>
              <w:left w:val="single" w:sz="4" w:space="0" w:color="D9D9D9"/>
              <w:bottom w:val="single" w:sz="4" w:space="0" w:color="D9D9D9"/>
              <w:right w:val="single" w:sz="4" w:space="0" w:color="D9D9D9"/>
            </w:tcBorders>
            <w:shd w:val="clear" w:color="auto" w:fill="auto"/>
            <w:vAlign w:val="bottom"/>
          </w:tcPr>
          <w:p w14:paraId="6E3895E5" w14:textId="77777777" w:rsidR="0049355A" w:rsidRPr="00CA60EF" w:rsidRDefault="0049355A" w:rsidP="00760382">
            <w:pPr>
              <w:keepNext/>
              <w:keepLines/>
              <w:spacing w:before="0" w:after="0"/>
              <w:jc w:val="right"/>
              <w:rPr>
                <w:rFonts w:eastAsia="Times New Roman" w:cs="Arial"/>
                <w:sz w:val="18"/>
                <w:szCs w:val="18"/>
                <w:lang w:eastAsia="ru-RU"/>
              </w:rPr>
            </w:pPr>
            <w:r w:rsidRPr="00CA60EF">
              <w:rPr>
                <w:rFonts w:cs="Arial"/>
                <w:color w:val="000000"/>
                <w:sz w:val="18"/>
                <w:szCs w:val="18"/>
              </w:rPr>
              <w:t>2</w:t>
            </w:r>
          </w:p>
        </w:tc>
      </w:tr>
    </w:tbl>
    <w:p w14:paraId="79A70221" w14:textId="77777777" w:rsidR="0049355A" w:rsidRPr="00CA60EF" w:rsidRDefault="0049355A" w:rsidP="0049355A"/>
    <w:bookmarkEnd w:id="179"/>
    <w:bookmarkEnd w:id="180"/>
    <w:p w14:paraId="35CAD746" w14:textId="77777777" w:rsidR="002447F7" w:rsidRPr="00CA60EF" w:rsidRDefault="002447F7" w:rsidP="00DA0166">
      <w:pPr>
        <w:pStyle w:val="1"/>
        <w:numPr>
          <w:ilvl w:val="0"/>
          <w:numId w:val="0"/>
        </w:numPr>
        <w:sectPr w:rsidR="002447F7" w:rsidRPr="00CA60EF" w:rsidSect="002447F7">
          <w:pgSz w:w="16838" w:h="11906" w:orient="landscape"/>
          <w:pgMar w:top="1701" w:right="1134" w:bottom="567" w:left="1134" w:header="709" w:footer="709" w:gutter="0"/>
          <w:cols w:space="708"/>
          <w:docGrid w:linePitch="360"/>
        </w:sectPr>
      </w:pPr>
    </w:p>
    <w:p w14:paraId="343CB849" w14:textId="5ED9C4B7" w:rsidR="00C17906" w:rsidRPr="00CA60EF" w:rsidRDefault="00DA0166" w:rsidP="00DA0166">
      <w:pPr>
        <w:pStyle w:val="1"/>
        <w:numPr>
          <w:ilvl w:val="0"/>
          <w:numId w:val="0"/>
        </w:numPr>
      </w:pPr>
      <w:bookmarkStart w:id="192" w:name="_Toc191568860"/>
      <w:r w:rsidRPr="00CA60EF">
        <w:lastRenderedPageBreak/>
        <w:t>Приложение</w:t>
      </w:r>
      <w:r w:rsidR="001D0B44" w:rsidRPr="00CA60EF">
        <w:t> </w:t>
      </w:r>
      <w:r w:rsidR="00B46123" w:rsidRPr="00CA60EF">
        <w:t>3</w:t>
      </w:r>
      <w:r w:rsidRPr="00CA60EF">
        <w:t>. Пояснения к некоторым используемым терминам, названиям и сокращениям</w:t>
      </w:r>
      <w:bookmarkEnd w:id="166"/>
      <w:bookmarkEnd w:id="192"/>
    </w:p>
    <w:p w14:paraId="18769D31" w14:textId="77777777" w:rsidR="00C17906" w:rsidRPr="00CA60EF" w:rsidRDefault="00C17906" w:rsidP="00C17906">
      <w:bookmarkStart w:id="193" w:name="_Toc494286191"/>
      <w:bookmarkStart w:id="194" w:name="_Toc494654893"/>
      <w:r w:rsidRPr="00CA60EF">
        <w:rPr>
          <w:b/>
        </w:rPr>
        <w:t>«Живая» система управления будущим AV </w:t>
      </w:r>
      <w:proofErr w:type="spellStart"/>
      <w:r w:rsidRPr="00CA60EF">
        <w:rPr>
          <w:b/>
        </w:rPr>
        <w:t>Galaxy</w:t>
      </w:r>
      <w:proofErr w:type="spellEnd"/>
      <w:r w:rsidRPr="00CA60EF">
        <w:t xml:space="preserve"> – интегральный </w:t>
      </w:r>
      <w:proofErr w:type="gramStart"/>
      <w:r w:rsidRPr="00CA60EF">
        <w:t>методический подход</w:t>
      </w:r>
      <w:proofErr w:type="gramEnd"/>
      <w:r w:rsidRPr="00CA60EF">
        <w:t>, направленный на оценку и повышение конкурентоспособности региона и его направлений специализации. Система отражает базовую идею – участие региона в борьбе за позиции в межмуниципальной, межрегиональной и глобальной конкуренции полюсов роста, в которых развиваются конкурентоспособные экономические комплексы и кластеры, создаются условия для привлечения и удержания капиталов. Система применяется на всех фазах разработки и реализации Стратегии.</w:t>
      </w:r>
    </w:p>
    <w:p w14:paraId="19791E05" w14:textId="77777777" w:rsidR="00C17906" w:rsidRPr="00CA60EF" w:rsidRDefault="00C17906" w:rsidP="00C17906">
      <w:pPr>
        <w:rPr>
          <w:rFonts w:cs="Arial"/>
          <w:b/>
        </w:rPr>
      </w:pPr>
      <w:r w:rsidRPr="00CA60EF">
        <w:rPr>
          <w:rFonts w:cs="Arial"/>
          <w:b/>
        </w:rPr>
        <w:t xml:space="preserve">Направления конкуренции – универсальная система, позволяющая структурировать все аспекты конкурентной борьбы в рамках </w:t>
      </w:r>
      <w:r w:rsidRPr="00CA60EF">
        <w:rPr>
          <w:b/>
        </w:rPr>
        <w:t>семи блоков,</w:t>
      </w:r>
      <w:r w:rsidRPr="00CA60EF">
        <w:t xml:space="preserve"> применяемых как к территории, так и к бизнесу (предприятиям, хозяйственным комплексам), что </w:t>
      </w:r>
      <w:r w:rsidRPr="00CA60EF">
        <w:rPr>
          <w:b/>
        </w:rPr>
        <w:t>делает систему удобным инструментом описания взаимосвязанных процессов – конкуренции территорий и предприятий</w:t>
      </w:r>
      <w:r w:rsidRPr="00CA60EF">
        <w:t xml:space="preserve"> так и –</w:t>
      </w:r>
      <w:r w:rsidRPr="00CA60EF">
        <w:rPr>
          <w:b/>
        </w:rPr>
        <w:t xml:space="preserve"> повышения конкурентоспособности за счет комплексных шагов по направлениям</w:t>
      </w:r>
      <w:r w:rsidRPr="00CA60EF">
        <w:rPr>
          <w:bCs/>
        </w:rPr>
        <w:t>:</w:t>
      </w:r>
    </w:p>
    <w:p w14:paraId="568168A7" w14:textId="7C2BBFC4" w:rsidR="00C17906" w:rsidRPr="00CA60EF" w:rsidRDefault="00C17906" w:rsidP="00C17906">
      <w:pPr>
        <w:pStyle w:val="a2"/>
        <w:ind w:left="567" w:hanging="283"/>
      </w:pPr>
      <w:r w:rsidRPr="00CA60EF">
        <w:t>G1.</w:t>
      </w:r>
      <w:r w:rsidR="003A09A5" w:rsidRPr="00CA60EF">
        <w:t> </w:t>
      </w:r>
      <w:r w:rsidRPr="00CA60EF">
        <w:t>Рынки: приоритетные направления и продукты (конкуренция за потребителя и рынок).</w:t>
      </w:r>
    </w:p>
    <w:p w14:paraId="3D98A968" w14:textId="0FE296ED" w:rsidR="00C17906" w:rsidRPr="00CA60EF" w:rsidRDefault="00C17906" w:rsidP="00C17906">
      <w:pPr>
        <w:pStyle w:val="a2"/>
        <w:ind w:left="567" w:hanging="283"/>
      </w:pPr>
      <w:r w:rsidRPr="00CA60EF">
        <w:t>G2.</w:t>
      </w:r>
      <w:r w:rsidR="003A09A5" w:rsidRPr="00CA60EF">
        <w:t> </w:t>
      </w:r>
      <w:r w:rsidRPr="00CA60EF">
        <w:t>Институты: государственные, частные, общественные (конкуренция за предпринимателя, конкуренция за административный ресурс власти).</w:t>
      </w:r>
    </w:p>
    <w:p w14:paraId="24A7D359" w14:textId="518A6226" w:rsidR="00C17906" w:rsidRPr="00CA60EF" w:rsidRDefault="00C17906" w:rsidP="00C17906">
      <w:pPr>
        <w:pStyle w:val="a2"/>
        <w:ind w:left="567" w:hanging="283"/>
      </w:pPr>
      <w:r w:rsidRPr="00CA60EF">
        <w:t>G3.</w:t>
      </w:r>
      <w:r w:rsidR="003A09A5" w:rsidRPr="00CA60EF">
        <w:t> </w:t>
      </w:r>
      <w:r w:rsidRPr="00CA60EF">
        <w:t>Человеческий капитал (конкуренция за человека – трудовой ресурс и личность).</w:t>
      </w:r>
    </w:p>
    <w:p w14:paraId="5563CBA2" w14:textId="002EABFD" w:rsidR="00C17906" w:rsidRPr="00CA60EF" w:rsidRDefault="00C17906" w:rsidP="00C17906">
      <w:pPr>
        <w:pStyle w:val="a2"/>
        <w:ind w:left="567" w:hanging="283"/>
      </w:pPr>
      <w:r w:rsidRPr="00CA60EF">
        <w:t>G4.</w:t>
      </w:r>
      <w:r w:rsidR="003A09A5" w:rsidRPr="00CA60EF">
        <w:t> </w:t>
      </w:r>
      <w:r w:rsidRPr="00CA60EF">
        <w:t>Технологии, наука, инновации и информация (конкуренция за инновации/технологии и за доступ к информации).</w:t>
      </w:r>
    </w:p>
    <w:p w14:paraId="7087D892" w14:textId="30115839" w:rsidR="00C17906" w:rsidRPr="00CA60EF" w:rsidRDefault="00C17906" w:rsidP="00C17906">
      <w:pPr>
        <w:pStyle w:val="a2"/>
        <w:ind w:left="567" w:hanging="283"/>
      </w:pPr>
      <w:r w:rsidRPr="00CA60EF">
        <w:t>G5.</w:t>
      </w:r>
      <w:r w:rsidR="003A09A5" w:rsidRPr="00CA60EF">
        <w:t> </w:t>
      </w:r>
      <w:r w:rsidRPr="00CA60EF">
        <w:t>Природные ресурсы и устойчивое развитие (ресурсы относительно неизменяемый фактор развития, связанный с территорией, при этом конкуренция за качество моделей устойчивого развития).</w:t>
      </w:r>
    </w:p>
    <w:p w14:paraId="268C4743" w14:textId="4FF8DBBD" w:rsidR="00C17906" w:rsidRPr="00CA60EF" w:rsidRDefault="00C17906" w:rsidP="00C17906">
      <w:pPr>
        <w:pStyle w:val="a2"/>
        <w:ind w:left="567" w:hanging="283"/>
      </w:pPr>
      <w:r w:rsidRPr="00CA60EF">
        <w:t>G6.</w:t>
      </w:r>
      <w:r w:rsidR="003A09A5" w:rsidRPr="00CA60EF">
        <w:t> </w:t>
      </w:r>
      <w:r w:rsidRPr="00CA60EF">
        <w:t>Пространство и реальный капитал (конкуренция за качество пространства, размещение активов/производств; влияющие факторы – инфраструктура, сырье).</w:t>
      </w:r>
    </w:p>
    <w:p w14:paraId="6E96904E" w14:textId="023F262E" w:rsidR="00C17906" w:rsidRPr="00CA60EF" w:rsidRDefault="00C17906" w:rsidP="00C17906">
      <w:pPr>
        <w:pStyle w:val="a2"/>
        <w:ind w:left="567" w:hanging="283"/>
      </w:pPr>
      <w:r w:rsidRPr="00CA60EF">
        <w:t>G7.</w:t>
      </w:r>
      <w:r w:rsidR="003A09A5" w:rsidRPr="00CA60EF">
        <w:t> </w:t>
      </w:r>
      <w:r w:rsidRPr="00CA60EF">
        <w:t>Инвестиции и финансовый капитал (конкуренция за финансовые ресурсы, инвестиции).</w:t>
      </w:r>
    </w:p>
    <w:p w14:paraId="08470D03" w14:textId="77777777" w:rsidR="00C17906" w:rsidRPr="00CA60EF" w:rsidRDefault="00C17906" w:rsidP="00C17906">
      <w:pPr>
        <w:rPr>
          <w:rFonts w:cs="Arial"/>
        </w:rPr>
      </w:pPr>
      <w:bookmarkStart w:id="195" w:name="_Toc494286192"/>
      <w:bookmarkStart w:id="196" w:name="_Toc494654894"/>
      <w:bookmarkEnd w:id="193"/>
      <w:bookmarkEnd w:id="194"/>
    </w:p>
    <w:p w14:paraId="28CADD9F" w14:textId="77777777" w:rsidR="00C17906" w:rsidRPr="00CA60EF" w:rsidRDefault="00C17906" w:rsidP="00C17906">
      <w:pPr>
        <w:pStyle w:val="5"/>
        <w:rPr>
          <w:rFonts w:eastAsia="Times New Roman"/>
        </w:rPr>
      </w:pPr>
      <w:bookmarkStart w:id="197" w:name="_Toc152072628"/>
      <w:r w:rsidRPr="00CA60EF">
        <w:rPr>
          <w:rFonts w:eastAsia="Times New Roman"/>
        </w:rPr>
        <w:t>Человеческий капитал, социальная сфера</w:t>
      </w:r>
      <w:bookmarkEnd w:id="195"/>
      <w:bookmarkEnd w:id="196"/>
      <w:bookmarkEnd w:id="197"/>
    </w:p>
    <w:p w14:paraId="09A4D2B7" w14:textId="77777777" w:rsidR="00C17906" w:rsidRPr="00CA60EF" w:rsidRDefault="00C17906" w:rsidP="00C17906">
      <w:pPr>
        <w:keepNext/>
        <w:keepLines/>
        <w:rPr>
          <w:rFonts w:cs="Arial"/>
          <w:shd w:val="clear" w:color="auto" w:fill="FFFFFF"/>
        </w:rPr>
      </w:pPr>
      <w:bookmarkStart w:id="198" w:name="_Toc494286193"/>
      <w:bookmarkStart w:id="199" w:name="_Toc494654895"/>
      <w:r w:rsidRPr="00CA60EF">
        <w:rPr>
          <w:rFonts w:eastAsia="Times New Roman" w:cs="Arial"/>
          <w:b/>
          <w:kern w:val="24"/>
        </w:rPr>
        <w:t>Креативные индустрии</w:t>
      </w:r>
      <w:r w:rsidRPr="00CA60EF">
        <w:rPr>
          <w:rFonts w:eastAsia="Times New Roman" w:cs="Arial"/>
          <w:kern w:val="24"/>
        </w:rPr>
        <w:t xml:space="preserve"> </w:t>
      </w:r>
      <w:r w:rsidRPr="00CA60EF">
        <w:rPr>
          <w:rFonts w:cs="Arial"/>
        </w:rPr>
        <w:t>–</w:t>
      </w:r>
      <w:r w:rsidRPr="00CA60EF">
        <w:rPr>
          <w:rFonts w:cs="Arial"/>
          <w:color w:val="202122"/>
          <w:sz w:val="21"/>
          <w:szCs w:val="21"/>
          <w:shd w:val="clear" w:color="auto" w:fill="FFFFFF"/>
        </w:rPr>
        <w:t xml:space="preserve"> сектор экономики, </w:t>
      </w:r>
      <w:r w:rsidRPr="00CA60EF">
        <w:rPr>
          <w:rFonts w:cs="Arial"/>
        </w:rPr>
        <w:t xml:space="preserve">основанный на продаже товаров и услуг, являющихся результатом интеллектуальной деятельности. </w:t>
      </w:r>
      <w:proofErr w:type="gramStart"/>
      <w:r w:rsidRPr="00CA60EF">
        <w:rPr>
          <w:rFonts w:cs="Arial"/>
        </w:rPr>
        <w:t>Включает такие виды деятельности как р</w:t>
      </w:r>
      <w:r w:rsidRPr="00CA60EF">
        <w:rPr>
          <w:rFonts w:cs="Arial"/>
          <w:shd w:val="clear" w:color="auto" w:fill="FFFFFF"/>
        </w:rPr>
        <w:t>еклама и маркетинг; архитектура; ремесла; дизайн промышленный, графический, создание моделей одежды; кинематография, ТВ, видео, радио и фотография; разработка ПО, сервисов, приложений, игр; издательское дело и пресса; музеи, галереи, библиотеки; музыка, театр, искусство.</w:t>
      </w:r>
      <w:proofErr w:type="gramEnd"/>
    </w:p>
    <w:p w14:paraId="13346191" w14:textId="77777777" w:rsidR="00C17906" w:rsidRPr="00CA60EF" w:rsidRDefault="00C17906" w:rsidP="00C17906">
      <w:pPr>
        <w:rPr>
          <w:rFonts w:cs="Arial"/>
        </w:rPr>
      </w:pPr>
      <w:r w:rsidRPr="00CA60EF">
        <w:rPr>
          <w:rFonts w:cs="Arial"/>
          <w:b/>
        </w:rPr>
        <w:t>Человеческий капитал</w:t>
      </w:r>
      <w:r w:rsidRPr="00CA60EF">
        <w:rPr>
          <w:rFonts w:cs="Arial"/>
        </w:rPr>
        <w:t xml:space="preserve"> – накопленный уровень знаний, уровень образования и опыт работы (навыки, квалификация, профессиональный опыт), воплощенные в индивидах и использующиеся в течение определенного периода времени в целях производства товаров и услуг. Человеческий – потому, что воплощен в личности человека, капитал – потому, что является источником будущих доходов, или будущих удовлетворений, или того и другого вместе.</w:t>
      </w:r>
    </w:p>
    <w:p w14:paraId="5B8FBC29" w14:textId="77777777" w:rsidR="00C17906" w:rsidRPr="00CA60EF" w:rsidRDefault="00C17906" w:rsidP="00C17906">
      <w:pPr>
        <w:rPr>
          <w:rFonts w:cs="Arial"/>
          <w:shd w:val="clear" w:color="auto" w:fill="FFFFFF"/>
        </w:rPr>
      </w:pPr>
    </w:p>
    <w:p w14:paraId="34324B7C" w14:textId="77777777" w:rsidR="00C17906" w:rsidRPr="00CA60EF" w:rsidRDefault="00C17906" w:rsidP="00C17906">
      <w:pPr>
        <w:pStyle w:val="5"/>
        <w:rPr>
          <w:rFonts w:cs="Arial"/>
          <w:shd w:val="clear" w:color="auto" w:fill="FFFFFF"/>
        </w:rPr>
      </w:pPr>
      <w:bookmarkStart w:id="200" w:name="_Toc152072629"/>
      <w:r w:rsidRPr="00CA60EF">
        <w:rPr>
          <w:rFonts w:eastAsia="Times New Roman"/>
        </w:rPr>
        <w:lastRenderedPageBreak/>
        <w:t>Технологическое развитие</w:t>
      </w:r>
      <w:bookmarkEnd w:id="200"/>
    </w:p>
    <w:p w14:paraId="08869EAE" w14:textId="77777777" w:rsidR="00C17906" w:rsidRPr="00CA60EF" w:rsidRDefault="00C17906" w:rsidP="00C17906">
      <w:r w:rsidRPr="00CA60EF">
        <w:rPr>
          <w:b/>
          <w:bCs/>
        </w:rPr>
        <w:t>Биотехнологии</w:t>
      </w:r>
      <w:r w:rsidRPr="00CA60EF">
        <w:t xml:space="preserve"> – интеграция биологических и инженерных наук, позволяющая использовать возможности живых организмов или их производных для создания и модификации продуктов и/или процессов различного назначения. </w:t>
      </w:r>
    </w:p>
    <w:p w14:paraId="2F822964" w14:textId="77777777" w:rsidR="00C17906" w:rsidRPr="00CA60EF" w:rsidRDefault="00C17906" w:rsidP="00C17906">
      <w:proofErr w:type="spellStart"/>
      <w:r w:rsidRPr="00CA60EF">
        <w:rPr>
          <w:b/>
          <w:bCs/>
        </w:rPr>
        <w:t>Импортозамещение</w:t>
      </w:r>
      <w:proofErr w:type="spellEnd"/>
      <w:r w:rsidRPr="00CA60EF">
        <w:t xml:space="preserve"> – процесс создания новых или развития существующих современных конкурентоспособных производств и технологий в Российской Федерации, предназначенных для замещения импортируемых товаров, услуг и технологий. </w:t>
      </w:r>
      <w:proofErr w:type="spellStart"/>
      <w:r w:rsidRPr="00CA60EF">
        <w:t>Импортозамещение</w:t>
      </w:r>
      <w:proofErr w:type="spellEnd"/>
      <w:r w:rsidRPr="00CA60EF">
        <w:t>, как правило, осуществляется в форме локализации на территории Российской Федерации производств и технологий, воспроизведения технологий, либо в форме переориентации трансграничных производственных цепочек на устойчивых (надежных) поставщиков, импортирующих на территорию Российской Федерации товары, услуги и технологии.</w:t>
      </w:r>
    </w:p>
    <w:p w14:paraId="2F7AB34D" w14:textId="77777777" w:rsidR="00C17906" w:rsidRPr="00CA60EF" w:rsidRDefault="00C17906" w:rsidP="00C17906">
      <w:r w:rsidRPr="00CA60EF">
        <w:rPr>
          <w:b/>
          <w:bCs/>
        </w:rPr>
        <w:t>Информационные технологии</w:t>
      </w:r>
      <w:r w:rsidRPr="00CA60EF">
        <w:t xml:space="preserve"> – процессы, методы поиска, сбора, хранения, обработки, предоставления, распространения информации и способы осуществления таких процессов и методов.</w:t>
      </w:r>
    </w:p>
    <w:p w14:paraId="13F09627" w14:textId="77777777" w:rsidR="00C17906" w:rsidRPr="00CA60EF" w:rsidRDefault="00C17906" w:rsidP="00C17906">
      <w:r w:rsidRPr="00CA60EF">
        <w:rPr>
          <w:b/>
          <w:bCs/>
        </w:rPr>
        <w:t>Научно-технологическое развитие Российской Федерации</w:t>
      </w:r>
      <w:r w:rsidRPr="00CA60EF">
        <w:t xml:space="preserve"> – трансформация науки и технологий в ключевой фактор развития России и обеспечения способности страны эффективно отвечать на большие вызовы. Большие вызовы – объективно требующая реакции со стороны государства совокупность проблем, угроз и возможностей, сложность и масштаб которых таковы, что они не могут быть решены, устранены или реализованы исключительно за счет увеличения ресурсов.</w:t>
      </w:r>
    </w:p>
    <w:p w14:paraId="0FBD1423" w14:textId="77777777" w:rsidR="00C17906" w:rsidRPr="00CA60EF" w:rsidRDefault="00C17906" w:rsidP="00C17906">
      <w:r w:rsidRPr="00CA60EF">
        <w:rPr>
          <w:b/>
          <w:bCs/>
        </w:rPr>
        <w:t>Ноосфера</w:t>
      </w:r>
      <w:r w:rsidRPr="00CA60EF">
        <w:t xml:space="preserve"> – это новое, эволюционное состояние биосферы, в котором научная и технологическая деятельность человека становится определяющим фактором развития биосферы. </w:t>
      </w:r>
    </w:p>
    <w:p w14:paraId="63BA3E81" w14:textId="77777777" w:rsidR="00C17906" w:rsidRPr="00CA60EF" w:rsidRDefault="00C17906" w:rsidP="00C17906">
      <w:pPr>
        <w:keepLines/>
      </w:pPr>
      <w:proofErr w:type="spellStart"/>
      <w:r w:rsidRPr="00CA60EF">
        <w:rPr>
          <w:b/>
          <w:bCs/>
        </w:rPr>
        <w:t>Природоподобные</w:t>
      </w:r>
      <w:proofErr w:type="spellEnd"/>
      <w:r w:rsidRPr="00CA60EF">
        <w:rPr>
          <w:b/>
          <w:bCs/>
        </w:rPr>
        <w:t xml:space="preserve"> технологии</w:t>
      </w:r>
      <w:r w:rsidRPr="00CA60EF">
        <w:t xml:space="preserve"> – технологии, воспроизводящие системы и процессы живой природы в виде технических систем и технологических процессов, интегрированных в </w:t>
      </w:r>
      <w:proofErr w:type="gramStart"/>
      <w:r w:rsidRPr="00CA60EF">
        <w:t>естественный</w:t>
      </w:r>
      <w:proofErr w:type="gramEnd"/>
      <w:r w:rsidRPr="00CA60EF">
        <w:t xml:space="preserve"> природный </w:t>
      </w:r>
      <w:proofErr w:type="spellStart"/>
      <w:r w:rsidRPr="00CA60EF">
        <w:t>ресурсооборот</w:t>
      </w:r>
      <w:proofErr w:type="spellEnd"/>
      <w:r w:rsidRPr="00CA60EF">
        <w:t>. Конвергентные НБИКС-технологии (нан</w:t>
      </w:r>
      <w:proofErr w:type="gramStart"/>
      <w:r w:rsidRPr="00CA60EF">
        <w:t>о-</w:t>
      </w:r>
      <w:proofErr w:type="gramEnd"/>
      <w:r w:rsidRPr="00CA60EF">
        <w:t xml:space="preserve">, </w:t>
      </w:r>
      <w:proofErr w:type="spellStart"/>
      <w:r w:rsidRPr="00CA60EF">
        <w:t>био</w:t>
      </w:r>
      <w:proofErr w:type="spellEnd"/>
      <w:r w:rsidRPr="00CA60EF">
        <w:t xml:space="preserve">-, информационные, когнитивные и </w:t>
      </w:r>
      <w:proofErr w:type="spellStart"/>
      <w:r w:rsidRPr="00CA60EF">
        <w:t>социо</w:t>
      </w:r>
      <w:proofErr w:type="spellEnd"/>
      <w:r w:rsidRPr="00CA60EF">
        <w:t xml:space="preserve">-гуманитарные технологии) – инструментарий для создания </w:t>
      </w:r>
      <w:proofErr w:type="spellStart"/>
      <w:r w:rsidRPr="00CA60EF">
        <w:t>природоподобных</w:t>
      </w:r>
      <w:proofErr w:type="spellEnd"/>
      <w:r w:rsidRPr="00CA60EF">
        <w:t xml:space="preserve"> технологий.</w:t>
      </w:r>
    </w:p>
    <w:p w14:paraId="7AFCD91D" w14:textId="77777777" w:rsidR="00C17906" w:rsidRPr="00CA60EF" w:rsidRDefault="00C17906" w:rsidP="00C17906">
      <w:r w:rsidRPr="00CA60EF">
        <w:rPr>
          <w:b/>
          <w:bCs/>
        </w:rPr>
        <w:t>Приоритеты научно-технологического развития Российской Федерации</w:t>
      </w:r>
      <w:r w:rsidRPr="00CA60EF">
        <w:t xml:space="preserve"> ‒ важнейшие направления научно-технологического развития государства, в рамках которых создаются и используются технологии, реализуются решения, наиболее эффективно отвечающие на большие вызовы, и которые обеспечиваются в первоочередном порядке кадровыми, инфраструктурными, информационными, финансовыми и иными ресурсами.</w:t>
      </w:r>
    </w:p>
    <w:p w14:paraId="51223036" w14:textId="77777777" w:rsidR="00C17906" w:rsidRPr="00CA60EF" w:rsidRDefault="00C17906" w:rsidP="00C17906">
      <w:r w:rsidRPr="00CA60EF">
        <w:rPr>
          <w:b/>
          <w:bCs/>
        </w:rPr>
        <w:t>Проекты технологического суверенитета</w:t>
      </w:r>
      <w:r w:rsidRPr="00CA60EF">
        <w:t xml:space="preserve"> – проекты полного инновационного цикла по производству высокотехнологичной продукции на основе собственных линий разработки с использованием критических и сквозных технологий, охватывающие все стадии инновационного цикла и </w:t>
      </w:r>
      <w:proofErr w:type="gramStart"/>
      <w:r w:rsidRPr="00CA60EF">
        <w:t>включающие</w:t>
      </w:r>
      <w:proofErr w:type="gramEnd"/>
      <w:r w:rsidRPr="00CA60EF">
        <w:t xml:space="preserve"> в том числе кадровые и регуляторные аспекты.</w:t>
      </w:r>
    </w:p>
    <w:p w14:paraId="27A05911" w14:textId="77777777" w:rsidR="00C17906" w:rsidRPr="00CA60EF" w:rsidRDefault="00C17906" w:rsidP="00C17906">
      <w:proofErr w:type="gramStart"/>
      <w:r w:rsidRPr="00CA60EF">
        <w:rPr>
          <w:b/>
          <w:bCs/>
        </w:rPr>
        <w:t>Технологическая инновация</w:t>
      </w:r>
      <w:r w:rsidRPr="00CA60EF">
        <w:t xml:space="preserve"> – новый либо усовершенствованный продукт (товар, услуга), процесс или способ производства (передачи) продуктов, внедренный на рынке и (или) используемый в деятельности организации.</w:t>
      </w:r>
      <w:proofErr w:type="gramEnd"/>
    </w:p>
    <w:p w14:paraId="4D85A5A9" w14:textId="77777777" w:rsidR="00C17906" w:rsidRPr="00CA60EF" w:rsidRDefault="00C17906" w:rsidP="00C17906">
      <w:proofErr w:type="gramStart"/>
      <w:r w:rsidRPr="00CA60EF">
        <w:rPr>
          <w:b/>
          <w:bCs/>
        </w:rPr>
        <w:t>Технологическая компания</w:t>
      </w:r>
      <w:r w:rsidRPr="00CA60EF">
        <w:t xml:space="preserve"> – коммерческая организация, создающая и (или) применяющая инновационные технологии при разработке и (или) производстве продукции (оказании услуг, выполнении работ) в рамках осуществления основного вида экономической деятельности, включенного в перечень основных видов экономической деятельности, который определен в установленном законодательством Российской Федерации порядке в соответствии с Общероссийским классификатором видов экономической деятельности.</w:t>
      </w:r>
      <w:proofErr w:type="gramEnd"/>
    </w:p>
    <w:p w14:paraId="1B311EFC" w14:textId="77777777" w:rsidR="00C17906" w:rsidRPr="00CA60EF" w:rsidRDefault="00C17906" w:rsidP="00C17906">
      <w:proofErr w:type="gramStart"/>
      <w:r w:rsidRPr="00CA60EF">
        <w:rPr>
          <w:b/>
          <w:bCs/>
        </w:rPr>
        <w:t>Технологическая продукция</w:t>
      </w:r>
      <w:r w:rsidRPr="00CA60EF">
        <w:t xml:space="preserve"> – товары, относящиеся к следующим продуктовым группам в соответствии со Стандартной международной торговой классификацией Организации Объединенных Наций: вооружение, измерительные инструменты, научные и оптические приборы, компьютерная и офисная техника, космические и иные летательные аппараты, включая беспилотные, неэлектрические машины и оборудование, лекарственные препараты </w:t>
      </w:r>
      <w:r w:rsidRPr="00CA60EF">
        <w:lastRenderedPageBreak/>
        <w:t>и медицинские инструменты, химические продукты и материалы, электрические машины, электроника и телекоммуникационное оборудование.</w:t>
      </w:r>
      <w:proofErr w:type="gramEnd"/>
    </w:p>
    <w:p w14:paraId="467E742D" w14:textId="77777777" w:rsidR="00C17906" w:rsidRPr="00CA60EF" w:rsidRDefault="00C17906" w:rsidP="00C17906">
      <w:pPr>
        <w:keepNext/>
        <w:keepLines/>
      </w:pPr>
      <w:r w:rsidRPr="00CA60EF">
        <w:rPr>
          <w:b/>
          <w:bCs/>
        </w:rPr>
        <w:t>Технологический суверенитет</w:t>
      </w:r>
      <w:r w:rsidRPr="00CA60EF">
        <w:t xml:space="preserve"> – наличие в стране (под национальным контролем) критических и сквозных технологий собственных линий разработки и условий производства продукции на их основе, обеспечивающих устойчивую возможность государства и общества достигать собственные национальные цели развития и реализовывать национальные интересы. Технологический суверенитет обеспечивается в 2 основных формах:</w:t>
      </w:r>
    </w:p>
    <w:p w14:paraId="7C3BB8E3" w14:textId="77777777" w:rsidR="00C17906" w:rsidRPr="00CA60EF" w:rsidRDefault="00C17906" w:rsidP="00C17906">
      <w:pPr>
        <w:pStyle w:val="a2"/>
        <w:ind w:left="567" w:hanging="283"/>
      </w:pPr>
      <w:r w:rsidRPr="00CA60EF">
        <w:t>Исследования, разработка и внедрение критических и сквозных технологий (по установленному перечню).</w:t>
      </w:r>
    </w:p>
    <w:p w14:paraId="1A30D4CD" w14:textId="77777777" w:rsidR="00C17906" w:rsidRPr="00CA60EF" w:rsidRDefault="00C17906" w:rsidP="00C17906">
      <w:pPr>
        <w:pStyle w:val="a2"/>
        <w:ind w:left="567" w:hanging="283"/>
      </w:pPr>
      <w:r w:rsidRPr="00CA60EF">
        <w:t xml:space="preserve">Производство высокотехнологичной продукции, </w:t>
      </w:r>
      <w:proofErr w:type="gramStart"/>
      <w:r w:rsidRPr="00CA60EF">
        <w:t>основанного</w:t>
      </w:r>
      <w:proofErr w:type="gramEnd"/>
      <w:r w:rsidRPr="00CA60EF">
        <w:t xml:space="preserve"> на указанных технологиях. </w:t>
      </w:r>
    </w:p>
    <w:p w14:paraId="5E608B85" w14:textId="77777777" w:rsidR="00C17906" w:rsidRPr="00CA60EF" w:rsidRDefault="00C17906" w:rsidP="00C17906">
      <w:r w:rsidRPr="00CA60EF">
        <w:t xml:space="preserve">Технологический суверенитет </w:t>
      </w:r>
      <w:proofErr w:type="gramStart"/>
      <w:r w:rsidRPr="00CA60EF">
        <w:t>обеспечивается</w:t>
      </w:r>
      <w:proofErr w:type="gramEnd"/>
      <w:r w:rsidRPr="00CA60EF">
        <w:t xml:space="preserve"> в том числе с опорой на устойчивое международное научно-техническое сотрудничество с дружественными странами.</w:t>
      </w:r>
    </w:p>
    <w:p w14:paraId="38D55F5C" w14:textId="77777777" w:rsidR="00C17906" w:rsidRPr="00CA60EF" w:rsidRDefault="00C17906" w:rsidP="00C17906">
      <w:r w:rsidRPr="00CA60EF">
        <w:rPr>
          <w:b/>
          <w:bCs/>
        </w:rPr>
        <w:t>Центры компетенций</w:t>
      </w:r>
      <w:r w:rsidRPr="00CA60EF">
        <w:t xml:space="preserve"> – организационные структуры, объединяющие в целях усиления организационной интеграции результатов научно-исследовательской деятельности в технологические цепочки исследовательские организации, опытно-конструкторские и внедренческие структуры, частных индустриальных партнеров, деятельность которых направлена на создание конкурентоспособной высокотехнологичной продукции, необходимой для ответа на вызовы технологического развития.</w:t>
      </w:r>
    </w:p>
    <w:p w14:paraId="6CB8116E" w14:textId="77777777" w:rsidR="00C17906" w:rsidRPr="00CA60EF" w:rsidRDefault="00C17906" w:rsidP="00C17906">
      <w:proofErr w:type="gramStart"/>
      <w:r w:rsidRPr="00CA60EF">
        <w:rPr>
          <w:b/>
          <w:bCs/>
        </w:rPr>
        <w:t>Центры трансфера технологий</w:t>
      </w:r>
      <w:r w:rsidRPr="00CA60EF">
        <w:t xml:space="preserve"> – структурные подразделения образовательных организаций высшего образования и научных организаций, а также организации, которые осуществляют коммерциализацию результатов интеллектуальной деятельности и вовлечение исследователей в решение технологических задач компаний и корпораций и (или) оказывают содействие в указанном процессе, а также привлекают организации реального сектора экономики в качестве заказчиков и партнеров к реализации научно-исследовательских, опытно– конструкторских и технологических работ.</w:t>
      </w:r>
      <w:proofErr w:type="gramEnd"/>
    </w:p>
    <w:p w14:paraId="6C818DF6" w14:textId="77777777" w:rsidR="00C17906" w:rsidRPr="00CA60EF" w:rsidRDefault="00C17906" w:rsidP="00C17906">
      <w:r w:rsidRPr="00CA60EF">
        <w:rPr>
          <w:b/>
          <w:bCs/>
        </w:rPr>
        <w:t>Цифровая трансформация</w:t>
      </w:r>
      <w:r w:rsidRPr="00CA60EF">
        <w:t xml:space="preserve"> – глубокие и всесторонние изменения в производственных и социальных процессах, связанные с заменой аналоговых технических систем </w:t>
      </w:r>
      <w:proofErr w:type="gramStart"/>
      <w:r w:rsidRPr="00CA60EF">
        <w:t>цифровыми</w:t>
      </w:r>
      <w:proofErr w:type="gramEnd"/>
      <w:r w:rsidRPr="00CA60EF">
        <w:t xml:space="preserve"> и широкомасштабным применением цифровых технологий.</w:t>
      </w:r>
    </w:p>
    <w:p w14:paraId="413010E0" w14:textId="77777777" w:rsidR="00C17906" w:rsidRPr="00CA60EF" w:rsidRDefault="00C17906" w:rsidP="00C17906">
      <w:r w:rsidRPr="00CA60EF">
        <w:rPr>
          <w:b/>
          <w:bCs/>
        </w:rPr>
        <w:t>Цифровая экономика</w:t>
      </w:r>
      <w:r w:rsidRPr="00CA60EF">
        <w:t xml:space="preserve"> – хозяйственная деятельность, в которой ключевым фактором производства являются данные в цифровом виде, обработка больших объемов и использование результатов анализа которых по сравнению с традиционными формами хозяйствования позволяют существенно повысить эффективность различных видов производства, технологий, оборудования, хранения, продажи, доставки товаров и услуг.</w:t>
      </w:r>
    </w:p>
    <w:p w14:paraId="6C043A9D" w14:textId="77777777" w:rsidR="00C17906" w:rsidRPr="00CA60EF" w:rsidRDefault="00C17906" w:rsidP="00C17906">
      <w:proofErr w:type="spellStart"/>
      <w:r w:rsidRPr="00CA60EF">
        <w:rPr>
          <w:b/>
          <w:bCs/>
        </w:rPr>
        <w:t>Цифровизация</w:t>
      </w:r>
      <w:proofErr w:type="spellEnd"/>
      <w:r w:rsidRPr="00CA60EF">
        <w:rPr>
          <w:b/>
          <w:bCs/>
        </w:rPr>
        <w:t xml:space="preserve"> (Цифровое развитие)</w:t>
      </w:r>
      <w:r w:rsidRPr="00CA60EF">
        <w:t xml:space="preserve"> – процесс организации выполнения в цифровой среде функций и деятельности (бизнес-процессов), ранее выполнявшихся людьми и организациями без использования цифровых продуктов.</w:t>
      </w:r>
    </w:p>
    <w:p w14:paraId="79497FAF" w14:textId="77777777" w:rsidR="00C17906" w:rsidRPr="00CA60EF" w:rsidRDefault="00C17906" w:rsidP="00C17906">
      <w:r w:rsidRPr="00CA60EF">
        <w:rPr>
          <w:b/>
          <w:bCs/>
        </w:rPr>
        <w:t>Цифровые технологии</w:t>
      </w:r>
      <w:r w:rsidRPr="00CA60EF">
        <w:t xml:space="preserve"> – технологии, использующие цифровой формат хранения, передачи и обработки информации.</w:t>
      </w:r>
    </w:p>
    <w:p w14:paraId="13B45716" w14:textId="77777777" w:rsidR="00C17906" w:rsidRPr="00CA60EF" w:rsidRDefault="00C17906" w:rsidP="00C17906">
      <w:r w:rsidRPr="00CA60EF">
        <w:rPr>
          <w:b/>
          <w:bCs/>
        </w:rPr>
        <w:t>Экосистема технологического развития</w:t>
      </w:r>
      <w:r w:rsidRPr="00CA60EF">
        <w:t xml:space="preserve"> – совокупность взаимосвязанных субъектов экономической и научно-образовательной деятельности, которые взаимодействуют на основе сетевых принципов, разрабатывают с использованием общего набора технологий, знаний или навыков совместно и на конкурентной основе инновационные продукты и сервисы, существенно влияющие на развитие экономики, радикально меняя существующие рынки или способствуя формированию новых рынков.</w:t>
      </w:r>
    </w:p>
    <w:p w14:paraId="087D99DF" w14:textId="77777777" w:rsidR="00C17906" w:rsidRPr="00CA60EF" w:rsidRDefault="00C17906" w:rsidP="00C17906">
      <w:pPr>
        <w:rPr>
          <w:rFonts w:cs="Arial"/>
          <w:shd w:val="clear" w:color="auto" w:fill="FFFFFF"/>
        </w:rPr>
      </w:pPr>
    </w:p>
    <w:p w14:paraId="5584C04D" w14:textId="77777777" w:rsidR="00C17906" w:rsidRPr="00CA60EF" w:rsidRDefault="00C17906" w:rsidP="00C17906">
      <w:pPr>
        <w:pStyle w:val="5"/>
      </w:pPr>
      <w:bookmarkStart w:id="201" w:name="_Toc152072630"/>
      <w:r w:rsidRPr="00CA60EF">
        <w:t>Пространственное развитие</w:t>
      </w:r>
      <w:bookmarkEnd w:id="198"/>
      <w:bookmarkEnd w:id="199"/>
      <w:bookmarkEnd w:id="201"/>
    </w:p>
    <w:p w14:paraId="60D21DF7" w14:textId="77777777" w:rsidR="00C17906" w:rsidRPr="00CA60EF" w:rsidRDefault="00C17906" w:rsidP="00C17906">
      <w:pPr>
        <w:rPr>
          <w:rFonts w:cs="Arial"/>
        </w:rPr>
      </w:pPr>
      <w:bookmarkStart w:id="202" w:name="_Toc494286194"/>
      <w:bookmarkStart w:id="203" w:name="_Toc494654896"/>
      <w:r w:rsidRPr="00CA60EF">
        <w:rPr>
          <w:rFonts w:cs="Arial"/>
          <w:b/>
        </w:rPr>
        <w:t>Агломерация (городская агломерация)</w:t>
      </w:r>
      <w:r w:rsidRPr="00CA60EF">
        <w:rPr>
          <w:rFonts w:cs="Arial"/>
        </w:rPr>
        <w:t xml:space="preserve"> – компактное скопление населенных пунктов, главным образом городских, местами срастающихся, объединенных интенсивными производственными, транспортными и культурными связями. Близость населенных пунктов </w:t>
      </w:r>
      <w:r w:rsidRPr="00CA60EF">
        <w:rPr>
          <w:rFonts w:cs="Arial"/>
        </w:rPr>
        <w:lastRenderedPageBreak/>
        <w:t>дает так называемый агломерационный эффект – экономическую и социальную выгоду за счет снижения издержек от пространственной концентрации производств, экономических объектов и деятельности в городских агломерациях.</w:t>
      </w:r>
    </w:p>
    <w:p w14:paraId="2DFEF7B7" w14:textId="77777777" w:rsidR="00C17906" w:rsidRPr="00CA60EF" w:rsidRDefault="00C17906" w:rsidP="00C17906">
      <w:r w:rsidRPr="00CA60EF">
        <w:rPr>
          <w:b/>
          <w:bCs/>
        </w:rPr>
        <w:t>Градостроительная санация</w:t>
      </w:r>
      <w:r w:rsidRPr="00CA60EF">
        <w:t xml:space="preserve"> – комплекс технологических и конструктивных мероприятий, включающих реконструкцию и реновацию, модернизацию, расчистку территории сложившейся застройки, направленных на повышение качества среды. </w:t>
      </w:r>
    </w:p>
    <w:p w14:paraId="2971FEEC" w14:textId="77777777" w:rsidR="00C17906" w:rsidRPr="00CA60EF" w:rsidRDefault="00C17906" w:rsidP="00C17906">
      <w:r w:rsidRPr="00CA60EF">
        <w:rPr>
          <w:b/>
          <w:bCs/>
        </w:rPr>
        <w:t>Модернизация</w:t>
      </w:r>
      <w:r w:rsidRPr="00CA60EF">
        <w:t xml:space="preserve"> – усовершенствование существующего объекта.</w:t>
      </w:r>
    </w:p>
    <w:p w14:paraId="154D7C9A" w14:textId="77777777" w:rsidR="00C17906" w:rsidRPr="00CA60EF" w:rsidRDefault="00C17906" w:rsidP="00C17906">
      <w:pPr>
        <w:rPr>
          <w:rFonts w:cs="Arial"/>
        </w:rPr>
      </w:pPr>
      <w:r w:rsidRPr="00CA60EF">
        <w:rPr>
          <w:rFonts w:cs="Arial"/>
          <w:b/>
        </w:rPr>
        <w:t>Пространственное развитие</w:t>
      </w:r>
      <w:r w:rsidRPr="00CA60EF">
        <w:rPr>
          <w:rFonts w:cs="Arial"/>
        </w:rPr>
        <w:t xml:space="preserve"> – целенаправленная деятельность, характеризующаяся организацией расселения жителей на территории, размещением хозяйственных объектов − мест приложения труда, линейных и иных объектов транспортной и инженерной инфраструктуры при учете особенностей природной среды, наличия полезных ископаемых, а также объектов культурного и природного наследия.</w:t>
      </w:r>
    </w:p>
    <w:p w14:paraId="58B1E3C1" w14:textId="77777777" w:rsidR="00C17906" w:rsidRPr="00CA60EF" w:rsidRDefault="00C17906" w:rsidP="00C17906">
      <w:pPr>
        <w:rPr>
          <w:rFonts w:cs="Arial"/>
        </w:rPr>
      </w:pPr>
      <w:r w:rsidRPr="00CA60EF">
        <w:rPr>
          <w:rFonts w:cs="Arial"/>
          <w:b/>
        </w:rPr>
        <w:t>Транспортно-коммуникационная система</w:t>
      </w:r>
      <w:r w:rsidRPr="00CA60EF">
        <w:rPr>
          <w:rFonts w:cs="Arial"/>
        </w:rPr>
        <w:t xml:space="preserve"> – функционально связанная область организованной человеком пространственной среды, в пределах которой происходит передвижение и взаимодействие людей.</w:t>
      </w:r>
    </w:p>
    <w:p w14:paraId="3B7B4BB7" w14:textId="77777777" w:rsidR="00C17906" w:rsidRPr="00CA60EF" w:rsidRDefault="00C17906" w:rsidP="00C17906">
      <w:pPr>
        <w:rPr>
          <w:rFonts w:cs="Arial"/>
        </w:rPr>
      </w:pPr>
      <w:r w:rsidRPr="00CA60EF">
        <w:rPr>
          <w:rFonts w:cs="Arial"/>
          <w:b/>
        </w:rPr>
        <w:t>Транспортно-пересадочный узел (ТПУ)</w:t>
      </w:r>
      <w:r w:rsidRPr="00CA60EF">
        <w:rPr>
          <w:rFonts w:cs="Arial"/>
        </w:rPr>
        <w:t xml:space="preserve"> – элемент транспортно-коммуникационной системы, в котором осуществляется изменение способа передвижения пассажира, в том числе пересадка из одного вида транспорта в другой.</w:t>
      </w:r>
    </w:p>
    <w:p w14:paraId="041474D7" w14:textId="77777777" w:rsidR="00C17906" w:rsidRPr="00CA60EF" w:rsidRDefault="00C17906" w:rsidP="00C17906">
      <w:pPr>
        <w:rPr>
          <w:rFonts w:cs="Arial"/>
        </w:rPr>
      </w:pPr>
      <w:r w:rsidRPr="00CA60EF">
        <w:rPr>
          <w:rFonts w:cs="Arial"/>
          <w:b/>
        </w:rPr>
        <w:t>Устойчивое развитие</w:t>
      </w:r>
      <w:r w:rsidRPr="00CA60EF">
        <w:rPr>
          <w:rFonts w:cs="Arial"/>
        </w:rPr>
        <w:t xml:space="preserve"> – развитие, которое удовлетворяет потребности нынешнего поколения без ущерба способности будущих поколений удовлетворять свои собственные потребности. </w:t>
      </w:r>
    </w:p>
    <w:p w14:paraId="1FD308EA" w14:textId="77777777" w:rsidR="00C17906" w:rsidRPr="00CA60EF" w:rsidRDefault="00C17906" w:rsidP="00C17906">
      <w:pPr>
        <w:rPr>
          <w:rFonts w:cs="Arial"/>
          <w:b/>
        </w:rPr>
      </w:pPr>
    </w:p>
    <w:p w14:paraId="7E09C44F" w14:textId="77777777" w:rsidR="00C17906" w:rsidRPr="00CA60EF" w:rsidRDefault="00C17906" w:rsidP="00C17906">
      <w:pPr>
        <w:pStyle w:val="5"/>
      </w:pPr>
      <w:bookmarkStart w:id="204" w:name="_Toc152072631"/>
      <w:r w:rsidRPr="00CA60EF">
        <w:t>Элементы стратегии и стратегического процесса</w:t>
      </w:r>
      <w:bookmarkEnd w:id="202"/>
      <w:bookmarkEnd w:id="203"/>
      <w:bookmarkEnd w:id="204"/>
    </w:p>
    <w:p w14:paraId="57BCF998" w14:textId="77777777" w:rsidR="00C17906" w:rsidRPr="00CA60EF" w:rsidRDefault="00C17906" w:rsidP="00C17906">
      <w:pPr>
        <w:keepNext/>
        <w:keepLines/>
        <w:rPr>
          <w:rFonts w:cs="Arial"/>
        </w:rPr>
      </w:pPr>
      <w:r w:rsidRPr="00CA60EF">
        <w:rPr>
          <w:rFonts w:cs="Arial"/>
          <w:b/>
        </w:rPr>
        <w:t xml:space="preserve">Приоритеты развития </w:t>
      </w:r>
      <w:r w:rsidRPr="00CA60EF">
        <w:rPr>
          <w:rFonts w:cs="Arial"/>
        </w:rPr>
        <w:t>– наиболее значимые цели и задачи социально-экономического развития территории.</w:t>
      </w:r>
    </w:p>
    <w:p w14:paraId="07C00F78" w14:textId="77777777" w:rsidR="00C17906" w:rsidRPr="00CA60EF" w:rsidRDefault="00C17906" w:rsidP="00C17906">
      <w:pPr>
        <w:keepNext/>
        <w:keepLines/>
        <w:rPr>
          <w:rFonts w:cs="Arial"/>
        </w:rPr>
      </w:pPr>
      <w:r w:rsidRPr="00CA60EF">
        <w:rPr>
          <w:rFonts w:cs="Arial"/>
          <w:b/>
        </w:rPr>
        <w:t>Проектная площадка по разработке Стратегии</w:t>
      </w:r>
      <w:r w:rsidRPr="00CA60EF">
        <w:rPr>
          <w:rFonts w:cs="Arial"/>
        </w:rPr>
        <w:t xml:space="preserve"> – место сбора заинтересованных участников (</w:t>
      </w:r>
      <w:proofErr w:type="spellStart"/>
      <w:r w:rsidRPr="00CA60EF">
        <w:rPr>
          <w:rFonts w:cs="Arial"/>
        </w:rPr>
        <w:t>стейкхолдеров</w:t>
      </w:r>
      <w:proofErr w:type="spellEnd"/>
      <w:r w:rsidRPr="00CA60EF">
        <w:rPr>
          <w:rFonts w:cs="Arial"/>
        </w:rPr>
        <w:t>) для выработки и обсуждения определенного направления развития. На площадке проходит ряд стратегических сессий и рабочих встреч, нацеленных на выявление проблем, постановку целей и формирование проектов развития по данному направлению.</w:t>
      </w:r>
    </w:p>
    <w:p w14:paraId="6E1E1A80" w14:textId="77777777" w:rsidR="00C17906" w:rsidRPr="00CA60EF" w:rsidRDefault="00C17906" w:rsidP="00C17906">
      <w:pPr>
        <w:rPr>
          <w:rFonts w:cs="Arial"/>
        </w:rPr>
      </w:pPr>
      <w:proofErr w:type="gramStart"/>
      <w:r w:rsidRPr="00CA60EF">
        <w:rPr>
          <w:rFonts w:cs="Arial"/>
          <w:b/>
        </w:rPr>
        <w:t xml:space="preserve">Система стратегического управления развитием </w:t>
      </w:r>
      <w:r w:rsidRPr="00CA60EF">
        <w:rPr>
          <w:rFonts w:cs="Arial"/>
        </w:rPr>
        <w:t>– комплексная гармоничная система управления, нацеленная на устойчивое развитие, на создание условий повышения конкурентоспособности экономики и качества жизни, способная оперативно реагировать на изменения в конкурентной среде, используя гибкий механизм взаимодействия власти, бизнеса и общества в рамках постоянно действующих проектных площадок и рабочих групп, диагностирующих внутреннюю и внешнюю среду и разрабатывающих, актуализирующих и контролирующих набор синхронизированных стратегических инструментов.</w:t>
      </w:r>
      <w:proofErr w:type="gramEnd"/>
    </w:p>
    <w:p w14:paraId="13EB8B47" w14:textId="77777777" w:rsidR="00C17906" w:rsidRPr="00CA60EF" w:rsidRDefault="00C17906" w:rsidP="00C17906">
      <w:pPr>
        <w:rPr>
          <w:rFonts w:cs="Arial"/>
        </w:rPr>
      </w:pPr>
      <w:proofErr w:type="spellStart"/>
      <w:r w:rsidRPr="00CA60EF">
        <w:rPr>
          <w:rFonts w:cs="Arial"/>
          <w:b/>
        </w:rPr>
        <w:t>Стейкхолдер</w:t>
      </w:r>
      <w:proofErr w:type="spellEnd"/>
      <w:r w:rsidRPr="00CA60EF">
        <w:rPr>
          <w:rFonts w:cs="Arial"/>
        </w:rPr>
        <w:t xml:space="preserve"> – человек или организация, чьи интересы тесно связаны с данной территорией и чьи финансовые, интеллектуальные, административные и прочие ресурсы позволяют оказывать существенное влияние на ее развитие. </w:t>
      </w:r>
      <w:proofErr w:type="spellStart"/>
      <w:r w:rsidRPr="00CA60EF">
        <w:rPr>
          <w:rFonts w:cs="Arial"/>
        </w:rPr>
        <w:t>Стейкхолдерами</w:t>
      </w:r>
      <w:proofErr w:type="spellEnd"/>
      <w:r w:rsidRPr="00CA60EF">
        <w:rPr>
          <w:rFonts w:cs="Arial"/>
        </w:rPr>
        <w:t xml:space="preserve"> могут быть эксперты, представители различных ветвей и уровней власти, бизнеса и общества.</w:t>
      </w:r>
    </w:p>
    <w:p w14:paraId="4E4AD020" w14:textId="77777777" w:rsidR="00C17906" w:rsidRPr="00CA60EF" w:rsidRDefault="00C17906" w:rsidP="00C17906">
      <w:pPr>
        <w:rPr>
          <w:rFonts w:cs="Arial"/>
        </w:rPr>
      </w:pPr>
      <w:r w:rsidRPr="00CA60EF">
        <w:rPr>
          <w:rFonts w:cs="Arial"/>
          <w:b/>
        </w:rPr>
        <w:t>Стратегическая сессия</w:t>
      </w:r>
      <w:r w:rsidRPr="00CA60EF">
        <w:rPr>
          <w:rFonts w:cs="Arial"/>
        </w:rPr>
        <w:t xml:space="preserve"> – форма командной работы </w:t>
      </w:r>
      <w:proofErr w:type="spellStart"/>
      <w:r w:rsidRPr="00CA60EF">
        <w:rPr>
          <w:rFonts w:cs="Arial"/>
        </w:rPr>
        <w:t>стейкхолдеров</w:t>
      </w:r>
      <w:proofErr w:type="spellEnd"/>
      <w:r w:rsidRPr="00CA60EF">
        <w:rPr>
          <w:rFonts w:cs="Arial"/>
        </w:rPr>
        <w:t xml:space="preserve">, которая направлена на принятие согласованных решений о будущем территории, предусматривающая различные форматы взаимодействия, но с обязательным ограничением по времени, формированием законченных выводов и включенностью всех участников сессии. Стратегическая сессия </w:t>
      </w:r>
      <w:proofErr w:type="spellStart"/>
      <w:r w:rsidRPr="00CA60EF">
        <w:rPr>
          <w:rFonts w:cs="Arial"/>
        </w:rPr>
        <w:t>модерируется</w:t>
      </w:r>
      <w:proofErr w:type="spellEnd"/>
      <w:r w:rsidRPr="00CA60EF">
        <w:rPr>
          <w:rFonts w:cs="Arial"/>
        </w:rPr>
        <w:t xml:space="preserve"> внешним экспертом (или группой экспертов), обеспечивающим баланс интересов </w:t>
      </w:r>
      <w:proofErr w:type="spellStart"/>
      <w:r w:rsidRPr="00CA60EF">
        <w:rPr>
          <w:rFonts w:cs="Arial"/>
        </w:rPr>
        <w:t>стейкхолдеров</w:t>
      </w:r>
      <w:proofErr w:type="spellEnd"/>
      <w:r w:rsidRPr="00CA60EF">
        <w:rPr>
          <w:rFonts w:cs="Arial"/>
        </w:rPr>
        <w:t>.</w:t>
      </w:r>
    </w:p>
    <w:p w14:paraId="271F3158" w14:textId="77777777" w:rsidR="00C17906" w:rsidRPr="00CA60EF" w:rsidRDefault="00C17906" w:rsidP="00C17906">
      <w:r w:rsidRPr="00CA60EF">
        <w:rPr>
          <w:b/>
          <w:bCs/>
        </w:rPr>
        <w:t>Стратегический вызов</w:t>
      </w:r>
      <w:r w:rsidRPr="00CA60EF">
        <w:t xml:space="preserve"> – изменение (происходящее или ожидаемое, во внешней или внутренней среде), требующее реакции со стороны субъекта </w:t>
      </w:r>
      <w:proofErr w:type="spellStart"/>
      <w:r w:rsidRPr="00CA60EF">
        <w:t>стратегирования</w:t>
      </w:r>
      <w:proofErr w:type="spellEnd"/>
      <w:r w:rsidRPr="00CA60EF">
        <w:t xml:space="preserve">, поскольку </w:t>
      </w:r>
      <w:r w:rsidRPr="00CA60EF">
        <w:lastRenderedPageBreak/>
        <w:t>создает для него негативные последствия и/или открывает новые позитивные варианты развития.</w:t>
      </w:r>
    </w:p>
    <w:p w14:paraId="72B4CF03" w14:textId="77777777" w:rsidR="00C17906" w:rsidRPr="00CA60EF" w:rsidRDefault="00C17906" w:rsidP="00C17906">
      <w:pPr>
        <w:keepLines/>
        <w:rPr>
          <w:rFonts w:cs="Arial"/>
        </w:rPr>
      </w:pPr>
      <w:r w:rsidRPr="00CA60EF">
        <w:rPr>
          <w:rFonts w:cs="Arial"/>
          <w:b/>
        </w:rPr>
        <w:t xml:space="preserve">Флагманский проект </w:t>
      </w:r>
      <w:r w:rsidRPr="00CA60EF">
        <w:rPr>
          <w:rFonts w:cs="Arial"/>
        </w:rPr>
        <w:t xml:space="preserve">– масштабный комплексный проект, оказывающий значительное влияние на развитие территории и обеспечивающий, как правило, продвижение по нескольким целевым направлениям. Флагманские проекты являются комплексными, то есть включают несколько поэтапно и скоординировано реализуемых </w:t>
      </w:r>
      <w:r w:rsidRPr="00CA60EF">
        <w:rPr>
          <w:rFonts w:cs="Arial"/>
          <w:b/>
          <w:bCs/>
        </w:rPr>
        <w:t>приоритетных проектов</w:t>
      </w:r>
      <w:r w:rsidRPr="00CA60EF">
        <w:rPr>
          <w:rFonts w:cs="Arial"/>
        </w:rPr>
        <w:t xml:space="preserve">, программ и стратегических мероприятий. Флагманские проекты выполняют, в том числе, </w:t>
      </w:r>
      <w:proofErr w:type="spellStart"/>
      <w:r w:rsidRPr="00CA60EF">
        <w:rPr>
          <w:rFonts w:cs="Arial"/>
        </w:rPr>
        <w:t>имиджевую</w:t>
      </w:r>
      <w:proofErr w:type="spellEnd"/>
      <w:r w:rsidRPr="00CA60EF">
        <w:rPr>
          <w:rFonts w:cs="Arial"/>
        </w:rPr>
        <w:t xml:space="preserve"> функцию, формируют главное содержание и «лицо» Стратегии: перечень флагманских проектов должен давать представление о сути Стратегии. </w:t>
      </w:r>
    </w:p>
    <w:p w14:paraId="1D76A253" w14:textId="77777777" w:rsidR="00C17906" w:rsidRPr="00CA60EF" w:rsidRDefault="00C17906" w:rsidP="00C17906">
      <w:pPr>
        <w:rPr>
          <w:rFonts w:cs="Arial"/>
        </w:rPr>
      </w:pPr>
      <w:r w:rsidRPr="00CA60EF">
        <w:rPr>
          <w:rFonts w:cs="Arial"/>
          <w:b/>
        </w:rPr>
        <w:t>Целевое видение</w:t>
      </w:r>
      <w:r w:rsidRPr="00CA60EF">
        <w:rPr>
          <w:rFonts w:cs="Arial"/>
        </w:rPr>
        <w:t xml:space="preserve"> – качественное и/или количественное описание будущего состояния системы/объекта, являющегося целью управления развитием данной системы/объекта.</w:t>
      </w:r>
    </w:p>
    <w:p w14:paraId="6B3E03EB" w14:textId="77777777" w:rsidR="00C17906" w:rsidRPr="00CA60EF" w:rsidRDefault="00C17906" w:rsidP="00C17906">
      <w:pPr>
        <w:rPr>
          <w:rFonts w:cs="Arial"/>
        </w:rPr>
      </w:pPr>
    </w:p>
    <w:p w14:paraId="4529504C" w14:textId="77777777" w:rsidR="00C17906" w:rsidRPr="00CA60EF" w:rsidRDefault="00C17906" w:rsidP="00C17906">
      <w:pPr>
        <w:pStyle w:val="5"/>
      </w:pPr>
      <w:bookmarkStart w:id="205" w:name="_Toc152072632"/>
      <w:r w:rsidRPr="00CA60EF">
        <w:t>Используемые сокращения</w:t>
      </w:r>
      <w:bookmarkEnd w:id="205"/>
    </w:p>
    <w:p w14:paraId="44EFA4EB" w14:textId="77777777" w:rsidR="00C17906" w:rsidRPr="00CA60EF" w:rsidRDefault="00C17906" w:rsidP="00C17906">
      <w:pPr>
        <w:keepNext/>
        <w:keepLines/>
        <w:tabs>
          <w:tab w:val="left" w:pos="2127"/>
        </w:tabs>
        <w:spacing w:before="80" w:after="80"/>
        <w:jc w:val="left"/>
        <w:rPr>
          <w:rFonts w:cs="Arial"/>
        </w:rPr>
      </w:pPr>
      <w:r w:rsidRPr="00CA60EF">
        <w:rPr>
          <w:rFonts w:cs="Arial"/>
        </w:rPr>
        <w:t>АПК</w:t>
      </w:r>
      <w:r w:rsidRPr="00CA60EF">
        <w:rPr>
          <w:rFonts w:cs="Arial"/>
        </w:rPr>
        <w:tab/>
        <w:t>агропромышленный комплекс</w:t>
      </w:r>
    </w:p>
    <w:p w14:paraId="03A958AF" w14:textId="77777777" w:rsidR="00C17906" w:rsidRPr="00CA60EF" w:rsidRDefault="00C17906" w:rsidP="00C17906">
      <w:pPr>
        <w:tabs>
          <w:tab w:val="left" w:pos="2127"/>
        </w:tabs>
        <w:spacing w:before="80" w:after="80"/>
        <w:jc w:val="left"/>
        <w:rPr>
          <w:rFonts w:cs="Arial"/>
        </w:rPr>
      </w:pPr>
      <w:r w:rsidRPr="00CA60EF">
        <w:rPr>
          <w:rFonts w:cs="Arial"/>
        </w:rPr>
        <w:t>МО</w:t>
      </w:r>
      <w:r w:rsidRPr="00CA60EF">
        <w:rPr>
          <w:rFonts w:cs="Arial"/>
        </w:rPr>
        <w:tab/>
        <w:t>муниципальное образование</w:t>
      </w:r>
    </w:p>
    <w:p w14:paraId="12BBEDF8" w14:textId="77777777" w:rsidR="00C17906" w:rsidRPr="00CA60EF" w:rsidRDefault="00C17906" w:rsidP="00C17906">
      <w:pPr>
        <w:tabs>
          <w:tab w:val="left" w:pos="2127"/>
        </w:tabs>
        <w:spacing w:before="80" w:after="80"/>
        <w:jc w:val="left"/>
        <w:rPr>
          <w:rFonts w:cs="Arial"/>
        </w:rPr>
      </w:pPr>
      <w:r w:rsidRPr="00CA60EF">
        <w:rPr>
          <w:rFonts w:cs="Arial"/>
        </w:rPr>
        <w:t xml:space="preserve">МСП </w:t>
      </w:r>
      <w:r w:rsidRPr="00CA60EF">
        <w:rPr>
          <w:rFonts w:cs="Arial"/>
        </w:rPr>
        <w:tab/>
        <w:t>малое и среднее предпринимательство</w:t>
      </w:r>
    </w:p>
    <w:p w14:paraId="4EA50601" w14:textId="77777777" w:rsidR="00C17906" w:rsidRPr="00CA60EF" w:rsidRDefault="00C17906" w:rsidP="00C17906">
      <w:pPr>
        <w:tabs>
          <w:tab w:val="left" w:pos="2127"/>
        </w:tabs>
        <w:spacing w:before="80" w:after="80"/>
        <w:jc w:val="left"/>
        <w:rPr>
          <w:rFonts w:cs="Arial"/>
        </w:rPr>
      </w:pPr>
      <w:r w:rsidRPr="00CA60EF">
        <w:rPr>
          <w:rFonts w:cs="Arial"/>
        </w:rPr>
        <w:t>ФЗ</w:t>
      </w:r>
      <w:r w:rsidRPr="00CA60EF">
        <w:rPr>
          <w:rFonts w:cs="Arial"/>
        </w:rPr>
        <w:tab/>
        <w:t>Федеральный закон</w:t>
      </w:r>
    </w:p>
    <w:p w14:paraId="2BE43612" w14:textId="77777777" w:rsidR="00C17906" w:rsidRPr="00CA60EF" w:rsidRDefault="00C17906" w:rsidP="00C17906">
      <w:pPr>
        <w:tabs>
          <w:tab w:val="left" w:pos="2127"/>
        </w:tabs>
        <w:spacing w:before="80" w:after="80"/>
        <w:jc w:val="left"/>
        <w:rPr>
          <w:rFonts w:cs="Arial"/>
        </w:rPr>
      </w:pPr>
      <w:r w:rsidRPr="00CA60EF">
        <w:rPr>
          <w:rFonts w:cs="Arial"/>
        </w:rPr>
        <w:t>ТПУ</w:t>
      </w:r>
      <w:r w:rsidRPr="00CA60EF">
        <w:rPr>
          <w:rFonts w:cs="Arial"/>
        </w:rPr>
        <w:tab/>
        <w:t>транспортно-пересадочные узлы</w:t>
      </w:r>
    </w:p>
    <w:p w14:paraId="6CFB24FB" w14:textId="77777777" w:rsidR="00C17906" w:rsidRPr="00CA60EF" w:rsidRDefault="00C17906" w:rsidP="00C17906">
      <w:pPr>
        <w:tabs>
          <w:tab w:val="left" w:pos="2127"/>
        </w:tabs>
        <w:spacing w:before="80" w:after="80"/>
        <w:jc w:val="left"/>
        <w:rPr>
          <w:rFonts w:cs="Arial"/>
        </w:rPr>
      </w:pPr>
      <w:r w:rsidRPr="00CA60EF">
        <w:rPr>
          <w:rFonts w:cs="Arial"/>
        </w:rPr>
        <w:t>КРТ</w:t>
      </w:r>
      <w:r w:rsidRPr="00CA60EF">
        <w:rPr>
          <w:rFonts w:cs="Arial"/>
        </w:rPr>
        <w:tab/>
        <w:t>комплексное развитие территории</w:t>
      </w:r>
    </w:p>
    <w:p w14:paraId="54E3A80E" w14:textId="77777777" w:rsidR="00C17906" w:rsidRPr="00CA60EF" w:rsidRDefault="00C17906" w:rsidP="00C17906">
      <w:pPr>
        <w:tabs>
          <w:tab w:val="left" w:pos="2127"/>
        </w:tabs>
        <w:spacing w:before="80" w:after="80"/>
        <w:jc w:val="left"/>
        <w:rPr>
          <w:rFonts w:cs="Arial"/>
          <w:spacing w:val="-2"/>
        </w:rPr>
      </w:pPr>
      <w:r w:rsidRPr="00CA60EF">
        <w:rPr>
          <w:rFonts w:cs="Arial"/>
          <w:spacing w:val="-2"/>
        </w:rPr>
        <w:t>МКД</w:t>
      </w:r>
      <w:r w:rsidRPr="00CA60EF">
        <w:rPr>
          <w:rFonts w:cs="Arial"/>
        </w:rPr>
        <w:tab/>
      </w:r>
      <w:r w:rsidRPr="00CA60EF">
        <w:rPr>
          <w:rFonts w:cs="Arial"/>
          <w:spacing w:val="-2"/>
        </w:rPr>
        <w:t>многоквартирный дом</w:t>
      </w:r>
    </w:p>
    <w:p w14:paraId="01235116" w14:textId="77777777" w:rsidR="00C17906" w:rsidRPr="00CA60EF" w:rsidRDefault="00C17906" w:rsidP="00C17906">
      <w:pPr>
        <w:tabs>
          <w:tab w:val="left" w:pos="2127"/>
        </w:tabs>
        <w:spacing w:before="80" w:after="80"/>
        <w:rPr>
          <w:rFonts w:cs="Arial"/>
          <w:b/>
        </w:rPr>
      </w:pPr>
      <w:r w:rsidRPr="00CA60EF">
        <w:t>ФП</w:t>
      </w:r>
      <w:r w:rsidRPr="00CA60EF">
        <w:rPr>
          <w:rFonts w:cs="Arial"/>
        </w:rPr>
        <w:tab/>
      </w:r>
      <w:r w:rsidRPr="00CA60EF">
        <w:t>флагманский проект</w:t>
      </w:r>
    </w:p>
    <w:p w14:paraId="42EA6533" w14:textId="77777777" w:rsidR="00C17906" w:rsidRPr="00CA60EF" w:rsidRDefault="00C17906" w:rsidP="00C17906">
      <w:pPr>
        <w:tabs>
          <w:tab w:val="left" w:pos="2127"/>
        </w:tabs>
        <w:spacing w:before="80" w:after="80"/>
      </w:pPr>
      <w:r w:rsidRPr="00CA60EF">
        <w:t>ОВЗ</w:t>
      </w:r>
      <w:r w:rsidRPr="00CA60EF">
        <w:tab/>
        <w:t>ограниченные возможности здоровья</w:t>
      </w:r>
    </w:p>
    <w:p w14:paraId="353935D0" w14:textId="77777777" w:rsidR="00C17906" w:rsidRPr="00CA60EF" w:rsidRDefault="00C17906" w:rsidP="00C17906">
      <w:pPr>
        <w:tabs>
          <w:tab w:val="left" w:pos="2127"/>
        </w:tabs>
        <w:spacing w:before="80" w:after="80"/>
      </w:pPr>
      <w:r w:rsidRPr="00CA60EF">
        <w:t>ИКТ</w:t>
      </w:r>
      <w:r w:rsidRPr="00CA60EF">
        <w:tab/>
        <w:t>информационно-коммуникационные технологии</w:t>
      </w:r>
    </w:p>
    <w:p w14:paraId="3B5CA004" w14:textId="7F8C18D2" w:rsidR="00C17906" w:rsidRDefault="00C17906" w:rsidP="00C17906">
      <w:pPr>
        <w:tabs>
          <w:tab w:val="left" w:pos="2127"/>
        </w:tabs>
        <w:spacing w:before="80" w:after="80"/>
        <w:ind w:left="2127" w:hanging="2127"/>
      </w:pPr>
      <w:r w:rsidRPr="00CA60EF">
        <w:t>CAGR</w:t>
      </w:r>
      <w:r w:rsidRPr="00CA60EF">
        <w:tab/>
        <w:t>показатель совокупного среднегодового темпа роста (</w:t>
      </w:r>
      <w:proofErr w:type="spellStart"/>
      <w:r w:rsidRPr="00CA60EF">
        <w:t>Compound</w:t>
      </w:r>
      <w:proofErr w:type="spellEnd"/>
      <w:r w:rsidRPr="00CA60EF">
        <w:t xml:space="preserve"> </w:t>
      </w:r>
      <w:proofErr w:type="spellStart"/>
      <w:r w:rsidRPr="00CA60EF">
        <w:t>Annual</w:t>
      </w:r>
      <w:proofErr w:type="spellEnd"/>
      <w:r w:rsidRPr="00CA60EF">
        <w:t xml:space="preserve"> </w:t>
      </w:r>
      <w:proofErr w:type="spellStart"/>
      <w:r w:rsidRPr="00CA60EF">
        <w:t>Growth</w:t>
      </w:r>
      <w:proofErr w:type="spellEnd"/>
      <w:r w:rsidRPr="00CA60EF">
        <w:t xml:space="preserve"> </w:t>
      </w:r>
      <w:proofErr w:type="spellStart"/>
      <w:r w:rsidRPr="00CA60EF">
        <w:t>Rate</w:t>
      </w:r>
      <w:proofErr w:type="spellEnd"/>
      <w:r w:rsidRPr="00CA60EF">
        <w:t>)</w:t>
      </w:r>
      <w:bookmarkEnd w:id="59"/>
    </w:p>
    <w:p w14:paraId="2603F7DD" w14:textId="77777777" w:rsidR="00DA483D" w:rsidRDefault="00DA483D" w:rsidP="00C17906">
      <w:pPr>
        <w:tabs>
          <w:tab w:val="left" w:pos="2127"/>
        </w:tabs>
        <w:spacing w:before="80" w:after="80"/>
        <w:ind w:left="2127" w:hanging="2127"/>
      </w:pPr>
    </w:p>
    <w:sectPr w:rsidR="00DA483D" w:rsidSect="00C057F8">
      <w:pgSz w:w="11906" w:h="16838"/>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7CE9316" w14:textId="77777777" w:rsidR="00E941B2" w:rsidRDefault="00E941B2" w:rsidP="00A54AAB">
      <w:pPr>
        <w:spacing w:before="0" w:after="0"/>
      </w:pPr>
      <w:r>
        <w:separator/>
      </w:r>
    </w:p>
  </w:endnote>
  <w:endnote w:type="continuationSeparator" w:id="0">
    <w:p w14:paraId="567A1677" w14:textId="77777777" w:rsidR="00E941B2" w:rsidRDefault="00E941B2" w:rsidP="00A54AAB">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DejaVu Sans">
    <w:panose1 w:val="020B0603030804020204"/>
    <w:charset w:val="CC"/>
    <w:family w:val="swiss"/>
    <w:pitch w:val="variable"/>
    <w:sig w:usb0="E7002EFF" w:usb1="D200FDFF" w:usb2="0A246029" w:usb3="00000000" w:csb0="000001FF"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5B" w:usb2="00000009" w:usb3="00000000" w:csb0="000001FF" w:csb1="00000000"/>
  </w:font>
  <w:font w:name="Consolas">
    <w:panose1 w:val="020B0609020204030204"/>
    <w:charset w:val="CC"/>
    <w:family w:val="modern"/>
    <w:pitch w:val="fixed"/>
    <w:sig w:usb0="E00006FF" w:usb1="0000F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55706027"/>
      <w:docPartObj>
        <w:docPartGallery w:val="Page Numbers (Bottom of Page)"/>
        <w:docPartUnique/>
      </w:docPartObj>
    </w:sdtPr>
    <w:sdtEndPr/>
    <w:sdtContent>
      <w:p w14:paraId="5A9D5E26" w14:textId="1DCFBF9B" w:rsidR="00D5072F" w:rsidRDefault="00D5072F" w:rsidP="00AF255C">
        <w:pPr>
          <w:pStyle w:val="af1"/>
          <w:tabs>
            <w:tab w:val="clear" w:pos="9355"/>
          </w:tabs>
          <w:jc w:val="center"/>
        </w:pPr>
        <w:r>
          <w:fldChar w:fldCharType="begin"/>
        </w:r>
        <w:r>
          <w:instrText>PAGE   \* MERGEFORMAT</w:instrText>
        </w:r>
        <w:r>
          <w:fldChar w:fldCharType="separate"/>
        </w:r>
        <w:r w:rsidR="000026AA">
          <w:rPr>
            <w:noProof/>
          </w:rPr>
          <w:t>2</w:t>
        </w:r>
        <w:r>
          <w:fldChar w:fldCharType="end"/>
        </w:r>
      </w:p>
    </w:sdtContent>
  </w:sdt>
  <w:p w14:paraId="6231B517" w14:textId="77777777" w:rsidR="00D5072F" w:rsidRDefault="00D5072F">
    <w:pPr>
      <w:pStyle w:val="af1"/>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36698098"/>
      <w:docPartObj>
        <w:docPartGallery w:val="Page Numbers (Bottom of Page)"/>
        <w:docPartUnique/>
      </w:docPartObj>
    </w:sdtPr>
    <w:sdtEndPr/>
    <w:sdtContent>
      <w:p w14:paraId="235902D3" w14:textId="464C3EFB" w:rsidR="00D5072F" w:rsidRDefault="00D5072F" w:rsidP="001D0B44">
        <w:pPr>
          <w:pStyle w:val="af1"/>
          <w:tabs>
            <w:tab w:val="clear" w:pos="9355"/>
          </w:tabs>
          <w:spacing w:after="0"/>
          <w:jc w:val="center"/>
        </w:pPr>
        <w:r>
          <w:fldChar w:fldCharType="begin"/>
        </w:r>
        <w:r>
          <w:instrText>PAGE   \* MERGEFORMAT</w:instrText>
        </w:r>
        <w:r>
          <w:fldChar w:fldCharType="separate"/>
        </w:r>
        <w:r w:rsidR="000026AA">
          <w:rPr>
            <w:noProof/>
          </w:rPr>
          <w:t>129</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1B8992B" w14:textId="77777777" w:rsidR="00E941B2" w:rsidRDefault="00E941B2" w:rsidP="00A54AAB">
      <w:pPr>
        <w:spacing w:before="0" w:after="0"/>
      </w:pPr>
      <w:r>
        <w:separator/>
      </w:r>
    </w:p>
  </w:footnote>
  <w:footnote w:type="continuationSeparator" w:id="0">
    <w:p w14:paraId="14706B5A" w14:textId="77777777" w:rsidR="00E941B2" w:rsidRDefault="00E941B2" w:rsidP="00A54AAB">
      <w:pPr>
        <w:spacing w:before="0" w:after="0"/>
      </w:pPr>
      <w:r>
        <w:continuationSeparator/>
      </w:r>
    </w:p>
  </w:footnote>
  <w:footnote w:id="1">
    <w:p w14:paraId="5385CB3B" w14:textId="77777777" w:rsidR="00D5072F" w:rsidRPr="00BD054D" w:rsidRDefault="00D5072F" w:rsidP="008D1DBA">
      <w:pPr>
        <w:pStyle w:val="affffa"/>
        <w:rPr>
          <w:sz w:val="16"/>
          <w:szCs w:val="16"/>
        </w:rPr>
      </w:pPr>
      <w:r w:rsidRPr="00BD054D">
        <w:rPr>
          <w:rStyle w:val="affffc"/>
          <w:sz w:val="16"/>
          <w:szCs w:val="16"/>
        </w:rPr>
        <w:footnoteRef/>
      </w:r>
      <w:r w:rsidRPr="00BD054D">
        <w:rPr>
          <w:sz w:val="16"/>
          <w:szCs w:val="16"/>
        </w:rPr>
        <w:t xml:space="preserve"> </w:t>
      </w:r>
      <w:proofErr w:type="spellStart"/>
      <w:r w:rsidRPr="00BD054D">
        <w:rPr>
          <w:rFonts w:cs="Arial"/>
          <w:bCs/>
          <w:sz w:val="16"/>
          <w:szCs w:val="16"/>
        </w:rPr>
        <w:t>Ноосферное</w:t>
      </w:r>
      <w:proofErr w:type="spellEnd"/>
      <w:r w:rsidRPr="00BD054D">
        <w:rPr>
          <w:rFonts w:cs="Arial"/>
          <w:bCs/>
          <w:sz w:val="16"/>
          <w:szCs w:val="16"/>
        </w:rPr>
        <w:t xml:space="preserve"> развитие </w:t>
      </w:r>
      <w:r w:rsidRPr="00BD054D">
        <w:rPr>
          <w:rFonts w:cs="Arial"/>
          <w:sz w:val="16"/>
          <w:szCs w:val="16"/>
        </w:rPr>
        <w:t xml:space="preserve">подразумевает такой способ организации деятельности общества, при котором обеспечивается сбалансированное, бесконфликтное со-развитие </w:t>
      </w:r>
      <w:proofErr w:type="spellStart"/>
      <w:r w:rsidRPr="00BD054D">
        <w:rPr>
          <w:rFonts w:cs="Arial"/>
          <w:sz w:val="16"/>
          <w:szCs w:val="16"/>
        </w:rPr>
        <w:t>техносферы</w:t>
      </w:r>
      <w:proofErr w:type="spellEnd"/>
      <w:r w:rsidRPr="00BD054D">
        <w:rPr>
          <w:rFonts w:cs="Arial"/>
          <w:sz w:val="16"/>
          <w:szCs w:val="16"/>
        </w:rPr>
        <w:t xml:space="preserve"> и биосферы на основе использования </w:t>
      </w:r>
      <w:proofErr w:type="spellStart"/>
      <w:r w:rsidRPr="00BD054D">
        <w:rPr>
          <w:rFonts w:cs="Arial"/>
          <w:sz w:val="16"/>
          <w:szCs w:val="16"/>
        </w:rPr>
        <w:t>природоподобных</w:t>
      </w:r>
      <w:proofErr w:type="spellEnd"/>
      <w:r w:rsidRPr="00BD054D">
        <w:rPr>
          <w:rFonts w:cs="Arial"/>
          <w:sz w:val="16"/>
          <w:szCs w:val="16"/>
        </w:rPr>
        <w:t xml:space="preserve"> и </w:t>
      </w:r>
      <w:proofErr w:type="spellStart"/>
      <w:r w:rsidRPr="00BD054D">
        <w:rPr>
          <w:rFonts w:cs="Arial"/>
          <w:sz w:val="16"/>
          <w:szCs w:val="16"/>
        </w:rPr>
        <w:t>природосберегающих</w:t>
      </w:r>
      <w:proofErr w:type="spellEnd"/>
      <w:r w:rsidRPr="00BD054D">
        <w:rPr>
          <w:rFonts w:cs="Arial"/>
          <w:sz w:val="16"/>
          <w:szCs w:val="16"/>
        </w:rPr>
        <w:t xml:space="preserve"> технологий.</w:t>
      </w:r>
    </w:p>
  </w:footnote>
  <w:footnote w:id="2">
    <w:p w14:paraId="3B8DA381" w14:textId="77777777" w:rsidR="00D5072F" w:rsidRPr="00DA69B8" w:rsidRDefault="00D5072F" w:rsidP="001E47AC">
      <w:pPr>
        <w:pStyle w:val="affffa"/>
        <w:rPr>
          <w:sz w:val="16"/>
          <w:szCs w:val="16"/>
        </w:rPr>
      </w:pPr>
      <w:r w:rsidRPr="00DA69B8">
        <w:rPr>
          <w:rStyle w:val="affffc"/>
          <w:sz w:val="16"/>
          <w:szCs w:val="16"/>
        </w:rPr>
        <w:footnoteRef/>
      </w:r>
      <w:r w:rsidRPr="00DA69B8">
        <w:rPr>
          <w:sz w:val="16"/>
          <w:szCs w:val="16"/>
        </w:rPr>
        <w:t xml:space="preserve"> Здесь и далее представлены данные Росстата (по состоянию на 1 января текущего года).</w:t>
      </w:r>
    </w:p>
  </w:footnote>
  <w:footnote w:id="3">
    <w:p w14:paraId="43C655E4" w14:textId="77777777" w:rsidR="00D5072F" w:rsidRPr="00DA69B8" w:rsidRDefault="00D5072F" w:rsidP="001E47AC">
      <w:pPr>
        <w:pStyle w:val="affffa"/>
        <w:rPr>
          <w:sz w:val="16"/>
          <w:szCs w:val="16"/>
        </w:rPr>
      </w:pPr>
      <w:r w:rsidRPr="00DA69B8">
        <w:rPr>
          <w:rStyle w:val="affffc"/>
          <w:sz w:val="16"/>
          <w:szCs w:val="16"/>
        </w:rPr>
        <w:footnoteRef/>
      </w:r>
      <w:r w:rsidRPr="00DA69B8">
        <w:rPr>
          <w:sz w:val="16"/>
          <w:szCs w:val="16"/>
        </w:rPr>
        <w:t xml:space="preserve"> Данные указаны в абсолютном выражении, т.к. в муниципальной статистике отсутствует информацию по значениям </w:t>
      </w:r>
      <w:r w:rsidRPr="00DA69B8">
        <w:rPr>
          <w:rFonts w:eastAsia="Times New Roman" w:cs="Arial"/>
          <w:color w:val="000000"/>
          <w:sz w:val="16"/>
          <w:szCs w:val="16"/>
          <w:lang w:eastAsia="ru-RU"/>
        </w:rPr>
        <w:t>суммарного коэффициента рождаемости третьих и последующих детей, рождений на 1 женщину.</w:t>
      </w:r>
    </w:p>
  </w:footnote>
  <w:footnote w:id="4">
    <w:p w14:paraId="29327068" w14:textId="77777777" w:rsidR="00D5072F" w:rsidRDefault="00D5072F" w:rsidP="00140AD0">
      <w:pPr>
        <w:pStyle w:val="affffa"/>
        <w:rPr>
          <w:sz w:val="16"/>
          <w:szCs w:val="16"/>
        </w:rPr>
      </w:pPr>
      <w:r>
        <w:rPr>
          <w:rStyle w:val="affffc"/>
          <w:sz w:val="16"/>
          <w:szCs w:val="16"/>
        </w:rPr>
        <w:footnoteRef/>
      </w:r>
      <w:r>
        <w:rPr>
          <w:sz w:val="16"/>
          <w:szCs w:val="16"/>
        </w:rPr>
        <w:t xml:space="preserve"> 2023 г. – оценка.</w:t>
      </w:r>
    </w:p>
  </w:footnote>
  <w:footnote w:id="5">
    <w:p w14:paraId="0F0F0FBD" w14:textId="77777777" w:rsidR="00D5072F" w:rsidRDefault="00D5072F" w:rsidP="00140AD0">
      <w:pPr>
        <w:pStyle w:val="affffa"/>
        <w:rPr>
          <w:sz w:val="16"/>
          <w:szCs w:val="16"/>
        </w:rPr>
      </w:pPr>
      <w:r>
        <w:rPr>
          <w:rStyle w:val="affffc"/>
          <w:sz w:val="16"/>
          <w:szCs w:val="16"/>
        </w:rPr>
        <w:footnoteRef/>
      </w:r>
      <w:r>
        <w:rPr>
          <w:sz w:val="16"/>
          <w:szCs w:val="16"/>
        </w:rPr>
        <w:t xml:space="preserve"> 2023 г. – оценка.</w:t>
      </w:r>
    </w:p>
  </w:footnote>
  <w:footnote w:id="6">
    <w:p w14:paraId="2C627CCD" w14:textId="77777777" w:rsidR="00D5072F" w:rsidRPr="00023522" w:rsidRDefault="00D5072F" w:rsidP="00CF05AA">
      <w:pPr>
        <w:pStyle w:val="affffa"/>
        <w:rPr>
          <w:sz w:val="16"/>
          <w:szCs w:val="16"/>
        </w:rPr>
      </w:pPr>
      <w:r w:rsidRPr="00023522">
        <w:rPr>
          <w:rStyle w:val="affffc"/>
          <w:sz w:val="16"/>
          <w:szCs w:val="16"/>
        </w:rPr>
        <w:footnoteRef/>
      </w:r>
      <w:r w:rsidRPr="00023522">
        <w:rPr>
          <w:sz w:val="16"/>
          <w:szCs w:val="16"/>
        </w:rPr>
        <w:t xml:space="preserve"> Специфика анализа и прогнозирования развития сферы МСП заключается в том, что в муниципальной статистике учет многих экономических показателей ведется только по крупным и средним предприятиям, без учета субъектов малого предпринимательства. В связи с этим, анализ и прогнозирование уровня развития МСП в Грязинском районе ведется по ограниченному кругу показателей.</w:t>
      </w:r>
    </w:p>
  </w:footnote>
  <w:footnote w:id="7">
    <w:p w14:paraId="599A833B" w14:textId="77777777" w:rsidR="00D5072F" w:rsidRPr="00454504" w:rsidRDefault="00D5072F" w:rsidP="008C54BA">
      <w:pPr>
        <w:pStyle w:val="affffa"/>
        <w:rPr>
          <w:sz w:val="16"/>
          <w:szCs w:val="16"/>
        </w:rPr>
      </w:pPr>
      <w:r w:rsidRPr="00454504">
        <w:rPr>
          <w:rStyle w:val="affffc"/>
          <w:sz w:val="16"/>
          <w:szCs w:val="16"/>
        </w:rPr>
        <w:footnoteRef/>
      </w:r>
      <w:r w:rsidRPr="00454504">
        <w:rPr>
          <w:sz w:val="16"/>
          <w:szCs w:val="16"/>
        </w:rPr>
        <w:t xml:space="preserve"> Для целей настоящего раздела под «Обрабатывающей промышленностью» понимаются производства </w:t>
      </w:r>
      <w:r>
        <w:rPr>
          <w:sz w:val="16"/>
          <w:szCs w:val="16"/>
        </w:rPr>
        <w:t>с</w:t>
      </w:r>
      <w:r w:rsidRPr="00454504">
        <w:rPr>
          <w:sz w:val="16"/>
          <w:szCs w:val="16"/>
        </w:rPr>
        <w:t xml:space="preserve"> видам</w:t>
      </w:r>
      <w:r>
        <w:rPr>
          <w:sz w:val="16"/>
          <w:szCs w:val="16"/>
        </w:rPr>
        <w:t>и</w:t>
      </w:r>
      <w:r w:rsidRPr="00454504">
        <w:rPr>
          <w:sz w:val="16"/>
          <w:szCs w:val="16"/>
        </w:rPr>
        <w:t xml:space="preserve"> деятельности, входящим в Раздел</w:t>
      </w:r>
      <w:proofErr w:type="gramStart"/>
      <w:r w:rsidRPr="00454504">
        <w:rPr>
          <w:sz w:val="16"/>
          <w:szCs w:val="16"/>
        </w:rPr>
        <w:t xml:space="preserve"> С</w:t>
      </w:r>
      <w:proofErr w:type="gramEnd"/>
      <w:r w:rsidRPr="00454504">
        <w:rPr>
          <w:sz w:val="16"/>
          <w:szCs w:val="16"/>
        </w:rPr>
        <w:t xml:space="preserve"> «Обрабатывающие производства» ОКВЭД за исключением групп 10 «Производство пищевых продуктов», 11 «Производство напитков», 12 «Производство табачных изделий»</w:t>
      </w:r>
      <w:r>
        <w:rPr>
          <w:sz w:val="16"/>
          <w:szCs w:val="16"/>
        </w:rPr>
        <w:t>, поскольку указанные виды деятельности рассматриваются в разделе «Агропромышленный комплекс».</w:t>
      </w:r>
    </w:p>
  </w:footnote>
  <w:footnote w:id="8">
    <w:p w14:paraId="51E03F31" w14:textId="77777777" w:rsidR="00D5072F" w:rsidRPr="00F36729" w:rsidRDefault="00D5072F" w:rsidP="00E430E0">
      <w:pPr>
        <w:pStyle w:val="affffa"/>
        <w:rPr>
          <w:sz w:val="18"/>
          <w:szCs w:val="18"/>
        </w:rPr>
      </w:pPr>
      <w:r w:rsidRPr="00F36729">
        <w:rPr>
          <w:rStyle w:val="affffc"/>
          <w:sz w:val="18"/>
          <w:szCs w:val="18"/>
        </w:rPr>
        <w:footnoteRef/>
      </w:r>
      <w:r w:rsidRPr="00F36729">
        <w:rPr>
          <w:sz w:val="18"/>
          <w:szCs w:val="18"/>
        </w:rPr>
        <w:t xml:space="preserve"> Согласно данны</w:t>
      </w:r>
      <w:r>
        <w:rPr>
          <w:sz w:val="18"/>
          <w:szCs w:val="18"/>
        </w:rPr>
        <w:t>м</w:t>
      </w:r>
      <w:r w:rsidRPr="00F36729">
        <w:rPr>
          <w:sz w:val="18"/>
          <w:szCs w:val="18"/>
        </w:rPr>
        <w:t xml:space="preserve"> базы проектов сайта «</w:t>
      </w:r>
      <w:proofErr w:type="spellStart"/>
      <w:r w:rsidRPr="00F36729">
        <w:rPr>
          <w:sz w:val="18"/>
          <w:szCs w:val="18"/>
        </w:rPr>
        <w:t>Росинфра</w:t>
      </w:r>
      <w:proofErr w:type="spellEnd"/>
      <w:r w:rsidRPr="00F36729">
        <w:rPr>
          <w:sz w:val="18"/>
          <w:szCs w:val="18"/>
        </w:rPr>
        <w:t>»</w:t>
      </w:r>
      <w:r>
        <w:rPr>
          <w:sz w:val="18"/>
          <w:szCs w:val="18"/>
        </w:rPr>
        <w:t>.</w:t>
      </w:r>
    </w:p>
  </w:footnote>
  <w:footnote w:id="9">
    <w:p w14:paraId="5376FB16" w14:textId="77777777" w:rsidR="00D5072F" w:rsidRPr="00223830" w:rsidRDefault="00D5072F" w:rsidP="00B91D5C">
      <w:pPr>
        <w:pStyle w:val="affffa"/>
        <w:rPr>
          <w:rFonts w:cs="Arial"/>
          <w:sz w:val="18"/>
          <w:szCs w:val="18"/>
        </w:rPr>
      </w:pPr>
      <w:r w:rsidRPr="00223830">
        <w:rPr>
          <w:rStyle w:val="affffc"/>
          <w:rFonts w:cs="Arial"/>
          <w:sz w:val="18"/>
          <w:szCs w:val="18"/>
        </w:rPr>
        <w:footnoteRef/>
      </w:r>
      <w:r w:rsidRPr="00223830">
        <w:rPr>
          <w:rFonts w:cs="Arial"/>
          <w:sz w:val="18"/>
          <w:szCs w:val="18"/>
        </w:rPr>
        <w:t xml:space="preserve"> В ценах соответствующих лет (если не указано иное).</w:t>
      </w:r>
    </w:p>
  </w:footnote>
  <w:footnote w:id="10">
    <w:p w14:paraId="5214D93D" w14:textId="77777777" w:rsidR="00D5072F" w:rsidRPr="004F448F" w:rsidRDefault="00D5072F" w:rsidP="00456B39">
      <w:pPr>
        <w:suppressAutoHyphens/>
        <w:spacing w:before="40" w:after="40"/>
        <w:rPr>
          <w:sz w:val="16"/>
          <w:szCs w:val="16"/>
        </w:rPr>
      </w:pPr>
      <w:r w:rsidRPr="004F448F">
        <w:rPr>
          <w:rStyle w:val="affffc"/>
          <w:sz w:val="16"/>
          <w:szCs w:val="16"/>
        </w:rPr>
        <w:footnoteRef/>
      </w:r>
      <w:r w:rsidRPr="004F448F">
        <w:rPr>
          <w:sz w:val="16"/>
          <w:szCs w:val="16"/>
        </w:rPr>
        <w:t xml:space="preserve"> Местный житель – консерватор – человек, постоянно проживающий на территории, предпочитающий стабильный жизненный уклад. </w:t>
      </w:r>
    </w:p>
    <w:p w14:paraId="04DECEE2" w14:textId="77777777" w:rsidR="00D5072F" w:rsidRPr="004F448F" w:rsidRDefault="00D5072F" w:rsidP="00456B39">
      <w:pPr>
        <w:suppressAutoHyphens/>
        <w:spacing w:before="40" w:after="40"/>
        <w:rPr>
          <w:sz w:val="16"/>
          <w:szCs w:val="16"/>
        </w:rPr>
      </w:pPr>
      <w:r w:rsidRPr="004F448F">
        <w:rPr>
          <w:sz w:val="16"/>
          <w:szCs w:val="16"/>
        </w:rPr>
        <w:t xml:space="preserve">Местный житель – новатор – человек, постоянно или временно проживающий на территории, работающий преимущественно в отраслях новой «умной экономики». </w:t>
      </w:r>
    </w:p>
    <w:p w14:paraId="72B35FC8" w14:textId="77777777" w:rsidR="00D5072F" w:rsidRPr="004F448F" w:rsidRDefault="00D5072F" w:rsidP="00456B39">
      <w:pPr>
        <w:suppressAutoHyphens/>
        <w:spacing w:before="40" w:after="40"/>
        <w:rPr>
          <w:sz w:val="16"/>
          <w:szCs w:val="16"/>
        </w:rPr>
      </w:pPr>
      <w:proofErr w:type="gramStart"/>
      <w:r w:rsidRPr="004F448F">
        <w:rPr>
          <w:sz w:val="16"/>
          <w:szCs w:val="16"/>
        </w:rPr>
        <w:t>Турист – человек, посещающий место временного пребывания в лечебно-оздоровительных, рекреационных, познавательных, физкультурно-спортивных, профессионально-деловых и иных целях без занятия деятельностью, связанной с получением дохода от источников в месте временного пребывания, на период от 24 часов до 6 месяцев подряд или осуществляющий не менее одной ночевки в месте временного пребывания (согласно 132-ФЗ от 24.11.1996 г. «Об основах туристской деятельности в Российской Федерации»).</w:t>
      </w:r>
      <w:proofErr w:type="gramEnd"/>
    </w:p>
  </w:footnote>
  <w:footnote w:id="11">
    <w:p w14:paraId="666E77E3" w14:textId="77777777" w:rsidR="00D5072F" w:rsidRPr="004F448F" w:rsidRDefault="00D5072F" w:rsidP="00456B39">
      <w:pPr>
        <w:pStyle w:val="affffa"/>
        <w:spacing w:before="40" w:after="40"/>
        <w:rPr>
          <w:sz w:val="16"/>
          <w:szCs w:val="16"/>
        </w:rPr>
      </w:pPr>
      <w:r w:rsidRPr="004F448F">
        <w:rPr>
          <w:rStyle w:val="affffc"/>
          <w:sz w:val="16"/>
          <w:szCs w:val="16"/>
        </w:rPr>
        <w:footnoteRef/>
      </w:r>
      <w:r w:rsidRPr="004F448F">
        <w:rPr>
          <w:sz w:val="16"/>
          <w:szCs w:val="16"/>
        </w:rPr>
        <w:t xml:space="preserve"> </w:t>
      </w:r>
      <w:r w:rsidRPr="004F448F">
        <w:rPr>
          <w:rFonts w:eastAsiaTheme="minorEastAsia"/>
          <w:sz w:val="16"/>
          <w:szCs w:val="16"/>
        </w:rPr>
        <w:t>По данным Международного энергетического агентства.</w:t>
      </w:r>
    </w:p>
  </w:footnote>
  <w:footnote w:id="12">
    <w:p w14:paraId="1709A53A" w14:textId="77777777" w:rsidR="0049355A" w:rsidRPr="00223830" w:rsidRDefault="0049355A" w:rsidP="0049355A">
      <w:pPr>
        <w:pStyle w:val="affffa"/>
        <w:rPr>
          <w:rFonts w:cs="Arial"/>
          <w:sz w:val="18"/>
          <w:szCs w:val="18"/>
        </w:rPr>
      </w:pPr>
      <w:r w:rsidRPr="00223830">
        <w:rPr>
          <w:rStyle w:val="affffc"/>
          <w:rFonts w:cs="Arial"/>
          <w:sz w:val="18"/>
          <w:szCs w:val="18"/>
        </w:rPr>
        <w:footnoteRef/>
      </w:r>
      <w:r w:rsidRPr="00223830">
        <w:rPr>
          <w:rFonts w:cs="Arial"/>
          <w:sz w:val="18"/>
          <w:szCs w:val="18"/>
        </w:rPr>
        <w:t xml:space="preserve"> В ценах соответствующих лет (если не указано иное).</w:t>
      </w:r>
    </w:p>
  </w:footnote>
  <w:footnote w:id="13">
    <w:p w14:paraId="681451A6" w14:textId="77777777" w:rsidR="0049355A" w:rsidRPr="00FB6757" w:rsidRDefault="0049355A" w:rsidP="0049355A">
      <w:pPr>
        <w:pStyle w:val="affffa"/>
        <w:rPr>
          <w:sz w:val="16"/>
          <w:szCs w:val="16"/>
        </w:rPr>
      </w:pPr>
      <w:r w:rsidRPr="00FB6757">
        <w:rPr>
          <w:rStyle w:val="affffc"/>
          <w:sz w:val="16"/>
          <w:szCs w:val="16"/>
        </w:rPr>
        <w:footnoteRef/>
      </w:r>
      <w:r w:rsidRPr="00FB6757">
        <w:rPr>
          <w:sz w:val="16"/>
          <w:szCs w:val="16"/>
        </w:rPr>
        <w:t xml:space="preserve"> 2023 г. – оценка.</w:t>
      </w:r>
    </w:p>
  </w:footnote>
  <w:footnote w:id="14">
    <w:p w14:paraId="6E8D3441" w14:textId="77777777" w:rsidR="0049355A" w:rsidRPr="00FB6757" w:rsidRDefault="0049355A" w:rsidP="0049355A">
      <w:pPr>
        <w:pStyle w:val="affffa"/>
        <w:rPr>
          <w:sz w:val="16"/>
          <w:szCs w:val="16"/>
        </w:rPr>
      </w:pPr>
      <w:r w:rsidRPr="00FB6757">
        <w:rPr>
          <w:rStyle w:val="affffc"/>
          <w:sz w:val="16"/>
          <w:szCs w:val="16"/>
        </w:rPr>
        <w:footnoteRef/>
      </w:r>
      <w:r w:rsidRPr="00FB6757">
        <w:rPr>
          <w:sz w:val="16"/>
          <w:szCs w:val="16"/>
        </w:rPr>
        <w:t xml:space="preserve"> 2023 г. – оценка.</w:t>
      </w:r>
    </w:p>
  </w:footnote>
  <w:footnote w:id="15">
    <w:p w14:paraId="3A1A917B" w14:textId="77777777" w:rsidR="0049355A" w:rsidRPr="00023522" w:rsidRDefault="0049355A" w:rsidP="0049355A">
      <w:pPr>
        <w:pStyle w:val="affffa"/>
        <w:rPr>
          <w:sz w:val="16"/>
          <w:szCs w:val="16"/>
        </w:rPr>
      </w:pPr>
      <w:r w:rsidRPr="00023522">
        <w:rPr>
          <w:rStyle w:val="affffc"/>
          <w:sz w:val="16"/>
          <w:szCs w:val="16"/>
        </w:rPr>
        <w:footnoteRef/>
      </w:r>
      <w:r w:rsidRPr="00023522">
        <w:rPr>
          <w:sz w:val="16"/>
          <w:szCs w:val="16"/>
        </w:rPr>
        <w:t xml:space="preserve"> Специфика анализа и прогнозирования развития сферы МСП заключается в том, что в муниципальной статистике учет многих экономических показателей ведется только по крупным и средним предприятиям, без учета субъектов малого предпринимательства. В связи с этим, анализ и прогнозирование уровня развития МСП в Грязинском районе ведется по ограниченному кругу показателей.</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BF4DB9C" w14:textId="77777777" w:rsidR="00D5072F" w:rsidRPr="00A01EDD" w:rsidRDefault="00D5072F" w:rsidP="00BF477D">
    <w:pPr>
      <w:pStyle w:val="af"/>
    </w:pPr>
    <w:bookmarkStart w:id="1" w:name="_Hlk170720164"/>
    <w:bookmarkStart w:id="2" w:name="_Hlk170720165"/>
    <w:r>
      <w:t xml:space="preserve">Стратегия социально-экономического развития </w:t>
    </w:r>
    <w:bookmarkEnd w:id="1"/>
    <w:bookmarkEnd w:id="2"/>
    <w:r>
      <w:t>Грязинского муниципального района Липецкой области</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B3F4D2B" w14:textId="4AC683AB" w:rsidR="00D5072F" w:rsidRPr="00571ED6" w:rsidRDefault="00D5072F" w:rsidP="00571ED6">
    <w:pPr>
      <w:pStyle w:val="af"/>
    </w:pPr>
    <w:r>
      <w:t>Стратегия социально-экономического развития Грязинского муниципального района Липецкой области</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F1CA5F02"/>
    <w:lvl w:ilvl="0">
      <w:start w:val="1"/>
      <w:numFmt w:val="bullet"/>
      <w:pStyle w:val="a"/>
      <w:lvlText w:val=""/>
      <w:lvlJc w:val="left"/>
      <w:pPr>
        <w:tabs>
          <w:tab w:val="num" w:pos="360"/>
        </w:tabs>
        <w:ind w:left="360" w:hanging="360"/>
      </w:pPr>
      <w:rPr>
        <w:rFonts w:ascii="Symbol" w:hAnsi="Symbol" w:hint="default"/>
      </w:rPr>
    </w:lvl>
  </w:abstractNum>
  <w:abstractNum w:abstractNumId="1">
    <w:nsid w:val="003C1BA4"/>
    <w:multiLevelType w:val="hybridMultilevel"/>
    <w:tmpl w:val="56D2102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0DD5C1C"/>
    <w:multiLevelType w:val="multilevel"/>
    <w:tmpl w:val="5302055E"/>
    <w:styleLink w:val="AVlistlev3"/>
    <w:lvl w:ilvl="0">
      <w:start w:val="1"/>
      <w:numFmt w:val="decimal"/>
      <w:lvlText w:val="%1."/>
      <w:lvlJc w:val="left"/>
      <w:pPr>
        <w:tabs>
          <w:tab w:val="num" w:pos="5623"/>
        </w:tabs>
        <w:ind w:left="5623" w:hanging="454"/>
      </w:pPr>
      <w:rPr>
        <w:rFonts w:hint="default"/>
      </w:rPr>
    </w:lvl>
    <w:lvl w:ilvl="1">
      <w:start w:val="1"/>
      <w:numFmt w:val="decimal"/>
      <w:lvlText w:val="%1.%2."/>
      <w:lvlJc w:val="left"/>
      <w:pPr>
        <w:tabs>
          <w:tab w:val="num" w:pos="6190"/>
        </w:tabs>
        <w:ind w:left="6190" w:hanging="567"/>
      </w:pPr>
      <w:rPr>
        <w:rFonts w:hint="default"/>
      </w:rPr>
    </w:lvl>
    <w:lvl w:ilvl="2">
      <w:start w:val="1"/>
      <w:numFmt w:val="decimal"/>
      <w:lvlText w:val="%1.%2.%3."/>
      <w:lvlJc w:val="left"/>
      <w:pPr>
        <w:tabs>
          <w:tab w:val="num" w:pos="6983"/>
        </w:tabs>
        <w:ind w:left="6983" w:hanging="793"/>
      </w:pPr>
      <w:rPr>
        <w:rFonts w:hint="default"/>
      </w:rPr>
    </w:lvl>
    <w:lvl w:ilvl="3">
      <w:start w:val="1"/>
      <w:numFmt w:val="bullet"/>
      <w:lvlText w:val=""/>
      <w:lvlJc w:val="left"/>
      <w:pPr>
        <w:tabs>
          <w:tab w:val="num" w:pos="7324"/>
        </w:tabs>
        <w:ind w:left="7324" w:hanging="341"/>
      </w:pPr>
      <w:rPr>
        <w:rFonts w:ascii="Wingdings" w:hAnsi="Wingdings" w:hint="default"/>
      </w:rPr>
    </w:lvl>
    <w:lvl w:ilvl="4">
      <w:start w:val="1"/>
      <w:numFmt w:val="bullet"/>
      <w:lvlText w:val=""/>
      <w:lvlJc w:val="left"/>
      <w:pPr>
        <w:tabs>
          <w:tab w:val="num" w:pos="7664"/>
        </w:tabs>
        <w:ind w:left="7664" w:hanging="340"/>
      </w:pPr>
      <w:rPr>
        <w:rFonts w:ascii="Wingdings" w:hAnsi="Wingdings" w:hint="default"/>
      </w:rPr>
    </w:lvl>
    <w:lvl w:ilvl="5">
      <w:start w:val="1"/>
      <w:numFmt w:val="bullet"/>
      <w:lvlText w:val=""/>
      <w:lvlJc w:val="left"/>
      <w:pPr>
        <w:tabs>
          <w:tab w:val="num" w:pos="8004"/>
        </w:tabs>
        <w:ind w:left="8004" w:hanging="340"/>
      </w:pPr>
      <w:rPr>
        <w:rFonts w:ascii="Wingdings" w:hAnsi="Wingdings" w:hint="default"/>
      </w:rPr>
    </w:lvl>
    <w:lvl w:ilvl="6">
      <w:start w:val="1"/>
      <w:numFmt w:val="bullet"/>
      <w:lvlText w:val=""/>
      <w:lvlJc w:val="left"/>
      <w:pPr>
        <w:tabs>
          <w:tab w:val="num" w:pos="8344"/>
        </w:tabs>
        <w:ind w:left="8344" w:hanging="340"/>
      </w:pPr>
      <w:rPr>
        <w:rFonts w:ascii="Wingdings" w:hAnsi="Wingdings" w:hint="default"/>
      </w:rPr>
    </w:lvl>
    <w:lvl w:ilvl="7">
      <w:start w:val="1"/>
      <w:numFmt w:val="bullet"/>
      <w:lvlText w:val=""/>
      <w:lvlJc w:val="left"/>
      <w:pPr>
        <w:tabs>
          <w:tab w:val="num" w:pos="8684"/>
        </w:tabs>
        <w:ind w:left="8684" w:hanging="340"/>
      </w:pPr>
      <w:rPr>
        <w:rFonts w:ascii="Wingdings" w:hAnsi="Wingdings" w:hint="default"/>
      </w:rPr>
    </w:lvl>
    <w:lvl w:ilvl="8">
      <w:start w:val="1"/>
      <w:numFmt w:val="bullet"/>
      <w:lvlText w:val=""/>
      <w:lvlJc w:val="left"/>
      <w:pPr>
        <w:tabs>
          <w:tab w:val="num" w:pos="9025"/>
        </w:tabs>
        <w:ind w:left="9025" w:hanging="341"/>
      </w:pPr>
      <w:rPr>
        <w:rFonts w:ascii="Wingdings" w:hAnsi="Wingdings" w:hint="default"/>
      </w:rPr>
    </w:lvl>
  </w:abstractNum>
  <w:abstractNum w:abstractNumId="3">
    <w:nsid w:val="00F15F35"/>
    <w:multiLevelType w:val="hybridMultilevel"/>
    <w:tmpl w:val="211C9C66"/>
    <w:lvl w:ilvl="0" w:tplc="7FB6FC40">
      <w:start w:val="1"/>
      <w:numFmt w:val="bullet"/>
      <w:pStyle w:val="2105"/>
      <w:lvlText w:val=""/>
      <w:lvlJc w:val="left"/>
      <w:pPr>
        <w:tabs>
          <w:tab w:val="num" w:pos="720"/>
        </w:tabs>
        <w:ind w:left="0" w:firstLine="397"/>
      </w:pPr>
      <w:rPr>
        <w:rFonts w:ascii="Symbol" w:hAnsi="Symbol" w:hint="default"/>
        <w:b w:val="0"/>
        <w:i w:val="0"/>
        <w:sz w:val="24"/>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2720067"/>
    <w:multiLevelType w:val="multilevel"/>
    <w:tmpl w:val="3F9490D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
    <w:nsid w:val="041410C0"/>
    <w:multiLevelType w:val="hybridMultilevel"/>
    <w:tmpl w:val="AE9C3CC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6DE317C"/>
    <w:multiLevelType w:val="hybridMultilevel"/>
    <w:tmpl w:val="24E02CC4"/>
    <w:lvl w:ilvl="0" w:tplc="04190003">
      <w:start w:val="1"/>
      <w:numFmt w:val="bullet"/>
      <w:lvlText w:val="o"/>
      <w:lvlJc w:val="left"/>
      <w:pPr>
        <w:ind w:left="720" w:hanging="360"/>
      </w:pPr>
      <w:rPr>
        <w:rFonts w:ascii="Courier New" w:hAnsi="Courier New" w:cs="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0C0A1C33"/>
    <w:multiLevelType w:val="multilevel"/>
    <w:tmpl w:val="108AF3B2"/>
    <w:lvl w:ilvl="0">
      <w:numFmt w:val="decimal"/>
      <w:lvlText w:val=""/>
      <w:lvlJc w:val="left"/>
      <w:pPr>
        <w:tabs>
          <w:tab w:val="num" w:pos="1134"/>
        </w:tabs>
        <w:ind w:left="567" w:hanging="283"/>
      </w:pPr>
      <w:rPr>
        <w:rFonts w:ascii="Symbol" w:hAnsi="Symbol" w:hint="default"/>
      </w:rPr>
    </w:lvl>
    <w:lvl w:ilvl="1">
      <w:numFmt w:val="decimal"/>
      <w:lvlText w:val="o"/>
      <w:lvlJc w:val="left"/>
      <w:pPr>
        <w:tabs>
          <w:tab w:val="num" w:pos="1418"/>
        </w:tabs>
        <w:ind w:left="851" w:hanging="283"/>
      </w:pPr>
      <w:rPr>
        <w:rFonts w:ascii="Courier New" w:hAnsi="Courier New" w:cs="Times New Roman" w:hint="default"/>
      </w:rPr>
    </w:lvl>
    <w:lvl w:ilvl="2">
      <w:numFmt w:val="decimal"/>
      <w:lvlText w:val=""/>
      <w:lvlJc w:val="left"/>
      <w:pPr>
        <w:ind w:left="1135" w:hanging="283"/>
      </w:pPr>
      <w:rPr>
        <w:rFonts w:ascii="Symbol" w:hAnsi="Symbol" w:hint="default"/>
        <w:color w:val="auto"/>
      </w:rPr>
    </w:lvl>
    <w:lvl w:ilvl="3">
      <w:start w:val="1"/>
      <w:numFmt w:val="decimal"/>
      <w:lvlText w:val="%4."/>
      <w:lvlJc w:val="left"/>
      <w:pPr>
        <w:tabs>
          <w:tab w:val="num" w:pos="1986"/>
        </w:tabs>
        <w:ind w:left="1419" w:hanging="283"/>
      </w:pPr>
    </w:lvl>
    <w:lvl w:ilvl="4">
      <w:start w:val="1"/>
      <w:numFmt w:val="lowerLetter"/>
      <w:lvlText w:val="%5."/>
      <w:lvlJc w:val="left"/>
      <w:pPr>
        <w:tabs>
          <w:tab w:val="num" w:pos="2270"/>
        </w:tabs>
        <w:ind w:left="1703" w:hanging="283"/>
      </w:pPr>
    </w:lvl>
    <w:lvl w:ilvl="5">
      <w:start w:val="1"/>
      <w:numFmt w:val="lowerRoman"/>
      <w:lvlText w:val="%6."/>
      <w:lvlJc w:val="right"/>
      <w:pPr>
        <w:tabs>
          <w:tab w:val="num" w:pos="2554"/>
        </w:tabs>
        <w:ind w:left="1987" w:hanging="283"/>
      </w:pPr>
    </w:lvl>
    <w:lvl w:ilvl="6">
      <w:start w:val="1"/>
      <w:numFmt w:val="decimal"/>
      <w:lvlText w:val="%7."/>
      <w:lvlJc w:val="left"/>
      <w:pPr>
        <w:tabs>
          <w:tab w:val="num" w:pos="2838"/>
        </w:tabs>
        <w:ind w:left="2271" w:hanging="283"/>
      </w:pPr>
    </w:lvl>
    <w:lvl w:ilvl="7">
      <w:start w:val="1"/>
      <w:numFmt w:val="lowerLetter"/>
      <w:lvlText w:val="%8."/>
      <w:lvlJc w:val="left"/>
      <w:pPr>
        <w:tabs>
          <w:tab w:val="num" w:pos="3122"/>
        </w:tabs>
        <w:ind w:left="2555" w:hanging="283"/>
      </w:pPr>
    </w:lvl>
    <w:lvl w:ilvl="8">
      <w:start w:val="1"/>
      <w:numFmt w:val="lowerRoman"/>
      <w:lvlText w:val="%9."/>
      <w:lvlJc w:val="right"/>
      <w:pPr>
        <w:tabs>
          <w:tab w:val="num" w:pos="3406"/>
        </w:tabs>
        <w:ind w:left="2839" w:hanging="283"/>
      </w:pPr>
    </w:lvl>
  </w:abstractNum>
  <w:abstractNum w:abstractNumId="8">
    <w:nsid w:val="0D274743"/>
    <w:multiLevelType w:val="hybridMultilevel"/>
    <w:tmpl w:val="4A1C7E46"/>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9">
    <w:nsid w:val="0E1F7C7F"/>
    <w:multiLevelType w:val="multilevel"/>
    <w:tmpl w:val="A1FA731C"/>
    <w:lvl w:ilvl="0">
      <w:start w:val="1"/>
      <w:numFmt w:val="decimal"/>
      <w:pStyle w:val="1"/>
      <w:lvlText w:val="%1"/>
      <w:lvlJc w:val="left"/>
      <w:pPr>
        <w:ind w:left="432" w:hanging="432"/>
      </w:pPr>
    </w:lvl>
    <w:lvl w:ilvl="1">
      <w:start w:val="1"/>
      <w:numFmt w:val="decimal"/>
      <w:pStyle w:val="2"/>
      <w:lvlText w:val="%1.%2"/>
      <w:lvlJc w:val="left"/>
      <w:pPr>
        <w:ind w:left="7239" w:hanging="576"/>
      </w:pPr>
    </w:lvl>
    <w:lvl w:ilvl="2">
      <w:start w:val="1"/>
      <w:numFmt w:val="decimal"/>
      <w:pStyle w:val="3"/>
      <w:lvlText w:val="%1.%2.%3"/>
      <w:lvlJc w:val="left"/>
      <w:pPr>
        <w:ind w:left="2280" w:hanging="720"/>
      </w:pPr>
    </w:lvl>
    <w:lvl w:ilvl="3">
      <w:start w:val="1"/>
      <w:numFmt w:val="decimal"/>
      <w:pStyle w:val="4"/>
      <w:lvlText w:val="%1.%2.%3.%4"/>
      <w:lvlJc w:val="left"/>
      <w:pPr>
        <w:ind w:left="7669" w:hanging="864"/>
      </w:pPr>
    </w:lvl>
    <w:lvl w:ilvl="4">
      <w:start w:val="1"/>
      <w:numFmt w:val="decimal"/>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0">
    <w:nsid w:val="0E3C5522"/>
    <w:multiLevelType w:val="multilevel"/>
    <w:tmpl w:val="0E3C552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nsid w:val="0ED10AC5"/>
    <w:multiLevelType w:val="hybridMultilevel"/>
    <w:tmpl w:val="2B5CE2F8"/>
    <w:lvl w:ilvl="0" w:tplc="056C7C36">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130A2C8D"/>
    <w:multiLevelType w:val="multilevel"/>
    <w:tmpl w:val="54629A08"/>
    <w:lvl w:ilvl="0">
      <w:start w:val="1"/>
      <w:numFmt w:val="russianLower"/>
      <w:pStyle w:val="21050"/>
      <w:suff w:val="space"/>
      <w:lvlText w:val="%1)"/>
      <w:lvlJc w:val="left"/>
      <w:pPr>
        <w:ind w:left="0" w:firstLine="709"/>
      </w:pPr>
      <w:rPr>
        <w:rFonts w:hint="default"/>
      </w:rPr>
    </w:lvl>
    <w:lvl w:ilvl="1">
      <w:start w:val="1"/>
      <w:numFmt w:val="decimal"/>
      <w:suff w:val="space"/>
      <w:lvlText w:val="%2)"/>
      <w:lvlJc w:val="left"/>
      <w:pPr>
        <w:ind w:left="284" w:firstLine="709"/>
      </w:pPr>
      <w:rPr>
        <w:rFonts w:hint="default"/>
      </w:rPr>
    </w:lvl>
    <w:lvl w:ilvl="2">
      <w:start w:val="1"/>
      <w:numFmt w:val="none"/>
      <w:suff w:val="space"/>
      <w:lvlText w:val="-"/>
      <w:lvlJc w:val="right"/>
      <w:pPr>
        <w:ind w:left="568" w:firstLine="709"/>
      </w:pPr>
      <w:rPr>
        <w:rFonts w:hint="default"/>
      </w:rPr>
    </w:lvl>
    <w:lvl w:ilvl="3">
      <w:start w:val="1"/>
      <w:numFmt w:val="decimal"/>
      <w:lvlText w:val="%4."/>
      <w:lvlJc w:val="left"/>
      <w:pPr>
        <w:ind w:left="852" w:firstLine="709"/>
      </w:pPr>
      <w:rPr>
        <w:rFonts w:hint="default"/>
      </w:rPr>
    </w:lvl>
    <w:lvl w:ilvl="4">
      <w:start w:val="1"/>
      <w:numFmt w:val="lowerLetter"/>
      <w:lvlText w:val="%5."/>
      <w:lvlJc w:val="left"/>
      <w:pPr>
        <w:ind w:left="1136" w:firstLine="709"/>
      </w:pPr>
      <w:rPr>
        <w:rFonts w:hint="default"/>
      </w:rPr>
    </w:lvl>
    <w:lvl w:ilvl="5">
      <w:start w:val="1"/>
      <w:numFmt w:val="lowerRoman"/>
      <w:lvlText w:val="%6."/>
      <w:lvlJc w:val="right"/>
      <w:pPr>
        <w:ind w:left="1420" w:firstLine="709"/>
      </w:pPr>
      <w:rPr>
        <w:rFonts w:hint="default"/>
      </w:rPr>
    </w:lvl>
    <w:lvl w:ilvl="6">
      <w:start w:val="1"/>
      <w:numFmt w:val="decimal"/>
      <w:lvlText w:val="%7."/>
      <w:lvlJc w:val="left"/>
      <w:pPr>
        <w:ind w:left="1704" w:firstLine="709"/>
      </w:pPr>
      <w:rPr>
        <w:rFonts w:hint="default"/>
      </w:rPr>
    </w:lvl>
    <w:lvl w:ilvl="7">
      <w:start w:val="1"/>
      <w:numFmt w:val="lowerLetter"/>
      <w:lvlText w:val="%8."/>
      <w:lvlJc w:val="left"/>
      <w:pPr>
        <w:ind w:left="1988" w:firstLine="709"/>
      </w:pPr>
      <w:rPr>
        <w:rFonts w:hint="default"/>
      </w:rPr>
    </w:lvl>
    <w:lvl w:ilvl="8">
      <w:start w:val="1"/>
      <w:numFmt w:val="lowerRoman"/>
      <w:lvlText w:val="%9."/>
      <w:lvlJc w:val="right"/>
      <w:pPr>
        <w:ind w:left="2272" w:firstLine="709"/>
      </w:pPr>
      <w:rPr>
        <w:rFonts w:hint="default"/>
      </w:rPr>
    </w:lvl>
  </w:abstractNum>
  <w:abstractNum w:abstractNumId="13">
    <w:nsid w:val="14EE329B"/>
    <w:multiLevelType w:val="multilevel"/>
    <w:tmpl w:val="108AF3B2"/>
    <w:lvl w:ilvl="0">
      <w:numFmt w:val="decimal"/>
      <w:lvlText w:val=""/>
      <w:lvlJc w:val="left"/>
      <w:pPr>
        <w:tabs>
          <w:tab w:val="num" w:pos="1134"/>
        </w:tabs>
        <w:ind w:left="567" w:hanging="283"/>
      </w:pPr>
      <w:rPr>
        <w:rFonts w:ascii="Symbol" w:hAnsi="Symbol" w:hint="default"/>
      </w:rPr>
    </w:lvl>
    <w:lvl w:ilvl="1">
      <w:numFmt w:val="decimal"/>
      <w:lvlText w:val="o"/>
      <w:lvlJc w:val="left"/>
      <w:pPr>
        <w:tabs>
          <w:tab w:val="num" w:pos="1418"/>
        </w:tabs>
        <w:ind w:left="851" w:hanging="283"/>
      </w:pPr>
      <w:rPr>
        <w:rFonts w:ascii="Courier New" w:hAnsi="Courier New" w:cs="Times New Roman" w:hint="default"/>
      </w:rPr>
    </w:lvl>
    <w:lvl w:ilvl="2">
      <w:numFmt w:val="decimal"/>
      <w:lvlText w:val=""/>
      <w:lvlJc w:val="left"/>
      <w:pPr>
        <w:ind w:left="1135" w:hanging="283"/>
      </w:pPr>
      <w:rPr>
        <w:rFonts w:ascii="Symbol" w:hAnsi="Symbol" w:hint="default"/>
        <w:color w:val="auto"/>
      </w:rPr>
    </w:lvl>
    <w:lvl w:ilvl="3">
      <w:start w:val="1"/>
      <w:numFmt w:val="decimal"/>
      <w:lvlText w:val="%4."/>
      <w:lvlJc w:val="left"/>
      <w:pPr>
        <w:tabs>
          <w:tab w:val="num" w:pos="1986"/>
        </w:tabs>
        <w:ind w:left="1419" w:hanging="283"/>
      </w:pPr>
    </w:lvl>
    <w:lvl w:ilvl="4">
      <w:start w:val="1"/>
      <w:numFmt w:val="lowerLetter"/>
      <w:lvlText w:val="%5."/>
      <w:lvlJc w:val="left"/>
      <w:pPr>
        <w:tabs>
          <w:tab w:val="num" w:pos="2270"/>
        </w:tabs>
        <w:ind w:left="1703" w:hanging="283"/>
      </w:pPr>
    </w:lvl>
    <w:lvl w:ilvl="5">
      <w:start w:val="1"/>
      <w:numFmt w:val="lowerRoman"/>
      <w:lvlText w:val="%6."/>
      <w:lvlJc w:val="right"/>
      <w:pPr>
        <w:tabs>
          <w:tab w:val="num" w:pos="2554"/>
        </w:tabs>
        <w:ind w:left="1987" w:hanging="283"/>
      </w:pPr>
    </w:lvl>
    <w:lvl w:ilvl="6">
      <w:start w:val="1"/>
      <w:numFmt w:val="decimal"/>
      <w:lvlText w:val="%7."/>
      <w:lvlJc w:val="left"/>
      <w:pPr>
        <w:tabs>
          <w:tab w:val="num" w:pos="2838"/>
        </w:tabs>
        <w:ind w:left="2271" w:hanging="283"/>
      </w:pPr>
    </w:lvl>
    <w:lvl w:ilvl="7">
      <w:start w:val="1"/>
      <w:numFmt w:val="lowerLetter"/>
      <w:lvlText w:val="%8."/>
      <w:lvlJc w:val="left"/>
      <w:pPr>
        <w:tabs>
          <w:tab w:val="num" w:pos="3122"/>
        </w:tabs>
        <w:ind w:left="2555" w:hanging="283"/>
      </w:pPr>
    </w:lvl>
    <w:lvl w:ilvl="8">
      <w:start w:val="1"/>
      <w:numFmt w:val="lowerRoman"/>
      <w:lvlText w:val="%9."/>
      <w:lvlJc w:val="right"/>
      <w:pPr>
        <w:tabs>
          <w:tab w:val="num" w:pos="3406"/>
        </w:tabs>
        <w:ind w:left="2839" w:hanging="283"/>
      </w:pPr>
    </w:lvl>
  </w:abstractNum>
  <w:abstractNum w:abstractNumId="14">
    <w:nsid w:val="16B12A10"/>
    <w:multiLevelType w:val="multilevel"/>
    <w:tmpl w:val="108AF3B2"/>
    <w:lvl w:ilvl="0">
      <w:numFmt w:val="decimal"/>
      <w:lvlText w:val=""/>
      <w:lvlJc w:val="left"/>
      <w:pPr>
        <w:tabs>
          <w:tab w:val="num" w:pos="1134"/>
        </w:tabs>
        <w:ind w:left="567" w:hanging="283"/>
      </w:pPr>
      <w:rPr>
        <w:rFonts w:ascii="Symbol" w:hAnsi="Symbol" w:hint="default"/>
      </w:rPr>
    </w:lvl>
    <w:lvl w:ilvl="1">
      <w:numFmt w:val="decimal"/>
      <w:lvlText w:val="o"/>
      <w:lvlJc w:val="left"/>
      <w:pPr>
        <w:tabs>
          <w:tab w:val="num" w:pos="1418"/>
        </w:tabs>
        <w:ind w:left="851" w:hanging="283"/>
      </w:pPr>
      <w:rPr>
        <w:rFonts w:ascii="Courier New" w:hAnsi="Courier New" w:cs="Times New Roman" w:hint="default"/>
      </w:rPr>
    </w:lvl>
    <w:lvl w:ilvl="2">
      <w:numFmt w:val="decimal"/>
      <w:lvlText w:val=""/>
      <w:lvlJc w:val="left"/>
      <w:pPr>
        <w:ind w:left="1135" w:hanging="283"/>
      </w:pPr>
      <w:rPr>
        <w:rFonts w:ascii="Symbol" w:hAnsi="Symbol" w:hint="default"/>
        <w:color w:val="auto"/>
      </w:rPr>
    </w:lvl>
    <w:lvl w:ilvl="3">
      <w:start w:val="1"/>
      <w:numFmt w:val="decimal"/>
      <w:lvlText w:val="%4."/>
      <w:lvlJc w:val="left"/>
      <w:pPr>
        <w:tabs>
          <w:tab w:val="num" w:pos="1986"/>
        </w:tabs>
        <w:ind w:left="1419" w:hanging="283"/>
      </w:pPr>
    </w:lvl>
    <w:lvl w:ilvl="4">
      <w:start w:val="1"/>
      <w:numFmt w:val="lowerLetter"/>
      <w:lvlText w:val="%5."/>
      <w:lvlJc w:val="left"/>
      <w:pPr>
        <w:tabs>
          <w:tab w:val="num" w:pos="2270"/>
        </w:tabs>
        <w:ind w:left="1703" w:hanging="283"/>
      </w:pPr>
    </w:lvl>
    <w:lvl w:ilvl="5">
      <w:start w:val="1"/>
      <w:numFmt w:val="lowerRoman"/>
      <w:lvlText w:val="%6."/>
      <w:lvlJc w:val="right"/>
      <w:pPr>
        <w:tabs>
          <w:tab w:val="num" w:pos="2554"/>
        </w:tabs>
        <w:ind w:left="1987" w:hanging="283"/>
      </w:pPr>
    </w:lvl>
    <w:lvl w:ilvl="6">
      <w:start w:val="1"/>
      <w:numFmt w:val="decimal"/>
      <w:lvlText w:val="%7."/>
      <w:lvlJc w:val="left"/>
      <w:pPr>
        <w:tabs>
          <w:tab w:val="num" w:pos="2838"/>
        </w:tabs>
        <w:ind w:left="2271" w:hanging="283"/>
      </w:pPr>
    </w:lvl>
    <w:lvl w:ilvl="7">
      <w:start w:val="1"/>
      <w:numFmt w:val="lowerLetter"/>
      <w:lvlText w:val="%8."/>
      <w:lvlJc w:val="left"/>
      <w:pPr>
        <w:tabs>
          <w:tab w:val="num" w:pos="3122"/>
        </w:tabs>
        <w:ind w:left="2555" w:hanging="283"/>
      </w:pPr>
    </w:lvl>
    <w:lvl w:ilvl="8">
      <w:start w:val="1"/>
      <w:numFmt w:val="lowerRoman"/>
      <w:lvlText w:val="%9."/>
      <w:lvlJc w:val="right"/>
      <w:pPr>
        <w:tabs>
          <w:tab w:val="num" w:pos="3406"/>
        </w:tabs>
        <w:ind w:left="2839" w:hanging="283"/>
      </w:pPr>
    </w:lvl>
  </w:abstractNum>
  <w:abstractNum w:abstractNumId="15">
    <w:nsid w:val="24E94A58"/>
    <w:multiLevelType w:val="hybridMultilevel"/>
    <w:tmpl w:val="CE727D76"/>
    <w:styleLink w:val="1ai211"/>
    <w:lvl w:ilvl="0" w:tplc="9F68DE14">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6">
    <w:nsid w:val="28C70C1E"/>
    <w:multiLevelType w:val="hybridMultilevel"/>
    <w:tmpl w:val="2F98398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294323DF"/>
    <w:multiLevelType w:val="multilevel"/>
    <w:tmpl w:val="7D0C9EAE"/>
    <w:name w:val="Список нум.23222222222222222222222222222222222222222222222222"/>
    <w:lvl w:ilvl="0">
      <w:start w:val="1"/>
      <w:numFmt w:val="decimal"/>
      <w:lvlText w:val="%1."/>
      <w:lvlJc w:val="left"/>
      <w:pPr>
        <w:tabs>
          <w:tab w:val="num" w:pos="1134"/>
        </w:tabs>
        <w:ind w:left="1134" w:hanging="425"/>
      </w:pPr>
      <w:rPr>
        <w:rFonts w:hint="default"/>
      </w:rPr>
    </w:lvl>
    <w:lvl w:ilvl="1">
      <w:start w:val="1"/>
      <w:numFmt w:val="bullet"/>
      <w:lvlText w:val=""/>
      <w:lvlJc w:val="left"/>
      <w:pPr>
        <w:tabs>
          <w:tab w:val="num" w:pos="1559"/>
        </w:tabs>
        <w:ind w:left="1559" w:hanging="425"/>
      </w:pPr>
      <w:rPr>
        <w:rFonts w:ascii="Symbol" w:hAnsi="Symbol" w:hint="default"/>
      </w:rPr>
    </w:lvl>
    <w:lvl w:ilvl="2">
      <w:start w:val="1"/>
      <w:numFmt w:val="bullet"/>
      <w:lvlText w:val="o"/>
      <w:lvlJc w:val="left"/>
      <w:pPr>
        <w:tabs>
          <w:tab w:val="num" w:pos="1985"/>
        </w:tabs>
        <w:ind w:left="1985" w:hanging="426"/>
      </w:pPr>
      <w:rPr>
        <w:rFonts w:ascii="Courier New" w:hAnsi="Courier New" w:hint="default"/>
      </w:rPr>
    </w:lvl>
    <w:lvl w:ilvl="3">
      <w:start w:val="1"/>
      <w:numFmt w:val="bullet"/>
      <w:lvlText w:val="o"/>
      <w:lvlJc w:val="left"/>
      <w:pPr>
        <w:tabs>
          <w:tab w:val="num" w:pos="2410"/>
        </w:tabs>
        <w:ind w:left="2410" w:hanging="425"/>
      </w:pPr>
      <w:rPr>
        <w:rFonts w:ascii="Courier New" w:hAnsi="Courier New" w:hint="default"/>
      </w:rPr>
    </w:lvl>
    <w:lvl w:ilvl="4">
      <w:start w:val="1"/>
      <w:numFmt w:val="lowerLetter"/>
      <w:lvlText w:val="%5."/>
      <w:lvlJc w:val="left"/>
      <w:pPr>
        <w:ind w:left="3949" w:hanging="360"/>
      </w:pPr>
      <w:rPr>
        <w:rFonts w:hint="default"/>
      </w:rPr>
    </w:lvl>
    <w:lvl w:ilvl="5">
      <w:start w:val="1"/>
      <w:numFmt w:val="lowerRoman"/>
      <w:lvlText w:val="%6."/>
      <w:lvlJc w:val="right"/>
      <w:pPr>
        <w:ind w:left="4669" w:hanging="180"/>
      </w:pPr>
      <w:rPr>
        <w:rFonts w:hint="default"/>
      </w:rPr>
    </w:lvl>
    <w:lvl w:ilvl="6">
      <w:start w:val="1"/>
      <w:numFmt w:val="decimal"/>
      <w:lvlText w:val="%7."/>
      <w:lvlJc w:val="left"/>
      <w:pPr>
        <w:ind w:left="5389" w:hanging="360"/>
      </w:pPr>
      <w:rPr>
        <w:rFonts w:hint="default"/>
      </w:rPr>
    </w:lvl>
    <w:lvl w:ilvl="7">
      <w:start w:val="1"/>
      <w:numFmt w:val="lowerLetter"/>
      <w:lvlText w:val="%8."/>
      <w:lvlJc w:val="left"/>
      <w:pPr>
        <w:ind w:left="6109" w:hanging="360"/>
      </w:pPr>
      <w:rPr>
        <w:rFonts w:hint="default"/>
      </w:rPr>
    </w:lvl>
    <w:lvl w:ilvl="8">
      <w:start w:val="1"/>
      <w:numFmt w:val="lowerRoman"/>
      <w:lvlText w:val="%9."/>
      <w:lvlJc w:val="right"/>
      <w:pPr>
        <w:ind w:left="6829" w:hanging="180"/>
      </w:pPr>
      <w:rPr>
        <w:rFonts w:hint="default"/>
      </w:rPr>
    </w:lvl>
  </w:abstractNum>
  <w:abstractNum w:abstractNumId="18">
    <w:nsid w:val="294B5503"/>
    <w:multiLevelType w:val="multilevel"/>
    <w:tmpl w:val="49CEB678"/>
    <w:lvl w:ilvl="0">
      <w:numFmt w:val="decimal"/>
      <w:lvlText w:val=""/>
      <w:lvlJc w:val="left"/>
      <w:pPr>
        <w:tabs>
          <w:tab w:val="num" w:pos="1134"/>
        </w:tabs>
        <w:ind w:left="567" w:hanging="283"/>
      </w:pPr>
      <w:rPr>
        <w:rFonts w:ascii="Symbol" w:hAnsi="Symbol" w:hint="default"/>
        <w:i w:val="0"/>
        <w:iCs w:val="0"/>
      </w:rPr>
    </w:lvl>
    <w:lvl w:ilvl="1">
      <w:numFmt w:val="decimal"/>
      <w:lvlText w:val="o"/>
      <w:lvlJc w:val="left"/>
      <w:pPr>
        <w:tabs>
          <w:tab w:val="num" w:pos="1418"/>
        </w:tabs>
        <w:ind w:left="851" w:hanging="283"/>
      </w:pPr>
      <w:rPr>
        <w:rFonts w:ascii="Courier New" w:hAnsi="Courier New" w:cs="Times New Roman" w:hint="default"/>
      </w:rPr>
    </w:lvl>
    <w:lvl w:ilvl="2">
      <w:numFmt w:val="decimal"/>
      <w:lvlText w:val=""/>
      <w:lvlJc w:val="left"/>
      <w:pPr>
        <w:ind w:left="1135" w:hanging="283"/>
      </w:pPr>
      <w:rPr>
        <w:rFonts w:ascii="Symbol" w:hAnsi="Symbol" w:hint="default"/>
        <w:color w:val="auto"/>
      </w:rPr>
    </w:lvl>
    <w:lvl w:ilvl="3">
      <w:start w:val="1"/>
      <w:numFmt w:val="decimal"/>
      <w:lvlText w:val="%4."/>
      <w:lvlJc w:val="left"/>
      <w:pPr>
        <w:tabs>
          <w:tab w:val="num" w:pos="1986"/>
        </w:tabs>
        <w:ind w:left="1419" w:hanging="283"/>
      </w:pPr>
    </w:lvl>
    <w:lvl w:ilvl="4">
      <w:start w:val="1"/>
      <w:numFmt w:val="lowerLetter"/>
      <w:lvlText w:val="%5."/>
      <w:lvlJc w:val="left"/>
      <w:pPr>
        <w:tabs>
          <w:tab w:val="num" w:pos="2270"/>
        </w:tabs>
        <w:ind w:left="1703" w:hanging="283"/>
      </w:pPr>
    </w:lvl>
    <w:lvl w:ilvl="5">
      <w:start w:val="1"/>
      <w:numFmt w:val="lowerRoman"/>
      <w:lvlText w:val="%6."/>
      <w:lvlJc w:val="right"/>
      <w:pPr>
        <w:tabs>
          <w:tab w:val="num" w:pos="2554"/>
        </w:tabs>
        <w:ind w:left="1987" w:hanging="283"/>
      </w:pPr>
    </w:lvl>
    <w:lvl w:ilvl="6">
      <w:start w:val="1"/>
      <w:numFmt w:val="decimal"/>
      <w:lvlText w:val="%7."/>
      <w:lvlJc w:val="left"/>
      <w:pPr>
        <w:tabs>
          <w:tab w:val="num" w:pos="2838"/>
        </w:tabs>
        <w:ind w:left="2271" w:hanging="283"/>
      </w:pPr>
    </w:lvl>
    <w:lvl w:ilvl="7">
      <w:start w:val="1"/>
      <w:numFmt w:val="lowerLetter"/>
      <w:lvlText w:val="%8."/>
      <w:lvlJc w:val="left"/>
      <w:pPr>
        <w:tabs>
          <w:tab w:val="num" w:pos="3122"/>
        </w:tabs>
        <w:ind w:left="2555" w:hanging="283"/>
      </w:pPr>
    </w:lvl>
    <w:lvl w:ilvl="8">
      <w:start w:val="1"/>
      <w:numFmt w:val="lowerRoman"/>
      <w:lvlText w:val="%9."/>
      <w:lvlJc w:val="right"/>
      <w:pPr>
        <w:tabs>
          <w:tab w:val="num" w:pos="3406"/>
        </w:tabs>
        <w:ind w:left="2839" w:hanging="283"/>
      </w:pPr>
    </w:lvl>
  </w:abstractNum>
  <w:abstractNum w:abstractNumId="19">
    <w:nsid w:val="2D717AA8"/>
    <w:multiLevelType w:val="multilevel"/>
    <w:tmpl w:val="DFD6AC64"/>
    <w:styleLink w:val="a0"/>
    <w:lvl w:ilvl="0">
      <w:start w:val="1"/>
      <w:numFmt w:val="bullet"/>
      <w:lvlText w:val=""/>
      <w:lvlJc w:val="left"/>
      <w:pPr>
        <w:tabs>
          <w:tab w:val="num" w:pos="1134"/>
        </w:tabs>
        <w:ind w:left="1134" w:hanging="425"/>
      </w:pPr>
      <w:rPr>
        <w:rFonts w:ascii="Symbol" w:hAnsi="Symbol" w:hint="default"/>
        <w:sz w:val="24"/>
      </w:rPr>
    </w:lvl>
    <w:lvl w:ilvl="1">
      <w:start w:val="1"/>
      <w:numFmt w:val="bullet"/>
      <w:lvlText w:val="o"/>
      <w:lvlJc w:val="left"/>
      <w:pPr>
        <w:tabs>
          <w:tab w:val="num" w:pos="1559"/>
        </w:tabs>
        <w:ind w:left="1559" w:hanging="425"/>
      </w:pPr>
      <w:rPr>
        <w:rFonts w:ascii="Courier New" w:hAnsi="Courier New" w:hint="default"/>
      </w:rPr>
    </w:lvl>
    <w:lvl w:ilvl="2">
      <w:start w:val="1"/>
      <w:numFmt w:val="bullet"/>
      <w:lvlText w:val="o"/>
      <w:lvlJc w:val="left"/>
      <w:pPr>
        <w:tabs>
          <w:tab w:val="num" w:pos="1985"/>
        </w:tabs>
        <w:ind w:left="1985" w:hanging="426"/>
      </w:pPr>
      <w:rPr>
        <w:rFonts w:ascii="Courier New" w:hAnsi="Courier New" w:hint="default"/>
      </w:rPr>
    </w:lvl>
    <w:lvl w:ilvl="3">
      <w:start w:val="1"/>
      <w:numFmt w:val="bullet"/>
      <w:lvlText w:val=""/>
      <w:lvlJc w:val="left"/>
      <w:pPr>
        <w:ind w:left="3229" w:hanging="360"/>
      </w:pPr>
      <w:rPr>
        <w:rFonts w:ascii="Symbol" w:hAnsi="Symbol" w:hint="default"/>
      </w:rPr>
    </w:lvl>
    <w:lvl w:ilvl="4">
      <w:start w:val="1"/>
      <w:numFmt w:val="bullet"/>
      <w:lvlText w:val="o"/>
      <w:lvlJc w:val="left"/>
      <w:pPr>
        <w:ind w:left="3949" w:hanging="360"/>
      </w:pPr>
      <w:rPr>
        <w:rFonts w:ascii="Courier New" w:hAnsi="Courier New" w:cs="Courier New" w:hint="default"/>
      </w:rPr>
    </w:lvl>
    <w:lvl w:ilvl="5">
      <w:start w:val="1"/>
      <w:numFmt w:val="bullet"/>
      <w:lvlText w:val=""/>
      <w:lvlJc w:val="left"/>
      <w:pPr>
        <w:ind w:left="4669" w:hanging="360"/>
      </w:pPr>
      <w:rPr>
        <w:rFonts w:ascii="Wingdings" w:hAnsi="Wingdings" w:hint="default"/>
      </w:rPr>
    </w:lvl>
    <w:lvl w:ilvl="6">
      <w:start w:val="1"/>
      <w:numFmt w:val="bullet"/>
      <w:lvlText w:val=""/>
      <w:lvlJc w:val="left"/>
      <w:pPr>
        <w:ind w:left="5389" w:hanging="360"/>
      </w:pPr>
      <w:rPr>
        <w:rFonts w:ascii="Symbol" w:hAnsi="Symbol" w:hint="default"/>
      </w:rPr>
    </w:lvl>
    <w:lvl w:ilvl="7">
      <w:start w:val="1"/>
      <w:numFmt w:val="bullet"/>
      <w:lvlText w:val="o"/>
      <w:lvlJc w:val="left"/>
      <w:pPr>
        <w:ind w:left="6109" w:hanging="360"/>
      </w:pPr>
      <w:rPr>
        <w:rFonts w:ascii="Courier New" w:hAnsi="Courier New" w:cs="Courier New" w:hint="default"/>
      </w:rPr>
    </w:lvl>
    <w:lvl w:ilvl="8">
      <w:start w:val="1"/>
      <w:numFmt w:val="bullet"/>
      <w:lvlText w:val=""/>
      <w:lvlJc w:val="left"/>
      <w:pPr>
        <w:ind w:left="6829" w:hanging="360"/>
      </w:pPr>
      <w:rPr>
        <w:rFonts w:ascii="Wingdings" w:hAnsi="Wingdings" w:hint="default"/>
      </w:rPr>
    </w:lvl>
  </w:abstractNum>
  <w:abstractNum w:abstractNumId="20">
    <w:nsid w:val="32326342"/>
    <w:multiLevelType w:val="hybridMultilevel"/>
    <w:tmpl w:val="72FEF28E"/>
    <w:lvl w:ilvl="0" w:tplc="04190001">
      <w:start w:val="1"/>
      <w:numFmt w:val="bullet"/>
      <w:lvlText w:val=""/>
      <w:lvlJc w:val="left"/>
      <w:pPr>
        <w:ind w:left="778" w:hanging="360"/>
      </w:pPr>
      <w:rPr>
        <w:rFonts w:ascii="Symbol" w:hAnsi="Symbol" w:hint="default"/>
      </w:rPr>
    </w:lvl>
    <w:lvl w:ilvl="1" w:tplc="04190003" w:tentative="1">
      <w:start w:val="1"/>
      <w:numFmt w:val="bullet"/>
      <w:lvlText w:val="o"/>
      <w:lvlJc w:val="left"/>
      <w:pPr>
        <w:ind w:left="1498" w:hanging="360"/>
      </w:pPr>
      <w:rPr>
        <w:rFonts w:ascii="Courier New" w:hAnsi="Courier New" w:cs="Courier New" w:hint="default"/>
      </w:rPr>
    </w:lvl>
    <w:lvl w:ilvl="2" w:tplc="04190005" w:tentative="1">
      <w:start w:val="1"/>
      <w:numFmt w:val="bullet"/>
      <w:lvlText w:val=""/>
      <w:lvlJc w:val="left"/>
      <w:pPr>
        <w:ind w:left="2218" w:hanging="360"/>
      </w:pPr>
      <w:rPr>
        <w:rFonts w:ascii="Wingdings" w:hAnsi="Wingdings" w:hint="default"/>
      </w:rPr>
    </w:lvl>
    <w:lvl w:ilvl="3" w:tplc="04190001" w:tentative="1">
      <w:start w:val="1"/>
      <w:numFmt w:val="bullet"/>
      <w:lvlText w:val=""/>
      <w:lvlJc w:val="left"/>
      <w:pPr>
        <w:ind w:left="2938" w:hanging="360"/>
      </w:pPr>
      <w:rPr>
        <w:rFonts w:ascii="Symbol" w:hAnsi="Symbol" w:hint="default"/>
      </w:rPr>
    </w:lvl>
    <w:lvl w:ilvl="4" w:tplc="04190003" w:tentative="1">
      <w:start w:val="1"/>
      <w:numFmt w:val="bullet"/>
      <w:lvlText w:val="o"/>
      <w:lvlJc w:val="left"/>
      <w:pPr>
        <w:ind w:left="3658" w:hanging="360"/>
      </w:pPr>
      <w:rPr>
        <w:rFonts w:ascii="Courier New" w:hAnsi="Courier New" w:cs="Courier New" w:hint="default"/>
      </w:rPr>
    </w:lvl>
    <w:lvl w:ilvl="5" w:tplc="04190005" w:tentative="1">
      <w:start w:val="1"/>
      <w:numFmt w:val="bullet"/>
      <w:lvlText w:val=""/>
      <w:lvlJc w:val="left"/>
      <w:pPr>
        <w:ind w:left="4378" w:hanging="360"/>
      </w:pPr>
      <w:rPr>
        <w:rFonts w:ascii="Wingdings" w:hAnsi="Wingdings" w:hint="default"/>
      </w:rPr>
    </w:lvl>
    <w:lvl w:ilvl="6" w:tplc="04190001" w:tentative="1">
      <w:start w:val="1"/>
      <w:numFmt w:val="bullet"/>
      <w:lvlText w:val=""/>
      <w:lvlJc w:val="left"/>
      <w:pPr>
        <w:ind w:left="5098" w:hanging="360"/>
      </w:pPr>
      <w:rPr>
        <w:rFonts w:ascii="Symbol" w:hAnsi="Symbol" w:hint="default"/>
      </w:rPr>
    </w:lvl>
    <w:lvl w:ilvl="7" w:tplc="04190003" w:tentative="1">
      <w:start w:val="1"/>
      <w:numFmt w:val="bullet"/>
      <w:lvlText w:val="o"/>
      <w:lvlJc w:val="left"/>
      <w:pPr>
        <w:ind w:left="5818" w:hanging="360"/>
      </w:pPr>
      <w:rPr>
        <w:rFonts w:ascii="Courier New" w:hAnsi="Courier New" w:cs="Courier New" w:hint="default"/>
      </w:rPr>
    </w:lvl>
    <w:lvl w:ilvl="8" w:tplc="04190005" w:tentative="1">
      <w:start w:val="1"/>
      <w:numFmt w:val="bullet"/>
      <w:lvlText w:val=""/>
      <w:lvlJc w:val="left"/>
      <w:pPr>
        <w:ind w:left="6538" w:hanging="360"/>
      </w:pPr>
      <w:rPr>
        <w:rFonts w:ascii="Wingdings" w:hAnsi="Wingdings" w:hint="default"/>
      </w:rPr>
    </w:lvl>
  </w:abstractNum>
  <w:abstractNum w:abstractNumId="21">
    <w:nsid w:val="338520AA"/>
    <w:multiLevelType w:val="hybridMultilevel"/>
    <w:tmpl w:val="95C2CAC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39FF2CB4"/>
    <w:multiLevelType w:val="hybridMultilevel"/>
    <w:tmpl w:val="5AE8F3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3FFD0E78"/>
    <w:multiLevelType w:val="hybridMultilevel"/>
    <w:tmpl w:val="A8AC7E9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4">
    <w:nsid w:val="40A40E6E"/>
    <w:multiLevelType w:val="multilevel"/>
    <w:tmpl w:val="01741172"/>
    <w:lvl w:ilvl="0">
      <w:start w:val="1"/>
      <w:numFmt w:val="bullet"/>
      <w:lvlText w:val=""/>
      <w:lvlJc w:val="left"/>
      <w:pPr>
        <w:tabs>
          <w:tab w:val="num" w:pos="0"/>
        </w:tabs>
        <w:ind w:left="720" w:hanging="360"/>
      </w:pPr>
      <w:rPr>
        <w:rFonts w:ascii="Symbol" w:hAnsi="Symbol" w:cs="Symbol"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5">
    <w:nsid w:val="4B140BF4"/>
    <w:multiLevelType w:val="hybridMultilevel"/>
    <w:tmpl w:val="CBA648FE"/>
    <w:lvl w:ilvl="0" w:tplc="721ADD34">
      <w:start w:val="1"/>
      <w:numFmt w:val="bullet"/>
      <w:pStyle w:val="a1"/>
      <w:lvlText w:val=""/>
      <w:lvlJc w:val="left"/>
      <w:pPr>
        <w:ind w:left="2628" w:hanging="360"/>
      </w:pPr>
      <w:rPr>
        <w:rFonts w:ascii="Symbol" w:hAnsi="Symbol" w:hint="default"/>
      </w:rPr>
    </w:lvl>
    <w:lvl w:ilvl="1" w:tplc="9574102A">
      <w:start w:val="1"/>
      <w:numFmt w:val="bullet"/>
      <w:lvlText w:val="o"/>
      <w:lvlJc w:val="left"/>
      <w:pPr>
        <w:ind w:left="3348" w:hanging="360"/>
      </w:pPr>
      <w:rPr>
        <w:rFonts w:ascii="Courier New" w:hAnsi="Courier New" w:cs="Courier New" w:hint="default"/>
        <w:sz w:val="22"/>
        <w:szCs w:val="22"/>
      </w:rPr>
    </w:lvl>
    <w:lvl w:ilvl="2" w:tplc="0419001B" w:tentative="1">
      <w:start w:val="1"/>
      <w:numFmt w:val="lowerRoman"/>
      <w:lvlText w:val="%3."/>
      <w:lvlJc w:val="right"/>
      <w:pPr>
        <w:ind w:left="4068" w:hanging="180"/>
      </w:pPr>
    </w:lvl>
    <w:lvl w:ilvl="3" w:tplc="0419000F" w:tentative="1">
      <w:start w:val="1"/>
      <w:numFmt w:val="decimal"/>
      <w:lvlText w:val="%4."/>
      <w:lvlJc w:val="left"/>
      <w:pPr>
        <w:ind w:left="4788" w:hanging="360"/>
      </w:pPr>
    </w:lvl>
    <w:lvl w:ilvl="4" w:tplc="04190019" w:tentative="1">
      <w:start w:val="1"/>
      <w:numFmt w:val="lowerLetter"/>
      <w:lvlText w:val="%5."/>
      <w:lvlJc w:val="left"/>
      <w:pPr>
        <w:ind w:left="5508" w:hanging="360"/>
      </w:pPr>
    </w:lvl>
    <w:lvl w:ilvl="5" w:tplc="0419001B" w:tentative="1">
      <w:start w:val="1"/>
      <w:numFmt w:val="lowerRoman"/>
      <w:lvlText w:val="%6."/>
      <w:lvlJc w:val="right"/>
      <w:pPr>
        <w:ind w:left="6228" w:hanging="180"/>
      </w:pPr>
    </w:lvl>
    <w:lvl w:ilvl="6" w:tplc="0419000F" w:tentative="1">
      <w:start w:val="1"/>
      <w:numFmt w:val="decimal"/>
      <w:lvlText w:val="%7."/>
      <w:lvlJc w:val="left"/>
      <w:pPr>
        <w:ind w:left="6948" w:hanging="360"/>
      </w:pPr>
    </w:lvl>
    <w:lvl w:ilvl="7" w:tplc="04190019" w:tentative="1">
      <w:start w:val="1"/>
      <w:numFmt w:val="lowerLetter"/>
      <w:lvlText w:val="%8."/>
      <w:lvlJc w:val="left"/>
      <w:pPr>
        <w:ind w:left="7668" w:hanging="360"/>
      </w:pPr>
    </w:lvl>
    <w:lvl w:ilvl="8" w:tplc="0419001B" w:tentative="1">
      <w:start w:val="1"/>
      <w:numFmt w:val="lowerRoman"/>
      <w:lvlText w:val="%9."/>
      <w:lvlJc w:val="right"/>
      <w:pPr>
        <w:ind w:left="8388" w:hanging="180"/>
      </w:pPr>
    </w:lvl>
  </w:abstractNum>
  <w:abstractNum w:abstractNumId="26">
    <w:nsid w:val="4BA71657"/>
    <w:multiLevelType w:val="multilevel"/>
    <w:tmpl w:val="73504438"/>
    <w:lvl w:ilvl="0">
      <w:start w:val="1"/>
      <w:numFmt w:val="decimal"/>
      <w:lvlText w:val=""/>
      <w:lvlJc w:val="left"/>
      <w:pPr>
        <w:tabs>
          <w:tab w:val="num" w:pos="1134"/>
        </w:tabs>
        <w:ind w:left="567" w:hanging="283"/>
      </w:pPr>
      <w:rPr>
        <w:rFonts w:ascii="Symbol" w:hAnsi="Symbol" w:hint="default"/>
      </w:rPr>
    </w:lvl>
    <w:lvl w:ilvl="1">
      <w:start w:val="1"/>
      <w:numFmt w:val="decimal"/>
      <w:lvlText w:val="o"/>
      <w:lvlJc w:val="left"/>
      <w:pPr>
        <w:tabs>
          <w:tab w:val="num" w:pos="1418"/>
        </w:tabs>
        <w:ind w:left="851" w:hanging="283"/>
      </w:pPr>
      <w:rPr>
        <w:rFonts w:ascii="Courier New" w:hAnsi="Courier New" w:cs="Times New Roman" w:hint="default"/>
      </w:rPr>
    </w:lvl>
    <w:lvl w:ilvl="2">
      <w:start w:val="1"/>
      <w:numFmt w:val="decimal"/>
      <w:lvlText w:val=""/>
      <w:lvlJc w:val="left"/>
      <w:pPr>
        <w:ind w:left="1135" w:hanging="283"/>
      </w:pPr>
      <w:rPr>
        <w:rFonts w:ascii="Symbol" w:hAnsi="Symbol" w:hint="default"/>
        <w:color w:val="auto"/>
      </w:rPr>
    </w:lvl>
    <w:lvl w:ilvl="3">
      <w:start w:val="1"/>
      <w:numFmt w:val="decimal"/>
      <w:lvlText w:val="%4."/>
      <w:lvlJc w:val="left"/>
      <w:pPr>
        <w:tabs>
          <w:tab w:val="num" w:pos="1986"/>
        </w:tabs>
        <w:ind w:left="1419" w:hanging="283"/>
      </w:pPr>
    </w:lvl>
    <w:lvl w:ilvl="4">
      <w:start w:val="1"/>
      <w:numFmt w:val="lowerLetter"/>
      <w:lvlText w:val="%5."/>
      <w:lvlJc w:val="left"/>
      <w:pPr>
        <w:tabs>
          <w:tab w:val="num" w:pos="2270"/>
        </w:tabs>
        <w:ind w:left="1703" w:hanging="283"/>
      </w:pPr>
    </w:lvl>
    <w:lvl w:ilvl="5">
      <w:start w:val="1"/>
      <w:numFmt w:val="lowerRoman"/>
      <w:lvlText w:val="%6."/>
      <w:lvlJc w:val="right"/>
      <w:pPr>
        <w:tabs>
          <w:tab w:val="num" w:pos="2554"/>
        </w:tabs>
        <w:ind w:left="1987" w:hanging="283"/>
      </w:pPr>
    </w:lvl>
    <w:lvl w:ilvl="6">
      <w:start w:val="1"/>
      <w:numFmt w:val="decimal"/>
      <w:lvlText w:val="%7."/>
      <w:lvlJc w:val="left"/>
      <w:pPr>
        <w:tabs>
          <w:tab w:val="num" w:pos="2838"/>
        </w:tabs>
        <w:ind w:left="2271" w:hanging="283"/>
      </w:pPr>
    </w:lvl>
    <w:lvl w:ilvl="7">
      <w:start w:val="1"/>
      <w:numFmt w:val="lowerLetter"/>
      <w:lvlText w:val="%8."/>
      <w:lvlJc w:val="left"/>
      <w:pPr>
        <w:tabs>
          <w:tab w:val="num" w:pos="3122"/>
        </w:tabs>
        <w:ind w:left="2555" w:hanging="283"/>
      </w:pPr>
    </w:lvl>
    <w:lvl w:ilvl="8">
      <w:start w:val="1"/>
      <w:numFmt w:val="lowerRoman"/>
      <w:lvlText w:val="%9."/>
      <w:lvlJc w:val="right"/>
      <w:pPr>
        <w:tabs>
          <w:tab w:val="num" w:pos="3406"/>
        </w:tabs>
        <w:ind w:left="2839" w:hanging="283"/>
      </w:pPr>
    </w:lvl>
  </w:abstractNum>
  <w:abstractNum w:abstractNumId="27">
    <w:nsid w:val="4C9F3598"/>
    <w:multiLevelType w:val="hybridMultilevel"/>
    <w:tmpl w:val="4DCAC66C"/>
    <w:lvl w:ilvl="0" w:tplc="C548CF72">
      <w:start w:val="1"/>
      <w:numFmt w:val="bullet"/>
      <w:pStyle w:val="a2"/>
      <w:lvlText w:val=""/>
      <w:lvlJc w:val="left"/>
      <w:pPr>
        <w:ind w:left="643"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4D945AE2"/>
    <w:multiLevelType w:val="multilevel"/>
    <w:tmpl w:val="1178847C"/>
    <w:styleLink w:val="AVlistlev2"/>
    <w:lvl w:ilvl="0">
      <w:start w:val="1"/>
      <w:numFmt w:val="decimal"/>
      <w:lvlText w:val="%1."/>
      <w:lvlJc w:val="left"/>
      <w:pPr>
        <w:tabs>
          <w:tab w:val="num" w:pos="567"/>
        </w:tabs>
        <w:ind w:left="454" w:hanging="454"/>
      </w:pPr>
      <w:rPr>
        <w:rFonts w:hint="default"/>
      </w:rPr>
    </w:lvl>
    <w:lvl w:ilvl="1">
      <w:start w:val="1"/>
      <w:numFmt w:val="decimal"/>
      <w:lvlText w:val="%1.%2."/>
      <w:lvlJc w:val="left"/>
      <w:pPr>
        <w:tabs>
          <w:tab w:val="num" w:pos="1021"/>
        </w:tabs>
        <w:ind w:left="1021" w:hanging="567"/>
      </w:pPr>
      <w:rPr>
        <w:rFonts w:hint="default"/>
      </w:rPr>
    </w:lvl>
    <w:lvl w:ilvl="2">
      <w:start w:val="1"/>
      <w:numFmt w:val="bullet"/>
      <w:lvlText w:val=""/>
      <w:lvlJc w:val="left"/>
      <w:pPr>
        <w:tabs>
          <w:tab w:val="num" w:pos="1361"/>
        </w:tabs>
        <w:ind w:left="1361" w:hanging="340"/>
      </w:pPr>
      <w:rPr>
        <w:rFonts w:ascii="Wingdings" w:hAnsi="Wingdings" w:hint="default"/>
        <w:color w:val="auto"/>
      </w:rPr>
    </w:lvl>
    <w:lvl w:ilvl="3">
      <w:start w:val="1"/>
      <w:numFmt w:val="bullet"/>
      <w:lvlText w:val=""/>
      <w:lvlJc w:val="left"/>
      <w:pPr>
        <w:tabs>
          <w:tab w:val="num" w:pos="1701"/>
        </w:tabs>
        <w:ind w:left="1701" w:hanging="340"/>
      </w:pPr>
      <w:rPr>
        <w:rFonts w:ascii="Wingdings" w:hAnsi="Wingdings" w:hint="default"/>
        <w:color w:val="auto"/>
      </w:rPr>
    </w:lvl>
    <w:lvl w:ilvl="4">
      <w:start w:val="1"/>
      <w:numFmt w:val="bullet"/>
      <w:lvlText w:val=""/>
      <w:lvlJc w:val="left"/>
      <w:pPr>
        <w:tabs>
          <w:tab w:val="num" w:pos="2041"/>
        </w:tabs>
        <w:ind w:left="2041" w:hanging="340"/>
      </w:pPr>
      <w:rPr>
        <w:rFonts w:ascii="Wingdings" w:hAnsi="Wingdings" w:hint="default"/>
        <w:color w:val="auto"/>
      </w:rPr>
    </w:lvl>
    <w:lvl w:ilvl="5">
      <w:start w:val="1"/>
      <w:numFmt w:val="bullet"/>
      <w:lvlText w:val=""/>
      <w:lvlJc w:val="left"/>
      <w:pPr>
        <w:tabs>
          <w:tab w:val="num" w:pos="2381"/>
        </w:tabs>
        <w:ind w:left="2381" w:hanging="340"/>
      </w:pPr>
      <w:rPr>
        <w:rFonts w:ascii="Wingdings" w:hAnsi="Wingdings" w:hint="default"/>
      </w:rPr>
    </w:lvl>
    <w:lvl w:ilvl="6">
      <w:start w:val="1"/>
      <w:numFmt w:val="bullet"/>
      <w:lvlText w:val=""/>
      <w:lvlJc w:val="left"/>
      <w:pPr>
        <w:tabs>
          <w:tab w:val="num" w:pos="2722"/>
        </w:tabs>
        <w:ind w:left="2722" w:hanging="341"/>
      </w:pPr>
      <w:rPr>
        <w:rFonts w:ascii="Wingdings" w:hAnsi="Wingdings" w:hint="default"/>
        <w:color w:val="auto"/>
      </w:rPr>
    </w:lvl>
    <w:lvl w:ilvl="7">
      <w:start w:val="1"/>
      <w:numFmt w:val="bullet"/>
      <w:lvlText w:val=""/>
      <w:lvlJc w:val="left"/>
      <w:pPr>
        <w:tabs>
          <w:tab w:val="num" w:pos="3062"/>
        </w:tabs>
        <w:ind w:left="3062" w:hanging="340"/>
      </w:pPr>
      <w:rPr>
        <w:rFonts w:ascii="Wingdings" w:hAnsi="Wingdings" w:hint="default"/>
        <w:color w:val="auto"/>
      </w:rPr>
    </w:lvl>
    <w:lvl w:ilvl="8">
      <w:start w:val="1"/>
      <w:numFmt w:val="bullet"/>
      <w:lvlText w:val=""/>
      <w:lvlJc w:val="left"/>
      <w:pPr>
        <w:tabs>
          <w:tab w:val="num" w:pos="3402"/>
        </w:tabs>
        <w:ind w:left="3402" w:hanging="340"/>
      </w:pPr>
      <w:rPr>
        <w:rFonts w:ascii="Wingdings" w:hAnsi="Wingdings" w:hint="default"/>
        <w:color w:val="auto"/>
      </w:rPr>
    </w:lvl>
  </w:abstractNum>
  <w:abstractNum w:abstractNumId="29">
    <w:nsid w:val="51DF1FC9"/>
    <w:multiLevelType w:val="hybridMultilevel"/>
    <w:tmpl w:val="88EA1B8E"/>
    <w:lvl w:ilvl="0" w:tplc="59F6909C">
      <w:start w:val="1"/>
      <w:numFmt w:val="decimal"/>
      <w:pStyle w:val="a3"/>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52C219D4"/>
    <w:multiLevelType w:val="hybridMultilevel"/>
    <w:tmpl w:val="3572DF44"/>
    <w:lvl w:ilvl="0" w:tplc="04190003">
      <w:start w:val="1"/>
      <w:numFmt w:val="bullet"/>
      <w:lvlText w:val="o"/>
      <w:lvlJc w:val="left"/>
      <w:pPr>
        <w:ind w:left="2138" w:hanging="360"/>
      </w:pPr>
      <w:rPr>
        <w:rFonts w:ascii="Courier New" w:hAnsi="Courier New" w:cs="Courier New" w:hint="default"/>
      </w:rPr>
    </w:lvl>
    <w:lvl w:ilvl="1" w:tplc="04190003">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31">
    <w:nsid w:val="549D535F"/>
    <w:multiLevelType w:val="hybridMultilevel"/>
    <w:tmpl w:val="3F9005F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55D051D8"/>
    <w:multiLevelType w:val="hybridMultilevel"/>
    <w:tmpl w:val="3C840CC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5CDE734F"/>
    <w:multiLevelType w:val="multilevel"/>
    <w:tmpl w:val="A380141C"/>
    <w:styleLink w:val="AVlist"/>
    <w:lvl w:ilvl="0">
      <w:start w:val="1"/>
      <w:numFmt w:val="decimal"/>
      <w:lvlText w:val="%1."/>
      <w:lvlJc w:val="left"/>
      <w:pPr>
        <w:tabs>
          <w:tab w:val="num" w:pos="454"/>
        </w:tabs>
        <w:ind w:left="454" w:hanging="454"/>
      </w:pPr>
      <w:rPr>
        <w:rFonts w:ascii="Arial" w:hAnsi="Arial" w:hint="default"/>
      </w:rPr>
    </w:lvl>
    <w:lvl w:ilvl="1">
      <w:start w:val="1"/>
      <w:numFmt w:val="decimal"/>
      <w:lvlText w:val="%1.%2."/>
      <w:lvlJc w:val="left"/>
      <w:pPr>
        <w:tabs>
          <w:tab w:val="num" w:pos="1021"/>
        </w:tabs>
        <w:ind w:left="1021" w:hanging="567"/>
      </w:pPr>
      <w:rPr>
        <w:rFonts w:hint="default"/>
      </w:rPr>
    </w:lvl>
    <w:lvl w:ilvl="2">
      <w:start w:val="1"/>
      <w:numFmt w:val="decimal"/>
      <w:lvlText w:val="%1.%2.%3."/>
      <w:lvlJc w:val="left"/>
      <w:pPr>
        <w:tabs>
          <w:tab w:val="num" w:pos="1814"/>
        </w:tabs>
        <w:ind w:left="1814" w:hanging="793"/>
      </w:pPr>
      <w:rPr>
        <w:rFonts w:hint="default"/>
      </w:rPr>
    </w:lvl>
    <w:lvl w:ilvl="3">
      <w:start w:val="1"/>
      <w:numFmt w:val="decimal"/>
      <w:lvlText w:val="%1.%2.%3.%4."/>
      <w:lvlJc w:val="left"/>
      <w:pPr>
        <w:tabs>
          <w:tab w:val="num" w:pos="2778"/>
        </w:tabs>
        <w:ind w:left="2778" w:hanging="964"/>
      </w:pPr>
      <w:rPr>
        <w:rFonts w:hint="default"/>
      </w:rPr>
    </w:lvl>
    <w:lvl w:ilvl="4">
      <w:start w:val="1"/>
      <w:numFmt w:val="bullet"/>
      <w:lvlText w:val=""/>
      <w:lvlJc w:val="left"/>
      <w:pPr>
        <w:tabs>
          <w:tab w:val="num" w:pos="3119"/>
        </w:tabs>
        <w:ind w:left="3119" w:hanging="341"/>
      </w:pPr>
      <w:rPr>
        <w:rFonts w:ascii="Wingdings" w:hAnsi="Wingdings" w:hint="default"/>
      </w:rPr>
    </w:lvl>
    <w:lvl w:ilvl="5">
      <w:start w:val="1"/>
      <w:numFmt w:val="bullet"/>
      <w:lvlText w:val=""/>
      <w:lvlJc w:val="left"/>
      <w:pPr>
        <w:tabs>
          <w:tab w:val="num" w:pos="3459"/>
        </w:tabs>
        <w:ind w:left="3459" w:hanging="340"/>
      </w:pPr>
      <w:rPr>
        <w:rFonts w:ascii="Wingdings" w:hAnsi="Wingdings" w:hint="default"/>
        <w:color w:val="auto"/>
      </w:rPr>
    </w:lvl>
    <w:lvl w:ilvl="6">
      <w:start w:val="1"/>
      <w:numFmt w:val="bullet"/>
      <w:lvlText w:val=""/>
      <w:lvlJc w:val="left"/>
      <w:pPr>
        <w:tabs>
          <w:tab w:val="num" w:pos="3799"/>
        </w:tabs>
        <w:ind w:left="3799" w:hanging="340"/>
      </w:pPr>
      <w:rPr>
        <w:rFonts w:ascii="Wingdings" w:hAnsi="Wingdings" w:hint="default"/>
      </w:rPr>
    </w:lvl>
    <w:lvl w:ilvl="7">
      <w:start w:val="1"/>
      <w:numFmt w:val="bullet"/>
      <w:lvlText w:val=""/>
      <w:lvlJc w:val="left"/>
      <w:pPr>
        <w:tabs>
          <w:tab w:val="num" w:pos="4139"/>
        </w:tabs>
        <w:ind w:left="4139" w:hanging="340"/>
      </w:pPr>
      <w:rPr>
        <w:rFonts w:ascii="Wingdings" w:hAnsi="Wingdings" w:hint="default"/>
      </w:rPr>
    </w:lvl>
    <w:lvl w:ilvl="8">
      <w:start w:val="1"/>
      <w:numFmt w:val="bullet"/>
      <w:lvlText w:val=""/>
      <w:lvlJc w:val="left"/>
      <w:pPr>
        <w:tabs>
          <w:tab w:val="num" w:pos="4479"/>
        </w:tabs>
        <w:ind w:left="4479" w:hanging="340"/>
      </w:pPr>
      <w:rPr>
        <w:rFonts w:ascii="Wingdings" w:hAnsi="Wingdings" w:hint="default"/>
      </w:rPr>
    </w:lvl>
  </w:abstractNum>
  <w:abstractNum w:abstractNumId="34">
    <w:nsid w:val="662D0E85"/>
    <w:multiLevelType w:val="multilevel"/>
    <w:tmpl w:val="64544126"/>
    <w:lvl w:ilvl="0">
      <w:start w:val="1"/>
      <w:numFmt w:val="bullet"/>
      <w:lvlText w:val="o"/>
      <w:lvlJc w:val="left"/>
      <w:pPr>
        <w:ind w:left="1068" w:hanging="360"/>
      </w:pPr>
      <w:rPr>
        <w:rFonts w:ascii="Courier New" w:hAnsi="Courier New" w:cs="Courier New" w:hint="default"/>
      </w:rPr>
    </w:lvl>
    <w:lvl w:ilvl="1">
      <w:start w:val="1"/>
      <w:numFmt w:val="bullet"/>
      <w:lvlText w:val="o"/>
      <w:lvlJc w:val="left"/>
      <w:pPr>
        <w:ind w:left="1788" w:hanging="360"/>
      </w:pPr>
      <w:rPr>
        <w:rFonts w:ascii="Courier New" w:hAnsi="Courier New" w:cs="Courier New" w:hint="default"/>
      </w:rPr>
    </w:lvl>
    <w:lvl w:ilvl="2">
      <w:start w:val="1"/>
      <w:numFmt w:val="bullet"/>
      <w:lvlText w:val=""/>
      <w:lvlJc w:val="left"/>
      <w:pPr>
        <w:ind w:left="2508" w:hanging="360"/>
      </w:pPr>
      <w:rPr>
        <w:rFonts w:ascii="Wingdings" w:hAnsi="Wingdings" w:hint="default"/>
      </w:rPr>
    </w:lvl>
    <w:lvl w:ilvl="3">
      <w:start w:val="1"/>
      <w:numFmt w:val="bullet"/>
      <w:lvlText w:val=""/>
      <w:lvlJc w:val="left"/>
      <w:pPr>
        <w:ind w:left="3228" w:hanging="360"/>
      </w:pPr>
      <w:rPr>
        <w:rFonts w:ascii="Symbol" w:hAnsi="Symbol" w:hint="default"/>
      </w:rPr>
    </w:lvl>
    <w:lvl w:ilvl="4">
      <w:start w:val="1"/>
      <w:numFmt w:val="bullet"/>
      <w:lvlText w:val="o"/>
      <w:lvlJc w:val="left"/>
      <w:pPr>
        <w:ind w:left="3948" w:hanging="360"/>
      </w:pPr>
      <w:rPr>
        <w:rFonts w:ascii="Courier New" w:hAnsi="Courier New" w:cs="Courier New" w:hint="default"/>
      </w:rPr>
    </w:lvl>
    <w:lvl w:ilvl="5">
      <w:start w:val="1"/>
      <w:numFmt w:val="bullet"/>
      <w:lvlText w:val=""/>
      <w:lvlJc w:val="left"/>
      <w:pPr>
        <w:ind w:left="4668" w:hanging="360"/>
      </w:pPr>
      <w:rPr>
        <w:rFonts w:ascii="Wingdings" w:hAnsi="Wingdings" w:hint="default"/>
      </w:rPr>
    </w:lvl>
    <w:lvl w:ilvl="6">
      <w:start w:val="1"/>
      <w:numFmt w:val="bullet"/>
      <w:lvlText w:val=""/>
      <w:lvlJc w:val="left"/>
      <w:pPr>
        <w:ind w:left="5388" w:hanging="360"/>
      </w:pPr>
      <w:rPr>
        <w:rFonts w:ascii="Symbol" w:hAnsi="Symbol" w:hint="default"/>
      </w:rPr>
    </w:lvl>
    <w:lvl w:ilvl="7">
      <w:start w:val="1"/>
      <w:numFmt w:val="bullet"/>
      <w:lvlText w:val="o"/>
      <w:lvlJc w:val="left"/>
      <w:pPr>
        <w:ind w:left="6108" w:hanging="360"/>
      </w:pPr>
      <w:rPr>
        <w:rFonts w:ascii="Courier New" w:hAnsi="Courier New" w:cs="Courier New" w:hint="default"/>
      </w:rPr>
    </w:lvl>
    <w:lvl w:ilvl="8">
      <w:start w:val="1"/>
      <w:numFmt w:val="bullet"/>
      <w:lvlText w:val=""/>
      <w:lvlJc w:val="left"/>
      <w:pPr>
        <w:ind w:left="6828" w:hanging="360"/>
      </w:pPr>
      <w:rPr>
        <w:rFonts w:ascii="Wingdings" w:hAnsi="Wingdings" w:hint="default"/>
      </w:rPr>
    </w:lvl>
  </w:abstractNum>
  <w:abstractNum w:abstractNumId="35">
    <w:nsid w:val="67E86DB7"/>
    <w:multiLevelType w:val="hybridMultilevel"/>
    <w:tmpl w:val="6360F2B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696A51E3"/>
    <w:multiLevelType w:val="hybridMultilevel"/>
    <w:tmpl w:val="5D68B4C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6C0C548A"/>
    <w:multiLevelType w:val="multilevel"/>
    <w:tmpl w:val="6C0C548A"/>
    <w:lvl w:ilvl="0">
      <w:start w:val="1"/>
      <w:numFmt w:val="decimal"/>
      <w:lvlText w:val=""/>
      <w:lvlJc w:val="left"/>
      <w:pPr>
        <w:tabs>
          <w:tab w:val="left" w:pos="1134"/>
        </w:tabs>
        <w:ind w:left="567" w:hanging="283"/>
      </w:pPr>
      <w:rPr>
        <w:rFonts w:ascii="Symbol" w:hAnsi="Symbol" w:hint="default"/>
      </w:rPr>
    </w:lvl>
    <w:lvl w:ilvl="1">
      <w:start w:val="1"/>
      <w:numFmt w:val="decimal"/>
      <w:lvlText w:val="o"/>
      <w:lvlJc w:val="left"/>
      <w:pPr>
        <w:tabs>
          <w:tab w:val="left" w:pos="1418"/>
        </w:tabs>
        <w:ind w:left="851" w:hanging="283"/>
      </w:pPr>
      <w:rPr>
        <w:rFonts w:ascii="Courier New" w:hAnsi="Courier New" w:cs="Times New Roman" w:hint="default"/>
      </w:rPr>
    </w:lvl>
    <w:lvl w:ilvl="2">
      <w:start w:val="1"/>
      <w:numFmt w:val="decimal"/>
      <w:lvlText w:val=""/>
      <w:lvlJc w:val="left"/>
      <w:pPr>
        <w:ind w:left="1135" w:hanging="283"/>
      </w:pPr>
      <w:rPr>
        <w:rFonts w:ascii="Symbol" w:hAnsi="Symbol" w:hint="default"/>
        <w:color w:val="auto"/>
      </w:rPr>
    </w:lvl>
    <w:lvl w:ilvl="3">
      <w:start w:val="1"/>
      <w:numFmt w:val="decimal"/>
      <w:lvlText w:val="%4."/>
      <w:lvlJc w:val="left"/>
      <w:pPr>
        <w:tabs>
          <w:tab w:val="left" w:pos="1986"/>
        </w:tabs>
        <w:ind w:left="1419" w:hanging="283"/>
      </w:pPr>
    </w:lvl>
    <w:lvl w:ilvl="4">
      <w:start w:val="1"/>
      <w:numFmt w:val="lowerLetter"/>
      <w:lvlText w:val="%5."/>
      <w:lvlJc w:val="left"/>
      <w:pPr>
        <w:tabs>
          <w:tab w:val="left" w:pos="2270"/>
        </w:tabs>
        <w:ind w:left="1703" w:hanging="283"/>
      </w:pPr>
    </w:lvl>
    <w:lvl w:ilvl="5">
      <w:start w:val="1"/>
      <w:numFmt w:val="lowerRoman"/>
      <w:lvlText w:val="%6."/>
      <w:lvlJc w:val="right"/>
      <w:pPr>
        <w:tabs>
          <w:tab w:val="left" w:pos="2554"/>
        </w:tabs>
        <w:ind w:left="1987" w:hanging="283"/>
      </w:pPr>
    </w:lvl>
    <w:lvl w:ilvl="6">
      <w:start w:val="1"/>
      <w:numFmt w:val="decimal"/>
      <w:lvlText w:val="%7."/>
      <w:lvlJc w:val="left"/>
      <w:pPr>
        <w:tabs>
          <w:tab w:val="left" w:pos="2838"/>
        </w:tabs>
        <w:ind w:left="2271" w:hanging="283"/>
      </w:pPr>
    </w:lvl>
    <w:lvl w:ilvl="7">
      <w:start w:val="1"/>
      <w:numFmt w:val="lowerLetter"/>
      <w:lvlText w:val="%8."/>
      <w:lvlJc w:val="left"/>
      <w:pPr>
        <w:tabs>
          <w:tab w:val="left" w:pos="3122"/>
        </w:tabs>
        <w:ind w:left="2555" w:hanging="283"/>
      </w:pPr>
    </w:lvl>
    <w:lvl w:ilvl="8">
      <w:start w:val="1"/>
      <w:numFmt w:val="lowerRoman"/>
      <w:lvlText w:val="%9."/>
      <w:lvlJc w:val="right"/>
      <w:pPr>
        <w:tabs>
          <w:tab w:val="left" w:pos="3406"/>
        </w:tabs>
        <w:ind w:left="2839" w:hanging="283"/>
      </w:pPr>
    </w:lvl>
  </w:abstractNum>
  <w:abstractNum w:abstractNumId="38">
    <w:nsid w:val="6DB33D62"/>
    <w:multiLevelType w:val="multilevel"/>
    <w:tmpl w:val="8C8EC202"/>
    <w:styleLink w:val="10"/>
    <w:lvl w:ilvl="0">
      <w:start w:val="1"/>
      <w:numFmt w:val="decimal"/>
      <w:lvlText w:val="%1."/>
      <w:lvlJc w:val="left"/>
      <w:pPr>
        <w:tabs>
          <w:tab w:val="num" w:pos="1134"/>
        </w:tabs>
        <w:ind w:left="1134" w:hanging="425"/>
      </w:pPr>
      <w:rPr>
        <w:rFonts w:hint="default"/>
      </w:rPr>
    </w:lvl>
    <w:lvl w:ilvl="1">
      <w:start w:val="1"/>
      <w:numFmt w:val="bullet"/>
      <w:lvlText w:val=""/>
      <w:lvlJc w:val="left"/>
      <w:pPr>
        <w:tabs>
          <w:tab w:val="num" w:pos="1559"/>
        </w:tabs>
        <w:ind w:left="1559" w:hanging="425"/>
      </w:pPr>
      <w:rPr>
        <w:rFonts w:ascii="Symbol" w:hAnsi="Symbol" w:hint="default"/>
      </w:rPr>
    </w:lvl>
    <w:lvl w:ilvl="2">
      <w:start w:val="1"/>
      <w:numFmt w:val="bullet"/>
      <w:lvlText w:val="o"/>
      <w:lvlJc w:val="left"/>
      <w:pPr>
        <w:tabs>
          <w:tab w:val="num" w:pos="1985"/>
        </w:tabs>
        <w:ind w:left="1985" w:hanging="426"/>
      </w:pPr>
      <w:rPr>
        <w:rFonts w:ascii="Courier New" w:hAnsi="Courier New" w:hint="default"/>
      </w:rPr>
    </w:lvl>
    <w:lvl w:ilvl="3">
      <w:start w:val="1"/>
      <w:numFmt w:val="decimal"/>
      <w:lvlText w:val="%4."/>
      <w:lvlJc w:val="left"/>
      <w:pPr>
        <w:ind w:left="3229" w:hanging="360"/>
      </w:pPr>
      <w:rPr>
        <w:rFonts w:hint="default"/>
      </w:rPr>
    </w:lvl>
    <w:lvl w:ilvl="4">
      <w:start w:val="1"/>
      <w:numFmt w:val="lowerLetter"/>
      <w:lvlText w:val="%5."/>
      <w:lvlJc w:val="left"/>
      <w:pPr>
        <w:ind w:left="3949" w:hanging="360"/>
      </w:pPr>
      <w:rPr>
        <w:rFonts w:hint="default"/>
      </w:rPr>
    </w:lvl>
    <w:lvl w:ilvl="5">
      <w:start w:val="1"/>
      <w:numFmt w:val="lowerRoman"/>
      <w:lvlText w:val="%6."/>
      <w:lvlJc w:val="right"/>
      <w:pPr>
        <w:ind w:left="4669" w:hanging="180"/>
      </w:pPr>
      <w:rPr>
        <w:rFonts w:hint="default"/>
      </w:rPr>
    </w:lvl>
    <w:lvl w:ilvl="6">
      <w:start w:val="1"/>
      <w:numFmt w:val="decimal"/>
      <w:lvlText w:val="%7."/>
      <w:lvlJc w:val="left"/>
      <w:pPr>
        <w:ind w:left="5389" w:hanging="360"/>
      </w:pPr>
      <w:rPr>
        <w:rFonts w:hint="default"/>
      </w:rPr>
    </w:lvl>
    <w:lvl w:ilvl="7">
      <w:start w:val="1"/>
      <w:numFmt w:val="lowerLetter"/>
      <w:lvlText w:val="%8."/>
      <w:lvlJc w:val="left"/>
      <w:pPr>
        <w:ind w:left="6109" w:hanging="360"/>
      </w:pPr>
      <w:rPr>
        <w:rFonts w:hint="default"/>
      </w:rPr>
    </w:lvl>
    <w:lvl w:ilvl="8">
      <w:start w:val="1"/>
      <w:numFmt w:val="lowerRoman"/>
      <w:lvlText w:val="%9."/>
      <w:lvlJc w:val="right"/>
      <w:pPr>
        <w:ind w:left="6829" w:hanging="180"/>
      </w:pPr>
      <w:rPr>
        <w:rFonts w:hint="default"/>
      </w:rPr>
    </w:lvl>
  </w:abstractNum>
  <w:abstractNum w:abstractNumId="39">
    <w:nsid w:val="6FDE72D5"/>
    <w:multiLevelType w:val="hybridMultilevel"/>
    <w:tmpl w:val="3814DAD8"/>
    <w:lvl w:ilvl="0" w:tplc="04190001">
      <w:start w:val="1"/>
      <w:numFmt w:val="bullet"/>
      <w:lvlText w:val=""/>
      <w:lvlJc w:val="left"/>
      <w:pPr>
        <w:ind w:left="1776" w:hanging="360"/>
      </w:pPr>
      <w:rPr>
        <w:rFonts w:ascii="Symbol" w:hAnsi="Symbol" w:hint="default"/>
      </w:rPr>
    </w:lvl>
    <w:lvl w:ilvl="1" w:tplc="04190003" w:tentative="1">
      <w:start w:val="1"/>
      <w:numFmt w:val="bullet"/>
      <w:lvlText w:val="o"/>
      <w:lvlJc w:val="left"/>
      <w:pPr>
        <w:ind w:left="2496" w:hanging="360"/>
      </w:pPr>
      <w:rPr>
        <w:rFonts w:ascii="Courier New" w:hAnsi="Courier New" w:cs="Courier New"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cs="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cs="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40">
    <w:nsid w:val="783A2962"/>
    <w:multiLevelType w:val="multilevel"/>
    <w:tmpl w:val="783A296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nsid w:val="7ADB7D9F"/>
    <w:multiLevelType w:val="hybridMultilevel"/>
    <w:tmpl w:val="D2DCCAE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2">
    <w:nsid w:val="7C0B7584"/>
    <w:multiLevelType w:val="multilevel"/>
    <w:tmpl w:val="7C0B75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3">
    <w:nsid w:val="7CF0693B"/>
    <w:multiLevelType w:val="multilevel"/>
    <w:tmpl w:val="3D960EA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4">
    <w:nsid w:val="7DA1573C"/>
    <w:multiLevelType w:val="hybridMultilevel"/>
    <w:tmpl w:val="C7B29FC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3"/>
  </w:num>
  <w:num w:numId="2">
    <w:abstractNumId w:val="12"/>
  </w:num>
  <w:num w:numId="3">
    <w:abstractNumId w:val="9"/>
  </w:num>
  <w:num w:numId="4">
    <w:abstractNumId w:val="29"/>
  </w:num>
  <w:num w:numId="5">
    <w:abstractNumId w:val="27"/>
  </w:num>
  <w:num w:numId="6">
    <w:abstractNumId w:val="33"/>
  </w:num>
  <w:num w:numId="7">
    <w:abstractNumId w:val="2"/>
  </w:num>
  <w:num w:numId="8">
    <w:abstractNumId w:val="28"/>
  </w:num>
  <w:num w:numId="9">
    <w:abstractNumId w:val="25"/>
  </w:num>
  <w:num w:numId="10">
    <w:abstractNumId w:val="15"/>
  </w:num>
  <w:num w:numId="11">
    <w:abstractNumId w:val="19"/>
  </w:num>
  <w:num w:numId="12">
    <w:abstractNumId w:val="43"/>
  </w:num>
  <w:num w:numId="13">
    <w:abstractNumId w:val="24"/>
  </w:num>
  <w:num w:numId="14">
    <w:abstractNumId w:val="18"/>
  </w:num>
  <w:num w:numId="15">
    <w:abstractNumId w:val="7"/>
  </w:num>
  <w:num w:numId="16">
    <w:abstractNumId w:val="41"/>
  </w:num>
  <w:num w:numId="17">
    <w:abstractNumId w:val="38"/>
  </w:num>
  <w:num w:numId="18">
    <w:abstractNumId w:val="13"/>
  </w:num>
  <w:num w:numId="19">
    <w:abstractNumId w:val="11"/>
  </w:num>
  <w:num w:numId="20">
    <w:abstractNumId w:val="22"/>
  </w:num>
  <w:num w:numId="21">
    <w:abstractNumId w:val="8"/>
  </w:num>
  <w:num w:numId="22">
    <w:abstractNumId w:val="20"/>
  </w:num>
  <w:num w:numId="23">
    <w:abstractNumId w:val="35"/>
  </w:num>
  <w:num w:numId="24">
    <w:abstractNumId w:val="4"/>
  </w:num>
  <w:num w:numId="25">
    <w:abstractNumId w:val="14"/>
  </w:num>
  <w:num w:numId="26">
    <w:abstractNumId w:val="0"/>
  </w:num>
  <w:num w:numId="27">
    <w:abstractNumId w:val="40"/>
  </w:num>
  <w:num w:numId="28">
    <w:abstractNumId w:val="10"/>
  </w:num>
  <w:num w:numId="29">
    <w:abstractNumId w:val="42"/>
  </w:num>
  <w:num w:numId="30">
    <w:abstractNumId w:val="5"/>
  </w:num>
  <w:num w:numId="31">
    <w:abstractNumId w:val="16"/>
  </w:num>
  <w:num w:numId="32">
    <w:abstractNumId w:val="36"/>
  </w:num>
  <w:num w:numId="33">
    <w:abstractNumId w:val="44"/>
  </w:num>
  <w:num w:numId="34">
    <w:abstractNumId w:val="21"/>
  </w:num>
  <w:num w:numId="35">
    <w:abstractNumId w:val="27"/>
  </w:num>
  <w:num w:numId="36">
    <w:abstractNumId w:val="31"/>
  </w:num>
  <w:num w:numId="37">
    <w:abstractNumId w:val="23"/>
  </w:num>
  <w:num w:numId="38">
    <w:abstractNumId w:val="6"/>
  </w:num>
  <w:num w:numId="39">
    <w:abstractNumId w:val="32"/>
  </w:num>
  <w:num w:numId="40">
    <w:abstractNumId w:val="26"/>
  </w:num>
  <w:num w:numId="41">
    <w:abstractNumId w:val="30"/>
  </w:num>
  <w:num w:numId="42">
    <w:abstractNumId w:val="39"/>
  </w:num>
  <w:num w:numId="43">
    <w:abstractNumId w:val="37"/>
  </w:num>
  <w:num w:numId="44">
    <w:abstractNumId w:val="1"/>
  </w:num>
  <w:num w:numId="45">
    <w:abstractNumId w:val="34"/>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4"/>
  <w:proofState w:spelling="clean" w:grammar="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08"/>
  <w:clickAndTypeStyle w:val="1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F4732"/>
    <w:rsid w:val="000026AA"/>
    <w:rsid w:val="00003EED"/>
    <w:rsid w:val="0000509E"/>
    <w:rsid w:val="000059D8"/>
    <w:rsid w:val="00007840"/>
    <w:rsid w:val="00010354"/>
    <w:rsid w:val="0001092B"/>
    <w:rsid w:val="00012E6B"/>
    <w:rsid w:val="00013FF8"/>
    <w:rsid w:val="000149B2"/>
    <w:rsid w:val="00016409"/>
    <w:rsid w:val="0002089C"/>
    <w:rsid w:val="00022B5E"/>
    <w:rsid w:val="000237C1"/>
    <w:rsid w:val="00024C03"/>
    <w:rsid w:val="00027D13"/>
    <w:rsid w:val="00030C10"/>
    <w:rsid w:val="00035D4B"/>
    <w:rsid w:val="00041E9F"/>
    <w:rsid w:val="00043741"/>
    <w:rsid w:val="00045C25"/>
    <w:rsid w:val="000462F4"/>
    <w:rsid w:val="00050528"/>
    <w:rsid w:val="00052628"/>
    <w:rsid w:val="00052852"/>
    <w:rsid w:val="00053143"/>
    <w:rsid w:val="000545B7"/>
    <w:rsid w:val="000549E3"/>
    <w:rsid w:val="00056829"/>
    <w:rsid w:val="00056DCD"/>
    <w:rsid w:val="000602FE"/>
    <w:rsid w:val="00061956"/>
    <w:rsid w:val="00062443"/>
    <w:rsid w:val="000641C8"/>
    <w:rsid w:val="00064221"/>
    <w:rsid w:val="000642BB"/>
    <w:rsid w:val="0006445C"/>
    <w:rsid w:val="00064AAA"/>
    <w:rsid w:val="00064C27"/>
    <w:rsid w:val="00066499"/>
    <w:rsid w:val="000673DB"/>
    <w:rsid w:val="0007408B"/>
    <w:rsid w:val="0007558F"/>
    <w:rsid w:val="00075D58"/>
    <w:rsid w:val="00080E74"/>
    <w:rsid w:val="00083BAE"/>
    <w:rsid w:val="00084B5E"/>
    <w:rsid w:val="00085A74"/>
    <w:rsid w:val="0008672F"/>
    <w:rsid w:val="00086A63"/>
    <w:rsid w:val="00090B84"/>
    <w:rsid w:val="000947BD"/>
    <w:rsid w:val="00096F78"/>
    <w:rsid w:val="000A10FD"/>
    <w:rsid w:val="000A5953"/>
    <w:rsid w:val="000B1C8B"/>
    <w:rsid w:val="000B1CF4"/>
    <w:rsid w:val="000B465E"/>
    <w:rsid w:val="000B4BDD"/>
    <w:rsid w:val="000B6199"/>
    <w:rsid w:val="000B6A6C"/>
    <w:rsid w:val="000C31C7"/>
    <w:rsid w:val="000C32EE"/>
    <w:rsid w:val="000C35BE"/>
    <w:rsid w:val="000C5060"/>
    <w:rsid w:val="000C6091"/>
    <w:rsid w:val="000D0EC5"/>
    <w:rsid w:val="000D15B4"/>
    <w:rsid w:val="000D340A"/>
    <w:rsid w:val="000D3E45"/>
    <w:rsid w:val="000D74DB"/>
    <w:rsid w:val="000E123E"/>
    <w:rsid w:val="000E35D8"/>
    <w:rsid w:val="000E515A"/>
    <w:rsid w:val="000E59C6"/>
    <w:rsid w:val="000F2F86"/>
    <w:rsid w:val="000F43FD"/>
    <w:rsid w:val="000F4993"/>
    <w:rsid w:val="00101D4A"/>
    <w:rsid w:val="001061D7"/>
    <w:rsid w:val="001104C5"/>
    <w:rsid w:val="001105B1"/>
    <w:rsid w:val="001136E7"/>
    <w:rsid w:val="0011476A"/>
    <w:rsid w:val="00114894"/>
    <w:rsid w:val="00115ECF"/>
    <w:rsid w:val="00120202"/>
    <w:rsid w:val="00125745"/>
    <w:rsid w:val="00126447"/>
    <w:rsid w:val="00126CD9"/>
    <w:rsid w:val="001274B2"/>
    <w:rsid w:val="001277C2"/>
    <w:rsid w:val="00132767"/>
    <w:rsid w:val="001327F6"/>
    <w:rsid w:val="00132D46"/>
    <w:rsid w:val="00133EE9"/>
    <w:rsid w:val="001344F5"/>
    <w:rsid w:val="00140AD0"/>
    <w:rsid w:val="00154662"/>
    <w:rsid w:val="00155F19"/>
    <w:rsid w:val="0015695A"/>
    <w:rsid w:val="00161230"/>
    <w:rsid w:val="00162F73"/>
    <w:rsid w:val="00164D04"/>
    <w:rsid w:val="00166D52"/>
    <w:rsid w:val="001674C2"/>
    <w:rsid w:val="00171C15"/>
    <w:rsid w:val="001732E6"/>
    <w:rsid w:val="00173561"/>
    <w:rsid w:val="00175C04"/>
    <w:rsid w:val="00177854"/>
    <w:rsid w:val="001809E2"/>
    <w:rsid w:val="001816F8"/>
    <w:rsid w:val="00184055"/>
    <w:rsid w:val="001847C0"/>
    <w:rsid w:val="00184D8F"/>
    <w:rsid w:val="0019352A"/>
    <w:rsid w:val="00196114"/>
    <w:rsid w:val="00196A15"/>
    <w:rsid w:val="0019748B"/>
    <w:rsid w:val="001A230E"/>
    <w:rsid w:val="001A2D98"/>
    <w:rsid w:val="001A402B"/>
    <w:rsid w:val="001A4393"/>
    <w:rsid w:val="001A5967"/>
    <w:rsid w:val="001A5C51"/>
    <w:rsid w:val="001B32DF"/>
    <w:rsid w:val="001B5588"/>
    <w:rsid w:val="001B57B7"/>
    <w:rsid w:val="001B5B79"/>
    <w:rsid w:val="001C0368"/>
    <w:rsid w:val="001C09EB"/>
    <w:rsid w:val="001D0B44"/>
    <w:rsid w:val="001D0CB7"/>
    <w:rsid w:val="001D715C"/>
    <w:rsid w:val="001D7444"/>
    <w:rsid w:val="001E0380"/>
    <w:rsid w:val="001E2B4D"/>
    <w:rsid w:val="001E3855"/>
    <w:rsid w:val="001E38D9"/>
    <w:rsid w:val="001E3F38"/>
    <w:rsid w:val="001E47AC"/>
    <w:rsid w:val="001E4A26"/>
    <w:rsid w:val="001E4BB8"/>
    <w:rsid w:val="001E5938"/>
    <w:rsid w:val="001F223C"/>
    <w:rsid w:val="001F30DD"/>
    <w:rsid w:val="001F413B"/>
    <w:rsid w:val="001F4EC8"/>
    <w:rsid w:val="001F6D71"/>
    <w:rsid w:val="0020398E"/>
    <w:rsid w:val="00206966"/>
    <w:rsid w:val="00212A2D"/>
    <w:rsid w:val="00212D37"/>
    <w:rsid w:val="00212D6F"/>
    <w:rsid w:val="00212F42"/>
    <w:rsid w:val="002140AE"/>
    <w:rsid w:val="0021579D"/>
    <w:rsid w:val="00217E06"/>
    <w:rsid w:val="0022261E"/>
    <w:rsid w:val="00224104"/>
    <w:rsid w:val="002263BD"/>
    <w:rsid w:val="00227C45"/>
    <w:rsid w:val="00230A99"/>
    <w:rsid w:val="00230E21"/>
    <w:rsid w:val="00232A3E"/>
    <w:rsid w:val="002335C6"/>
    <w:rsid w:val="002338E7"/>
    <w:rsid w:val="002343F2"/>
    <w:rsid w:val="00235144"/>
    <w:rsid w:val="00235CB8"/>
    <w:rsid w:val="00235F31"/>
    <w:rsid w:val="00237EB8"/>
    <w:rsid w:val="0024105A"/>
    <w:rsid w:val="00241703"/>
    <w:rsid w:val="002443C9"/>
    <w:rsid w:val="002447F7"/>
    <w:rsid w:val="002457FC"/>
    <w:rsid w:val="0024784A"/>
    <w:rsid w:val="00252033"/>
    <w:rsid w:val="00260BCB"/>
    <w:rsid w:val="002637AE"/>
    <w:rsid w:val="002649E1"/>
    <w:rsid w:val="002665D4"/>
    <w:rsid w:val="00270926"/>
    <w:rsid w:val="002709F3"/>
    <w:rsid w:val="00271942"/>
    <w:rsid w:val="00272C15"/>
    <w:rsid w:val="0027420F"/>
    <w:rsid w:val="0027440F"/>
    <w:rsid w:val="00274B77"/>
    <w:rsid w:val="00277682"/>
    <w:rsid w:val="00283133"/>
    <w:rsid w:val="0028510D"/>
    <w:rsid w:val="00285CB2"/>
    <w:rsid w:val="00287334"/>
    <w:rsid w:val="00290125"/>
    <w:rsid w:val="002930EC"/>
    <w:rsid w:val="00293ABB"/>
    <w:rsid w:val="00294494"/>
    <w:rsid w:val="002A25A4"/>
    <w:rsid w:val="002A49F6"/>
    <w:rsid w:val="002A4E53"/>
    <w:rsid w:val="002A5DE0"/>
    <w:rsid w:val="002B0D47"/>
    <w:rsid w:val="002B35B8"/>
    <w:rsid w:val="002B60AC"/>
    <w:rsid w:val="002B72EF"/>
    <w:rsid w:val="002D2812"/>
    <w:rsid w:val="002D733E"/>
    <w:rsid w:val="002E6E12"/>
    <w:rsid w:val="002F196E"/>
    <w:rsid w:val="002F1CF2"/>
    <w:rsid w:val="002F274A"/>
    <w:rsid w:val="002F425C"/>
    <w:rsid w:val="002F5F68"/>
    <w:rsid w:val="002F76A8"/>
    <w:rsid w:val="002F7E1D"/>
    <w:rsid w:val="0030069D"/>
    <w:rsid w:val="00302558"/>
    <w:rsid w:val="00302611"/>
    <w:rsid w:val="00303BD3"/>
    <w:rsid w:val="00304189"/>
    <w:rsid w:val="00311FF5"/>
    <w:rsid w:val="00312A70"/>
    <w:rsid w:val="00321CD8"/>
    <w:rsid w:val="0032318B"/>
    <w:rsid w:val="00330657"/>
    <w:rsid w:val="00331F02"/>
    <w:rsid w:val="00332DD6"/>
    <w:rsid w:val="00333AC7"/>
    <w:rsid w:val="00340B5D"/>
    <w:rsid w:val="0034562C"/>
    <w:rsid w:val="00346308"/>
    <w:rsid w:val="0035104B"/>
    <w:rsid w:val="0035131F"/>
    <w:rsid w:val="003513E6"/>
    <w:rsid w:val="00353042"/>
    <w:rsid w:val="003534D0"/>
    <w:rsid w:val="00357934"/>
    <w:rsid w:val="0036301A"/>
    <w:rsid w:val="003661DE"/>
    <w:rsid w:val="0036665C"/>
    <w:rsid w:val="003675B5"/>
    <w:rsid w:val="003831D6"/>
    <w:rsid w:val="0038442D"/>
    <w:rsid w:val="00384971"/>
    <w:rsid w:val="00387C95"/>
    <w:rsid w:val="0039632F"/>
    <w:rsid w:val="00397071"/>
    <w:rsid w:val="003A09A5"/>
    <w:rsid w:val="003A7635"/>
    <w:rsid w:val="003B039D"/>
    <w:rsid w:val="003B0F82"/>
    <w:rsid w:val="003B3D75"/>
    <w:rsid w:val="003B552E"/>
    <w:rsid w:val="003B6EDC"/>
    <w:rsid w:val="003B7CEE"/>
    <w:rsid w:val="003C0A38"/>
    <w:rsid w:val="003C1F1B"/>
    <w:rsid w:val="003C3A8E"/>
    <w:rsid w:val="003C75D0"/>
    <w:rsid w:val="003D050F"/>
    <w:rsid w:val="003D2178"/>
    <w:rsid w:val="003D487C"/>
    <w:rsid w:val="003D62A4"/>
    <w:rsid w:val="003D7AAA"/>
    <w:rsid w:val="003E5194"/>
    <w:rsid w:val="003E735E"/>
    <w:rsid w:val="003F2733"/>
    <w:rsid w:val="003F3804"/>
    <w:rsid w:val="003F4988"/>
    <w:rsid w:val="003F69F7"/>
    <w:rsid w:val="003F7D76"/>
    <w:rsid w:val="00400C16"/>
    <w:rsid w:val="00403939"/>
    <w:rsid w:val="00406D15"/>
    <w:rsid w:val="00410895"/>
    <w:rsid w:val="00412C9F"/>
    <w:rsid w:val="00413667"/>
    <w:rsid w:val="00414945"/>
    <w:rsid w:val="0041684B"/>
    <w:rsid w:val="00420397"/>
    <w:rsid w:val="004275FC"/>
    <w:rsid w:val="004313BD"/>
    <w:rsid w:val="00433976"/>
    <w:rsid w:val="004346E3"/>
    <w:rsid w:val="00436C44"/>
    <w:rsid w:val="00437119"/>
    <w:rsid w:val="00440EA1"/>
    <w:rsid w:val="004439C6"/>
    <w:rsid w:val="004465EA"/>
    <w:rsid w:val="00446892"/>
    <w:rsid w:val="00447D7B"/>
    <w:rsid w:val="00450469"/>
    <w:rsid w:val="00450E55"/>
    <w:rsid w:val="00451238"/>
    <w:rsid w:val="00453118"/>
    <w:rsid w:val="00454CE7"/>
    <w:rsid w:val="00456B39"/>
    <w:rsid w:val="004603F2"/>
    <w:rsid w:val="0046117B"/>
    <w:rsid w:val="00463C8B"/>
    <w:rsid w:val="00464C81"/>
    <w:rsid w:val="00471F1B"/>
    <w:rsid w:val="004725C4"/>
    <w:rsid w:val="004728F6"/>
    <w:rsid w:val="00475059"/>
    <w:rsid w:val="0047583A"/>
    <w:rsid w:val="004810FC"/>
    <w:rsid w:val="0048303F"/>
    <w:rsid w:val="004838EA"/>
    <w:rsid w:val="00483FC4"/>
    <w:rsid w:val="004847D0"/>
    <w:rsid w:val="0048505A"/>
    <w:rsid w:val="0048528A"/>
    <w:rsid w:val="00485F6C"/>
    <w:rsid w:val="00491D21"/>
    <w:rsid w:val="0049355A"/>
    <w:rsid w:val="00494CDE"/>
    <w:rsid w:val="0049534E"/>
    <w:rsid w:val="00495AB1"/>
    <w:rsid w:val="004968A0"/>
    <w:rsid w:val="004A229F"/>
    <w:rsid w:val="004A781B"/>
    <w:rsid w:val="004A7A20"/>
    <w:rsid w:val="004B06D7"/>
    <w:rsid w:val="004B1D5D"/>
    <w:rsid w:val="004B3935"/>
    <w:rsid w:val="004B69CF"/>
    <w:rsid w:val="004C2462"/>
    <w:rsid w:val="004C299B"/>
    <w:rsid w:val="004C2B44"/>
    <w:rsid w:val="004C410C"/>
    <w:rsid w:val="004C4A24"/>
    <w:rsid w:val="004C7BF8"/>
    <w:rsid w:val="004D0FC3"/>
    <w:rsid w:val="004D1195"/>
    <w:rsid w:val="004D45C0"/>
    <w:rsid w:val="004D645F"/>
    <w:rsid w:val="004E19F2"/>
    <w:rsid w:val="004E2635"/>
    <w:rsid w:val="004E5B43"/>
    <w:rsid w:val="004F1840"/>
    <w:rsid w:val="004F6CC7"/>
    <w:rsid w:val="004F7991"/>
    <w:rsid w:val="00502B19"/>
    <w:rsid w:val="0050442A"/>
    <w:rsid w:val="00504B83"/>
    <w:rsid w:val="00506F76"/>
    <w:rsid w:val="00507BA0"/>
    <w:rsid w:val="00507BF6"/>
    <w:rsid w:val="00507F2D"/>
    <w:rsid w:val="00510B9B"/>
    <w:rsid w:val="00511D52"/>
    <w:rsid w:val="005139D9"/>
    <w:rsid w:val="005172A7"/>
    <w:rsid w:val="005178F7"/>
    <w:rsid w:val="0052010A"/>
    <w:rsid w:val="00522EF2"/>
    <w:rsid w:val="005262FB"/>
    <w:rsid w:val="00526878"/>
    <w:rsid w:val="005362FD"/>
    <w:rsid w:val="00542598"/>
    <w:rsid w:val="00543AD3"/>
    <w:rsid w:val="00544B13"/>
    <w:rsid w:val="005513D3"/>
    <w:rsid w:val="00553F6A"/>
    <w:rsid w:val="00554380"/>
    <w:rsid w:val="00555D6D"/>
    <w:rsid w:val="005628BF"/>
    <w:rsid w:val="00566E63"/>
    <w:rsid w:val="0056744C"/>
    <w:rsid w:val="00571C94"/>
    <w:rsid w:val="00571ED6"/>
    <w:rsid w:val="00572EC7"/>
    <w:rsid w:val="00573784"/>
    <w:rsid w:val="0057492E"/>
    <w:rsid w:val="0057563D"/>
    <w:rsid w:val="00576BA6"/>
    <w:rsid w:val="005878C0"/>
    <w:rsid w:val="0059088D"/>
    <w:rsid w:val="005955F0"/>
    <w:rsid w:val="00596E8F"/>
    <w:rsid w:val="005A2852"/>
    <w:rsid w:val="005A4D72"/>
    <w:rsid w:val="005A6B36"/>
    <w:rsid w:val="005A7DCA"/>
    <w:rsid w:val="005B38E6"/>
    <w:rsid w:val="005B4637"/>
    <w:rsid w:val="005B6CBD"/>
    <w:rsid w:val="005C1D91"/>
    <w:rsid w:val="005C2C14"/>
    <w:rsid w:val="005D1828"/>
    <w:rsid w:val="005D29C4"/>
    <w:rsid w:val="005D2C96"/>
    <w:rsid w:val="005D3F5D"/>
    <w:rsid w:val="005D49C4"/>
    <w:rsid w:val="005D5A01"/>
    <w:rsid w:val="005D615A"/>
    <w:rsid w:val="005E0B0B"/>
    <w:rsid w:val="005E1A20"/>
    <w:rsid w:val="005E22A5"/>
    <w:rsid w:val="005E4DE7"/>
    <w:rsid w:val="005E4E1E"/>
    <w:rsid w:val="005E526A"/>
    <w:rsid w:val="005E5C1A"/>
    <w:rsid w:val="005E69FE"/>
    <w:rsid w:val="005F04FE"/>
    <w:rsid w:val="005F16B1"/>
    <w:rsid w:val="005F2BC4"/>
    <w:rsid w:val="005F6A17"/>
    <w:rsid w:val="005F6C96"/>
    <w:rsid w:val="0060548B"/>
    <w:rsid w:val="006064E1"/>
    <w:rsid w:val="00610A4B"/>
    <w:rsid w:val="00610CD8"/>
    <w:rsid w:val="00611177"/>
    <w:rsid w:val="00611E30"/>
    <w:rsid w:val="006130F1"/>
    <w:rsid w:val="00613553"/>
    <w:rsid w:val="00613F56"/>
    <w:rsid w:val="00616961"/>
    <w:rsid w:val="00616C50"/>
    <w:rsid w:val="006172A4"/>
    <w:rsid w:val="006173E1"/>
    <w:rsid w:val="006205C4"/>
    <w:rsid w:val="00621AB9"/>
    <w:rsid w:val="00622D4C"/>
    <w:rsid w:val="00624F40"/>
    <w:rsid w:val="006256C2"/>
    <w:rsid w:val="00625791"/>
    <w:rsid w:val="0062653F"/>
    <w:rsid w:val="006268B9"/>
    <w:rsid w:val="00626BCF"/>
    <w:rsid w:val="00631EA9"/>
    <w:rsid w:val="00632979"/>
    <w:rsid w:val="006344E2"/>
    <w:rsid w:val="00634530"/>
    <w:rsid w:val="00642160"/>
    <w:rsid w:val="00647425"/>
    <w:rsid w:val="006508EC"/>
    <w:rsid w:val="006516EA"/>
    <w:rsid w:val="00652F80"/>
    <w:rsid w:val="0065314C"/>
    <w:rsid w:val="006535AD"/>
    <w:rsid w:val="00654A8B"/>
    <w:rsid w:val="00662DDA"/>
    <w:rsid w:val="00664DE1"/>
    <w:rsid w:val="00665C7E"/>
    <w:rsid w:val="0066790A"/>
    <w:rsid w:val="00670D46"/>
    <w:rsid w:val="00672041"/>
    <w:rsid w:val="00672DC1"/>
    <w:rsid w:val="006752C0"/>
    <w:rsid w:val="00676357"/>
    <w:rsid w:val="00676982"/>
    <w:rsid w:val="00676EC8"/>
    <w:rsid w:val="00682669"/>
    <w:rsid w:val="006848F6"/>
    <w:rsid w:val="00684EE7"/>
    <w:rsid w:val="00687B9C"/>
    <w:rsid w:val="00687DEB"/>
    <w:rsid w:val="00690450"/>
    <w:rsid w:val="00690A93"/>
    <w:rsid w:val="00690AD5"/>
    <w:rsid w:val="00691577"/>
    <w:rsid w:val="00693224"/>
    <w:rsid w:val="00693536"/>
    <w:rsid w:val="006946C6"/>
    <w:rsid w:val="006A49FF"/>
    <w:rsid w:val="006A5B20"/>
    <w:rsid w:val="006B7B38"/>
    <w:rsid w:val="006C1987"/>
    <w:rsid w:val="006C1B8F"/>
    <w:rsid w:val="006C643F"/>
    <w:rsid w:val="006C71E3"/>
    <w:rsid w:val="006D037F"/>
    <w:rsid w:val="006D072C"/>
    <w:rsid w:val="006D1136"/>
    <w:rsid w:val="006D1305"/>
    <w:rsid w:val="006D51B7"/>
    <w:rsid w:val="006E1D9A"/>
    <w:rsid w:val="006E3EB1"/>
    <w:rsid w:val="006E3EBD"/>
    <w:rsid w:val="006E5D0B"/>
    <w:rsid w:val="006E6361"/>
    <w:rsid w:val="006E72CD"/>
    <w:rsid w:val="006E7F89"/>
    <w:rsid w:val="006F15B3"/>
    <w:rsid w:val="006F4BFC"/>
    <w:rsid w:val="006F61A9"/>
    <w:rsid w:val="00701191"/>
    <w:rsid w:val="00703051"/>
    <w:rsid w:val="007040D9"/>
    <w:rsid w:val="00704147"/>
    <w:rsid w:val="00705F87"/>
    <w:rsid w:val="00710D01"/>
    <w:rsid w:val="00716D88"/>
    <w:rsid w:val="00720BFD"/>
    <w:rsid w:val="00721024"/>
    <w:rsid w:val="00724534"/>
    <w:rsid w:val="00725B21"/>
    <w:rsid w:val="007269BE"/>
    <w:rsid w:val="00727660"/>
    <w:rsid w:val="007301C3"/>
    <w:rsid w:val="00732253"/>
    <w:rsid w:val="0073251B"/>
    <w:rsid w:val="007342C1"/>
    <w:rsid w:val="00734659"/>
    <w:rsid w:val="00735D41"/>
    <w:rsid w:val="00742C0F"/>
    <w:rsid w:val="00743E82"/>
    <w:rsid w:val="00746B5F"/>
    <w:rsid w:val="00752D54"/>
    <w:rsid w:val="00754833"/>
    <w:rsid w:val="00756F35"/>
    <w:rsid w:val="00757D1B"/>
    <w:rsid w:val="007623D7"/>
    <w:rsid w:val="00764AF0"/>
    <w:rsid w:val="00765021"/>
    <w:rsid w:val="00766D6F"/>
    <w:rsid w:val="007674D3"/>
    <w:rsid w:val="00767A06"/>
    <w:rsid w:val="00771E17"/>
    <w:rsid w:val="00774FC5"/>
    <w:rsid w:val="00781F6E"/>
    <w:rsid w:val="007821B6"/>
    <w:rsid w:val="0078482A"/>
    <w:rsid w:val="00786DFF"/>
    <w:rsid w:val="00787A81"/>
    <w:rsid w:val="00787E63"/>
    <w:rsid w:val="0079140F"/>
    <w:rsid w:val="0079366D"/>
    <w:rsid w:val="007A1413"/>
    <w:rsid w:val="007A2C7C"/>
    <w:rsid w:val="007A34BF"/>
    <w:rsid w:val="007A3BC7"/>
    <w:rsid w:val="007A618A"/>
    <w:rsid w:val="007B09B6"/>
    <w:rsid w:val="007B39A1"/>
    <w:rsid w:val="007B6379"/>
    <w:rsid w:val="007B672E"/>
    <w:rsid w:val="007B67A3"/>
    <w:rsid w:val="007B73D0"/>
    <w:rsid w:val="007B7C97"/>
    <w:rsid w:val="007C25FF"/>
    <w:rsid w:val="007C3ACF"/>
    <w:rsid w:val="007C4941"/>
    <w:rsid w:val="007C4EA2"/>
    <w:rsid w:val="007C5FF6"/>
    <w:rsid w:val="007C6F18"/>
    <w:rsid w:val="007C7173"/>
    <w:rsid w:val="007D3D9D"/>
    <w:rsid w:val="007E00F6"/>
    <w:rsid w:val="007E09CA"/>
    <w:rsid w:val="007E1CB9"/>
    <w:rsid w:val="007E259E"/>
    <w:rsid w:val="007E2D57"/>
    <w:rsid w:val="007E2DF3"/>
    <w:rsid w:val="007E3819"/>
    <w:rsid w:val="007E45F2"/>
    <w:rsid w:val="007E6C7A"/>
    <w:rsid w:val="007E7C6D"/>
    <w:rsid w:val="007F0AC0"/>
    <w:rsid w:val="00800085"/>
    <w:rsid w:val="008014B6"/>
    <w:rsid w:val="00802E93"/>
    <w:rsid w:val="00805332"/>
    <w:rsid w:val="00814D8F"/>
    <w:rsid w:val="00822570"/>
    <w:rsid w:val="008241B2"/>
    <w:rsid w:val="00827D37"/>
    <w:rsid w:val="00831A8F"/>
    <w:rsid w:val="00834D69"/>
    <w:rsid w:val="00837022"/>
    <w:rsid w:val="00837B72"/>
    <w:rsid w:val="0084151B"/>
    <w:rsid w:val="008422DC"/>
    <w:rsid w:val="00842B82"/>
    <w:rsid w:val="00844702"/>
    <w:rsid w:val="00847D8B"/>
    <w:rsid w:val="008511F6"/>
    <w:rsid w:val="0085185C"/>
    <w:rsid w:val="008605B1"/>
    <w:rsid w:val="008605B7"/>
    <w:rsid w:val="00864061"/>
    <w:rsid w:val="00864330"/>
    <w:rsid w:val="008679D9"/>
    <w:rsid w:val="008708F5"/>
    <w:rsid w:val="00873263"/>
    <w:rsid w:val="00874093"/>
    <w:rsid w:val="00875EAB"/>
    <w:rsid w:val="00876561"/>
    <w:rsid w:val="00877BFB"/>
    <w:rsid w:val="00881D80"/>
    <w:rsid w:val="008874D1"/>
    <w:rsid w:val="00891F71"/>
    <w:rsid w:val="0089200C"/>
    <w:rsid w:val="00892605"/>
    <w:rsid w:val="00897D81"/>
    <w:rsid w:val="008A54C0"/>
    <w:rsid w:val="008A5773"/>
    <w:rsid w:val="008A79BD"/>
    <w:rsid w:val="008B4754"/>
    <w:rsid w:val="008B483F"/>
    <w:rsid w:val="008B5645"/>
    <w:rsid w:val="008B7890"/>
    <w:rsid w:val="008C02C7"/>
    <w:rsid w:val="008C0ECD"/>
    <w:rsid w:val="008C5043"/>
    <w:rsid w:val="008C5376"/>
    <w:rsid w:val="008C54BA"/>
    <w:rsid w:val="008C599E"/>
    <w:rsid w:val="008C71C6"/>
    <w:rsid w:val="008C7381"/>
    <w:rsid w:val="008D1787"/>
    <w:rsid w:val="008D1DBA"/>
    <w:rsid w:val="008D33B0"/>
    <w:rsid w:val="008D363C"/>
    <w:rsid w:val="008D45B1"/>
    <w:rsid w:val="008E1E89"/>
    <w:rsid w:val="008E516A"/>
    <w:rsid w:val="008E58F3"/>
    <w:rsid w:val="008F6E9D"/>
    <w:rsid w:val="009021C2"/>
    <w:rsid w:val="0090230A"/>
    <w:rsid w:val="00902FD3"/>
    <w:rsid w:val="00904A18"/>
    <w:rsid w:val="00906CEF"/>
    <w:rsid w:val="00906DB7"/>
    <w:rsid w:val="009075B6"/>
    <w:rsid w:val="0091088D"/>
    <w:rsid w:val="009117B1"/>
    <w:rsid w:val="009117E1"/>
    <w:rsid w:val="009119A5"/>
    <w:rsid w:val="00920803"/>
    <w:rsid w:val="009275F1"/>
    <w:rsid w:val="00935A91"/>
    <w:rsid w:val="009363EF"/>
    <w:rsid w:val="00941E17"/>
    <w:rsid w:val="00942AFB"/>
    <w:rsid w:val="009447CA"/>
    <w:rsid w:val="009472E7"/>
    <w:rsid w:val="009514B3"/>
    <w:rsid w:val="009531BE"/>
    <w:rsid w:val="0095399A"/>
    <w:rsid w:val="00953C1A"/>
    <w:rsid w:val="0096536F"/>
    <w:rsid w:val="0096680F"/>
    <w:rsid w:val="00967D70"/>
    <w:rsid w:val="009737F3"/>
    <w:rsid w:val="00977552"/>
    <w:rsid w:val="00980309"/>
    <w:rsid w:val="00980C55"/>
    <w:rsid w:val="00982C61"/>
    <w:rsid w:val="00984D8C"/>
    <w:rsid w:val="0098567A"/>
    <w:rsid w:val="00985ED3"/>
    <w:rsid w:val="009872F3"/>
    <w:rsid w:val="00987E60"/>
    <w:rsid w:val="00994B92"/>
    <w:rsid w:val="009A39A7"/>
    <w:rsid w:val="009A71CB"/>
    <w:rsid w:val="009A793F"/>
    <w:rsid w:val="009B08EE"/>
    <w:rsid w:val="009B2537"/>
    <w:rsid w:val="009B380C"/>
    <w:rsid w:val="009B393A"/>
    <w:rsid w:val="009B45C8"/>
    <w:rsid w:val="009B5790"/>
    <w:rsid w:val="009B6E21"/>
    <w:rsid w:val="009B7BF3"/>
    <w:rsid w:val="009C1D57"/>
    <w:rsid w:val="009C4FA0"/>
    <w:rsid w:val="009C69DE"/>
    <w:rsid w:val="009D0BA3"/>
    <w:rsid w:val="009D225E"/>
    <w:rsid w:val="009D38D8"/>
    <w:rsid w:val="009D41EA"/>
    <w:rsid w:val="009D7958"/>
    <w:rsid w:val="009E19C7"/>
    <w:rsid w:val="009E2A7A"/>
    <w:rsid w:val="009E374B"/>
    <w:rsid w:val="009E653E"/>
    <w:rsid w:val="009E67E1"/>
    <w:rsid w:val="009E7999"/>
    <w:rsid w:val="009F1E67"/>
    <w:rsid w:val="009F4440"/>
    <w:rsid w:val="009F4EC7"/>
    <w:rsid w:val="009F5BA1"/>
    <w:rsid w:val="009F6638"/>
    <w:rsid w:val="00A000F4"/>
    <w:rsid w:val="00A00337"/>
    <w:rsid w:val="00A013E4"/>
    <w:rsid w:val="00A01EDD"/>
    <w:rsid w:val="00A029B1"/>
    <w:rsid w:val="00A04C3F"/>
    <w:rsid w:val="00A05805"/>
    <w:rsid w:val="00A13950"/>
    <w:rsid w:val="00A151D0"/>
    <w:rsid w:val="00A15743"/>
    <w:rsid w:val="00A157E3"/>
    <w:rsid w:val="00A169A8"/>
    <w:rsid w:val="00A21B03"/>
    <w:rsid w:val="00A24D89"/>
    <w:rsid w:val="00A25799"/>
    <w:rsid w:val="00A25D84"/>
    <w:rsid w:val="00A25FF0"/>
    <w:rsid w:val="00A265C2"/>
    <w:rsid w:val="00A26A55"/>
    <w:rsid w:val="00A3128D"/>
    <w:rsid w:val="00A32936"/>
    <w:rsid w:val="00A33981"/>
    <w:rsid w:val="00A34230"/>
    <w:rsid w:val="00A3593E"/>
    <w:rsid w:val="00A363A2"/>
    <w:rsid w:val="00A37CDF"/>
    <w:rsid w:val="00A4451E"/>
    <w:rsid w:val="00A44A35"/>
    <w:rsid w:val="00A44BD9"/>
    <w:rsid w:val="00A45148"/>
    <w:rsid w:val="00A45754"/>
    <w:rsid w:val="00A45E6A"/>
    <w:rsid w:val="00A46614"/>
    <w:rsid w:val="00A46F70"/>
    <w:rsid w:val="00A47367"/>
    <w:rsid w:val="00A4738D"/>
    <w:rsid w:val="00A4741D"/>
    <w:rsid w:val="00A50D7C"/>
    <w:rsid w:val="00A51E4F"/>
    <w:rsid w:val="00A52183"/>
    <w:rsid w:val="00A53785"/>
    <w:rsid w:val="00A543F9"/>
    <w:rsid w:val="00A54AAB"/>
    <w:rsid w:val="00A54DBC"/>
    <w:rsid w:val="00A57018"/>
    <w:rsid w:val="00A57812"/>
    <w:rsid w:val="00A6209F"/>
    <w:rsid w:val="00A63172"/>
    <w:rsid w:val="00A64F70"/>
    <w:rsid w:val="00A65A95"/>
    <w:rsid w:val="00A66DD1"/>
    <w:rsid w:val="00A676C6"/>
    <w:rsid w:val="00A7078A"/>
    <w:rsid w:val="00A718EB"/>
    <w:rsid w:val="00A71FDE"/>
    <w:rsid w:val="00A74212"/>
    <w:rsid w:val="00A7449C"/>
    <w:rsid w:val="00A75C07"/>
    <w:rsid w:val="00A8097B"/>
    <w:rsid w:val="00A80C42"/>
    <w:rsid w:val="00A87AFF"/>
    <w:rsid w:val="00A87B93"/>
    <w:rsid w:val="00A918D4"/>
    <w:rsid w:val="00A95202"/>
    <w:rsid w:val="00A95EAE"/>
    <w:rsid w:val="00A95FF7"/>
    <w:rsid w:val="00AA2C9C"/>
    <w:rsid w:val="00AA4768"/>
    <w:rsid w:val="00AA4B9A"/>
    <w:rsid w:val="00AA5546"/>
    <w:rsid w:val="00AA62E7"/>
    <w:rsid w:val="00AB0502"/>
    <w:rsid w:val="00AB2198"/>
    <w:rsid w:val="00AB4A83"/>
    <w:rsid w:val="00AC0575"/>
    <w:rsid w:val="00AC0F40"/>
    <w:rsid w:val="00AC3BE5"/>
    <w:rsid w:val="00AC472B"/>
    <w:rsid w:val="00AC5E2E"/>
    <w:rsid w:val="00AC6A96"/>
    <w:rsid w:val="00AD232E"/>
    <w:rsid w:val="00AD2C37"/>
    <w:rsid w:val="00AD2C7C"/>
    <w:rsid w:val="00AD2F5A"/>
    <w:rsid w:val="00AD40AA"/>
    <w:rsid w:val="00AD57E2"/>
    <w:rsid w:val="00AD6053"/>
    <w:rsid w:val="00AE305B"/>
    <w:rsid w:val="00AE73AB"/>
    <w:rsid w:val="00AF09AE"/>
    <w:rsid w:val="00AF255C"/>
    <w:rsid w:val="00AF3AC4"/>
    <w:rsid w:val="00AF4732"/>
    <w:rsid w:val="00AF4859"/>
    <w:rsid w:val="00AF49B3"/>
    <w:rsid w:val="00AF7A27"/>
    <w:rsid w:val="00B03ABB"/>
    <w:rsid w:val="00B06A55"/>
    <w:rsid w:val="00B06F51"/>
    <w:rsid w:val="00B07D82"/>
    <w:rsid w:val="00B110C8"/>
    <w:rsid w:val="00B124FB"/>
    <w:rsid w:val="00B13212"/>
    <w:rsid w:val="00B14553"/>
    <w:rsid w:val="00B164F6"/>
    <w:rsid w:val="00B2181A"/>
    <w:rsid w:val="00B2616F"/>
    <w:rsid w:val="00B266CA"/>
    <w:rsid w:val="00B26BD1"/>
    <w:rsid w:val="00B27F59"/>
    <w:rsid w:val="00B32D3F"/>
    <w:rsid w:val="00B36B0F"/>
    <w:rsid w:val="00B37C6F"/>
    <w:rsid w:val="00B404CE"/>
    <w:rsid w:val="00B41A14"/>
    <w:rsid w:val="00B420A2"/>
    <w:rsid w:val="00B4293D"/>
    <w:rsid w:val="00B429C1"/>
    <w:rsid w:val="00B45C63"/>
    <w:rsid w:val="00B46123"/>
    <w:rsid w:val="00B4686A"/>
    <w:rsid w:val="00B4749A"/>
    <w:rsid w:val="00B47972"/>
    <w:rsid w:val="00B47B09"/>
    <w:rsid w:val="00B54F80"/>
    <w:rsid w:val="00B57DD7"/>
    <w:rsid w:val="00B6417D"/>
    <w:rsid w:val="00B64373"/>
    <w:rsid w:val="00B677D9"/>
    <w:rsid w:val="00B67B5B"/>
    <w:rsid w:val="00B71A95"/>
    <w:rsid w:val="00B747ED"/>
    <w:rsid w:val="00B765F2"/>
    <w:rsid w:val="00B80DB9"/>
    <w:rsid w:val="00B81D87"/>
    <w:rsid w:val="00B81DE4"/>
    <w:rsid w:val="00B81E05"/>
    <w:rsid w:val="00B83D95"/>
    <w:rsid w:val="00B91008"/>
    <w:rsid w:val="00B91D5C"/>
    <w:rsid w:val="00B9521C"/>
    <w:rsid w:val="00BA0175"/>
    <w:rsid w:val="00BA0E66"/>
    <w:rsid w:val="00BA42E5"/>
    <w:rsid w:val="00BB2E2B"/>
    <w:rsid w:val="00BB5F1F"/>
    <w:rsid w:val="00BC1F21"/>
    <w:rsid w:val="00BC46F0"/>
    <w:rsid w:val="00BC525E"/>
    <w:rsid w:val="00BD1763"/>
    <w:rsid w:val="00BD540B"/>
    <w:rsid w:val="00BE5792"/>
    <w:rsid w:val="00BE5862"/>
    <w:rsid w:val="00BF1479"/>
    <w:rsid w:val="00BF1EC8"/>
    <w:rsid w:val="00BF22A3"/>
    <w:rsid w:val="00BF3596"/>
    <w:rsid w:val="00BF3838"/>
    <w:rsid w:val="00BF477D"/>
    <w:rsid w:val="00BF4DE7"/>
    <w:rsid w:val="00BF6B78"/>
    <w:rsid w:val="00C0051F"/>
    <w:rsid w:val="00C012F4"/>
    <w:rsid w:val="00C01458"/>
    <w:rsid w:val="00C024BA"/>
    <w:rsid w:val="00C03ACE"/>
    <w:rsid w:val="00C057F8"/>
    <w:rsid w:val="00C13B09"/>
    <w:rsid w:val="00C16073"/>
    <w:rsid w:val="00C17906"/>
    <w:rsid w:val="00C23CA9"/>
    <w:rsid w:val="00C26080"/>
    <w:rsid w:val="00C3386C"/>
    <w:rsid w:val="00C33E1F"/>
    <w:rsid w:val="00C359BC"/>
    <w:rsid w:val="00C41B1B"/>
    <w:rsid w:val="00C43D46"/>
    <w:rsid w:val="00C44675"/>
    <w:rsid w:val="00C45452"/>
    <w:rsid w:val="00C519A9"/>
    <w:rsid w:val="00C53E1E"/>
    <w:rsid w:val="00C53EE8"/>
    <w:rsid w:val="00C56A84"/>
    <w:rsid w:val="00C56FE3"/>
    <w:rsid w:val="00C571AF"/>
    <w:rsid w:val="00C60073"/>
    <w:rsid w:val="00C651AF"/>
    <w:rsid w:val="00C736A8"/>
    <w:rsid w:val="00C75B77"/>
    <w:rsid w:val="00C77019"/>
    <w:rsid w:val="00C82445"/>
    <w:rsid w:val="00C826D3"/>
    <w:rsid w:val="00C84104"/>
    <w:rsid w:val="00C847C9"/>
    <w:rsid w:val="00C85731"/>
    <w:rsid w:val="00C85C31"/>
    <w:rsid w:val="00C85CA8"/>
    <w:rsid w:val="00C872D0"/>
    <w:rsid w:val="00C87F73"/>
    <w:rsid w:val="00C9543E"/>
    <w:rsid w:val="00CA032E"/>
    <w:rsid w:val="00CA07D5"/>
    <w:rsid w:val="00CA3501"/>
    <w:rsid w:val="00CA5EA2"/>
    <w:rsid w:val="00CA60EF"/>
    <w:rsid w:val="00CA6952"/>
    <w:rsid w:val="00CB04FE"/>
    <w:rsid w:val="00CB2986"/>
    <w:rsid w:val="00CB4369"/>
    <w:rsid w:val="00CB5148"/>
    <w:rsid w:val="00CB595B"/>
    <w:rsid w:val="00CB5AE2"/>
    <w:rsid w:val="00CC17DF"/>
    <w:rsid w:val="00CC3465"/>
    <w:rsid w:val="00CC63E4"/>
    <w:rsid w:val="00CE14C8"/>
    <w:rsid w:val="00CE20B0"/>
    <w:rsid w:val="00CE7149"/>
    <w:rsid w:val="00CF05AA"/>
    <w:rsid w:val="00CF17FB"/>
    <w:rsid w:val="00CF228D"/>
    <w:rsid w:val="00CF3310"/>
    <w:rsid w:val="00CF61D2"/>
    <w:rsid w:val="00D00174"/>
    <w:rsid w:val="00D00714"/>
    <w:rsid w:val="00D013B3"/>
    <w:rsid w:val="00D01440"/>
    <w:rsid w:val="00D01843"/>
    <w:rsid w:val="00D01AC8"/>
    <w:rsid w:val="00D01CAC"/>
    <w:rsid w:val="00D0226F"/>
    <w:rsid w:val="00D04278"/>
    <w:rsid w:val="00D04CE4"/>
    <w:rsid w:val="00D076B7"/>
    <w:rsid w:val="00D1141F"/>
    <w:rsid w:val="00D12141"/>
    <w:rsid w:val="00D12865"/>
    <w:rsid w:val="00D12B84"/>
    <w:rsid w:val="00D12FA5"/>
    <w:rsid w:val="00D1419B"/>
    <w:rsid w:val="00D200AE"/>
    <w:rsid w:val="00D20A4D"/>
    <w:rsid w:val="00D22D9D"/>
    <w:rsid w:val="00D2524C"/>
    <w:rsid w:val="00D27804"/>
    <w:rsid w:val="00D32352"/>
    <w:rsid w:val="00D329A9"/>
    <w:rsid w:val="00D3554F"/>
    <w:rsid w:val="00D36603"/>
    <w:rsid w:val="00D413BB"/>
    <w:rsid w:val="00D455FF"/>
    <w:rsid w:val="00D50015"/>
    <w:rsid w:val="00D5072F"/>
    <w:rsid w:val="00D51A02"/>
    <w:rsid w:val="00D534F0"/>
    <w:rsid w:val="00D535B0"/>
    <w:rsid w:val="00D56A62"/>
    <w:rsid w:val="00D60743"/>
    <w:rsid w:val="00D62F5F"/>
    <w:rsid w:val="00D7129D"/>
    <w:rsid w:val="00D7660F"/>
    <w:rsid w:val="00D80781"/>
    <w:rsid w:val="00D80DB0"/>
    <w:rsid w:val="00D817A9"/>
    <w:rsid w:val="00D825D9"/>
    <w:rsid w:val="00D82AE1"/>
    <w:rsid w:val="00D82E59"/>
    <w:rsid w:val="00D85633"/>
    <w:rsid w:val="00D86300"/>
    <w:rsid w:val="00D8783B"/>
    <w:rsid w:val="00D87B5E"/>
    <w:rsid w:val="00D90848"/>
    <w:rsid w:val="00D924A0"/>
    <w:rsid w:val="00D94ABD"/>
    <w:rsid w:val="00DA0166"/>
    <w:rsid w:val="00DA2F89"/>
    <w:rsid w:val="00DA39B4"/>
    <w:rsid w:val="00DA39F1"/>
    <w:rsid w:val="00DA483D"/>
    <w:rsid w:val="00DA61CA"/>
    <w:rsid w:val="00DA678E"/>
    <w:rsid w:val="00DA7868"/>
    <w:rsid w:val="00DA78FF"/>
    <w:rsid w:val="00DB05B3"/>
    <w:rsid w:val="00DB0CB5"/>
    <w:rsid w:val="00DB21B2"/>
    <w:rsid w:val="00DB3689"/>
    <w:rsid w:val="00DB47E7"/>
    <w:rsid w:val="00DB65DB"/>
    <w:rsid w:val="00DB6A0B"/>
    <w:rsid w:val="00DB7F9B"/>
    <w:rsid w:val="00DC21A8"/>
    <w:rsid w:val="00DC26F9"/>
    <w:rsid w:val="00DC669F"/>
    <w:rsid w:val="00DD0951"/>
    <w:rsid w:val="00DD0D46"/>
    <w:rsid w:val="00DD1A09"/>
    <w:rsid w:val="00DD6432"/>
    <w:rsid w:val="00DD647E"/>
    <w:rsid w:val="00DD755D"/>
    <w:rsid w:val="00DE1E72"/>
    <w:rsid w:val="00DE361A"/>
    <w:rsid w:val="00DE37A1"/>
    <w:rsid w:val="00DE7FA9"/>
    <w:rsid w:val="00DF3CDF"/>
    <w:rsid w:val="00DF5E55"/>
    <w:rsid w:val="00DF7C05"/>
    <w:rsid w:val="00DF7F98"/>
    <w:rsid w:val="00E01F7B"/>
    <w:rsid w:val="00E04A5F"/>
    <w:rsid w:val="00E04E8E"/>
    <w:rsid w:val="00E05646"/>
    <w:rsid w:val="00E106CD"/>
    <w:rsid w:val="00E11BA6"/>
    <w:rsid w:val="00E129F5"/>
    <w:rsid w:val="00E129F7"/>
    <w:rsid w:val="00E20FEE"/>
    <w:rsid w:val="00E25E51"/>
    <w:rsid w:val="00E30FAD"/>
    <w:rsid w:val="00E327A1"/>
    <w:rsid w:val="00E33DE8"/>
    <w:rsid w:val="00E358FF"/>
    <w:rsid w:val="00E366BC"/>
    <w:rsid w:val="00E41821"/>
    <w:rsid w:val="00E42798"/>
    <w:rsid w:val="00E428EC"/>
    <w:rsid w:val="00E430E0"/>
    <w:rsid w:val="00E468BD"/>
    <w:rsid w:val="00E46910"/>
    <w:rsid w:val="00E4742D"/>
    <w:rsid w:val="00E52D71"/>
    <w:rsid w:val="00E53E8A"/>
    <w:rsid w:val="00E55088"/>
    <w:rsid w:val="00E5631E"/>
    <w:rsid w:val="00E575AF"/>
    <w:rsid w:val="00E5769A"/>
    <w:rsid w:val="00E57E86"/>
    <w:rsid w:val="00E60BF0"/>
    <w:rsid w:val="00E615B2"/>
    <w:rsid w:val="00E618AC"/>
    <w:rsid w:val="00E61EC0"/>
    <w:rsid w:val="00E6209D"/>
    <w:rsid w:val="00E62C08"/>
    <w:rsid w:val="00E634C8"/>
    <w:rsid w:val="00E6459C"/>
    <w:rsid w:val="00E66529"/>
    <w:rsid w:val="00E70A3C"/>
    <w:rsid w:val="00E72046"/>
    <w:rsid w:val="00E74D96"/>
    <w:rsid w:val="00E751CB"/>
    <w:rsid w:val="00E81135"/>
    <w:rsid w:val="00E83B8E"/>
    <w:rsid w:val="00E843A9"/>
    <w:rsid w:val="00E85967"/>
    <w:rsid w:val="00E8603B"/>
    <w:rsid w:val="00E87FFD"/>
    <w:rsid w:val="00E92120"/>
    <w:rsid w:val="00E93A24"/>
    <w:rsid w:val="00E941B2"/>
    <w:rsid w:val="00E959EB"/>
    <w:rsid w:val="00E95DAA"/>
    <w:rsid w:val="00E96B13"/>
    <w:rsid w:val="00EA06C6"/>
    <w:rsid w:val="00EA7391"/>
    <w:rsid w:val="00EA77A4"/>
    <w:rsid w:val="00EB2016"/>
    <w:rsid w:val="00EB2089"/>
    <w:rsid w:val="00EB319E"/>
    <w:rsid w:val="00EB695C"/>
    <w:rsid w:val="00EC07BF"/>
    <w:rsid w:val="00EC22FC"/>
    <w:rsid w:val="00EC3657"/>
    <w:rsid w:val="00EC413D"/>
    <w:rsid w:val="00EC6749"/>
    <w:rsid w:val="00EC713D"/>
    <w:rsid w:val="00EC7F52"/>
    <w:rsid w:val="00ED558C"/>
    <w:rsid w:val="00ED5FCC"/>
    <w:rsid w:val="00EE13AE"/>
    <w:rsid w:val="00EE2818"/>
    <w:rsid w:val="00EE3CE0"/>
    <w:rsid w:val="00EF1492"/>
    <w:rsid w:val="00EF3FB5"/>
    <w:rsid w:val="00EF5EB7"/>
    <w:rsid w:val="00EF6042"/>
    <w:rsid w:val="00EF6D04"/>
    <w:rsid w:val="00EF7698"/>
    <w:rsid w:val="00EF76C2"/>
    <w:rsid w:val="00F01623"/>
    <w:rsid w:val="00F026E7"/>
    <w:rsid w:val="00F04FA2"/>
    <w:rsid w:val="00F05613"/>
    <w:rsid w:val="00F06B04"/>
    <w:rsid w:val="00F11F47"/>
    <w:rsid w:val="00F13383"/>
    <w:rsid w:val="00F14C0A"/>
    <w:rsid w:val="00F25842"/>
    <w:rsid w:val="00F26E0A"/>
    <w:rsid w:val="00F31DBB"/>
    <w:rsid w:val="00F3271D"/>
    <w:rsid w:val="00F32DAC"/>
    <w:rsid w:val="00F43CE1"/>
    <w:rsid w:val="00F4424E"/>
    <w:rsid w:val="00F45F44"/>
    <w:rsid w:val="00F50144"/>
    <w:rsid w:val="00F507BE"/>
    <w:rsid w:val="00F50E52"/>
    <w:rsid w:val="00F53A02"/>
    <w:rsid w:val="00F53C1B"/>
    <w:rsid w:val="00F547C3"/>
    <w:rsid w:val="00F572B7"/>
    <w:rsid w:val="00F65320"/>
    <w:rsid w:val="00F670A7"/>
    <w:rsid w:val="00F709AB"/>
    <w:rsid w:val="00F7106B"/>
    <w:rsid w:val="00F740A3"/>
    <w:rsid w:val="00F77FBE"/>
    <w:rsid w:val="00F85090"/>
    <w:rsid w:val="00F858CC"/>
    <w:rsid w:val="00F86CEA"/>
    <w:rsid w:val="00F87589"/>
    <w:rsid w:val="00F902E9"/>
    <w:rsid w:val="00F904DD"/>
    <w:rsid w:val="00F94D66"/>
    <w:rsid w:val="00F952A1"/>
    <w:rsid w:val="00F9789D"/>
    <w:rsid w:val="00FA188A"/>
    <w:rsid w:val="00FA3F06"/>
    <w:rsid w:val="00FA43AE"/>
    <w:rsid w:val="00FA46BF"/>
    <w:rsid w:val="00FA4ED0"/>
    <w:rsid w:val="00FA6209"/>
    <w:rsid w:val="00FA6A20"/>
    <w:rsid w:val="00FB0A9E"/>
    <w:rsid w:val="00FB1E83"/>
    <w:rsid w:val="00FB2631"/>
    <w:rsid w:val="00FB2D23"/>
    <w:rsid w:val="00FB5D22"/>
    <w:rsid w:val="00FC24C8"/>
    <w:rsid w:val="00FC47F6"/>
    <w:rsid w:val="00FC52FA"/>
    <w:rsid w:val="00FC60E8"/>
    <w:rsid w:val="00FC691F"/>
    <w:rsid w:val="00FC7652"/>
    <w:rsid w:val="00FD0A56"/>
    <w:rsid w:val="00FD438B"/>
    <w:rsid w:val="00FD4A5A"/>
    <w:rsid w:val="00FD6969"/>
    <w:rsid w:val="00FE0EFD"/>
    <w:rsid w:val="00FE1D24"/>
    <w:rsid w:val="00FE1F20"/>
    <w:rsid w:val="00FF01B6"/>
    <w:rsid w:val="00FF0786"/>
    <w:rsid w:val="00FF23A2"/>
    <w:rsid w:val="00FF3BC3"/>
    <w:rsid w:val="00FF40A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666C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0" w:qFormat="1"/>
    <w:lsdException w:name="heading 6" w:uiPriority="9"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footnote reference" w:qFormat="1"/>
    <w:lsdException w:name="page number" w:uiPriority="0"/>
    <w:lsdException w:name="endnote reference" w:uiPriority="0"/>
    <w:lsdException w:name="endnote text" w:uiPriority="0"/>
    <w:lsdException w:name="Title" w:semiHidden="0" w:uiPriority="10" w:unhideWhenUsed="0" w:qFormat="1"/>
    <w:lsdException w:name="Default Paragraph Font" w:uiPriority="1"/>
    <w:lsdException w:name="Subtitle" w:semiHidden="0" w:uiPriority="0" w:unhideWhenUsed="0" w:qFormat="1"/>
    <w:lsdException w:name="Body Text 2" w:uiPriority="0"/>
    <w:lsdException w:name="Strong" w:semiHidden="0" w:uiPriority="22" w:unhideWhenUsed="0"/>
    <w:lsdException w:name="Emphasis" w:semiHidden="0" w:uiPriority="20" w:unhideWhenUsed="0"/>
    <w:lsdException w:name="Plain Text" w:uiPriority="0"/>
    <w:lsdException w:name="Normal (Web)" w:uiPriority="34"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qFormat="1"/>
    <w:lsdException w:name="Bibliography" w:uiPriority="37"/>
    <w:lsdException w:name="TOC Heading" w:uiPriority="39" w:qFormat="1"/>
  </w:latentStyles>
  <w:style w:type="paragraph" w:default="1" w:styleId="a4">
    <w:name w:val="Normal"/>
    <w:qFormat/>
    <w:rsid w:val="007821B6"/>
    <w:pPr>
      <w:spacing w:before="120" w:after="120" w:line="240" w:lineRule="auto"/>
      <w:jc w:val="both"/>
    </w:pPr>
    <w:rPr>
      <w:rFonts w:ascii="Arial" w:hAnsi="Arial"/>
    </w:rPr>
  </w:style>
  <w:style w:type="paragraph" w:styleId="1">
    <w:name w:val="heading 1"/>
    <w:aliases w:val="Г. Заголовок 1"/>
    <w:basedOn w:val="a4"/>
    <w:next w:val="a4"/>
    <w:link w:val="11"/>
    <w:uiPriority w:val="9"/>
    <w:qFormat/>
    <w:rsid w:val="005E4E1E"/>
    <w:pPr>
      <w:keepNext/>
      <w:keepLines/>
      <w:pageBreakBefore/>
      <w:numPr>
        <w:numId w:val="3"/>
      </w:numPr>
      <w:spacing w:before="240"/>
      <w:jc w:val="left"/>
      <w:outlineLvl w:val="0"/>
    </w:pPr>
    <w:rPr>
      <w:rFonts w:eastAsiaTheme="majorEastAsia" w:cstheme="majorBidi"/>
      <w:b/>
      <w:caps/>
      <w:color w:val="0080FF" w:themeColor="text2"/>
      <w:sz w:val="28"/>
      <w:szCs w:val="32"/>
    </w:rPr>
  </w:style>
  <w:style w:type="paragraph" w:styleId="2">
    <w:name w:val="heading 2"/>
    <w:aliases w:val="Г. Заголовок 2"/>
    <w:basedOn w:val="a4"/>
    <w:next w:val="a4"/>
    <w:link w:val="20"/>
    <w:uiPriority w:val="9"/>
    <w:unhideWhenUsed/>
    <w:qFormat/>
    <w:rsid w:val="00F77FBE"/>
    <w:pPr>
      <w:keepNext/>
      <w:keepLines/>
      <w:numPr>
        <w:ilvl w:val="1"/>
        <w:numId w:val="3"/>
      </w:numPr>
      <w:spacing w:before="240"/>
      <w:ind w:left="576"/>
      <w:jc w:val="left"/>
      <w:outlineLvl w:val="1"/>
    </w:pPr>
    <w:rPr>
      <w:rFonts w:eastAsiaTheme="majorEastAsia" w:cstheme="majorBidi"/>
      <w:b/>
      <w:color w:val="0080FF" w:themeColor="text2"/>
      <w:sz w:val="28"/>
      <w:szCs w:val="26"/>
    </w:rPr>
  </w:style>
  <w:style w:type="paragraph" w:styleId="3">
    <w:name w:val="heading 3"/>
    <w:aliases w:val="Г. Заголовок 3,Знак3 Знак Знак Знак,ПодЗаголовок,Заголовок 31,Знак14,footer,heading 3,Engineer Z 1.1.1,Заголовок 3 Знак Знак,Заголовок 3 Знак1 Знак Знак,Заголовок 3 Знак Знак Знак Знак"/>
    <w:basedOn w:val="a4"/>
    <w:next w:val="a4"/>
    <w:link w:val="30"/>
    <w:uiPriority w:val="9"/>
    <w:unhideWhenUsed/>
    <w:qFormat/>
    <w:rsid w:val="00321CD8"/>
    <w:pPr>
      <w:keepNext/>
      <w:keepLines/>
      <w:numPr>
        <w:ilvl w:val="2"/>
        <w:numId w:val="3"/>
      </w:numPr>
      <w:spacing w:before="240"/>
      <w:ind w:left="851" w:hanging="851"/>
      <w:jc w:val="left"/>
      <w:outlineLvl w:val="2"/>
    </w:pPr>
    <w:rPr>
      <w:rFonts w:eastAsiaTheme="majorEastAsia" w:cstheme="majorBidi"/>
      <w:b/>
      <w:color w:val="0080FF" w:themeColor="text2"/>
      <w:sz w:val="24"/>
      <w:szCs w:val="24"/>
    </w:rPr>
  </w:style>
  <w:style w:type="paragraph" w:styleId="4">
    <w:name w:val="heading 4"/>
    <w:aliases w:val="Г. Заголовок 4"/>
    <w:basedOn w:val="a4"/>
    <w:next w:val="a4"/>
    <w:link w:val="40"/>
    <w:unhideWhenUsed/>
    <w:qFormat/>
    <w:rsid w:val="00321CD8"/>
    <w:pPr>
      <w:keepNext/>
      <w:keepLines/>
      <w:numPr>
        <w:ilvl w:val="3"/>
        <w:numId w:val="3"/>
      </w:numPr>
      <w:spacing w:before="40"/>
      <w:ind w:left="993" w:hanging="993"/>
      <w:jc w:val="left"/>
      <w:outlineLvl w:val="3"/>
    </w:pPr>
    <w:rPr>
      <w:rFonts w:eastAsiaTheme="majorEastAsia" w:cstheme="majorBidi"/>
      <w:b/>
      <w:iCs/>
      <w:color w:val="0080FF" w:themeColor="text2"/>
    </w:rPr>
  </w:style>
  <w:style w:type="paragraph" w:styleId="5">
    <w:name w:val="heading 5"/>
    <w:basedOn w:val="a4"/>
    <w:next w:val="a4"/>
    <w:link w:val="50"/>
    <w:unhideWhenUsed/>
    <w:qFormat/>
    <w:rsid w:val="00676357"/>
    <w:pPr>
      <w:keepNext/>
      <w:keepLines/>
      <w:spacing w:before="240"/>
      <w:jc w:val="left"/>
      <w:outlineLvl w:val="4"/>
    </w:pPr>
    <w:rPr>
      <w:rFonts w:eastAsiaTheme="majorEastAsia" w:cstheme="majorBidi"/>
      <w:b/>
      <w:color w:val="0080FF" w:themeColor="text2"/>
    </w:rPr>
  </w:style>
  <w:style w:type="paragraph" w:styleId="6">
    <w:name w:val="heading 6"/>
    <w:basedOn w:val="a4"/>
    <w:next w:val="a4"/>
    <w:link w:val="60"/>
    <w:uiPriority w:val="9"/>
    <w:unhideWhenUsed/>
    <w:qFormat/>
    <w:rsid w:val="003675B5"/>
    <w:pPr>
      <w:keepNext/>
      <w:keepLines/>
      <w:numPr>
        <w:ilvl w:val="5"/>
        <w:numId w:val="3"/>
      </w:numPr>
      <w:spacing w:before="40"/>
      <w:outlineLvl w:val="5"/>
    </w:pPr>
    <w:rPr>
      <w:rFonts w:asciiTheme="majorHAnsi" w:eastAsiaTheme="majorEastAsia" w:hAnsiTheme="majorHAnsi" w:cstheme="majorBidi"/>
      <w:color w:val="7F0000" w:themeColor="accent1" w:themeShade="7F"/>
    </w:rPr>
  </w:style>
  <w:style w:type="paragraph" w:styleId="7">
    <w:name w:val="heading 7"/>
    <w:basedOn w:val="a4"/>
    <w:next w:val="a4"/>
    <w:link w:val="70"/>
    <w:unhideWhenUsed/>
    <w:qFormat/>
    <w:rsid w:val="003675B5"/>
    <w:pPr>
      <w:keepNext/>
      <w:keepLines/>
      <w:numPr>
        <w:ilvl w:val="6"/>
        <w:numId w:val="3"/>
      </w:numPr>
      <w:spacing w:before="40"/>
      <w:outlineLvl w:val="6"/>
    </w:pPr>
    <w:rPr>
      <w:rFonts w:asciiTheme="majorHAnsi" w:eastAsiaTheme="majorEastAsia" w:hAnsiTheme="majorHAnsi" w:cstheme="majorBidi"/>
      <w:i/>
      <w:iCs/>
      <w:color w:val="7F0000" w:themeColor="accent1" w:themeShade="7F"/>
    </w:rPr>
  </w:style>
  <w:style w:type="paragraph" w:styleId="8">
    <w:name w:val="heading 8"/>
    <w:basedOn w:val="a4"/>
    <w:next w:val="a4"/>
    <w:link w:val="80"/>
    <w:unhideWhenUsed/>
    <w:qFormat/>
    <w:rsid w:val="003675B5"/>
    <w:pPr>
      <w:keepNext/>
      <w:keepLines/>
      <w:numPr>
        <w:ilvl w:val="7"/>
        <w:numId w:val="3"/>
      </w:numPr>
      <w:spacing w:before="40"/>
      <w:outlineLvl w:val="7"/>
    </w:pPr>
    <w:rPr>
      <w:rFonts w:asciiTheme="majorHAnsi" w:eastAsiaTheme="majorEastAsia" w:hAnsiTheme="majorHAnsi" w:cstheme="majorBidi"/>
      <w:color w:val="272727" w:themeColor="text1" w:themeTint="D8"/>
      <w:sz w:val="21"/>
      <w:szCs w:val="21"/>
    </w:rPr>
  </w:style>
  <w:style w:type="paragraph" w:styleId="9">
    <w:name w:val="heading 9"/>
    <w:basedOn w:val="a4"/>
    <w:next w:val="a4"/>
    <w:link w:val="90"/>
    <w:unhideWhenUsed/>
    <w:qFormat/>
    <w:rsid w:val="003675B5"/>
    <w:pPr>
      <w:keepNext/>
      <w:keepLines/>
      <w:numPr>
        <w:ilvl w:val="8"/>
        <w:numId w:val="3"/>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styleId="a8">
    <w:name w:val="caption"/>
    <w:aliases w:val="Название объекта Приложение,Рис. и табл."/>
    <w:basedOn w:val="a4"/>
    <w:next w:val="a4"/>
    <w:link w:val="a9"/>
    <w:uiPriority w:val="35"/>
    <w:unhideWhenUsed/>
    <w:qFormat/>
    <w:rsid w:val="00A25FF0"/>
    <w:pPr>
      <w:keepNext/>
      <w:spacing w:before="240"/>
      <w:jc w:val="left"/>
    </w:pPr>
    <w:rPr>
      <w:b/>
      <w:sz w:val="20"/>
    </w:rPr>
  </w:style>
  <w:style w:type="table" w:styleId="aa">
    <w:name w:val="Table Grid"/>
    <w:basedOn w:val="a6"/>
    <w:uiPriority w:val="59"/>
    <w:rsid w:val="00F9789D"/>
    <w:pPr>
      <w:spacing w:after="0" w:line="240" w:lineRule="auto"/>
    </w:pPr>
    <w:rPr>
      <w:rFonts w:ascii="Times New Roman" w:hAnsi="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b">
    <w:name w:val="Название таблицы"/>
    <w:basedOn w:val="a8"/>
    <w:next w:val="a4"/>
    <w:link w:val="ac"/>
    <w:qFormat/>
    <w:rsid w:val="00CC17DF"/>
  </w:style>
  <w:style w:type="table" w:customStyle="1" w:styleId="12">
    <w:name w:val="Сетка таблицы светлая1"/>
    <w:basedOn w:val="a6"/>
    <w:uiPriority w:val="40"/>
    <w:rsid w:val="00F9789D"/>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a9">
    <w:name w:val="Название объекта Знак"/>
    <w:aliases w:val="Название объекта Приложение Знак,Рис. и табл. Знак"/>
    <w:basedOn w:val="a5"/>
    <w:link w:val="a8"/>
    <w:uiPriority w:val="35"/>
    <w:qFormat/>
    <w:rsid w:val="00A25FF0"/>
    <w:rPr>
      <w:rFonts w:ascii="Arial" w:hAnsi="Arial"/>
      <w:b/>
      <w:sz w:val="20"/>
    </w:rPr>
  </w:style>
  <w:style w:type="character" w:customStyle="1" w:styleId="ac">
    <w:name w:val="Название таблицы Знак"/>
    <w:basedOn w:val="a9"/>
    <w:link w:val="ab"/>
    <w:qFormat/>
    <w:rsid w:val="00CC17DF"/>
    <w:rPr>
      <w:rFonts w:ascii="Arial" w:hAnsi="Arial"/>
      <w:b/>
      <w:sz w:val="20"/>
    </w:rPr>
  </w:style>
  <w:style w:type="paragraph" w:styleId="a3">
    <w:name w:val="List Paragraph"/>
    <w:aliases w:val="ПАРАГРАФ,A_маркированный_список,маркированный,Выделеный,Текст с номером,Абзац списка для документа,Абзац списка4,Абзац списка основной,Музыка,Список нумерованный,it_List1,Ненумерованный список,основной диплом,Абзац списка11,А,List Paragraph"/>
    <w:basedOn w:val="a4"/>
    <w:link w:val="ad"/>
    <w:uiPriority w:val="34"/>
    <w:qFormat/>
    <w:rsid w:val="00C56FE3"/>
    <w:pPr>
      <w:numPr>
        <w:numId w:val="4"/>
      </w:numPr>
    </w:pPr>
  </w:style>
  <w:style w:type="paragraph" w:customStyle="1" w:styleId="2105">
    <w:name w:val="Перечисления без  ссылок по ГОСТ 2.105"/>
    <w:basedOn w:val="a4"/>
    <w:qFormat/>
    <w:rsid w:val="008874D1"/>
    <w:pPr>
      <w:numPr>
        <w:numId w:val="1"/>
      </w:numPr>
      <w:tabs>
        <w:tab w:val="clear" w:pos="720"/>
        <w:tab w:val="num" w:pos="993"/>
      </w:tabs>
      <w:ind w:firstLine="709"/>
    </w:pPr>
    <w:rPr>
      <w:rFonts w:eastAsia="Times New Roman" w:cs="Times New Roman"/>
      <w:szCs w:val="24"/>
      <w:lang w:eastAsia="ru-RU"/>
    </w:rPr>
  </w:style>
  <w:style w:type="paragraph" w:customStyle="1" w:styleId="21050">
    <w:name w:val="Перечисления для ссылок из текста по ГОСТ 2.105"/>
    <w:basedOn w:val="a4"/>
    <w:rsid w:val="0035131F"/>
    <w:pPr>
      <w:numPr>
        <w:numId w:val="2"/>
      </w:numPr>
      <w:tabs>
        <w:tab w:val="left" w:pos="993"/>
      </w:tabs>
    </w:pPr>
    <w:rPr>
      <w:rFonts w:eastAsia="Times New Roman" w:cs="Times New Roman"/>
      <w:szCs w:val="24"/>
      <w:lang w:eastAsia="ru-RU"/>
    </w:rPr>
  </w:style>
  <w:style w:type="character" w:customStyle="1" w:styleId="11">
    <w:name w:val="Заголовок 1 Знак"/>
    <w:aliases w:val="Г. Заголовок 1 Знак"/>
    <w:basedOn w:val="a5"/>
    <w:link w:val="1"/>
    <w:uiPriority w:val="9"/>
    <w:qFormat/>
    <w:rsid w:val="005E4E1E"/>
    <w:rPr>
      <w:rFonts w:ascii="Arial" w:eastAsiaTheme="majorEastAsia" w:hAnsi="Arial" w:cstheme="majorBidi"/>
      <w:b/>
      <w:caps/>
      <w:color w:val="0080FF" w:themeColor="text2"/>
      <w:sz w:val="28"/>
      <w:szCs w:val="32"/>
    </w:rPr>
  </w:style>
  <w:style w:type="character" w:customStyle="1" w:styleId="20">
    <w:name w:val="Заголовок 2 Знак"/>
    <w:aliases w:val="Г. Заголовок 2 Знак"/>
    <w:basedOn w:val="a5"/>
    <w:link w:val="2"/>
    <w:uiPriority w:val="9"/>
    <w:qFormat/>
    <w:rsid w:val="00F77FBE"/>
    <w:rPr>
      <w:rFonts w:ascii="Arial" w:eastAsiaTheme="majorEastAsia" w:hAnsi="Arial" w:cstheme="majorBidi"/>
      <w:b/>
      <w:color w:val="0080FF" w:themeColor="text2"/>
      <w:sz w:val="28"/>
      <w:szCs w:val="26"/>
    </w:rPr>
  </w:style>
  <w:style w:type="character" w:customStyle="1" w:styleId="30">
    <w:name w:val="Заголовок 3 Знак"/>
    <w:aliases w:val="Г. Заголовок 3 Знак,Знак3 Знак Знак Знак Знак,ПодЗаголовок Знак,Заголовок 31 Знак,Знак14 Знак,footer Знак,heading 3 Знак,Engineer Z 1.1.1 Знак,Заголовок 3 Знак Знак Знак,Заголовок 3 Знак1 Знак Знак Знак"/>
    <w:basedOn w:val="a5"/>
    <w:link w:val="3"/>
    <w:uiPriority w:val="9"/>
    <w:qFormat/>
    <w:rsid w:val="00321CD8"/>
    <w:rPr>
      <w:rFonts w:ascii="Arial" w:eastAsiaTheme="majorEastAsia" w:hAnsi="Arial" w:cstheme="majorBidi"/>
      <w:b/>
      <w:color w:val="0080FF" w:themeColor="text2"/>
      <w:sz w:val="24"/>
      <w:szCs w:val="24"/>
    </w:rPr>
  </w:style>
  <w:style w:type="character" w:customStyle="1" w:styleId="40">
    <w:name w:val="Заголовок 4 Знак"/>
    <w:aliases w:val="Г. Заголовок 4 Знак"/>
    <w:basedOn w:val="a5"/>
    <w:link w:val="4"/>
    <w:qFormat/>
    <w:rsid w:val="00321CD8"/>
    <w:rPr>
      <w:rFonts w:ascii="Arial" w:eastAsiaTheme="majorEastAsia" w:hAnsi="Arial" w:cstheme="majorBidi"/>
      <w:b/>
      <w:iCs/>
      <w:color w:val="0080FF" w:themeColor="text2"/>
    </w:rPr>
  </w:style>
  <w:style w:type="character" w:customStyle="1" w:styleId="50">
    <w:name w:val="Заголовок 5 Знак"/>
    <w:basedOn w:val="a5"/>
    <w:link w:val="5"/>
    <w:qFormat/>
    <w:rsid w:val="00676357"/>
    <w:rPr>
      <w:rFonts w:ascii="Arial" w:eastAsiaTheme="majorEastAsia" w:hAnsi="Arial" w:cstheme="majorBidi"/>
      <w:b/>
      <w:color w:val="0080FF" w:themeColor="text2"/>
    </w:rPr>
  </w:style>
  <w:style w:type="character" w:customStyle="1" w:styleId="60">
    <w:name w:val="Заголовок 6 Знак"/>
    <w:basedOn w:val="a5"/>
    <w:link w:val="6"/>
    <w:uiPriority w:val="9"/>
    <w:rsid w:val="003675B5"/>
    <w:rPr>
      <w:rFonts w:asciiTheme="majorHAnsi" w:eastAsiaTheme="majorEastAsia" w:hAnsiTheme="majorHAnsi" w:cstheme="majorBidi"/>
      <w:color w:val="7F0000" w:themeColor="accent1" w:themeShade="7F"/>
    </w:rPr>
  </w:style>
  <w:style w:type="character" w:customStyle="1" w:styleId="70">
    <w:name w:val="Заголовок 7 Знак"/>
    <w:basedOn w:val="a5"/>
    <w:link w:val="7"/>
    <w:rsid w:val="003675B5"/>
    <w:rPr>
      <w:rFonts w:asciiTheme="majorHAnsi" w:eastAsiaTheme="majorEastAsia" w:hAnsiTheme="majorHAnsi" w:cstheme="majorBidi"/>
      <w:i/>
      <w:iCs/>
      <w:color w:val="7F0000" w:themeColor="accent1" w:themeShade="7F"/>
    </w:rPr>
  </w:style>
  <w:style w:type="character" w:customStyle="1" w:styleId="80">
    <w:name w:val="Заголовок 8 Знак"/>
    <w:basedOn w:val="a5"/>
    <w:link w:val="8"/>
    <w:rsid w:val="003675B5"/>
    <w:rPr>
      <w:rFonts w:asciiTheme="majorHAnsi" w:eastAsiaTheme="majorEastAsia" w:hAnsiTheme="majorHAnsi" w:cstheme="majorBidi"/>
      <w:color w:val="272727" w:themeColor="text1" w:themeTint="D8"/>
      <w:sz w:val="21"/>
      <w:szCs w:val="21"/>
    </w:rPr>
  </w:style>
  <w:style w:type="character" w:customStyle="1" w:styleId="90">
    <w:name w:val="Заголовок 9 Знак"/>
    <w:basedOn w:val="a5"/>
    <w:link w:val="9"/>
    <w:rsid w:val="003675B5"/>
    <w:rPr>
      <w:rFonts w:asciiTheme="majorHAnsi" w:eastAsiaTheme="majorEastAsia" w:hAnsiTheme="majorHAnsi" w:cstheme="majorBidi"/>
      <w:i/>
      <w:iCs/>
      <w:color w:val="272727" w:themeColor="text1" w:themeTint="D8"/>
      <w:sz w:val="21"/>
      <w:szCs w:val="21"/>
    </w:rPr>
  </w:style>
  <w:style w:type="paragraph" w:customStyle="1" w:styleId="ae">
    <w:name w:val="Заголовок структуры ГОСТ"/>
    <w:basedOn w:val="a4"/>
    <w:rsid w:val="009737F3"/>
    <w:pPr>
      <w:pageBreakBefore/>
    </w:pPr>
    <w:rPr>
      <w:caps/>
      <w:sz w:val="28"/>
    </w:rPr>
  </w:style>
  <w:style w:type="paragraph" w:styleId="af">
    <w:name w:val="header"/>
    <w:basedOn w:val="a4"/>
    <w:link w:val="af0"/>
    <w:uiPriority w:val="99"/>
    <w:unhideWhenUsed/>
    <w:rsid w:val="007821B6"/>
    <w:pPr>
      <w:tabs>
        <w:tab w:val="center" w:pos="4677"/>
        <w:tab w:val="right" w:pos="9355"/>
      </w:tabs>
      <w:spacing w:before="0" w:after="0"/>
    </w:pPr>
    <w:rPr>
      <w:color w:val="808080" w:themeColor="background1" w:themeShade="80"/>
      <w:sz w:val="18"/>
    </w:rPr>
  </w:style>
  <w:style w:type="character" w:customStyle="1" w:styleId="af0">
    <w:name w:val="Верхний колонтитул Знак"/>
    <w:basedOn w:val="a5"/>
    <w:link w:val="af"/>
    <w:uiPriority w:val="99"/>
    <w:rsid w:val="007821B6"/>
    <w:rPr>
      <w:rFonts w:ascii="Arial" w:hAnsi="Arial"/>
      <w:color w:val="808080" w:themeColor="background1" w:themeShade="80"/>
      <w:sz w:val="18"/>
    </w:rPr>
  </w:style>
  <w:style w:type="paragraph" w:styleId="af1">
    <w:name w:val="footer"/>
    <w:basedOn w:val="a4"/>
    <w:link w:val="af2"/>
    <w:uiPriority w:val="99"/>
    <w:unhideWhenUsed/>
    <w:rsid w:val="007821B6"/>
    <w:pPr>
      <w:tabs>
        <w:tab w:val="center" w:pos="4677"/>
        <w:tab w:val="right" w:pos="9355"/>
      </w:tabs>
    </w:pPr>
    <w:rPr>
      <w:sz w:val="18"/>
    </w:rPr>
  </w:style>
  <w:style w:type="character" w:customStyle="1" w:styleId="af2">
    <w:name w:val="Нижний колонтитул Знак"/>
    <w:basedOn w:val="a5"/>
    <w:link w:val="af1"/>
    <w:uiPriority w:val="99"/>
    <w:rsid w:val="007821B6"/>
    <w:rPr>
      <w:rFonts w:ascii="Arial" w:hAnsi="Arial"/>
      <w:sz w:val="18"/>
    </w:rPr>
  </w:style>
  <w:style w:type="table" w:customStyle="1" w:styleId="-131">
    <w:name w:val="Таблица-сетка 1 светлая — акцент 31"/>
    <w:aliases w:val="Таблица Стандарт"/>
    <w:basedOn w:val="a6"/>
    <w:uiPriority w:val="46"/>
    <w:rsid w:val="009737F3"/>
    <w:pPr>
      <w:spacing w:after="0" w:line="240" w:lineRule="auto"/>
    </w:pPr>
    <w:tblPr>
      <w:tblStyleRowBandSize w:val="1"/>
      <w:tblStyleColBandSize w:val="1"/>
      <w:tblBorders>
        <w:top w:val="single" w:sz="4" w:space="0" w:color="79FFB5" w:themeColor="accent3" w:themeTint="66"/>
        <w:left w:val="single" w:sz="4" w:space="0" w:color="79FFB5" w:themeColor="accent3" w:themeTint="66"/>
        <w:bottom w:val="single" w:sz="4" w:space="0" w:color="79FFB5" w:themeColor="accent3" w:themeTint="66"/>
        <w:right w:val="single" w:sz="4" w:space="0" w:color="79FFB5" w:themeColor="accent3" w:themeTint="66"/>
        <w:insideH w:val="single" w:sz="4" w:space="0" w:color="79FFB5" w:themeColor="accent3" w:themeTint="66"/>
        <w:insideV w:val="single" w:sz="4" w:space="0" w:color="79FFB5" w:themeColor="accent3" w:themeTint="66"/>
      </w:tblBorders>
    </w:tblPr>
    <w:tblStylePr w:type="firstRow">
      <w:rPr>
        <w:b/>
        <w:bCs/>
      </w:rPr>
      <w:tblPr/>
      <w:tcPr>
        <w:shd w:val="clear" w:color="auto" w:fill="79FFB5" w:themeFill="accent3" w:themeFillTint="66"/>
      </w:tcPr>
    </w:tblStylePr>
    <w:tblStylePr w:type="lastRow">
      <w:rPr>
        <w:b/>
        <w:bCs/>
      </w:rPr>
      <w:tblPr/>
      <w:tcPr>
        <w:tcBorders>
          <w:top w:val="double" w:sz="2" w:space="0" w:color="36FF90" w:themeColor="accent3" w:themeTint="99"/>
        </w:tcBorders>
      </w:tcPr>
    </w:tblStylePr>
    <w:tblStylePr w:type="firstCol">
      <w:rPr>
        <w:b/>
        <w:bCs/>
      </w:rPr>
    </w:tblStylePr>
    <w:tblStylePr w:type="lastCol">
      <w:rPr>
        <w:b/>
        <w:bCs/>
      </w:rPr>
    </w:tblStylePr>
  </w:style>
  <w:style w:type="character" w:styleId="af3">
    <w:name w:val="Strong"/>
    <w:uiPriority w:val="22"/>
    <w:rsid w:val="00EC22FC"/>
    <w:rPr>
      <w:rFonts w:cs="Times New Roman"/>
      <w:b/>
      <w:bCs/>
    </w:rPr>
  </w:style>
  <w:style w:type="paragraph" w:customStyle="1" w:styleId="a2">
    <w:name w:val="Для списков с маркировкой"/>
    <w:basedOn w:val="a3"/>
    <w:link w:val="af4"/>
    <w:qFormat/>
    <w:rsid w:val="00746B5F"/>
    <w:pPr>
      <w:numPr>
        <w:numId w:val="5"/>
      </w:numPr>
      <w:ind w:left="720"/>
    </w:pPr>
    <w:rPr>
      <w:rFonts w:eastAsiaTheme="minorEastAsia" w:cs="Times New Roman"/>
      <w:lang w:eastAsia="ja-JP"/>
    </w:rPr>
  </w:style>
  <w:style w:type="character" w:customStyle="1" w:styleId="af4">
    <w:name w:val="Для списков с маркировкой Знак"/>
    <w:basedOn w:val="a5"/>
    <w:link w:val="a2"/>
    <w:qFormat/>
    <w:rsid w:val="00746B5F"/>
    <w:rPr>
      <w:rFonts w:ascii="Arial" w:eastAsiaTheme="minorEastAsia" w:hAnsi="Arial" w:cs="Times New Roman"/>
      <w:lang w:eastAsia="ja-JP"/>
    </w:rPr>
  </w:style>
  <w:style w:type="character" w:customStyle="1" w:styleId="ad">
    <w:name w:val="Абзац списка Знак"/>
    <w:aliases w:val="ПАРАГРАФ Знак,A_маркированный_список Знак,маркированный Знак,Выделеный Знак,Текст с номером Знак,Абзац списка для документа Знак,Абзац списка4 Знак,Абзац списка основной Знак,Музыка Знак,Список нумерованный Знак,it_List1 Знак,А Знак"/>
    <w:basedOn w:val="a5"/>
    <w:link w:val="a3"/>
    <w:uiPriority w:val="34"/>
    <w:qFormat/>
    <w:rsid w:val="00C56FE3"/>
    <w:rPr>
      <w:rFonts w:ascii="Arial" w:hAnsi="Arial"/>
    </w:rPr>
  </w:style>
  <w:style w:type="table" w:customStyle="1" w:styleId="af5">
    <w:name w:val="Таблица Стандарт Светлая"/>
    <w:basedOn w:val="-131"/>
    <w:uiPriority w:val="99"/>
    <w:rsid w:val="00471F1B"/>
    <w:tblPr>
      <w:tblBorders>
        <w:top w:val="single" w:sz="8" w:space="0" w:color="E5F2FF" w:themeColor="text2" w:themeTint="1A"/>
        <w:left w:val="single" w:sz="8" w:space="0" w:color="E5F2FF" w:themeColor="text2" w:themeTint="1A"/>
        <w:bottom w:val="single" w:sz="8" w:space="0" w:color="E5F2FF" w:themeColor="text2" w:themeTint="1A"/>
        <w:right w:val="single" w:sz="8" w:space="0" w:color="E5F2FF" w:themeColor="text2" w:themeTint="1A"/>
        <w:insideH w:val="single" w:sz="8" w:space="0" w:color="E5F2FF" w:themeColor="text2" w:themeTint="1A"/>
        <w:insideV w:val="single" w:sz="8" w:space="0" w:color="E5F2FF" w:themeColor="text2" w:themeTint="1A"/>
      </w:tblBorders>
    </w:tblPr>
    <w:tblStylePr w:type="firstRow">
      <w:rPr>
        <w:b/>
        <w:bCs/>
      </w:rPr>
      <w:tblPr/>
      <w:tcPr>
        <w:shd w:val="clear" w:color="auto" w:fill="B5E2FF" w:themeFill="background2" w:themeFillShade="E6"/>
      </w:tcPr>
    </w:tblStylePr>
    <w:tblStylePr w:type="lastRow">
      <w:rPr>
        <w:b/>
        <w:bCs/>
      </w:rPr>
      <w:tblPr/>
      <w:tcPr>
        <w:tcBorders>
          <w:top w:val="double" w:sz="2" w:space="0" w:color="36FF90" w:themeColor="accent3" w:themeTint="99"/>
        </w:tcBorders>
      </w:tcPr>
    </w:tblStylePr>
    <w:tblStylePr w:type="firstCol">
      <w:rPr>
        <w:b/>
        <w:bCs/>
      </w:rPr>
    </w:tblStylePr>
    <w:tblStylePr w:type="lastCol">
      <w:rPr>
        <w:b/>
        <w:bCs/>
      </w:rPr>
    </w:tblStylePr>
  </w:style>
  <w:style w:type="table" w:customStyle="1" w:styleId="af6">
    <w:name w:val="Таблица Стандарт Темная"/>
    <w:basedOn w:val="af5"/>
    <w:uiPriority w:val="99"/>
    <w:rsid w:val="00056DCD"/>
    <w:rPr>
      <w:rFonts w:ascii="Arial" w:hAnsi="Arial"/>
    </w:rPr>
    <w:tblP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
    <w:tblStylePr w:type="firstRow">
      <w:pPr>
        <w:wordWrap/>
        <w:spacing w:line="240" w:lineRule="auto"/>
        <w:jc w:val="center"/>
      </w:pPr>
      <w:rPr>
        <w:b/>
        <w:bCs/>
        <w:color w:val="7F7F7F" w:themeColor="text1" w:themeTint="80"/>
      </w:rPr>
      <w:tblPr/>
      <w:tcPr>
        <w:shd w:val="clear" w:color="auto" w:fill="F2F2F2" w:themeFill="background1" w:themeFillShade="F2"/>
        <w:vAlign w:val="center"/>
      </w:tcPr>
    </w:tblStylePr>
    <w:tblStylePr w:type="lastRow">
      <w:rPr>
        <w:b/>
        <w:bCs/>
      </w:rPr>
      <w:tblPr/>
      <w:tcPr>
        <w:tcBorders>
          <w:top w:val="double" w:sz="2" w:space="0" w:color="36FF90" w:themeColor="accent3" w:themeTint="99"/>
        </w:tcBorders>
      </w:tcPr>
    </w:tblStylePr>
    <w:tblStylePr w:type="firstCol">
      <w:rPr>
        <w:b/>
        <w:bCs/>
      </w:rPr>
    </w:tblStylePr>
    <w:tblStylePr w:type="lastCol">
      <w:rPr>
        <w:b/>
        <w:bCs/>
      </w:rPr>
    </w:tblStylePr>
  </w:style>
  <w:style w:type="table" w:customStyle="1" w:styleId="110">
    <w:name w:val="Таблица простая 11"/>
    <w:basedOn w:val="a6"/>
    <w:uiPriority w:val="41"/>
    <w:rsid w:val="00043741"/>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af7">
    <w:name w:val="Название рисунка"/>
    <w:basedOn w:val="a4"/>
    <w:rsid w:val="00873263"/>
    <w:pPr>
      <w:keepNext/>
      <w:keepLines/>
      <w:suppressLineNumbers/>
      <w:jc w:val="center"/>
    </w:pPr>
    <w:rPr>
      <w:rFonts w:eastAsiaTheme="minorEastAsia" w:cs="Times New Roman"/>
      <w:lang w:val="en-US" w:eastAsia="ar-SA"/>
    </w:rPr>
  </w:style>
  <w:style w:type="paragraph" w:styleId="af8">
    <w:name w:val="Title"/>
    <w:basedOn w:val="a4"/>
    <w:next w:val="a4"/>
    <w:link w:val="af9"/>
    <w:uiPriority w:val="10"/>
    <w:rsid w:val="00873263"/>
    <w:pPr>
      <w:pBdr>
        <w:bottom w:val="single" w:sz="8" w:space="4" w:color="FF0000" w:themeColor="accent1"/>
      </w:pBdr>
      <w:spacing w:after="300"/>
      <w:contextualSpacing/>
    </w:pPr>
    <w:rPr>
      <w:rFonts w:asciiTheme="majorHAnsi" w:eastAsiaTheme="majorEastAsia" w:hAnsiTheme="majorHAnsi" w:cstheme="majorBidi"/>
      <w:color w:val="005FBF" w:themeColor="text2" w:themeShade="BF"/>
      <w:spacing w:val="5"/>
      <w:kern w:val="28"/>
      <w:sz w:val="52"/>
      <w:szCs w:val="52"/>
      <w:lang w:val="en-US" w:eastAsia="ja-JP"/>
    </w:rPr>
  </w:style>
  <w:style w:type="character" w:customStyle="1" w:styleId="af9">
    <w:name w:val="Название Знак"/>
    <w:basedOn w:val="a5"/>
    <w:link w:val="af8"/>
    <w:uiPriority w:val="10"/>
    <w:rsid w:val="00873263"/>
    <w:rPr>
      <w:rFonts w:asciiTheme="majorHAnsi" w:eastAsiaTheme="majorEastAsia" w:hAnsiTheme="majorHAnsi" w:cstheme="majorBidi"/>
      <w:color w:val="005FBF" w:themeColor="text2" w:themeShade="BF"/>
      <w:spacing w:val="5"/>
      <w:kern w:val="28"/>
      <w:sz w:val="52"/>
      <w:szCs w:val="52"/>
      <w:lang w:val="en-US" w:eastAsia="ja-JP"/>
    </w:rPr>
  </w:style>
  <w:style w:type="paragraph" w:customStyle="1" w:styleId="afa">
    <w:name w:val="Для списков с нумерацией"/>
    <w:basedOn w:val="a3"/>
    <w:link w:val="afb"/>
    <w:rsid w:val="00873263"/>
    <w:pPr>
      <w:numPr>
        <w:numId w:val="0"/>
      </w:numPr>
      <w:tabs>
        <w:tab w:val="left" w:pos="1560"/>
      </w:tabs>
    </w:pPr>
    <w:rPr>
      <w:rFonts w:eastAsiaTheme="minorEastAsia" w:cs="Times New Roman"/>
      <w:lang w:val="en-US" w:eastAsia="ja-JP"/>
    </w:rPr>
  </w:style>
  <w:style w:type="character" w:customStyle="1" w:styleId="afb">
    <w:name w:val="Для списков с нумерацией Знак"/>
    <w:basedOn w:val="ad"/>
    <w:link w:val="afa"/>
    <w:rsid w:val="00873263"/>
    <w:rPr>
      <w:rFonts w:ascii="Arial" w:eastAsiaTheme="minorEastAsia" w:hAnsi="Arial" w:cs="Times New Roman"/>
      <w:sz w:val="20"/>
      <w:lang w:val="en-US" w:eastAsia="ja-JP"/>
    </w:rPr>
  </w:style>
  <w:style w:type="paragraph" w:customStyle="1" w:styleId="afc">
    <w:name w:val="Для примечаний"/>
    <w:basedOn w:val="a4"/>
    <w:link w:val="afd"/>
    <w:rsid w:val="009737F3"/>
    <w:pPr>
      <w:tabs>
        <w:tab w:val="left" w:pos="1134"/>
      </w:tabs>
    </w:pPr>
    <w:rPr>
      <w:rFonts w:eastAsia="DejaVu Sans" w:cs="Times New Roman"/>
      <w:color w:val="000000"/>
      <w:lang w:val="en-US" w:eastAsia="ar-SA"/>
    </w:rPr>
  </w:style>
  <w:style w:type="character" w:customStyle="1" w:styleId="afd">
    <w:name w:val="Для примечаний Знак"/>
    <w:basedOn w:val="a5"/>
    <w:link w:val="afc"/>
    <w:rsid w:val="009737F3"/>
    <w:rPr>
      <w:rFonts w:ascii="Arial" w:eastAsia="DejaVu Sans" w:hAnsi="Arial" w:cs="Times New Roman"/>
      <w:color w:val="000000"/>
      <w:sz w:val="20"/>
      <w:lang w:val="en-US" w:eastAsia="ar-SA"/>
    </w:rPr>
  </w:style>
  <w:style w:type="paragraph" w:customStyle="1" w:styleId="afe">
    <w:name w:val="Заголовок таблицы"/>
    <w:basedOn w:val="a4"/>
    <w:rsid w:val="00873263"/>
    <w:pPr>
      <w:keepNext/>
      <w:suppressLineNumbers/>
      <w:suppressAutoHyphens/>
      <w:spacing w:before="240"/>
      <w:outlineLvl w:val="8"/>
    </w:pPr>
    <w:rPr>
      <w:rFonts w:eastAsiaTheme="minorEastAsia" w:cs="Times New Roman"/>
      <w:b/>
      <w:bCs/>
      <w:lang w:val="en-US" w:eastAsia="ar-SA"/>
    </w:rPr>
  </w:style>
  <w:style w:type="paragraph" w:customStyle="1" w:styleId="aff">
    <w:name w:val="Примечание"/>
    <w:basedOn w:val="a4"/>
    <w:link w:val="aff0"/>
    <w:rsid w:val="00873263"/>
    <w:pPr>
      <w:keepNext/>
      <w:suppressAutoHyphens/>
    </w:pPr>
    <w:rPr>
      <w:rFonts w:eastAsiaTheme="minorEastAsia" w:cs="Times New Roman"/>
      <w:color w:val="000000"/>
      <w:lang w:val="en-US" w:eastAsia="ar-SA"/>
    </w:rPr>
  </w:style>
  <w:style w:type="character" w:customStyle="1" w:styleId="aff1">
    <w:name w:val="Гипертекстовая ссылка"/>
    <w:uiPriority w:val="99"/>
    <w:rsid w:val="00873263"/>
    <w:rPr>
      <w:b w:val="0"/>
      <w:bCs w:val="0"/>
      <w:color w:val="008000"/>
    </w:rPr>
  </w:style>
  <w:style w:type="character" w:customStyle="1" w:styleId="aff0">
    <w:name w:val="Примечание Знак"/>
    <w:basedOn w:val="a5"/>
    <w:link w:val="aff"/>
    <w:rsid w:val="00873263"/>
    <w:rPr>
      <w:rFonts w:ascii="Arial" w:eastAsiaTheme="minorEastAsia" w:hAnsi="Arial" w:cs="Times New Roman"/>
      <w:color w:val="000000"/>
      <w:lang w:val="en-US" w:eastAsia="ar-SA"/>
    </w:rPr>
  </w:style>
  <w:style w:type="paragraph" w:customStyle="1" w:styleId="aff2">
    <w:name w:val="Основное меню (преемственное)"/>
    <w:basedOn w:val="a4"/>
    <w:next w:val="a4"/>
    <w:uiPriority w:val="99"/>
    <w:rsid w:val="00873263"/>
    <w:rPr>
      <w:rFonts w:ascii="Verdana" w:eastAsiaTheme="minorEastAsia" w:hAnsi="Verdana" w:cs="Verdana"/>
      <w:lang w:val="en-US" w:eastAsia="ja-JP"/>
    </w:rPr>
  </w:style>
  <w:style w:type="paragraph" w:customStyle="1" w:styleId="aff3">
    <w:name w:val="Комментарий"/>
    <w:basedOn w:val="a4"/>
    <w:next w:val="a4"/>
    <w:uiPriority w:val="99"/>
    <w:rsid w:val="009737F3"/>
    <w:pPr>
      <w:spacing w:before="75"/>
    </w:pPr>
    <w:rPr>
      <w:rFonts w:eastAsiaTheme="minorEastAsia"/>
      <w:i/>
      <w:iCs/>
      <w:color w:val="800080"/>
      <w:lang w:val="en-US" w:eastAsia="ja-JP"/>
    </w:rPr>
  </w:style>
  <w:style w:type="paragraph" w:customStyle="1" w:styleId="aff4">
    <w:name w:val="Колонтитул (левый)"/>
    <w:basedOn w:val="a4"/>
    <w:next w:val="a4"/>
    <w:uiPriority w:val="99"/>
    <w:rsid w:val="009737F3"/>
    <w:rPr>
      <w:rFonts w:eastAsiaTheme="minorEastAsia"/>
      <w:sz w:val="16"/>
      <w:szCs w:val="16"/>
      <w:lang w:val="en-US" w:eastAsia="ja-JP"/>
    </w:rPr>
  </w:style>
  <w:style w:type="paragraph" w:customStyle="1" w:styleId="aff5">
    <w:name w:val="Колонтитул (правый)"/>
    <w:basedOn w:val="a4"/>
    <w:next w:val="a4"/>
    <w:uiPriority w:val="99"/>
    <w:rsid w:val="009737F3"/>
    <w:rPr>
      <w:rFonts w:eastAsiaTheme="minorEastAsia"/>
      <w:sz w:val="16"/>
      <w:szCs w:val="16"/>
      <w:lang w:val="en-US" w:eastAsia="ja-JP"/>
    </w:rPr>
  </w:style>
  <w:style w:type="paragraph" w:customStyle="1" w:styleId="aff6">
    <w:name w:val="Комментарий пользователя"/>
    <w:basedOn w:val="aff3"/>
    <w:next w:val="a4"/>
    <w:uiPriority w:val="99"/>
    <w:rsid w:val="00873263"/>
    <w:pPr>
      <w:spacing w:before="0"/>
    </w:pPr>
    <w:rPr>
      <w:i w:val="0"/>
      <w:iCs w:val="0"/>
      <w:color w:val="000080"/>
    </w:rPr>
  </w:style>
  <w:style w:type="paragraph" w:customStyle="1" w:styleId="aff7">
    <w:name w:val="Моноширинный"/>
    <w:basedOn w:val="a4"/>
    <w:next w:val="a4"/>
    <w:uiPriority w:val="99"/>
    <w:rsid w:val="00873263"/>
    <w:rPr>
      <w:rFonts w:ascii="Courier New" w:eastAsiaTheme="minorEastAsia" w:hAnsi="Courier New" w:cs="Courier New"/>
      <w:lang w:val="en-US" w:eastAsia="ja-JP"/>
    </w:rPr>
  </w:style>
  <w:style w:type="paragraph" w:customStyle="1" w:styleId="aff8">
    <w:name w:val="Нормальный (таблица)"/>
    <w:basedOn w:val="a4"/>
    <w:next w:val="a4"/>
    <w:uiPriority w:val="99"/>
    <w:rsid w:val="00873263"/>
    <w:rPr>
      <w:rFonts w:eastAsiaTheme="minorEastAsia"/>
      <w:lang w:val="en-US" w:eastAsia="ja-JP"/>
    </w:rPr>
  </w:style>
  <w:style w:type="paragraph" w:customStyle="1" w:styleId="aff9">
    <w:name w:val="Объект"/>
    <w:basedOn w:val="a4"/>
    <w:next w:val="a4"/>
    <w:uiPriority w:val="99"/>
    <w:rsid w:val="00873263"/>
    <w:rPr>
      <w:rFonts w:eastAsiaTheme="minorEastAsia"/>
      <w:lang w:val="en-US" w:eastAsia="ja-JP"/>
    </w:rPr>
  </w:style>
  <w:style w:type="paragraph" w:customStyle="1" w:styleId="affa">
    <w:name w:val="Таблицы (моноширинный)"/>
    <w:basedOn w:val="a4"/>
    <w:next w:val="a4"/>
    <w:uiPriority w:val="99"/>
    <w:rsid w:val="00873263"/>
    <w:rPr>
      <w:rFonts w:ascii="Courier New" w:eastAsiaTheme="minorEastAsia" w:hAnsi="Courier New" w:cs="Courier New"/>
      <w:lang w:val="en-US" w:eastAsia="ja-JP"/>
    </w:rPr>
  </w:style>
  <w:style w:type="paragraph" w:customStyle="1" w:styleId="affb">
    <w:name w:val="Оглавление"/>
    <w:basedOn w:val="affa"/>
    <w:next w:val="a4"/>
    <w:uiPriority w:val="99"/>
    <w:rsid w:val="00873263"/>
    <w:pPr>
      <w:ind w:left="140"/>
    </w:pPr>
    <w:rPr>
      <w:rFonts w:ascii="Arial" w:hAnsi="Arial" w:cs="Arial"/>
    </w:rPr>
  </w:style>
  <w:style w:type="character" w:customStyle="1" w:styleId="affc">
    <w:name w:val="Опечатки"/>
    <w:uiPriority w:val="99"/>
    <w:rsid w:val="00873263"/>
    <w:rPr>
      <w:color w:val="FF0000"/>
    </w:rPr>
  </w:style>
  <w:style w:type="paragraph" w:customStyle="1" w:styleId="affd">
    <w:name w:val="Переменная часть"/>
    <w:basedOn w:val="aff2"/>
    <w:next w:val="a4"/>
    <w:uiPriority w:val="99"/>
    <w:rsid w:val="00873263"/>
    <w:rPr>
      <w:rFonts w:ascii="Arial" w:hAnsi="Arial" w:cs="Arial"/>
      <w:szCs w:val="20"/>
    </w:rPr>
  </w:style>
  <w:style w:type="paragraph" w:customStyle="1" w:styleId="affe">
    <w:name w:val="Центрированный (таблица)"/>
    <w:basedOn w:val="aff8"/>
    <w:next w:val="a4"/>
    <w:uiPriority w:val="99"/>
    <w:rsid w:val="00873263"/>
    <w:pPr>
      <w:jc w:val="center"/>
    </w:pPr>
  </w:style>
  <w:style w:type="paragraph" w:styleId="afff">
    <w:name w:val="Document Map"/>
    <w:basedOn w:val="a4"/>
    <w:link w:val="afff0"/>
    <w:uiPriority w:val="99"/>
    <w:semiHidden/>
    <w:unhideWhenUsed/>
    <w:rsid w:val="00873263"/>
    <w:rPr>
      <w:rFonts w:ascii="Tahoma" w:eastAsiaTheme="minorEastAsia" w:hAnsi="Tahoma" w:cs="Tahoma"/>
      <w:sz w:val="16"/>
      <w:szCs w:val="16"/>
      <w:lang w:val="en-US" w:eastAsia="ja-JP"/>
    </w:rPr>
  </w:style>
  <w:style w:type="character" w:customStyle="1" w:styleId="afff0">
    <w:name w:val="Схема документа Знак"/>
    <w:basedOn w:val="a5"/>
    <w:link w:val="afff"/>
    <w:uiPriority w:val="99"/>
    <w:semiHidden/>
    <w:rsid w:val="00873263"/>
    <w:rPr>
      <w:rFonts w:ascii="Tahoma" w:eastAsiaTheme="minorEastAsia" w:hAnsi="Tahoma" w:cs="Tahoma"/>
      <w:sz w:val="16"/>
      <w:szCs w:val="16"/>
      <w:lang w:val="en-US" w:eastAsia="ja-JP"/>
    </w:rPr>
  </w:style>
  <w:style w:type="character" w:styleId="afff1">
    <w:name w:val="annotation reference"/>
    <w:basedOn w:val="a5"/>
    <w:uiPriority w:val="99"/>
    <w:unhideWhenUsed/>
    <w:rsid w:val="00873263"/>
    <w:rPr>
      <w:sz w:val="16"/>
      <w:szCs w:val="16"/>
    </w:rPr>
  </w:style>
  <w:style w:type="paragraph" w:styleId="afff2">
    <w:name w:val="Revision"/>
    <w:hidden/>
    <w:uiPriority w:val="99"/>
    <w:semiHidden/>
    <w:rsid w:val="00873263"/>
    <w:pPr>
      <w:spacing w:after="0" w:line="240" w:lineRule="auto"/>
    </w:pPr>
    <w:rPr>
      <w:rFonts w:ascii="Arial" w:eastAsia="Times New Roman" w:hAnsi="Arial" w:cs="Arial"/>
      <w:sz w:val="24"/>
      <w:szCs w:val="24"/>
      <w:lang w:eastAsia="ru-RU"/>
    </w:rPr>
  </w:style>
  <w:style w:type="paragraph" w:styleId="afff3">
    <w:name w:val="Normal (Web)"/>
    <w:aliases w:val="Обычный (Web)1,Обычный (веб) Знак2 Знак,Обычный (веб) Знак Знак1 Знак,Обычный (веб) Знак1 Знак Знак Знак2,Обычный (веб) Знак Знак Знак Знак Знак2,Обычный (веб) Знак1 Знак Знак Знак Знак Знак,Обычный (Web) Знак Знак Знак Знак Знак Знак"/>
    <w:basedOn w:val="a4"/>
    <w:uiPriority w:val="34"/>
    <w:qFormat/>
    <w:rsid w:val="00873263"/>
    <w:pPr>
      <w:spacing w:before="100" w:beforeAutospacing="1" w:after="100" w:afterAutospacing="1"/>
    </w:pPr>
    <w:rPr>
      <w:rFonts w:eastAsiaTheme="minorEastAsia" w:cs="Times New Roman"/>
      <w:lang w:val="en-US" w:eastAsia="ja-JP"/>
    </w:rPr>
  </w:style>
  <w:style w:type="character" w:styleId="afff4">
    <w:name w:val="Hyperlink"/>
    <w:uiPriority w:val="99"/>
    <w:unhideWhenUsed/>
    <w:rsid w:val="00873263"/>
    <w:rPr>
      <w:color w:val="0000FF"/>
      <w:u w:val="single"/>
    </w:rPr>
  </w:style>
  <w:style w:type="table" w:customStyle="1" w:styleId="111">
    <w:name w:val="Светлый список — акцент 11"/>
    <w:basedOn w:val="a6"/>
    <w:next w:val="120"/>
    <w:uiPriority w:val="61"/>
    <w:rsid w:val="00873263"/>
    <w:pPr>
      <w:spacing w:after="0" w:line="240" w:lineRule="auto"/>
    </w:pPr>
    <w:rPr>
      <w:rFonts w:ascii="Arial" w:eastAsia="Arial" w:hAnsi="Arial" w:cs="Times New Roman"/>
      <w:sz w:val="20"/>
      <w:szCs w:val="20"/>
      <w:lang w:eastAsia="ru-RU"/>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20">
    <w:name w:val="Светлый список — акцент 12"/>
    <w:basedOn w:val="a6"/>
    <w:uiPriority w:val="61"/>
    <w:rsid w:val="00873263"/>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FF0000" w:themeColor="accent1"/>
        <w:left w:val="single" w:sz="8" w:space="0" w:color="FF0000" w:themeColor="accent1"/>
        <w:bottom w:val="single" w:sz="8" w:space="0" w:color="FF0000" w:themeColor="accent1"/>
        <w:right w:val="single" w:sz="8" w:space="0" w:color="FF0000" w:themeColor="accent1"/>
      </w:tblBorders>
    </w:tblPr>
    <w:tblStylePr w:type="firstRow">
      <w:pPr>
        <w:spacing w:before="0" w:after="0" w:line="240" w:lineRule="auto"/>
      </w:pPr>
      <w:rPr>
        <w:b/>
        <w:bCs/>
        <w:color w:val="FFFFFF" w:themeColor="background1"/>
      </w:rPr>
      <w:tblPr/>
      <w:tcPr>
        <w:shd w:val="clear" w:color="auto" w:fill="FF0000" w:themeFill="accent1"/>
      </w:tcPr>
    </w:tblStylePr>
    <w:tblStylePr w:type="lastRow">
      <w:pPr>
        <w:spacing w:before="0" w:after="0" w:line="240" w:lineRule="auto"/>
      </w:pPr>
      <w:rPr>
        <w:b/>
        <w:bCs/>
      </w:rPr>
      <w:tblPr/>
      <w:tcPr>
        <w:tcBorders>
          <w:top w:val="double" w:sz="6" w:space="0" w:color="FF0000" w:themeColor="accent1"/>
          <w:left w:val="single" w:sz="8" w:space="0" w:color="FF0000" w:themeColor="accent1"/>
          <w:bottom w:val="single" w:sz="8" w:space="0" w:color="FF0000" w:themeColor="accent1"/>
          <w:right w:val="single" w:sz="8" w:space="0" w:color="FF0000" w:themeColor="accent1"/>
        </w:tcBorders>
      </w:tcPr>
    </w:tblStylePr>
    <w:tblStylePr w:type="firstCol">
      <w:rPr>
        <w:b/>
        <w:bCs/>
      </w:rPr>
    </w:tblStylePr>
    <w:tblStylePr w:type="lastCol">
      <w:rPr>
        <w:b/>
        <w:bCs/>
      </w:rPr>
    </w:tblStylePr>
    <w:tblStylePr w:type="band1Vert">
      <w:tblPr/>
      <w:tcPr>
        <w:tcBorders>
          <w:top w:val="single" w:sz="8" w:space="0" w:color="FF0000" w:themeColor="accent1"/>
          <w:left w:val="single" w:sz="8" w:space="0" w:color="FF0000" w:themeColor="accent1"/>
          <w:bottom w:val="single" w:sz="8" w:space="0" w:color="FF0000" w:themeColor="accent1"/>
          <w:right w:val="single" w:sz="8" w:space="0" w:color="FF0000" w:themeColor="accent1"/>
        </w:tcBorders>
      </w:tcPr>
    </w:tblStylePr>
    <w:tblStylePr w:type="band1Horz">
      <w:tblPr/>
      <w:tcPr>
        <w:tcBorders>
          <w:top w:val="single" w:sz="8" w:space="0" w:color="FF0000" w:themeColor="accent1"/>
          <w:left w:val="single" w:sz="8" w:space="0" w:color="FF0000" w:themeColor="accent1"/>
          <w:bottom w:val="single" w:sz="8" w:space="0" w:color="FF0000" w:themeColor="accent1"/>
          <w:right w:val="single" w:sz="8" w:space="0" w:color="FF0000" w:themeColor="accent1"/>
        </w:tcBorders>
      </w:tcPr>
    </w:tblStylePr>
  </w:style>
  <w:style w:type="table" w:styleId="-3">
    <w:name w:val="Light Shading Accent 3"/>
    <w:basedOn w:val="a6"/>
    <w:uiPriority w:val="60"/>
    <w:rsid w:val="00873263"/>
    <w:pPr>
      <w:spacing w:after="0" w:line="240" w:lineRule="auto"/>
    </w:pPr>
    <w:rPr>
      <w:rFonts w:ascii="Times New Roman" w:eastAsia="Times New Roman" w:hAnsi="Times New Roman" w:cs="Times New Roman"/>
      <w:color w:val="00833B" w:themeColor="accent3" w:themeShade="BF"/>
      <w:sz w:val="20"/>
      <w:szCs w:val="20"/>
      <w:lang w:eastAsia="ru-RU"/>
    </w:rPr>
    <w:tblPr>
      <w:tblStyleRowBandSize w:val="1"/>
      <w:tblStyleColBandSize w:val="1"/>
      <w:tblBorders>
        <w:top w:val="single" w:sz="8" w:space="0" w:color="00B050" w:themeColor="accent3"/>
        <w:bottom w:val="single" w:sz="8" w:space="0" w:color="00B050" w:themeColor="accent3"/>
      </w:tblBorders>
    </w:tblPr>
    <w:tblStylePr w:type="firstRow">
      <w:pPr>
        <w:spacing w:before="0" w:after="0" w:line="240" w:lineRule="auto"/>
      </w:pPr>
      <w:rPr>
        <w:b/>
        <w:bCs/>
      </w:rPr>
      <w:tblPr/>
      <w:tcPr>
        <w:tcBorders>
          <w:top w:val="single" w:sz="8" w:space="0" w:color="00B050" w:themeColor="accent3"/>
          <w:left w:val="nil"/>
          <w:bottom w:val="single" w:sz="8" w:space="0" w:color="00B050" w:themeColor="accent3"/>
          <w:right w:val="nil"/>
          <w:insideH w:val="nil"/>
          <w:insideV w:val="nil"/>
        </w:tcBorders>
      </w:tcPr>
    </w:tblStylePr>
    <w:tblStylePr w:type="lastRow">
      <w:pPr>
        <w:spacing w:before="0" w:after="0" w:line="240" w:lineRule="auto"/>
      </w:pPr>
      <w:rPr>
        <w:b/>
        <w:bCs/>
      </w:rPr>
      <w:tblPr/>
      <w:tcPr>
        <w:tcBorders>
          <w:top w:val="single" w:sz="8" w:space="0" w:color="00B050" w:themeColor="accent3"/>
          <w:left w:val="nil"/>
          <w:bottom w:val="single" w:sz="8" w:space="0" w:color="00B050"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CFFD1" w:themeFill="accent3" w:themeFillTint="3F"/>
      </w:tcPr>
    </w:tblStylePr>
    <w:tblStylePr w:type="band1Horz">
      <w:tblPr/>
      <w:tcPr>
        <w:tcBorders>
          <w:left w:val="nil"/>
          <w:right w:val="nil"/>
          <w:insideH w:val="nil"/>
          <w:insideV w:val="nil"/>
        </w:tcBorders>
        <w:shd w:val="clear" w:color="auto" w:fill="ACFFD1" w:themeFill="accent3" w:themeFillTint="3F"/>
      </w:tcPr>
    </w:tblStylePr>
  </w:style>
  <w:style w:type="table" w:styleId="-30">
    <w:name w:val="Light List Accent 3"/>
    <w:basedOn w:val="a6"/>
    <w:uiPriority w:val="61"/>
    <w:rsid w:val="00873263"/>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00B050" w:themeColor="accent3"/>
        <w:left w:val="single" w:sz="8" w:space="0" w:color="00B050" w:themeColor="accent3"/>
        <w:bottom w:val="single" w:sz="8" w:space="0" w:color="00B050" w:themeColor="accent3"/>
        <w:right w:val="single" w:sz="8" w:space="0" w:color="00B050" w:themeColor="accent3"/>
      </w:tblBorders>
    </w:tblPr>
    <w:tblStylePr w:type="firstRow">
      <w:pPr>
        <w:spacing w:before="0" w:after="0" w:line="240" w:lineRule="auto"/>
      </w:pPr>
      <w:rPr>
        <w:b/>
        <w:bCs/>
        <w:color w:val="FFFFFF" w:themeColor="background1"/>
      </w:rPr>
      <w:tblPr/>
      <w:tcPr>
        <w:shd w:val="clear" w:color="auto" w:fill="00B050" w:themeFill="accent3"/>
      </w:tcPr>
    </w:tblStylePr>
    <w:tblStylePr w:type="lastRow">
      <w:pPr>
        <w:spacing w:before="0" w:after="0" w:line="240" w:lineRule="auto"/>
      </w:pPr>
      <w:rPr>
        <w:b/>
        <w:bCs/>
      </w:rPr>
      <w:tblPr/>
      <w:tcPr>
        <w:tcBorders>
          <w:top w:val="double" w:sz="6" w:space="0" w:color="00B050" w:themeColor="accent3"/>
          <w:left w:val="single" w:sz="8" w:space="0" w:color="00B050" w:themeColor="accent3"/>
          <w:bottom w:val="single" w:sz="8" w:space="0" w:color="00B050" w:themeColor="accent3"/>
          <w:right w:val="single" w:sz="8" w:space="0" w:color="00B050" w:themeColor="accent3"/>
        </w:tcBorders>
      </w:tcPr>
    </w:tblStylePr>
    <w:tblStylePr w:type="firstCol">
      <w:rPr>
        <w:b/>
        <w:bCs/>
      </w:rPr>
    </w:tblStylePr>
    <w:tblStylePr w:type="lastCol">
      <w:rPr>
        <w:b/>
        <w:bCs/>
      </w:rPr>
    </w:tblStylePr>
    <w:tblStylePr w:type="band1Vert">
      <w:tblPr/>
      <w:tcPr>
        <w:tcBorders>
          <w:top w:val="single" w:sz="8" w:space="0" w:color="00B050" w:themeColor="accent3"/>
          <w:left w:val="single" w:sz="8" w:space="0" w:color="00B050" w:themeColor="accent3"/>
          <w:bottom w:val="single" w:sz="8" w:space="0" w:color="00B050" w:themeColor="accent3"/>
          <w:right w:val="single" w:sz="8" w:space="0" w:color="00B050" w:themeColor="accent3"/>
        </w:tcBorders>
      </w:tcPr>
    </w:tblStylePr>
    <w:tblStylePr w:type="band1Horz">
      <w:tblPr/>
      <w:tcPr>
        <w:tcBorders>
          <w:top w:val="single" w:sz="8" w:space="0" w:color="00B050" w:themeColor="accent3"/>
          <w:left w:val="single" w:sz="8" w:space="0" w:color="00B050" w:themeColor="accent3"/>
          <w:bottom w:val="single" w:sz="8" w:space="0" w:color="00B050" w:themeColor="accent3"/>
          <w:right w:val="single" w:sz="8" w:space="0" w:color="00B050" w:themeColor="accent3"/>
        </w:tcBorders>
      </w:tcPr>
    </w:tblStylePr>
  </w:style>
  <w:style w:type="character" w:styleId="afff5">
    <w:name w:val="page number"/>
    <w:basedOn w:val="a5"/>
    <w:unhideWhenUsed/>
    <w:rsid w:val="00873263"/>
  </w:style>
  <w:style w:type="character" w:styleId="afff6">
    <w:name w:val="FollowedHyperlink"/>
    <w:basedOn w:val="a5"/>
    <w:uiPriority w:val="99"/>
    <w:unhideWhenUsed/>
    <w:rsid w:val="00873263"/>
    <w:rPr>
      <w:color w:val="800080"/>
      <w:u w:val="single"/>
    </w:rPr>
  </w:style>
  <w:style w:type="character" w:styleId="afff7">
    <w:name w:val="Emphasis"/>
    <w:uiPriority w:val="20"/>
    <w:rsid w:val="00873263"/>
    <w:rPr>
      <w:i/>
      <w:iCs/>
    </w:rPr>
  </w:style>
  <w:style w:type="paragraph" w:customStyle="1" w:styleId="0">
    <w:name w:val="Заголовок 0"/>
    <w:basedOn w:val="1"/>
    <w:next w:val="a4"/>
    <w:rsid w:val="00873263"/>
    <w:pPr>
      <w:keepLines w:val="0"/>
      <w:numPr>
        <w:numId w:val="0"/>
      </w:numPr>
      <w:suppressAutoHyphens/>
      <w:spacing w:before="360" w:after="480"/>
      <w:ind w:left="1701"/>
      <w:jc w:val="center"/>
    </w:pPr>
    <w:rPr>
      <w:rFonts w:eastAsia="DejaVu Sans" w:cs="Times New Roman"/>
      <w:b w:val="0"/>
      <w:caps w:val="0"/>
      <w:smallCaps/>
      <w:color w:val="auto"/>
      <w:kern w:val="32"/>
      <w:szCs w:val="24"/>
      <w:shd w:val="clear" w:color="auto" w:fill="FFFFFF"/>
      <w:lang w:val="en-US" w:eastAsia="ar-SA"/>
    </w:rPr>
  </w:style>
  <w:style w:type="character" w:styleId="afff8">
    <w:name w:val="Placeholder Text"/>
    <w:uiPriority w:val="99"/>
    <w:semiHidden/>
    <w:rsid w:val="00873263"/>
    <w:rPr>
      <w:color w:val="808080"/>
    </w:rPr>
  </w:style>
  <w:style w:type="paragraph" w:styleId="61">
    <w:name w:val="toc 6"/>
    <w:basedOn w:val="a4"/>
    <w:next w:val="a4"/>
    <w:autoRedefine/>
    <w:uiPriority w:val="39"/>
    <w:unhideWhenUsed/>
    <w:rsid w:val="00873263"/>
    <w:pPr>
      <w:suppressAutoHyphens/>
      <w:ind w:left="1200"/>
    </w:pPr>
    <w:rPr>
      <w:rFonts w:ascii="Calibri" w:eastAsiaTheme="minorEastAsia" w:hAnsi="Calibri" w:cs="Times New Roman"/>
      <w:sz w:val="18"/>
      <w:szCs w:val="18"/>
      <w:lang w:val="en-US" w:eastAsia="ar-SA"/>
    </w:rPr>
  </w:style>
  <w:style w:type="paragraph" w:styleId="71">
    <w:name w:val="toc 7"/>
    <w:basedOn w:val="a4"/>
    <w:next w:val="a4"/>
    <w:autoRedefine/>
    <w:uiPriority w:val="39"/>
    <w:unhideWhenUsed/>
    <w:rsid w:val="00873263"/>
    <w:pPr>
      <w:suppressAutoHyphens/>
      <w:ind w:left="1440"/>
    </w:pPr>
    <w:rPr>
      <w:rFonts w:ascii="Calibri" w:eastAsiaTheme="minorEastAsia" w:hAnsi="Calibri" w:cs="Times New Roman"/>
      <w:sz w:val="18"/>
      <w:szCs w:val="18"/>
      <w:lang w:val="en-US" w:eastAsia="ar-SA"/>
    </w:rPr>
  </w:style>
  <w:style w:type="paragraph" w:styleId="81">
    <w:name w:val="toc 8"/>
    <w:basedOn w:val="a4"/>
    <w:next w:val="a4"/>
    <w:autoRedefine/>
    <w:uiPriority w:val="39"/>
    <w:unhideWhenUsed/>
    <w:rsid w:val="00873263"/>
    <w:pPr>
      <w:suppressAutoHyphens/>
      <w:ind w:left="1680"/>
    </w:pPr>
    <w:rPr>
      <w:rFonts w:ascii="Calibri" w:eastAsiaTheme="minorEastAsia" w:hAnsi="Calibri" w:cs="Times New Roman"/>
      <w:sz w:val="18"/>
      <w:szCs w:val="18"/>
      <w:lang w:val="en-US" w:eastAsia="ar-SA"/>
    </w:rPr>
  </w:style>
  <w:style w:type="paragraph" w:styleId="91">
    <w:name w:val="toc 9"/>
    <w:basedOn w:val="a4"/>
    <w:next w:val="a4"/>
    <w:autoRedefine/>
    <w:uiPriority w:val="39"/>
    <w:unhideWhenUsed/>
    <w:rsid w:val="00873263"/>
    <w:pPr>
      <w:suppressAutoHyphens/>
      <w:ind w:left="1920"/>
    </w:pPr>
    <w:rPr>
      <w:rFonts w:ascii="Calibri" w:eastAsiaTheme="minorEastAsia" w:hAnsi="Calibri" w:cs="Times New Roman"/>
      <w:sz w:val="18"/>
      <w:szCs w:val="18"/>
      <w:lang w:val="en-US" w:eastAsia="ar-SA"/>
    </w:rPr>
  </w:style>
  <w:style w:type="character" w:styleId="afff9">
    <w:name w:val="endnote reference"/>
    <w:unhideWhenUsed/>
    <w:rsid w:val="00873263"/>
    <w:rPr>
      <w:vertAlign w:val="superscript"/>
    </w:rPr>
  </w:style>
  <w:style w:type="paragraph" w:styleId="afffa">
    <w:name w:val="No Spacing"/>
    <w:aliases w:val="письмо"/>
    <w:link w:val="afffb"/>
    <w:uiPriority w:val="1"/>
    <w:rsid w:val="00873263"/>
    <w:pPr>
      <w:spacing w:after="0" w:line="240" w:lineRule="auto"/>
    </w:pPr>
    <w:rPr>
      <w:rFonts w:ascii="Calibri" w:eastAsia="Times New Roman" w:hAnsi="Calibri" w:cs="Times New Roman"/>
      <w:lang w:eastAsia="ru-RU"/>
    </w:rPr>
  </w:style>
  <w:style w:type="character" w:customStyle="1" w:styleId="afffb">
    <w:name w:val="Без интервала Знак"/>
    <w:aliases w:val="письмо Знак"/>
    <w:link w:val="afffa"/>
    <w:uiPriority w:val="1"/>
    <w:rsid w:val="00873263"/>
    <w:rPr>
      <w:rFonts w:ascii="Calibri" w:eastAsia="Times New Roman" w:hAnsi="Calibri" w:cs="Times New Roman"/>
      <w:lang w:eastAsia="ru-RU"/>
    </w:rPr>
  </w:style>
  <w:style w:type="paragraph" w:customStyle="1" w:styleId="21">
    <w:name w:val="Стиль2"/>
    <w:basedOn w:val="a4"/>
    <w:link w:val="22"/>
    <w:rsid w:val="009737F3"/>
    <w:rPr>
      <w:rFonts w:eastAsia="Times New Roman" w:cs="Times New Roman"/>
      <w:szCs w:val="24"/>
      <w:lang w:val="en-US" w:eastAsia="ru-RU"/>
    </w:rPr>
  </w:style>
  <w:style w:type="character" w:customStyle="1" w:styleId="22">
    <w:name w:val="Стиль2 Знак"/>
    <w:link w:val="21"/>
    <w:rsid w:val="00873263"/>
    <w:rPr>
      <w:rFonts w:ascii="Arial" w:eastAsia="Times New Roman" w:hAnsi="Arial" w:cs="Times New Roman"/>
      <w:sz w:val="20"/>
      <w:szCs w:val="24"/>
      <w:lang w:val="en-US" w:eastAsia="ru-RU"/>
    </w:rPr>
  </w:style>
  <w:style w:type="paragraph" w:styleId="23">
    <w:name w:val="Quote"/>
    <w:basedOn w:val="a4"/>
    <w:next w:val="a4"/>
    <w:link w:val="24"/>
    <w:uiPriority w:val="29"/>
    <w:rsid w:val="00873263"/>
    <w:rPr>
      <w:rFonts w:eastAsia="Times New Roman" w:cs="Times New Roman"/>
      <w:i/>
      <w:iCs/>
      <w:color w:val="000000"/>
      <w:lang w:val="en-US"/>
    </w:rPr>
  </w:style>
  <w:style w:type="character" w:customStyle="1" w:styleId="24">
    <w:name w:val="Цитата 2 Знак"/>
    <w:basedOn w:val="a5"/>
    <w:link w:val="23"/>
    <w:uiPriority w:val="29"/>
    <w:rsid w:val="00873263"/>
    <w:rPr>
      <w:rFonts w:ascii="Arial" w:eastAsia="Times New Roman" w:hAnsi="Arial" w:cs="Times New Roman"/>
      <w:i/>
      <w:iCs/>
      <w:color w:val="000000"/>
      <w:sz w:val="20"/>
      <w:lang w:val="en-US"/>
    </w:rPr>
  </w:style>
  <w:style w:type="paragraph" w:styleId="afffc">
    <w:name w:val="Intense Quote"/>
    <w:basedOn w:val="a4"/>
    <w:next w:val="a4"/>
    <w:link w:val="afffd"/>
    <w:uiPriority w:val="30"/>
    <w:rsid w:val="00873263"/>
    <w:pPr>
      <w:pBdr>
        <w:bottom w:val="single" w:sz="4" w:space="4" w:color="4F81BD"/>
      </w:pBdr>
      <w:spacing w:before="200" w:after="280"/>
      <w:ind w:left="936" w:right="936"/>
    </w:pPr>
    <w:rPr>
      <w:rFonts w:eastAsia="Times New Roman" w:cs="Times New Roman"/>
      <w:b/>
      <w:bCs/>
      <w:i/>
      <w:iCs/>
      <w:color w:val="4F81BD"/>
      <w:lang w:val="en-US"/>
    </w:rPr>
  </w:style>
  <w:style w:type="character" w:customStyle="1" w:styleId="afffd">
    <w:name w:val="Выделенная цитата Знак"/>
    <w:basedOn w:val="a5"/>
    <w:link w:val="afffc"/>
    <w:uiPriority w:val="30"/>
    <w:rsid w:val="00873263"/>
    <w:rPr>
      <w:rFonts w:ascii="Arial" w:eastAsia="Times New Roman" w:hAnsi="Arial" w:cs="Times New Roman"/>
      <w:b/>
      <w:bCs/>
      <w:i/>
      <w:iCs/>
      <w:color w:val="4F81BD"/>
      <w:sz w:val="20"/>
      <w:lang w:val="en-US"/>
    </w:rPr>
  </w:style>
  <w:style w:type="character" w:styleId="afffe">
    <w:name w:val="Book Title"/>
    <w:uiPriority w:val="33"/>
    <w:rsid w:val="00873263"/>
    <w:rPr>
      <w:b/>
      <w:bCs/>
      <w:smallCaps/>
      <w:spacing w:val="5"/>
    </w:rPr>
  </w:style>
  <w:style w:type="table" w:customStyle="1" w:styleId="-151">
    <w:name w:val="Таблица-сетка 1 светлая — акцент 51"/>
    <w:basedOn w:val="a6"/>
    <w:uiPriority w:val="46"/>
    <w:rsid w:val="00873263"/>
    <w:pPr>
      <w:spacing w:after="0" w:line="240" w:lineRule="auto"/>
    </w:pPr>
    <w:rPr>
      <w:rFonts w:ascii="Times New Roman" w:eastAsia="Calibri" w:hAnsi="Times New Roman" w:cs="Times New Roman"/>
      <w:sz w:val="20"/>
      <w:szCs w:val="20"/>
      <w:lang w:eastAsia="ru-RU"/>
    </w:rPr>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31">
    <w:name w:val="Стиль3"/>
    <w:basedOn w:val="a4"/>
    <w:uiPriority w:val="99"/>
    <w:semiHidden/>
    <w:qFormat/>
    <w:rsid w:val="00873263"/>
    <w:pPr>
      <w:jc w:val="center"/>
    </w:pPr>
    <w:rPr>
      <w:rFonts w:eastAsia="Times New Roman" w:cs="Times New Roman"/>
      <w:sz w:val="16"/>
      <w:szCs w:val="20"/>
      <w:lang w:val="en-US" w:eastAsia="ja-JP"/>
    </w:rPr>
  </w:style>
  <w:style w:type="paragraph" w:customStyle="1" w:styleId="affff">
    <w:name w:val="Рисунок"/>
    <w:basedOn w:val="a4"/>
    <w:link w:val="Char"/>
    <w:rsid w:val="00CC17DF"/>
    <w:pPr>
      <w:spacing w:after="240"/>
      <w:jc w:val="center"/>
    </w:pPr>
    <w:rPr>
      <w:noProof/>
      <w:lang w:eastAsia="ru-RU"/>
    </w:rPr>
  </w:style>
  <w:style w:type="character" w:customStyle="1" w:styleId="Char">
    <w:name w:val="Рисунок Char"/>
    <w:basedOn w:val="a5"/>
    <w:link w:val="affff"/>
    <w:qFormat/>
    <w:rsid w:val="00CC17DF"/>
    <w:rPr>
      <w:rFonts w:ascii="Arial" w:hAnsi="Arial"/>
      <w:noProof/>
      <w:lang w:eastAsia="ru-RU"/>
    </w:rPr>
  </w:style>
  <w:style w:type="table" w:customStyle="1" w:styleId="112">
    <w:name w:val="Таблица простая 11"/>
    <w:basedOn w:val="a6"/>
    <w:uiPriority w:val="41"/>
    <w:rsid w:val="00873263"/>
    <w:pPr>
      <w:spacing w:after="0" w:line="240" w:lineRule="auto"/>
    </w:pPr>
    <w:rPr>
      <w:rFonts w:eastAsiaTheme="minorEastAsia"/>
      <w:lang w:val="en-US" w:eastAsia="ja-JP"/>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numbering" w:customStyle="1" w:styleId="AVlist">
    <w:name w:val="AV_list"/>
    <w:uiPriority w:val="99"/>
    <w:rsid w:val="00873263"/>
    <w:pPr>
      <w:numPr>
        <w:numId w:val="6"/>
      </w:numPr>
    </w:pPr>
  </w:style>
  <w:style w:type="table" w:styleId="-1">
    <w:name w:val="Light List Accent 1"/>
    <w:basedOn w:val="a6"/>
    <w:uiPriority w:val="61"/>
    <w:rsid w:val="00873263"/>
    <w:pPr>
      <w:spacing w:after="0" w:line="240" w:lineRule="auto"/>
    </w:pPr>
    <w:rPr>
      <w:rFonts w:ascii="Arial" w:eastAsia="Arial" w:hAnsi="Arial" w:cs="Times New Roman"/>
      <w:sz w:val="20"/>
      <w:szCs w:val="20"/>
      <w:lang w:eastAsia="ru-RU"/>
    </w:rPr>
    <w:tblPr>
      <w:tblStyleRowBandSize w:val="1"/>
      <w:tblStyleColBandSize w:val="1"/>
      <w:tblBorders>
        <w:top w:val="single" w:sz="8" w:space="0" w:color="FF0000" w:themeColor="accent1"/>
        <w:left w:val="single" w:sz="8" w:space="0" w:color="FF0000" w:themeColor="accent1"/>
        <w:bottom w:val="single" w:sz="8" w:space="0" w:color="FF0000" w:themeColor="accent1"/>
        <w:right w:val="single" w:sz="8" w:space="0" w:color="FF0000" w:themeColor="accent1"/>
      </w:tblBorders>
    </w:tblPr>
    <w:tblStylePr w:type="firstRow">
      <w:pPr>
        <w:spacing w:before="0" w:after="0" w:line="240" w:lineRule="auto"/>
      </w:pPr>
      <w:rPr>
        <w:b/>
        <w:bCs/>
        <w:color w:val="FFFFFF" w:themeColor="background1"/>
      </w:rPr>
      <w:tblPr/>
      <w:tcPr>
        <w:shd w:val="clear" w:color="auto" w:fill="FF0000" w:themeFill="accent1"/>
      </w:tcPr>
    </w:tblStylePr>
    <w:tblStylePr w:type="lastRow">
      <w:pPr>
        <w:spacing w:before="0" w:after="0" w:line="240" w:lineRule="auto"/>
      </w:pPr>
      <w:rPr>
        <w:b/>
        <w:bCs/>
      </w:rPr>
      <w:tblPr/>
      <w:tcPr>
        <w:tcBorders>
          <w:top w:val="double" w:sz="6" w:space="0" w:color="FF0000" w:themeColor="accent1"/>
          <w:left w:val="single" w:sz="8" w:space="0" w:color="FF0000" w:themeColor="accent1"/>
          <w:bottom w:val="single" w:sz="8" w:space="0" w:color="FF0000" w:themeColor="accent1"/>
          <w:right w:val="single" w:sz="8" w:space="0" w:color="FF0000" w:themeColor="accent1"/>
        </w:tcBorders>
      </w:tcPr>
    </w:tblStylePr>
    <w:tblStylePr w:type="firstCol">
      <w:rPr>
        <w:b/>
        <w:bCs/>
      </w:rPr>
    </w:tblStylePr>
    <w:tblStylePr w:type="lastCol">
      <w:rPr>
        <w:b/>
        <w:bCs/>
      </w:rPr>
    </w:tblStylePr>
    <w:tblStylePr w:type="band1Vert">
      <w:tblPr/>
      <w:tcPr>
        <w:tcBorders>
          <w:top w:val="single" w:sz="8" w:space="0" w:color="FF0000" w:themeColor="accent1"/>
          <w:left w:val="single" w:sz="8" w:space="0" w:color="FF0000" w:themeColor="accent1"/>
          <w:bottom w:val="single" w:sz="8" w:space="0" w:color="FF0000" w:themeColor="accent1"/>
          <w:right w:val="single" w:sz="8" w:space="0" w:color="FF0000" w:themeColor="accent1"/>
        </w:tcBorders>
      </w:tcPr>
    </w:tblStylePr>
    <w:tblStylePr w:type="band1Horz">
      <w:tblPr/>
      <w:tcPr>
        <w:tcBorders>
          <w:top w:val="single" w:sz="8" w:space="0" w:color="FF0000" w:themeColor="accent1"/>
          <w:left w:val="single" w:sz="8" w:space="0" w:color="FF0000" w:themeColor="accent1"/>
          <w:bottom w:val="single" w:sz="8" w:space="0" w:color="FF0000" w:themeColor="accent1"/>
          <w:right w:val="single" w:sz="8" w:space="0" w:color="FF0000" w:themeColor="accent1"/>
        </w:tcBorders>
      </w:tcPr>
    </w:tblStylePr>
  </w:style>
  <w:style w:type="numbering" w:customStyle="1" w:styleId="AVlistlev3">
    <w:name w:val="AV_list_lev3"/>
    <w:uiPriority w:val="99"/>
    <w:rsid w:val="00873263"/>
    <w:pPr>
      <w:numPr>
        <w:numId w:val="7"/>
      </w:numPr>
    </w:pPr>
  </w:style>
  <w:style w:type="numbering" w:customStyle="1" w:styleId="AVlistlev2">
    <w:name w:val="AV_list_lev2"/>
    <w:uiPriority w:val="99"/>
    <w:rsid w:val="00873263"/>
    <w:pPr>
      <w:numPr>
        <w:numId w:val="8"/>
      </w:numPr>
    </w:pPr>
  </w:style>
  <w:style w:type="table" w:customStyle="1" w:styleId="AVreport">
    <w:name w:val="AV_report"/>
    <w:basedOn w:val="a6"/>
    <w:uiPriority w:val="99"/>
    <w:qFormat/>
    <w:rsid w:val="009737F3"/>
    <w:pPr>
      <w:keepNext/>
      <w:spacing w:after="0" w:line="240" w:lineRule="auto"/>
      <w:contextualSpacing/>
      <w:jc w:val="right"/>
    </w:pPr>
    <w:rPr>
      <w:rFonts w:ascii="Arial" w:eastAsia="Times New Roman" w:hAnsi="Arial" w:cs="Arial"/>
      <w:sz w:val="16"/>
      <w:szCs w:val="18"/>
      <w:lang w:eastAsia="ru-RU"/>
    </w:rPr>
    <w:tblPr>
      <w:tblBorders>
        <w:top w:val="single" w:sz="4" w:space="0" w:color="0080FF" w:themeColor="text2"/>
        <w:left w:val="single" w:sz="4" w:space="0" w:color="0080FF" w:themeColor="text2"/>
        <w:bottom w:val="single" w:sz="4" w:space="0" w:color="0080FF" w:themeColor="text2"/>
        <w:right w:val="single" w:sz="4" w:space="0" w:color="0080FF" w:themeColor="text2"/>
        <w:insideH w:val="single" w:sz="4" w:space="0" w:color="0080FF" w:themeColor="text2"/>
        <w:insideV w:val="single" w:sz="4" w:space="0" w:color="0080FF" w:themeColor="text2"/>
      </w:tblBorders>
      <w:tblCellMar>
        <w:left w:w="28" w:type="dxa"/>
        <w:right w:w="28" w:type="dxa"/>
      </w:tblCellMar>
    </w:tblPr>
    <w:tcPr>
      <w:noWrap/>
      <w:vAlign w:val="center"/>
    </w:tcPr>
    <w:tblStylePr w:type="firstRow">
      <w:pPr>
        <w:wordWrap/>
        <w:spacing w:beforeLines="0" w:beforeAutospacing="0" w:afterLines="0" w:afterAutospacing="0"/>
        <w:contextualSpacing w:val="0"/>
        <w:jc w:val="center"/>
      </w:pPr>
      <w:rPr>
        <w:b/>
        <w:color w:val="FFFFFF" w:themeColor="background1"/>
      </w:rPr>
      <w:tblPr/>
      <w:trPr>
        <w:tblHeader/>
      </w:trPr>
      <w:tcPr>
        <w:tcBorders>
          <w:top w:val="single" w:sz="4" w:space="0" w:color="0080FF" w:themeColor="text2"/>
          <w:left w:val="single" w:sz="4" w:space="0" w:color="0080FF" w:themeColor="text2"/>
          <w:bottom w:val="single" w:sz="4" w:space="0" w:color="0080FF" w:themeColor="text2"/>
          <w:right w:val="single" w:sz="4" w:space="0" w:color="0080FF" w:themeColor="text2"/>
          <w:insideH w:val="nil"/>
          <w:insideV w:val="single" w:sz="4" w:space="0" w:color="FF6666" w:themeColor="accent1" w:themeTint="99"/>
          <w:tl2br w:val="nil"/>
          <w:tr2bl w:val="nil"/>
        </w:tcBorders>
        <w:shd w:val="clear" w:color="auto" w:fill="0080FF" w:themeFill="text2"/>
        <w:vAlign w:val="center"/>
      </w:tcPr>
    </w:tblStylePr>
    <w:tblStylePr w:type="lastRow">
      <w:pPr>
        <w:keepNext w:val="0"/>
        <w:wordWrap/>
      </w:pPr>
    </w:tblStylePr>
    <w:tblStylePr w:type="firstCol">
      <w:pPr>
        <w:wordWrap/>
        <w:jc w:val="left"/>
      </w:pPr>
      <w:rPr>
        <w:b w:val="0"/>
        <w:i w:val="0"/>
      </w:rPr>
    </w:tblStylePr>
  </w:style>
  <w:style w:type="table" w:styleId="affff0">
    <w:name w:val="Light Shading"/>
    <w:basedOn w:val="a6"/>
    <w:uiPriority w:val="60"/>
    <w:rsid w:val="00873263"/>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0">
    <w:name w:val="Light Shading Accent 1"/>
    <w:basedOn w:val="a6"/>
    <w:uiPriority w:val="60"/>
    <w:rsid w:val="00873263"/>
    <w:pPr>
      <w:spacing w:after="0" w:line="240" w:lineRule="auto"/>
    </w:pPr>
    <w:rPr>
      <w:rFonts w:ascii="Times New Roman" w:eastAsia="Times New Roman" w:hAnsi="Times New Roman" w:cs="Times New Roman"/>
      <w:color w:val="BF0000" w:themeColor="accent1" w:themeShade="BF"/>
      <w:sz w:val="20"/>
      <w:szCs w:val="20"/>
      <w:lang w:eastAsia="ru-RU"/>
    </w:rPr>
    <w:tblPr>
      <w:tblStyleRowBandSize w:val="1"/>
      <w:tblStyleColBandSize w:val="1"/>
      <w:tblBorders>
        <w:top w:val="single" w:sz="8" w:space="0" w:color="FF0000" w:themeColor="accent1"/>
        <w:bottom w:val="single" w:sz="8" w:space="0" w:color="FF0000" w:themeColor="accent1"/>
      </w:tblBorders>
    </w:tblPr>
    <w:tblStylePr w:type="firstRow">
      <w:pPr>
        <w:spacing w:before="0" w:after="0" w:line="240" w:lineRule="auto"/>
      </w:pPr>
      <w:rPr>
        <w:b/>
        <w:bCs/>
      </w:rPr>
      <w:tblPr/>
      <w:tcPr>
        <w:tcBorders>
          <w:top w:val="single" w:sz="8" w:space="0" w:color="FF0000" w:themeColor="accent1"/>
          <w:left w:val="nil"/>
          <w:bottom w:val="single" w:sz="8" w:space="0" w:color="FF0000" w:themeColor="accent1"/>
          <w:right w:val="nil"/>
          <w:insideH w:val="nil"/>
          <w:insideV w:val="nil"/>
        </w:tcBorders>
      </w:tcPr>
    </w:tblStylePr>
    <w:tblStylePr w:type="lastRow">
      <w:pPr>
        <w:spacing w:before="0" w:after="0" w:line="240" w:lineRule="auto"/>
      </w:pPr>
      <w:rPr>
        <w:b/>
        <w:bCs/>
      </w:rPr>
      <w:tblPr/>
      <w:tcPr>
        <w:tcBorders>
          <w:top w:val="single" w:sz="8" w:space="0" w:color="FF0000" w:themeColor="accent1"/>
          <w:left w:val="nil"/>
          <w:bottom w:val="single" w:sz="8" w:space="0" w:color="FF0000"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C0C0" w:themeFill="accent1" w:themeFillTint="3F"/>
      </w:tcPr>
    </w:tblStylePr>
    <w:tblStylePr w:type="band1Horz">
      <w:tblPr/>
      <w:tcPr>
        <w:tcBorders>
          <w:left w:val="nil"/>
          <w:right w:val="nil"/>
          <w:insideH w:val="nil"/>
          <w:insideV w:val="nil"/>
        </w:tcBorders>
        <w:shd w:val="clear" w:color="auto" w:fill="FFC0C0" w:themeFill="accent1" w:themeFillTint="3F"/>
      </w:tcPr>
    </w:tblStylePr>
  </w:style>
  <w:style w:type="paragraph" w:customStyle="1" w:styleId="affff1">
    <w:name w:val="Нормальный"/>
    <w:rsid w:val="00873263"/>
    <w:pPr>
      <w:autoSpaceDE w:val="0"/>
      <w:autoSpaceDN w:val="0"/>
      <w:spacing w:after="0" w:line="240" w:lineRule="auto"/>
    </w:pPr>
    <w:rPr>
      <w:rFonts w:ascii="Times New Roman" w:eastAsia="Times New Roman" w:hAnsi="Times New Roman" w:cs="Times New Roman"/>
      <w:sz w:val="24"/>
      <w:szCs w:val="24"/>
    </w:rPr>
  </w:style>
  <w:style w:type="paragraph" w:styleId="affff2">
    <w:name w:val="table of figures"/>
    <w:basedOn w:val="a4"/>
    <w:next w:val="a4"/>
    <w:uiPriority w:val="99"/>
    <w:semiHidden/>
    <w:unhideWhenUsed/>
    <w:rsid w:val="00873263"/>
    <w:pPr>
      <w:suppressAutoHyphens/>
    </w:pPr>
    <w:rPr>
      <w:rFonts w:eastAsia="Times New Roman" w:cs="Times New Roman"/>
      <w:szCs w:val="20"/>
      <w:lang w:eastAsia="ar-SA"/>
    </w:rPr>
  </w:style>
  <w:style w:type="paragraph" w:styleId="affff3">
    <w:name w:val="Balloon Text"/>
    <w:basedOn w:val="a4"/>
    <w:link w:val="affff4"/>
    <w:uiPriority w:val="99"/>
    <w:semiHidden/>
    <w:unhideWhenUsed/>
    <w:rsid w:val="00FD0A56"/>
    <w:pPr>
      <w:spacing w:before="0" w:after="0"/>
    </w:pPr>
    <w:rPr>
      <w:rFonts w:ascii="Tahoma" w:hAnsi="Tahoma" w:cs="Tahoma"/>
      <w:sz w:val="16"/>
      <w:szCs w:val="16"/>
    </w:rPr>
  </w:style>
  <w:style w:type="character" w:customStyle="1" w:styleId="affff4">
    <w:name w:val="Текст выноски Знак"/>
    <w:basedOn w:val="a5"/>
    <w:link w:val="affff3"/>
    <w:uiPriority w:val="99"/>
    <w:semiHidden/>
    <w:rsid w:val="00FD0A56"/>
    <w:rPr>
      <w:rFonts w:ascii="Tahoma" w:hAnsi="Tahoma" w:cs="Tahoma"/>
      <w:sz w:val="16"/>
      <w:szCs w:val="16"/>
    </w:rPr>
  </w:style>
  <w:style w:type="table" w:customStyle="1" w:styleId="Test">
    <w:name w:val="Test"/>
    <w:basedOn w:val="a6"/>
    <w:uiPriority w:val="99"/>
    <w:rsid w:val="00471F1B"/>
    <w:pPr>
      <w:spacing w:after="0" w:line="240" w:lineRule="auto"/>
    </w:pPr>
    <w:tblPr/>
  </w:style>
  <w:style w:type="paragraph" w:customStyle="1" w:styleId="-31">
    <w:name w:val="Светлая сетка - Акцент 31"/>
    <w:basedOn w:val="a4"/>
    <w:uiPriority w:val="34"/>
    <w:qFormat/>
    <w:rsid w:val="00AF4732"/>
    <w:pPr>
      <w:suppressAutoHyphens/>
      <w:ind w:left="708"/>
    </w:pPr>
    <w:rPr>
      <w:rFonts w:eastAsia="Times New Roman" w:cs="Times New Roman"/>
      <w:sz w:val="20"/>
      <w:szCs w:val="20"/>
      <w:lang w:eastAsia="ar-SA"/>
    </w:rPr>
  </w:style>
  <w:style w:type="paragraph" w:styleId="13">
    <w:name w:val="toc 1"/>
    <w:basedOn w:val="a4"/>
    <w:next w:val="a4"/>
    <w:autoRedefine/>
    <w:uiPriority w:val="39"/>
    <w:unhideWhenUsed/>
    <w:rsid w:val="00BD540B"/>
    <w:pPr>
      <w:tabs>
        <w:tab w:val="left" w:pos="440"/>
        <w:tab w:val="right" w:leader="dot" w:pos="9582"/>
      </w:tabs>
      <w:spacing w:after="100"/>
      <w:ind w:left="442" w:right="851" w:hanging="442"/>
    </w:pPr>
  </w:style>
  <w:style w:type="paragraph" w:styleId="25">
    <w:name w:val="toc 2"/>
    <w:basedOn w:val="a4"/>
    <w:next w:val="a4"/>
    <w:autoRedefine/>
    <w:uiPriority w:val="39"/>
    <w:unhideWhenUsed/>
    <w:rsid w:val="00BD540B"/>
    <w:pPr>
      <w:tabs>
        <w:tab w:val="left" w:pos="880"/>
        <w:tab w:val="right" w:leader="dot" w:pos="9582"/>
      </w:tabs>
      <w:spacing w:after="100"/>
      <w:ind w:left="850" w:right="851" w:hanging="425"/>
    </w:pPr>
  </w:style>
  <w:style w:type="paragraph" w:styleId="32">
    <w:name w:val="toc 3"/>
    <w:basedOn w:val="a4"/>
    <w:next w:val="a4"/>
    <w:autoRedefine/>
    <w:uiPriority w:val="39"/>
    <w:unhideWhenUsed/>
    <w:rsid w:val="00F902E9"/>
    <w:pPr>
      <w:tabs>
        <w:tab w:val="left" w:pos="1560"/>
        <w:tab w:val="right" w:leader="dot" w:pos="9582"/>
      </w:tabs>
      <w:spacing w:after="100"/>
      <w:ind w:left="1560" w:right="851" w:hanging="709"/>
    </w:pPr>
  </w:style>
  <w:style w:type="paragraph" w:customStyle="1" w:styleId="affff5">
    <w:name w:val="Г.Заголовок таблицы"/>
    <w:basedOn w:val="a4"/>
    <w:link w:val="affff6"/>
    <w:qFormat/>
    <w:rsid w:val="00BD540B"/>
    <w:pPr>
      <w:keepNext/>
      <w:tabs>
        <w:tab w:val="left" w:pos="1134"/>
      </w:tabs>
      <w:spacing w:before="0" w:after="0"/>
      <w:jc w:val="center"/>
    </w:pPr>
    <w:rPr>
      <w:rFonts w:ascii="Times New Roman" w:eastAsia="Calibri" w:hAnsi="Times New Roman" w:cs="Times New Roman"/>
      <w:b/>
      <w:sz w:val="24"/>
      <w:lang w:val="en-US" w:eastAsia="ja-JP"/>
    </w:rPr>
  </w:style>
  <w:style w:type="character" w:customStyle="1" w:styleId="affff6">
    <w:name w:val="Г.Заголовок таблицы Знак"/>
    <w:basedOn w:val="a5"/>
    <w:link w:val="affff5"/>
    <w:rsid w:val="00BD540B"/>
    <w:rPr>
      <w:rFonts w:ascii="Times New Roman" w:eastAsia="Calibri" w:hAnsi="Times New Roman" w:cs="Times New Roman"/>
      <w:b/>
      <w:sz w:val="24"/>
      <w:lang w:val="en-US" w:eastAsia="ja-JP"/>
    </w:rPr>
  </w:style>
  <w:style w:type="paragraph" w:customStyle="1" w:styleId="affff7">
    <w:name w:val="Г.Текст таблицы"/>
    <w:basedOn w:val="a4"/>
    <w:link w:val="affff8"/>
    <w:uiPriority w:val="99"/>
    <w:qFormat/>
    <w:rsid w:val="00BD540B"/>
    <w:pPr>
      <w:spacing w:before="0" w:after="0"/>
      <w:jc w:val="left"/>
    </w:pPr>
    <w:rPr>
      <w:rFonts w:ascii="Times New Roman" w:eastAsiaTheme="minorEastAsia" w:hAnsi="Times New Roman" w:cs="Times New Roman"/>
      <w:szCs w:val="24"/>
    </w:rPr>
  </w:style>
  <w:style w:type="character" w:customStyle="1" w:styleId="affff8">
    <w:name w:val="Г.Текст таблицы Знак"/>
    <w:basedOn w:val="a5"/>
    <w:link w:val="affff7"/>
    <w:uiPriority w:val="99"/>
    <w:qFormat/>
    <w:rsid w:val="00BD540B"/>
    <w:rPr>
      <w:rFonts w:ascii="Times New Roman" w:eastAsiaTheme="minorEastAsia" w:hAnsi="Times New Roman" w:cs="Times New Roman"/>
      <w:szCs w:val="24"/>
    </w:rPr>
  </w:style>
  <w:style w:type="paragraph" w:customStyle="1" w:styleId="a1">
    <w:name w:val="Список маркированный"/>
    <w:basedOn w:val="a3"/>
    <w:link w:val="affff9"/>
    <w:rsid w:val="00720BFD"/>
    <w:pPr>
      <w:numPr>
        <w:numId w:val="9"/>
      </w:numPr>
      <w:spacing w:before="0" w:after="0"/>
      <w:ind w:left="1276" w:hanging="425"/>
    </w:pPr>
    <w:rPr>
      <w:rFonts w:ascii="Times New Roman" w:hAnsi="Times New Roman" w:cs="Times New Roman"/>
      <w:bCs/>
      <w:sz w:val="28"/>
      <w:szCs w:val="28"/>
    </w:rPr>
  </w:style>
  <w:style w:type="character" w:customStyle="1" w:styleId="affff9">
    <w:name w:val="Список маркированный Знак"/>
    <w:basedOn w:val="a5"/>
    <w:link w:val="a1"/>
    <w:rsid w:val="00720BFD"/>
    <w:rPr>
      <w:rFonts w:ascii="Times New Roman" w:hAnsi="Times New Roman" w:cs="Times New Roman"/>
      <w:bCs/>
      <w:sz w:val="28"/>
      <w:szCs w:val="28"/>
    </w:rPr>
  </w:style>
  <w:style w:type="paragraph" w:styleId="affffa">
    <w:name w:val="footnote text"/>
    <w:aliases w:val="Знак3,Знак2,Текст сноски1,Текст сноски Знак Знак1,Текст сноски Знак Знак Знак Знак Знак,Текст сноски Знак Знак Знак Знак Знак Знак,Текст сноски Знак Знак Знак Знак Знак Знак Знак Знак Знак Знак Знак Знак Знак Зн,Текст сноски-FN, Знак3,Зна"/>
    <w:basedOn w:val="a4"/>
    <w:link w:val="affffb"/>
    <w:uiPriority w:val="99"/>
    <w:unhideWhenUsed/>
    <w:qFormat/>
    <w:rsid w:val="00720BFD"/>
    <w:pPr>
      <w:spacing w:before="0" w:after="0"/>
    </w:pPr>
    <w:rPr>
      <w:sz w:val="20"/>
      <w:szCs w:val="20"/>
    </w:rPr>
  </w:style>
  <w:style w:type="character" w:customStyle="1" w:styleId="affffb">
    <w:name w:val="Текст сноски Знак"/>
    <w:aliases w:val="Знак3 Знак,Знак2 Знак,Текст сноски1 Знак,Текст сноски Знак Знак1 Знак,Текст сноски Знак Знак Знак Знак Знак Знак1,Текст сноски Знак Знак Знак Знак Знак Знак Знак,Текст сноски-FN Знак, Знак3 Знак,Зна Знак"/>
    <w:basedOn w:val="a5"/>
    <w:link w:val="affffa"/>
    <w:uiPriority w:val="99"/>
    <w:qFormat/>
    <w:rsid w:val="00720BFD"/>
    <w:rPr>
      <w:rFonts w:ascii="Arial" w:hAnsi="Arial"/>
      <w:sz w:val="20"/>
      <w:szCs w:val="20"/>
    </w:rPr>
  </w:style>
  <w:style w:type="character" w:styleId="affffc">
    <w:name w:val="footnote reference"/>
    <w:aliases w:val="Знак сноски 1,Знак сноски-FN,Ciae niinee-FN,Referencia nota al pie,Ciae niinee 1,ОР,Footnotes refss,Fussnota,СНОСКА,сноска1,SUPERS,Footnote Reference Number,зс,ftref,fr,Used by Word for Help footnote symbols,Ссылка на сноску 45"/>
    <w:basedOn w:val="a5"/>
    <w:uiPriority w:val="99"/>
    <w:unhideWhenUsed/>
    <w:qFormat/>
    <w:rsid w:val="00720BFD"/>
    <w:rPr>
      <w:vertAlign w:val="superscript"/>
    </w:rPr>
  </w:style>
  <w:style w:type="character" w:customStyle="1" w:styleId="mw-headline">
    <w:name w:val="mw-headline"/>
    <w:basedOn w:val="a5"/>
    <w:rsid w:val="00720BFD"/>
  </w:style>
  <w:style w:type="character" w:customStyle="1" w:styleId="mw-editsection">
    <w:name w:val="mw-editsection"/>
    <w:basedOn w:val="a5"/>
    <w:rsid w:val="00720BFD"/>
  </w:style>
  <w:style w:type="character" w:customStyle="1" w:styleId="mw-editsection-bracket">
    <w:name w:val="mw-editsection-bracket"/>
    <w:basedOn w:val="a5"/>
    <w:rsid w:val="00720BFD"/>
  </w:style>
  <w:style w:type="character" w:customStyle="1" w:styleId="mw-editsection-divider">
    <w:name w:val="mw-editsection-divider"/>
    <w:basedOn w:val="a5"/>
    <w:rsid w:val="00720BFD"/>
  </w:style>
  <w:style w:type="paragraph" w:customStyle="1" w:styleId="affffd">
    <w:name w:val="Сноска"/>
    <w:basedOn w:val="affffa"/>
    <w:link w:val="affffe"/>
    <w:qFormat/>
    <w:rsid w:val="00720BFD"/>
    <w:rPr>
      <w:rFonts w:cs="Arial"/>
      <w:sz w:val="18"/>
    </w:rPr>
  </w:style>
  <w:style w:type="character" w:customStyle="1" w:styleId="affffe">
    <w:name w:val="Сноска Знак"/>
    <w:basedOn w:val="affffb"/>
    <w:link w:val="affffd"/>
    <w:rsid w:val="00720BFD"/>
    <w:rPr>
      <w:rFonts w:ascii="Arial" w:hAnsi="Arial" w:cs="Arial"/>
      <w:sz w:val="18"/>
      <w:szCs w:val="20"/>
    </w:rPr>
  </w:style>
  <w:style w:type="paragraph" w:customStyle="1" w:styleId="formattext">
    <w:name w:val="formattext"/>
    <w:basedOn w:val="a4"/>
    <w:rsid w:val="00720BFD"/>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afffff">
    <w:name w:val="Заг_осн. текст"/>
    <w:basedOn w:val="a4"/>
    <w:link w:val="afffff0"/>
    <w:rsid w:val="00720BFD"/>
    <w:pPr>
      <w:suppressAutoHyphens/>
      <w:spacing w:before="0" w:after="0" w:line="360" w:lineRule="auto"/>
      <w:ind w:firstLine="709"/>
    </w:pPr>
    <w:rPr>
      <w:rFonts w:ascii="Times New Roman" w:eastAsia="Times New Roman" w:hAnsi="Times New Roman" w:cs="Times New Roman"/>
      <w:color w:val="000000"/>
      <w:sz w:val="24"/>
      <w:szCs w:val="24"/>
      <w:lang w:val="x-none" w:eastAsia="ar-SA"/>
    </w:rPr>
  </w:style>
  <w:style w:type="character" w:customStyle="1" w:styleId="afffff0">
    <w:name w:val="Заг_осн. текст Знак"/>
    <w:link w:val="afffff"/>
    <w:locked/>
    <w:rsid w:val="00720BFD"/>
    <w:rPr>
      <w:rFonts w:ascii="Times New Roman" w:eastAsia="Times New Roman" w:hAnsi="Times New Roman" w:cs="Times New Roman"/>
      <w:color w:val="000000"/>
      <w:sz w:val="24"/>
      <w:szCs w:val="24"/>
      <w:lang w:val="x-none" w:eastAsia="ar-SA"/>
    </w:rPr>
  </w:style>
  <w:style w:type="paragraph" w:styleId="afffff1">
    <w:name w:val="Body Text"/>
    <w:basedOn w:val="a4"/>
    <w:link w:val="afffff2"/>
    <w:uiPriority w:val="99"/>
    <w:unhideWhenUsed/>
    <w:rsid w:val="00196114"/>
    <w:rPr>
      <w:rFonts w:eastAsia="Calibri" w:cs="Times New Roman"/>
      <w:sz w:val="20"/>
      <w:szCs w:val="20"/>
      <w:lang w:val="x-none" w:eastAsia="x-none"/>
    </w:rPr>
  </w:style>
  <w:style w:type="character" w:customStyle="1" w:styleId="afffff2">
    <w:name w:val="Основной текст Знак"/>
    <w:basedOn w:val="a5"/>
    <w:link w:val="afffff1"/>
    <w:uiPriority w:val="99"/>
    <w:rsid w:val="00196114"/>
    <w:rPr>
      <w:rFonts w:ascii="Arial" w:eastAsia="Calibri" w:hAnsi="Arial" w:cs="Times New Roman"/>
      <w:sz w:val="20"/>
      <w:szCs w:val="20"/>
      <w:lang w:val="x-none" w:eastAsia="x-none"/>
    </w:rPr>
  </w:style>
  <w:style w:type="paragraph" w:customStyle="1" w:styleId="afffff3">
    <w:name w:val="Источник"/>
    <w:basedOn w:val="a4"/>
    <w:link w:val="afffff4"/>
    <w:qFormat/>
    <w:rsid w:val="00196114"/>
    <w:rPr>
      <w:sz w:val="16"/>
      <w:szCs w:val="16"/>
    </w:rPr>
  </w:style>
  <w:style w:type="character" w:customStyle="1" w:styleId="afffff4">
    <w:name w:val="Источник Знак"/>
    <w:basedOn w:val="a5"/>
    <w:link w:val="afffff3"/>
    <w:qFormat/>
    <w:rsid w:val="00196114"/>
    <w:rPr>
      <w:rFonts w:ascii="Arial" w:hAnsi="Arial"/>
      <w:sz w:val="16"/>
      <w:szCs w:val="16"/>
    </w:rPr>
  </w:style>
  <w:style w:type="character" w:customStyle="1" w:styleId="14">
    <w:name w:val="Неразрешенное упоминание1"/>
    <w:basedOn w:val="a5"/>
    <w:uiPriority w:val="99"/>
    <w:semiHidden/>
    <w:unhideWhenUsed/>
    <w:rsid w:val="00754833"/>
    <w:rPr>
      <w:color w:val="605E5C"/>
      <w:shd w:val="clear" w:color="auto" w:fill="E1DFDD"/>
    </w:rPr>
  </w:style>
  <w:style w:type="table" w:customStyle="1" w:styleId="1110">
    <w:name w:val="Таблица простая 111"/>
    <w:basedOn w:val="a6"/>
    <w:uiPriority w:val="41"/>
    <w:rsid w:val="00876561"/>
    <w:pPr>
      <w:spacing w:after="0" w:line="240" w:lineRule="auto"/>
    </w:pPr>
    <w:rPr>
      <w:rFonts w:eastAsiaTheme="minorEastAsia"/>
      <w:lang w:val="en-US" w:eastAsia="ja-JP"/>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afffff5">
    <w:name w:val="Знак"/>
    <w:basedOn w:val="a4"/>
    <w:rsid w:val="00876561"/>
    <w:pPr>
      <w:spacing w:before="0" w:after="160" w:line="240" w:lineRule="exact"/>
      <w:jc w:val="left"/>
    </w:pPr>
    <w:rPr>
      <w:rFonts w:ascii="Times New Roman" w:eastAsia="Times New Roman" w:hAnsi="Times New Roman" w:cs="Times New Roman"/>
      <w:noProof/>
      <w:sz w:val="20"/>
      <w:szCs w:val="20"/>
      <w:lang w:eastAsia="ru-RU"/>
    </w:rPr>
  </w:style>
  <w:style w:type="paragraph" w:styleId="afffff6">
    <w:name w:val="annotation text"/>
    <w:basedOn w:val="a4"/>
    <w:link w:val="afffff7"/>
    <w:uiPriority w:val="99"/>
    <w:unhideWhenUsed/>
    <w:rsid w:val="00876561"/>
    <w:rPr>
      <w:sz w:val="20"/>
      <w:szCs w:val="20"/>
    </w:rPr>
  </w:style>
  <w:style w:type="character" w:customStyle="1" w:styleId="afffff7">
    <w:name w:val="Текст примечания Знак"/>
    <w:basedOn w:val="a5"/>
    <w:link w:val="afffff6"/>
    <w:uiPriority w:val="99"/>
    <w:rsid w:val="00876561"/>
    <w:rPr>
      <w:rFonts w:ascii="Arial" w:hAnsi="Arial"/>
      <w:sz w:val="20"/>
      <w:szCs w:val="20"/>
    </w:rPr>
  </w:style>
  <w:style w:type="paragraph" w:styleId="afffff8">
    <w:name w:val="annotation subject"/>
    <w:basedOn w:val="afffff6"/>
    <w:next w:val="afffff6"/>
    <w:link w:val="afffff9"/>
    <w:uiPriority w:val="99"/>
    <w:semiHidden/>
    <w:unhideWhenUsed/>
    <w:rsid w:val="00876561"/>
    <w:rPr>
      <w:b/>
      <w:bCs/>
    </w:rPr>
  </w:style>
  <w:style w:type="character" w:customStyle="1" w:styleId="afffff9">
    <w:name w:val="Тема примечания Знак"/>
    <w:basedOn w:val="afffff7"/>
    <w:link w:val="afffff8"/>
    <w:uiPriority w:val="99"/>
    <w:semiHidden/>
    <w:rsid w:val="00876561"/>
    <w:rPr>
      <w:rFonts w:ascii="Arial" w:hAnsi="Arial"/>
      <w:b/>
      <w:bCs/>
      <w:sz w:val="20"/>
      <w:szCs w:val="20"/>
    </w:rPr>
  </w:style>
  <w:style w:type="paragraph" w:customStyle="1" w:styleId="msonormal0">
    <w:name w:val="msonormal"/>
    <w:basedOn w:val="a4"/>
    <w:rsid w:val="00876561"/>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xl65">
    <w:name w:val="xl65"/>
    <w:basedOn w:val="a4"/>
    <w:rsid w:val="00876561"/>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xl66">
    <w:name w:val="xl66"/>
    <w:basedOn w:val="a4"/>
    <w:rsid w:val="00876561"/>
    <w:pPr>
      <w:shd w:val="clear" w:color="000000" w:fill="FFFF00"/>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xl68">
    <w:name w:val="xl68"/>
    <w:basedOn w:val="a4"/>
    <w:rsid w:val="00876561"/>
    <w:pPr>
      <w:shd w:val="clear" w:color="000000" w:fill="FFFF00"/>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xl69">
    <w:name w:val="xl69"/>
    <w:basedOn w:val="a4"/>
    <w:rsid w:val="00876561"/>
    <w:pPr>
      <w:shd w:val="clear" w:color="000000" w:fill="FFFF00"/>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xl67">
    <w:name w:val="xl67"/>
    <w:basedOn w:val="a4"/>
    <w:rsid w:val="00876561"/>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xl63">
    <w:name w:val="xl63"/>
    <w:basedOn w:val="a4"/>
    <w:rsid w:val="00876561"/>
    <w:pPr>
      <w:spacing w:before="100" w:beforeAutospacing="1" w:after="100" w:afterAutospacing="1"/>
      <w:jc w:val="left"/>
    </w:pPr>
    <w:rPr>
      <w:rFonts w:eastAsia="Times New Roman" w:cs="Arial"/>
      <w:sz w:val="20"/>
      <w:szCs w:val="20"/>
      <w:lang w:eastAsia="ru-RU"/>
    </w:rPr>
  </w:style>
  <w:style w:type="paragraph" w:customStyle="1" w:styleId="xl64">
    <w:name w:val="xl64"/>
    <w:basedOn w:val="a4"/>
    <w:rsid w:val="00876561"/>
    <w:pPr>
      <w:spacing w:before="100" w:beforeAutospacing="1" w:after="100" w:afterAutospacing="1"/>
      <w:jc w:val="left"/>
    </w:pPr>
    <w:rPr>
      <w:rFonts w:eastAsia="Times New Roman" w:cs="Arial"/>
      <w:sz w:val="20"/>
      <w:szCs w:val="20"/>
      <w:lang w:eastAsia="ru-RU"/>
    </w:rPr>
  </w:style>
  <w:style w:type="paragraph" w:customStyle="1" w:styleId="xl70">
    <w:name w:val="xl70"/>
    <w:basedOn w:val="a4"/>
    <w:rsid w:val="00876561"/>
    <w:pPr>
      <w:shd w:val="clear" w:color="000000" w:fill="BDE4FF"/>
      <w:spacing w:before="100" w:beforeAutospacing="1" w:after="100" w:afterAutospacing="1"/>
      <w:jc w:val="left"/>
    </w:pPr>
    <w:rPr>
      <w:rFonts w:eastAsia="Times New Roman" w:cs="Arial"/>
      <w:b/>
      <w:bCs/>
      <w:sz w:val="20"/>
      <w:szCs w:val="20"/>
      <w:lang w:eastAsia="ru-RU"/>
    </w:rPr>
  </w:style>
  <w:style w:type="paragraph" w:customStyle="1" w:styleId="xl71">
    <w:name w:val="xl71"/>
    <w:basedOn w:val="a4"/>
    <w:rsid w:val="00876561"/>
    <w:pPr>
      <w:shd w:val="clear" w:color="000000" w:fill="BDE4FF"/>
      <w:spacing w:before="100" w:beforeAutospacing="1" w:after="100" w:afterAutospacing="1"/>
      <w:jc w:val="left"/>
    </w:pPr>
    <w:rPr>
      <w:rFonts w:eastAsia="Times New Roman" w:cs="Arial"/>
      <w:sz w:val="20"/>
      <w:szCs w:val="20"/>
      <w:lang w:eastAsia="ru-RU"/>
    </w:rPr>
  </w:style>
  <w:style w:type="paragraph" w:customStyle="1" w:styleId="xl72">
    <w:name w:val="xl72"/>
    <w:basedOn w:val="a4"/>
    <w:rsid w:val="00876561"/>
    <w:pPr>
      <w:shd w:val="clear" w:color="000000" w:fill="BDE4FF"/>
      <w:spacing w:before="100" w:beforeAutospacing="1" w:after="100" w:afterAutospacing="1"/>
      <w:jc w:val="left"/>
    </w:pPr>
    <w:rPr>
      <w:rFonts w:eastAsia="Times New Roman" w:cs="Arial"/>
      <w:sz w:val="20"/>
      <w:szCs w:val="20"/>
      <w:lang w:eastAsia="ru-RU"/>
    </w:rPr>
  </w:style>
  <w:style w:type="paragraph" w:customStyle="1" w:styleId="xl73">
    <w:name w:val="xl73"/>
    <w:basedOn w:val="a4"/>
    <w:rsid w:val="00876561"/>
    <w:pPr>
      <w:shd w:val="clear" w:color="000000" w:fill="BDE4FF"/>
      <w:spacing w:before="100" w:beforeAutospacing="1" w:after="100" w:afterAutospacing="1"/>
      <w:jc w:val="left"/>
    </w:pPr>
    <w:rPr>
      <w:rFonts w:eastAsia="Times New Roman" w:cs="Arial"/>
      <w:sz w:val="20"/>
      <w:szCs w:val="20"/>
      <w:lang w:eastAsia="ru-RU"/>
    </w:rPr>
  </w:style>
  <w:style w:type="paragraph" w:customStyle="1" w:styleId="xl74">
    <w:name w:val="xl74"/>
    <w:basedOn w:val="a4"/>
    <w:rsid w:val="00876561"/>
    <w:pPr>
      <w:shd w:val="clear" w:color="000000" w:fill="BDE4FF"/>
      <w:spacing w:before="100" w:beforeAutospacing="1" w:after="100" w:afterAutospacing="1"/>
      <w:jc w:val="left"/>
    </w:pPr>
    <w:rPr>
      <w:rFonts w:ascii="Times New Roman" w:eastAsia="Times New Roman" w:hAnsi="Times New Roman" w:cs="Times New Roman"/>
      <w:b/>
      <w:bCs/>
      <w:sz w:val="24"/>
      <w:szCs w:val="24"/>
      <w:lang w:eastAsia="ru-RU"/>
    </w:rPr>
  </w:style>
  <w:style w:type="paragraph" w:customStyle="1" w:styleId="ConsPlusNormal">
    <w:name w:val="ConsPlusNormal"/>
    <w:link w:val="ConsPlusNormal0"/>
    <w:rsid w:val="00876561"/>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JurTerm">
    <w:name w:val="ConsPlusJurTerm"/>
    <w:rsid w:val="00876561"/>
    <w:pPr>
      <w:widowControl w:val="0"/>
      <w:autoSpaceDE w:val="0"/>
      <w:autoSpaceDN w:val="0"/>
      <w:spacing w:after="0" w:line="240" w:lineRule="auto"/>
    </w:pPr>
    <w:rPr>
      <w:rFonts w:ascii="Tahoma" w:eastAsia="Times New Roman" w:hAnsi="Tahoma" w:cs="Tahoma"/>
      <w:sz w:val="26"/>
      <w:szCs w:val="20"/>
      <w:lang w:eastAsia="ru-RU"/>
    </w:rPr>
  </w:style>
  <w:style w:type="paragraph" w:styleId="afffffa">
    <w:name w:val="endnote text"/>
    <w:basedOn w:val="a4"/>
    <w:link w:val="afffffb"/>
    <w:semiHidden/>
    <w:unhideWhenUsed/>
    <w:rsid w:val="00876561"/>
    <w:pPr>
      <w:spacing w:before="0" w:after="0"/>
    </w:pPr>
    <w:rPr>
      <w:sz w:val="20"/>
      <w:szCs w:val="20"/>
    </w:rPr>
  </w:style>
  <w:style w:type="character" w:customStyle="1" w:styleId="afffffb">
    <w:name w:val="Текст концевой сноски Знак"/>
    <w:basedOn w:val="a5"/>
    <w:link w:val="afffffa"/>
    <w:semiHidden/>
    <w:rsid w:val="00876561"/>
    <w:rPr>
      <w:rFonts w:ascii="Arial" w:hAnsi="Arial"/>
      <w:sz w:val="20"/>
      <w:szCs w:val="20"/>
    </w:rPr>
  </w:style>
  <w:style w:type="table" w:customStyle="1" w:styleId="LCAVTable">
    <w:name w:val="LCAVTable"/>
    <w:basedOn w:val="a6"/>
    <w:uiPriority w:val="99"/>
    <w:rsid w:val="008679D9"/>
    <w:pPr>
      <w:spacing w:after="0" w:line="240" w:lineRule="auto"/>
    </w:pPr>
    <w:rPr>
      <w:rFonts w:ascii="Times New Roman CYR" w:eastAsia="Times New Roman" w:hAnsi="Times New Roman CYR" w:cs="Times New Roman"/>
      <w:sz w:val="20"/>
      <w:szCs w:val="20"/>
      <w:lang w:eastAsia="ru-RU"/>
    </w:rPr>
    <w:tblPr>
      <w:tblInd w:w="0" w:type="nil"/>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Pr>
    <w:tblStylePr w:type="firstRow">
      <w:pPr>
        <w:jc w:val="center"/>
      </w:pPr>
      <w:rPr>
        <w:b/>
        <w:color w:val="808080" w:themeColor="background1" w:themeShade="80"/>
      </w:rPr>
      <w:tblPr/>
      <w:tcPr>
        <w:shd w:val="clear" w:color="auto" w:fill="F2F2F2" w:themeFill="background1" w:themeFillShade="F2"/>
      </w:tcPr>
    </w:tblStylePr>
    <w:tblStylePr w:type="firstCol">
      <w:rPr>
        <w:b/>
        <w:color w:val="808080" w:themeColor="background1" w:themeShade="80"/>
      </w:rPr>
    </w:tblStylePr>
  </w:style>
  <w:style w:type="paragraph" w:styleId="41">
    <w:name w:val="toc 4"/>
    <w:basedOn w:val="a4"/>
    <w:next w:val="a4"/>
    <w:autoRedefine/>
    <w:uiPriority w:val="39"/>
    <w:unhideWhenUsed/>
    <w:rsid w:val="003D487C"/>
    <w:pPr>
      <w:spacing w:before="0" w:after="100" w:line="259" w:lineRule="auto"/>
      <w:ind w:left="660"/>
      <w:jc w:val="left"/>
    </w:pPr>
    <w:rPr>
      <w:rFonts w:asciiTheme="minorHAnsi" w:eastAsiaTheme="minorEastAsia" w:hAnsiTheme="minorHAnsi"/>
      <w:lang w:eastAsia="ru-RU"/>
    </w:rPr>
  </w:style>
  <w:style w:type="paragraph" w:styleId="51">
    <w:name w:val="toc 5"/>
    <w:basedOn w:val="a4"/>
    <w:next w:val="a4"/>
    <w:autoRedefine/>
    <w:uiPriority w:val="39"/>
    <w:unhideWhenUsed/>
    <w:rsid w:val="003D487C"/>
    <w:pPr>
      <w:spacing w:before="0" w:after="100" w:line="259" w:lineRule="auto"/>
      <w:ind w:left="880"/>
      <w:jc w:val="left"/>
    </w:pPr>
    <w:rPr>
      <w:rFonts w:asciiTheme="minorHAnsi" w:eastAsiaTheme="minorEastAsia" w:hAnsiTheme="minorHAnsi"/>
      <w:lang w:eastAsia="ru-RU"/>
    </w:rPr>
  </w:style>
  <w:style w:type="character" w:customStyle="1" w:styleId="markedcontent">
    <w:name w:val="markedcontent"/>
    <w:basedOn w:val="a5"/>
    <w:rsid w:val="00B03ABB"/>
  </w:style>
  <w:style w:type="paragraph" w:customStyle="1" w:styleId="footnotedescription">
    <w:name w:val="footnote description"/>
    <w:next w:val="a4"/>
    <w:link w:val="footnotedescriptionChar"/>
    <w:hidden/>
    <w:rsid w:val="00C01458"/>
    <w:pPr>
      <w:spacing w:after="0"/>
    </w:pPr>
    <w:rPr>
      <w:rFonts w:ascii="Arial" w:eastAsia="Arial" w:hAnsi="Arial" w:cs="Arial"/>
      <w:color w:val="000000"/>
      <w:sz w:val="16"/>
      <w:lang w:eastAsia="ru-RU"/>
    </w:rPr>
  </w:style>
  <w:style w:type="character" w:customStyle="1" w:styleId="footnotedescriptionChar">
    <w:name w:val="footnote description Char"/>
    <w:link w:val="footnotedescription"/>
    <w:rsid w:val="00C01458"/>
    <w:rPr>
      <w:rFonts w:ascii="Arial" w:eastAsia="Arial" w:hAnsi="Arial" w:cs="Arial"/>
      <w:color w:val="000000"/>
      <w:sz w:val="16"/>
      <w:lang w:eastAsia="ru-RU"/>
    </w:rPr>
  </w:style>
  <w:style w:type="character" w:customStyle="1" w:styleId="footnotemark">
    <w:name w:val="footnote mark"/>
    <w:hidden/>
    <w:rsid w:val="00C01458"/>
    <w:rPr>
      <w:rFonts w:ascii="Arial" w:eastAsia="Arial" w:hAnsi="Arial" w:cs="Arial"/>
      <w:color w:val="000000"/>
      <w:sz w:val="16"/>
      <w:vertAlign w:val="superscript"/>
    </w:rPr>
  </w:style>
  <w:style w:type="paragraph" w:customStyle="1" w:styleId="FORMATTEXT0">
    <w:name w:val=".FORMATTEXT"/>
    <w:link w:val="FORMATTEXT1"/>
    <w:uiPriority w:val="99"/>
    <w:rsid w:val="005A6B36"/>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character" w:customStyle="1" w:styleId="15">
    <w:name w:val="Неразрешенное упоминание1"/>
    <w:basedOn w:val="a5"/>
    <w:uiPriority w:val="99"/>
    <w:semiHidden/>
    <w:unhideWhenUsed/>
    <w:rsid w:val="005A6B36"/>
    <w:rPr>
      <w:color w:val="605E5C"/>
      <w:shd w:val="clear" w:color="auto" w:fill="E1DFDD"/>
    </w:rPr>
  </w:style>
  <w:style w:type="paragraph" w:customStyle="1" w:styleId="HEADERTEXT">
    <w:name w:val=".HEADERTEXT"/>
    <w:uiPriority w:val="99"/>
    <w:rsid w:val="005A6B36"/>
    <w:pPr>
      <w:widowControl w:val="0"/>
      <w:autoSpaceDE w:val="0"/>
      <w:autoSpaceDN w:val="0"/>
      <w:adjustRightInd w:val="0"/>
      <w:spacing w:after="0" w:line="240" w:lineRule="auto"/>
    </w:pPr>
    <w:rPr>
      <w:rFonts w:ascii="Arial" w:eastAsiaTheme="minorEastAsia" w:hAnsi="Arial" w:cs="Arial"/>
      <w:color w:val="2B4279"/>
      <w:sz w:val="20"/>
      <w:szCs w:val="20"/>
      <w:lang w:eastAsia="ru-RU"/>
    </w:rPr>
  </w:style>
  <w:style w:type="paragraph" w:customStyle="1" w:styleId="Default">
    <w:name w:val="Default"/>
    <w:rsid w:val="005A6B36"/>
    <w:pPr>
      <w:autoSpaceDE w:val="0"/>
      <w:autoSpaceDN w:val="0"/>
      <w:adjustRightInd w:val="0"/>
      <w:spacing w:after="0" w:line="240" w:lineRule="auto"/>
    </w:pPr>
    <w:rPr>
      <w:rFonts w:ascii="Calibri" w:hAnsi="Calibri" w:cs="Calibri"/>
      <w:color w:val="000000"/>
      <w:sz w:val="24"/>
      <w:szCs w:val="24"/>
    </w:rPr>
  </w:style>
  <w:style w:type="table" w:customStyle="1" w:styleId="-422">
    <w:name w:val="Таблица-сетка 4 — акцент 22"/>
    <w:basedOn w:val="a6"/>
    <w:uiPriority w:val="49"/>
    <w:rsid w:val="005A6B36"/>
    <w:pPr>
      <w:spacing w:after="0" w:line="240" w:lineRule="auto"/>
    </w:pPr>
    <w:rPr>
      <w:rFonts w:ascii="Calibri" w:eastAsia="Calibri" w:hAnsi="Calibri" w:cs="Times New Roman"/>
    </w:rPr>
    <w:tblPr>
      <w:tblStyleRowBandSize w:val="1"/>
      <w:tblStyleColBandSize w:val="1"/>
      <w:tblBorders>
        <w:top w:val="single" w:sz="4" w:space="0" w:color="66B2FF" w:themeColor="accent2" w:themeTint="99"/>
        <w:left w:val="single" w:sz="4" w:space="0" w:color="66B2FF" w:themeColor="accent2" w:themeTint="99"/>
        <w:bottom w:val="single" w:sz="4" w:space="0" w:color="66B2FF" w:themeColor="accent2" w:themeTint="99"/>
        <w:right w:val="single" w:sz="4" w:space="0" w:color="66B2FF" w:themeColor="accent2" w:themeTint="99"/>
        <w:insideH w:val="single" w:sz="4" w:space="0" w:color="66B2FF" w:themeColor="accent2" w:themeTint="99"/>
        <w:insideV w:val="single" w:sz="4" w:space="0" w:color="66B2FF" w:themeColor="accent2" w:themeTint="99"/>
      </w:tblBorders>
    </w:tblPr>
    <w:tblStylePr w:type="firstRow">
      <w:rPr>
        <w:b/>
        <w:bCs/>
        <w:color w:val="FFFFFF" w:themeColor="background1"/>
      </w:rPr>
      <w:tblPr/>
      <w:tcPr>
        <w:tcBorders>
          <w:top w:val="single" w:sz="4" w:space="0" w:color="0080FF" w:themeColor="accent2"/>
          <w:left w:val="single" w:sz="4" w:space="0" w:color="0080FF" w:themeColor="accent2"/>
          <w:bottom w:val="single" w:sz="4" w:space="0" w:color="0080FF" w:themeColor="accent2"/>
          <w:right w:val="single" w:sz="4" w:space="0" w:color="0080FF" w:themeColor="accent2"/>
          <w:insideH w:val="nil"/>
          <w:insideV w:val="nil"/>
        </w:tcBorders>
        <w:shd w:val="clear" w:color="auto" w:fill="0080FF" w:themeFill="accent2"/>
      </w:tcPr>
    </w:tblStylePr>
    <w:tblStylePr w:type="lastRow">
      <w:rPr>
        <w:b/>
        <w:bCs/>
      </w:rPr>
      <w:tblPr/>
      <w:tcPr>
        <w:tcBorders>
          <w:top w:val="double" w:sz="4" w:space="0" w:color="0080FF" w:themeColor="accent2"/>
        </w:tcBorders>
      </w:tcPr>
    </w:tblStylePr>
    <w:tblStylePr w:type="firstCol">
      <w:rPr>
        <w:b/>
        <w:bCs/>
      </w:rPr>
    </w:tblStylePr>
    <w:tblStylePr w:type="lastCol">
      <w:rPr>
        <w:b/>
        <w:bCs/>
      </w:rPr>
    </w:tblStylePr>
    <w:tblStylePr w:type="band1Vert">
      <w:tblPr/>
      <w:tcPr>
        <w:shd w:val="clear" w:color="auto" w:fill="CCE5FF" w:themeFill="accent2" w:themeFillTint="33"/>
      </w:tcPr>
    </w:tblStylePr>
    <w:tblStylePr w:type="band1Horz">
      <w:tblPr/>
      <w:tcPr>
        <w:shd w:val="clear" w:color="auto" w:fill="CCE5FF" w:themeFill="accent2" w:themeFillTint="33"/>
      </w:tcPr>
    </w:tblStylePr>
  </w:style>
  <w:style w:type="table" w:customStyle="1" w:styleId="-421">
    <w:name w:val="Таблица-сетка 4 — акцент 21"/>
    <w:basedOn w:val="a6"/>
    <w:uiPriority w:val="49"/>
    <w:rsid w:val="005A6B36"/>
    <w:pPr>
      <w:spacing w:after="0" w:line="240" w:lineRule="auto"/>
    </w:pPr>
    <w:rPr>
      <w:rFonts w:ascii="Calibri" w:eastAsia="Calibri" w:hAnsi="Calibri" w:cs="Times New Roman"/>
    </w:rPr>
    <w:tblPr>
      <w:tblStyleRowBandSize w:val="1"/>
      <w:tblStyleColBandSize w:val="1"/>
      <w:tblBorders>
        <w:top w:val="single" w:sz="4" w:space="0" w:color="66B2FF" w:themeColor="accent2" w:themeTint="99"/>
        <w:left w:val="single" w:sz="4" w:space="0" w:color="66B2FF" w:themeColor="accent2" w:themeTint="99"/>
        <w:bottom w:val="single" w:sz="4" w:space="0" w:color="66B2FF" w:themeColor="accent2" w:themeTint="99"/>
        <w:right w:val="single" w:sz="4" w:space="0" w:color="66B2FF" w:themeColor="accent2" w:themeTint="99"/>
        <w:insideH w:val="single" w:sz="4" w:space="0" w:color="66B2FF" w:themeColor="accent2" w:themeTint="99"/>
        <w:insideV w:val="single" w:sz="4" w:space="0" w:color="66B2FF" w:themeColor="accent2" w:themeTint="99"/>
      </w:tblBorders>
    </w:tblPr>
    <w:tblStylePr w:type="firstRow">
      <w:rPr>
        <w:b/>
        <w:bCs/>
        <w:color w:val="FFFFFF" w:themeColor="background1"/>
      </w:rPr>
      <w:tblPr/>
      <w:tcPr>
        <w:tcBorders>
          <w:top w:val="single" w:sz="4" w:space="0" w:color="0080FF" w:themeColor="accent2"/>
          <w:left w:val="single" w:sz="4" w:space="0" w:color="0080FF" w:themeColor="accent2"/>
          <w:bottom w:val="single" w:sz="4" w:space="0" w:color="0080FF" w:themeColor="accent2"/>
          <w:right w:val="single" w:sz="4" w:space="0" w:color="0080FF" w:themeColor="accent2"/>
          <w:insideH w:val="nil"/>
          <w:insideV w:val="nil"/>
        </w:tcBorders>
        <w:shd w:val="clear" w:color="auto" w:fill="0080FF" w:themeFill="accent2"/>
      </w:tcPr>
    </w:tblStylePr>
    <w:tblStylePr w:type="lastRow">
      <w:rPr>
        <w:b/>
        <w:bCs/>
      </w:rPr>
      <w:tblPr/>
      <w:tcPr>
        <w:tcBorders>
          <w:top w:val="double" w:sz="4" w:space="0" w:color="0080FF" w:themeColor="accent2"/>
        </w:tcBorders>
      </w:tcPr>
    </w:tblStylePr>
    <w:tblStylePr w:type="firstCol">
      <w:rPr>
        <w:b/>
        <w:bCs/>
      </w:rPr>
    </w:tblStylePr>
    <w:tblStylePr w:type="lastCol">
      <w:rPr>
        <w:b/>
        <w:bCs/>
      </w:rPr>
    </w:tblStylePr>
    <w:tblStylePr w:type="band1Vert">
      <w:tblPr/>
      <w:tcPr>
        <w:shd w:val="clear" w:color="auto" w:fill="CCE5FF" w:themeFill="accent2" w:themeFillTint="33"/>
      </w:tcPr>
    </w:tblStylePr>
    <w:tblStylePr w:type="band1Horz">
      <w:tblPr/>
      <w:tcPr>
        <w:shd w:val="clear" w:color="auto" w:fill="CCE5FF" w:themeFill="accent2" w:themeFillTint="33"/>
      </w:tcPr>
    </w:tblStylePr>
  </w:style>
  <w:style w:type="paragraph" w:styleId="afffffc">
    <w:name w:val="TOC Heading"/>
    <w:basedOn w:val="1"/>
    <w:next w:val="a4"/>
    <w:uiPriority w:val="39"/>
    <w:unhideWhenUsed/>
    <w:rsid w:val="005A6B36"/>
    <w:pPr>
      <w:numPr>
        <w:numId w:val="0"/>
      </w:numPr>
      <w:spacing w:before="480" w:after="0"/>
      <w:jc w:val="both"/>
      <w:outlineLvl w:val="9"/>
    </w:pPr>
    <w:rPr>
      <w:rFonts w:asciiTheme="majorHAnsi" w:hAnsiTheme="majorHAnsi"/>
      <w:bCs/>
      <w:caps w:val="0"/>
      <w:color w:val="BF0000" w:themeColor="accent1" w:themeShade="BF"/>
      <w:szCs w:val="28"/>
    </w:rPr>
  </w:style>
  <w:style w:type="numbering" w:customStyle="1" w:styleId="NoList1">
    <w:name w:val="No List1"/>
    <w:next w:val="a7"/>
    <w:uiPriority w:val="99"/>
    <w:semiHidden/>
    <w:unhideWhenUsed/>
    <w:rsid w:val="005A6B36"/>
  </w:style>
  <w:style w:type="character" w:customStyle="1" w:styleId="ConsPlusNormal0">
    <w:name w:val="ConsPlusNormal Знак"/>
    <w:link w:val="ConsPlusNormal"/>
    <w:uiPriority w:val="99"/>
    <w:locked/>
    <w:rsid w:val="005A6B36"/>
    <w:rPr>
      <w:rFonts w:ascii="Calibri" w:eastAsia="Times New Roman" w:hAnsi="Calibri" w:cs="Calibri"/>
      <w:szCs w:val="20"/>
      <w:lang w:eastAsia="ru-RU"/>
    </w:rPr>
  </w:style>
  <w:style w:type="paragraph" w:customStyle="1" w:styleId="ConsPlusTitle">
    <w:name w:val="ConsPlusTitle"/>
    <w:rsid w:val="005A6B36"/>
    <w:pPr>
      <w:widowControl w:val="0"/>
      <w:autoSpaceDE w:val="0"/>
      <w:autoSpaceDN w:val="0"/>
      <w:spacing w:after="0" w:line="240" w:lineRule="auto"/>
    </w:pPr>
    <w:rPr>
      <w:rFonts w:ascii="Calibri" w:eastAsia="Times New Roman" w:hAnsi="Calibri" w:cs="Calibri"/>
      <w:b/>
      <w:szCs w:val="20"/>
      <w:lang w:eastAsia="ru-RU"/>
    </w:rPr>
  </w:style>
  <w:style w:type="character" w:customStyle="1" w:styleId="afffffd">
    <w:name w:val="Курсивный (Стиль начертание)"/>
    <w:uiPriority w:val="99"/>
    <w:rsid w:val="005A6B36"/>
    <w:rPr>
      <w:i/>
      <w:iCs w:val="0"/>
    </w:rPr>
  </w:style>
  <w:style w:type="table" w:customStyle="1" w:styleId="TableGrid1">
    <w:name w:val="Table Grid1"/>
    <w:basedOn w:val="a6"/>
    <w:next w:val="aa"/>
    <w:uiPriority w:val="39"/>
    <w:rsid w:val="005A6B36"/>
    <w:pPr>
      <w:spacing w:after="0" w:line="240" w:lineRule="auto"/>
    </w:pPr>
    <w:rPr>
      <w:rFonts w:ascii="Times New Roman" w:eastAsia="Calibri" w:hAnsi="Times New Roman" w:cs="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Таблица-сетка 3 — акцент 11"/>
    <w:basedOn w:val="a6"/>
    <w:uiPriority w:val="48"/>
    <w:rsid w:val="005A6B36"/>
    <w:pPr>
      <w:spacing w:after="0" w:line="240" w:lineRule="auto"/>
    </w:pPr>
    <w:rPr>
      <w:rFonts w:ascii="Calibri" w:eastAsia="Calibri" w:hAnsi="Calibri" w:cs="Times New Roman"/>
    </w:rPr>
    <w:tblPr>
      <w:tblStyleRowBandSize w:val="1"/>
      <w:tblStyleColBandSize w:val="1"/>
      <w:tblBorders>
        <w:top w:val="single" w:sz="4" w:space="0" w:color="FF6666" w:themeColor="accent1" w:themeTint="99"/>
        <w:left w:val="single" w:sz="4" w:space="0" w:color="FF6666" w:themeColor="accent1" w:themeTint="99"/>
        <w:bottom w:val="single" w:sz="4" w:space="0" w:color="FF6666" w:themeColor="accent1" w:themeTint="99"/>
        <w:right w:val="single" w:sz="4" w:space="0" w:color="FF6666" w:themeColor="accent1" w:themeTint="99"/>
        <w:insideH w:val="single" w:sz="4" w:space="0" w:color="FF6666" w:themeColor="accent1" w:themeTint="99"/>
        <w:insideV w:val="single" w:sz="4" w:space="0" w:color="FF6666"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CCCC" w:themeFill="accent1" w:themeFillTint="33"/>
      </w:tcPr>
    </w:tblStylePr>
    <w:tblStylePr w:type="band1Horz">
      <w:tblPr/>
      <w:tcPr>
        <w:shd w:val="clear" w:color="auto" w:fill="FFCCCC" w:themeFill="accent1" w:themeFillTint="33"/>
      </w:tcPr>
    </w:tblStylePr>
    <w:tblStylePr w:type="neCell">
      <w:tblPr/>
      <w:tcPr>
        <w:tcBorders>
          <w:bottom w:val="single" w:sz="4" w:space="0" w:color="FF6666" w:themeColor="accent1" w:themeTint="99"/>
        </w:tcBorders>
      </w:tcPr>
    </w:tblStylePr>
    <w:tblStylePr w:type="nwCell">
      <w:tblPr/>
      <w:tcPr>
        <w:tcBorders>
          <w:bottom w:val="single" w:sz="4" w:space="0" w:color="FF6666" w:themeColor="accent1" w:themeTint="99"/>
        </w:tcBorders>
      </w:tcPr>
    </w:tblStylePr>
    <w:tblStylePr w:type="seCell">
      <w:tblPr/>
      <w:tcPr>
        <w:tcBorders>
          <w:top w:val="single" w:sz="4" w:space="0" w:color="FF6666" w:themeColor="accent1" w:themeTint="99"/>
        </w:tcBorders>
      </w:tcPr>
    </w:tblStylePr>
    <w:tblStylePr w:type="swCell">
      <w:tblPr/>
      <w:tcPr>
        <w:tcBorders>
          <w:top w:val="single" w:sz="4" w:space="0" w:color="FF6666" w:themeColor="accent1" w:themeTint="99"/>
        </w:tcBorders>
      </w:tcPr>
    </w:tblStylePr>
  </w:style>
  <w:style w:type="table" w:customStyle="1" w:styleId="-411">
    <w:name w:val="Таблица-сетка 4 — акцент 11"/>
    <w:basedOn w:val="a6"/>
    <w:uiPriority w:val="49"/>
    <w:rsid w:val="005A6B36"/>
    <w:pPr>
      <w:spacing w:after="0" w:line="240" w:lineRule="auto"/>
    </w:pPr>
    <w:rPr>
      <w:rFonts w:ascii="Calibri" w:eastAsia="Calibri" w:hAnsi="Calibri" w:cs="Times New Roman"/>
    </w:rPr>
    <w:tblPr>
      <w:tblStyleRowBandSize w:val="1"/>
      <w:tblStyleColBandSize w:val="1"/>
      <w:tblBorders>
        <w:top w:val="single" w:sz="4" w:space="0" w:color="FF6666" w:themeColor="accent1" w:themeTint="99"/>
        <w:left w:val="single" w:sz="4" w:space="0" w:color="FF6666" w:themeColor="accent1" w:themeTint="99"/>
        <w:bottom w:val="single" w:sz="4" w:space="0" w:color="FF6666" w:themeColor="accent1" w:themeTint="99"/>
        <w:right w:val="single" w:sz="4" w:space="0" w:color="FF6666" w:themeColor="accent1" w:themeTint="99"/>
        <w:insideH w:val="single" w:sz="4" w:space="0" w:color="FF6666" w:themeColor="accent1" w:themeTint="99"/>
        <w:insideV w:val="single" w:sz="4" w:space="0" w:color="FF6666" w:themeColor="accent1" w:themeTint="99"/>
      </w:tblBorders>
    </w:tblPr>
    <w:tblStylePr w:type="firstRow">
      <w:rPr>
        <w:b/>
        <w:bCs/>
        <w:color w:val="FFFFFF" w:themeColor="background1"/>
      </w:rPr>
      <w:tblPr/>
      <w:tcPr>
        <w:tcBorders>
          <w:top w:val="single" w:sz="4" w:space="0" w:color="FF0000" w:themeColor="accent1"/>
          <w:left w:val="single" w:sz="4" w:space="0" w:color="FF0000" w:themeColor="accent1"/>
          <w:bottom w:val="single" w:sz="4" w:space="0" w:color="FF0000" w:themeColor="accent1"/>
          <w:right w:val="single" w:sz="4" w:space="0" w:color="FF0000" w:themeColor="accent1"/>
          <w:insideH w:val="nil"/>
          <w:insideV w:val="nil"/>
        </w:tcBorders>
        <w:shd w:val="clear" w:color="auto" w:fill="FF0000" w:themeFill="accent1"/>
      </w:tcPr>
    </w:tblStylePr>
    <w:tblStylePr w:type="lastRow">
      <w:rPr>
        <w:b/>
        <w:bCs/>
      </w:rPr>
      <w:tblPr/>
      <w:tcPr>
        <w:tcBorders>
          <w:top w:val="double" w:sz="4" w:space="0" w:color="FF0000" w:themeColor="accent1"/>
        </w:tcBorders>
      </w:tcPr>
    </w:tblStylePr>
    <w:tblStylePr w:type="firstCol">
      <w:rPr>
        <w:b/>
        <w:bCs/>
      </w:rPr>
    </w:tblStylePr>
    <w:tblStylePr w:type="lastCol">
      <w:rPr>
        <w:b/>
        <w:bCs/>
      </w:rPr>
    </w:tblStylePr>
    <w:tblStylePr w:type="band1Vert">
      <w:tblPr/>
      <w:tcPr>
        <w:shd w:val="clear" w:color="auto" w:fill="FFCCCC" w:themeFill="accent1" w:themeFillTint="33"/>
      </w:tcPr>
    </w:tblStylePr>
    <w:tblStylePr w:type="band1Horz">
      <w:tblPr/>
      <w:tcPr>
        <w:shd w:val="clear" w:color="auto" w:fill="FFCCCC" w:themeFill="accent1" w:themeFillTint="33"/>
      </w:tcPr>
    </w:tblStylePr>
  </w:style>
  <w:style w:type="table" w:customStyle="1" w:styleId="-251">
    <w:name w:val="Таблица-сетка 2 — акцент 51"/>
    <w:basedOn w:val="a6"/>
    <w:uiPriority w:val="47"/>
    <w:rsid w:val="005A6B36"/>
    <w:pPr>
      <w:spacing w:after="0" w:line="240" w:lineRule="auto"/>
    </w:pPr>
    <w:rPr>
      <w:rFonts w:ascii="Calibri" w:eastAsia="Calibri" w:hAnsi="Calibri" w:cs="Times New Roman"/>
    </w:rPr>
    <w:tblPr>
      <w:tblStyleRowBandSize w:val="1"/>
      <w:tblStyleColBandSize w:val="1"/>
      <w:tblBorders>
        <w:top w:val="single" w:sz="2" w:space="0" w:color="AB73D5" w:themeColor="accent5" w:themeTint="99"/>
        <w:bottom w:val="single" w:sz="2" w:space="0" w:color="AB73D5" w:themeColor="accent5" w:themeTint="99"/>
        <w:insideH w:val="single" w:sz="2" w:space="0" w:color="AB73D5" w:themeColor="accent5" w:themeTint="99"/>
        <w:insideV w:val="single" w:sz="2" w:space="0" w:color="AB73D5" w:themeColor="accent5" w:themeTint="99"/>
      </w:tblBorders>
    </w:tblPr>
    <w:tblStylePr w:type="firstRow">
      <w:rPr>
        <w:b/>
        <w:bCs/>
      </w:rPr>
      <w:tblPr/>
      <w:tcPr>
        <w:tcBorders>
          <w:top w:val="nil"/>
          <w:bottom w:val="single" w:sz="12" w:space="0" w:color="AB73D5" w:themeColor="accent5" w:themeTint="99"/>
          <w:insideH w:val="nil"/>
          <w:insideV w:val="nil"/>
        </w:tcBorders>
        <w:shd w:val="clear" w:color="auto" w:fill="FFFFFF" w:themeFill="background1"/>
      </w:tcPr>
    </w:tblStylePr>
    <w:tblStylePr w:type="lastRow">
      <w:rPr>
        <w:b/>
        <w:bCs/>
      </w:rPr>
      <w:tblPr/>
      <w:tcPr>
        <w:tcBorders>
          <w:top w:val="double" w:sz="2" w:space="0" w:color="AB73D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D0F1" w:themeFill="accent5" w:themeFillTint="33"/>
      </w:tcPr>
    </w:tblStylePr>
    <w:tblStylePr w:type="band1Horz">
      <w:tblPr/>
      <w:tcPr>
        <w:shd w:val="clear" w:color="auto" w:fill="E2D0F1" w:themeFill="accent5" w:themeFillTint="33"/>
      </w:tcPr>
    </w:tblStylePr>
  </w:style>
  <w:style w:type="table" w:customStyle="1" w:styleId="TableGrid">
    <w:name w:val="TableGrid"/>
    <w:rsid w:val="005A6B36"/>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16">
    <w:name w:val="Таблица Стандарт Темная1"/>
    <w:basedOn w:val="af5"/>
    <w:uiPriority w:val="99"/>
    <w:rsid w:val="005A6B36"/>
    <w:rPr>
      <w:rFonts w:ascii="Arial" w:hAnsi="Arial"/>
    </w:rPr>
    <w:tblPr>
      <w:tblBorders>
        <w:top w:val="single" w:sz="4" w:space="0" w:color="99CCFF" w:themeColor="text2" w:themeTint="66"/>
        <w:left w:val="single" w:sz="4" w:space="0" w:color="99CCFF" w:themeColor="text2" w:themeTint="66"/>
        <w:bottom w:val="single" w:sz="4" w:space="0" w:color="99CCFF" w:themeColor="text2" w:themeTint="66"/>
        <w:right w:val="single" w:sz="4" w:space="0" w:color="99CCFF" w:themeColor="text2" w:themeTint="66"/>
        <w:insideH w:val="single" w:sz="4" w:space="0" w:color="99CCFF" w:themeColor="text2" w:themeTint="66"/>
        <w:insideV w:val="single" w:sz="4" w:space="0" w:color="99CCFF" w:themeColor="text2" w:themeTint="66"/>
      </w:tblBorders>
    </w:tblPr>
    <w:tblStylePr w:type="firstRow">
      <w:rPr>
        <w:b/>
        <w:bCs/>
        <w:color w:val="auto"/>
      </w:rPr>
      <w:tblPr/>
      <w:tcPr>
        <w:tcBorders>
          <w:top w:val="single" w:sz="4" w:space="0" w:color="99CCFF" w:themeColor="text2" w:themeTint="66"/>
          <w:left w:val="single" w:sz="4" w:space="0" w:color="99CCFF" w:themeColor="text2" w:themeTint="66"/>
          <w:bottom w:val="single" w:sz="4" w:space="0" w:color="99CCFF" w:themeColor="text2" w:themeTint="66"/>
          <w:right w:val="single" w:sz="4" w:space="0" w:color="99CCFF" w:themeColor="text2" w:themeTint="66"/>
          <w:insideH w:val="nil"/>
          <w:insideV w:val="single" w:sz="4" w:space="0" w:color="CCE5FF" w:themeColor="text2" w:themeTint="33"/>
          <w:tl2br w:val="nil"/>
          <w:tr2bl w:val="nil"/>
        </w:tcBorders>
        <w:shd w:val="clear" w:color="auto" w:fill="99CCFF" w:themeFill="text2" w:themeFillTint="66"/>
      </w:tcPr>
    </w:tblStylePr>
    <w:tblStylePr w:type="lastRow">
      <w:rPr>
        <w:b/>
        <w:bCs/>
      </w:rPr>
      <w:tblPr/>
      <w:tcPr>
        <w:tcBorders>
          <w:top w:val="double" w:sz="2" w:space="0" w:color="36FF90" w:themeColor="accent3" w:themeTint="99"/>
        </w:tcBorders>
      </w:tcPr>
    </w:tblStylePr>
    <w:tblStylePr w:type="firstCol">
      <w:rPr>
        <w:b/>
        <w:bCs/>
      </w:rPr>
    </w:tblStylePr>
    <w:tblStylePr w:type="lastCol">
      <w:rPr>
        <w:b/>
        <w:bCs/>
      </w:rPr>
    </w:tblStylePr>
  </w:style>
  <w:style w:type="paragraph" w:customStyle="1" w:styleId="paragraph">
    <w:name w:val="paragraph"/>
    <w:basedOn w:val="a4"/>
    <w:rsid w:val="005A6B36"/>
    <w:pPr>
      <w:spacing w:before="100" w:beforeAutospacing="1" w:after="100" w:afterAutospacing="1"/>
      <w:jc w:val="left"/>
    </w:pPr>
    <w:rPr>
      <w:rFonts w:ascii="Times New Roman" w:eastAsia="Times New Roman" w:hAnsi="Times New Roman" w:cs="Times New Roman"/>
      <w:sz w:val="24"/>
      <w:szCs w:val="24"/>
      <w:lang w:eastAsia="ru-RU"/>
    </w:rPr>
  </w:style>
  <w:style w:type="character" w:customStyle="1" w:styleId="normaltextrun">
    <w:name w:val="normaltextrun"/>
    <w:basedOn w:val="a5"/>
    <w:rsid w:val="005A6B36"/>
  </w:style>
  <w:style w:type="character" w:customStyle="1" w:styleId="eop">
    <w:name w:val="eop"/>
    <w:basedOn w:val="a5"/>
    <w:rsid w:val="005A6B36"/>
  </w:style>
  <w:style w:type="table" w:customStyle="1" w:styleId="1100">
    <w:name w:val="Таблица простая 110"/>
    <w:basedOn w:val="a6"/>
    <w:uiPriority w:val="41"/>
    <w:rsid w:val="005A6B36"/>
    <w:pPr>
      <w:spacing w:after="0" w:line="240" w:lineRule="auto"/>
    </w:pPr>
    <w:rPr>
      <w:rFonts w:eastAsiaTheme="minorEastAsia"/>
      <w:lang w:val="en-US" w:eastAsia="ja-JP"/>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1">
    <w:name w:val="Светлый список - Акцент 11"/>
    <w:basedOn w:val="a6"/>
    <w:uiPriority w:val="61"/>
    <w:rsid w:val="005A6B36"/>
    <w:pPr>
      <w:spacing w:after="0" w:line="240" w:lineRule="auto"/>
    </w:pPr>
    <w:rPr>
      <w:rFonts w:ascii="Arial" w:eastAsia="Arial" w:hAnsi="Arial" w:cs="Times New Roman"/>
      <w:sz w:val="20"/>
      <w:szCs w:val="20"/>
      <w:lang w:eastAsia="ru-RU"/>
    </w:rPr>
    <w:tblPr>
      <w:tblStyleRowBandSize w:val="1"/>
      <w:tblStyleColBandSize w:val="1"/>
      <w:tblBorders>
        <w:top w:val="single" w:sz="8" w:space="0" w:color="FF0000" w:themeColor="accent1"/>
        <w:left w:val="single" w:sz="8" w:space="0" w:color="FF0000" w:themeColor="accent1"/>
        <w:bottom w:val="single" w:sz="8" w:space="0" w:color="FF0000" w:themeColor="accent1"/>
        <w:right w:val="single" w:sz="8" w:space="0" w:color="FF0000" w:themeColor="accent1"/>
      </w:tblBorders>
    </w:tblPr>
    <w:tblStylePr w:type="firstRow">
      <w:pPr>
        <w:spacing w:before="0" w:after="0" w:line="240" w:lineRule="auto"/>
      </w:pPr>
      <w:rPr>
        <w:b/>
        <w:bCs/>
        <w:color w:val="FFFFFF" w:themeColor="background1"/>
      </w:rPr>
      <w:tblPr/>
      <w:tcPr>
        <w:shd w:val="clear" w:color="auto" w:fill="FF0000" w:themeFill="accent1"/>
      </w:tcPr>
    </w:tblStylePr>
    <w:tblStylePr w:type="lastRow">
      <w:pPr>
        <w:spacing w:before="0" w:after="0" w:line="240" w:lineRule="auto"/>
      </w:pPr>
      <w:rPr>
        <w:b/>
        <w:bCs/>
      </w:rPr>
      <w:tblPr/>
      <w:tcPr>
        <w:tcBorders>
          <w:top w:val="double" w:sz="6" w:space="0" w:color="FF0000" w:themeColor="accent1"/>
          <w:left w:val="single" w:sz="8" w:space="0" w:color="FF0000" w:themeColor="accent1"/>
          <w:bottom w:val="single" w:sz="8" w:space="0" w:color="FF0000" w:themeColor="accent1"/>
          <w:right w:val="single" w:sz="8" w:space="0" w:color="FF0000" w:themeColor="accent1"/>
        </w:tcBorders>
      </w:tcPr>
    </w:tblStylePr>
    <w:tblStylePr w:type="firstCol">
      <w:rPr>
        <w:b/>
        <w:bCs/>
      </w:rPr>
    </w:tblStylePr>
    <w:tblStylePr w:type="lastCol">
      <w:rPr>
        <w:b/>
        <w:bCs/>
      </w:rPr>
    </w:tblStylePr>
    <w:tblStylePr w:type="band1Vert">
      <w:tblPr/>
      <w:tcPr>
        <w:tcBorders>
          <w:top w:val="single" w:sz="8" w:space="0" w:color="FF0000" w:themeColor="accent1"/>
          <w:left w:val="single" w:sz="8" w:space="0" w:color="FF0000" w:themeColor="accent1"/>
          <w:bottom w:val="single" w:sz="8" w:space="0" w:color="FF0000" w:themeColor="accent1"/>
          <w:right w:val="single" w:sz="8" w:space="0" w:color="FF0000" w:themeColor="accent1"/>
        </w:tcBorders>
      </w:tcPr>
    </w:tblStylePr>
    <w:tblStylePr w:type="band1Horz">
      <w:tblPr/>
      <w:tcPr>
        <w:tcBorders>
          <w:top w:val="single" w:sz="8" w:space="0" w:color="FF0000" w:themeColor="accent1"/>
          <w:left w:val="single" w:sz="8" w:space="0" w:color="FF0000" w:themeColor="accent1"/>
          <w:bottom w:val="single" w:sz="8" w:space="0" w:color="FF0000" w:themeColor="accent1"/>
          <w:right w:val="single" w:sz="8" w:space="0" w:color="FF0000" w:themeColor="accent1"/>
        </w:tcBorders>
      </w:tcPr>
    </w:tblStylePr>
  </w:style>
  <w:style w:type="table" w:customStyle="1" w:styleId="17">
    <w:name w:val="Светлая заливка1"/>
    <w:basedOn w:val="a6"/>
    <w:uiPriority w:val="60"/>
    <w:rsid w:val="005A6B36"/>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0">
    <w:name w:val="Светлая заливка - Акцент 11"/>
    <w:basedOn w:val="a6"/>
    <w:uiPriority w:val="60"/>
    <w:rsid w:val="005A6B36"/>
    <w:pPr>
      <w:spacing w:after="0" w:line="240" w:lineRule="auto"/>
    </w:pPr>
    <w:rPr>
      <w:rFonts w:ascii="Times New Roman" w:eastAsia="Times New Roman" w:hAnsi="Times New Roman" w:cs="Times New Roman"/>
      <w:color w:val="BF0000" w:themeColor="accent1" w:themeShade="BF"/>
      <w:sz w:val="20"/>
      <w:szCs w:val="20"/>
      <w:lang w:eastAsia="ru-RU"/>
    </w:rPr>
    <w:tblPr>
      <w:tblStyleRowBandSize w:val="1"/>
      <w:tblStyleColBandSize w:val="1"/>
      <w:tblBorders>
        <w:top w:val="single" w:sz="8" w:space="0" w:color="FF0000" w:themeColor="accent1"/>
        <w:bottom w:val="single" w:sz="8" w:space="0" w:color="FF0000" w:themeColor="accent1"/>
      </w:tblBorders>
    </w:tblPr>
    <w:tblStylePr w:type="firstRow">
      <w:pPr>
        <w:spacing w:before="0" w:after="0" w:line="240" w:lineRule="auto"/>
      </w:pPr>
      <w:rPr>
        <w:b/>
        <w:bCs/>
      </w:rPr>
      <w:tblPr/>
      <w:tcPr>
        <w:tcBorders>
          <w:top w:val="single" w:sz="8" w:space="0" w:color="FF0000" w:themeColor="accent1"/>
          <w:left w:val="nil"/>
          <w:bottom w:val="single" w:sz="8" w:space="0" w:color="FF0000" w:themeColor="accent1"/>
          <w:right w:val="nil"/>
          <w:insideH w:val="nil"/>
          <w:insideV w:val="nil"/>
        </w:tcBorders>
      </w:tcPr>
    </w:tblStylePr>
    <w:tblStylePr w:type="lastRow">
      <w:pPr>
        <w:spacing w:before="0" w:after="0" w:line="240" w:lineRule="auto"/>
      </w:pPr>
      <w:rPr>
        <w:b/>
        <w:bCs/>
      </w:rPr>
      <w:tblPr/>
      <w:tcPr>
        <w:tcBorders>
          <w:top w:val="single" w:sz="8" w:space="0" w:color="FF0000" w:themeColor="accent1"/>
          <w:left w:val="nil"/>
          <w:bottom w:val="single" w:sz="8" w:space="0" w:color="FF0000"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C0C0" w:themeFill="accent1" w:themeFillTint="3F"/>
      </w:tcPr>
    </w:tblStylePr>
    <w:tblStylePr w:type="band1Horz">
      <w:tblPr/>
      <w:tcPr>
        <w:tcBorders>
          <w:left w:val="nil"/>
          <w:right w:val="nil"/>
          <w:insideH w:val="nil"/>
          <w:insideV w:val="nil"/>
        </w:tcBorders>
        <w:shd w:val="clear" w:color="auto" w:fill="FFC0C0" w:themeFill="accent1" w:themeFillTint="3F"/>
      </w:tcPr>
    </w:tblStylePr>
  </w:style>
  <w:style w:type="paragraph" w:customStyle="1" w:styleId="18">
    <w:name w:val="Стиль Заголовок 1 + 8 пт"/>
    <w:basedOn w:val="1"/>
    <w:next w:val="a4"/>
    <w:rsid w:val="005A6B36"/>
    <w:pPr>
      <w:keepLines w:val="0"/>
      <w:numPr>
        <w:numId w:val="0"/>
      </w:numPr>
      <w:spacing w:before="0"/>
      <w:jc w:val="center"/>
    </w:pPr>
    <w:rPr>
      <w:rFonts w:eastAsia="Times New Roman" w:cs="Times New Roman"/>
      <w:bCs/>
      <w:caps w:val="0"/>
      <w:color w:val="auto"/>
      <w:sz w:val="16"/>
      <w:szCs w:val="16"/>
      <w:lang w:eastAsia="ru-RU"/>
    </w:rPr>
  </w:style>
  <w:style w:type="character" w:customStyle="1" w:styleId="b-">
    <w:name w:val="b-"/>
    <w:basedOn w:val="a5"/>
    <w:rsid w:val="005A6B36"/>
  </w:style>
  <w:style w:type="character" w:customStyle="1" w:styleId="fs-18">
    <w:name w:val="fs-18"/>
    <w:basedOn w:val="a5"/>
    <w:rsid w:val="005A6B36"/>
  </w:style>
  <w:style w:type="character" w:customStyle="1" w:styleId="citation">
    <w:name w:val="citation"/>
    <w:basedOn w:val="a5"/>
    <w:rsid w:val="005A6B36"/>
  </w:style>
  <w:style w:type="paragraph" w:styleId="afffffe">
    <w:name w:val="Subtitle"/>
    <w:basedOn w:val="a4"/>
    <w:next w:val="a4"/>
    <w:link w:val="affffff"/>
    <w:rsid w:val="005A6B36"/>
    <w:pPr>
      <w:numPr>
        <w:ilvl w:val="1"/>
      </w:numPr>
      <w:spacing w:after="160"/>
    </w:pPr>
    <w:rPr>
      <w:rFonts w:asciiTheme="minorHAnsi" w:eastAsiaTheme="minorEastAsia" w:hAnsiTheme="minorHAnsi"/>
      <w:color w:val="5A5A5A" w:themeColor="text1" w:themeTint="A5"/>
      <w:spacing w:val="15"/>
    </w:rPr>
  </w:style>
  <w:style w:type="character" w:customStyle="1" w:styleId="affffff">
    <w:name w:val="Подзаголовок Знак"/>
    <w:basedOn w:val="a5"/>
    <w:link w:val="afffffe"/>
    <w:rsid w:val="005A6B36"/>
    <w:rPr>
      <w:rFonts w:eastAsiaTheme="minorEastAsia"/>
      <w:color w:val="5A5A5A" w:themeColor="text1" w:themeTint="A5"/>
      <w:spacing w:val="15"/>
    </w:rPr>
  </w:style>
  <w:style w:type="paragraph" w:customStyle="1" w:styleId="affffff0">
    <w:name w:val="Абзац списка таблица"/>
    <w:basedOn w:val="a3"/>
    <w:uiPriority w:val="99"/>
    <w:rsid w:val="005A6B36"/>
    <w:pPr>
      <w:suppressAutoHyphens/>
      <w:spacing w:before="40" w:after="40"/>
      <w:jc w:val="left"/>
    </w:pPr>
  </w:style>
  <w:style w:type="paragraph" w:customStyle="1" w:styleId="FootNote">
    <w:name w:val="FootNote"/>
    <w:next w:val="a4"/>
    <w:uiPriority w:val="99"/>
    <w:rsid w:val="005A6B36"/>
    <w:pPr>
      <w:widowControl w:val="0"/>
      <w:autoSpaceDE w:val="0"/>
      <w:autoSpaceDN w:val="0"/>
      <w:adjustRightInd w:val="0"/>
      <w:spacing w:after="0" w:line="240" w:lineRule="auto"/>
      <w:ind w:firstLine="200"/>
      <w:jc w:val="both"/>
    </w:pPr>
    <w:rPr>
      <w:rFonts w:ascii="Times New Roman" w:eastAsiaTheme="minorEastAsia" w:hAnsi="Times New Roman" w:cs="Times New Roman"/>
      <w:sz w:val="20"/>
      <w:szCs w:val="20"/>
      <w:lang w:eastAsia="ru-RU"/>
    </w:rPr>
  </w:style>
  <w:style w:type="character" w:customStyle="1" w:styleId="ref-journal">
    <w:name w:val="ref-journal"/>
    <w:basedOn w:val="a5"/>
    <w:rsid w:val="005A6B36"/>
  </w:style>
  <w:style w:type="character" w:customStyle="1" w:styleId="ref-vol">
    <w:name w:val="ref-vol"/>
    <w:basedOn w:val="a5"/>
    <w:rsid w:val="005A6B36"/>
  </w:style>
  <w:style w:type="character" w:customStyle="1" w:styleId="710">
    <w:name w:val="Заголовок 7 Знак1"/>
    <w:basedOn w:val="a5"/>
    <w:semiHidden/>
    <w:rsid w:val="005A6B36"/>
    <w:rPr>
      <w:rFonts w:asciiTheme="majorHAnsi" w:eastAsiaTheme="majorEastAsia" w:hAnsiTheme="majorHAnsi" w:cstheme="majorBidi"/>
      <w:i/>
      <w:iCs/>
      <w:color w:val="404040" w:themeColor="text1" w:themeTint="BF"/>
      <w:sz w:val="22"/>
      <w:szCs w:val="22"/>
    </w:rPr>
  </w:style>
  <w:style w:type="character" w:customStyle="1" w:styleId="810">
    <w:name w:val="Заголовок 8 Знак1"/>
    <w:basedOn w:val="a5"/>
    <w:semiHidden/>
    <w:rsid w:val="005A6B36"/>
    <w:rPr>
      <w:rFonts w:asciiTheme="majorHAnsi" w:eastAsiaTheme="majorEastAsia" w:hAnsiTheme="majorHAnsi" w:cstheme="majorBidi"/>
      <w:color w:val="404040" w:themeColor="text1" w:themeTint="BF"/>
    </w:rPr>
  </w:style>
  <w:style w:type="character" w:customStyle="1" w:styleId="910">
    <w:name w:val="Заголовок 9 Знак1"/>
    <w:basedOn w:val="a5"/>
    <w:semiHidden/>
    <w:rsid w:val="005A6B36"/>
    <w:rPr>
      <w:rFonts w:asciiTheme="majorHAnsi" w:eastAsiaTheme="majorEastAsia" w:hAnsiTheme="majorHAnsi" w:cstheme="majorBidi"/>
      <w:i/>
      <w:iCs/>
      <w:color w:val="404040" w:themeColor="text1" w:themeTint="BF"/>
    </w:rPr>
  </w:style>
  <w:style w:type="character" w:customStyle="1" w:styleId="19">
    <w:name w:val="Верхний колонтитул Знак1"/>
    <w:basedOn w:val="a5"/>
    <w:uiPriority w:val="99"/>
    <w:semiHidden/>
    <w:rsid w:val="005A6B36"/>
    <w:rPr>
      <w:rFonts w:ascii="Arial" w:hAnsi="Arial"/>
    </w:rPr>
  </w:style>
  <w:style w:type="character" w:customStyle="1" w:styleId="1a">
    <w:name w:val="Нижний колонтитул Знак1"/>
    <w:basedOn w:val="a5"/>
    <w:uiPriority w:val="99"/>
    <w:semiHidden/>
    <w:rsid w:val="005A6B36"/>
    <w:rPr>
      <w:rFonts w:ascii="Arial" w:hAnsi="Arial"/>
    </w:rPr>
  </w:style>
  <w:style w:type="character" w:customStyle="1" w:styleId="1b">
    <w:name w:val="Название Знак1"/>
    <w:basedOn w:val="a5"/>
    <w:uiPriority w:val="10"/>
    <w:rsid w:val="005A6B36"/>
    <w:rPr>
      <w:rFonts w:asciiTheme="majorHAnsi" w:eastAsiaTheme="majorEastAsia" w:hAnsiTheme="majorHAnsi" w:cstheme="majorBidi"/>
      <w:color w:val="005FBF" w:themeColor="text2" w:themeShade="BF"/>
      <w:spacing w:val="5"/>
      <w:kern w:val="28"/>
      <w:sz w:val="52"/>
      <w:szCs w:val="52"/>
    </w:rPr>
  </w:style>
  <w:style w:type="character" w:customStyle="1" w:styleId="1c">
    <w:name w:val="Схема документа Знак1"/>
    <w:basedOn w:val="a5"/>
    <w:uiPriority w:val="99"/>
    <w:semiHidden/>
    <w:rsid w:val="005A6B36"/>
    <w:rPr>
      <w:rFonts w:ascii="Tahoma" w:hAnsi="Tahoma" w:cs="Tahoma"/>
      <w:sz w:val="16"/>
      <w:szCs w:val="16"/>
    </w:rPr>
  </w:style>
  <w:style w:type="character" w:customStyle="1" w:styleId="210">
    <w:name w:val="Цитата 2 Знак1"/>
    <w:basedOn w:val="a5"/>
    <w:uiPriority w:val="29"/>
    <w:rsid w:val="005A6B36"/>
    <w:rPr>
      <w:rFonts w:ascii="Arial" w:hAnsi="Arial"/>
      <w:i/>
      <w:iCs/>
      <w:color w:val="000000" w:themeColor="text1"/>
    </w:rPr>
  </w:style>
  <w:style w:type="character" w:customStyle="1" w:styleId="1d">
    <w:name w:val="Выделенная цитата Знак1"/>
    <w:basedOn w:val="a5"/>
    <w:uiPriority w:val="30"/>
    <w:rsid w:val="005A6B36"/>
    <w:rPr>
      <w:rFonts w:ascii="Arial" w:hAnsi="Arial"/>
      <w:b/>
      <w:bCs/>
      <w:i/>
      <w:iCs/>
      <w:color w:val="FF0000" w:themeColor="accent1"/>
    </w:rPr>
  </w:style>
  <w:style w:type="character" w:customStyle="1" w:styleId="1e">
    <w:name w:val="Текст выноски Знак1"/>
    <w:basedOn w:val="a5"/>
    <w:uiPriority w:val="99"/>
    <w:semiHidden/>
    <w:rsid w:val="005A6B36"/>
    <w:rPr>
      <w:rFonts w:ascii="Tahoma" w:hAnsi="Tahoma" w:cs="Tahoma"/>
      <w:sz w:val="16"/>
      <w:szCs w:val="16"/>
    </w:rPr>
  </w:style>
  <w:style w:type="character" w:customStyle="1" w:styleId="1f">
    <w:name w:val="Текст сноски Знак1"/>
    <w:aliases w:val="Знак3 Знак1,Знак2 Знак1,Текст сноски1 Знак1,Текст сноски Знак Знак1 Знак1,Текст сноски Знак Знак Знак Знак Знак Знак2,Текст сноски Знак Знак Знак Знак Знак Знак Знак1,Текст сноски-FN Знак1,Знак Знак1"/>
    <w:basedOn w:val="a5"/>
    <w:uiPriority w:val="99"/>
    <w:semiHidden/>
    <w:rsid w:val="005A6B36"/>
    <w:rPr>
      <w:rFonts w:ascii="Arial" w:hAnsi="Arial"/>
      <w:sz w:val="20"/>
      <w:szCs w:val="20"/>
    </w:rPr>
  </w:style>
  <w:style w:type="paragraph" w:customStyle="1" w:styleId="xl158">
    <w:name w:val="xl158"/>
    <w:basedOn w:val="a4"/>
    <w:rsid w:val="005A6B36"/>
    <w:pPr>
      <w:spacing w:before="100" w:beforeAutospacing="1" w:after="100" w:afterAutospacing="1"/>
      <w:jc w:val="left"/>
      <w:textAlignment w:val="top"/>
    </w:pPr>
    <w:rPr>
      <w:rFonts w:eastAsia="Times New Roman" w:cs="Arial"/>
      <w:b/>
      <w:bCs/>
      <w:sz w:val="24"/>
      <w:szCs w:val="24"/>
      <w:lang w:eastAsia="ru-RU"/>
    </w:rPr>
  </w:style>
  <w:style w:type="paragraph" w:customStyle="1" w:styleId="xl159">
    <w:name w:val="xl159"/>
    <w:basedOn w:val="a4"/>
    <w:rsid w:val="005A6B36"/>
    <w:pPr>
      <w:spacing w:before="100" w:beforeAutospacing="1" w:after="100" w:afterAutospacing="1"/>
      <w:jc w:val="left"/>
      <w:textAlignment w:val="top"/>
    </w:pPr>
    <w:rPr>
      <w:rFonts w:eastAsia="Times New Roman" w:cs="Arial"/>
      <w:sz w:val="24"/>
      <w:szCs w:val="24"/>
      <w:lang w:eastAsia="ru-RU"/>
    </w:rPr>
  </w:style>
  <w:style w:type="paragraph" w:customStyle="1" w:styleId="xl160">
    <w:name w:val="xl160"/>
    <w:basedOn w:val="a4"/>
    <w:rsid w:val="005A6B36"/>
    <w:pPr>
      <w:spacing w:before="100" w:beforeAutospacing="1" w:after="100" w:afterAutospacing="1"/>
      <w:jc w:val="left"/>
      <w:textAlignment w:val="top"/>
    </w:pPr>
    <w:rPr>
      <w:rFonts w:eastAsia="Times New Roman" w:cs="Arial"/>
      <w:b/>
      <w:bCs/>
      <w:color w:val="262626"/>
      <w:sz w:val="24"/>
      <w:szCs w:val="24"/>
      <w:lang w:eastAsia="ru-RU"/>
    </w:rPr>
  </w:style>
  <w:style w:type="paragraph" w:customStyle="1" w:styleId="xl161">
    <w:name w:val="xl161"/>
    <w:basedOn w:val="a4"/>
    <w:rsid w:val="005A6B36"/>
    <w:pPr>
      <w:shd w:val="clear" w:color="000000" w:fill="0098F2"/>
      <w:spacing w:before="100" w:beforeAutospacing="1" w:after="100" w:afterAutospacing="1"/>
      <w:jc w:val="left"/>
      <w:textAlignment w:val="top"/>
    </w:pPr>
    <w:rPr>
      <w:rFonts w:eastAsia="Times New Roman" w:cs="Arial"/>
      <w:b/>
      <w:bCs/>
      <w:color w:val="FFFFFF"/>
      <w:sz w:val="24"/>
      <w:szCs w:val="24"/>
      <w:lang w:eastAsia="ru-RU"/>
    </w:rPr>
  </w:style>
  <w:style w:type="paragraph" w:customStyle="1" w:styleId="xl162">
    <w:name w:val="xl162"/>
    <w:basedOn w:val="a4"/>
    <w:rsid w:val="005A6B36"/>
    <w:pPr>
      <w:shd w:val="clear" w:color="000000" w:fill="B5E3FF"/>
      <w:spacing w:before="100" w:beforeAutospacing="1" w:after="100" w:afterAutospacing="1"/>
      <w:jc w:val="left"/>
      <w:textAlignment w:val="top"/>
    </w:pPr>
    <w:rPr>
      <w:rFonts w:eastAsia="Times New Roman" w:cs="Arial"/>
      <w:b/>
      <w:bCs/>
      <w:sz w:val="24"/>
      <w:szCs w:val="24"/>
      <w:lang w:eastAsia="ru-RU"/>
    </w:rPr>
  </w:style>
  <w:style w:type="paragraph" w:customStyle="1" w:styleId="xl163">
    <w:name w:val="xl163"/>
    <w:basedOn w:val="a4"/>
    <w:rsid w:val="005A6B36"/>
    <w:pPr>
      <w:spacing w:before="100" w:beforeAutospacing="1" w:after="100" w:afterAutospacing="1"/>
      <w:jc w:val="left"/>
    </w:pPr>
    <w:rPr>
      <w:rFonts w:ascii="Calibri" w:eastAsia="Times New Roman" w:hAnsi="Calibri" w:cs="Times New Roman"/>
      <w:lang w:eastAsia="ru-RU"/>
    </w:rPr>
  </w:style>
  <w:style w:type="paragraph" w:customStyle="1" w:styleId="xl164">
    <w:name w:val="xl164"/>
    <w:basedOn w:val="a4"/>
    <w:rsid w:val="005A6B36"/>
    <w:pPr>
      <w:shd w:val="clear" w:color="000000" w:fill="0080FF"/>
      <w:spacing w:before="100" w:beforeAutospacing="1" w:after="100" w:afterAutospacing="1"/>
      <w:jc w:val="left"/>
    </w:pPr>
    <w:rPr>
      <w:rFonts w:eastAsia="Times New Roman" w:cs="Arial"/>
      <w:b/>
      <w:bCs/>
      <w:color w:val="FFFFFF"/>
      <w:sz w:val="24"/>
      <w:szCs w:val="24"/>
      <w:lang w:eastAsia="ru-RU"/>
    </w:rPr>
  </w:style>
  <w:style w:type="paragraph" w:customStyle="1" w:styleId="xl165">
    <w:name w:val="xl165"/>
    <w:basedOn w:val="a4"/>
    <w:rsid w:val="005A6B36"/>
    <w:pPr>
      <w:pBdr>
        <w:left w:val="single" w:sz="4" w:space="0" w:color="0080FF"/>
      </w:pBdr>
      <w:shd w:val="clear" w:color="000000" w:fill="0080FF"/>
      <w:spacing w:before="100" w:beforeAutospacing="1" w:after="100" w:afterAutospacing="1"/>
      <w:jc w:val="center"/>
      <w:textAlignment w:val="center"/>
    </w:pPr>
    <w:rPr>
      <w:rFonts w:eastAsia="Times New Roman" w:cs="Arial"/>
      <w:b/>
      <w:bCs/>
      <w:color w:val="FFFFFF"/>
      <w:sz w:val="24"/>
      <w:szCs w:val="24"/>
      <w:lang w:eastAsia="ru-RU"/>
    </w:rPr>
  </w:style>
  <w:style w:type="paragraph" w:customStyle="1" w:styleId="xl166">
    <w:name w:val="xl166"/>
    <w:basedOn w:val="a4"/>
    <w:rsid w:val="005A6B36"/>
    <w:pPr>
      <w:shd w:val="clear" w:color="000000" w:fill="0080FF"/>
      <w:spacing w:before="100" w:beforeAutospacing="1" w:after="100" w:afterAutospacing="1"/>
      <w:jc w:val="center"/>
      <w:textAlignment w:val="center"/>
    </w:pPr>
    <w:rPr>
      <w:rFonts w:eastAsia="Times New Roman" w:cs="Arial"/>
      <w:b/>
      <w:bCs/>
      <w:color w:val="FFFFFF"/>
      <w:sz w:val="24"/>
      <w:szCs w:val="24"/>
      <w:lang w:eastAsia="ru-RU"/>
    </w:rPr>
  </w:style>
  <w:style w:type="paragraph" w:customStyle="1" w:styleId="xl167">
    <w:name w:val="xl167"/>
    <w:basedOn w:val="a4"/>
    <w:rsid w:val="005A6B36"/>
    <w:pPr>
      <w:pBdr>
        <w:left w:val="single" w:sz="4" w:space="0" w:color="0080FF"/>
        <w:right w:val="single" w:sz="4" w:space="0" w:color="0080FF"/>
      </w:pBdr>
      <w:shd w:val="clear" w:color="000000" w:fill="FF0000"/>
      <w:spacing w:before="100" w:beforeAutospacing="1" w:after="100" w:afterAutospacing="1"/>
      <w:jc w:val="center"/>
      <w:textAlignment w:val="center"/>
    </w:pPr>
    <w:rPr>
      <w:rFonts w:eastAsia="Times New Roman" w:cs="Arial"/>
      <w:b/>
      <w:bCs/>
      <w:color w:val="FFFFFF"/>
      <w:sz w:val="24"/>
      <w:szCs w:val="24"/>
      <w:lang w:eastAsia="ru-RU"/>
    </w:rPr>
  </w:style>
  <w:style w:type="paragraph" w:customStyle="1" w:styleId="xl168">
    <w:name w:val="xl168"/>
    <w:basedOn w:val="a4"/>
    <w:rsid w:val="005A6B36"/>
    <w:pPr>
      <w:pBdr>
        <w:left w:val="single" w:sz="4" w:space="0" w:color="0080FF"/>
        <w:right w:val="single" w:sz="4" w:space="0" w:color="0080FF"/>
      </w:pBdr>
      <w:spacing w:before="100" w:beforeAutospacing="1" w:after="100" w:afterAutospacing="1"/>
      <w:jc w:val="right"/>
    </w:pPr>
    <w:rPr>
      <w:rFonts w:ascii="Calibri" w:eastAsia="Times New Roman" w:hAnsi="Calibri" w:cs="Times New Roman"/>
      <w:lang w:eastAsia="ru-RU"/>
    </w:rPr>
  </w:style>
  <w:style w:type="paragraph" w:customStyle="1" w:styleId="xl169">
    <w:name w:val="xl169"/>
    <w:basedOn w:val="a4"/>
    <w:rsid w:val="005A6B36"/>
    <w:pPr>
      <w:shd w:val="clear" w:color="000000" w:fill="B5E3FF"/>
      <w:spacing w:before="100" w:beforeAutospacing="1" w:after="100" w:afterAutospacing="1"/>
      <w:jc w:val="left"/>
      <w:textAlignment w:val="top"/>
    </w:pPr>
    <w:rPr>
      <w:rFonts w:eastAsia="Times New Roman" w:cs="Arial"/>
      <w:b/>
      <w:bCs/>
      <w:color w:val="262626"/>
      <w:sz w:val="24"/>
      <w:szCs w:val="24"/>
      <w:lang w:eastAsia="ru-RU"/>
    </w:rPr>
  </w:style>
  <w:style w:type="paragraph" w:customStyle="1" w:styleId="xl170">
    <w:name w:val="xl170"/>
    <w:basedOn w:val="a4"/>
    <w:rsid w:val="005A6B36"/>
    <w:pPr>
      <w:shd w:val="clear" w:color="000000" w:fill="B5E3FF"/>
      <w:spacing w:before="100" w:beforeAutospacing="1" w:after="100" w:afterAutospacing="1"/>
      <w:jc w:val="left"/>
      <w:textAlignment w:val="top"/>
    </w:pPr>
    <w:rPr>
      <w:rFonts w:eastAsia="Times New Roman" w:cs="Arial"/>
      <w:b/>
      <w:bCs/>
      <w:sz w:val="24"/>
      <w:szCs w:val="24"/>
      <w:lang w:eastAsia="ru-RU"/>
    </w:rPr>
  </w:style>
  <w:style w:type="paragraph" w:customStyle="1" w:styleId="xl171">
    <w:name w:val="xl171"/>
    <w:basedOn w:val="a4"/>
    <w:rsid w:val="005A6B36"/>
    <w:pPr>
      <w:pBdr>
        <w:left w:val="single" w:sz="4" w:space="0" w:color="0080FF"/>
        <w:right w:val="single" w:sz="4" w:space="0" w:color="0080FF"/>
      </w:pBdr>
      <w:shd w:val="clear" w:color="000000" w:fill="0098F2"/>
      <w:spacing w:before="100" w:beforeAutospacing="1" w:after="100" w:afterAutospacing="1"/>
      <w:jc w:val="left"/>
      <w:textAlignment w:val="top"/>
    </w:pPr>
    <w:rPr>
      <w:rFonts w:eastAsia="Times New Roman" w:cs="Arial"/>
      <w:b/>
      <w:bCs/>
      <w:color w:val="FFFFFF"/>
      <w:sz w:val="24"/>
      <w:szCs w:val="24"/>
      <w:lang w:eastAsia="ru-RU"/>
    </w:rPr>
  </w:style>
  <w:style w:type="paragraph" w:customStyle="1" w:styleId="xl172">
    <w:name w:val="xl172"/>
    <w:basedOn w:val="a4"/>
    <w:rsid w:val="005A6B36"/>
    <w:pPr>
      <w:shd w:val="clear" w:color="000000" w:fill="0098F2"/>
      <w:spacing w:before="100" w:beforeAutospacing="1" w:after="100" w:afterAutospacing="1"/>
      <w:jc w:val="left"/>
      <w:textAlignment w:val="top"/>
    </w:pPr>
    <w:rPr>
      <w:rFonts w:eastAsia="Times New Roman" w:cs="Arial"/>
      <w:b/>
      <w:bCs/>
      <w:color w:val="FFFFFF"/>
      <w:sz w:val="24"/>
      <w:szCs w:val="24"/>
      <w:lang w:eastAsia="ru-RU"/>
    </w:rPr>
  </w:style>
  <w:style w:type="paragraph" w:customStyle="1" w:styleId="xl173">
    <w:name w:val="xl173"/>
    <w:basedOn w:val="a4"/>
    <w:rsid w:val="005A6B36"/>
    <w:pPr>
      <w:pBdr>
        <w:left w:val="single" w:sz="4" w:space="0" w:color="0080FF"/>
        <w:right w:val="single" w:sz="4" w:space="0" w:color="0080FF"/>
      </w:pBdr>
      <w:shd w:val="clear" w:color="000000" w:fill="B5E3FF"/>
      <w:spacing w:before="100" w:beforeAutospacing="1" w:after="100" w:afterAutospacing="1"/>
      <w:jc w:val="left"/>
      <w:textAlignment w:val="top"/>
    </w:pPr>
    <w:rPr>
      <w:rFonts w:eastAsia="Times New Roman" w:cs="Arial"/>
      <w:b/>
      <w:bCs/>
      <w:sz w:val="24"/>
      <w:szCs w:val="24"/>
      <w:lang w:eastAsia="ru-RU"/>
    </w:rPr>
  </w:style>
  <w:style w:type="paragraph" w:customStyle="1" w:styleId="xl174">
    <w:name w:val="xl174"/>
    <w:basedOn w:val="a4"/>
    <w:rsid w:val="005A6B36"/>
    <w:pPr>
      <w:shd w:val="clear" w:color="000000" w:fill="B5E3FF"/>
      <w:spacing w:before="100" w:beforeAutospacing="1" w:after="100" w:afterAutospacing="1"/>
      <w:jc w:val="left"/>
      <w:textAlignment w:val="top"/>
    </w:pPr>
    <w:rPr>
      <w:rFonts w:eastAsia="Times New Roman" w:cs="Arial"/>
      <w:b/>
      <w:bCs/>
      <w:sz w:val="24"/>
      <w:szCs w:val="24"/>
      <w:lang w:eastAsia="ru-RU"/>
    </w:rPr>
  </w:style>
  <w:style w:type="paragraph" w:customStyle="1" w:styleId="xl175">
    <w:name w:val="xl175"/>
    <w:basedOn w:val="a4"/>
    <w:rsid w:val="005A6B36"/>
    <w:pPr>
      <w:pBdr>
        <w:left w:val="single" w:sz="4" w:space="0" w:color="0080FF"/>
        <w:right w:val="single" w:sz="4" w:space="0" w:color="0080FF"/>
      </w:pBdr>
      <w:shd w:val="clear" w:color="000000" w:fill="D9D9D9"/>
      <w:spacing w:before="100" w:beforeAutospacing="1" w:after="100" w:afterAutospacing="1"/>
      <w:jc w:val="right"/>
      <w:textAlignment w:val="top"/>
    </w:pPr>
    <w:rPr>
      <w:rFonts w:eastAsia="Times New Roman" w:cs="Arial"/>
      <w:sz w:val="24"/>
      <w:szCs w:val="24"/>
      <w:lang w:eastAsia="ru-RU"/>
    </w:rPr>
  </w:style>
  <w:style w:type="paragraph" w:customStyle="1" w:styleId="xl176">
    <w:name w:val="xl176"/>
    <w:basedOn w:val="a4"/>
    <w:rsid w:val="005A6B36"/>
    <w:pPr>
      <w:shd w:val="clear" w:color="000000" w:fill="D9D9D9"/>
      <w:spacing w:before="100" w:beforeAutospacing="1" w:after="100" w:afterAutospacing="1"/>
      <w:jc w:val="right"/>
      <w:textAlignment w:val="top"/>
    </w:pPr>
    <w:rPr>
      <w:rFonts w:eastAsia="Times New Roman" w:cs="Arial"/>
      <w:sz w:val="24"/>
      <w:szCs w:val="24"/>
      <w:lang w:eastAsia="ru-RU"/>
    </w:rPr>
  </w:style>
  <w:style w:type="paragraph" w:customStyle="1" w:styleId="xl177">
    <w:name w:val="xl177"/>
    <w:basedOn w:val="a4"/>
    <w:rsid w:val="005A6B36"/>
    <w:pPr>
      <w:shd w:val="clear" w:color="000000" w:fill="D9D9D9"/>
      <w:spacing w:before="100" w:beforeAutospacing="1" w:after="100" w:afterAutospacing="1"/>
      <w:jc w:val="right"/>
      <w:textAlignment w:val="top"/>
    </w:pPr>
    <w:rPr>
      <w:rFonts w:eastAsia="Times New Roman" w:cs="Arial"/>
      <w:color w:val="FF0000"/>
      <w:sz w:val="24"/>
      <w:szCs w:val="24"/>
      <w:lang w:eastAsia="ru-RU"/>
    </w:rPr>
  </w:style>
  <w:style w:type="paragraph" w:customStyle="1" w:styleId="xl178">
    <w:name w:val="xl178"/>
    <w:basedOn w:val="a4"/>
    <w:rsid w:val="005A6B36"/>
    <w:pPr>
      <w:pBdr>
        <w:left w:val="single" w:sz="4" w:space="0" w:color="0080FF"/>
        <w:right w:val="single" w:sz="4" w:space="0" w:color="0080FF"/>
      </w:pBdr>
      <w:spacing w:before="100" w:beforeAutospacing="1" w:after="100" w:afterAutospacing="1"/>
      <w:jc w:val="left"/>
      <w:textAlignment w:val="top"/>
    </w:pPr>
    <w:rPr>
      <w:rFonts w:eastAsia="Times New Roman" w:cs="Arial"/>
      <w:b/>
      <w:bCs/>
      <w:sz w:val="24"/>
      <w:szCs w:val="24"/>
      <w:lang w:eastAsia="ru-RU"/>
    </w:rPr>
  </w:style>
  <w:style w:type="paragraph" w:customStyle="1" w:styleId="xl179">
    <w:name w:val="xl179"/>
    <w:basedOn w:val="a4"/>
    <w:rsid w:val="005A6B36"/>
    <w:pPr>
      <w:spacing w:before="100" w:beforeAutospacing="1" w:after="100" w:afterAutospacing="1"/>
      <w:jc w:val="left"/>
      <w:textAlignment w:val="top"/>
    </w:pPr>
    <w:rPr>
      <w:rFonts w:eastAsia="Times New Roman" w:cs="Arial"/>
      <w:b/>
      <w:bCs/>
      <w:sz w:val="24"/>
      <w:szCs w:val="24"/>
      <w:lang w:eastAsia="ru-RU"/>
    </w:rPr>
  </w:style>
  <w:style w:type="paragraph" w:customStyle="1" w:styleId="xl180">
    <w:name w:val="xl180"/>
    <w:basedOn w:val="a4"/>
    <w:rsid w:val="005A6B36"/>
    <w:pPr>
      <w:pBdr>
        <w:left w:val="single" w:sz="4" w:space="0" w:color="0080FF"/>
        <w:right w:val="single" w:sz="4" w:space="0" w:color="0080FF"/>
      </w:pBdr>
      <w:spacing w:before="100" w:beforeAutospacing="1" w:after="100" w:afterAutospacing="1"/>
      <w:jc w:val="right"/>
      <w:textAlignment w:val="top"/>
    </w:pPr>
    <w:rPr>
      <w:rFonts w:eastAsia="Times New Roman" w:cs="Arial"/>
      <w:b/>
      <w:bCs/>
      <w:sz w:val="24"/>
      <w:szCs w:val="24"/>
      <w:lang w:eastAsia="ru-RU"/>
    </w:rPr>
  </w:style>
  <w:style w:type="paragraph" w:customStyle="1" w:styleId="xl181">
    <w:name w:val="xl181"/>
    <w:basedOn w:val="a4"/>
    <w:rsid w:val="005A6B36"/>
    <w:pPr>
      <w:pBdr>
        <w:left w:val="single" w:sz="4" w:space="0" w:color="0080FF"/>
        <w:right w:val="single" w:sz="4" w:space="0" w:color="0080FF"/>
      </w:pBdr>
      <w:shd w:val="clear" w:color="000000" w:fill="D9D9D9"/>
      <w:spacing w:before="100" w:beforeAutospacing="1" w:after="100" w:afterAutospacing="1"/>
      <w:jc w:val="right"/>
      <w:textAlignment w:val="top"/>
    </w:pPr>
    <w:rPr>
      <w:rFonts w:eastAsia="Times New Roman" w:cs="Arial"/>
      <w:b/>
      <w:bCs/>
      <w:sz w:val="24"/>
      <w:szCs w:val="24"/>
      <w:lang w:eastAsia="ru-RU"/>
    </w:rPr>
  </w:style>
  <w:style w:type="paragraph" w:customStyle="1" w:styleId="xl182">
    <w:name w:val="xl182"/>
    <w:basedOn w:val="a4"/>
    <w:rsid w:val="005A6B36"/>
    <w:pPr>
      <w:shd w:val="clear" w:color="000000" w:fill="D9D9D9"/>
      <w:spacing w:before="100" w:beforeAutospacing="1" w:after="100" w:afterAutospacing="1"/>
      <w:jc w:val="left"/>
      <w:textAlignment w:val="top"/>
    </w:pPr>
    <w:rPr>
      <w:rFonts w:eastAsia="Times New Roman" w:cs="Arial"/>
      <w:b/>
      <w:bCs/>
      <w:color w:val="262626"/>
      <w:sz w:val="24"/>
      <w:szCs w:val="24"/>
      <w:lang w:eastAsia="ru-RU"/>
    </w:rPr>
  </w:style>
  <w:style w:type="paragraph" w:customStyle="1" w:styleId="xl183">
    <w:name w:val="xl183"/>
    <w:basedOn w:val="a4"/>
    <w:rsid w:val="005A6B36"/>
    <w:pPr>
      <w:shd w:val="clear" w:color="000000" w:fill="D9D9D9"/>
      <w:spacing w:before="100" w:beforeAutospacing="1" w:after="100" w:afterAutospacing="1"/>
      <w:jc w:val="right"/>
      <w:textAlignment w:val="top"/>
    </w:pPr>
    <w:rPr>
      <w:rFonts w:eastAsia="Times New Roman" w:cs="Arial"/>
      <w:b/>
      <w:bCs/>
      <w:sz w:val="24"/>
      <w:szCs w:val="24"/>
      <w:lang w:eastAsia="ru-RU"/>
    </w:rPr>
  </w:style>
  <w:style w:type="paragraph" w:customStyle="1" w:styleId="xl184">
    <w:name w:val="xl184"/>
    <w:basedOn w:val="a4"/>
    <w:rsid w:val="005A6B36"/>
    <w:pPr>
      <w:shd w:val="clear" w:color="000000" w:fill="D9D9D9"/>
      <w:spacing w:before="100" w:beforeAutospacing="1" w:after="100" w:afterAutospacing="1"/>
      <w:jc w:val="left"/>
      <w:textAlignment w:val="top"/>
    </w:pPr>
    <w:rPr>
      <w:rFonts w:eastAsia="Times New Roman" w:cs="Arial"/>
      <w:color w:val="262626"/>
      <w:sz w:val="24"/>
      <w:szCs w:val="24"/>
      <w:lang w:eastAsia="ru-RU"/>
    </w:rPr>
  </w:style>
  <w:style w:type="paragraph" w:customStyle="1" w:styleId="xl185">
    <w:name w:val="xl185"/>
    <w:basedOn w:val="a4"/>
    <w:rsid w:val="005A6B36"/>
    <w:pPr>
      <w:spacing w:before="100" w:beforeAutospacing="1" w:after="100" w:afterAutospacing="1"/>
      <w:jc w:val="left"/>
    </w:pPr>
    <w:rPr>
      <w:rFonts w:ascii="Calibri" w:eastAsia="Times New Roman" w:hAnsi="Calibri" w:cs="Times New Roman"/>
      <w:lang w:eastAsia="ru-RU"/>
    </w:rPr>
  </w:style>
  <w:style w:type="paragraph" w:customStyle="1" w:styleId="xl186">
    <w:name w:val="xl186"/>
    <w:basedOn w:val="a4"/>
    <w:rsid w:val="005A6B36"/>
    <w:pPr>
      <w:shd w:val="clear" w:color="000000" w:fill="0080FF"/>
      <w:spacing w:before="100" w:beforeAutospacing="1" w:after="100" w:afterAutospacing="1"/>
      <w:jc w:val="left"/>
    </w:pPr>
    <w:rPr>
      <w:rFonts w:eastAsia="Times New Roman" w:cs="Arial"/>
      <w:b/>
      <w:bCs/>
      <w:color w:val="FFFFFF"/>
      <w:sz w:val="24"/>
      <w:szCs w:val="24"/>
      <w:lang w:eastAsia="ru-RU"/>
    </w:rPr>
  </w:style>
  <w:style w:type="paragraph" w:customStyle="1" w:styleId="xl187">
    <w:name w:val="xl187"/>
    <w:basedOn w:val="a4"/>
    <w:rsid w:val="005A6B36"/>
    <w:pPr>
      <w:pBdr>
        <w:left w:val="single" w:sz="4" w:space="0" w:color="0080FF"/>
      </w:pBdr>
      <w:shd w:val="clear" w:color="000000" w:fill="0080FF"/>
      <w:spacing w:before="100" w:beforeAutospacing="1" w:after="100" w:afterAutospacing="1"/>
      <w:jc w:val="center"/>
      <w:textAlignment w:val="center"/>
    </w:pPr>
    <w:rPr>
      <w:rFonts w:eastAsia="Times New Roman" w:cs="Arial"/>
      <w:b/>
      <w:bCs/>
      <w:color w:val="FFFFFF"/>
      <w:sz w:val="24"/>
      <w:szCs w:val="24"/>
      <w:lang w:eastAsia="ru-RU"/>
    </w:rPr>
  </w:style>
  <w:style w:type="paragraph" w:customStyle="1" w:styleId="xl188">
    <w:name w:val="xl188"/>
    <w:basedOn w:val="a4"/>
    <w:rsid w:val="005A6B36"/>
    <w:pPr>
      <w:shd w:val="clear" w:color="000000" w:fill="0080FF"/>
      <w:spacing w:before="100" w:beforeAutospacing="1" w:after="100" w:afterAutospacing="1"/>
      <w:jc w:val="center"/>
      <w:textAlignment w:val="center"/>
    </w:pPr>
    <w:rPr>
      <w:rFonts w:eastAsia="Times New Roman" w:cs="Arial"/>
      <w:b/>
      <w:bCs/>
      <w:color w:val="FFFFFF"/>
      <w:sz w:val="24"/>
      <w:szCs w:val="24"/>
      <w:lang w:eastAsia="ru-RU"/>
    </w:rPr>
  </w:style>
  <w:style w:type="paragraph" w:customStyle="1" w:styleId="xl189">
    <w:name w:val="xl189"/>
    <w:basedOn w:val="a4"/>
    <w:rsid w:val="005A6B36"/>
    <w:pPr>
      <w:shd w:val="clear" w:color="000000" w:fill="0080FF"/>
      <w:spacing w:before="100" w:beforeAutospacing="1" w:after="100" w:afterAutospacing="1"/>
      <w:jc w:val="center"/>
      <w:textAlignment w:val="center"/>
    </w:pPr>
    <w:rPr>
      <w:rFonts w:eastAsia="Times New Roman" w:cs="Arial"/>
      <w:b/>
      <w:bCs/>
      <w:color w:val="FFFFFF"/>
      <w:sz w:val="24"/>
      <w:szCs w:val="24"/>
      <w:lang w:eastAsia="ru-RU"/>
    </w:rPr>
  </w:style>
  <w:style w:type="paragraph" w:customStyle="1" w:styleId="xl190">
    <w:name w:val="xl190"/>
    <w:basedOn w:val="a4"/>
    <w:rsid w:val="005A6B36"/>
    <w:pPr>
      <w:shd w:val="clear" w:color="000000" w:fill="0080FF"/>
      <w:spacing w:before="100" w:beforeAutospacing="1" w:after="100" w:afterAutospacing="1"/>
      <w:jc w:val="center"/>
      <w:textAlignment w:val="center"/>
    </w:pPr>
    <w:rPr>
      <w:rFonts w:eastAsia="Times New Roman" w:cs="Arial"/>
      <w:b/>
      <w:bCs/>
      <w:color w:val="FFFFFF"/>
      <w:sz w:val="24"/>
      <w:szCs w:val="24"/>
      <w:lang w:eastAsia="ru-RU"/>
    </w:rPr>
  </w:style>
  <w:style w:type="paragraph" w:customStyle="1" w:styleId="xl191">
    <w:name w:val="xl191"/>
    <w:basedOn w:val="a4"/>
    <w:rsid w:val="005A6B36"/>
    <w:pPr>
      <w:pBdr>
        <w:left w:val="single" w:sz="4" w:space="0" w:color="0080FF"/>
        <w:right w:val="single" w:sz="4" w:space="0" w:color="0080FF"/>
      </w:pBdr>
      <w:shd w:val="clear" w:color="000000" w:fill="FF0000"/>
      <w:spacing w:before="100" w:beforeAutospacing="1" w:after="100" w:afterAutospacing="1"/>
      <w:jc w:val="center"/>
      <w:textAlignment w:val="center"/>
    </w:pPr>
    <w:rPr>
      <w:rFonts w:eastAsia="Times New Roman" w:cs="Arial"/>
      <w:b/>
      <w:bCs/>
      <w:color w:val="FFFFFF"/>
      <w:sz w:val="24"/>
      <w:szCs w:val="24"/>
      <w:lang w:eastAsia="ru-RU"/>
    </w:rPr>
  </w:style>
  <w:style w:type="paragraph" w:customStyle="1" w:styleId="xl192">
    <w:name w:val="xl192"/>
    <w:basedOn w:val="a4"/>
    <w:rsid w:val="005A6B36"/>
    <w:pPr>
      <w:pBdr>
        <w:left w:val="single" w:sz="4" w:space="0" w:color="0080FF"/>
        <w:right w:val="single" w:sz="4" w:space="0" w:color="0080FF"/>
      </w:pBdr>
      <w:shd w:val="clear" w:color="000000" w:fill="B5E3FF"/>
      <w:spacing w:before="100" w:beforeAutospacing="1" w:after="100" w:afterAutospacing="1"/>
      <w:jc w:val="left"/>
      <w:textAlignment w:val="top"/>
    </w:pPr>
    <w:rPr>
      <w:rFonts w:eastAsia="Times New Roman" w:cs="Arial"/>
      <w:b/>
      <w:bCs/>
      <w:sz w:val="24"/>
      <w:szCs w:val="24"/>
      <w:lang w:eastAsia="ru-RU"/>
    </w:rPr>
  </w:style>
  <w:style w:type="paragraph" w:customStyle="1" w:styleId="xl193">
    <w:name w:val="xl193"/>
    <w:basedOn w:val="a4"/>
    <w:rsid w:val="005A6B36"/>
    <w:pPr>
      <w:pBdr>
        <w:left w:val="single" w:sz="4" w:space="0" w:color="0080FF"/>
        <w:right w:val="single" w:sz="4" w:space="0" w:color="0080FF"/>
      </w:pBdr>
      <w:spacing w:before="100" w:beforeAutospacing="1" w:after="100" w:afterAutospacing="1"/>
      <w:jc w:val="left"/>
      <w:textAlignment w:val="top"/>
    </w:pPr>
    <w:rPr>
      <w:rFonts w:eastAsia="Times New Roman" w:cs="Arial"/>
      <w:b/>
      <w:bCs/>
      <w:sz w:val="24"/>
      <w:szCs w:val="24"/>
      <w:lang w:eastAsia="ru-RU"/>
    </w:rPr>
  </w:style>
  <w:style w:type="paragraph" w:customStyle="1" w:styleId="xl194">
    <w:name w:val="xl194"/>
    <w:basedOn w:val="a4"/>
    <w:rsid w:val="005A6B36"/>
    <w:pPr>
      <w:pBdr>
        <w:left w:val="single" w:sz="4" w:space="0" w:color="0080FF"/>
        <w:right w:val="single" w:sz="4" w:space="0" w:color="0080FF"/>
      </w:pBdr>
      <w:shd w:val="clear" w:color="000000" w:fill="D9D9D9"/>
      <w:spacing w:before="100" w:beforeAutospacing="1" w:after="100" w:afterAutospacing="1"/>
      <w:jc w:val="right"/>
      <w:textAlignment w:val="top"/>
    </w:pPr>
    <w:rPr>
      <w:rFonts w:eastAsia="Times New Roman" w:cs="Arial"/>
      <w:sz w:val="24"/>
      <w:szCs w:val="24"/>
      <w:lang w:eastAsia="ru-RU"/>
    </w:rPr>
  </w:style>
  <w:style w:type="paragraph" w:customStyle="1" w:styleId="xl195">
    <w:name w:val="xl195"/>
    <w:basedOn w:val="a4"/>
    <w:rsid w:val="005A6B36"/>
    <w:pPr>
      <w:pBdr>
        <w:left w:val="single" w:sz="4" w:space="0" w:color="0080FF"/>
        <w:right w:val="single" w:sz="4" w:space="0" w:color="0080FF"/>
      </w:pBdr>
      <w:shd w:val="clear" w:color="000000" w:fill="D9D9D9"/>
      <w:spacing w:before="100" w:beforeAutospacing="1" w:after="100" w:afterAutospacing="1"/>
      <w:jc w:val="right"/>
      <w:textAlignment w:val="top"/>
    </w:pPr>
    <w:rPr>
      <w:rFonts w:eastAsia="Times New Roman" w:cs="Arial"/>
      <w:b/>
      <w:bCs/>
      <w:sz w:val="24"/>
      <w:szCs w:val="24"/>
      <w:lang w:eastAsia="ru-RU"/>
    </w:rPr>
  </w:style>
  <w:style w:type="paragraph" w:customStyle="1" w:styleId="xl196">
    <w:name w:val="xl196"/>
    <w:basedOn w:val="a4"/>
    <w:rsid w:val="005A6B36"/>
    <w:pPr>
      <w:pBdr>
        <w:left w:val="single" w:sz="4" w:space="0" w:color="0080FF"/>
        <w:right w:val="single" w:sz="4" w:space="0" w:color="0080FF"/>
      </w:pBdr>
      <w:spacing w:before="100" w:beforeAutospacing="1" w:after="100" w:afterAutospacing="1"/>
      <w:jc w:val="right"/>
    </w:pPr>
    <w:rPr>
      <w:rFonts w:ascii="Calibri" w:eastAsia="Times New Roman" w:hAnsi="Calibri" w:cs="Times New Roman"/>
      <w:lang w:eastAsia="ru-RU"/>
    </w:rPr>
  </w:style>
  <w:style w:type="paragraph" w:customStyle="1" w:styleId="xl197">
    <w:name w:val="xl197"/>
    <w:basedOn w:val="a4"/>
    <w:rsid w:val="005A6B36"/>
    <w:pPr>
      <w:shd w:val="clear" w:color="000000" w:fill="D9D9D9"/>
      <w:spacing w:before="100" w:beforeAutospacing="1" w:after="100" w:afterAutospacing="1"/>
      <w:jc w:val="left"/>
    </w:pPr>
    <w:rPr>
      <w:rFonts w:eastAsia="Times New Roman" w:cs="Arial"/>
      <w:b/>
      <w:bCs/>
      <w:sz w:val="24"/>
      <w:szCs w:val="24"/>
      <w:lang w:eastAsia="ru-RU"/>
    </w:rPr>
  </w:style>
  <w:style w:type="paragraph" w:customStyle="1" w:styleId="xl198">
    <w:name w:val="xl198"/>
    <w:basedOn w:val="a4"/>
    <w:rsid w:val="005A6B36"/>
    <w:pPr>
      <w:pBdr>
        <w:left w:val="single" w:sz="4" w:space="0" w:color="0080FF"/>
        <w:right w:val="single" w:sz="4" w:space="0" w:color="0080FF"/>
      </w:pBdr>
      <w:shd w:val="clear" w:color="000000" w:fill="0098F2"/>
      <w:spacing w:before="100" w:beforeAutospacing="1" w:after="100" w:afterAutospacing="1"/>
      <w:jc w:val="left"/>
      <w:textAlignment w:val="top"/>
    </w:pPr>
    <w:rPr>
      <w:rFonts w:eastAsia="Times New Roman" w:cs="Arial"/>
      <w:b/>
      <w:bCs/>
      <w:color w:val="FFFFFF"/>
      <w:sz w:val="24"/>
      <w:szCs w:val="24"/>
      <w:lang w:eastAsia="ru-RU"/>
    </w:rPr>
  </w:style>
  <w:style w:type="paragraph" w:customStyle="1" w:styleId="xl199">
    <w:name w:val="xl199"/>
    <w:basedOn w:val="a4"/>
    <w:rsid w:val="005A6B36"/>
    <w:pPr>
      <w:shd w:val="clear" w:color="000000" w:fill="B5E3FF"/>
      <w:spacing w:before="100" w:beforeAutospacing="1" w:after="100" w:afterAutospacing="1"/>
      <w:jc w:val="left"/>
      <w:textAlignment w:val="top"/>
    </w:pPr>
    <w:rPr>
      <w:rFonts w:eastAsia="Times New Roman" w:cs="Arial"/>
      <w:sz w:val="24"/>
      <w:szCs w:val="24"/>
      <w:lang w:eastAsia="ru-RU"/>
    </w:rPr>
  </w:style>
  <w:style w:type="paragraph" w:customStyle="1" w:styleId="xl200">
    <w:name w:val="xl200"/>
    <w:basedOn w:val="a4"/>
    <w:rsid w:val="005A6B36"/>
    <w:pPr>
      <w:shd w:val="clear" w:color="000000" w:fill="D9D9D9"/>
      <w:spacing w:before="100" w:beforeAutospacing="1" w:after="100" w:afterAutospacing="1"/>
      <w:jc w:val="left"/>
      <w:textAlignment w:val="top"/>
    </w:pPr>
    <w:rPr>
      <w:rFonts w:eastAsia="Times New Roman" w:cs="Arial"/>
      <w:b/>
      <w:bCs/>
      <w:sz w:val="24"/>
      <w:szCs w:val="24"/>
      <w:lang w:eastAsia="ru-RU"/>
    </w:rPr>
  </w:style>
  <w:style w:type="paragraph" w:customStyle="1" w:styleId="xl201">
    <w:name w:val="xl201"/>
    <w:basedOn w:val="a4"/>
    <w:rsid w:val="005A6B36"/>
    <w:pPr>
      <w:shd w:val="clear" w:color="000000" w:fill="B5E3FF"/>
      <w:spacing w:before="100" w:beforeAutospacing="1" w:after="100" w:afterAutospacing="1"/>
      <w:jc w:val="left"/>
      <w:textAlignment w:val="top"/>
    </w:pPr>
    <w:rPr>
      <w:rFonts w:eastAsia="Times New Roman" w:cs="Arial"/>
      <w:b/>
      <w:bCs/>
      <w:color w:val="262626"/>
      <w:sz w:val="24"/>
      <w:szCs w:val="24"/>
      <w:lang w:eastAsia="ru-RU"/>
    </w:rPr>
  </w:style>
  <w:style w:type="paragraph" w:customStyle="1" w:styleId="xl202">
    <w:name w:val="xl202"/>
    <w:basedOn w:val="a4"/>
    <w:rsid w:val="005A6B36"/>
    <w:pPr>
      <w:shd w:val="clear" w:color="000000" w:fill="92D050"/>
      <w:spacing w:before="100" w:beforeAutospacing="1" w:after="100" w:afterAutospacing="1"/>
      <w:jc w:val="left"/>
      <w:textAlignment w:val="top"/>
    </w:pPr>
    <w:rPr>
      <w:rFonts w:eastAsia="Times New Roman" w:cs="Arial"/>
      <w:b/>
      <w:bCs/>
      <w:sz w:val="24"/>
      <w:szCs w:val="24"/>
      <w:lang w:eastAsia="ru-RU"/>
    </w:rPr>
  </w:style>
  <w:style w:type="paragraph" w:customStyle="1" w:styleId="xl203">
    <w:name w:val="xl203"/>
    <w:basedOn w:val="a4"/>
    <w:rsid w:val="005A6B36"/>
    <w:pPr>
      <w:shd w:val="clear" w:color="000000" w:fill="D9D9D9"/>
      <w:spacing w:before="100" w:beforeAutospacing="1" w:after="100" w:afterAutospacing="1"/>
      <w:jc w:val="left"/>
      <w:textAlignment w:val="top"/>
    </w:pPr>
    <w:rPr>
      <w:rFonts w:eastAsia="Times New Roman" w:cs="Arial"/>
      <w:b/>
      <w:bCs/>
      <w:color w:val="262626"/>
      <w:sz w:val="24"/>
      <w:szCs w:val="24"/>
      <w:lang w:eastAsia="ru-RU"/>
    </w:rPr>
  </w:style>
  <w:style w:type="paragraph" w:customStyle="1" w:styleId="xl204">
    <w:name w:val="xl204"/>
    <w:basedOn w:val="a4"/>
    <w:rsid w:val="005A6B36"/>
    <w:pPr>
      <w:shd w:val="clear" w:color="000000" w:fill="D9D9D9"/>
      <w:spacing w:before="100" w:beforeAutospacing="1" w:after="100" w:afterAutospacing="1"/>
      <w:jc w:val="left"/>
      <w:textAlignment w:val="top"/>
    </w:pPr>
    <w:rPr>
      <w:rFonts w:eastAsia="Times New Roman" w:cs="Arial"/>
      <w:color w:val="262626"/>
      <w:sz w:val="24"/>
      <w:szCs w:val="24"/>
      <w:lang w:eastAsia="ru-RU"/>
    </w:rPr>
  </w:style>
  <w:style w:type="paragraph" w:customStyle="1" w:styleId="xl205">
    <w:name w:val="xl205"/>
    <w:basedOn w:val="a4"/>
    <w:rsid w:val="005A6B36"/>
    <w:pPr>
      <w:pBdr>
        <w:left w:val="single" w:sz="4" w:space="0" w:color="0080FF"/>
        <w:right w:val="single" w:sz="4" w:space="0" w:color="0080FF"/>
      </w:pBdr>
      <w:spacing w:before="100" w:beforeAutospacing="1" w:after="100" w:afterAutospacing="1"/>
      <w:jc w:val="right"/>
      <w:textAlignment w:val="top"/>
    </w:pPr>
    <w:rPr>
      <w:rFonts w:eastAsia="Times New Roman" w:cs="Arial"/>
      <w:b/>
      <w:bCs/>
      <w:sz w:val="24"/>
      <w:szCs w:val="24"/>
      <w:lang w:eastAsia="ru-RU"/>
    </w:rPr>
  </w:style>
  <w:style w:type="paragraph" w:customStyle="1" w:styleId="xl206">
    <w:name w:val="xl206"/>
    <w:basedOn w:val="a4"/>
    <w:rsid w:val="005A6B36"/>
    <w:pPr>
      <w:shd w:val="clear" w:color="000000" w:fill="92D050"/>
      <w:spacing w:before="100" w:beforeAutospacing="1" w:after="100" w:afterAutospacing="1"/>
      <w:jc w:val="left"/>
      <w:textAlignment w:val="top"/>
    </w:pPr>
    <w:rPr>
      <w:rFonts w:eastAsia="Times New Roman" w:cs="Arial"/>
      <w:b/>
      <w:bCs/>
      <w:sz w:val="24"/>
      <w:szCs w:val="24"/>
      <w:lang w:eastAsia="ru-RU"/>
    </w:rPr>
  </w:style>
  <w:style w:type="paragraph" w:customStyle="1" w:styleId="xl207">
    <w:name w:val="xl207"/>
    <w:basedOn w:val="a4"/>
    <w:rsid w:val="005A6B36"/>
    <w:pPr>
      <w:shd w:val="clear" w:color="000000" w:fill="FFFF00"/>
      <w:spacing w:before="100" w:beforeAutospacing="1" w:after="100" w:afterAutospacing="1"/>
      <w:jc w:val="left"/>
      <w:textAlignment w:val="top"/>
    </w:pPr>
    <w:rPr>
      <w:rFonts w:eastAsia="Times New Roman" w:cs="Arial"/>
      <w:b/>
      <w:bCs/>
      <w:sz w:val="24"/>
      <w:szCs w:val="24"/>
      <w:lang w:eastAsia="ru-RU"/>
    </w:rPr>
  </w:style>
  <w:style w:type="paragraph" w:customStyle="1" w:styleId="xl208">
    <w:name w:val="xl208"/>
    <w:basedOn w:val="a4"/>
    <w:rsid w:val="005A6B36"/>
    <w:pPr>
      <w:shd w:val="clear" w:color="000000" w:fill="FFFF00"/>
      <w:spacing w:before="100" w:beforeAutospacing="1" w:after="100" w:afterAutospacing="1"/>
      <w:jc w:val="left"/>
      <w:textAlignment w:val="top"/>
    </w:pPr>
    <w:rPr>
      <w:rFonts w:eastAsia="Times New Roman" w:cs="Arial"/>
      <w:b/>
      <w:bCs/>
      <w:sz w:val="24"/>
      <w:szCs w:val="24"/>
      <w:lang w:eastAsia="ru-RU"/>
    </w:rPr>
  </w:style>
  <w:style w:type="paragraph" w:customStyle="1" w:styleId="xl209">
    <w:name w:val="xl209"/>
    <w:basedOn w:val="a4"/>
    <w:rsid w:val="005A6B36"/>
    <w:pPr>
      <w:shd w:val="clear" w:color="000000" w:fill="FF0000"/>
      <w:spacing w:before="100" w:beforeAutospacing="1" w:after="100" w:afterAutospacing="1"/>
      <w:jc w:val="left"/>
      <w:textAlignment w:val="top"/>
    </w:pPr>
    <w:rPr>
      <w:rFonts w:eastAsia="Times New Roman" w:cs="Arial"/>
      <w:b/>
      <w:bCs/>
      <w:sz w:val="24"/>
      <w:szCs w:val="24"/>
      <w:lang w:eastAsia="ru-RU"/>
    </w:rPr>
  </w:style>
  <w:style w:type="paragraph" w:customStyle="1" w:styleId="xl210">
    <w:name w:val="xl210"/>
    <w:basedOn w:val="a4"/>
    <w:rsid w:val="005A6B36"/>
    <w:pPr>
      <w:shd w:val="clear" w:color="000000" w:fill="92D050"/>
      <w:spacing w:before="100" w:beforeAutospacing="1" w:after="100" w:afterAutospacing="1"/>
      <w:jc w:val="left"/>
      <w:textAlignment w:val="top"/>
    </w:pPr>
    <w:rPr>
      <w:rFonts w:eastAsia="Times New Roman" w:cs="Arial"/>
      <w:sz w:val="24"/>
      <w:szCs w:val="24"/>
      <w:lang w:eastAsia="ru-RU"/>
    </w:rPr>
  </w:style>
  <w:style w:type="paragraph" w:customStyle="1" w:styleId="xl211">
    <w:name w:val="xl211"/>
    <w:basedOn w:val="a4"/>
    <w:rsid w:val="005A6B36"/>
    <w:pPr>
      <w:shd w:val="clear" w:color="000000" w:fill="FFFF00"/>
      <w:spacing w:before="100" w:beforeAutospacing="1" w:after="100" w:afterAutospacing="1"/>
      <w:jc w:val="left"/>
      <w:textAlignment w:val="top"/>
    </w:pPr>
    <w:rPr>
      <w:rFonts w:eastAsia="Times New Roman" w:cs="Arial"/>
      <w:sz w:val="24"/>
      <w:szCs w:val="24"/>
      <w:lang w:eastAsia="ru-RU"/>
    </w:rPr>
  </w:style>
  <w:style w:type="paragraph" w:customStyle="1" w:styleId="xl212">
    <w:name w:val="xl212"/>
    <w:basedOn w:val="a4"/>
    <w:rsid w:val="005A6B36"/>
    <w:pPr>
      <w:shd w:val="clear" w:color="000000" w:fill="2FF4FF"/>
      <w:spacing w:before="100" w:beforeAutospacing="1" w:after="100" w:afterAutospacing="1"/>
      <w:jc w:val="left"/>
      <w:textAlignment w:val="top"/>
    </w:pPr>
    <w:rPr>
      <w:rFonts w:eastAsia="Times New Roman" w:cs="Arial"/>
      <w:sz w:val="24"/>
      <w:szCs w:val="24"/>
      <w:lang w:eastAsia="ru-RU"/>
    </w:rPr>
  </w:style>
  <w:style w:type="paragraph" w:customStyle="1" w:styleId="xl213">
    <w:name w:val="xl213"/>
    <w:basedOn w:val="a4"/>
    <w:rsid w:val="005A6B36"/>
    <w:pPr>
      <w:shd w:val="clear" w:color="000000" w:fill="FF0000"/>
      <w:spacing w:before="100" w:beforeAutospacing="1" w:after="100" w:afterAutospacing="1"/>
      <w:jc w:val="left"/>
      <w:textAlignment w:val="top"/>
    </w:pPr>
    <w:rPr>
      <w:rFonts w:eastAsia="Times New Roman" w:cs="Arial"/>
      <w:sz w:val="24"/>
      <w:szCs w:val="24"/>
      <w:lang w:eastAsia="ru-RU"/>
    </w:rPr>
  </w:style>
  <w:style w:type="paragraph" w:customStyle="1" w:styleId="xl214">
    <w:name w:val="xl214"/>
    <w:basedOn w:val="a4"/>
    <w:rsid w:val="005A6B36"/>
    <w:pPr>
      <w:shd w:val="clear" w:color="000000" w:fill="92D050"/>
      <w:spacing w:before="100" w:beforeAutospacing="1" w:after="100" w:afterAutospacing="1"/>
      <w:jc w:val="left"/>
      <w:textAlignment w:val="top"/>
    </w:pPr>
    <w:rPr>
      <w:rFonts w:eastAsia="Times New Roman" w:cs="Arial"/>
      <w:sz w:val="24"/>
      <w:szCs w:val="24"/>
      <w:lang w:eastAsia="ru-RU"/>
    </w:rPr>
  </w:style>
  <w:style w:type="paragraph" w:customStyle="1" w:styleId="xl215">
    <w:name w:val="xl215"/>
    <w:basedOn w:val="a4"/>
    <w:rsid w:val="005A6B36"/>
    <w:pPr>
      <w:shd w:val="clear" w:color="000000" w:fill="FF0000"/>
      <w:spacing w:before="100" w:beforeAutospacing="1" w:after="100" w:afterAutospacing="1"/>
      <w:jc w:val="left"/>
      <w:textAlignment w:val="top"/>
    </w:pPr>
    <w:rPr>
      <w:rFonts w:eastAsia="Times New Roman" w:cs="Arial"/>
      <w:sz w:val="24"/>
      <w:szCs w:val="24"/>
      <w:lang w:eastAsia="ru-RU"/>
    </w:rPr>
  </w:style>
  <w:style w:type="paragraph" w:customStyle="1" w:styleId="xl216">
    <w:name w:val="xl216"/>
    <w:basedOn w:val="a4"/>
    <w:rsid w:val="005A6B36"/>
    <w:pPr>
      <w:shd w:val="clear" w:color="000000" w:fill="808080"/>
      <w:spacing w:before="100" w:beforeAutospacing="1" w:after="100" w:afterAutospacing="1"/>
      <w:jc w:val="left"/>
      <w:textAlignment w:val="top"/>
    </w:pPr>
    <w:rPr>
      <w:rFonts w:eastAsia="Times New Roman" w:cs="Arial"/>
      <w:sz w:val="24"/>
      <w:szCs w:val="24"/>
      <w:lang w:eastAsia="ru-RU"/>
    </w:rPr>
  </w:style>
  <w:style w:type="paragraph" w:customStyle="1" w:styleId="xl217">
    <w:name w:val="xl217"/>
    <w:basedOn w:val="a4"/>
    <w:rsid w:val="005A6B36"/>
    <w:pPr>
      <w:pBdr>
        <w:left w:val="single" w:sz="4" w:space="0" w:color="0080FF"/>
      </w:pBdr>
      <w:spacing w:before="100" w:beforeAutospacing="1" w:after="100" w:afterAutospacing="1"/>
      <w:jc w:val="center"/>
      <w:textAlignment w:val="center"/>
    </w:pPr>
    <w:rPr>
      <w:rFonts w:eastAsia="Times New Roman" w:cs="Arial"/>
      <w:b/>
      <w:bCs/>
      <w:color w:val="FF0000"/>
      <w:sz w:val="24"/>
      <w:szCs w:val="24"/>
      <w:lang w:eastAsia="ru-RU"/>
    </w:rPr>
  </w:style>
  <w:style w:type="paragraph" w:customStyle="1" w:styleId="xl218">
    <w:name w:val="xl218"/>
    <w:basedOn w:val="a4"/>
    <w:rsid w:val="005A6B36"/>
    <w:pPr>
      <w:pBdr>
        <w:left w:val="single" w:sz="4" w:space="0" w:color="0080FF"/>
      </w:pBdr>
      <w:spacing w:before="100" w:beforeAutospacing="1" w:after="100" w:afterAutospacing="1"/>
      <w:jc w:val="center"/>
      <w:textAlignment w:val="top"/>
    </w:pPr>
    <w:rPr>
      <w:rFonts w:eastAsia="Times New Roman" w:cs="Arial"/>
      <w:b/>
      <w:bCs/>
      <w:color w:val="FF0000"/>
      <w:sz w:val="24"/>
      <w:szCs w:val="24"/>
      <w:lang w:eastAsia="ru-RU"/>
    </w:rPr>
  </w:style>
  <w:style w:type="paragraph" w:customStyle="1" w:styleId="xl219">
    <w:name w:val="xl219"/>
    <w:basedOn w:val="a4"/>
    <w:rsid w:val="005A6B36"/>
    <w:pPr>
      <w:pBdr>
        <w:left w:val="single" w:sz="4" w:space="0" w:color="0080FF"/>
      </w:pBdr>
      <w:spacing w:before="100" w:beforeAutospacing="1" w:after="100" w:afterAutospacing="1"/>
      <w:jc w:val="center"/>
      <w:textAlignment w:val="top"/>
    </w:pPr>
    <w:rPr>
      <w:rFonts w:eastAsia="Times New Roman" w:cs="Arial"/>
      <w:b/>
      <w:bCs/>
      <w:color w:val="FF0000"/>
      <w:sz w:val="24"/>
      <w:szCs w:val="24"/>
      <w:lang w:eastAsia="ru-RU"/>
    </w:rPr>
  </w:style>
  <w:style w:type="paragraph" w:customStyle="1" w:styleId="xl220">
    <w:name w:val="xl220"/>
    <w:basedOn w:val="a4"/>
    <w:rsid w:val="005A6B36"/>
    <w:pPr>
      <w:pBdr>
        <w:left w:val="single" w:sz="4" w:space="0" w:color="0080FF"/>
      </w:pBdr>
      <w:spacing w:before="100" w:beforeAutospacing="1" w:after="100" w:afterAutospacing="1"/>
      <w:jc w:val="center"/>
      <w:textAlignment w:val="top"/>
    </w:pPr>
    <w:rPr>
      <w:rFonts w:eastAsia="Times New Roman" w:cs="Arial"/>
      <w:b/>
      <w:bCs/>
      <w:color w:val="FF0000"/>
      <w:sz w:val="24"/>
      <w:szCs w:val="24"/>
      <w:lang w:eastAsia="ru-RU"/>
    </w:rPr>
  </w:style>
  <w:style w:type="paragraph" w:customStyle="1" w:styleId="xl221">
    <w:name w:val="xl221"/>
    <w:basedOn w:val="a4"/>
    <w:rsid w:val="005A6B36"/>
    <w:pPr>
      <w:pBdr>
        <w:left w:val="single" w:sz="4" w:space="0" w:color="0080FF"/>
      </w:pBdr>
      <w:spacing w:before="100" w:beforeAutospacing="1" w:after="100" w:afterAutospacing="1"/>
      <w:jc w:val="center"/>
      <w:textAlignment w:val="top"/>
    </w:pPr>
    <w:rPr>
      <w:rFonts w:eastAsia="Times New Roman" w:cs="Arial"/>
      <w:color w:val="FF0000"/>
      <w:sz w:val="24"/>
      <w:szCs w:val="24"/>
      <w:lang w:eastAsia="ru-RU"/>
    </w:rPr>
  </w:style>
  <w:style w:type="paragraph" w:customStyle="1" w:styleId="xl222">
    <w:name w:val="xl222"/>
    <w:basedOn w:val="a4"/>
    <w:rsid w:val="005A6B36"/>
    <w:pPr>
      <w:pBdr>
        <w:left w:val="single" w:sz="4" w:space="0" w:color="0080FF"/>
      </w:pBdr>
      <w:spacing w:before="100" w:beforeAutospacing="1" w:after="100" w:afterAutospacing="1"/>
      <w:jc w:val="center"/>
    </w:pPr>
    <w:rPr>
      <w:rFonts w:ascii="Calibri" w:eastAsia="Times New Roman" w:hAnsi="Calibri" w:cs="Times New Roman"/>
      <w:b/>
      <w:bCs/>
      <w:color w:val="FF0000"/>
      <w:lang w:eastAsia="ru-RU"/>
    </w:rPr>
  </w:style>
  <w:style w:type="paragraph" w:customStyle="1" w:styleId="xl223">
    <w:name w:val="xl223"/>
    <w:basedOn w:val="a4"/>
    <w:rsid w:val="005A6B36"/>
    <w:pPr>
      <w:pBdr>
        <w:left w:val="single" w:sz="4" w:space="0" w:color="0080FF"/>
      </w:pBdr>
      <w:spacing w:before="100" w:beforeAutospacing="1" w:after="100" w:afterAutospacing="1"/>
      <w:jc w:val="center"/>
      <w:textAlignment w:val="top"/>
    </w:pPr>
    <w:rPr>
      <w:rFonts w:eastAsia="Times New Roman" w:cs="Arial"/>
      <w:b/>
      <w:bCs/>
      <w:i/>
      <w:iCs/>
      <w:color w:val="FF0000"/>
      <w:sz w:val="24"/>
      <w:szCs w:val="24"/>
      <w:lang w:eastAsia="ru-RU"/>
    </w:rPr>
  </w:style>
  <w:style w:type="paragraph" w:customStyle="1" w:styleId="xl224">
    <w:name w:val="xl224"/>
    <w:basedOn w:val="a4"/>
    <w:rsid w:val="005A6B36"/>
    <w:pPr>
      <w:shd w:val="clear" w:color="000000" w:fill="B5E3FF"/>
      <w:spacing w:before="100" w:beforeAutospacing="1" w:after="100" w:afterAutospacing="1"/>
      <w:jc w:val="left"/>
      <w:textAlignment w:val="top"/>
    </w:pPr>
    <w:rPr>
      <w:rFonts w:eastAsia="Times New Roman" w:cs="Arial"/>
      <w:b/>
      <w:bCs/>
      <w:sz w:val="24"/>
      <w:szCs w:val="24"/>
      <w:lang w:eastAsia="ru-RU"/>
    </w:rPr>
  </w:style>
  <w:style w:type="paragraph" w:customStyle="1" w:styleId="xl225">
    <w:name w:val="xl225"/>
    <w:basedOn w:val="a4"/>
    <w:rsid w:val="005A6B36"/>
    <w:pPr>
      <w:pBdr>
        <w:left w:val="single" w:sz="4" w:space="0" w:color="0080FF"/>
        <w:right w:val="single" w:sz="4" w:space="0" w:color="0080FF"/>
      </w:pBdr>
      <w:shd w:val="clear" w:color="000000" w:fill="0098F2"/>
      <w:spacing w:before="100" w:beforeAutospacing="1" w:after="100" w:afterAutospacing="1"/>
      <w:jc w:val="left"/>
      <w:textAlignment w:val="top"/>
    </w:pPr>
    <w:rPr>
      <w:rFonts w:eastAsia="Times New Roman" w:cs="Arial"/>
      <w:b/>
      <w:bCs/>
      <w:color w:val="FFFFFF"/>
      <w:sz w:val="24"/>
      <w:szCs w:val="24"/>
      <w:lang w:eastAsia="ru-RU"/>
    </w:rPr>
  </w:style>
  <w:style w:type="paragraph" w:customStyle="1" w:styleId="xl226">
    <w:name w:val="xl226"/>
    <w:basedOn w:val="a4"/>
    <w:rsid w:val="005A6B36"/>
    <w:pPr>
      <w:shd w:val="clear" w:color="000000" w:fill="0098F2"/>
      <w:spacing w:before="100" w:beforeAutospacing="1" w:after="100" w:afterAutospacing="1"/>
      <w:jc w:val="left"/>
      <w:textAlignment w:val="top"/>
    </w:pPr>
    <w:rPr>
      <w:rFonts w:eastAsia="Times New Roman" w:cs="Arial"/>
      <w:b/>
      <w:bCs/>
      <w:color w:val="FFFFFF"/>
      <w:sz w:val="24"/>
      <w:szCs w:val="24"/>
      <w:lang w:eastAsia="ru-RU"/>
    </w:rPr>
  </w:style>
  <w:style w:type="paragraph" w:customStyle="1" w:styleId="xl227">
    <w:name w:val="xl227"/>
    <w:basedOn w:val="a4"/>
    <w:rsid w:val="005A6B36"/>
    <w:pPr>
      <w:pBdr>
        <w:left w:val="single" w:sz="4" w:space="0" w:color="0080FF"/>
        <w:right w:val="single" w:sz="4" w:space="0" w:color="0080FF"/>
      </w:pBdr>
      <w:shd w:val="clear" w:color="000000" w:fill="B5E3FF"/>
      <w:spacing w:before="100" w:beforeAutospacing="1" w:after="100" w:afterAutospacing="1"/>
      <w:jc w:val="left"/>
      <w:textAlignment w:val="top"/>
    </w:pPr>
    <w:rPr>
      <w:rFonts w:eastAsia="Times New Roman" w:cs="Arial"/>
      <w:b/>
      <w:bCs/>
      <w:sz w:val="24"/>
      <w:szCs w:val="24"/>
      <w:lang w:eastAsia="ru-RU"/>
    </w:rPr>
  </w:style>
  <w:style w:type="paragraph" w:customStyle="1" w:styleId="xl228">
    <w:name w:val="xl228"/>
    <w:basedOn w:val="a4"/>
    <w:rsid w:val="005A6B36"/>
    <w:pPr>
      <w:shd w:val="clear" w:color="000000" w:fill="B5E3FF"/>
      <w:spacing w:before="100" w:beforeAutospacing="1" w:after="100" w:afterAutospacing="1"/>
      <w:jc w:val="left"/>
      <w:textAlignment w:val="top"/>
    </w:pPr>
    <w:rPr>
      <w:rFonts w:eastAsia="Times New Roman" w:cs="Arial"/>
      <w:b/>
      <w:bCs/>
      <w:sz w:val="24"/>
      <w:szCs w:val="24"/>
      <w:lang w:eastAsia="ru-RU"/>
    </w:rPr>
  </w:style>
  <w:style w:type="paragraph" w:customStyle="1" w:styleId="xl229">
    <w:name w:val="xl229"/>
    <w:basedOn w:val="a4"/>
    <w:rsid w:val="005A6B36"/>
    <w:pPr>
      <w:pBdr>
        <w:left w:val="single" w:sz="4" w:space="0" w:color="0080FF"/>
        <w:right w:val="single" w:sz="4" w:space="0" w:color="0080FF"/>
      </w:pBdr>
      <w:shd w:val="clear" w:color="000000" w:fill="D9D9D9"/>
      <w:spacing w:before="100" w:beforeAutospacing="1" w:after="100" w:afterAutospacing="1"/>
      <w:jc w:val="right"/>
      <w:textAlignment w:val="top"/>
    </w:pPr>
    <w:rPr>
      <w:rFonts w:eastAsia="Times New Roman" w:cs="Arial"/>
      <w:sz w:val="24"/>
      <w:szCs w:val="24"/>
      <w:lang w:eastAsia="ru-RU"/>
    </w:rPr>
  </w:style>
  <w:style w:type="paragraph" w:customStyle="1" w:styleId="xl230">
    <w:name w:val="xl230"/>
    <w:basedOn w:val="a4"/>
    <w:rsid w:val="005A6B36"/>
    <w:pPr>
      <w:shd w:val="clear" w:color="000000" w:fill="D9D9D9"/>
      <w:spacing w:before="100" w:beforeAutospacing="1" w:after="100" w:afterAutospacing="1"/>
      <w:jc w:val="right"/>
      <w:textAlignment w:val="top"/>
    </w:pPr>
    <w:rPr>
      <w:rFonts w:eastAsia="Times New Roman" w:cs="Arial"/>
      <w:sz w:val="24"/>
      <w:szCs w:val="24"/>
      <w:lang w:eastAsia="ru-RU"/>
    </w:rPr>
  </w:style>
  <w:style w:type="paragraph" w:customStyle="1" w:styleId="xl231">
    <w:name w:val="xl231"/>
    <w:basedOn w:val="a4"/>
    <w:rsid w:val="005A6B36"/>
    <w:pPr>
      <w:shd w:val="clear" w:color="000000" w:fill="D9D9D9"/>
      <w:spacing w:before="100" w:beforeAutospacing="1" w:after="100" w:afterAutospacing="1"/>
      <w:jc w:val="right"/>
      <w:textAlignment w:val="top"/>
    </w:pPr>
    <w:rPr>
      <w:rFonts w:eastAsia="Times New Roman" w:cs="Arial"/>
      <w:color w:val="FF0000"/>
      <w:sz w:val="24"/>
      <w:szCs w:val="24"/>
      <w:lang w:eastAsia="ru-RU"/>
    </w:rPr>
  </w:style>
  <w:style w:type="paragraph" w:customStyle="1" w:styleId="xl232">
    <w:name w:val="xl232"/>
    <w:basedOn w:val="a4"/>
    <w:rsid w:val="005A6B36"/>
    <w:pPr>
      <w:pBdr>
        <w:left w:val="single" w:sz="4" w:space="0" w:color="0080FF"/>
        <w:right w:val="single" w:sz="4" w:space="0" w:color="0080FF"/>
      </w:pBdr>
      <w:spacing w:before="100" w:beforeAutospacing="1" w:after="100" w:afterAutospacing="1"/>
      <w:jc w:val="left"/>
      <w:textAlignment w:val="top"/>
    </w:pPr>
    <w:rPr>
      <w:rFonts w:eastAsia="Times New Roman" w:cs="Arial"/>
      <w:b/>
      <w:bCs/>
      <w:sz w:val="24"/>
      <w:szCs w:val="24"/>
      <w:lang w:eastAsia="ru-RU"/>
    </w:rPr>
  </w:style>
  <w:style w:type="paragraph" w:customStyle="1" w:styleId="xl233">
    <w:name w:val="xl233"/>
    <w:basedOn w:val="a4"/>
    <w:rsid w:val="005A6B36"/>
    <w:pPr>
      <w:spacing w:before="100" w:beforeAutospacing="1" w:after="100" w:afterAutospacing="1"/>
      <w:jc w:val="left"/>
      <w:textAlignment w:val="top"/>
    </w:pPr>
    <w:rPr>
      <w:rFonts w:eastAsia="Times New Roman" w:cs="Arial"/>
      <w:b/>
      <w:bCs/>
      <w:sz w:val="24"/>
      <w:szCs w:val="24"/>
      <w:lang w:eastAsia="ru-RU"/>
    </w:rPr>
  </w:style>
  <w:style w:type="paragraph" w:customStyle="1" w:styleId="xl234">
    <w:name w:val="xl234"/>
    <w:basedOn w:val="a4"/>
    <w:rsid w:val="005A6B36"/>
    <w:pPr>
      <w:pBdr>
        <w:left w:val="single" w:sz="4" w:space="0" w:color="0080FF"/>
        <w:right w:val="single" w:sz="4" w:space="0" w:color="0080FF"/>
      </w:pBdr>
      <w:spacing w:before="100" w:beforeAutospacing="1" w:after="100" w:afterAutospacing="1"/>
      <w:jc w:val="right"/>
      <w:textAlignment w:val="top"/>
    </w:pPr>
    <w:rPr>
      <w:rFonts w:eastAsia="Times New Roman" w:cs="Arial"/>
      <w:b/>
      <w:bCs/>
      <w:sz w:val="24"/>
      <w:szCs w:val="24"/>
      <w:lang w:eastAsia="ru-RU"/>
    </w:rPr>
  </w:style>
  <w:style w:type="paragraph" w:customStyle="1" w:styleId="xl235">
    <w:name w:val="xl235"/>
    <w:basedOn w:val="a4"/>
    <w:rsid w:val="005A6B36"/>
    <w:pPr>
      <w:pBdr>
        <w:left w:val="single" w:sz="4" w:space="0" w:color="0080FF"/>
        <w:right w:val="single" w:sz="4" w:space="0" w:color="0080FF"/>
      </w:pBdr>
      <w:shd w:val="clear" w:color="000000" w:fill="D9D9D9"/>
      <w:spacing w:before="100" w:beforeAutospacing="1" w:after="100" w:afterAutospacing="1"/>
      <w:jc w:val="right"/>
      <w:textAlignment w:val="top"/>
    </w:pPr>
    <w:rPr>
      <w:rFonts w:eastAsia="Times New Roman" w:cs="Arial"/>
      <w:b/>
      <w:bCs/>
      <w:sz w:val="24"/>
      <w:szCs w:val="24"/>
      <w:lang w:eastAsia="ru-RU"/>
    </w:rPr>
  </w:style>
  <w:style w:type="paragraph" w:customStyle="1" w:styleId="xl236">
    <w:name w:val="xl236"/>
    <w:basedOn w:val="a4"/>
    <w:rsid w:val="005A6B36"/>
    <w:pPr>
      <w:shd w:val="clear" w:color="000000" w:fill="D9D9D9"/>
      <w:spacing w:before="100" w:beforeAutospacing="1" w:after="100" w:afterAutospacing="1"/>
      <w:jc w:val="left"/>
      <w:textAlignment w:val="top"/>
    </w:pPr>
    <w:rPr>
      <w:rFonts w:eastAsia="Times New Roman" w:cs="Arial"/>
      <w:b/>
      <w:bCs/>
      <w:color w:val="262626"/>
      <w:sz w:val="24"/>
      <w:szCs w:val="24"/>
      <w:lang w:eastAsia="ru-RU"/>
    </w:rPr>
  </w:style>
  <w:style w:type="paragraph" w:customStyle="1" w:styleId="xl237">
    <w:name w:val="xl237"/>
    <w:basedOn w:val="a4"/>
    <w:rsid w:val="005A6B36"/>
    <w:pPr>
      <w:shd w:val="clear" w:color="000000" w:fill="D9D9D9"/>
      <w:spacing w:before="100" w:beforeAutospacing="1" w:after="100" w:afterAutospacing="1"/>
      <w:jc w:val="right"/>
      <w:textAlignment w:val="top"/>
    </w:pPr>
    <w:rPr>
      <w:rFonts w:eastAsia="Times New Roman" w:cs="Arial"/>
      <w:b/>
      <w:bCs/>
      <w:sz w:val="24"/>
      <w:szCs w:val="24"/>
      <w:lang w:eastAsia="ru-RU"/>
    </w:rPr>
  </w:style>
  <w:style w:type="paragraph" w:customStyle="1" w:styleId="xl238">
    <w:name w:val="xl238"/>
    <w:basedOn w:val="a4"/>
    <w:rsid w:val="005A6B36"/>
    <w:pPr>
      <w:shd w:val="clear" w:color="000000" w:fill="D9D9D9"/>
      <w:spacing w:before="100" w:beforeAutospacing="1" w:after="100" w:afterAutospacing="1"/>
      <w:jc w:val="left"/>
      <w:textAlignment w:val="top"/>
    </w:pPr>
    <w:rPr>
      <w:rFonts w:eastAsia="Times New Roman" w:cs="Arial"/>
      <w:color w:val="262626"/>
      <w:sz w:val="24"/>
      <w:szCs w:val="24"/>
      <w:lang w:eastAsia="ru-RU"/>
    </w:rPr>
  </w:style>
  <w:style w:type="paragraph" w:customStyle="1" w:styleId="xl75">
    <w:name w:val="xl75"/>
    <w:basedOn w:val="a4"/>
    <w:rsid w:val="005A6B36"/>
    <w:pPr>
      <w:spacing w:before="100" w:beforeAutospacing="1" w:after="100" w:afterAutospacing="1"/>
      <w:jc w:val="right"/>
    </w:pPr>
    <w:rPr>
      <w:rFonts w:eastAsia="Times New Roman" w:cs="Arial"/>
      <w:sz w:val="24"/>
      <w:szCs w:val="24"/>
      <w:lang w:eastAsia="ru-RU"/>
    </w:rPr>
  </w:style>
  <w:style w:type="paragraph" w:customStyle="1" w:styleId="xl76">
    <w:name w:val="xl76"/>
    <w:basedOn w:val="a4"/>
    <w:rsid w:val="005A6B36"/>
    <w:pPr>
      <w:spacing w:before="100" w:beforeAutospacing="1" w:after="100" w:afterAutospacing="1"/>
      <w:jc w:val="left"/>
      <w:textAlignment w:val="top"/>
    </w:pPr>
    <w:rPr>
      <w:rFonts w:ascii="Times New Roman" w:eastAsia="Times New Roman" w:hAnsi="Times New Roman" w:cs="Times New Roman"/>
      <w:sz w:val="24"/>
      <w:szCs w:val="24"/>
      <w:lang w:eastAsia="ru-RU"/>
    </w:rPr>
  </w:style>
  <w:style w:type="paragraph" w:customStyle="1" w:styleId="xl77">
    <w:name w:val="xl77"/>
    <w:basedOn w:val="a4"/>
    <w:rsid w:val="005A6B36"/>
    <w:pPr>
      <w:shd w:val="clear" w:color="000000" w:fill="CCE6FF"/>
      <w:spacing w:before="100" w:beforeAutospacing="1" w:after="100" w:afterAutospacing="1"/>
      <w:jc w:val="left"/>
    </w:pPr>
    <w:rPr>
      <w:rFonts w:eastAsia="Times New Roman" w:cs="Arial"/>
      <w:b/>
      <w:bCs/>
      <w:sz w:val="24"/>
      <w:szCs w:val="24"/>
      <w:lang w:eastAsia="ru-RU"/>
    </w:rPr>
  </w:style>
  <w:style w:type="paragraph" w:customStyle="1" w:styleId="xl78">
    <w:name w:val="xl78"/>
    <w:basedOn w:val="a4"/>
    <w:rsid w:val="005A6B36"/>
    <w:pPr>
      <w:shd w:val="clear" w:color="000000" w:fill="CCE6FF"/>
      <w:spacing w:before="100" w:beforeAutospacing="1" w:after="100" w:afterAutospacing="1"/>
      <w:jc w:val="left"/>
      <w:textAlignment w:val="center"/>
    </w:pPr>
    <w:rPr>
      <w:rFonts w:eastAsia="Times New Roman" w:cs="Arial"/>
      <w:b/>
      <w:bCs/>
      <w:sz w:val="24"/>
      <w:szCs w:val="24"/>
      <w:lang w:eastAsia="ru-RU"/>
    </w:rPr>
  </w:style>
  <w:style w:type="paragraph" w:customStyle="1" w:styleId="xl79">
    <w:name w:val="xl79"/>
    <w:basedOn w:val="a4"/>
    <w:rsid w:val="005A6B36"/>
    <w:pPr>
      <w:spacing w:before="100" w:beforeAutospacing="1" w:after="100" w:afterAutospacing="1"/>
      <w:jc w:val="left"/>
    </w:pPr>
    <w:rPr>
      <w:rFonts w:eastAsia="Times New Roman" w:cs="Arial"/>
      <w:i/>
      <w:iCs/>
      <w:sz w:val="24"/>
      <w:szCs w:val="24"/>
      <w:lang w:eastAsia="ru-RU"/>
    </w:rPr>
  </w:style>
  <w:style w:type="paragraph" w:customStyle="1" w:styleId="s7">
    <w:name w:val="s7"/>
    <w:basedOn w:val="a4"/>
    <w:uiPriority w:val="99"/>
    <w:rsid w:val="005A6B36"/>
    <w:pPr>
      <w:spacing w:before="100" w:beforeAutospacing="1" w:after="100" w:afterAutospacing="1"/>
      <w:jc w:val="left"/>
    </w:pPr>
    <w:rPr>
      <w:rFonts w:ascii="Calibri" w:eastAsia="Calibri" w:hAnsi="Calibri" w:cs="Times New Roman"/>
    </w:rPr>
  </w:style>
  <w:style w:type="paragraph" w:customStyle="1" w:styleId="headertext0">
    <w:name w:val="headertext"/>
    <w:basedOn w:val="a4"/>
    <w:rsid w:val="005A6B36"/>
    <w:pPr>
      <w:spacing w:before="100" w:beforeAutospacing="1" w:after="100" w:afterAutospacing="1"/>
      <w:jc w:val="left"/>
    </w:pPr>
    <w:rPr>
      <w:rFonts w:ascii="Times New Roman" w:eastAsia="Times New Roman" w:hAnsi="Times New Roman" w:cs="Times New Roman"/>
      <w:sz w:val="24"/>
      <w:szCs w:val="24"/>
      <w:lang w:eastAsia="ru-RU"/>
    </w:rPr>
  </w:style>
  <w:style w:type="character" w:customStyle="1" w:styleId="match">
    <w:name w:val="match"/>
    <w:basedOn w:val="a5"/>
    <w:rsid w:val="005A6B36"/>
  </w:style>
  <w:style w:type="paragraph" w:customStyle="1" w:styleId="affffff1">
    <w:name w:val="Мой"/>
    <w:basedOn w:val="a4"/>
    <w:link w:val="affffff2"/>
    <w:rsid w:val="005A6B36"/>
    <w:pPr>
      <w:spacing w:before="0" w:after="160" w:line="259" w:lineRule="auto"/>
      <w:jc w:val="left"/>
    </w:pPr>
    <w:rPr>
      <w:rFonts w:ascii="Times New Roman" w:hAnsi="Times New Roman" w:cs="Times New Roman"/>
      <w:sz w:val="24"/>
    </w:rPr>
  </w:style>
  <w:style w:type="character" w:customStyle="1" w:styleId="affffff2">
    <w:name w:val="Мой Знак"/>
    <w:basedOn w:val="a5"/>
    <w:link w:val="affffff1"/>
    <w:rsid w:val="005A6B36"/>
    <w:rPr>
      <w:rFonts w:ascii="Times New Roman" w:hAnsi="Times New Roman" w:cs="Times New Roman"/>
      <w:sz w:val="24"/>
    </w:rPr>
  </w:style>
  <w:style w:type="numbering" w:customStyle="1" w:styleId="1ai211">
    <w:name w:val="1 / a / i211"/>
    <w:rsid w:val="005A6B36"/>
    <w:pPr>
      <w:numPr>
        <w:numId w:val="10"/>
      </w:numPr>
    </w:pPr>
  </w:style>
  <w:style w:type="character" w:customStyle="1" w:styleId="docdata">
    <w:name w:val="docdata"/>
    <w:aliases w:val="docy,v5,4512,baiaagaaboqcaaadjw4aaawddgaaaaaaaaaaaaaaaaaaaaaaaaaaaaaaaaaaaaaaaaaaaaaaaaaaaaaaaaaaaaaaaaaaaaaaaaaaaaaaaaaaaaaaaaaaaaaaaaaaaaaaaaaaaaaaaaaaaaaaaaaaaaaaaaaaaaaaaaaaaaaaaaaaaaaaaaaaaaaaaaaaaaaaaaaaaaaaaaaaaaaaaaaaaaaaaaaaaaaaaaaaaaaa"/>
    <w:basedOn w:val="a5"/>
    <w:rsid w:val="005A6B36"/>
  </w:style>
  <w:style w:type="paragraph" w:customStyle="1" w:styleId="divp">
    <w:name w:val="divp"/>
    <w:basedOn w:val="a4"/>
    <w:rsid w:val="005A6B36"/>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affffff3">
    <w:name w:val="Абзац"/>
    <w:basedOn w:val="33"/>
    <w:link w:val="affffff4"/>
    <w:rsid w:val="005A6B36"/>
    <w:pPr>
      <w:spacing w:after="0" w:line="340" w:lineRule="exact"/>
      <w:ind w:firstLine="567"/>
      <w:jc w:val="both"/>
    </w:pPr>
    <w:rPr>
      <w:rFonts w:ascii="Times New Roman" w:eastAsia="Times New Roman" w:hAnsi="Times New Roman" w:cs="Times New Roman"/>
      <w:sz w:val="26"/>
      <w:szCs w:val="20"/>
      <w:lang w:eastAsia="ru-RU"/>
    </w:rPr>
  </w:style>
  <w:style w:type="character" w:customStyle="1" w:styleId="affffff4">
    <w:name w:val="Абзац Знак"/>
    <w:link w:val="affffff3"/>
    <w:locked/>
    <w:rsid w:val="005A6B36"/>
    <w:rPr>
      <w:rFonts w:ascii="Times New Roman" w:eastAsia="Times New Roman" w:hAnsi="Times New Roman" w:cs="Times New Roman"/>
      <w:sz w:val="26"/>
      <w:szCs w:val="20"/>
      <w:lang w:eastAsia="ru-RU"/>
    </w:rPr>
  </w:style>
  <w:style w:type="paragraph" w:styleId="33">
    <w:name w:val="Body Text 3"/>
    <w:basedOn w:val="a4"/>
    <w:link w:val="34"/>
    <w:uiPriority w:val="99"/>
    <w:semiHidden/>
    <w:unhideWhenUsed/>
    <w:rsid w:val="005A6B36"/>
    <w:pPr>
      <w:spacing w:before="0" w:line="276" w:lineRule="auto"/>
      <w:jc w:val="left"/>
    </w:pPr>
    <w:rPr>
      <w:rFonts w:asciiTheme="minorHAnsi" w:hAnsiTheme="minorHAnsi"/>
      <w:sz w:val="16"/>
      <w:szCs w:val="16"/>
    </w:rPr>
  </w:style>
  <w:style w:type="character" w:customStyle="1" w:styleId="34">
    <w:name w:val="Основной текст 3 Знак"/>
    <w:basedOn w:val="a5"/>
    <w:link w:val="33"/>
    <w:uiPriority w:val="99"/>
    <w:semiHidden/>
    <w:rsid w:val="005A6B36"/>
    <w:rPr>
      <w:sz w:val="16"/>
      <w:szCs w:val="16"/>
    </w:rPr>
  </w:style>
  <w:style w:type="paragraph" w:customStyle="1" w:styleId="affffff5">
    <w:name w:val="Обычный текст строгий"/>
    <w:basedOn w:val="ConsPlusNormal"/>
    <w:uiPriority w:val="99"/>
    <w:rsid w:val="005A6B36"/>
    <w:pPr>
      <w:widowControl/>
      <w:adjustRightInd w:val="0"/>
      <w:spacing w:line="360" w:lineRule="auto"/>
      <w:ind w:right="-284" w:firstLine="539"/>
      <w:jc w:val="both"/>
    </w:pPr>
    <w:rPr>
      <w:sz w:val="26"/>
      <w:szCs w:val="26"/>
      <w:lang w:eastAsia="en-US"/>
    </w:rPr>
  </w:style>
  <w:style w:type="character" w:customStyle="1" w:styleId="FORMATTEXT1">
    <w:name w:val=".FORMATTEXT Знак"/>
    <w:basedOn w:val="a5"/>
    <w:link w:val="FORMATTEXT0"/>
    <w:uiPriority w:val="99"/>
    <w:rsid w:val="005A6B36"/>
    <w:rPr>
      <w:rFonts w:ascii="Times New Roman" w:eastAsiaTheme="minorEastAsia" w:hAnsi="Times New Roman" w:cs="Times New Roman"/>
      <w:sz w:val="24"/>
      <w:szCs w:val="24"/>
      <w:lang w:eastAsia="ru-RU"/>
    </w:rPr>
  </w:style>
  <w:style w:type="table" w:customStyle="1" w:styleId="-321">
    <w:name w:val="Список-таблица 3 — акцент 21"/>
    <w:basedOn w:val="a6"/>
    <w:uiPriority w:val="48"/>
    <w:rsid w:val="005A6B36"/>
    <w:pPr>
      <w:spacing w:after="0" w:line="240" w:lineRule="auto"/>
    </w:pPr>
    <w:tblPr>
      <w:tblStyleRowBandSize w:val="1"/>
      <w:tblStyleColBandSize w:val="1"/>
      <w:tblBorders>
        <w:top w:val="single" w:sz="4" w:space="0" w:color="0080FF" w:themeColor="accent2"/>
        <w:left w:val="single" w:sz="4" w:space="0" w:color="0080FF" w:themeColor="accent2"/>
        <w:bottom w:val="single" w:sz="4" w:space="0" w:color="0080FF" w:themeColor="accent2"/>
        <w:right w:val="single" w:sz="4" w:space="0" w:color="0080FF" w:themeColor="accent2"/>
      </w:tblBorders>
    </w:tblPr>
    <w:tblStylePr w:type="firstRow">
      <w:rPr>
        <w:b/>
        <w:bCs/>
        <w:color w:val="FFFFFF" w:themeColor="background1"/>
      </w:rPr>
      <w:tblPr/>
      <w:tcPr>
        <w:shd w:val="clear" w:color="auto" w:fill="0080FF" w:themeFill="accent2"/>
      </w:tcPr>
    </w:tblStylePr>
    <w:tblStylePr w:type="lastRow">
      <w:rPr>
        <w:b/>
        <w:bCs/>
      </w:rPr>
      <w:tblPr/>
      <w:tcPr>
        <w:tcBorders>
          <w:top w:val="double" w:sz="4" w:space="0" w:color="0080F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80FF" w:themeColor="accent2"/>
          <w:right w:val="single" w:sz="4" w:space="0" w:color="0080FF" w:themeColor="accent2"/>
        </w:tcBorders>
      </w:tcPr>
    </w:tblStylePr>
    <w:tblStylePr w:type="band1Horz">
      <w:tblPr/>
      <w:tcPr>
        <w:tcBorders>
          <w:top w:val="single" w:sz="4" w:space="0" w:color="0080FF" w:themeColor="accent2"/>
          <w:bottom w:val="single" w:sz="4" w:space="0" w:color="0080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80FF" w:themeColor="accent2"/>
          <w:left w:val="nil"/>
        </w:tcBorders>
      </w:tcPr>
    </w:tblStylePr>
    <w:tblStylePr w:type="swCell">
      <w:tblPr/>
      <w:tcPr>
        <w:tcBorders>
          <w:top w:val="double" w:sz="4" w:space="0" w:color="0080FF" w:themeColor="accent2"/>
          <w:right w:val="nil"/>
        </w:tcBorders>
      </w:tcPr>
    </w:tblStylePr>
  </w:style>
  <w:style w:type="table" w:customStyle="1" w:styleId="LightList-Accent11">
    <w:name w:val="Light List - Accent 11"/>
    <w:basedOn w:val="a6"/>
    <w:uiPriority w:val="61"/>
    <w:rsid w:val="005A6B36"/>
    <w:pPr>
      <w:spacing w:after="0" w:line="240" w:lineRule="auto"/>
    </w:pPr>
    <w:rPr>
      <w:rFonts w:ascii="Arial" w:eastAsia="Arial" w:hAnsi="Arial" w:cs="Times New Roman"/>
      <w:sz w:val="20"/>
      <w:szCs w:val="20"/>
      <w:lang w:eastAsia="ru-RU"/>
    </w:rPr>
    <w:tblPr>
      <w:tblStyleRowBandSize w:val="1"/>
      <w:tblStyleColBandSize w:val="1"/>
      <w:tblBorders>
        <w:top w:val="single" w:sz="8" w:space="0" w:color="FF0000" w:themeColor="accent1"/>
        <w:left w:val="single" w:sz="8" w:space="0" w:color="FF0000" w:themeColor="accent1"/>
        <w:bottom w:val="single" w:sz="8" w:space="0" w:color="FF0000" w:themeColor="accent1"/>
        <w:right w:val="single" w:sz="8" w:space="0" w:color="FF0000" w:themeColor="accent1"/>
      </w:tblBorders>
    </w:tblPr>
    <w:tblStylePr w:type="firstRow">
      <w:pPr>
        <w:spacing w:before="0" w:after="0" w:line="240" w:lineRule="auto"/>
      </w:pPr>
      <w:rPr>
        <w:b/>
        <w:bCs/>
        <w:color w:val="FFFFFF" w:themeColor="background1"/>
      </w:rPr>
      <w:tblPr/>
      <w:tcPr>
        <w:shd w:val="clear" w:color="auto" w:fill="FF0000" w:themeFill="accent1"/>
      </w:tcPr>
    </w:tblStylePr>
    <w:tblStylePr w:type="lastRow">
      <w:pPr>
        <w:spacing w:before="0" w:after="0" w:line="240" w:lineRule="auto"/>
      </w:pPr>
      <w:rPr>
        <w:b/>
        <w:bCs/>
      </w:rPr>
      <w:tblPr/>
      <w:tcPr>
        <w:tcBorders>
          <w:top w:val="double" w:sz="6" w:space="0" w:color="FF0000" w:themeColor="accent1"/>
          <w:left w:val="single" w:sz="8" w:space="0" w:color="FF0000" w:themeColor="accent1"/>
          <w:bottom w:val="single" w:sz="8" w:space="0" w:color="FF0000" w:themeColor="accent1"/>
          <w:right w:val="single" w:sz="8" w:space="0" w:color="FF0000" w:themeColor="accent1"/>
        </w:tcBorders>
      </w:tcPr>
    </w:tblStylePr>
    <w:tblStylePr w:type="firstCol">
      <w:rPr>
        <w:b/>
        <w:bCs/>
      </w:rPr>
    </w:tblStylePr>
    <w:tblStylePr w:type="lastCol">
      <w:rPr>
        <w:b/>
        <w:bCs/>
      </w:rPr>
    </w:tblStylePr>
    <w:tblStylePr w:type="band1Vert">
      <w:tblPr/>
      <w:tcPr>
        <w:tcBorders>
          <w:top w:val="single" w:sz="8" w:space="0" w:color="FF0000" w:themeColor="accent1"/>
          <w:left w:val="single" w:sz="8" w:space="0" w:color="FF0000" w:themeColor="accent1"/>
          <w:bottom w:val="single" w:sz="8" w:space="0" w:color="FF0000" w:themeColor="accent1"/>
          <w:right w:val="single" w:sz="8" w:space="0" w:color="FF0000" w:themeColor="accent1"/>
        </w:tcBorders>
      </w:tcPr>
    </w:tblStylePr>
    <w:tblStylePr w:type="band1Horz">
      <w:tblPr/>
      <w:tcPr>
        <w:tcBorders>
          <w:top w:val="single" w:sz="8" w:space="0" w:color="FF0000" w:themeColor="accent1"/>
          <w:left w:val="single" w:sz="8" w:space="0" w:color="FF0000" w:themeColor="accent1"/>
          <w:bottom w:val="single" w:sz="8" w:space="0" w:color="FF0000" w:themeColor="accent1"/>
          <w:right w:val="single" w:sz="8" w:space="0" w:color="FF0000" w:themeColor="accent1"/>
        </w:tcBorders>
      </w:tcPr>
    </w:tblStylePr>
  </w:style>
  <w:style w:type="table" w:customStyle="1" w:styleId="LightShading1">
    <w:name w:val="Light Shading1"/>
    <w:basedOn w:val="a6"/>
    <w:uiPriority w:val="60"/>
    <w:rsid w:val="005A6B36"/>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Shading-Accent11">
    <w:name w:val="Light Shading - Accent 11"/>
    <w:basedOn w:val="a6"/>
    <w:uiPriority w:val="60"/>
    <w:rsid w:val="005A6B36"/>
    <w:pPr>
      <w:spacing w:after="0" w:line="240" w:lineRule="auto"/>
    </w:pPr>
    <w:rPr>
      <w:rFonts w:ascii="Times New Roman" w:eastAsia="Times New Roman" w:hAnsi="Times New Roman" w:cs="Times New Roman"/>
      <w:color w:val="BF0000" w:themeColor="accent1" w:themeShade="BF"/>
      <w:sz w:val="20"/>
      <w:szCs w:val="20"/>
      <w:lang w:eastAsia="ru-RU"/>
    </w:rPr>
    <w:tblPr>
      <w:tblStyleRowBandSize w:val="1"/>
      <w:tblStyleColBandSize w:val="1"/>
      <w:tblBorders>
        <w:top w:val="single" w:sz="8" w:space="0" w:color="FF0000" w:themeColor="accent1"/>
        <w:bottom w:val="single" w:sz="8" w:space="0" w:color="FF0000" w:themeColor="accent1"/>
      </w:tblBorders>
    </w:tblPr>
    <w:tblStylePr w:type="firstRow">
      <w:pPr>
        <w:spacing w:before="0" w:after="0" w:line="240" w:lineRule="auto"/>
      </w:pPr>
      <w:rPr>
        <w:b/>
        <w:bCs/>
      </w:rPr>
      <w:tblPr/>
      <w:tcPr>
        <w:tcBorders>
          <w:top w:val="single" w:sz="8" w:space="0" w:color="FF0000" w:themeColor="accent1"/>
          <w:left w:val="nil"/>
          <w:bottom w:val="single" w:sz="8" w:space="0" w:color="FF0000" w:themeColor="accent1"/>
          <w:right w:val="nil"/>
          <w:insideH w:val="nil"/>
          <w:insideV w:val="nil"/>
        </w:tcBorders>
      </w:tcPr>
    </w:tblStylePr>
    <w:tblStylePr w:type="lastRow">
      <w:pPr>
        <w:spacing w:before="0" w:after="0" w:line="240" w:lineRule="auto"/>
      </w:pPr>
      <w:rPr>
        <w:b/>
        <w:bCs/>
      </w:rPr>
      <w:tblPr/>
      <w:tcPr>
        <w:tcBorders>
          <w:top w:val="single" w:sz="8" w:space="0" w:color="FF0000" w:themeColor="accent1"/>
          <w:left w:val="nil"/>
          <w:bottom w:val="single" w:sz="8" w:space="0" w:color="FF0000"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C0C0" w:themeFill="accent1" w:themeFillTint="3F"/>
      </w:tcPr>
    </w:tblStylePr>
    <w:tblStylePr w:type="band1Horz">
      <w:tblPr/>
      <w:tcPr>
        <w:tcBorders>
          <w:left w:val="nil"/>
          <w:right w:val="nil"/>
          <w:insideH w:val="nil"/>
          <w:insideV w:val="nil"/>
        </w:tcBorders>
        <w:shd w:val="clear" w:color="auto" w:fill="FFC0C0" w:themeFill="accent1" w:themeFillTint="3F"/>
      </w:tcPr>
    </w:tblStylePr>
  </w:style>
  <w:style w:type="table" w:customStyle="1" w:styleId="-312">
    <w:name w:val="Таблица-сетка 3 — акцент 12"/>
    <w:basedOn w:val="a6"/>
    <w:uiPriority w:val="48"/>
    <w:rsid w:val="005A6B36"/>
    <w:pPr>
      <w:spacing w:after="0" w:line="240" w:lineRule="auto"/>
    </w:pPr>
    <w:rPr>
      <w:rFonts w:ascii="Calibri" w:eastAsia="Calibri" w:hAnsi="Calibri" w:cs="Times New Roman"/>
    </w:rPr>
    <w:tblPr>
      <w:tblStyleRowBandSize w:val="1"/>
      <w:tblStyleColBandSize w:val="1"/>
      <w:tblBorders>
        <w:top w:val="single" w:sz="4" w:space="0" w:color="FF6666" w:themeColor="accent1" w:themeTint="99"/>
        <w:left w:val="single" w:sz="4" w:space="0" w:color="FF6666" w:themeColor="accent1" w:themeTint="99"/>
        <w:bottom w:val="single" w:sz="4" w:space="0" w:color="FF6666" w:themeColor="accent1" w:themeTint="99"/>
        <w:right w:val="single" w:sz="4" w:space="0" w:color="FF6666" w:themeColor="accent1" w:themeTint="99"/>
        <w:insideH w:val="single" w:sz="4" w:space="0" w:color="FF6666" w:themeColor="accent1" w:themeTint="99"/>
        <w:insideV w:val="single" w:sz="4" w:space="0" w:color="FF6666"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CCCC" w:themeFill="accent1" w:themeFillTint="33"/>
      </w:tcPr>
    </w:tblStylePr>
    <w:tblStylePr w:type="band1Horz">
      <w:tblPr/>
      <w:tcPr>
        <w:shd w:val="clear" w:color="auto" w:fill="FFCCCC" w:themeFill="accent1" w:themeFillTint="33"/>
      </w:tcPr>
    </w:tblStylePr>
    <w:tblStylePr w:type="neCell">
      <w:tblPr/>
      <w:tcPr>
        <w:tcBorders>
          <w:bottom w:val="single" w:sz="4" w:space="0" w:color="FF6666" w:themeColor="accent1" w:themeTint="99"/>
        </w:tcBorders>
      </w:tcPr>
    </w:tblStylePr>
    <w:tblStylePr w:type="nwCell">
      <w:tblPr/>
      <w:tcPr>
        <w:tcBorders>
          <w:bottom w:val="single" w:sz="4" w:space="0" w:color="FF6666" w:themeColor="accent1" w:themeTint="99"/>
        </w:tcBorders>
      </w:tcPr>
    </w:tblStylePr>
    <w:tblStylePr w:type="seCell">
      <w:tblPr/>
      <w:tcPr>
        <w:tcBorders>
          <w:top w:val="single" w:sz="4" w:space="0" w:color="FF6666" w:themeColor="accent1" w:themeTint="99"/>
        </w:tcBorders>
      </w:tcPr>
    </w:tblStylePr>
    <w:tblStylePr w:type="swCell">
      <w:tblPr/>
      <w:tcPr>
        <w:tcBorders>
          <w:top w:val="single" w:sz="4" w:space="0" w:color="FF6666" w:themeColor="accent1" w:themeTint="99"/>
        </w:tcBorders>
      </w:tcPr>
    </w:tblStylePr>
  </w:style>
  <w:style w:type="table" w:customStyle="1" w:styleId="-412">
    <w:name w:val="Таблица-сетка 4 — акцент 12"/>
    <w:basedOn w:val="a6"/>
    <w:uiPriority w:val="49"/>
    <w:rsid w:val="005A6B36"/>
    <w:pPr>
      <w:spacing w:after="0" w:line="240" w:lineRule="auto"/>
    </w:pPr>
    <w:rPr>
      <w:rFonts w:ascii="Calibri" w:eastAsia="Calibri" w:hAnsi="Calibri" w:cs="Times New Roman"/>
    </w:rPr>
    <w:tblPr>
      <w:tblStyleRowBandSize w:val="1"/>
      <w:tblStyleColBandSize w:val="1"/>
      <w:tblBorders>
        <w:top w:val="single" w:sz="4" w:space="0" w:color="FF6666" w:themeColor="accent1" w:themeTint="99"/>
        <w:left w:val="single" w:sz="4" w:space="0" w:color="FF6666" w:themeColor="accent1" w:themeTint="99"/>
        <w:bottom w:val="single" w:sz="4" w:space="0" w:color="FF6666" w:themeColor="accent1" w:themeTint="99"/>
        <w:right w:val="single" w:sz="4" w:space="0" w:color="FF6666" w:themeColor="accent1" w:themeTint="99"/>
        <w:insideH w:val="single" w:sz="4" w:space="0" w:color="FF6666" w:themeColor="accent1" w:themeTint="99"/>
        <w:insideV w:val="single" w:sz="4" w:space="0" w:color="FF6666" w:themeColor="accent1" w:themeTint="99"/>
      </w:tblBorders>
    </w:tblPr>
    <w:tblStylePr w:type="firstRow">
      <w:rPr>
        <w:b/>
        <w:bCs/>
        <w:color w:val="FFFFFF" w:themeColor="background1"/>
      </w:rPr>
      <w:tblPr/>
      <w:tcPr>
        <w:tcBorders>
          <w:top w:val="single" w:sz="4" w:space="0" w:color="FF0000" w:themeColor="accent1"/>
          <w:left w:val="single" w:sz="4" w:space="0" w:color="FF0000" w:themeColor="accent1"/>
          <w:bottom w:val="single" w:sz="4" w:space="0" w:color="FF0000" w:themeColor="accent1"/>
          <w:right w:val="single" w:sz="4" w:space="0" w:color="FF0000" w:themeColor="accent1"/>
          <w:insideH w:val="nil"/>
          <w:insideV w:val="nil"/>
        </w:tcBorders>
        <w:shd w:val="clear" w:color="auto" w:fill="FF0000" w:themeFill="accent1"/>
      </w:tcPr>
    </w:tblStylePr>
    <w:tblStylePr w:type="lastRow">
      <w:rPr>
        <w:b/>
        <w:bCs/>
      </w:rPr>
      <w:tblPr/>
      <w:tcPr>
        <w:tcBorders>
          <w:top w:val="double" w:sz="4" w:space="0" w:color="FF0000" w:themeColor="accent1"/>
        </w:tcBorders>
      </w:tcPr>
    </w:tblStylePr>
    <w:tblStylePr w:type="firstCol">
      <w:rPr>
        <w:b/>
        <w:bCs/>
      </w:rPr>
    </w:tblStylePr>
    <w:tblStylePr w:type="lastCol">
      <w:rPr>
        <w:b/>
        <w:bCs/>
      </w:rPr>
    </w:tblStylePr>
    <w:tblStylePr w:type="band1Vert">
      <w:tblPr/>
      <w:tcPr>
        <w:shd w:val="clear" w:color="auto" w:fill="FFCCCC" w:themeFill="accent1" w:themeFillTint="33"/>
      </w:tcPr>
    </w:tblStylePr>
    <w:tblStylePr w:type="band1Horz">
      <w:tblPr/>
      <w:tcPr>
        <w:shd w:val="clear" w:color="auto" w:fill="FFCCCC" w:themeFill="accent1" w:themeFillTint="33"/>
      </w:tcPr>
    </w:tblStylePr>
  </w:style>
  <w:style w:type="table" w:customStyle="1" w:styleId="-252">
    <w:name w:val="Таблица-сетка 2 — акцент 52"/>
    <w:basedOn w:val="a6"/>
    <w:uiPriority w:val="47"/>
    <w:rsid w:val="005A6B36"/>
    <w:pPr>
      <w:spacing w:after="0" w:line="240" w:lineRule="auto"/>
    </w:pPr>
    <w:rPr>
      <w:rFonts w:ascii="Calibri" w:eastAsia="Calibri" w:hAnsi="Calibri" w:cs="Times New Roman"/>
    </w:rPr>
    <w:tblPr>
      <w:tblStyleRowBandSize w:val="1"/>
      <w:tblStyleColBandSize w:val="1"/>
      <w:tblBorders>
        <w:top w:val="single" w:sz="2" w:space="0" w:color="AB73D5" w:themeColor="accent5" w:themeTint="99"/>
        <w:bottom w:val="single" w:sz="2" w:space="0" w:color="AB73D5" w:themeColor="accent5" w:themeTint="99"/>
        <w:insideH w:val="single" w:sz="2" w:space="0" w:color="AB73D5" w:themeColor="accent5" w:themeTint="99"/>
        <w:insideV w:val="single" w:sz="2" w:space="0" w:color="AB73D5" w:themeColor="accent5" w:themeTint="99"/>
      </w:tblBorders>
    </w:tblPr>
    <w:tblStylePr w:type="firstRow">
      <w:rPr>
        <w:b/>
        <w:bCs/>
      </w:rPr>
      <w:tblPr/>
      <w:tcPr>
        <w:tcBorders>
          <w:top w:val="nil"/>
          <w:bottom w:val="single" w:sz="12" w:space="0" w:color="AB73D5" w:themeColor="accent5" w:themeTint="99"/>
          <w:insideH w:val="nil"/>
          <w:insideV w:val="nil"/>
        </w:tcBorders>
        <w:shd w:val="clear" w:color="auto" w:fill="FFFFFF" w:themeFill="background1"/>
      </w:tcPr>
    </w:tblStylePr>
    <w:tblStylePr w:type="lastRow">
      <w:rPr>
        <w:b/>
        <w:bCs/>
      </w:rPr>
      <w:tblPr/>
      <w:tcPr>
        <w:tcBorders>
          <w:top w:val="double" w:sz="2" w:space="0" w:color="AB73D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D0F1" w:themeFill="accent5" w:themeFillTint="33"/>
      </w:tcPr>
    </w:tblStylePr>
    <w:tblStylePr w:type="band1Horz">
      <w:tblPr/>
      <w:tcPr>
        <w:shd w:val="clear" w:color="auto" w:fill="E2D0F1" w:themeFill="accent5" w:themeFillTint="33"/>
      </w:tcPr>
    </w:tblStylePr>
  </w:style>
  <w:style w:type="table" w:customStyle="1" w:styleId="GridTable3-Accent11">
    <w:name w:val="Grid Table 3 - Accent 11"/>
    <w:basedOn w:val="a6"/>
    <w:uiPriority w:val="48"/>
    <w:rsid w:val="005A6B36"/>
    <w:pPr>
      <w:spacing w:after="0" w:line="240" w:lineRule="auto"/>
    </w:pPr>
    <w:rPr>
      <w:rFonts w:ascii="Calibri" w:eastAsia="Calibri" w:hAnsi="Calibri" w:cs="Times New Roman"/>
    </w:rPr>
    <w:tblPr>
      <w:tblStyleRowBandSize w:val="1"/>
      <w:tblStyleColBandSize w:val="1"/>
      <w:tblBorders>
        <w:top w:val="single" w:sz="4" w:space="0" w:color="FF6666" w:themeColor="accent1" w:themeTint="99"/>
        <w:left w:val="single" w:sz="4" w:space="0" w:color="FF6666" w:themeColor="accent1" w:themeTint="99"/>
        <w:bottom w:val="single" w:sz="4" w:space="0" w:color="FF6666" w:themeColor="accent1" w:themeTint="99"/>
        <w:right w:val="single" w:sz="4" w:space="0" w:color="FF6666" w:themeColor="accent1" w:themeTint="99"/>
        <w:insideH w:val="single" w:sz="4" w:space="0" w:color="FF6666" w:themeColor="accent1" w:themeTint="99"/>
        <w:insideV w:val="single" w:sz="4" w:space="0" w:color="FF6666"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CCCC" w:themeFill="accent1" w:themeFillTint="33"/>
      </w:tcPr>
    </w:tblStylePr>
    <w:tblStylePr w:type="band1Horz">
      <w:tblPr/>
      <w:tcPr>
        <w:shd w:val="clear" w:color="auto" w:fill="FFCCCC" w:themeFill="accent1" w:themeFillTint="33"/>
      </w:tcPr>
    </w:tblStylePr>
    <w:tblStylePr w:type="neCell">
      <w:tblPr/>
      <w:tcPr>
        <w:tcBorders>
          <w:bottom w:val="single" w:sz="4" w:space="0" w:color="FF6666" w:themeColor="accent1" w:themeTint="99"/>
        </w:tcBorders>
      </w:tcPr>
    </w:tblStylePr>
    <w:tblStylePr w:type="nwCell">
      <w:tblPr/>
      <w:tcPr>
        <w:tcBorders>
          <w:bottom w:val="single" w:sz="4" w:space="0" w:color="FF6666" w:themeColor="accent1" w:themeTint="99"/>
        </w:tcBorders>
      </w:tcPr>
    </w:tblStylePr>
    <w:tblStylePr w:type="seCell">
      <w:tblPr/>
      <w:tcPr>
        <w:tcBorders>
          <w:top w:val="single" w:sz="4" w:space="0" w:color="FF6666" w:themeColor="accent1" w:themeTint="99"/>
        </w:tcBorders>
      </w:tcPr>
    </w:tblStylePr>
    <w:tblStylePr w:type="swCell">
      <w:tblPr/>
      <w:tcPr>
        <w:tcBorders>
          <w:top w:val="single" w:sz="4" w:space="0" w:color="FF6666" w:themeColor="accent1" w:themeTint="99"/>
        </w:tcBorders>
      </w:tcPr>
    </w:tblStylePr>
  </w:style>
  <w:style w:type="table" w:customStyle="1" w:styleId="GridTable4-Accent11">
    <w:name w:val="Grid Table 4 - Accent 11"/>
    <w:basedOn w:val="a6"/>
    <w:uiPriority w:val="49"/>
    <w:rsid w:val="005A6B36"/>
    <w:pPr>
      <w:spacing w:after="0" w:line="240" w:lineRule="auto"/>
    </w:pPr>
    <w:rPr>
      <w:rFonts w:ascii="Calibri" w:eastAsia="Calibri" w:hAnsi="Calibri" w:cs="Times New Roman"/>
    </w:rPr>
    <w:tblPr>
      <w:tblStyleRowBandSize w:val="1"/>
      <w:tblStyleColBandSize w:val="1"/>
      <w:tblBorders>
        <w:top w:val="single" w:sz="4" w:space="0" w:color="FF6666" w:themeColor="accent1" w:themeTint="99"/>
        <w:left w:val="single" w:sz="4" w:space="0" w:color="FF6666" w:themeColor="accent1" w:themeTint="99"/>
        <w:bottom w:val="single" w:sz="4" w:space="0" w:color="FF6666" w:themeColor="accent1" w:themeTint="99"/>
        <w:right w:val="single" w:sz="4" w:space="0" w:color="FF6666" w:themeColor="accent1" w:themeTint="99"/>
        <w:insideH w:val="single" w:sz="4" w:space="0" w:color="FF6666" w:themeColor="accent1" w:themeTint="99"/>
        <w:insideV w:val="single" w:sz="4" w:space="0" w:color="FF6666" w:themeColor="accent1" w:themeTint="99"/>
      </w:tblBorders>
    </w:tblPr>
    <w:tblStylePr w:type="firstRow">
      <w:rPr>
        <w:b/>
        <w:bCs/>
        <w:color w:val="FFFFFF" w:themeColor="background1"/>
      </w:rPr>
      <w:tblPr/>
      <w:tcPr>
        <w:tcBorders>
          <w:top w:val="single" w:sz="4" w:space="0" w:color="FF0000" w:themeColor="accent1"/>
          <w:left w:val="single" w:sz="4" w:space="0" w:color="FF0000" w:themeColor="accent1"/>
          <w:bottom w:val="single" w:sz="4" w:space="0" w:color="FF0000" w:themeColor="accent1"/>
          <w:right w:val="single" w:sz="4" w:space="0" w:color="FF0000" w:themeColor="accent1"/>
          <w:insideH w:val="nil"/>
          <w:insideV w:val="nil"/>
        </w:tcBorders>
        <w:shd w:val="clear" w:color="auto" w:fill="FF0000" w:themeFill="accent1"/>
      </w:tcPr>
    </w:tblStylePr>
    <w:tblStylePr w:type="lastRow">
      <w:rPr>
        <w:b/>
        <w:bCs/>
      </w:rPr>
      <w:tblPr/>
      <w:tcPr>
        <w:tcBorders>
          <w:top w:val="double" w:sz="4" w:space="0" w:color="FF0000" w:themeColor="accent1"/>
        </w:tcBorders>
      </w:tcPr>
    </w:tblStylePr>
    <w:tblStylePr w:type="firstCol">
      <w:rPr>
        <w:b/>
        <w:bCs/>
      </w:rPr>
    </w:tblStylePr>
    <w:tblStylePr w:type="lastCol">
      <w:rPr>
        <w:b/>
        <w:bCs/>
      </w:rPr>
    </w:tblStylePr>
    <w:tblStylePr w:type="band1Vert">
      <w:tblPr/>
      <w:tcPr>
        <w:shd w:val="clear" w:color="auto" w:fill="FFCCCC" w:themeFill="accent1" w:themeFillTint="33"/>
      </w:tcPr>
    </w:tblStylePr>
    <w:tblStylePr w:type="band1Horz">
      <w:tblPr/>
      <w:tcPr>
        <w:shd w:val="clear" w:color="auto" w:fill="FFCCCC" w:themeFill="accent1" w:themeFillTint="33"/>
      </w:tcPr>
    </w:tblStylePr>
  </w:style>
  <w:style w:type="table" w:customStyle="1" w:styleId="GridTable4-Accent21">
    <w:name w:val="Grid Table 4 - Accent 21"/>
    <w:basedOn w:val="a6"/>
    <w:uiPriority w:val="49"/>
    <w:rsid w:val="005A6B36"/>
    <w:pPr>
      <w:spacing w:after="0" w:line="240" w:lineRule="auto"/>
    </w:pPr>
    <w:rPr>
      <w:rFonts w:ascii="Calibri" w:eastAsia="Calibri" w:hAnsi="Calibri" w:cs="Times New Roman"/>
    </w:rPr>
    <w:tblPr>
      <w:tblStyleRowBandSize w:val="1"/>
      <w:tblStyleColBandSize w:val="1"/>
      <w:tblBorders>
        <w:top w:val="single" w:sz="4" w:space="0" w:color="66B2FF" w:themeColor="accent2" w:themeTint="99"/>
        <w:left w:val="single" w:sz="4" w:space="0" w:color="66B2FF" w:themeColor="accent2" w:themeTint="99"/>
        <w:bottom w:val="single" w:sz="4" w:space="0" w:color="66B2FF" w:themeColor="accent2" w:themeTint="99"/>
        <w:right w:val="single" w:sz="4" w:space="0" w:color="66B2FF" w:themeColor="accent2" w:themeTint="99"/>
        <w:insideH w:val="single" w:sz="4" w:space="0" w:color="66B2FF" w:themeColor="accent2" w:themeTint="99"/>
        <w:insideV w:val="single" w:sz="4" w:space="0" w:color="66B2FF" w:themeColor="accent2" w:themeTint="99"/>
      </w:tblBorders>
    </w:tblPr>
    <w:tblStylePr w:type="firstRow">
      <w:rPr>
        <w:b/>
        <w:bCs/>
        <w:color w:val="FFFFFF" w:themeColor="background1"/>
      </w:rPr>
      <w:tblPr/>
      <w:tcPr>
        <w:tcBorders>
          <w:top w:val="single" w:sz="4" w:space="0" w:color="0080FF" w:themeColor="accent2"/>
          <w:left w:val="single" w:sz="4" w:space="0" w:color="0080FF" w:themeColor="accent2"/>
          <w:bottom w:val="single" w:sz="4" w:space="0" w:color="0080FF" w:themeColor="accent2"/>
          <w:right w:val="single" w:sz="4" w:space="0" w:color="0080FF" w:themeColor="accent2"/>
          <w:insideH w:val="nil"/>
          <w:insideV w:val="nil"/>
        </w:tcBorders>
        <w:shd w:val="clear" w:color="auto" w:fill="0080FF" w:themeFill="accent2"/>
      </w:tcPr>
    </w:tblStylePr>
    <w:tblStylePr w:type="lastRow">
      <w:rPr>
        <w:b/>
        <w:bCs/>
      </w:rPr>
      <w:tblPr/>
      <w:tcPr>
        <w:tcBorders>
          <w:top w:val="double" w:sz="4" w:space="0" w:color="0080FF" w:themeColor="accent2"/>
        </w:tcBorders>
      </w:tcPr>
    </w:tblStylePr>
    <w:tblStylePr w:type="firstCol">
      <w:rPr>
        <w:b/>
        <w:bCs/>
      </w:rPr>
    </w:tblStylePr>
    <w:tblStylePr w:type="lastCol">
      <w:rPr>
        <w:b/>
        <w:bCs/>
      </w:rPr>
    </w:tblStylePr>
    <w:tblStylePr w:type="band1Vert">
      <w:tblPr/>
      <w:tcPr>
        <w:shd w:val="clear" w:color="auto" w:fill="CCE5FF" w:themeFill="accent2" w:themeFillTint="33"/>
      </w:tcPr>
    </w:tblStylePr>
    <w:tblStylePr w:type="band1Horz">
      <w:tblPr/>
      <w:tcPr>
        <w:shd w:val="clear" w:color="auto" w:fill="CCE5FF" w:themeFill="accent2" w:themeFillTint="33"/>
      </w:tcPr>
    </w:tblStylePr>
  </w:style>
  <w:style w:type="table" w:customStyle="1" w:styleId="GridTable2-Accent51">
    <w:name w:val="Grid Table 2 - Accent 51"/>
    <w:basedOn w:val="a6"/>
    <w:uiPriority w:val="47"/>
    <w:rsid w:val="005A6B36"/>
    <w:pPr>
      <w:spacing w:after="0" w:line="240" w:lineRule="auto"/>
    </w:pPr>
    <w:rPr>
      <w:rFonts w:ascii="Calibri" w:eastAsia="Calibri" w:hAnsi="Calibri" w:cs="Times New Roman"/>
    </w:rPr>
    <w:tblPr>
      <w:tblStyleRowBandSize w:val="1"/>
      <w:tblStyleColBandSize w:val="1"/>
      <w:tblBorders>
        <w:top w:val="single" w:sz="2" w:space="0" w:color="AB73D5" w:themeColor="accent5" w:themeTint="99"/>
        <w:bottom w:val="single" w:sz="2" w:space="0" w:color="AB73D5" w:themeColor="accent5" w:themeTint="99"/>
        <w:insideH w:val="single" w:sz="2" w:space="0" w:color="AB73D5" w:themeColor="accent5" w:themeTint="99"/>
        <w:insideV w:val="single" w:sz="2" w:space="0" w:color="AB73D5" w:themeColor="accent5" w:themeTint="99"/>
      </w:tblBorders>
    </w:tblPr>
    <w:tblStylePr w:type="firstRow">
      <w:rPr>
        <w:b/>
        <w:bCs/>
      </w:rPr>
      <w:tblPr/>
      <w:tcPr>
        <w:tcBorders>
          <w:top w:val="nil"/>
          <w:bottom w:val="single" w:sz="12" w:space="0" w:color="AB73D5" w:themeColor="accent5" w:themeTint="99"/>
          <w:insideH w:val="nil"/>
          <w:insideV w:val="nil"/>
        </w:tcBorders>
        <w:shd w:val="clear" w:color="auto" w:fill="FFFFFF" w:themeFill="background1"/>
      </w:tcPr>
    </w:tblStylePr>
    <w:tblStylePr w:type="lastRow">
      <w:rPr>
        <w:b/>
        <w:bCs/>
      </w:rPr>
      <w:tblPr/>
      <w:tcPr>
        <w:tcBorders>
          <w:top w:val="double" w:sz="2" w:space="0" w:color="AB73D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D0F1" w:themeFill="accent5" w:themeFillTint="33"/>
      </w:tcPr>
    </w:tblStylePr>
    <w:tblStylePr w:type="band1Horz">
      <w:tblPr/>
      <w:tcPr>
        <w:shd w:val="clear" w:color="auto" w:fill="E2D0F1" w:themeFill="accent5" w:themeFillTint="33"/>
      </w:tcPr>
    </w:tblStylePr>
  </w:style>
  <w:style w:type="paragraph" w:customStyle="1" w:styleId="xl80">
    <w:name w:val="xl80"/>
    <w:basedOn w:val="a4"/>
    <w:rsid w:val="005A6B36"/>
    <w:pPr>
      <w:shd w:val="clear" w:color="000000" w:fill="B5E3FF"/>
      <w:spacing w:before="100" w:beforeAutospacing="1" w:after="100" w:afterAutospacing="1"/>
      <w:jc w:val="left"/>
      <w:textAlignment w:val="top"/>
    </w:pPr>
    <w:rPr>
      <w:rFonts w:eastAsia="Times New Roman" w:cs="Arial"/>
      <w:b/>
      <w:bCs/>
      <w:sz w:val="24"/>
      <w:szCs w:val="24"/>
      <w:lang w:eastAsia="ru-RU"/>
    </w:rPr>
  </w:style>
  <w:style w:type="paragraph" w:customStyle="1" w:styleId="xl81">
    <w:name w:val="xl81"/>
    <w:basedOn w:val="a4"/>
    <w:rsid w:val="005A6B36"/>
    <w:pPr>
      <w:pBdr>
        <w:left w:val="single" w:sz="4" w:space="0" w:color="0080FF"/>
        <w:right w:val="single" w:sz="4" w:space="0" w:color="0080FF"/>
      </w:pBdr>
      <w:shd w:val="clear" w:color="000000" w:fill="B5E3FF"/>
      <w:spacing w:before="100" w:beforeAutospacing="1" w:after="100" w:afterAutospacing="1"/>
      <w:jc w:val="left"/>
      <w:textAlignment w:val="top"/>
    </w:pPr>
    <w:rPr>
      <w:rFonts w:eastAsia="Times New Roman" w:cs="Arial"/>
      <w:b/>
      <w:bCs/>
      <w:sz w:val="24"/>
      <w:szCs w:val="24"/>
      <w:lang w:eastAsia="ru-RU"/>
    </w:rPr>
  </w:style>
  <w:style w:type="paragraph" w:customStyle="1" w:styleId="xl82">
    <w:name w:val="xl82"/>
    <w:basedOn w:val="a4"/>
    <w:rsid w:val="005A6B36"/>
    <w:pPr>
      <w:shd w:val="clear" w:color="000000" w:fill="B5E3FF"/>
      <w:spacing w:before="100" w:beforeAutospacing="1" w:after="100" w:afterAutospacing="1"/>
      <w:jc w:val="left"/>
      <w:textAlignment w:val="top"/>
    </w:pPr>
    <w:rPr>
      <w:rFonts w:eastAsia="Times New Roman" w:cs="Arial"/>
      <w:b/>
      <w:bCs/>
      <w:color w:val="262626"/>
      <w:sz w:val="24"/>
      <w:szCs w:val="24"/>
      <w:lang w:eastAsia="ru-RU"/>
    </w:rPr>
  </w:style>
  <w:style w:type="paragraph" w:customStyle="1" w:styleId="xl83">
    <w:name w:val="xl83"/>
    <w:basedOn w:val="a4"/>
    <w:rsid w:val="005A6B36"/>
    <w:pPr>
      <w:pBdr>
        <w:left w:val="single" w:sz="4" w:space="0" w:color="0080FF"/>
        <w:right w:val="single" w:sz="4" w:space="0" w:color="0080FF"/>
      </w:pBdr>
      <w:shd w:val="clear" w:color="000000" w:fill="B5E3FF"/>
      <w:spacing w:before="100" w:beforeAutospacing="1" w:after="100" w:afterAutospacing="1"/>
      <w:jc w:val="left"/>
      <w:textAlignment w:val="top"/>
    </w:pPr>
    <w:rPr>
      <w:rFonts w:eastAsia="Times New Roman" w:cs="Arial"/>
      <w:b/>
      <w:bCs/>
      <w:sz w:val="24"/>
      <w:szCs w:val="24"/>
      <w:lang w:eastAsia="ru-RU"/>
    </w:rPr>
  </w:style>
  <w:style w:type="paragraph" w:customStyle="1" w:styleId="xl84">
    <w:name w:val="xl84"/>
    <w:basedOn w:val="a4"/>
    <w:rsid w:val="005A6B36"/>
    <w:pPr>
      <w:shd w:val="clear" w:color="000000" w:fill="B5E3FF"/>
      <w:spacing w:before="100" w:beforeAutospacing="1" w:after="100" w:afterAutospacing="1"/>
      <w:jc w:val="left"/>
      <w:textAlignment w:val="top"/>
    </w:pPr>
    <w:rPr>
      <w:rFonts w:eastAsia="Times New Roman" w:cs="Arial"/>
      <w:b/>
      <w:bCs/>
      <w:sz w:val="24"/>
      <w:szCs w:val="24"/>
      <w:lang w:eastAsia="ru-RU"/>
    </w:rPr>
  </w:style>
  <w:style w:type="paragraph" w:customStyle="1" w:styleId="xl85">
    <w:name w:val="xl85"/>
    <w:basedOn w:val="a4"/>
    <w:rsid w:val="005A6B36"/>
    <w:pPr>
      <w:shd w:val="clear" w:color="000000" w:fill="B5E3FF"/>
      <w:spacing w:before="100" w:beforeAutospacing="1" w:after="100" w:afterAutospacing="1"/>
      <w:jc w:val="left"/>
      <w:textAlignment w:val="top"/>
    </w:pPr>
    <w:rPr>
      <w:rFonts w:eastAsia="Times New Roman" w:cs="Arial"/>
      <w:b/>
      <w:bCs/>
      <w:color w:val="262626"/>
      <w:sz w:val="24"/>
      <w:szCs w:val="24"/>
      <w:lang w:eastAsia="ru-RU"/>
    </w:rPr>
  </w:style>
  <w:style w:type="paragraph" w:customStyle="1" w:styleId="xl86">
    <w:name w:val="xl86"/>
    <w:basedOn w:val="a4"/>
    <w:rsid w:val="005A6B36"/>
    <w:pPr>
      <w:pBdr>
        <w:left w:val="single" w:sz="4" w:space="0" w:color="0080FF"/>
        <w:right w:val="single" w:sz="4" w:space="0" w:color="0080FF"/>
      </w:pBdr>
      <w:shd w:val="clear" w:color="000000" w:fill="D9D9D9"/>
      <w:spacing w:before="100" w:beforeAutospacing="1" w:after="100" w:afterAutospacing="1"/>
      <w:jc w:val="right"/>
      <w:textAlignment w:val="top"/>
    </w:pPr>
    <w:rPr>
      <w:rFonts w:eastAsia="Times New Roman" w:cs="Arial"/>
      <w:b/>
      <w:bCs/>
      <w:sz w:val="24"/>
      <w:szCs w:val="24"/>
      <w:lang w:eastAsia="ru-RU"/>
    </w:rPr>
  </w:style>
  <w:style w:type="paragraph" w:customStyle="1" w:styleId="xl87">
    <w:name w:val="xl87"/>
    <w:basedOn w:val="a4"/>
    <w:rsid w:val="005A6B36"/>
    <w:pPr>
      <w:shd w:val="clear" w:color="000000" w:fill="D9D9D9"/>
      <w:spacing w:before="100" w:beforeAutospacing="1" w:after="100" w:afterAutospacing="1"/>
      <w:jc w:val="right"/>
      <w:textAlignment w:val="top"/>
    </w:pPr>
    <w:rPr>
      <w:rFonts w:eastAsia="Times New Roman" w:cs="Arial"/>
      <w:b/>
      <w:bCs/>
      <w:sz w:val="24"/>
      <w:szCs w:val="24"/>
      <w:lang w:eastAsia="ru-RU"/>
    </w:rPr>
  </w:style>
  <w:style w:type="paragraph" w:customStyle="1" w:styleId="xl88">
    <w:name w:val="xl88"/>
    <w:basedOn w:val="a4"/>
    <w:rsid w:val="005A6B36"/>
    <w:pPr>
      <w:spacing w:before="100" w:beforeAutospacing="1" w:after="100" w:afterAutospacing="1"/>
      <w:jc w:val="left"/>
      <w:textAlignment w:val="top"/>
    </w:pPr>
    <w:rPr>
      <w:rFonts w:eastAsia="Times New Roman" w:cs="Arial"/>
      <w:b/>
      <w:bCs/>
      <w:sz w:val="24"/>
      <w:szCs w:val="24"/>
      <w:lang w:eastAsia="ru-RU"/>
    </w:rPr>
  </w:style>
  <w:style w:type="paragraph" w:customStyle="1" w:styleId="xl89">
    <w:name w:val="xl89"/>
    <w:basedOn w:val="a4"/>
    <w:rsid w:val="005A6B36"/>
    <w:pPr>
      <w:pBdr>
        <w:left w:val="single" w:sz="4" w:space="0" w:color="0080FF"/>
        <w:right w:val="single" w:sz="4" w:space="0" w:color="0080FF"/>
      </w:pBdr>
      <w:shd w:val="clear" w:color="000000" w:fill="D9D9D9"/>
      <w:spacing w:before="100" w:beforeAutospacing="1" w:after="100" w:afterAutospacing="1"/>
      <w:jc w:val="right"/>
      <w:textAlignment w:val="top"/>
    </w:pPr>
    <w:rPr>
      <w:rFonts w:eastAsia="Times New Roman" w:cs="Arial"/>
      <w:b/>
      <w:bCs/>
      <w:sz w:val="24"/>
      <w:szCs w:val="24"/>
      <w:lang w:eastAsia="ru-RU"/>
    </w:rPr>
  </w:style>
  <w:style w:type="paragraph" w:customStyle="1" w:styleId="xl90">
    <w:name w:val="xl90"/>
    <w:basedOn w:val="a4"/>
    <w:rsid w:val="005A6B36"/>
    <w:pPr>
      <w:shd w:val="clear" w:color="000000" w:fill="D9D9D9"/>
      <w:spacing w:before="100" w:beforeAutospacing="1" w:after="100" w:afterAutospacing="1"/>
      <w:jc w:val="right"/>
      <w:textAlignment w:val="top"/>
    </w:pPr>
    <w:rPr>
      <w:rFonts w:eastAsia="Times New Roman" w:cs="Arial"/>
      <w:b/>
      <w:bCs/>
      <w:sz w:val="24"/>
      <w:szCs w:val="24"/>
      <w:lang w:eastAsia="ru-RU"/>
    </w:rPr>
  </w:style>
  <w:style w:type="paragraph" w:customStyle="1" w:styleId="xl91">
    <w:name w:val="xl91"/>
    <w:basedOn w:val="a4"/>
    <w:rsid w:val="005A6B36"/>
    <w:pPr>
      <w:shd w:val="clear" w:color="000000" w:fill="FFFF00"/>
      <w:spacing w:before="100" w:beforeAutospacing="1" w:after="100" w:afterAutospacing="1"/>
      <w:ind w:firstLineChars="100" w:firstLine="100"/>
      <w:jc w:val="left"/>
      <w:textAlignment w:val="top"/>
    </w:pPr>
    <w:rPr>
      <w:rFonts w:eastAsia="Times New Roman" w:cs="Arial"/>
      <w:sz w:val="24"/>
      <w:szCs w:val="24"/>
      <w:lang w:eastAsia="ru-RU"/>
    </w:rPr>
  </w:style>
  <w:style w:type="paragraph" w:customStyle="1" w:styleId="xl92">
    <w:name w:val="xl92"/>
    <w:basedOn w:val="a4"/>
    <w:rsid w:val="005A6B36"/>
    <w:pPr>
      <w:pBdr>
        <w:left w:val="single" w:sz="4" w:space="0" w:color="0080FF"/>
        <w:right w:val="single" w:sz="4" w:space="0" w:color="0080FF"/>
      </w:pBdr>
      <w:shd w:val="clear" w:color="000000" w:fill="D9D9D9"/>
      <w:spacing w:before="100" w:beforeAutospacing="1" w:after="100" w:afterAutospacing="1"/>
      <w:jc w:val="right"/>
      <w:textAlignment w:val="top"/>
    </w:pPr>
    <w:rPr>
      <w:rFonts w:eastAsia="Times New Roman" w:cs="Arial"/>
      <w:sz w:val="24"/>
      <w:szCs w:val="24"/>
      <w:lang w:eastAsia="ru-RU"/>
    </w:rPr>
  </w:style>
  <w:style w:type="paragraph" w:customStyle="1" w:styleId="xl93">
    <w:name w:val="xl93"/>
    <w:basedOn w:val="a4"/>
    <w:rsid w:val="005A6B36"/>
    <w:pPr>
      <w:shd w:val="clear" w:color="000000" w:fill="D9D9D9"/>
      <w:spacing w:before="100" w:beforeAutospacing="1" w:after="100" w:afterAutospacing="1"/>
      <w:jc w:val="right"/>
      <w:textAlignment w:val="top"/>
    </w:pPr>
    <w:rPr>
      <w:rFonts w:eastAsia="Times New Roman" w:cs="Arial"/>
      <w:color w:val="FF0000"/>
      <w:sz w:val="24"/>
      <w:szCs w:val="24"/>
      <w:lang w:eastAsia="ru-RU"/>
    </w:rPr>
  </w:style>
  <w:style w:type="paragraph" w:customStyle="1" w:styleId="xl94">
    <w:name w:val="xl94"/>
    <w:basedOn w:val="a4"/>
    <w:rsid w:val="005A6B36"/>
    <w:pPr>
      <w:spacing w:before="100" w:beforeAutospacing="1" w:after="100" w:afterAutospacing="1"/>
      <w:jc w:val="left"/>
      <w:textAlignment w:val="top"/>
    </w:pPr>
    <w:rPr>
      <w:rFonts w:eastAsia="Times New Roman" w:cs="Arial"/>
      <w:sz w:val="24"/>
      <w:szCs w:val="24"/>
      <w:lang w:eastAsia="ru-RU"/>
    </w:rPr>
  </w:style>
  <w:style w:type="paragraph" w:customStyle="1" w:styleId="xl95">
    <w:name w:val="xl95"/>
    <w:basedOn w:val="a4"/>
    <w:rsid w:val="005A6B36"/>
    <w:pPr>
      <w:pBdr>
        <w:left w:val="single" w:sz="4" w:space="0" w:color="0080FF"/>
        <w:right w:val="single" w:sz="4" w:space="0" w:color="0080FF"/>
      </w:pBdr>
      <w:shd w:val="clear" w:color="000000" w:fill="D9D9D9"/>
      <w:spacing w:before="100" w:beforeAutospacing="1" w:after="100" w:afterAutospacing="1"/>
      <w:jc w:val="right"/>
      <w:textAlignment w:val="top"/>
    </w:pPr>
    <w:rPr>
      <w:rFonts w:eastAsia="Times New Roman" w:cs="Arial"/>
      <w:sz w:val="24"/>
      <w:szCs w:val="24"/>
      <w:lang w:eastAsia="ru-RU"/>
    </w:rPr>
  </w:style>
  <w:style w:type="paragraph" w:customStyle="1" w:styleId="xl96">
    <w:name w:val="xl96"/>
    <w:basedOn w:val="a4"/>
    <w:rsid w:val="005A6B36"/>
    <w:pPr>
      <w:shd w:val="clear" w:color="000000" w:fill="D9D9D9"/>
      <w:spacing w:before="100" w:beforeAutospacing="1" w:after="100" w:afterAutospacing="1"/>
      <w:jc w:val="right"/>
      <w:textAlignment w:val="top"/>
    </w:pPr>
    <w:rPr>
      <w:rFonts w:eastAsia="Times New Roman" w:cs="Arial"/>
      <w:color w:val="FF0000"/>
      <w:sz w:val="24"/>
      <w:szCs w:val="24"/>
      <w:lang w:eastAsia="ru-RU"/>
    </w:rPr>
  </w:style>
  <w:style w:type="paragraph" w:customStyle="1" w:styleId="xl97">
    <w:name w:val="xl97"/>
    <w:basedOn w:val="a4"/>
    <w:rsid w:val="005A6B36"/>
    <w:pPr>
      <w:shd w:val="clear" w:color="000000" w:fill="D9D9D9"/>
      <w:spacing w:before="100" w:beforeAutospacing="1" w:after="100" w:afterAutospacing="1"/>
      <w:jc w:val="right"/>
      <w:textAlignment w:val="top"/>
    </w:pPr>
    <w:rPr>
      <w:rFonts w:eastAsia="Times New Roman" w:cs="Arial"/>
      <w:sz w:val="24"/>
      <w:szCs w:val="24"/>
      <w:lang w:eastAsia="ru-RU"/>
    </w:rPr>
  </w:style>
  <w:style w:type="paragraph" w:customStyle="1" w:styleId="xl98">
    <w:name w:val="xl98"/>
    <w:basedOn w:val="a4"/>
    <w:rsid w:val="005A6B36"/>
    <w:pPr>
      <w:shd w:val="clear" w:color="000000" w:fill="D9D9D9"/>
      <w:spacing w:before="100" w:beforeAutospacing="1" w:after="100" w:afterAutospacing="1"/>
      <w:jc w:val="right"/>
      <w:textAlignment w:val="top"/>
    </w:pPr>
    <w:rPr>
      <w:rFonts w:eastAsia="Times New Roman" w:cs="Arial"/>
      <w:sz w:val="24"/>
      <w:szCs w:val="24"/>
      <w:lang w:eastAsia="ru-RU"/>
    </w:rPr>
  </w:style>
  <w:style w:type="paragraph" w:customStyle="1" w:styleId="xl99">
    <w:name w:val="xl99"/>
    <w:basedOn w:val="a4"/>
    <w:rsid w:val="005A6B36"/>
    <w:pPr>
      <w:pBdr>
        <w:left w:val="single" w:sz="4" w:space="0" w:color="0080FF"/>
        <w:right w:val="single" w:sz="4" w:space="0" w:color="0080FF"/>
      </w:pBdr>
      <w:spacing w:before="100" w:beforeAutospacing="1" w:after="100" w:afterAutospacing="1"/>
      <w:jc w:val="left"/>
      <w:textAlignment w:val="top"/>
    </w:pPr>
    <w:rPr>
      <w:rFonts w:eastAsia="Times New Roman" w:cs="Arial"/>
      <w:b/>
      <w:bCs/>
      <w:sz w:val="24"/>
      <w:szCs w:val="24"/>
      <w:lang w:eastAsia="ru-RU"/>
    </w:rPr>
  </w:style>
  <w:style w:type="paragraph" w:customStyle="1" w:styleId="xl100">
    <w:name w:val="xl100"/>
    <w:basedOn w:val="a4"/>
    <w:rsid w:val="005A6B36"/>
    <w:pPr>
      <w:spacing w:before="100" w:beforeAutospacing="1" w:after="100" w:afterAutospacing="1"/>
      <w:jc w:val="left"/>
      <w:textAlignment w:val="top"/>
    </w:pPr>
    <w:rPr>
      <w:rFonts w:eastAsia="Times New Roman" w:cs="Arial"/>
      <w:b/>
      <w:bCs/>
      <w:color w:val="262626"/>
      <w:sz w:val="24"/>
      <w:szCs w:val="24"/>
      <w:lang w:eastAsia="ru-RU"/>
    </w:rPr>
  </w:style>
  <w:style w:type="paragraph" w:customStyle="1" w:styleId="xl101">
    <w:name w:val="xl101"/>
    <w:basedOn w:val="a4"/>
    <w:rsid w:val="005A6B36"/>
    <w:pPr>
      <w:pBdr>
        <w:left w:val="single" w:sz="4" w:space="0" w:color="0080FF"/>
        <w:right w:val="single" w:sz="4" w:space="0" w:color="0080FF"/>
      </w:pBdr>
      <w:spacing w:before="100" w:beforeAutospacing="1" w:after="100" w:afterAutospacing="1"/>
      <w:jc w:val="left"/>
      <w:textAlignment w:val="top"/>
    </w:pPr>
    <w:rPr>
      <w:rFonts w:eastAsia="Times New Roman" w:cs="Arial"/>
      <w:b/>
      <w:bCs/>
      <w:sz w:val="24"/>
      <w:szCs w:val="24"/>
      <w:lang w:eastAsia="ru-RU"/>
    </w:rPr>
  </w:style>
  <w:style w:type="paragraph" w:customStyle="1" w:styleId="xl102">
    <w:name w:val="xl102"/>
    <w:basedOn w:val="a4"/>
    <w:rsid w:val="005A6B36"/>
    <w:pPr>
      <w:spacing w:before="100" w:beforeAutospacing="1" w:after="100" w:afterAutospacing="1"/>
      <w:jc w:val="left"/>
      <w:textAlignment w:val="top"/>
    </w:pPr>
    <w:rPr>
      <w:rFonts w:eastAsia="Times New Roman" w:cs="Arial"/>
      <w:b/>
      <w:bCs/>
      <w:sz w:val="24"/>
      <w:szCs w:val="24"/>
      <w:lang w:eastAsia="ru-RU"/>
    </w:rPr>
  </w:style>
  <w:style w:type="paragraph" w:customStyle="1" w:styleId="xl103">
    <w:name w:val="xl103"/>
    <w:basedOn w:val="a4"/>
    <w:rsid w:val="005A6B36"/>
    <w:pPr>
      <w:spacing w:before="100" w:beforeAutospacing="1" w:after="100" w:afterAutospacing="1"/>
      <w:jc w:val="left"/>
      <w:textAlignment w:val="top"/>
    </w:pPr>
    <w:rPr>
      <w:rFonts w:eastAsia="Times New Roman" w:cs="Arial"/>
      <w:b/>
      <w:bCs/>
      <w:color w:val="262626"/>
      <w:sz w:val="24"/>
      <w:szCs w:val="24"/>
      <w:lang w:eastAsia="ru-RU"/>
    </w:rPr>
  </w:style>
  <w:style w:type="paragraph" w:customStyle="1" w:styleId="xl104">
    <w:name w:val="xl104"/>
    <w:basedOn w:val="a4"/>
    <w:rsid w:val="005A6B36"/>
    <w:pPr>
      <w:shd w:val="clear" w:color="000000" w:fill="FFFF00"/>
      <w:spacing w:before="100" w:beforeAutospacing="1" w:after="100" w:afterAutospacing="1"/>
      <w:ind w:firstLineChars="100" w:firstLine="100"/>
      <w:jc w:val="left"/>
      <w:textAlignment w:val="top"/>
    </w:pPr>
    <w:rPr>
      <w:rFonts w:eastAsia="Times New Roman" w:cs="Arial"/>
      <w:sz w:val="24"/>
      <w:szCs w:val="24"/>
      <w:lang w:eastAsia="ru-RU"/>
    </w:rPr>
  </w:style>
  <w:style w:type="paragraph" w:customStyle="1" w:styleId="xl105">
    <w:name w:val="xl105"/>
    <w:basedOn w:val="a4"/>
    <w:rsid w:val="005A6B36"/>
    <w:pPr>
      <w:shd w:val="clear" w:color="000000" w:fill="D9D9D9"/>
      <w:spacing w:before="100" w:beforeAutospacing="1" w:after="100" w:afterAutospacing="1"/>
      <w:jc w:val="left"/>
      <w:textAlignment w:val="top"/>
    </w:pPr>
    <w:rPr>
      <w:rFonts w:eastAsia="Times New Roman" w:cs="Arial"/>
      <w:color w:val="262626"/>
      <w:sz w:val="24"/>
      <w:szCs w:val="24"/>
      <w:lang w:eastAsia="ru-RU"/>
    </w:rPr>
  </w:style>
  <w:style w:type="paragraph" w:customStyle="1" w:styleId="xl106">
    <w:name w:val="xl106"/>
    <w:basedOn w:val="a4"/>
    <w:rsid w:val="005A6B36"/>
    <w:pPr>
      <w:shd w:val="clear" w:color="000000" w:fill="D9D9D9"/>
      <w:spacing w:before="100" w:beforeAutospacing="1" w:after="100" w:afterAutospacing="1"/>
      <w:jc w:val="left"/>
      <w:textAlignment w:val="top"/>
    </w:pPr>
    <w:rPr>
      <w:rFonts w:eastAsia="Times New Roman" w:cs="Arial"/>
      <w:color w:val="262626"/>
      <w:sz w:val="24"/>
      <w:szCs w:val="24"/>
      <w:lang w:eastAsia="ru-RU"/>
    </w:rPr>
  </w:style>
  <w:style w:type="paragraph" w:customStyle="1" w:styleId="xl107">
    <w:name w:val="xl107"/>
    <w:basedOn w:val="a4"/>
    <w:rsid w:val="005A6B36"/>
    <w:pPr>
      <w:pBdr>
        <w:left w:val="single" w:sz="4" w:space="0" w:color="0080FF"/>
        <w:right w:val="single" w:sz="4" w:space="0" w:color="0080FF"/>
      </w:pBdr>
      <w:spacing w:before="100" w:beforeAutospacing="1" w:after="100" w:afterAutospacing="1"/>
      <w:jc w:val="right"/>
      <w:textAlignment w:val="top"/>
    </w:pPr>
    <w:rPr>
      <w:rFonts w:eastAsia="Times New Roman" w:cs="Arial"/>
      <w:b/>
      <w:bCs/>
      <w:sz w:val="24"/>
      <w:szCs w:val="24"/>
      <w:lang w:eastAsia="ru-RU"/>
    </w:rPr>
  </w:style>
  <w:style w:type="paragraph" w:customStyle="1" w:styleId="xl108">
    <w:name w:val="xl108"/>
    <w:basedOn w:val="a4"/>
    <w:rsid w:val="005A6B36"/>
    <w:pPr>
      <w:pBdr>
        <w:left w:val="single" w:sz="4" w:space="0" w:color="0080FF"/>
        <w:right w:val="single" w:sz="4" w:space="0" w:color="0080FF"/>
      </w:pBdr>
      <w:spacing w:before="100" w:beforeAutospacing="1" w:after="100" w:afterAutospacing="1"/>
      <w:jc w:val="right"/>
      <w:textAlignment w:val="top"/>
    </w:pPr>
    <w:rPr>
      <w:rFonts w:eastAsia="Times New Roman" w:cs="Arial"/>
      <w:b/>
      <w:bCs/>
      <w:sz w:val="24"/>
      <w:szCs w:val="24"/>
      <w:lang w:eastAsia="ru-RU"/>
    </w:rPr>
  </w:style>
  <w:style w:type="paragraph" w:customStyle="1" w:styleId="xl109">
    <w:name w:val="xl109"/>
    <w:basedOn w:val="a4"/>
    <w:rsid w:val="005A6B36"/>
    <w:pPr>
      <w:shd w:val="clear" w:color="000000" w:fill="D9D9D9"/>
      <w:spacing w:before="100" w:beforeAutospacing="1" w:after="100" w:afterAutospacing="1"/>
      <w:jc w:val="left"/>
      <w:textAlignment w:val="top"/>
    </w:pPr>
    <w:rPr>
      <w:rFonts w:eastAsia="Times New Roman" w:cs="Arial"/>
      <w:b/>
      <w:bCs/>
      <w:color w:val="262626"/>
      <w:sz w:val="24"/>
      <w:szCs w:val="24"/>
      <w:lang w:eastAsia="ru-RU"/>
    </w:rPr>
  </w:style>
  <w:style w:type="paragraph" w:customStyle="1" w:styleId="xl110">
    <w:name w:val="xl110"/>
    <w:basedOn w:val="a4"/>
    <w:rsid w:val="005A6B36"/>
    <w:pPr>
      <w:shd w:val="clear" w:color="000000" w:fill="D9D9D9"/>
      <w:spacing w:before="100" w:beforeAutospacing="1" w:after="100" w:afterAutospacing="1"/>
      <w:jc w:val="left"/>
      <w:textAlignment w:val="top"/>
    </w:pPr>
    <w:rPr>
      <w:rFonts w:eastAsia="Times New Roman" w:cs="Arial"/>
      <w:b/>
      <w:bCs/>
      <w:color w:val="262626"/>
      <w:sz w:val="24"/>
      <w:szCs w:val="24"/>
      <w:lang w:eastAsia="ru-RU"/>
    </w:rPr>
  </w:style>
  <w:style w:type="paragraph" w:customStyle="1" w:styleId="xl111">
    <w:name w:val="xl111"/>
    <w:basedOn w:val="a4"/>
    <w:rsid w:val="005A6B36"/>
    <w:pPr>
      <w:spacing w:before="100" w:beforeAutospacing="1" w:after="100" w:afterAutospacing="1"/>
      <w:jc w:val="left"/>
    </w:pPr>
    <w:rPr>
      <w:rFonts w:ascii="Calibri" w:eastAsia="Times New Roman" w:hAnsi="Calibri" w:cs="Calibri"/>
      <w:lang w:eastAsia="ru-RU"/>
    </w:rPr>
  </w:style>
  <w:style w:type="paragraph" w:customStyle="1" w:styleId="xl112">
    <w:name w:val="xl112"/>
    <w:basedOn w:val="a4"/>
    <w:rsid w:val="005A6B36"/>
    <w:pPr>
      <w:pBdr>
        <w:left w:val="single" w:sz="4" w:space="0" w:color="0080FF"/>
        <w:right w:val="single" w:sz="4" w:space="0" w:color="0080FF"/>
      </w:pBdr>
      <w:spacing w:before="100" w:beforeAutospacing="1" w:after="100" w:afterAutospacing="1"/>
      <w:jc w:val="right"/>
    </w:pPr>
    <w:rPr>
      <w:rFonts w:ascii="Calibri" w:eastAsia="Times New Roman" w:hAnsi="Calibri" w:cs="Calibri"/>
      <w:lang w:eastAsia="ru-RU"/>
    </w:rPr>
  </w:style>
  <w:style w:type="paragraph" w:customStyle="1" w:styleId="xl113">
    <w:name w:val="xl113"/>
    <w:basedOn w:val="a4"/>
    <w:rsid w:val="005A6B36"/>
    <w:pPr>
      <w:spacing w:before="100" w:beforeAutospacing="1" w:after="100" w:afterAutospacing="1"/>
      <w:ind w:firstLineChars="100" w:firstLine="100"/>
      <w:jc w:val="left"/>
      <w:textAlignment w:val="top"/>
    </w:pPr>
    <w:rPr>
      <w:rFonts w:eastAsia="Times New Roman" w:cs="Arial"/>
      <w:sz w:val="24"/>
      <w:szCs w:val="24"/>
      <w:lang w:eastAsia="ru-RU"/>
    </w:rPr>
  </w:style>
  <w:style w:type="paragraph" w:customStyle="1" w:styleId="xl114">
    <w:name w:val="xl114"/>
    <w:basedOn w:val="a4"/>
    <w:rsid w:val="005A6B36"/>
    <w:pPr>
      <w:spacing w:before="100" w:beforeAutospacing="1" w:after="100" w:afterAutospacing="1"/>
      <w:ind w:firstLineChars="100" w:firstLine="100"/>
      <w:jc w:val="left"/>
      <w:textAlignment w:val="top"/>
    </w:pPr>
    <w:rPr>
      <w:rFonts w:eastAsia="Times New Roman" w:cs="Arial"/>
      <w:sz w:val="24"/>
      <w:szCs w:val="24"/>
      <w:lang w:eastAsia="ru-RU"/>
    </w:rPr>
  </w:style>
  <w:style w:type="paragraph" w:customStyle="1" w:styleId="xl115">
    <w:name w:val="xl115"/>
    <w:basedOn w:val="a4"/>
    <w:rsid w:val="005A6B36"/>
    <w:pPr>
      <w:spacing w:before="100" w:beforeAutospacing="1" w:after="100" w:afterAutospacing="1"/>
      <w:jc w:val="left"/>
      <w:textAlignment w:val="top"/>
    </w:pPr>
    <w:rPr>
      <w:rFonts w:eastAsia="Times New Roman" w:cs="Arial"/>
      <w:b/>
      <w:bCs/>
      <w:sz w:val="24"/>
      <w:szCs w:val="24"/>
      <w:lang w:eastAsia="ru-RU"/>
    </w:rPr>
  </w:style>
  <w:style w:type="paragraph" w:customStyle="1" w:styleId="xl116">
    <w:name w:val="xl116"/>
    <w:basedOn w:val="a4"/>
    <w:rsid w:val="005A6B36"/>
    <w:pPr>
      <w:spacing w:before="100" w:beforeAutospacing="1" w:after="100" w:afterAutospacing="1"/>
      <w:ind w:firstLineChars="100" w:firstLine="100"/>
      <w:jc w:val="left"/>
      <w:textAlignment w:val="top"/>
    </w:pPr>
    <w:rPr>
      <w:rFonts w:eastAsia="Times New Roman" w:cs="Arial"/>
      <w:b/>
      <w:bCs/>
      <w:sz w:val="24"/>
      <w:szCs w:val="24"/>
      <w:lang w:eastAsia="ru-RU"/>
    </w:rPr>
  </w:style>
  <w:style w:type="paragraph" w:customStyle="1" w:styleId="xl117">
    <w:name w:val="xl117"/>
    <w:basedOn w:val="a4"/>
    <w:rsid w:val="005A6B36"/>
    <w:pPr>
      <w:spacing w:before="100" w:beforeAutospacing="1" w:after="100" w:afterAutospacing="1"/>
      <w:ind w:firstLineChars="200" w:firstLine="200"/>
      <w:jc w:val="left"/>
      <w:textAlignment w:val="top"/>
    </w:pPr>
    <w:rPr>
      <w:rFonts w:eastAsia="Times New Roman" w:cs="Arial"/>
      <w:sz w:val="24"/>
      <w:szCs w:val="24"/>
      <w:lang w:eastAsia="ru-RU"/>
    </w:rPr>
  </w:style>
  <w:style w:type="paragraph" w:customStyle="1" w:styleId="xl118">
    <w:name w:val="xl118"/>
    <w:basedOn w:val="a4"/>
    <w:rsid w:val="005A6B36"/>
    <w:pPr>
      <w:spacing w:before="100" w:beforeAutospacing="1" w:after="100" w:afterAutospacing="1"/>
      <w:ind w:firstLineChars="200" w:firstLine="200"/>
      <w:jc w:val="left"/>
      <w:textAlignment w:val="top"/>
    </w:pPr>
    <w:rPr>
      <w:rFonts w:eastAsia="Times New Roman" w:cs="Arial"/>
      <w:sz w:val="24"/>
      <w:szCs w:val="24"/>
      <w:lang w:eastAsia="ru-RU"/>
    </w:rPr>
  </w:style>
  <w:style w:type="table" w:customStyle="1" w:styleId="1120">
    <w:name w:val="Таблица простая 112"/>
    <w:basedOn w:val="a6"/>
    <w:uiPriority w:val="41"/>
    <w:rsid w:val="005A6B36"/>
    <w:pPr>
      <w:spacing w:after="0" w:line="240" w:lineRule="auto"/>
    </w:pPr>
    <w:rPr>
      <w:rFonts w:eastAsiaTheme="minorEastAsia"/>
      <w:lang w:val="en-US" w:eastAsia="ja-JP"/>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HTML">
    <w:name w:val="HTML Preformatted"/>
    <w:basedOn w:val="a4"/>
    <w:link w:val="HTML0"/>
    <w:uiPriority w:val="99"/>
    <w:semiHidden/>
    <w:unhideWhenUsed/>
    <w:rsid w:val="005A6B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nsolas" w:hAnsi="Consolas"/>
      <w:sz w:val="20"/>
      <w:szCs w:val="20"/>
    </w:rPr>
  </w:style>
  <w:style w:type="character" w:customStyle="1" w:styleId="HTML0">
    <w:name w:val="Стандартный HTML Знак"/>
    <w:basedOn w:val="a5"/>
    <w:link w:val="HTML"/>
    <w:uiPriority w:val="99"/>
    <w:semiHidden/>
    <w:rsid w:val="005A6B36"/>
    <w:rPr>
      <w:rFonts w:ascii="Consolas" w:hAnsi="Consolas"/>
      <w:sz w:val="20"/>
      <w:szCs w:val="20"/>
    </w:rPr>
  </w:style>
  <w:style w:type="character" w:customStyle="1" w:styleId="apple-converted-space">
    <w:name w:val="apple-converted-space"/>
    <w:basedOn w:val="a5"/>
    <w:rsid w:val="005A6B36"/>
  </w:style>
  <w:style w:type="character" w:customStyle="1" w:styleId="1f0">
    <w:name w:val="Текст примечания Знак1"/>
    <w:basedOn w:val="a5"/>
    <w:uiPriority w:val="99"/>
    <w:semiHidden/>
    <w:rsid w:val="005A6B36"/>
    <w:rPr>
      <w:rFonts w:ascii="Arial" w:hAnsi="Arial"/>
      <w:sz w:val="20"/>
      <w:szCs w:val="20"/>
    </w:rPr>
  </w:style>
  <w:style w:type="character" w:customStyle="1" w:styleId="1f1">
    <w:name w:val="Заголовок Знак1"/>
    <w:basedOn w:val="a5"/>
    <w:uiPriority w:val="10"/>
    <w:rsid w:val="005A6B36"/>
    <w:rPr>
      <w:rFonts w:asciiTheme="majorHAnsi" w:eastAsiaTheme="majorEastAsia" w:hAnsiTheme="majorHAnsi" w:cstheme="majorBidi"/>
      <w:spacing w:val="-10"/>
      <w:kern w:val="28"/>
      <w:sz w:val="56"/>
      <w:szCs w:val="56"/>
    </w:rPr>
  </w:style>
  <w:style w:type="character" w:customStyle="1" w:styleId="1f2">
    <w:name w:val="Тема примечания Знак1"/>
    <w:basedOn w:val="1f0"/>
    <w:uiPriority w:val="99"/>
    <w:semiHidden/>
    <w:rsid w:val="005A6B36"/>
    <w:rPr>
      <w:rFonts w:ascii="Arial" w:hAnsi="Arial"/>
      <w:b/>
      <w:bCs/>
      <w:sz w:val="20"/>
      <w:szCs w:val="20"/>
    </w:rPr>
  </w:style>
  <w:style w:type="character" w:customStyle="1" w:styleId="1f3">
    <w:name w:val="Текст концевой сноски Знак1"/>
    <w:basedOn w:val="a5"/>
    <w:semiHidden/>
    <w:rsid w:val="005A6B36"/>
    <w:rPr>
      <w:rFonts w:ascii="Arial" w:hAnsi="Arial"/>
      <w:sz w:val="20"/>
      <w:szCs w:val="20"/>
    </w:rPr>
  </w:style>
  <w:style w:type="character" w:customStyle="1" w:styleId="1f4">
    <w:name w:val="Подзаголовок Знак1"/>
    <w:basedOn w:val="a5"/>
    <w:rsid w:val="005A6B36"/>
    <w:rPr>
      <w:rFonts w:eastAsiaTheme="minorEastAsia"/>
      <w:color w:val="5A5A5A" w:themeColor="text1" w:themeTint="A5"/>
      <w:spacing w:val="15"/>
    </w:rPr>
  </w:style>
  <w:style w:type="character" w:customStyle="1" w:styleId="UnresolvedMention1">
    <w:name w:val="Unresolved Mention1"/>
    <w:basedOn w:val="a5"/>
    <w:uiPriority w:val="99"/>
    <w:semiHidden/>
    <w:unhideWhenUsed/>
    <w:rsid w:val="005A6B36"/>
    <w:rPr>
      <w:color w:val="605E5C"/>
      <w:shd w:val="clear" w:color="auto" w:fill="E1DFDD"/>
    </w:rPr>
  </w:style>
  <w:style w:type="numbering" w:customStyle="1" w:styleId="a0">
    <w:name w:val="Г. Марк.список"/>
    <w:uiPriority w:val="99"/>
    <w:rsid w:val="005A6B36"/>
    <w:pPr>
      <w:numPr>
        <w:numId w:val="11"/>
      </w:numPr>
    </w:pPr>
  </w:style>
  <w:style w:type="character" w:customStyle="1" w:styleId="webprefix-num">
    <w:name w:val="web_prefix-num"/>
    <w:basedOn w:val="a5"/>
    <w:rsid w:val="005A6B36"/>
  </w:style>
  <w:style w:type="paragraph" w:customStyle="1" w:styleId="webnote">
    <w:name w:val="web_note"/>
    <w:basedOn w:val="a4"/>
    <w:rsid w:val="005A6B36"/>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websource">
    <w:name w:val="web_source"/>
    <w:basedOn w:val="a4"/>
    <w:rsid w:val="005A6B36"/>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affffff6">
    <w:name w:val="Г. Сноска"/>
    <w:basedOn w:val="a4"/>
    <w:link w:val="affffff7"/>
    <w:qFormat/>
    <w:rsid w:val="005A6B36"/>
    <w:pPr>
      <w:keepNext/>
      <w:spacing w:before="0" w:after="0"/>
    </w:pPr>
    <w:rPr>
      <w:rFonts w:ascii="Times New Roman" w:eastAsiaTheme="minorEastAsia" w:hAnsi="Times New Roman"/>
      <w:color w:val="000000"/>
      <w:sz w:val="20"/>
      <w:szCs w:val="24"/>
      <w:lang w:eastAsia="ru-RU"/>
    </w:rPr>
  </w:style>
  <w:style w:type="character" w:customStyle="1" w:styleId="affffff7">
    <w:name w:val="Г. Сноска Знак"/>
    <w:basedOn w:val="a5"/>
    <w:link w:val="affffff6"/>
    <w:rsid w:val="005A6B36"/>
    <w:rPr>
      <w:rFonts w:ascii="Times New Roman" w:eastAsiaTheme="minorEastAsia" w:hAnsi="Times New Roman"/>
      <w:color w:val="000000"/>
      <w:sz w:val="20"/>
      <w:szCs w:val="24"/>
      <w:lang w:eastAsia="ru-RU"/>
    </w:rPr>
  </w:style>
  <w:style w:type="paragraph" w:customStyle="1" w:styleId="affffff8">
    <w:name w:val="ТЕКСТ"/>
    <w:basedOn w:val="afffa"/>
    <w:link w:val="affffff9"/>
    <w:rsid w:val="005A6B36"/>
    <w:pPr>
      <w:tabs>
        <w:tab w:val="left" w:pos="1134"/>
      </w:tabs>
      <w:autoSpaceDE w:val="0"/>
      <w:autoSpaceDN w:val="0"/>
      <w:adjustRightInd w:val="0"/>
      <w:ind w:firstLine="709"/>
      <w:jc w:val="both"/>
    </w:pPr>
    <w:rPr>
      <w:rFonts w:ascii="Times New Roman" w:eastAsia="Calibri" w:hAnsi="Times New Roman"/>
      <w:sz w:val="28"/>
      <w:szCs w:val="28"/>
      <w:lang w:eastAsia="en-US"/>
    </w:rPr>
  </w:style>
  <w:style w:type="character" w:customStyle="1" w:styleId="affffff9">
    <w:name w:val="ТЕКСТ Знак"/>
    <w:basedOn w:val="a5"/>
    <w:link w:val="affffff8"/>
    <w:rsid w:val="005A6B36"/>
    <w:rPr>
      <w:rFonts w:ascii="Times New Roman" w:eastAsia="Calibri" w:hAnsi="Times New Roman" w:cs="Times New Roman"/>
      <w:sz w:val="28"/>
      <w:szCs w:val="28"/>
    </w:rPr>
  </w:style>
  <w:style w:type="character" w:customStyle="1" w:styleId="iname">
    <w:name w:val="i_name"/>
    <w:basedOn w:val="a5"/>
    <w:rsid w:val="005A6B36"/>
  </w:style>
  <w:style w:type="paragraph" w:customStyle="1" w:styleId="TableParagraph">
    <w:name w:val="Table Paragraph"/>
    <w:basedOn w:val="a4"/>
    <w:uiPriority w:val="1"/>
    <w:rsid w:val="005A6B36"/>
    <w:pPr>
      <w:widowControl w:val="0"/>
      <w:autoSpaceDE w:val="0"/>
      <w:autoSpaceDN w:val="0"/>
      <w:spacing w:before="0" w:after="0"/>
      <w:jc w:val="left"/>
    </w:pPr>
    <w:rPr>
      <w:rFonts w:eastAsia="Arial" w:cs="Arial"/>
    </w:rPr>
  </w:style>
  <w:style w:type="character" w:customStyle="1" w:styleId="200">
    <w:name w:val="Основной текст (20)_"/>
    <w:basedOn w:val="a5"/>
    <w:link w:val="201"/>
    <w:rsid w:val="001136E7"/>
    <w:rPr>
      <w:rFonts w:ascii="Times New Roman" w:eastAsia="Times New Roman" w:hAnsi="Times New Roman" w:cs="Times New Roman"/>
      <w:sz w:val="30"/>
      <w:szCs w:val="30"/>
      <w:shd w:val="clear" w:color="auto" w:fill="FFFFFF"/>
    </w:rPr>
  </w:style>
  <w:style w:type="paragraph" w:customStyle="1" w:styleId="201">
    <w:name w:val="Основной текст (20)"/>
    <w:basedOn w:val="a4"/>
    <w:link w:val="200"/>
    <w:rsid w:val="001136E7"/>
    <w:pPr>
      <w:widowControl w:val="0"/>
      <w:shd w:val="clear" w:color="auto" w:fill="FFFFFF"/>
      <w:spacing w:before="0" w:after="300" w:line="383" w:lineRule="exact"/>
      <w:jc w:val="left"/>
    </w:pPr>
    <w:rPr>
      <w:rFonts w:ascii="Times New Roman" w:eastAsia="Times New Roman" w:hAnsi="Times New Roman" w:cs="Times New Roman"/>
      <w:sz w:val="30"/>
      <w:szCs w:val="30"/>
    </w:rPr>
  </w:style>
  <w:style w:type="character" w:customStyle="1" w:styleId="affffffa">
    <w:name w:val="Жирный подзаголовок Знак"/>
    <w:basedOn w:val="a5"/>
    <w:link w:val="affffffb"/>
    <w:qFormat/>
    <w:locked/>
    <w:rsid w:val="005E5C1A"/>
    <w:rPr>
      <w:rFonts w:ascii="Arial" w:hAnsi="Arial" w:cs="Arial"/>
      <w:b/>
      <w:bCs/>
    </w:rPr>
  </w:style>
  <w:style w:type="paragraph" w:customStyle="1" w:styleId="affffffb">
    <w:name w:val="Жирный подзаголовок"/>
    <w:basedOn w:val="a4"/>
    <w:link w:val="affffffa"/>
    <w:qFormat/>
    <w:rsid w:val="005E5C1A"/>
    <w:pPr>
      <w:keepNext/>
    </w:pPr>
    <w:rPr>
      <w:rFonts w:cs="Arial"/>
      <w:b/>
      <w:bCs/>
    </w:rPr>
  </w:style>
  <w:style w:type="paragraph" w:customStyle="1" w:styleId="510">
    <w:name w:val="Заголовок 51"/>
    <w:basedOn w:val="a4"/>
    <w:next w:val="a4"/>
    <w:rsid w:val="0095399A"/>
    <w:pPr>
      <w:keepNext/>
      <w:keepLines/>
      <w:spacing w:before="240"/>
      <w:jc w:val="left"/>
      <w:outlineLvl w:val="4"/>
    </w:pPr>
    <w:rPr>
      <w:rFonts w:eastAsiaTheme="majorEastAsia" w:cstheme="majorBidi"/>
      <w:b/>
      <w:color w:val="0080FF" w:themeColor="text2"/>
    </w:rPr>
  </w:style>
  <w:style w:type="paragraph" w:customStyle="1" w:styleId="1f5">
    <w:name w:val="Название объекта1"/>
    <w:basedOn w:val="a4"/>
    <w:next w:val="a4"/>
    <w:uiPriority w:val="35"/>
    <w:rsid w:val="0095399A"/>
    <w:pPr>
      <w:keepNext/>
      <w:spacing w:before="240"/>
      <w:jc w:val="left"/>
    </w:pPr>
    <w:rPr>
      <w:rFonts w:cs="Arial"/>
      <w:b/>
      <w:sz w:val="20"/>
    </w:rPr>
  </w:style>
  <w:style w:type="table" w:customStyle="1" w:styleId="GridTable1Light-Accent31">
    <w:name w:val="Grid Table 1 Light - Accent 31"/>
    <w:basedOn w:val="a6"/>
    <w:uiPriority w:val="99"/>
    <w:rsid w:val="0095399A"/>
    <w:pPr>
      <w:spacing w:after="0" w:line="240" w:lineRule="auto"/>
    </w:pPr>
    <w:tblPr>
      <w:tblStyleRowBandSize w:val="1"/>
      <w:tblStyleColBandSize w:val="1"/>
      <w:tblInd w:w="720" w:type="dxa"/>
      <w:tblBorders>
        <w:top w:val="single" w:sz="4" w:space="0" w:color="78FFB4" w:themeColor="accent3" w:themeTint="67"/>
        <w:left w:val="single" w:sz="4" w:space="0" w:color="78FFB4" w:themeColor="accent3" w:themeTint="67"/>
        <w:bottom w:val="single" w:sz="4" w:space="0" w:color="78FFB4" w:themeColor="accent3" w:themeTint="67"/>
        <w:right w:val="single" w:sz="4" w:space="0" w:color="78FFB4" w:themeColor="accent3" w:themeTint="67"/>
        <w:insideH w:val="single" w:sz="4" w:space="0" w:color="78FFB4" w:themeColor="accent3" w:themeTint="67"/>
        <w:insideV w:val="single" w:sz="4" w:space="0" w:color="78FFB4" w:themeColor="accent3" w:themeTint="67"/>
      </w:tblBorders>
    </w:tblPr>
    <w:tblStylePr w:type="firstRow">
      <w:rPr>
        <w:b/>
        <w:color w:val="404040"/>
      </w:rPr>
      <w:tblPr/>
      <w:tcPr>
        <w:tcBorders>
          <w:bottom w:val="single" w:sz="12" w:space="0" w:color="3BFF93"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s="Arial" w:hint="default"/>
        <w:color w:val="404040"/>
        <w:sz w:val="22"/>
        <w:szCs w:val="22"/>
      </w:rPr>
      <w:tblPr/>
      <w:tcPr>
        <w:tcBorders>
          <w:top w:val="single" w:sz="4" w:space="0" w:color="78FFB4" w:themeColor="accent3" w:themeTint="67"/>
          <w:left w:val="single" w:sz="4" w:space="0" w:color="78FFB4" w:themeColor="accent3" w:themeTint="67"/>
          <w:bottom w:val="single" w:sz="4" w:space="0" w:color="78FFB4" w:themeColor="accent3" w:themeTint="67"/>
          <w:right w:val="single" w:sz="4" w:space="0" w:color="78FFB4" w:themeColor="accent3" w:themeTint="67"/>
        </w:tcBorders>
      </w:tcPr>
    </w:tblStylePr>
  </w:style>
  <w:style w:type="numbering" w:customStyle="1" w:styleId="10">
    <w:name w:val="Г. Марк.список1"/>
    <w:uiPriority w:val="99"/>
    <w:rsid w:val="00F77FBE"/>
    <w:pPr>
      <w:numPr>
        <w:numId w:val="17"/>
      </w:numPr>
    </w:pPr>
  </w:style>
  <w:style w:type="numbering" w:customStyle="1" w:styleId="AVlist1">
    <w:name w:val="AV_list1"/>
    <w:uiPriority w:val="99"/>
    <w:rsid w:val="00F77FBE"/>
  </w:style>
  <w:style w:type="paragraph" w:styleId="a">
    <w:name w:val="List Bullet"/>
    <w:basedOn w:val="a4"/>
    <w:uiPriority w:val="99"/>
    <w:unhideWhenUsed/>
    <w:rsid w:val="00CF05AA"/>
    <w:pPr>
      <w:numPr>
        <w:numId w:val="26"/>
      </w:numPr>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0" w:qFormat="1"/>
    <w:lsdException w:name="heading 6" w:uiPriority="9"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footnote reference" w:qFormat="1"/>
    <w:lsdException w:name="page number" w:uiPriority="0"/>
    <w:lsdException w:name="endnote reference" w:uiPriority="0"/>
    <w:lsdException w:name="endnote text" w:uiPriority="0"/>
    <w:lsdException w:name="Title" w:semiHidden="0" w:uiPriority="10" w:unhideWhenUsed="0" w:qFormat="1"/>
    <w:lsdException w:name="Default Paragraph Font" w:uiPriority="1"/>
    <w:lsdException w:name="Subtitle" w:semiHidden="0" w:uiPriority="0" w:unhideWhenUsed="0" w:qFormat="1"/>
    <w:lsdException w:name="Body Text 2" w:uiPriority="0"/>
    <w:lsdException w:name="Strong" w:semiHidden="0" w:uiPriority="22" w:unhideWhenUsed="0"/>
    <w:lsdException w:name="Emphasis" w:semiHidden="0" w:uiPriority="20" w:unhideWhenUsed="0"/>
    <w:lsdException w:name="Plain Text" w:uiPriority="0"/>
    <w:lsdException w:name="Normal (Web)" w:uiPriority="34"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qFormat="1"/>
    <w:lsdException w:name="Bibliography" w:uiPriority="37"/>
    <w:lsdException w:name="TOC Heading" w:uiPriority="39" w:qFormat="1"/>
  </w:latentStyles>
  <w:style w:type="paragraph" w:default="1" w:styleId="a4">
    <w:name w:val="Normal"/>
    <w:qFormat/>
    <w:rsid w:val="007821B6"/>
    <w:pPr>
      <w:spacing w:before="120" w:after="120" w:line="240" w:lineRule="auto"/>
      <w:jc w:val="both"/>
    </w:pPr>
    <w:rPr>
      <w:rFonts w:ascii="Arial" w:hAnsi="Arial"/>
    </w:rPr>
  </w:style>
  <w:style w:type="paragraph" w:styleId="1">
    <w:name w:val="heading 1"/>
    <w:aliases w:val="Г. Заголовок 1"/>
    <w:basedOn w:val="a4"/>
    <w:next w:val="a4"/>
    <w:link w:val="11"/>
    <w:uiPriority w:val="9"/>
    <w:qFormat/>
    <w:rsid w:val="005E4E1E"/>
    <w:pPr>
      <w:keepNext/>
      <w:keepLines/>
      <w:pageBreakBefore/>
      <w:numPr>
        <w:numId w:val="3"/>
      </w:numPr>
      <w:spacing w:before="240"/>
      <w:jc w:val="left"/>
      <w:outlineLvl w:val="0"/>
    </w:pPr>
    <w:rPr>
      <w:rFonts w:eastAsiaTheme="majorEastAsia" w:cstheme="majorBidi"/>
      <w:b/>
      <w:caps/>
      <w:color w:val="0080FF" w:themeColor="text2"/>
      <w:sz w:val="28"/>
      <w:szCs w:val="32"/>
    </w:rPr>
  </w:style>
  <w:style w:type="paragraph" w:styleId="2">
    <w:name w:val="heading 2"/>
    <w:aliases w:val="Г. Заголовок 2"/>
    <w:basedOn w:val="a4"/>
    <w:next w:val="a4"/>
    <w:link w:val="20"/>
    <w:uiPriority w:val="9"/>
    <w:unhideWhenUsed/>
    <w:qFormat/>
    <w:rsid w:val="00F77FBE"/>
    <w:pPr>
      <w:keepNext/>
      <w:keepLines/>
      <w:numPr>
        <w:ilvl w:val="1"/>
        <w:numId w:val="3"/>
      </w:numPr>
      <w:spacing w:before="240"/>
      <w:ind w:left="576"/>
      <w:jc w:val="left"/>
      <w:outlineLvl w:val="1"/>
    </w:pPr>
    <w:rPr>
      <w:rFonts w:eastAsiaTheme="majorEastAsia" w:cstheme="majorBidi"/>
      <w:b/>
      <w:color w:val="0080FF" w:themeColor="text2"/>
      <w:sz w:val="28"/>
      <w:szCs w:val="26"/>
    </w:rPr>
  </w:style>
  <w:style w:type="paragraph" w:styleId="3">
    <w:name w:val="heading 3"/>
    <w:aliases w:val="Г. Заголовок 3,Знак3 Знак Знак Знак,ПодЗаголовок,Заголовок 31,Знак14,footer,heading 3,Engineer Z 1.1.1,Заголовок 3 Знак Знак,Заголовок 3 Знак1 Знак Знак,Заголовок 3 Знак Знак Знак Знак"/>
    <w:basedOn w:val="a4"/>
    <w:next w:val="a4"/>
    <w:link w:val="30"/>
    <w:uiPriority w:val="9"/>
    <w:unhideWhenUsed/>
    <w:qFormat/>
    <w:rsid w:val="00321CD8"/>
    <w:pPr>
      <w:keepNext/>
      <w:keepLines/>
      <w:numPr>
        <w:ilvl w:val="2"/>
        <w:numId w:val="3"/>
      </w:numPr>
      <w:spacing w:before="240"/>
      <w:ind w:left="851" w:hanging="851"/>
      <w:jc w:val="left"/>
      <w:outlineLvl w:val="2"/>
    </w:pPr>
    <w:rPr>
      <w:rFonts w:eastAsiaTheme="majorEastAsia" w:cstheme="majorBidi"/>
      <w:b/>
      <w:color w:val="0080FF" w:themeColor="text2"/>
      <w:sz w:val="24"/>
      <w:szCs w:val="24"/>
    </w:rPr>
  </w:style>
  <w:style w:type="paragraph" w:styleId="4">
    <w:name w:val="heading 4"/>
    <w:aliases w:val="Г. Заголовок 4"/>
    <w:basedOn w:val="a4"/>
    <w:next w:val="a4"/>
    <w:link w:val="40"/>
    <w:unhideWhenUsed/>
    <w:qFormat/>
    <w:rsid w:val="00321CD8"/>
    <w:pPr>
      <w:keepNext/>
      <w:keepLines/>
      <w:numPr>
        <w:ilvl w:val="3"/>
        <w:numId w:val="3"/>
      </w:numPr>
      <w:spacing w:before="40"/>
      <w:ind w:left="993" w:hanging="993"/>
      <w:jc w:val="left"/>
      <w:outlineLvl w:val="3"/>
    </w:pPr>
    <w:rPr>
      <w:rFonts w:eastAsiaTheme="majorEastAsia" w:cstheme="majorBidi"/>
      <w:b/>
      <w:iCs/>
      <w:color w:val="0080FF" w:themeColor="text2"/>
    </w:rPr>
  </w:style>
  <w:style w:type="paragraph" w:styleId="5">
    <w:name w:val="heading 5"/>
    <w:basedOn w:val="a4"/>
    <w:next w:val="a4"/>
    <w:link w:val="50"/>
    <w:unhideWhenUsed/>
    <w:qFormat/>
    <w:rsid w:val="00676357"/>
    <w:pPr>
      <w:keepNext/>
      <w:keepLines/>
      <w:spacing w:before="240"/>
      <w:jc w:val="left"/>
      <w:outlineLvl w:val="4"/>
    </w:pPr>
    <w:rPr>
      <w:rFonts w:eastAsiaTheme="majorEastAsia" w:cstheme="majorBidi"/>
      <w:b/>
      <w:color w:val="0080FF" w:themeColor="text2"/>
    </w:rPr>
  </w:style>
  <w:style w:type="paragraph" w:styleId="6">
    <w:name w:val="heading 6"/>
    <w:basedOn w:val="a4"/>
    <w:next w:val="a4"/>
    <w:link w:val="60"/>
    <w:uiPriority w:val="9"/>
    <w:unhideWhenUsed/>
    <w:qFormat/>
    <w:rsid w:val="003675B5"/>
    <w:pPr>
      <w:keepNext/>
      <w:keepLines/>
      <w:numPr>
        <w:ilvl w:val="5"/>
        <w:numId w:val="3"/>
      </w:numPr>
      <w:spacing w:before="40"/>
      <w:outlineLvl w:val="5"/>
    </w:pPr>
    <w:rPr>
      <w:rFonts w:asciiTheme="majorHAnsi" w:eastAsiaTheme="majorEastAsia" w:hAnsiTheme="majorHAnsi" w:cstheme="majorBidi"/>
      <w:color w:val="7F0000" w:themeColor="accent1" w:themeShade="7F"/>
    </w:rPr>
  </w:style>
  <w:style w:type="paragraph" w:styleId="7">
    <w:name w:val="heading 7"/>
    <w:basedOn w:val="a4"/>
    <w:next w:val="a4"/>
    <w:link w:val="70"/>
    <w:unhideWhenUsed/>
    <w:qFormat/>
    <w:rsid w:val="003675B5"/>
    <w:pPr>
      <w:keepNext/>
      <w:keepLines/>
      <w:numPr>
        <w:ilvl w:val="6"/>
        <w:numId w:val="3"/>
      </w:numPr>
      <w:spacing w:before="40"/>
      <w:outlineLvl w:val="6"/>
    </w:pPr>
    <w:rPr>
      <w:rFonts w:asciiTheme="majorHAnsi" w:eastAsiaTheme="majorEastAsia" w:hAnsiTheme="majorHAnsi" w:cstheme="majorBidi"/>
      <w:i/>
      <w:iCs/>
      <w:color w:val="7F0000" w:themeColor="accent1" w:themeShade="7F"/>
    </w:rPr>
  </w:style>
  <w:style w:type="paragraph" w:styleId="8">
    <w:name w:val="heading 8"/>
    <w:basedOn w:val="a4"/>
    <w:next w:val="a4"/>
    <w:link w:val="80"/>
    <w:unhideWhenUsed/>
    <w:qFormat/>
    <w:rsid w:val="003675B5"/>
    <w:pPr>
      <w:keepNext/>
      <w:keepLines/>
      <w:numPr>
        <w:ilvl w:val="7"/>
        <w:numId w:val="3"/>
      </w:numPr>
      <w:spacing w:before="40"/>
      <w:outlineLvl w:val="7"/>
    </w:pPr>
    <w:rPr>
      <w:rFonts w:asciiTheme="majorHAnsi" w:eastAsiaTheme="majorEastAsia" w:hAnsiTheme="majorHAnsi" w:cstheme="majorBidi"/>
      <w:color w:val="272727" w:themeColor="text1" w:themeTint="D8"/>
      <w:sz w:val="21"/>
      <w:szCs w:val="21"/>
    </w:rPr>
  </w:style>
  <w:style w:type="paragraph" w:styleId="9">
    <w:name w:val="heading 9"/>
    <w:basedOn w:val="a4"/>
    <w:next w:val="a4"/>
    <w:link w:val="90"/>
    <w:unhideWhenUsed/>
    <w:qFormat/>
    <w:rsid w:val="003675B5"/>
    <w:pPr>
      <w:keepNext/>
      <w:keepLines/>
      <w:numPr>
        <w:ilvl w:val="8"/>
        <w:numId w:val="3"/>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styleId="a8">
    <w:name w:val="caption"/>
    <w:aliases w:val="Название объекта Приложение,Рис. и табл."/>
    <w:basedOn w:val="a4"/>
    <w:next w:val="a4"/>
    <w:link w:val="a9"/>
    <w:uiPriority w:val="35"/>
    <w:unhideWhenUsed/>
    <w:qFormat/>
    <w:rsid w:val="00A25FF0"/>
    <w:pPr>
      <w:keepNext/>
      <w:spacing w:before="240"/>
      <w:jc w:val="left"/>
    </w:pPr>
    <w:rPr>
      <w:b/>
      <w:sz w:val="20"/>
    </w:rPr>
  </w:style>
  <w:style w:type="table" w:styleId="aa">
    <w:name w:val="Table Grid"/>
    <w:basedOn w:val="a6"/>
    <w:uiPriority w:val="59"/>
    <w:rsid w:val="00F9789D"/>
    <w:pPr>
      <w:spacing w:after="0" w:line="240" w:lineRule="auto"/>
    </w:pPr>
    <w:rPr>
      <w:rFonts w:ascii="Times New Roman" w:hAnsi="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b">
    <w:name w:val="Название таблицы"/>
    <w:basedOn w:val="a8"/>
    <w:next w:val="a4"/>
    <w:link w:val="ac"/>
    <w:qFormat/>
    <w:rsid w:val="00CC17DF"/>
  </w:style>
  <w:style w:type="table" w:customStyle="1" w:styleId="12">
    <w:name w:val="Сетка таблицы светлая1"/>
    <w:basedOn w:val="a6"/>
    <w:uiPriority w:val="40"/>
    <w:rsid w:val="00F9789D"/>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a9">
    <w:name w:val="Название объекта Знак"/>
    <w:aliases w:val="Название объекта Приложение Знак,Рис. и табл. Знак"/>
    <w:basedOn w:val="a5"/>
    <w:link w:val="a8"/>
    <w:uiPriority w:val="35"/>
    <w:qFormat/>
    <w:rsid w:val="00A25FF0"/>
    <w:rPr>
      <w:rFonts w:ascii="Arial" w:hAnsi="Arial"/>
      <w:b/>
      <w:sz w:val="20"/>
    </w:rPr>
  </w:style>
  <w:style w:type="character" w:customStyle="1" w:styleId="ac">
    <w:name w:val="Название таблицы Знак"/>
    <w:basedOn w:val="a9"/>
    <w:link w:val="ab"/>
    <w:qFormat/>
    <w:rsid w:val="00CC17DF"/>
    <w:rPr>
      <w:rFonts w:ascii="Arial" w:hAnsi="Arial"/>
      <w:b/>
      <w:sz w:val="20"/>
    </w:rPr>
  </w:style>
  <w:style w:type="paragraph" w:styleId="a3">
    <w:name w:val="List Paragraph"/>
    <w:aliases w:val="ПАРАГРАФ,A_маркированный_список,маркированный,Выделеный,Текст с номером,Абзац списка для документа,Абзац списка4,Абзац списка основной,Музыка,Список нумерованный,it_List1,Ненумерованный список,основной диплом,Абзац списка11,А,List Paragraph"/>
    <w:basedOn w:val="a4"/>
    <w:link w:val="ad"/>
    <w:uiPriority w:val="34"/>
    <w:qFormat/>
    <w:rsid w:val="00C56FE3"/>
    <w:pPr>
      <w:numPr>
        <w:numId w:val="4"/>
      </w:numPr>
    </w:pPr>
  </w:style>
  <w:style w:type="paragraph" w:customStyle="1" w:styleId="2105">
    <w:name w:val="Перечисления без  ссылок по ГОСТ 2.105"/>
    <w:basedOn w:val="a4"/>
    <w:qFormat/>
    <w:rsid w:val="008874D1"/>
    <w:pPr>
      <w:numPr>
        <w:numId w:val="1"/>
      </w:numPr>
      <w:tabs>
        <w:tab w:val="clear" w:pos="720"/>
        <w:tab w:val="num" w:pos="993"/>
      </w:tabs>
      <w:ind w:firstLine="709"/>
    </w:pPr>
    <w:rPr>
      <w:rFonts w:eastAsia="Times New Roman" w:cs="Times New Roman"/>
      <w:szCs w:val="24"/>
      <w:lang w:eastAsia="ru-RU"/>
    </w:rPr>
  </w:style>
  <w:style w:type="paragraph" w:customStyle="1" w:styleId="21050">
    <w:name w:val="Перечисления для ссылок из текста по ГОСТ 2.105"/>
    <w:basedOn w:val="a4"/>
    <w:rsid w:val="0035131F"/>
    <w:pPr>
      <w:numPr>
        <w:numId w:val="2"/>
      </w:numPr>
      <w:tabs>
        <w:tab w:val="left" w:pos="993"/>
      </w:tabs>
    </w:pPr>
    <w:rPr>
      <w:rFonts w:eastAsia="Times New Roman" w:cs="Times New Roman"/>
      <w:szCs w:val="24"/>
      <w:lang w:eastAsia="ru-RU"/>
    </w:rPr>
  </w:style>
  <w:style w:type="character" w:customStyle="1" w:styleId="11">
    <w:name w:val="Заголовок 1 Знак"/>
    <w:aliases w:val="Г. Заголовок 1 Знак"/>
    <w:basedOn w:val="a5"/>
    <w:link w:val="1"/>
    <w:uiPriority w:val="9"/>
    <w:qFormat/>
    <w:rsid w:val="005E4E1E"/>
    <w:rPr>
      <w:rFonts w:ascii="Arial" w:eastAsiaTheme="majorEastAsia" w:hAnsi="Arial" w:cstheme="majorBidi"/>
      <w:b/>
      <w:caps/>
      <w:color w:val="0080FF" w:themeColor="text2"/>
      <w:sz w:val="28"/>
      <w:szCs w:val="32"/>
    </w:rPr>
  </w:style>
  <w:style w:type="character" w:customStyle="1" w:styleId="20">
    <w:name w:val="Заголовок 2 Знак"/>
    <w:aliases w:val="Г. Заголовок 2 Знак"/>
    <w:basedOn w:val="a5"/>
    <w:link w:val="2"/>
    <w:uiPriority w:val="9"/>
    <w:qFormat/>
    <w:rsid w:val="00F77FBE"/>
    <w:rPr>
      <w:rFonts w:ascii="Arial" w:eastAsiaTheme="majorEastAsia" w:hAnsi="Arial" w:cstheme="majorBidi"/>
      <w:b/>
      <w:color w:val="0080FF" w:themeColor="text2"/>
      <w:sz w:val="28"/>
      <w:szCs w:val="26"/>
    </w:rPr>
  </w:style>
  <w:style w:type="character" w:customStyle="1" w:styleId="30">
    <w:name w:val="Заголовок 3 Знак"/>
    <w:aliases w:val="Г. Заголовок 3 Знак,Знак3 Знак Знак Знак Знак,ПодЗаголовок Знак,Заголовок 31 Знак,Знак14 Знак,footer Знак,heading 3 Знак,Engineer Z 1.1.1 Знак,Заголовок 3 Знак Знак Знак,Заголовок 3 Знак1 Знак Знак Знак"/>
    <w:basedOn w:val="a5"/>
    <w:link w:val="3"/>
    <w:uiPriority w:val="9"/>
    <w:qFormat/>
    <w:rsid w:val="00321CD8"/>
    <w:rPr>
      <w:rFonts w:ascii="Arial" w:eastAsiaTheme="majorEastAsia" w:hAnsi="Arial" w:cstheme="majorBidi"/>
      <w:b/>
      <w:color w:val="0080FF" w:themeColor="text2"/>
      <w:sz w:val="24"/>
      <w:szCs w:val="24"/>
    </w:rPr>
  </w:style>
  <w:style w:type="character" w:customStyle="1" w:styleId="40">
    <w:name w:val="Заголовок 4 Знак"/>
    <w:aliases w:val="Г. Заголовок 4 Знак"/>
    <w:basedOn w:val="a5"/>
    <w:link w:val="4"/>
    <w:qFormat/>
    <w:rsid w:val="00321CD8"/>
    <w:rPr>
      <w:rFonts w:ascii="Arial" w:eastAsiaTheme="majorEastAsia" w:hAnsi="Arial" w:cstheme="majorBidi"/>
      <w:b/>
      <w:iCs/>
      <w:color w:val="0080FF" w:themeColor="text2"/>
    </w:rPr>
  </w:style>
  <w:style w:type="character" w:customStyle="1" w:styleId="50">
    <w:name w:val="Заголовок 5 Знак"/>
    <w:basedOn w:val="a5"/>
    <w:link w:val="5"/>
    <w:qFormat/>
    <w:rsid w:val="00676357"/>
    <w:rPr>
      <w:rFonts w:ascii="Arial" w:eastAsiaTheme="majorEastAsia" w:hAnsi="Arial" w:cstheme="majorBidi"/>
      <w:b/>
      <w:color w:val="0080FF" w:themeColor="text2"/>
    </w:rPr>
  </w:style>
  <w:style w:type="character" w:customStyle="1" w:styleId="60">
    <w:name w:val="Заголовок 6 Знак"/>
    <w:basedOn w:val="a5"/>
    <w:link w:val="6"/>
    <w:uiPriority w:val="9"/>
    <w:rsid w:val="003675B5"/>
    <w:rPr>
      <w:rFonts w:asciiTheme="majorHAnsi" w:eastAsiaTheme="majorEastAsia" w:hAnsiTheme="majorHAnsi" w:cstheme="majorBidi"/>
      <w:color w:val="7F0000" w:themeColor="accent1" w:themeShade="7F"/>
    </w:rPr>
  </w:style>
  <w:style w:type="character" w:customStyle="1" w:styleId="70">
    <w:name w:val="Заголовок 7 Знак"/>
    <w:basedOn w:val="a5"/>
    <w:link w:val="7"/>
    <w:rsid w:val="003675B5"/>
    <w:rPr>
      <w:rFonts w:asciiTheme="majorHAnsi" w:eastAsiaTheme="majorEastAsia" w:hAnsiTheme="majorHAnsi" w:cstheme="majorBidi"/>
      <w:i/>
      <w:iCs/>
      <w:color w:val="7F0000" w:themeColor="accent1" w:themeShade="7F"/>
    </w:rPr>
  </w:style>
  <w:style w:type="character" w:customStyle="1" w:styleId="80">
    <w:name w:val="Заголовок 8 Знак"/>
    <w:basedOn w:val="a5"/>
    <w:link w:val="8"/>
    <w:rsid w:val="003675B5"/>
    <w:rPr>
      <w:rFonts w:asciiTheme="majorHAnsi" w:eastAsiaTheme="majorEastAsia" w:hAnsiTheme="majorHAnsi" w:cstheme="majorBidi"/>
      <w:color w:val="272727" w:themeColor="text1" w:themeTint="D8"/>
      <w:sz w:val="21"/>
      <w:szCs w:val="21"/>
    </w:rPr>
  </w:style>
  <w:style w:type="character" w:customStyle="1" w:styleId="90">
    <w:name w:val="Заголовок 9 Знак"/>
    <w:basedOn w:val="a5"/>
    <w:link w:val="9"/>
    <w:rsid w:val="003675B5"/>
    <w:rPr>
      <w:rFonts w:asciiTheme="majorHAnsi" w:eastAsiaTheme="majorEastAsia" w:hAnsiTheme="majorHAnsi" w:cstheme="majorBidi"/>
      <w:i/>
      <w:iCs/>
      <w:color w:val="272727" w:themeColor="text1" w:themeTint="D8"/>
      <w:sz w:val="21"/>
      <w:szCs w:val="21"/>
    </w:rPr>
  </w:style>
  <w:style w:type="paragraph" w:customStyle="1" w:styleId="ae">
    <w:name w:val="Заголовок структуры ГОСТ"/>
    <w:basedOn w:val="a4"/>
    <w:rsid w:val="009737F3"/>
    <w:pPr>
      <w:pageBreakBefore/>
    </w:pPr>
    <w:rPr>
      <w:caps/>
      <w:sz w:val="28"/>
    </w:rPr>
  </w:style>
  <w:style w:type="paragraph" w:styleId="af">
    <w:name w:val="header"/>
    <w:basedOn w:val="a4"/>
    <w:link w:val="af0"/>
    <w:uiPriority w:val="99"/>
    <w:unhideWhenUsed/>
    <w:rsid w:val="007821B6"/>
    <w:pPr>
      <w:tabs>
        <w:tab w:val="center" w:pos="4677"/>
        <w:tab w:val="right" w:pos="9355"/>
      </w:tabs>
      <w:spacing w:before="0" w:after="0"/>
    </w:pPr>
    <w:rPr>
      <w:color w:val="808080" w:themeColor="background1" w:themeShade="80"/>
      <w:sz w:val="18"/>
    </w:rPr>
  </w:style>
  <w:style w:type="character" w:customStyle="1" w:styleId="af0">
    <w:name w:val="Верхний колонтитул Знак"/>
    <w:basedOn w:val="a5"/>
    <w:link w:val="af"/>
    <w:uiPriority w:val="99"/>
    <w:rsid w:val="007821B6"/>
    <w:rPr>
      <w:rFonts w:ascii="Arial" w:hAnsi="Arial"/>
      <w:color w:val="808080" w:themeColor="background1" w:themeShade="80"/>
      <w:sz w:val="18"/>
    </w:rPr>
  </w:style>
  <w:style w:type="paragraph" w:styleId="af1">
    <w:name w:val="footer"/>
    <w:basedOn w:val="a4"/>
    <w:link w:val="af2"/>
    <w:uiPriority w:val="99"/>
    <w:unhideWhenUsed/>
    <w:rsid w:val="007821B6"/>
    <w:pPr>
      <w:tabs>
        <w:tab w:val="center" w:pos="4677"/>
        <w:tab w:val="right" w:pos="9355"/>
      </w:tabs>
    </w:pPr>
    <w:rPr>
      <w:sz w:val="18"/>
    </w:rPr>
  </w:style>
  <w:style w:type="character" w:customStyle="1" w:styleId="af2">
    <w:name w:val="Нижний колонтитул Знак"/>
    <w:basedOn w:val="a5"/>
    <w:link w:val="af1"/>
    <w:uiPriority w:val="99"/>
    <w:rsid w:val="007821B6"/>
    <w:rPr>
      <w:rFonts w:ascii="Arial" w:hAnsi="Arial"/>
      <w:sz w:val="18"/>
    </w:rPr>
  </w:style>
  <w:style w:type="table" w:customStyle="1" w:styleId="-131">
    <w:name w:val="Таблица-сетка 1 светлая — акцент 31"/>
    <w:aliases w:val="Таблица Стандарт"/>
    <w:basedOn w:val="a6"/>
    <w:uiPriority w:val="46"/>
    <w:rsid w:val="009737F3"/>
    <w:pPr>
      <w:spacing w:after="0" w:line="240" w:lineRule="auto"/>
    </w:pPr>
    <w:tblPr>
      <w:tblStyleRowBandSize w:val="1"/>
      <w:tblStyleColBandSize w:val="1"/>
      <w:tblBorders>
        <w:top w:val="single" w:sz="4" w:space="0" w:color="79FFB5" w:themeColor="accent3" w:themeTint="66"/>
        <w:left w:val="single" w:sz="4" w:space="0" w:color="79FFB5" w:themeColor="accent3" w:themeTint="66"/>
        <w:bottom w:val="single" w:sz="4" w:space="0" w:color="79FFB5" w:themeColor="accent3" w:themeTint="66"/>
        <w:right w:val="single" w:sz="4" w:space="0" w:color="79FFB5" w:themeColor="accent3" w:themeTint="66"/>
        <w:insideH w:val="single" w:sz="4" w:space="0" w:color="79FFB5" w:themeColor="accent3" w:themeTint="66"/>
        <w:insideV w:val="single" w:sz="4" w:space="0" w:color="79FFB5" w:themeColor="accent3" w:themeTint="66"/>
      </w:tblBorders>
    </w:tblPr>
    <w:tblStylePr w:type="firstRow">
      <w:rPr>
        <w:b/>
        <w:bCs/>
      </w:rPr>
      <w:tblPr/>
      <w:tcPr>
        <w:shd w:val="clear" w:color="auto" w:fill="79FFB5" w:themeFill="accent3" w:themeFillTint="66"/>
      </w:tcPr>
    </w:tblStylePr>
    <w:tblStylePr w:type="lastRow">
      <w:rPr>
        <w:b/>
        <w:bCs/>
      </w:rPr>
      <w:tblPr/>
      <w:tcPr>
        <w:tcBorders>
          <w:top w:val="double" w:sz="2" w:space="0" w:color="36FF90" w:themeColor="accent3" w:themeTint="99"/>
        </w:tcBorders>
      </w:tcPr>
    </w:tblStylePr>
    <w:tblStylePr w:type="firstCol">
      <w:rPr>
        <w:b/>
        <w:bCs/>
      </w:rPr>
    </w:tblStylePr>
    <w:tblStylePr w:type="lastCol">
      <w:rPr>
        <w:b/>
        <w:bCs/>
      </w:rPr>
    </w:tblStylePr>
  </w:style>
  <w:style w:type="character" w:styleId="af3">
    <w:name w:val="Strong"/>
    <w:uiPriority w:val="22"/>
    <w:rsid w:val="00EC22FC"/>
    <w:rPr>
      <w:rFonts w:cs="Times New Roman"/>
      <w:b/>
      <w:bCs/>
    </w:rPr>
  </w:style>
  <w:style w:type="paragraph" w:customStyle="1" w:styleId="a2">
    <w:name w:val="Для списков с маркировкой"/>
    <w:basedOn w:val="a3"/>
    <w:link w:val="af4"/>
    <w:qFormat/>
    <w:rsid w:val="00746B5F"/>
    <w:pPr>
      <w:numPr>
        <w:numId w:val="5"/>
      </w:numPr>
      <w:ind w:left="720"/>
    </w:pPr>
    <w:rPr>
      <w:rFonts w:eastAsiaTheme="minorEastAsia" w:cs="Times New Roman"/>
      <w:lang w:eastAsia="ja-JP"/>
    </w:rPr>
  </w:style>
  <w:style w:type="character" w:customStyle="1" w:styleId="af4">
    <w:name w:val="Для списков с маркировкой Знак"/>
    <w:basedOn w:val="a5"/>
    <w:link w:val="a2"/>
    <w:qFormat/>
    <w:rsid w:val="00746B5F"/>
    <w:rPr>
      <w:rFonts w:ascii="Arial" w:eastAsiaTheme="minorEastAsia" w:hAnsi="Arial" w:cs="Times New Roman"/>
      <w:lang w:eastAsia="ja-JP"/>
    </w:rPr>
  </w:style>
  <w:style w:type="character" w:customStyle="1" w:styleId="ad">
    <w:name w:val="Абзац списка Знак"/>
    <w:aliases w:val="ПАРАГРАФ Знак,A_маркированный_список Знак,маркированный Знак,Выделеный Знак,Текст с номером Знак,Абзац списка для документа Знак,Абзац списка4 Знак,Абзац списка основной Знак,Музыка Знак,Список нумерованный Знак,it_List1 Знак,А Знак"/>
    <w:basedOn w:val="a5"/>
    <w:link w:val="a3"/>
    <w:uiPriority w:val="34"/>
    <w:qFormat/>
    <w:rsid w:val="00C56FE3"/>
    <w:rPr>
      <w:rFonts w:ascii="Arial" w:hAnsi="Arial"/>
    </w:rPr>
  </w:style>
  <w:style w:type="table" w:customStyle="1" w:styleId="af5">
    <w:name w:val="Таблица Стандарт Светлая"/>
    <w:basedOn w:val="-131"/>
    <w:uiPriority w:val="99"/>
    <w:rsid w:val="00471F1B"/>
    <w:tblPr>
      <w:tblBorders>
        <w:top w:val="single" w:sz="8" w:space="0" w:color="E5F2FF" w:themeColor="text2" w:themeTint="1A"/>
        <w:left w:val="single" w:sz="8" w:space="0" w:color="E5F2FF" w:themeColor="text2" w:themeTint="1A"/>
        <w:bottom w:val="single" w:sz="8" w:space="0" w:color="E5F2FF" w:themeColor="text2" w:themeTint="1A"/>
        <w:right w:val="single" w:sz="8" w:space="0" w:color="E5F2FF" w:themeColor="text2" w:themeTint="1A"/>
        <w:insideH w:val="single" w:sz="8" w:space="0" w:color="E5F2FF" w:themeColor="text2" w:themeTint="1A"/>
        <w:insideV w:val="single" w:sz="8" w:space="0" w:color="E5F2FF" w:themeColor="text2" w:themeTint="1A"/>
      </w:tblBorders>
    </w:tblPr>
    <w:tblStylePr w:type="firstRow">
      <w:rPr>
        <w:b/>
        <w:bCs/>
      </w:rPr>
      <w:tblPr/>
      <w:tcPr>
        <w:shd w:val="clear" w:color="auto" w:fill="B5E2FF" w:themeFill="background2" w:themeFillShade="E6"/>
      </w:tcPr>
    </w:tblStylePr>
    <w:tblStylePr w:type="lastRow">
      <w:rPr>
        <w:b/>
        <w:bCs/>
      </w:rPr>
      <w:tblPr/>
      <w:tcPr>
        <w:tcBorders>
          <w:top w:val="double" w:sz="2" w:space="0" w:color="36FF90" w:themeColor="accent3" w:themeTint="99"/>
        </w:tcBorders>
      </w:tcPr>
    </w:tblStylePr>
    <w:tblStylePr w:type="firstCol">
      <w:rPr>
        <w:b/>
        <w:bCs/>
      </w:rPr>
    </w:tblStylePr>
    <w:tblStylePr w:type="lastCol">
      <w:rPr>
        <w:b/>
        <w:bCs/>
      </w:rPr>
    </w:tblStylePr>
  </w:style>
  <w:style w:type="table" w:customStyle="1" w:styleId="af6">
    <w:name w:val="Таблица Стандарт Темная"/>
    <w:basedOn w:val="af5"/>
    <w:uiPriority w:val="99"/>
    <w:rsid w:val="00056DCD"/>
    <w:rPr>
      <w:rFonts w:ascii="Arial" w:hAnsi="Arial"/>
    </w:rPr>
    <w:tblP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
    <w:tblStylePr w:type="firstRow">
      <w:pPr>
        <w:wordWrap/>
        <w:spacing w:line="240" w:lineRule="auto"/>
        <w:jc w:val="center"/>
      </w:pPr>
      <w:rPr>
        <w:b/>
        <w:bCs/>
        <w:color w:val="7F7F7F" w:themeColor="text1" w:themeTint="80"/>
      </w:rPr>
      <w:tblPr/>
      <w:tcPr>
        <w:shd w:val="clear" w:color="auto" w:fill="F2F2F2" w:themeFill="background1" w:themeFillShade="F2"/>
        <w:vAlign w:val="center"/>
      </w:tcPr>
    </w:tblStylePr>
    <w:tblStylePr w:type="lastRow">
      <w:rPr>
        <w:b/>
        <w:bCs/>
      </w:rPr>
      <w:tblPr/>
      <w:tcPr>
        <w:tcBorders>
          <w:top w:val="double" w:sz="2" w:space="0" w:color="36FF90" w:themeColor="accent3" w:themeTint="99"/>
        </w:tcBorders>
      </w:tcPr>
    </w:tblStylePr>
    <w:tblStylePr w:type="firstCol">
      <w:rPr>
        <w:b/>
        <w:bCs/>
      </w:rPr>
    </w:tblStylePr>
    <w:tblStylePr w:type="lastCol">
      <w:rPr>
        <w:b/>
        <w:bCs/>
      </w:rPr>
    </w:tblStylePr>
  </w:style>
  <w:style w:type="table" w:customStyle="1" w:styleId="110">
    <w:name w:val="Таблица простая 11"/>
    <w:basedOn w:val="a6"/>
    <w:uiPriority w:val="41"/>
    <w:rsid w:val="00043741"/>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af7">
    <w:name w:val="Название рисунка"/>
    <w:basedOn w:val="a4"/>
    <w:rsid w:val="00873263"/>
    <w:pPr>
      <w:keepNext/>
      <w:keepLines/>
      <w:suppressLineNumbers/>
      <w:jc w:val="center"/>
    </w:pPr>
    <w:rPr>
      <w:rFonts w:eastAsiaTheme="minorEastAsia" w:cs="Times New Roman"/>
      <w:lang w:val="en-US" w:eastAsia="ar-SA"/>
    </w:rPr>
  </w:style>
  <w:style w:type="paragraph" w:styleId="af8">
    <w:name w:val="Title"/>
    <w:basedOn w:val="a4"/>
    <w:next w:val="a4"/>
    <w:link w:val="af9"/>
    <w:uiPriority w:val="10"/>
    <w:rsid w:val="00873263"/>
    <w:pPr>
      <w:pBdr>
        <w:bottom w:val="single" w:sz="8" w:space="4" w:color="FF0000" w:themeColor="accent1"/>
      </w:pBdr>
      <w:spacing w:after="300"/>
      <w:contextualSpacing/>
    </w:pPr>
    <w:rPr>
      <w:rFonts w:asciiTheme="majorHAnsi" w:eastAsiaTheme="majorEastAsia" w:hAnsiTheme="majorHAnsi" w:cstheme="majorBidi"/>
      <w:color w:val="005FBF" w:themeColor="text2" w:themeShade="BF"/>
      <w:spacing w:val="5"/>
      <w:kern w:val="28"/>
      <w:sz w:val="52"/>
      <w:szCs w:val="52"/>
      <w:lang w:val="en-US" w:eastAsia="ja-JP"/>
    </w:rPr>
  </w:style>
  <w:style w:type="character" w:customStyle="1" w:styleId="af9">
    <w:name w:val="Название Знак"/>
    <w:basedOn w:val="a5"/>
    <w:link w:val="af8"/>
    <w:uiPriority w:val="10"/>
    <w:rsid w:val="00873263"/>
    <w:rPr>
      <w:rFonts w:asciiTheme="majorHAnsi" w:eastAsiaTheme="majorEastAsia" w:hAnsiTheme="majorHAnsi" w:cstheme="majorBidi"/>
      <w:color w:val="005FBF" w:themeColor="text2" w:themeShade="BF"/>
      <w:spacing w:val="5"/>
      <w:kern w:val="28"/>
      <w:sz w:val="52"/>
      <w:szCs w:val="52"/>
      <w:lang w:val="en-US" w:eastAsia="ja-JP"/>
    </w:rPr>
  </w:style>
  <w:style w:type="paragraph" w:customStyle="1" w:styleId="afa">
    <w:name w:val="Для списков с нумерацией"/>
    <w:basedOn w:val="a3"/>
    <w:link w:val="afb"/>
    <w:rsid w:val="00873263"/>
    <w:pPr>
      <w:numPr>
        <w:numId w:val="0"/>
      </w:numPr>
      <w:tabs>
        <w:tab w:val="left" w:pos="1560"/>
      </w:tabs>
    </w:pPr>
    <w:rPr>
      <w:rFonts w:eastAsiaTheme="minorEastAsia" w:cs="Times New Roman"/>
      <w:lang w:val="en-US" w:eastAsia="ja-JP"/>
    </w:rPr>
  </w:style>
  <w:style w:type="character" w:customStyle="1" w:styleId="afb">
    <w:name w:val="Для списков с нумерацией Знак"/>
    <w:basedOn w:val="ad"/>
    <w:link w:val="afa"/>
    <w:rsid w:val="00873263"/>
    <w:rPr>
      <w:rFonts w:ascii="Arial" w:eastAsiaTheme="minorEastAsia" w:hAnsi="Arial" w:cs="Times New Roman"/>
      <w:sz w:val="20"/>
      <w:lang w:val="en-US" w:eastAsia="ja-JP"/>
    </w:rPr>
  </w:style>
  <w:style w:type="paragraph" w:customStyle="1" w:styleId="afc">
    <w:name w:val="Для примечаний"/>
    <w:basedOn w:val="a4"/>
    <w:link w:val="afd"/>
    <w:rsid w:val="009737F3"/>
    <w:pPr>
      <w:tabs>
        <w:tab w:val="left" w:pos="1134"/>
      </w:tabs>
    </w:pPr>
    <w:rPr>
      <w:rFonts w:eastAsia="DejaVu Sans" w:cs="Times New Roman"/>
      <w:color w:val="000000"/>
      <w:lang w:val="en-US" w:eastAsia="ar-SA"/>
    </w:rPr>
  </w:style>
  <w:style w:type="character" w:customStyle="1" w:styleId="afd">
    <w:name w:val="Для примечаний Знак"/>
    <w:basedOn w:val="a5"/>
    <w:link w:val="afc"/>
    <w:rsid w:val="009737F3"/>
    <w:rPr>
      <w:rFonts w:ascii="Arial" w:eastAsia="DejaVu Sans" w:hAnsi="Arial" w:cs="Times New Roman"/>
      <w:color w:val="000000"/>
      <w:sz w:val="20"/>
      <w:lang w:val="en-US" w:eastAsia="ar-SA"/>
    </w:rPr>
  </w:style>
  <w:style w:type="paragraph" w:customStyle="1" w:styleId="afe">
    <w:name w:val="Заголовок таблицы"/>
    <w:basedOn w:val="a4"/>
    <w:rsid w:val="00873263"/>
    <w:pPr>
      <w:keepNext/>
      <w:suppressLineNumbers/>
      <w:suppressAutoHyphens/>
      <w:spacing w:before="240"/>
      <w:outlineLvl w:val="8"/>
    </w:pPr>
    <w:rPr>
      <w:rFonts w:eastAsiaTheme="minorEastAsia" w:cs="Times New Roman"/>
      <w:b/>
      <w:bCs/>
      <w:lang w:val="en-US" w:eastAsia="ar-SA"/>
    </w:rPr>
  </w:style>
  <w:style w:type="paragraph" w:customStyle="1" w:styleId="aff">
    <w:name w:val="Примечание"/>
    <w:basedOn w:val="a4"/>
    <w:link w:val="aff0"/>
    <w:rsid w:val="00873263"/>
    <w:pPr>
      <w:keepNext/>
      <w:suppressAutoHyphens/>
    </w:pPr>
    <w:rPr>
      <w:rFonts w:eastAsiaTheme="minorEastAsia" w:cs="Times New Roman"/>
      <w:color w:val="000000"/>
      <w:lang w:val="en-US" w:eastAsia="ar-SA"/>
    </w:rPr>
  </w:style>
  <w:style w:type="character" w:customStyle="1" w:styleId="aff1">
    <w:name w:val="Гипертекстовая ссылка"/>
    <w:uiPriority w:val="99"/>
    <w:rsid w:val="00873263"/>
    <w:rPr>
      <w:b w:val="0"/>
      <w:bCs w:val="0"/>
      <w:color w:val="008000"/>
    </w:rPr>
  </w:style>
  <w:style w:type="character" w:customStyle="1" w:styleId="aff0">
    <w:name w:val="Примечание Знак"/>
    <w:basedOn w:val="a5"/>
    <w:link w:val="aff"/>
    <w:rsid w:val="00873263"/>
    <w:rPr>
      <w:rFonts w:ascii="Arial" w:eastAsiaTheme="minorEastAsia" w:hAnsi="Arial" w:cs="Times New Roman"/>
      <w:color w:val="000000"/>
      <w:lang w:val="en-US" w:eastAsia="ar-SA"/>
    </w:rPr>
  </w:style>
  <w:style w:type="paragraph" w:customStyle="1" w:styleId="aff2">
    <w:name w:val="Основное меню (преемственное)"/>
    <w:basedOn w:val="a4"/>
    <w:next w:val="a4"/>
    <w:uiPriority w:val="99"/>
    <w:rsid w:val="00873263"/>
    <w:rPr>
      <w:rFonts w:ascii="Verdana" w:eastAsiaTheme="minorEastAsia" w:hAnsi="Verdana" w:cs="Verdana"/>
      <w:lang w:val="en-US" w:eastAsia="ja-JP"/>
    </w:rPr>
  </w:style>
  <w:style w:type="paragraph" w:customStyle="1" w:styleId="aff3">
    <w:name w:val="Комментарий"/>
    <w:basedOn w:val="a4"/>
    <w:next w:val="a4"/>
    <w:uiPriority w:val="99"/>
    <w:rsid w:val="009737F3"/>
    <w:pPr>
      <w:spacing w:before="75"/>
    </w:pPr>
    <w:rPr>
      <w:rFonts w:eastAsiaTheme="minorEastAsia"/>
      <w:i/>
      <w:iCs/>
      <w:color w:val="800080"/>
      <w:lang w:val="en-US" w:eastAsia="ja-JP"/>
    </w:rPr>
  </w:style>
  <w:style w:type="paragraph" w:customStyle="1" w:styleId="aff4">
    <w:name w:val="Колонтитул (левый)"/>
    <w:basedOn w:val="a4"/>
    <w:next w:val="a4"/>
    <w:uiPriority w:val="99"/>
    <w:rsid w:val="009737F3"/>
    <w:rPr>
      <w:rFonts w:eastAsiaTheme="minorEastAsia"/>
      <w:sz w:val="16"/>
      <w:szCs w:val="16"/>
      <w:lang w:val="en-US" w:eastAsia="ja-JP"/>
    </w:rPr>
  </w:style>
  <w:style w:type="paragraph" w:customStyle="1" w:styleId="aff5">
    <w:name w:val="Колонтитул (правый)"/>
    <w:basedOn w:val="a4"/>
    <w:next w:val="a4"/>
    <w:uiPriority w:val="99"/>
    <w:rsid w:val="009737F3"/>
    <w:rPr>
      <w:rFonts w:eastAsiaTheme="minorEastAsia"/>
      <w:sz w:val="16"/>
      <w:szCs w:val="16"/>
      <w:lang w:val="en-US" w:eastAsia="ja-JP"/>
    </w:rPr>
  </w:style>
  <w:style w:type="paragraph" w:customStyle="1" w:styleId="aff6">
    <w:name w:val="Комментарий пользователя"/>
    <w:basedOn w:val="aff3"/>
    <w:next w:val="a4"/>
    <w:uiPriority w:val="99"/>
    <w:rsid w:val="00873263"/>
    <w:pPr>
      <w:spacing w:before="0"/>
    </w:pPr>
    <w:rPr>
      <w:i w:val="0"/>
      <w:iCs w:val="0"/>
      <w:color w:val="000080"/>
    </w:rPr>
  </w:style>
  <w:style w:type="paragraph" w:customStyle="1" w:styleId="aff7">
    <w:name w:val="Моноширинный"/>
    <w:basedOn w:val="a4"/>
    <w:next w:val="a4"/>
    <w:uiPriority w:val="99"/>
    <w:rsid w:val="00873263"/>
    <w:rPr>
      <w:rFonts w:ascii="Courier New" w:eastAsiaTheme="minorEastAsia" w:hAnsi="Courier New" w:cs="Courier New"/>
      <w:lang w:val="en-US" w:eastAsia="ja-JP"/>
    </w:rPr>
  </w:style>
  <w:style w:type="paragraph" w:customStyle="1" w:styleId="aff8">
    <w:name w:val="Нормальный (таблица)"/>
    <w:basedOn w:val="a4"/>
    <w:next w:val="a4"/>
    <w:uiPriority w:val="99"/>
    <w:rsid w:val="00873263"/>
    <w:rPr>
      <w:rFonts w:eastAsiaTheme="minorEastAsia"/>
      <w:lang w:val="en-US" w:eastAsia="ja-JP"/>
    </w:rPr>
  </w:style>
  <w:style w:type="paragraph" w:customStyle="1" w:styleId="aff9">
    <w:name w:val="Объект"/>
    <w:basedOn w:val="a4"/>
    <w:next w:val="a4"/>
    <w:uiPriority w:val="99"/>
    <w:rsid w:val="00873263"/>
    <w:rPr>
      <w:rFonts w:eastAsiaTheme="minorEastAsia"/>
      <w:lang w:val="en-US" w:eastAsia="ja-JP"/>
    </w:rPr>
  </w:style>
  <w:style w:type="paragraph" w:customStyle="1" w:styleId="affa">
    <w:name w:val="Таблицы (моноширинный)"/>
    <w:basedOn w:val="a4"/>
    <w:next w:val="a4"/>
    <w:uiPriority w:val="99"/>
    <w:rsid w:val="00873263"/>
    <w:rPr>
      <w:rFonts w:ascii="Courier New" w:eastAsiaTheme="minorEastAsia" w:hAnsi="Courier New" w:cs="Courier New"/>
      <w:lang w:val="en-US" w:eastAsia="ja-JP"/>
    </w:rPr>
  </w:style>
  <w:style w:type="paragraph" w:customStyle="1" w:styleId="affb">
    <w:name w:val="Оглавление"/>
    <w:basedOn w:val="affa"/>
    <w:next w:val="a4"/>
    <w:uiPriority w:val="99"/>
    <w:rsid w:val="00873263"/>
    <w:pPr>
      <w:ind w:left="140"/>
    </w:pPr>
    <w:rPr>
      <w:rFonts w:ascii="Arial" w:hAnsi="Arial" w:cs="Arial"/>
    </w:rPr>
  </w:style>
  <w:style w:type="character" w:customStyle="1" w:styleId="affc">
    <w:name w:val="Опечатки"/>
    <w:uiPriority w:val="99"/>
    <w:rsid w:val="00873263"/>
    <w:rPr>
      <w:color w:val="FF0000"/>
    </w:rPr>
  </w:style>
  <w:style w:type="paragraph" w:customStyle="1" w:styleId="affd">
    <w:name w:val="Переменная часть"/>
    <w:basedOn w:val="aff2"/>
    <w:next w:val="a4"/>
    <w:uiPriority w:val="99"/>
    <w:rsid w:val="00873263"/>
    <w:rPr>
      <w:rFonts w:ascii="Arial" w:hAnsi="Arial" w:cs="Arial"/>
      <w:szCs w:val="20"/>
    </w:rPr>
  </w:style>
  <w:style w:type="paragraph" w:customStyle="1" w:styleId="affe">
    <w:name w:val="Центрированный (таблица)"/>
    <w:basedOn w:val="aff8"/>
    <w:next w:val="a4"/>
    <w:uiPriority w:val="99"/>
    <w:rsid w:val="00873263"/>
    <w:pPr>
      <w:jc w:val="center"/>
    </w:pPr>
  </w:style>
  <w:style w:type="paragraph" w:styleId="afff">
    <w:name w:val="Document Map"/>
    <w:basedOn w:val="a4"/>
    <w:link w:val="afff0"/>
    <w:uiPriority w:val="99"/>
    <w:semiHidden/>
    <w:unhideWhenUsed/>
    <w:rsid w:val="00873263"/>
    <w:rPr>
      <w:rFonts w:ascii="Tahoma" w:eastAsiaTheme="minorEastAsia" w:hAnsi="Tahoma" w:cs="Tahoma"/>
      <w:sz w:val="16"/>
      <w:szCs w:val="16"/>
      <w:lang w:val="en-US" w:eastAsia="ja-JP"/>
    </w:rPr>
  </w:style>
  <w:style w:type="character" w:customStyle="1" w:styleId="afff0">
    <w:name w:val="Схема документа Знак"/>
    <w:basedOn w:val="a5"/>
    <w:link w:val="afff"/>
    <w:uiPriority w:val="99"/>
    <w:semiHidden/>
    <w:rsid w:val="00873263"/>
    <w:rPr>
      <w:rFonts w:ascii="Tahoma" w:eastAsiaTheme="minorEastAsia" w:hAnsi="Tahoma" w:cs="Tahoma"/>
      <w:sz w:val="16"/>
      <w:szCs w:val="16"/>
      <w:lang w:val="en-US" w:eastAsia="ja-JP"/>
    </w:rPr>
  </w:style>
  <w:style w:type="character" w:styleId="afff1">
    <w:name w:val="annotation reference"/>
    <w:basedOn w:val="a5"/>
    <w:uiPriority w:val="99"/>
    <w:unhideWhenUsed/>
    <w:rsid w:val="00873263"/>
    <w:rPr>
      <w:sz w:val="16"/>
      <w:szCs w:val="16"/>
    </w:rPr>
  </w:style>
  <w:style w:type="paragraph" w:styleId="afff2">
    <w:name w:val="Revision"/>
    <w:hidden/>
    <w:uiPriority w:val="99"/>
    <w:semiHidden/>
    <w:rsid w:val="00873263"/>
    <w:pPr>
      <w:spacing w:after="0" w:line="240" w:lineRule="auto"/>
    </w:pPr>
    <w:rPr>
      <w:rFonts w:ascii="Arial" w:eastAsia="Times New Roman" w:hAnsi="Arial" w:cs="Arial"/>
      <w:sz w:val="24"/>
      <w:szCs w:val="24"/>
      <w:lang w:eastAsia="ru-RU"/>
    </w:rPr>
  </w:style>
  <w:style w:type="paragraph" w:styleId="afff3">
    <w:name w:val="Normal (Web)"/>
    <w:aliases w:val="Обычный (Web)1,Обычный (веб) Знак2 Знак,Обычный (веб) Знак Знак1 Знак,Обычный (веб) Знак1 Знак Знак Знак2,Обычный (веб) Знак Знак Знак Знак Знак2,Обычный (веб) Знак1 Знак Знак Знак Знак Знак,Обычный (Web) Знак Знак Знак Знак Знак Знак"/>
    <w:basedOn w:val="a4"/>
    <w:uiPriority w:val="34"/>
    <w:qFormat/>
    <w:rsid w:val="00873263"/>
    <w:pPr>
      <w:spacing w:before="100" w:beforeAutospacing="1" w:after="100" w:afterAutospacing="1"/>
    </w:pPr>
    <w:rPr>
      <w:rFonts w:eastAsiaTheme="minorEastAsia" w:cs="Times New Roman"/>
      <w:lang w:val="en-US" w:eastAsia="ja-JP"/>
    </w:rPr>
  </w:style>
  <w:style w:type="character" w:styleId="afff4">
    <w:name w:val="Hyperlink"/>
    <w:uiPriority w:val="99"/>
    <w:unhideWhenUsed/>
    <w:rsid w:val="00873263"/>
    <w:rPr>
      <w:color w:val="0000FF"/>
      <w:u w:val="single"/>
    </w:rPr>
  </w:style>
  <w:style w:type="table" w:customStyle="1" w:styleId="111">
    <w:name w:val="Светлый список — акцент 11"/>
    <w:basedOn w:val="a6"/>
    <w:next w:val="120"/>
    <w:uiPriority w:val="61"/>
    <w:rsid w:val="00873263"/>
    <w:pPr>
      <w:spacing w:after="0" w:line="240" w:lineRule="auto"/>
    </w:pPr>
    <w:rPr>
      <w:rFonts w:ascii="Arial" w:eastAsia="Arial" w:hAnsi="Arial" w:cs="Times New Roman"/>
      <w:sz w:val="20"/>
      <w:szCs w:val="20"/>
      <w:lang w:eastAsia="ru-RU"/>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20">
    <w:name w:val="Светлый список — акцент 12"/>
    <w:basedOn w:val="a6"/>
    <w:uiPriority w:val="61"/>
    <w:rsid w:val="00873263"/>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FF0000" w:themeColor="accent1"/>
        <w:left w:val="single" w:sz="8" w:space="0" w:color="FF0000" w:themeColor="accent1"/>
        <w:bottom w:val="single" w:sz="8" w:space="0" w:color="FF0000" w:themeColor="accent1"/>
        <w:right w:val="single" w:sz="8" w:space="0" w:color="FF0000" w:themeColor="accent1"/>
      </w:tblBorders>
    </w:tblPr>
    <w:tblStylePr w:type="firstRow">
      <w:pPr>
        <w:spacing w:before="0" w:after="0" w:line="240" w:lineRule="auto"/>
      </w:pPr>
      <w:rPr>
        <w:b/>
        <w:bCs/>
        <w:color w:val="FFFFFF" w:themeColor="background1"/>
      </w:rPr>
      <w:tblPr/>
      <w:tcPr>
        <w:shd w:val="clear" w:color="auto" w:fill="FF0000" w:themeFill="accent1"/>
      </w:tcPr>
    </w:tblStylePr>
    <w:tblStylePr w:type="lastRow">
      <w:pPr>
        <w:spacing w:before="0" w:after="0" w:line="240" w:lineRule="auto"/>
      </w:pPr>
      <w:rPr>
        <w:b/>
        <w:bCs/>
      </w:rPr>
      <w:tblPr/>
      <w:tcPr>
        <w:tcBorders>
          <w:top w:val="double" w:sz="6" w:space="0" w:color="FF0000" w:themeColor="accent1"/>
          <w:left w:val="single" w:sz="8" w:space="0" w:color="FF0000" w:themeColor="accent1"/>
          <w:bottom w:val="single" w:sz="8" w:space="0" w:color="FF0000" w:themeColor="accent1"/>
          <w:right w:val="single" w:sz="8" w:space="0" w:color="FF0000" w:themeColor="accent1"/>
        </w:tcBorders>
      </w:tcPr>
    </w:tblStylePr>
    <w:tblStylePr w:type="firstCol">
      <w:rPr>
        <w:b/>
        <w:bCs/>
      </w:rPr>
    </w:tblStylePr>
    <w:tblStylePr w:type="lastCol">
      <w:rPr>
        <w:b/>
        <w:bCs/>
      </w:rPr>
    </w:tblStylePr>
    <w:tblStylePr w:type="band1Vert">
      <w:tblPr/>
      <w:tcPr>
        <w:tcBorders>
          <w:top w:val="single" w:sz="8" w:space="0" w:color="FF0000" w:themeColor="accent1"/>
          <w:left w:val="single" w:sz="8" w:space="0" w:color="FF0000" w:themeColor="accent1"/>
          <w:bottom w:val="single" w:sz="8" w:space="0" w:color="FF0000" w:themeColor="accent1"/>
          <w:right w:val="single" w:sz="8" w:space="0" w:color="FF0000" w:themeColor="accent1"/>
        </w:tcBorders>
      </w:tcPr>
    </w:tblStylePr>
    <w:tblStylePr w:type="band1Horz">
      <w:tblPr/>
      <w:tcPr>
        <w:tcBorders>
          <w:top w:val="single" w:sz="8" w:space="0" w:color="FF0000" w:themeColor="accent1"/>
          <w:left w:val="single" w:sz="8" w:space="0" w:color="FF0000" w:themeColor="accent1"/>
          <w:bottom w:val="single" w:sz="8" w:space="0" w:color="FF0000" w:themeColor="accent1"/>
          <w:right w:val="single" w:sz="8" w:space="0" w:color="FF0000" w:themeColor="accent1"/>
        </w:tcBorders>
      </w:tcPr>
    </w:tblStylePr>
  </w:style>
  <w:style w:type="table" w:styleId="-3">
    <w:name w:val="Light Shading Accent 3"/>
    <w:basedOn w:val="a6"/>
    <w:uiPriority w:val="60"/>
    <w:rsid w:val="00873263"/>
    <w:pPr>
      <w:spacing w:after="0" w:line="240" w:lineRule="auto"/>
    </w:pPr>
    <w:rPr>
      <w:rFonts w:ascii="Times New Roman" w:eastAsia="Times New Roman" w:hAnsi="Times New Roman" w:cs="Times New Roman"/>
      <w:color w:val="00833B" w:themeColor="accent3" w:themeShade="BF"/>
      <w:sz w:val="20"/>
      <w:szCs w:val="20"/>
      <w:lang w:eastAsia="ru-RU"/>
    </w:rPr>
    <w:tblPr>
      <w:tblStyleRowBandSize w:val="1"/>
      <w:tblStyleColBandSize w:val="1"/>
      <w:tblBorders>
        <w:top w:val="single" w:sz="8" w:space="0" w:color="00B050" w:themeColor="accent3"/>
        <w:bottom w:val="single" w:sz="8" w:space="0" w:color="00B050" w:themeColor="accent3"/>
      </w:tblBorders>
    </w:tblPr>
    <w:tblStylePr w:type="firstRow">
      <w:pPr>
        <w:spacing w:before="0" w:after="0" w:line="240" w:lineRule="auto"/>
      </w:pPr>
      <w:rPr>
        <w:b/>
        <w:bCs/>
      </w:rPr>
      <w:tblPr/>
      <w:tcPr>
        <w:tcBorders>
          <w:top w:val="single" w:sz="8" w:space="0" w:color="00B050" w:themeColor="accent3"/>
          <w:left w:val="nil"/>
          <w:bottom w:val="single" w:sz="8" w:space="0" w:color="00B050" w:themeColor="accent3"/>
          <w:right w:val="nil"/>
          <w:insideH w:val="nil"/>
          <w:insideV w:val="nil"/>
        </w:tcBorders>
      </w:tcPr>
    </w:tblStylePr>
    <w:tblStylePr w:type="lastRow">
      <w:pPr>
        <w:spacing w:before="0" w:after="0" w:line="240" w:lineRule="auto"/>
      </w:pPr>
      <w:rPr>
        <w:b/>
        <w:bCs/>
      </w:rPr>
      <w:tblPr/>
      <w:tcPr>
        <w:tcBorders>
          <w:top w:val="single" w:sz="8" w:space="0" w:color="00B050" w:themeColor="accent3"/>
          <w:left w:val="nil"/>
          <w:bottom w:val="single" w:sz="8" w:space="0" w:color="00B050"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CFFD1" w:themeFill="accent3" w:themeFillTint="3F"/>
      </w:tcPr>
    </w:tblStylePr>
    <w:tblStylePr w:type="band1Horz">
      <w:tblPr/>
      <w:tcPr>
        <w:tcBorders>
          <w:left w:val="nil"/>
          <w:right w:val="nil"/>
          <w:insideH w:val="nil"/>
          <w:insideV w:val="nil"/>
        </w:tcBorders>
        <w:shd w:val="clear" w:color="auto" w:fill="ACFFD1" w:themeFill="accent3" w:themeFillTint="3F"/>
      </w:tcPr>
    </w:tblStylePr>
  </w:style>
  <w:style w:type="table" w:styleId="-30">
    <w:name w:val="Light List Accent 3"/>
    <w:basedOn w:val="a6"/>
    <w:uiPriority w:val="61"/>
    <w:rsid w:val="00873263"/>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00B050" w:themeColor="accent3"/>
        <w:left w:val="single" w:sz="8" w:space="0" w:color="00B050" w:themeColor="accent3"/>
        <w:bottom w:val="single" w:sz="8" w:space="0" w:color="00B050" w:themeColor="accent3"/>
        <w:right w:val="single" w:sz="8" w:space="0" w:color="00B050" w:themeColor="accent3"/>
      </w:tblBorders>
    </w:tblPr>
    <w:tblStylePr w:type="firstRow">
      <w:pPr>
        <w:spacing w:before="0" w:after="0" w:line="240" w:lineRule="auto"/>
      </w:pPr>
      <w:rPr>
        <w:b/>
        <w:bCs/>
        <w:color w:val="FFFFFF" w:themeColor="background1"/>
      </w:rPr>
      <w:tblPr/>
      <w:tcPr>
        <w:shd w:val="clear" w:color="auto" w:fill="00B050" w:themeFill="accent3"/>
      </w:tcPr>
    </w:tblStylePr>
    <w:tblStylePr w:type="lastRow">
      <w:pPr>
        <w:spacing w:before="0" w:after="0" w:line="240" w:lineRule="auto"/>
      </w:pPr>
      <w:rPr>
        <w:b/>
        <w:bCs/>
      </w:rPr>
      <w:tblPr/>
      <w:tcPr>
        <w:tcBorders>
          <w:top w:val="double" w:sz="6" w:space="0" w:color="00B050" w:themeColor="accent3"/>
          <w:left w:val="single" w:sz="8" w:space="0" w:color="00B050" w:themeColor="accent3"/>
          <w:bottom w:val="single" w:sz="8" w:space="0" w:color="00B050" w:themeColor="accent3"/>
          <w:right w:val="single" w:sz="8" w:space="0" w:color="00B050" w:themeColor="accent3"/>
        </w:tcBorders>
      </w:tcPr>
    </w:tblStylePr>
    <w:tblStylePr w:type="firstCol">
      <w:rPr>
        <w:b/>
        <w:bCs/>
      </w:rPr>
    </w:tblStylePr>
    <w:tblStylePr w:type="lastCol">
      <w:rPr>
        <w:b/>
        <w:bCs/>
      </w:rPr>
    </w:tblStylePr>
    <w:tblStylePr w:type="band1Vert">
      <w:tblPr/>
      <w:tcPr>
        <w:tcBorders>
          <w:top w:val="single" w:sz="8" w:space="0" w:color="00B050" w:themeColor="accent3"/>
          <w:left w:val="single" w:sz="8" w:space="0" w:color="00B050" w:themeColor="accent3"/>
          <w:bottom w:val="single" w:sz="8" w:space="0" w:color="00B050" w:themeColor="accent3"/>
          <w:right w:val="single" w:sz="8" w:space="0" w:color="00B050" w:themeColor="accent3"/>
        </w:tcBorders>
      </w:tcPr>
    </w:tblStylePr>
    <w:tblStylePr w:type="band1Horz">
      <w:tblPr/>
      <w:tcPr>
        <w:tcBorders>
          <w:top w:val="single" w:sz="8" w:space="0" w:color="00B050" w:themeColor="accent3"/>
          <w:left w:val="single" w:sz="8" w:space="0" w:color="00B050" w:themeColor="accent3"/>
          <w:bottom w:val="single" w:sz="8" w:space="0" w:color="00B050" w:themeColor="accent3"/>
          <w:right w:val="single" w:sz="8" w:space="0" w:color="00B050" w:themeColor="accent3"/>
        </w:tcBorders>
      </w:tcPr>
    </w:tblStylePr>
  </w:style>
  <w:style w:type="character" w:styleId="afff5">
    <w:name w:val="page number"/>
    <w:basedOn w:val="a5"/>
    <w:unhideWhenUsed/>
    <w:rsid w:val="00873263"/>
  </w:style>
  <w:style w:type="character" w:styleId="afff6">
    <w:name w:val="FollowedHyperlink"/>
    <w:basedOn w:val="a5"/>
    <w:uiPriority w:val="99"/>
    <w:unhideWhenUsed/>
    <w:rsid w:val="00873263"/>
    <w:rPr>
      <w:color w:val="800080"/>
      <w:u w:val="single"/>
    </w:rPr>
  </w:style>
  <w:style w:type="character" w:styleId="afff7">
    <w:name w:val="Emphasis"/>
    <w:uiPriority w:val="20"/>
    <w:rsid w:val="00873263"/>
    <w:rPr>
      <w:i/>
      <w:iCs/>
    </w:rPr>
  </w:style>
  <w:style w:type="paragraph" w:customStyle="1" w:styleId="0">
    <w:name w:val="Заголовок 0"/>
    <w:basedOn w:val="1"/>
    <w:next w:val="a4"/>
    <w:rsid w:val="00873263"/>
    <w:pPr>
      <w:keepLines w:val="0"/>
      <w:numPr>
        <w:numId w:val="0"/>
      </w:numPr>
      <w:suppressAutoHyphens/>
      <w:spacing w:before="360" w:after="480"/>
      <w:ind w:left="1701"/>
      <w:jc w:val="center"/>
    </w:pPr>
    <w:rPr>
      <w:rFonts w:eastAsia="DejaVu Sans" w:cs="Times New Roman"/>
      <w:b w:val="0"/>
      <w:caps w:val="0"/>
      <w:smallCaps/>
      <w:color w:val="auto"/>
      <w:kern w:val="32"/>
      <w:szCs w:val="24"/>
      <w:shd w:val="clear" w:color="auto" w:fill="FFFFFF"/>
      <w:lang w:val="en-US" w:eastAsia="ar-SA"/>
    </w:rPr>
  </w:style>
  <w:style w:type="character" w:styleId="afff8">
    <w:name w:val="Placeholder Text"/>
    <w:uiPriority w:val="99"/>
    <w:semiHidden/>
    <w:rsid w:val="00873263"/>
    <w:rPr>
      <w:color w:val="808080"/>
    </w:rPr>
  </w:style>
  <w:style w:type="paragraph" w:styleId="61">
    <w:name w:val="toc 6"/>
    <w:basedOn w:val="a4"/>
    <w:next w:val="a4"/>
    <w:autoRedefine/>
    <w:uiPriority w:val="39"/>
    <w:unhideWhenUsed/>
    <w:rsid w:val="00873263"/>
    <w:pPr>
      <w:suppressAutoHyphens/>
      <w:ind w:left="1200"/>
    </w:pPr>
    <w:rPr>
      <w:rFonts w:ascii="Calibri" w:eastAsiaTheme="minorEastAsia" w:hAnsi="Calibri" w:cs="Times New Roman"/>
      <w:sz w:val="18"/>
      <w:szCs w:val="18"/>
      <w:lang w:val="en-US" w:eastAsia="ar-SA"/>
    </w:rPr>
  </w:style>
  <w:style w:type="paragraph" w:styleId="71">
    <w:name w:val="toc 7"/>
    <w:basedOn w:val="a4"/>
    <w:next w:val="a4"/>
    <w:autoRedefine/>
    <w:uiPriority w:val="39"/>
    <w:unhideWhenUsed/>
    <w:rsid w:val="00873263"/>
    <w:pPr>
      <w:suppressAutoHyphens/>
      <w:ind w:left="1440"/>
    </w:pPr>
    <w:rPr>
      <w:rFonts w:ascii="Calibri" w:eastAsiaTheme="minorEastAsia" w:hAnsi="Calibri" w:cs="Times New Roman"/>
      <w:sz w:val="18"/>
      <w:szCs w:val="18"/>
      <w:lang w:val="en-US" w:eastAsia="ar-SA"/>
    </w:rPr>
  </w:style>
  <w:style w:type="paragraph" w:styleId="81">
    <w:name w:val="toc 8"/>
    <w:basedOn w:val="a4"/>
    <w:next w:val="a4"/>
    <w:autoRedefine/>
    <w:uiPriority w:val="39"/>
    <w:unhideWhenUsed/>
    <w:rsid w:val="00873263"/>
    <w:pPr>
      <w:suppressAutoHyphens/>
      <w:ind w:left="1680"/>
    </w:pPr>
    <w:rPr>
      <w:rFonts w:ascii="Calibri" w:eastAsiaTheme="minorEastAsia" w:hAnsi="Calibri" w:cs="Times New Roman"/>
      <w:sz w:val="18"/>
      <w:szCs w:val="18"/>
      <w:lang w:val="en-US" w:eastAsia="ar-SA"/>
    </w:rPr>
  </w:style>
  <w:style w:type="paragraph" w:styleId="91">
    <w:name w:val="toc 9"/>
    <w:basedOn w:val="a4"/>
    <w:next w:val="a4"/>
    <w:autoRedefine/>
    <w:uiPriority w:val="39"/>
    <w:unhideWhenUsed/>
    <w:rsid w:val="00873263"/>
    <w:pPr>
      <w:suppressAutoHyphens/>
      <w:ind w:left="1920"/>
    </w:pPr>
    <w:rPr>
      <w:rFonts w:ascii="Calibri" w:eastAsiaTheme="minorEastAsia" w:hAnsi="Calibri" w:cs="Times New Roman"/>
      <w:sz w:val="18"/>
      <w:szCs w:val="18"/>
      <w:lang w:val="en-US" w:eastAsia="ar-SA"/>
    </w:rPr>
  </w:style>
  <w:style w:type="character" w:styleId="afff9">
    <w:name w:val="endnote reference"/>
    <w:unhideWhenUsed/>
    <w:rsid w:val="00873263"/>
    <w:rPr>
      <w:vertAlign w:val="superscript"/>
    </w:rPr>
  </w:style>
  <w:style w:type="paragraph" w:styleId="afffa">
    <w:name w:val="No Spacing"/>
    <w:aliases w:val="письмо"/>
    <w:link w:val="afffb"/>
    <w:uiPriority w:val="1"/>
    <w:rsid w:val="00873263"/>
    <w:pPr>
      <w:spacing w:after="0" w:line="240" w:lineRule="auto"/>
    </w:pPr>
    <w:rPr>
      <w:rFonts w:ascii="Calibri" w:eastAsia="Times New Roman" w:hAnsi="Calibri" w:cs="Times New Roman"/>
      <w:lang w:eastAsia="ru-RU"/>
    </w:rPr>
  </w:style>
  <w:style w:type="character" w:customStyle="1" w:styleId="afffb">
    <w:name w:val="Без интервала Знак"/>
    <w:aliases w:val="письмо Знак"/>
    <w:link w:val="afffa"/>
    <w:uiPriority w:val="1"/>
    <w:rsid w:val="00873263"/>
    <w:rPr>
      <w:rFonts w:ascii="Calibri" w:eastAsia="Times New Roman" w:hAnsi="Calibri" w:cs="Times New Roman"/>
      <w:lang w:eastAsia="ru-RU"/>
    </w:rPr>
  </w:style>
  <w:style w:type="paragraph" w:customStyle="1" w:styleId="21">
    <w:name w:val="Стиль2"/>
    <w:basedOn w:val="a4"/>
    <w:link w:val="22"/>
    <w:rsid w:val="009737F3"/>
    <w:rPr>
      <w:rFonts w:eastAsia="Times New Roman" w:cs="Times New Roman"/>
      <w:szCs w:val="24"/>
      <w:lang w:val="en-US" w:eastAsia="ru-RU"/>
    </w:rPr>
  </w:style>
  <w:style w:type="character" w:customStyle="1" w:styleId="22">
    <w:name w:val="Стиль2 Знак"/>
    <w:link w:val="21"/>
    <w:rsid w:val="00873263"/>
    <w:rPr>
      <w:rFonts w:ascii="Arial" w:eastAsia="Times New Roman" w:hAnsi="Arial" w:cs="Times New Roman"/>
      <w:sz w:val="20"/>
      <w:szCs w:val="24"/>
      <w:lang w:val="en-US" w:eastAsia="ru-RU"/>
    </w:rPr>
  </w:style>
  <w:style w:type="paragraph" w:styleId="23">
    <w:name w:val="Quote"/>
    <w:basedOn w:val="a4"/>
    <w:next w:val="a4"/>
    <w:link w:val="24"/>
    <w:uiPriority w:val="29"/>
    <w:rsid w:val="00873263"/>
    <w:rPr>
      <w:rFonts w:eastAsia="Times New Roman" w:cs="Times New Roman"/>
      <w:i/>
      <w:iCs/>
      <w:color w:val="000000"/>
      <w:lang w:val="en-US"/>
    </w:rPr>
  </w:style>
  <w:style w:type="character" w:customStyle="1" w:styleId="24">
    <w:name w:val="Цитата 2 Знак"/>
    <w:basedOn w:val="a5"/>
    <w:link w:val="23"/>
    <w:uiPriority w:val="29"/>
    <w:rsid w:val="00873263"/>
    <w:rPr>
      <w:rFonts w:ascii="Arial" w:eastAsia="Times New Roman" w:hAnsi="Arial" w:cs="Times New Roman"/>
      <w:i/>
      <w:iCs/>
      <w:color w:val="000000"/>
      <w:sz w:val="20"/>
      <w:lang w:val="en-US"/>
    </w:rPr>
  </w:style>
  <w:style w:type="paragraph" w:styleId="afffc">
    <w:name w:val="Intense Quote"/>
    <w:basedOn w:val="a4"/>
    <w:next w:val="a4"/>
    <w:link w:val="afffd"/>
    <w:uiPriority w:val="30"/>
    <w:rsid w:val="00873263"/>
    <w:pPr>
      <w:pBdr>
        <w:bottom w:val="single" w:sz="4" w:space="4" w:color="4F81BD"/>
      </w:pBdr>
      <w:spacing w:before="200" w:after="280"/>
      <w:ind w:left="936" w:right="936"/>
    </w:pPr>
    <w:rPr>
      <w:rFonts w:eastAsia="Times New Roman" w:cs="Times New Roman"/>
      <w:b/>
      <w:bCs/>
      <w:i/>
      <w:iCs/>
      <w:color w:val="4F81BD"/>
      <w:lang w:val="en-US"/>
    </w:rPr>
  </w:style>
  <w:style w:type="character" w:customStyle="1" w:styleId="afffd">
    <w:name w:val="Выделенная цитата Знак"/>
    <w:basedOn w:val="a5"/>
    <w:link w:val="afffc"/>
    <w:uiPriority w:val="30"/>
    <w:rsid w:val="00873263"/>
    <w:rPr>
      <w:rFonts w:ascii="Arial" w:eastAsia="Times New Roman" w:hAnsi="Arial" w:cs="Times New Roman"/>
      <w:b/>
      <w:bCs/>
      <w:i/>
      <w:iCs/>
      <w:color w:val="4F81BD"/>
      <w:sz w:val="20"/>
      <w:lang w:val="en-US"/>
    </w:rPr>
  </w:style>
  <w:style w:type="character" w:styleId="afffe">
    <w:name w:val="Book Title"/>
    <w:uiPriority w:val="33"/>
    <w:rsid w:val="00873263"/>
    <w:rPr>
      <w:b/>
      <w:bCs/>
      <w:smallCaps/>
      <w:spacing w:val="5"/>
    </w:rPr>
  </w:style>
  <w:style w:type="table" w:customStyle="1" w:styleId="-151">
    <w:name w:val="Таблица-сетка 1 светлая — акцент 51"/>
    <w:basedOn w:val="a6"/>
    <w:uiPriority w:val="46"/>
    <w:rsid w:val="00873263"/>
    <w:pPr>
      <w:spacing w:after="0" w:line="240" w:lineRule="auto"/>
    </w:pPr>
    <w:rPr>
      <w:rFonts w:ascii="Times New Roman" w:eastAsia="Calibri" w:hAnsi="Times New Roman" w:cs="Times New Roman"/>
      <w:sz w:val="20"/>
      <w:szCs w:val="20"/>
      <w:lang w:eastAsia="ru-RU"/>
    </w:rPr>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31">
    <w:name w:val="Стиль3"/>
    <w:basedOn w:val="a4"/>
    <w:uiPriority w:val="99"/>
    <w:semiHidden/>
    <w:qFormat/>
    <w:rsid w:val="00873263"/>
    <w:pPr>
      <w:jc w:val="center"/>
    </w:pPr>
    <w:rPr>
      <w:rFonts w:eastAsia="Times New Roman" w:cs="Times New Roman"/>
      <w:sz w:val="16"/>
      <w:szCs w:val="20"/>
      <w:lang w:val="en-US" w:eastAsia="ja-JP"/>
    </w:rPr>
  </w:style>
  <w:style w:type="paragraph" w:customStyle="1" w:styleId="affff">
    <w:name w:val="Рисунок"/>
    <w:basedOn w:val="a4"/>
    <w:link w:val="Char"/>
    <w:rsid w:val="00CC17DF"/>
    <w:pPr>
      <w:spacing w:after="240"/>
      <w:jc w:val="center"/>
    </w:pPr>
    <w:rPr>
      <w:noProof/>
      <w:lang w:eastAsia="ru-RU"/>
    </w:rPr>
  </w:style>
  <w:style w:type="character" w:customStyle="1" w:styleId="Char">
    <w:name w:val="Рисунок Char"/>
    <w:basedOn w:val="a5"/>
    <w:link w:val="affff"/>
    <w:qFormat/>
    <w:rsid w:val="00CC17DF"/>
    <w:rPr>
      <w:rFonts w:ascii="Arial" w:hAnsi="Arial"/>
      <w:noProof/>
      <w:lang w:eastAsia="ru-RU"/>
    </w:rPr>
  </w:style>
  <w:style w:type="table" w:customStyle="1" w:styleId="112">
    <w:name w:val="Таблица простая 11"/>
    <w:basedOn w:val="a6"/>
    <w:uiPriority w:val="41"/>
    <w:rsid w:val="00873263"/>
    <w:pPr>
      <w:spacing w:after="0" w:line="240" w:lineRule="auto"/>
    </w:pPr>
    <w:rPr>
      <w:rFonts w:eastAsiaTheme="minorEastAsia"/>
      <w:lang w:val="en-US" w:eastAsia="ja-JP"/>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numbering" w:customStyle="1" w:styleId="AVlist">
    <w:name w:val="AV_list"/>
    <w:uiPriority w:val="99"/>
    <w:rsid w:val="00873263"/>
    <w:pPr>
      <w:numPr>
        <w:numId w:val="6"/>
      </w:numPr>
    </w:pPr>
  </w:style>
  <w:style w:type="table" w:styleId="-1">
    <w:name w:val="Light List Accent 1"/>
    <w:basedOn w:val="a6"/>
    <w:uiPriority w:val="61"/>
    <w:rsid w:val="00873263"/>
    <w:pPr>
      <w:spacing w:after="0" w:line="240" w:lineRule="auto"/>
    </w:pPr>
    <w:rPr>
      <w:rFonts w:ascii="Arial" w:eastAsia="Arial" w:hAnsi="Arial" w:cs="Times New Roman"/>
      <w:sz w:val="20"/>
      <w:szCs w:val="20"/>
      <w:lang w:eastAsia="ru-RU"/>
    </w:rPr>
    <w:tblPr>
      <w:tblStyleRowBandSize w:val="1"/>
      <w:tblStyleColBandSize w:val="1"/>
      <w:tblBorders>
        <w:top w:val="single" w:sz="8" w:space="0" w:color="FF0000" w:themeColor="accent1"/>
        <w:left w:val="single" w:sz="8" w:space="0" w:color="FF0000" w:themeColor="accent1"/>
        <w:bottom w:val="single" w:sz="8" w:space="0" w:color="FF0000" w:themeColor="accent1"/>
        <w:right w:val="single" w:sz="8" w:space="0" w:color="FF0000" w:themeColor="accent1"/>
      </w:tblBorders>
    </w:tblPr>
    <w:tblStylePr w:type="firstRow">
      <w:pPr>
        <w:spacing w:before="0" w:after="0" w:line="240" w:lineRule="auto"/>
      </w:pPr>
      <w:rPr>
        <w:b/>
        <w:bCs/>
        <w:color w:val="FFFFFF" w:themeColor="background1"/>
      </w:rPr>
      <w:tblPr/>
      <w:tcPr>
        <w:shd w:val="clear" w:color="auto" w:fill="FF0000" w:themeFill="accent1"/>
      </w:tcPr>
    </w:tblStylePr>
    <w:tblStylePr w:type="lastRow">
      <w:pPr>
        <w:spacing w:before="0" w:after="0" w:line="240" w:lineRule="auto"/>
      </w:pPr>
      <w:rPr>
        <w:b/>
        <w:bCs/>
      </w:rPr>
      <w:tblPr/>
      <w:tcPr>
        <w:tcBorders>
          <w:top w:val="double" w:sz="6" w:space="0" w:color="FF0000" w:themeColor="accent1"/>
          <w:left w:val="single" w:sz="8" w:space="0" w:color="FF0000" w:themeColor="accent1"/>
          <w:bottom w:val="single" w:sz="8" w:space="0" w:color="FF0000" w:themeColor="accent1"/>
          <w:right w:val="single" w:sz="8" w:space="0" w:color="FF0000" w:themeColor="accent1"/>
        </w:tcBorders>
      </w:tcPr>
    </w:tblStylePr>
    <w:tblStylePr w:type="firstCol">
      <w:rPr>
        <w:b/>
        <w:bCs/>
      </w:rPr>
    </w:tblStylePr>
    <w:tblStylePr w:type="lastCol">
      <w:rPr>
        <w:b/>
        <w:bCs/>
      </w:rPr>
    </w:tblStylePr>
    <w:tblStylePr w:type="band1Vert">
      <w:tblPr/>
      <w:tcPr>
        <w:tcBorders>
          <w:top w:val="single" w:sz="8" w:space="0" w:color="FF0000" w:themeColor="accent1"/>
          <w:left w:val="single" w:sz="8" w:space="0" w:color="FF0000" w:themeColor="accent1"/>
          <w:bottom w:val="single" w:sz="8" w:space="0" w:color="FF0000" w:themeColor="accent1"/>
          <w:right w:val="single" w:sz="8" w:space="0" w:color="FF0000" w:themeColor="accent1"/>
        </w:tcBorders>
      </w:tcPr>
    </w:tblStylePr>
    <w:tblStylePr w:type="band1Horz">
      <w:tblPr/>
      <w:tcPr>
        <w:tcBorders>
          <w:top w:val="single" w:sz="8" w:space="0" w:color="FF0000" w:themeColor="accent1"/>
          <w:left w:val="single" w:sz="8" w:space="0" w:color="FF0000" w:themeColor="accent1"/>
          <w:bottom w:val="single" w:sz="8" w:space="0" w:color="FF0000" w:themeColor="accent1"/>
          <w:right w:val="single" w:sz="8" w:space="0" w:color="FF0000" w:themeColor="accent1"/>
        </w:tcBorders>
      </w:tcPr>
    </w:tblStylePr>
  </w:style>
  <w:style w:type="numbering" w:customStyle="1" w:styleId="AVlistlev3">
    <w:name w:val="AV_list_lev3"/>
    <w:uiPriority w:val="99"/>
    <w:rsid w:val="00873263"/>
    <w:pPr>
      <w:numPr>
        <w:numId w:val="7"/>
      </w:numPr>
    </w:pPr>
  </w:style>
  <w:style w:type="numbering" w:customStyle="1" w:styleId="AVlistlev2">
    <w:name w:val="AV_list_lev2"/>
    <w:uiPriority w:val="99"/>
    <w:rsid w:val="00873263"/>
    <w:pPr>
      <w:numPr>
        <w:numId w:val="8"/>
      </w:numPr>
    </w:pPr>
  </w:style>
  <w:style w:type="table" w:customStyle="1" w:styleId="AVreport">
    <w:name w:val="AV_report"/>
    <w:basedOn w:val="a6"/>
    <w:uiPriority w:val="99"/>
    <w:qFormat/>
    <w:rsid w:val="009737F3"/>
    <w:pPr>
      <w:keepNext/>
      <w:spacing w:after="0" w:line="240" w:lineRule="auto"/>
      <w:contextualSpacing/>
      <w:jc w:val="right"/>
    </w:pPr>
    <w:rPr>
      <w:rFonts w:ascii="Arial" w:eastAsia="Times New Roman" w:hAnsi="Arial" w:cs="Arial"/>
      <w:sz w:val="16"/>
      <w:szCs w:val="18"/>
      <w:lang w:eastAsia="ru-RU"/>
    </w:rPr>
    <w:tblPr>
      <w:tblBorders>
        <w:top w:val="single" w:sz="4" w:space="0" w:color="0080FF" w:themeColor="text2"/>
        <w:left w:val="single" w:sz="4" w:space="0" w:color="0080FF" w:themeColor="text2"/>
        <w:bottom w:val="single" w:sz="4" w:space="0" w:color="0080FF" w:themeColor="text2"/>
        <w:right w:val="single" w:sz="4" w:space="0" w:color="0080FF" w:themeColor="text2"/>
        <w:insideH w:val="single" w:sz="4" w:space="0" w:color="0080FF" w:themeColor="text2"/>
        <w:insideV w:val="single" w:sz="4" w:space="0" w:color="0080FF" w:themeColor="text2"/>
      </w:tblBorders>
      <w:tblCellMar>
        <w:left w:w="28" w:type="dxa"/>
        <w:right w:w="28" w:type="dxa"/>
      </w:tblCellMar>
    </w:tblPr>
    <w:tcPr>
      <w:noWrap/>
      <w:vAlign w:val="center"/>
    </w:tcPr>
    <w:tblStylePr w:type="firstRow">
      <w:pPr>
        <w:wordWrap/>
        <w:spacing w:beforeLines="0" w:beforeAutospacing="0" w:afterLines="0" w:afterAutospacing="0"/>
        <w:contextualSpacing w:val="0"/>
        <w:jc w:val="center"/>
      </w:pPr>
      <w:rPr>
        <w:b/>
        <w:color w:val="FFFFFF" w:themeColor="background1"/>
      </w:rPr>
      <w:tblPr/>
      <w:trPr>
        <w:tblHeader/>
      </w:trPr>
      <w:tcPr>
        <w:tcBorders>
          <w:top w:val="single" w:sz="4" w:space="0" w:color="0080FF" w:themeColor="text2"/>
          <w:left w:val="single" w:sz="4" w:space="0" w:color="0080FF" w:themeColor="text2"/>
          <w:bottom w:val="single" w:sz="4" w:space="0" w:color="0080FF" w:themeColor="text2"/>
          <w:right w:val="single" w:sz="4" w:space="0" w:color="0080FF" w:themeColor="text2"/>
          <w:insideH w:val="nil"/>
          <w:insideV w:val="single" w:sz="4" w:space="0" w:color="FF6666" w:themeColor="accent1" w:themeTint="99"/>
          <w:tl2br w:val="nil"/>
          <w:tr2bl w:val="nil"/>
        </w:tcBorders>
        <w:shd w:val="clear" w:color="auto" w:fill="0080FF" w:themeFill="text2"/>
        <w:vAlign w:val="center"/>
      </w:tcPr>
    </w:tblStylePr>
    <w:tblStylePr w:type="lastRow">
      <w:pPr>
        <w:keepNext w:val="0"/>
        <w:wordWrap/>
      </w:pPr>
    </w:tblStylePr>
    <w:tblStylePr w:type="firstCol">
      <w:pPr>
        <w:wordWrap/>
        <w:jc w:val="left"/>
      </w:pPr>
      <w:rPr>
        <w:b w:val="0"/>
        <w:i w:val="0"/>
      </w:rPr>
    </w:tblStylePr>
  </w:style>
  <w:style w:type="table" w:styleId="affff0">
    <w:name w:val="Light Shading"/>
    <w:basedOn w:val="a6"/>
    <w:uiPriority w:val="60"/>
    <w:rsid w:val="00873263"/>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0">
    <w:name w:val="Light Shading Accent 1"/>
    <w:basedOn w:val="a6"/>
    <w:uiPriority w:val="60"/>
    <w:rsid w:val="00873263"/>
    <w:pPr>
      <w:spacing w:after="0" w:line="240" w:lineRule="auto"/>
    </w:pPr>
    <w:rPr>
      <w:rFonts w:ascii="Times New Roman" w:eastAsia="Times New Roman" w:hAnsi="Times New Roman" w:cs="Times New Roman"/>
      <w:color w:val="BF0000" w:themeColor="accent1" w:themeShade="BF"/>
      <w:sz w:val="20"/>
      <w:szCs w:val="20"/>
      <w:lang w:eastAsia="ru-RU"/>
    </w:rPr>
    <w:tblPr>
      <w:tblStyleRowBandSize w:val="1"/>
      <w:tblStyleColBandSize w:val="1"/>
      <w:tblBorders>
        <w:top w:val="single" w:sz="8" w:space="0" w:color="FF0000" w:themeColor="accent1"/>
        <w:bottom w:val="single" w:sz="8" w:space="0" w:color="FF0000" w:themeColor="accent1"/>
      </w:tblBorders>
    </w:tblPr>
    <w:tblStylePr w:type="firstRow">
      <w:pPr>
        <w:spacing w:before="0" w:after="0" w:line="240" w:lineRule="auto"/>
      </w:pPr>
      <w:rPr>
        <w:b/>
        <w:bCs/>
      </w:rPr>
      <w:tblPr/>
      <w:tcPr>
        <w:tcBorders>
          <w:top w:val="single" w:sz="8" w:space="0" w:color="FF0000" w:themeColor="accent1"/>
          <w:left w:val="nil"/>
          <w:bottom w:val="single" w:sz="8" w:space="0" w:color="FF0000" w:themeColor="accent1"/>
          <w:right w:val="nil"/>
          <w:insideH w:val="nil"/>
          <w:insideV w:val="nil"/>
        </w:tcBorders>
      </w:tcPr>
    </w:tblStylePr>
    <w:tblStylePr w:type="lastRow">
      <w:pPr>
        <w:spacing w:before="0" w:after="0" w:line="240" w:lineRule="auto"/>
      </w:pPr>
      <w:rPr>
        <w:b/>
        <w:bCs/>
      </w:rPr>
      <w:tblPr/>
      <w:tcPr>
        <w:tcBorders>
          <w:top w:val="single" w:sz="8" w:space="0" w:color="FF0000" w:themeColor="accent1"/>
          <w:left w:val="nil"/>
          <w:bottom w:val="single" w:sz="8" w:space="0" w:color="FF0000"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C0C0" w:themeFill="accent1" w:themeFillTint="3F"/>
      </w:tcPr>
    </w:tblStylePr>
    <w:tblStylePr w:type="band1Horz">
      <w:tblPr/>
      <w:tcPr>
        <w:tcBorders>
          <w:left w:val="nil"/>
          <w:right w:val="nil"/>
          <w:insideH w:val="nil"/>
          <w:insideV w:val="nil"/>
        </w:tcBorders>
        <w:shd w:val="clear" w:color="auto" w:fill="FFC0C0" w:themeFill="accent1" w:themeFillTint="3F"/>
      </w:tcPr>
    </w:tblStylePr>
  </w:style>
  <w:style w:type="paragraph" w:customStyle="1" w:styleId="affff1">
    <w:name w:val="Нормальный"/>
    <w:rsid w:val="00873263"/>
    <w:pPr>
      <w:autoSpaceDE w:val="0"/>
      <w:autoSpaceDN w:val="0"/>
      <w:spacing w:after="0" w:line="240" w:lineRule="auto"/>
    </w:pPr>
    <w:rPr>
      <w:rFonts w:ascii="Times New Roman" w:eastAsia="Times New Roman" w:hAnsi="Times New Roman" w:cs="Times New Roman"/>
      <w:sz w:val="24"/>
      <w:szCs w:val="24"/>
    </w:rPr>
  </w:style>
  <w:style w:type="paragraph" w:styleId="affff2">
    <w:name w:val="table of figures"/>
    <w:basedOn w:val="a4"/>
    <w:next w:val="a4"/>
    <w:uiPriority w:val="99"/>
    <w:semiHidden/>
    <w:unhideWhenUsed/>
    <w:rsid w:val="00873263"/>
    <w:pPr>
      <w:suppressAutoHyphens/>
    </w:pPr>
    <w:rPr>
      <w:rFonts w:eastAsia="Times New Roman" w:cs="Times New Roman"/>
      <w:szCs w:val="20"/>
      <w:lang w:eastAsia="ar-SA"/>
    </w:rPr>
  </w:style>
  <w:style w:type="paragraph" w:styleId="affff3">
    <w:name w:val="Balloon Text"/>
    <w:basedOn w:val="a4"/>
    <w:link w:val="affff4"/>
    <w:uiPriority w:val="99"/>
    <w:semiHidden/>
    <w:unhideWhenUsed/>
    <w:rsid w:val="00FD0A56"/>
    <w:pPr>
      <w:spacing w:before="0" w:after="0"/>
    </w:pPr>
    <w:rPr>
      <w:rFonts w:ascii="Tahoma" w:hAnsi="Tahoma" w:cs="Tahoma"/>
      <w:sz w:val="16"/>
      <w:szCs w:val="16"/>
    </w:rPr>
  </w:style>
  <w:style w:type="character" w:customStyle="1" w:styleId="affff4">
    <w:name w:val="Текст выноски Знак"/>
    <w:basedOn w:val="a5"/>
    <w:link w:val="affff3"/>
    <w:uiPriority w:val="99"/>
    <w:semiHidden/>
    <w:rsid w:val="00FD0A56"/>
    <w:rPr>
      <w:rFonts w:ascii="Tahoma" w:hAnsi="Tahoma" w:cs="Tahoma"/>
      <w:sz w:val="16"/>
      <w:szCs w:val="16"/>
    </w:rPr>
  </w:style>
  <w:style w:type="table" w:customStyle="1" w:styleId="Test">
    <w:name w:val="Test"/>
    <w:basedOn w:val="a6"/>
    <w:uiPriority w:val="99"/>
    <w:rsid w:val="00471F1B"/>
    <w:pPr>
      <w:spacing w:after="0" w:line="240" w:lineRule="auto"/>
    </w:pPr>
    <w:tblPr/>
  </w:style>
  <w:style w:type="paragraph" w:customStyle="1" w:styleId="-31">
    <w:name w:val="Светлая сетка - Акцент 31"/>
    <w:basedOn w:val="a4"/>
    <w:uiPriority w:val="34"/>
    <w:qFormat/>
    <w:rsid w:val="00AF4732"/>
    <w:pPr>
      <w:suppressAutoHyphens/>
      <w:ind w:left="708"/>
    </w:pPr>
    <w:rPr>
      <w:rFonts w:eastAsia="Times New Roman" w:cs="Times New Roman"/>
      <w:sz w:val="20"/>
      <w:szCs w:val="20"/>
      <w:lang w:eastAsia="ar-SA"/>
    </w:rPr>
  </w:style>
  <w:style w:type="paragraph" w:styleId="13">
    <w:name w:val="toc 1"/>
    <w:basedOn w:val="a4"/>
    <w:next w:val="a4"/>
    <w:autoRedefine/>
    <w:uiPriority w:val="39"/>
    <w:unhideWhenUsed/>
    <w:rsid w:val="00BD540B"/>
    <w:pPr>
      <w:tabs>
        <w:tab w:val="left" w:pos="440"/>
        <w:tab w:val="right" w:leader="dot" w:pos="9582"/>
      </w:tabs>
      <w:spacing w:after="100"/>
      <w:ind w:left="442" w:right="851" w:hanging="442"/>
    </w:pPr>
  </w:style>
  <w:style w:type="paragraph" w:styleId="25">
    <w:name w:val="toc 2"/>
    <w:basedOn w:val="a4"/>
    <w:next w:val="a4"/>
    <w:autoRedefine/>
    <w:uiPriority w:val="39"/>
    <w:unhideWhenUsed/>
    <w:rsid w:val="00BD540B"/>
    <w:pPr>
      <w:tabs>
        <w:tab w:val="left" w:pos="880"/>
        <w:tab w:val="right" w:leader="dot" w:pos="9582"/>
      </w:tabs>
      <w:spacing w:after="100"/>
      <w:ind w:left="850" w:right="851" w:hanging="425"/>
    </w:pPr>
  </w:style>
  <w:style w:type="paragraph" w:styleId="32">
    <w:name w:val="toc 3"/>
    <w:basedOn w:val="a4"/>
    <w:next w:val="a4"/>
    <w:autoRedefine/>
    <w:uiPriority w:val="39"/>
    <w:unhideWhenUsed/>
    <w:rsid w:val="00F902E9"/>
    <w:pPr>
      <w:tabs>
        <w:tab w:val="left" w:pos="1560"/>
        <w:tab w:val="right" w:leader="dot" w:pos="9582"/>
      </w:tabs>
      <w:spacing w:after="100"/>
      <w:ind w:left="1560" w:right="851" w:hanging="709"/>
    </w:pPr>
  </w:style>
  <w:style w:type="paragraph" w:customStyle="1" w:styleId="affff5">
    <w:name w:val="Г.Заголовок таблицы"/>
    <w:basedOn w:val="a4"/>
    <w:link w:val="affff6"/>
    <w:qFormat/>
    <w:rsid w:val="00BD540B"/>
    <w:pPr>
      <w:keepNext/>
      <w:tabs>
        <w:tab w:val="left" w:pos="1134"/>
      </w:tabs>
      <w:spacing w:before="0" w:after="0"/>
      <w:jc w:val="center"/>
    </w:pPr>
    <w:rPr>
      <w:rFonts w:ascii="Times New Roman" w:eastAsia="Calibri" w:hAnsi="Times New Roman" w:cs="Times New Roman"/>
      <w:b/>
      <w:sz w:val="24"/>
      <w:lang w:val="en-US" w:eastAsia="ja-JP"/>
    </w:rPr>
  </w:style>
  <w:style w:type="character" w:customStyle="1" w:styleId="affff6">
    <w:name w:val="Г.Заголовок таблицы Знак"/>
    <w:basedOn w:val="a5"/>
    <w:link w:val="affff5"/>
    <w:rsid w:val="00BD540B"/>
    <w:rPr>
      <w:rFonts w:ascii="Times New Roman" w:eastAsia="Calibri" w:hAnsi="Times New Roman" w:cs="Times New Roman"/>
      <w:b/>
      <w:sz w:val="24"/>
      <w:lang w:val="en-US" w:eastAsia="ja-JP"/>
    </w:rPr>
  </w:style>
  <w:style w:type="paragraph" w:customStyle="1" w:styleId="affff7">
    <w:name w:val="Г.Текст таблицы"/>
    <w:basedOn w:val="a4"/>
    <w:link w:val="affff8"/>
    <w:uiPriority w:val="99"/>
    <w:qFormat/>
    <w:rsid w:val="00BD540B"/>
    <w:pPr>
      <w:spacing w:before="0" w:after="0"/>
      <w:jc w:val="left"/>
    </w:pPr>
    <w:rPr>
      <w:rFonts w:ascii="Times New Roman" w:eastAsiaTheme="minorEastAsia" w:hAnsi="Times New Roman" w:cs="Times New Roman"/>
      <w:szCs w:val="24"/>
    </w:rPr>
  </w:style>
  <w:style w:type="character" w:customStyle="1" w:styleId="affff8">
    <w:name w:val="Г.Текст таблицы Знак"/>
    <w:basedOn w:val="a5"/>
    <w:link w:val="affff7"/>
    <w:uiPriority w:val="99"/>
    <w:qFormat/>
    <w:rsid w:val="00BD540B"/>
    <w:rPr>
      <w:rFonts w:ascii="Times New Roman" w:eastAsiaTheme="minorEastAsia" w:hAnsi="Times New Roman" w:cs="Times New Roman"/>
      <w:szCs w:val="24"/>
    </w:rPr>
  </w:style>
  <w:style w:type="paragraph" w:customStyle="1" w:styleId="a1">
    <w:name w:val="Список маркированный"/>
    <w:basedOn w:val="a3"/>
    <w:link w:val="affff9"/>
    <w:rsid w:val="00720BFD"/>
    <w:pPr>
      <w:numPr>
        <w:numId w:val="9"/>
      </w:numPr>
      <w:spacing w:before="0" w:after="0"/>
      <w:ind w:left="1276" w:hanging="425"/>
    </w:pPr>
    <w:rPr>
      <w:rFonts w:ascii="Times New Roman" w:hAnsi="Times New Roman" w:cs="Times New Roman"/>
      <w:bCs/>
      <w:sz w:val="28"/>
      <w:szCs w:val="28"/>
    </w:rPr>
  </w:style>
  <w:style w:type="character" w:customStyle="1" w:styleId="affff9">
    <w:name w:val="Список маркированный Знак"/>
    <w:basedOn w:val="a5"/>
    <w:link w:val="a1"/>
    <w:rsid w:val="00720BFD"/>
    <w:rPr>
      <w:rFonts w:ascii="Times New Roman" w:hAnsi="Times New Roman" w:cs="Times New Roman"/>
      <w:bCs/>
      <w:sz w:val="28"/>
      <w:szCs w:val="28"/>
    </w:rPr>
  </w:style>
  <w:style w:type="paragraph" w:styleId="affffa">
    <w:name w:val="footnote text"/>
    <w:aliases w:val="Знак3,Знак2,Текст сноски1,Текст сноски Знак Знак1,Текст сноски Знак Знак Знак Знак Знак,Текст сноски Знак Знак Знак Знак Знак Знак,Текст сноски Знак Знак Знак Знак Знак Знак Знак Знак Знак Знак Знак Знак Знак Зн,Текст сноски-FN, Знак3,Зна"/>
    <w:basedOn w:val="a4"/>
    <w:link w:val="affffb"/>
    <w:uiPriority w:val="99"/>
    <w:unhideWhenUsed/>
    <w:qFormat/>
    <w:rsid w:val="00720BFD"/>
    <w:pPr>
      <w:spacing w:before="0" w:after="0"/>
    </w:pPr>
    <w:rPr>
      <w:sz w:val="20"/>
      <w:szCs w:val="20"/>
    </w:rPr>
  </w:style>
  <w:style w:type="character" w:customStyle="1" w:styleId="affffb">
    <w:name w:val="Текст сноски Знак"/>
    <w:aliases w:val="Знак3 Знак,Знак2 Знак,Текст сноски1 Знак,Текст сноски Знак Знак1 Знак,Текст сноски Знак Знак Знак Знак Знак Знак1,Текст сноски Знак Знак Знак Знак Знак Знак Знак,Текст сноски-FN Знак, Знак3 Знак,Зна Знак"/>
    <w:basedOn w:val="a5"/>
    <w:link w:val="affffa"/>
    <w:uiPriority w:val="99"/>
    <w:qFormat/>
    <w:rsid w:val="00720BFD"/>
    <w:rPr>
      <w:rFonts w:ascii="Arial" w:hAnsi="Arial"/>
      <w:sz w:val="20"/>
      <w:szCs w:val="20"/>
    </w:rPr>
  </w:style>
  <w:style w:type="character" w:styleId="affffc">
    <w:name w:val="footnote reference"/>
    <w:aliases w:val="Знак сноски 1,Знак сноски-FN,Ciae niinee-FN,Referencia nota al pie,Ciae niinee 1,ОР,Footnotes refss,Fussnota,СНОСКА,сноска1,SUPERS,Footnote Reference Number,зс,ftref,fr,Used by Word for Help footnote symbols,Ссылка на сноску 45"/>
    <w:basedOn w:val="a5"/>
    <w:uiPriority w:val="99"/>
    <w:unhideWhenUsed/>
    <w:qFormat/>
    <w:rsid w:val="00720BFD"/>
    <w:rPr>
      <w:vertAlign w:val="superscript"/>
    </w:rPr>
  </w:style>
  <w:style w:type="character" w:customStyle="1" w:styleId="mw-headline">
    <w:name w:val="mw-headline"/>
    <w:basedOn w:val="a5"/>
    <w:rsid w:val="00720BFD"/>
  </w:style>
  <w:style w:type="character" w:customStyle="1" w:styleId="mw-editsection">
    <w:name w:val="mw-editsection"/>
    <w:basedOn w:val="a5"/>
    <w:rsid w:val="00720BFD"/>
  </w:style>
  <w:style w:type="character" w:customStyle="1" w:styleId="mw-editsection-bracket">
    <w:name w:val="mw-editsection-bracket"/>
    <w:basedOn w:val="a5"/>
    <w:rsid w:val="00720BFD"/>
  </w:style>
  <w:style w:type="character" w:customStyle="1" w:styleId="mw-editsection-divider">
    <w:name w:val="mw-editsection-divider"/>
    <w:basedOn w:val="a5"/>
    <w:rsid w:val="00720BFD"/>
  </w:style>
  <w:style w:type="paragraph" w:customStyle="1" w:styleId="affffd">
    <w:name w:val="Сноска"/>
    <w:basedOn w:val="affffa"/>
    <w:link w:val="affffe"/>
    <w:qFormat/>
    <w:rsid w:val="00720BFD"/>
    <w:rPr>
      <w:rFonts w:cs="Arial"/>
      <w:sz w:val="18"/>
    </w:rPr>
  </w:style>
  <w:style w:type="character" w:customStyle="1" w:styleId="affffe">
    <w:name w:val="Сноска Знак"/>
    <w:basedOn w:val="affffb"/>
    <w:link w:val="affffd"/>
    <w:rsid w:val="00720BFD"/>
    <w:rPr>
      <w:rFonts w:ascii="Arial" w:hAnsi="Arial" w:cs="Arial"/>
      <w:sz w:val="18"/>
      <w:szCs w:val="20"/>
    </w:rPr>
  </w:style>
  <w:style w:type="paragraph" w:customStyle="1" w:styleId="formattext">
    <w:name w:val="formattext"/>
    <w:basedOn w:val="a4"/>
    <w:rsid w:val="00720BFD"/>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afffff">
    <w:name w:val="Заг_осн. текст"/>
    <w:basedOn w:val="a4"/>
    <w:link w:val="afffff0"/>
    <w:rsid w:val="00720BFD"/>
    <w:pPr>
      <w:suppressAutoHyphens/>
      <w:spacing w:before="0" w:after="0" w:line="360" w:lineRule="auto"/>
      <w:ind w:firstLine="709"/>
    </w:pPr>
    <w:rPr>
      <w:rFonts w:ascii="Times New Roman" w:eastAsia="Times New Roman" w:hAnsi="Times New Roman" w:cs="Times New Roman"/>
      <w:color w:val="000000"/>
      <w:sz w:val="24"/>
      <w:szCs w:val="24"/>
      <w:lang w:val="x-none" w:eastAsia="ar-SA"/>
    </w:rPr>
  </w:style>
  <w:style w:type="character" w:customStyle="1" w:styleId="afffff0">
    <w:name w:val="Заг_осн. текст Знак"/>
    <w:link w:val="afffff"/>
    <w:locked/>
    <w:rsid w:val="00720BFD"/>
    <w:rPr>
      <w:rFonts w:ascii="Times New Roman" w:eastAsia="Times New Roman" w:hAnsi="Times New Roman" w:cs="Times New Roman"/>
      <w:color w:val="000000"/>
      <w:sz w:val="24"/>
      <w:szCs w:val="24"/>
      <w:lang w:val="x-none" w:eastAsia="ar-SA"/>
    </w:rPr>
  </w:style>
  <w:style w:type="paragraph" w:styleId="afffff1">
    <w:name w:val="Body Text"/>
    <w:basedOn w:val="a4"/>
    <w:link w:val="afffff2"/>
    <w:uiPriority w:val="99"/>
    <w:unhideWhenUsed/>
    <w:rsid w:val="00196114"/>
    <w:rPr>
      <w:rFonts w:eastAsia="Calibri" w:cs="Times New Roman"/>
      <w:sz w:val="20"/>
      <w:szCs w:val="20"/>
      <w:lang w:val="x-none" w:eastAsia="x-none"/>
    </w:rPr>
  </w:style>
  <w:style w:type="character" w:customStyle="1" w:styleId="afffff2">
    <w:name w:val="Основной текст Знак"/>
    <w:basedOn w:val="a5"/>
    <w:link w:val="afffff1"/>
    <w:uiPriority w:val="99"/>
    <w:rsid w:val="00196114"/>
    <w:rPr>
      <w:rFonts w:ascii="Arial" w:eastAsia="Calibri" w:hAnsi="Arial" w:cs="Times New Roman"/>
      <w:sz w:val="20"/>
      <w:szCs w:val="20"/>
      <w:lang w:val="x-none" w:eastAsia="x-none"/>
    </w:rPr>
  </w:style>
  <w:style w:type="paragraph" w:customStyle="1" w:styleId="afffff3">
    <w:name w:val="Источник"/>
    <w:basedOn w:val="a4"/>
    <w:link w:val="afffff4"/>
    <w:qFormat/>
    <w:rsid w:val="00196114"/>
    <w:rPr>
      <w:sz w:val="16"/>
      <w:szCs w:val="16"/>
    </w:rPr>
  </w:style>
  <w:style w:type="character" w:customStyle="1" w:styleId="afffff4">
    <w:name w:val="Источник Знак"/>
    <w:basedOn w:val="a5"/>
    <w:link w:val="afffff3"/>
    <w:qFormat/>
    <w:rsid w:val="00196114"/>
    <w:rPr>
      <w:rFonts w:ascii="Arial" w:hAnsi="Arial"/>
      <w:sz w:val="16"/>
      <w:szCs w:val="16"/>
    </w:rPr>
  </w:style>
  <w:style w:type="character" w:customStyle="1" w:styleId="14">
    <w:name w:val="Неразрешенное упоминание1"/>
    <w:basedOn w:val="a5"/>
    <w:uiPriority w:val="99"/>
    <w:semiHidden/>
    <w:unhideWhenUsed/>
    <w:rsid w:val="00754833"/>
    <w:rPr>
      <w:color w:val="605E5C"/>
      <w:shd w:val="clear" w:color="auto" w:fill="E1DFDD"/>
    </w:rPr>
  </w:style>
  <w:style w:type="table" w:customStyle="1" w:styleId="1110">
    <w:name w:val="Таблица простая 111"/>
    <w:basedOn w:val="a6"/>
    <w:uiPriority w:val="41"/>
    <w:rsid w:val="00876561"/>
    <w:pPr>
      <w:spacing w:after="0" w:line="240" w:lineRule="auto"/>
    </w:pPr>
    <w:rPr>
      <w:rFonts w:eastAsiaTheme="minorEastAsia"/>
      <w:lang w:val="en-US" w:eastAsia="ja-JP"/>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afffff5">
    <w:name w:val="Знак"/>
    <w:basedOn w:val="a4"/>
    <w:rsid w:val="00876561"/>
    <w:pPr>
      <w:spacing w:before="0" w:after="160" w:line="240" w:lineRule="exact"/>
      <w:jc w:val="left"/>
    </w:pPr>
    <w:rPr>
      <w:rFonts w:ascii="Times New Roman" w:eastAsia="Times New Roman" w:hAnsi="Times New Roman" w:cs="Times New Roman"/>
      <w:noProof/>
      <w:sz w:val="20"/>
      <w:szCs w:val="20"/>
      <w:lang w:eastAsia="ru-RU"/>
    </w:rPr>
  </w:style>
  <w:style w:type="paragraph" w:styleId="afffff6">
    <w:name w:val="annotation text"/>
    <w:basedOn w:val="a4"/>
    <w:link w:val="afffff7"/>
    <w:uiPriority w:val="99"/>
    <w:unhideWhenUsed/>
    <w:rsid w:val="00876561"/>
    <w:rPr>
      <w:sz w:val="20"/>
      <w:szCs w:val="20"/>
    </w:rPr>
  </w:style>
  <w:style w:type="character" w:customStyle="1" w:styleId="afffff7">
    <w:name w:val="Текст примечания Знак"/>
    <w:basedOn w:val="a5"/>
    <w:link w:val="afffff6"/>
    <w:uiPriority w:val="99"/>
    <w:rsid w:val="00876561"/>
    <w:rPr>
      <w:rFonts w:ascii="Arial" w:hAnsi="Arial"/>
      <w:sz w:val="20"/>
      <w:szCs w:val="20"/>
    </w:rPr>
  </w:style>
  <w:style w:type="paragraph" w:styleId="afffff8">
    <w:name w:val="annotation subject"/>
    <w:basedOn w:val="afffff6"/>
    <w:next w:val="afffff6"/>
    <w:link w:val="afffff9"/>
    <w:uiPriority w:val="99"/>
    <w:semiHidden/>
    <w:unhideWhenUsed/>
    <w:rsid w:val="00876561"/>
    <w:rPr>
      <w:b/>
      <w:bCs/>
    </w:rPr>
  </w:style>
  <w:style w:type="character" w:customStyle="1" w:styleId="afffff9">
    <w:name w:val="Тема примечания Знак"/>
    <w:basedOn w:val="afffff7"/>
    <w:link w:val="afffff8"/>
    <w:uiPriority w:val="99"/>
    <w:semiHidden/>
    <w:rsid w:val="00876561"/>
    <w:rPr>
      <w:rFonts w:ascii="Arial" w:hAnsi="Arial"/>
      <w:b/>
      <w:bCs/>
      <w:sz w:val="20"/>
      <w:szCs w:val="20"/>
    </w:rPr>
  </w:style>
  <w:style w:type="paragraph" w:customStyle="1" w:styleId="msonormal0">
    <w:name w:val="msonormal"/>
    <w:basedOn w:val="a4"/>
    <w:rsid w:val="00876561"/>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xl65">
    <w:name w:val="xl65"/>
    <w:basedOn w:val="a4"/>
    <w:rsid w:val="00876561"/>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xl66">
    <w:name w:val="xl66"/>
    <w:basedOn w:val="a4"/>
    <w:rsid w:val="00876561"/>
    <w:pPr>
      <w:shd w:val="clear" w:color="000000" w:fill="FFFF00"/>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xl68">
    <w:name w:val="xl68"/>
    <w:basedOn w:val="a4"/>
    <w:rsid w:val="00876561"/>
    <w:pPr>
      <w:shd w:val="clear" w:color="000000" w:fill="FFFF00"/>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xl69">
    <w:name w:val="xl69"/>
    <w:basedOn w:val="a4"/>
    <w:rsid w:val="00876561"/>
    <w:pPr>
      <w:shd w:val="clear" w:color="000000" w:fill="FFFF00"/>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xl67">
    <w:name w:val="xl67"/>
    <w:basedOn w:val="a4"/>
    <w:rsid w:val="00876561"/>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xl63">
    <w:name w:val="xl63"/>
    <w:basedOn w:val="a4"/>
    <w:rsid w:val="00876561"/>
    <w:pPr>
      <w:spacing w:before="100" w:beforeAutospacing="1" w:after="100" w:afterAutospacing="1"/>
      <w:jc w:val="left"/>
    </w:pPr>
    <w:rPr>
      <w:rFonts w:eastAsia="Times New Roman" w:cs="Arial"/>
      <w:sz w:val="20"/>
      <w:szCs w:val="20"/>
      <w:lang w:eastAsia="ru-RU"/>
    </w:rPr>
  </w:style>
  <w:style w:type="paragraph" w:customStyle="1" w:styleId="xl64">
    <w:name w:val="xl64"/>
    <w:basedOn w:val="a4"/>
    <w:rsid w:val="00876561"/>
    <w:pPr>
      <w:spacing w:before="100" w:beforeAutospacing="1" w:after="100" w:afterAutospacing="1"/>
      <w:jc w:val="left"/>
    </w:pPr>
    <w:rPr>
      <w:rFonts w:eastAsia="Times New Roman" w:cs="Arial"/>
      <w:sz w:val="20"/>
      <w:szCs w:val="20"/>
      <w:lang w:eastAsia="ru-RU"/>
    </w:rPr>
  </w:style>
  <w:style w:type="paragraph" w:customStyle="1" w:styleId="xl70">
    <w:name w:val="xl70"/>
    <w:basedOn w:val="a4"/>
    <w:rsid w:val="00876561"/>
    <w:pPr>
      <w:shd w:val="clear" w:color="000000" w:fill="BDE4FF"/>
      <w:spacing w:before="100" w:beforeAutospacing="1" w:after="100" w:afterAutospacing="1"/>
      <w:jc w:val="left"/>
    </w:pPr>
    <w:rPr>
      <w:rFonts w:eastAsia="Times New Roman" w:cs="Arial"/>
      <w:b/>
      <w:bCs/>
      <w:sz w:val="20"/>
      <w:szCs w:val="20"/>
      <w:lang w:eastAsia="ru-RU"/>
    </w:rPr>
  </w:style>
  <w:style w:type="paragraph" w:customStyle="1" w:styleId="xl71">
    <w:name w:val="xl71"/>
    <w:basedOn w:val="a4"/>
    <w:rsid w:val="00876561"/>
    <w:pPr>
      <w:shd w:val="clear" w:color="000000" w:fill="BDE4FF"/>
      <w:spacing w:before="100" w:beforeAutospacing="1" w:after="100" w:afterAutospacing="1"/>
      <w:jc w:val="left"/>
    </w:pPr>
    <w:rPr>
      <w:rFonts w:eastAsia="Times New Roman" w:cs="Arial"/>
      <w:sz w:val="20"/>
      <w:szCs w:val="20"/>
      <w:lang w:eastAsia="ru-RU"/>
    </w:rPr>
  </w:style>
  <w:style w:type="paragraph" w:customStyle="1" w:styleId="xl72">
    <w:name w:val="xl72"/>
    <w:basedOn w:val="a4"/>
    <w:rsid w:val="00876561"/>
    <w:pPr>
      <w:shd w:val="clear" w:color="000000" w:fill="BDE4FF"/>
      <w:spacing w:before="100" w:beforeAutospacing="1" w:after="100" w:afterAutospacing="1"/>
      <w:jc w:val="left"/>
    </w:pPr>
    <w:rPr>
      <w:rFonts w:eastAsia="Times New Roman" w:cs="Arial"/>
      <w:sz w:val="20"/>
      <w:szCs w:val="20"/>
      <w:lang w:eastAsia="ru-RU"/>
    </w:rPr>
  </w:style>
  <w:style w:type="paragraph" w:customStyle="1" w:styleId="xl73">
    <w:name w:val="xl73"/>
    <w:basedOn w:val="a4"/>
    <w:rsid w:val="00876561"/>
    <w:pPr>
      <w:shd w:val="clear" w:color="000000" w:fill="BDE4FF"/>
      <w:spacing w:before="100" w:beforeAutospacing="1" w:after="100" w:afterAutospacing="1"/>
      <w:jc w:val="left"/>
    </w:pPr>
    <w:rPr>
      <w:rFonts w:eastAsia="Times New Roman" w:cs="Arial"/>
      <w:sz w:val="20"/>
      <w:szCs w:val="20"/>
      <w:lang w:eastAsia="ru-RU"/>
    </w:rPr>
  </w:style>
  <w:style w:type="paragraph" w:customStyle="1" w:styleId="xl74">
    <w:name w:val="xl74"/>
    <w:basedOn w:val="a4"/>
    <w:rsid w:val="00876561"/>
    <w:pPr>
      <w:shd w:val="clear" w:color="000000" w:fill="BDE4FF"/>
      <w:spacing w:before="100" w:beforeAutospacing="1" w:after="100" w:afterAutospacing="1"/>
      <w:jc w:val="left"/>
    </w:pPr>
    <w:rPr>
      <w:rFonts w:ascii="Times New Roman" w:eastAsia="Times New Roman" w:hAnsi="Times New Roman" w:cs="Times New Roman"/>
      <w:b/>
      <w:bCs/>
      <w:sz w:val="24"/>
      <w:szCs w:val="24"/>
      <w:lang w:eastAsia="ru-RU"/>
    </w:rPr>
  </w:style>
  <w:style w:type="paragraph" w:customStyle="1" w:styleId="ConsPlusNormal">
    <w:name w:val="ConsPlusNormal"/>
    <w:link w:val="ConsPlusNormal0"/>
    <w:rsid w:val="00876561"/>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JurTerm">
    <w:name w:val="ConsPlusJurTerm"/>
    <w:rsid w:val="00876561"/>
    <w:pPr>
      <w:widowControl w:val="0"/>
      <w:autoSpaceDE w:val="0"/>
      <w:autoSpaceDN w:val="0"/>
      <w:spacing w:after="0" w:line="240" w:lineRule="auto"/>
    </w:pPr>
    <w:rPr>
      <w:rFonts w:ascii="Tahoma" w:eastAsia="Times New Roman" w:hAnsi="Tahoma" w:cs="Tahoma"/>
      <w:sz w:val="26"/>
      <w:szCs w:val="20"/>
      <w:lang w:eastAsia="ru-RU"/>
    </w:rPr>
  </w:style>
  <w:style w:type="paragraph" w:styleId="afffffa">
    <w:name w:val="endnote text"/>
    <w:basedOn w:val="a4"/>
    <w:link w:val="afffffb"/>
    <w:semiHidden/>
    <w:unhideWhenUsed/>
    <w:rsid w:val="00876561"/>
    <w:pPr>
      <w:spacing w:before="0" w:after="0"/>
    </w:pPr>
    <w:rPr>
      <w:sz w:val="20"/>
      <w:szCs w:val="20"/>
    </w:rPr>
  </w:style>
  <w:style w:type="character" w:customStyle="1" w:styleId="afffffb">
    <w:name w:val="Текст концевой сноски Знак"/>
    <w:basedOn w:val="a5"/>
    <w:link w:val="afffffa"/>
    <w:semiHidden/>
    <w:rsid w:val="00876561"/>
    <w:rPr>
      <w:rFonts w:ascii="Arial" w:hAnsi="Arial"/>
      <w:sz w:val="20"/>
      <w:szCs w:val="20"/>
    </w:rPr>
  </w:style>
  <w:style w:type="table" w:customStyle="1" w:styleId="LCAVTable">
    <w:name w:val="LCAVTable"/>
    <w:basedOn w:val="a6"/>
    <w:uiPriority w:val="99"/>
    <w:rsid w:val="008679D9"/>
    <w:pPr>
      <w:spacing w:after="0" w:line="240" w:lineRule="auto"/>
    </w:pPr>
    <w:rPr>
      <w:rFonts w:ascii="Times New Roman CYR" w:eastAsia="Times New Roman" w:hAnsi="Times New Roman CYR" w:cs="Times New Roman"/>
      <w:sz w:val="20"/>
      <w:szCs w:val="20"/>
      <w:lang w:eastAsia="ru-RU"/>
    </w:rPr>
    <w:tblPr>
      <w:tblInd w:w="0" w:type="nil"/>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Pr>
    <w:tblStylePr w:type="firstRow">
      <w:pPr>
        <w:jc w:val="center"/>
      </w:pPr>
      <w:rPr>
        <w:b/>
        <w:color w:val="808080" w:themeColor="background1" w:themeShade="80"/>
      </w:rPr>
      <w:tblPr/>
      <w:tcPr>
        <w:shd w:val="clear" w:color="auto" w:fill="F2F2F2" w:themeFill="background1" w:themeFillShade="F2"/>
      </w:tcPr>
    </w:tblStylePr>
    <w:tblStylePr w:type="firstCol">
      <w:rPr>
        <w:b/>
        <w:color w:val="808080" w:themeColor="background1" w:themeShade="80"/>
      </w:rPr>
    </w:tblStylePr>
  </w:style>
  <w:style w:type="paragraph" w:styleId="41">
    <w:name w:val="toc 4"/>
    <w:basedOn w:val="a4"/>
    <w:next w:val="a4"/>
    <w:autoRedefine/>
    <w:uiPriority w:val="39"/>
    <w:unhideWhenUsed/>
    <w:rsid w:val="003D487C"/>
    <w:pPr>
      <w:spacing w:before="0" w:after="100" w:line="259" w:lineRule="auto"/>
      <w:ind w:left="660"/>
      <w:jc w:val="left"/>
    </w:pPr>
    <w:rPr>
      <w:rFonts w:asciiTheme="minorHAnsi" w:eastAsiaTheme="minorEastAsia" w:hAnsiTheme="minorHAnsi"/>
      <w:lang w:eastAsia="ru-RU"/>
    </w:rPr>
  </w:style>
  <w:style w:type="paragraph" w:styleId="51">
    <w:name w:val="toc 5"/>
    <w:basedOn w:val="a4"/>
    <w:next w:val="a4"/>
    <w:autoRedefine/>
    <w:uiPriority w:val="39"/>
    <w:unhideWhenUsed/>
    <w:rsid w:val="003D487C"/>
    <w:pPr>
      <w:spacing w:before="0" w:after="100" w:line="259" w:lineRule="auto"/>
      <w:ind w:left="880"/>
      <w:jc w:val="left"/>
    </w:pPr>
    <w:rPr>
      <w:rFonts w:asciiTheme="minorHAnsi" w:eastAsiaTheme="minorEastAsia" w:hAnsiTheme="minorHAnsi"/>
      <w:lang w:eastAsia="ru-RU"/>
    </w:rPr>
  </w:style>
  <w:style w:type="character" w:customStyle="1" w:styleId="markedcontent">
    <w:name w:val="markedcontent"/>
    <w:basedOn w:val="a5"/>
    <w:rsid w:val="00B03ABB"/>
  </w:style>
  <w:style w:type="paragraph" w:customStyle="1" w:styleId="footnotedescription">
    <w:name w:val="footnote description"/>
    <w:next w:val="a4"/>
    <w:link w:val="footnotedescriptionChar"/>
    <w:hidden/>
    <w:rsid w:val="00C01458"/>
    <w:pPr>
      <w:spacing w:after="0"/>
    </w:pPr>
    <w:rPr>
      <w:rFonts w:ascii="Arial" w:eastAsia="Arial" w:hAnsi="Arial" w:cs="Arial"/>
      <w:color w:val="000000"/>
      <w:sz w:val="16"/>
      <w:lang w:eastAsia="ru-RU"/>
    </w:rPr>
  </w:style>
  <w:style w:type="character" w:customStyle="1" w:styleId="footnotedescriptionChar">
    <w:name w:val="footnote description Char"/>
    <w:link w:val="footnotedescription"/>
    <w:rsid w:val="00C01458"/>
    <w:rPr>
      <w:rFonts w:ascii="Arial" w:eastAsia="Arial" w:hAnsi="Arial" w:cs="Arial"/>
      <w:color w:val="000000"/>
      <w:sz w:val="16"/>
      <w:lang w:eastAsia="ru-RU"/>
    </w:rPr>
  </w:style>
  <w:style w:type="character" w:customStyle="1" w:styleId="footnotemark">
    <w:name w:val="footnote mark"/>
    <w:hidden/>
    <w:rsid w:val="00C01458"/>
    <w:rPr>
      <w:rFonts w:ascii="Arial" w:eastAsia="Arial" w:hAnsi="Arial" w:cs="Arial"/>
      <w:color w:val="000000"/>
      <w:sz w:val="16"/>
      <w:vertAlign w:val="superscript"/>
    </w:rPr>
  </w:style>
  <w:style w:type="paragraph" w:customStyle="1" w:styleId="FORMATTEXT0">
    <w:name w:val=".FORMATTEXT"/>
    <w:link w:val="FORMATTEXT1"/>
    <w:uiPriority w:val="99"/>
    <w:rsid w:val="005A6B36"/>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character" w:customStyle="1" w:styleId="15">
    <w:name w:val="Неразрешенное упоминание1"/>
    <w:basedOn w:val="a5"/>
    <w:uiPriority w:val="99"/>
    <w:semiHidden/>
    <w:unhideWhenUsed/>
    <w:rsid w:val="005A6B36"/>
    <w:rPr>
      <w:color w:val="605E5C"/>
      <w:shd w:val="clear" w:color="auto" w:fill="E1DFDD"/>
    </w:rPr>
  </w:style>
  <w:style w:type="paragraph" w:customStyle="1" w:styleId="HEADERTEXT">
    <w:name w:val=".HEADERTEXT"/>
    <w:uiPriority w:val="99"/>
    <w:rsid w:val="005A6B36"/>
    <w:pPr>
      <w:widowControl w:val="0"/>
      <w:autoSpaceDE w:val="0"/>
      <w:autoSpaceDN w:val="0"/>
      <w:adjustRightInd w:val="0"/>
      <w:spacing w:after="0" w:line="240" w:lineRule="auto"/>
    </w:pPr>
    <w:rPr>
      <w:rFonts w:ascii="Arial" w:eastAsiaTheme="minorEastAsia" w:hAnsi="Arial" w:cs="Arial"/>
      <w:color w:val="2B4279"/>
      <w:sz w:val="20"/>
      <w:szCs w:val="20"/>
      <w:lang w:eastAsia="ru-RU"/>
    </w:rPr>
  </w:style>
  <w:style w:type="paragraph" w:customStyle="1" w:styleId="Default">
    <w:name w:val="Default"/>
    <w:rsid w:val="005A6B36"/>
    <w:pPr>
      <w:autoSpaceDE w:val="0"/>
      <w:autoSpaceDN w:val="0"/>
      <w:adjustRightInd w:val="0"/>
      <w:spacing w:after="0" w:line="240" w:lineRule="auto"/>
    </w:pPr>
    <w:rPr>
      <w:rFonts w:ascii="Calibri" w:hAnsi="Calibri" w:cs="Calibri"/>
      <w:color w:val="000000"/>
      <w:sz w:val="24"/>
      <w:szCs w:val="24"/>
    </w:rPr>
  </w:style>
  <w:style w:type="table" w:customStyle="1" w:styleId="-422">
    <w:name w:val="Таблица-сетка 4 — акцент 22"/>
    <w:basedOn w:val="a6"/>
    <w:uiPriority w:val="49"/>
    <w:rsid w:val="005A6B36"/>
    <w:pPr>
      <w:spacing w:after="0" w:line="240" w:lineRule="auto"/>
    </w:pPr>
    <w:rPr>
      <w:rFonts w:ascii="Calibri" w:eastAsia="Calibri" w:hAnsi="Calibri" w:cs="Times New Roman"/>
    </w:rPr>
    <w:tblPr>
      <w:tblStyleRowBandSize w:val="1"/>
      <w:tblStyleColBandSize w:val="1"/>
      <w:tblBorders>
        <w:top w:val="single" w:sz="4" w:space="0" w:color="66B2FF" w:themeColor="accent2" w:themeTint="99"/>
        <w:left w:val="single" w:sz="4" w:space="0" w:color="66B2FF" w:themeColor="accent2" w:themeTint="99"/>
        <w:bottom w:val="single" w:sz="4" w:space="0" w:color="66B2FF" w:themeColor="accent2" w:themeTint="99"/>
        <w:right w:val="single" w:sz="4" w:space="0" w:color="66B2FF" w:themeColor="accent2" w:themeTint="99"/>
        <w:insideH w:val="single" w:sz="4" w:space="0" w:color="66B2FF" w:themeColor="accent2" w:themeTint="99"/>
        <w:insideV w:val="single" w:sz="4" w:space="0" w:color="66B2FF" w:themeColor="accent2" w:themeTint="99"/>
      </w:tblBorders>
    </w:tblPr>
    <w:tblStylePr w:type="firstRow">
      <w:rPr>
        <w:b/>
        <w:bCs/>
        <w:color w:val="FFFFFF" w:themeColor="background1"/>
      </w:rPr>
      <w:tblPr/>
      <w:tcPr>
        <w:tcBorders>
          <w:top w:val="single" w:sz="4" w:space="0" w:color="0080FF" w:themeColor="accent2"/>
          <w:left w:val="single" w:sz="4" w:space="0" w:color="0080FF" w:themeColor="accent2"/>
          <w:bottom w:val="single" w:sz="4" w:space="0" w:color="0080FF" w:themeColor="accent2"/>
          <w:right w:val="single" w:sz="4" w:space="0" w:color="0080FF" w:themeColor="accent2"/>
          <w:insideH w:val="nil"/>
          <w:insideV w:val="nil"/>
        </w:tcBorders>
        <w:shd w:val="clear" w:color="auto" w:fill="0080FF" w:themeFill="accent2"/>
      </w:tcPr>
    </w:tblStylePr>
    <w:tblStylePr w:type="lastRow">
      <w:rPr>
        <w:b/>
        <w:bCs/>
      </w:rPr>
      <w:tblPr/>
      <w:tcPr>
        <w:tcBorders>
          <w:top w:val="double" w:sz="4" w:space="0" w:color="0080FF" w:themeColor="accent2"/>
        </w:tcBorders>
      </w:tcPr>
    </w:tblStylePr>
    <w:tblStylePr w:type="firstCol">
      <w:rPr>
        <w:b/>
        <w:bCs/>
      </w:rPr>
    </w:tblStylePr>
    <w:tblStylePr w:type="lastCol">
      <w:rPr>
        <w:b/>
        <w:bCs/>
      </w:rPr>
    </w:tblStylePr>
    <w:tblStylePr w:type="band1Vert">
      <w:tblPr/>
      <w:tcPr>
        <w:shd w:val="clear" w:color="auto" w:fill="CCE5FF" w:themeFill="accent2" w:themeFillTint="33"/>
      </w:tcPr>
    </w:tblStylePr>
    <w:tblStylePr w:type="band1Horz">
      <w:tblPr/>
      <w:tcPr>
        <w:shd w:val="clear" w:color="auto" w:fill="CCE5FF" w:themeFill="accent2" w:themeFillTint="33"/>
      </w:tcPr>
    </w:tblStylePr>
  </w:style>
  <w:style w:type="table" w:customStyle="1" w:styleId="-421">
    <w:name w:val="Таблица-сетка 4 — акцент 21"/>
    <w:basedOn w:val="a6"/>
    <w:uiPriority w:val="49"/>
    <w:rsid w:val="005A6B36"/>
    <w:pPr>
      <w:spacing w:after="0" w:line="240" w:lineRule="auto"/>
    </w:pPr>
    <w:rPr>
      <w:rFonts w:ascii="Calibri" w:eastAsia="Calibri" w:hAnsi="Calibri" w:cs="Times New Roman"/>
    </w:rPr>
    <w:tblPr>
      <w:tblStyleRowBandSize w:val="1"/>
      <w:tblStyleColBandSize w:val="1"/>
      <w:tblBorders>
        <w:top w:val="single" w:sz="4" w:space="0" w:color="66B2FF" w:themeColor="accent2" w:themeTint="99"/>
        <w:left w:val="single" w:sz="4" w:space="0" w:color="66B2FF" w:themeColor="accent2" w:themeTint="99"/>
        <w:bottom w:val="single" w:sz="4" w:space="0" w:color="66B2FF" w:themeColor="accent2" w:themeTint="99"/>
        <w:right w:val="single" w:sz="4" w:space="0" w:color="66B2FF" w:themeColor="accent2" w:themeTint="99"/>
        <w:insideH w:val="single" w:sz="4" w:space="0" w:color="66B2FF" w:themeColor="accent2" w:themeTint="99"/>
        <w:insideV w:val="single" w:sz="4" w:space="0" w:color="66B2FF" w:themeColor="accent2" w:themeTint="99"/>
      </w:tblBorders>
    </w:tblPr>
    <w:tblStylePr w:type="firstRow">
      <w:rPr>
        <w:b/>
        <w:bCs/>
        <w:color w:val="FFFFFF" w:themeColor="background1"/>
      </w:rPr>
      <w:tblPr/>
      <w:tcPr>
        <w:tcBorders>
          <w:top w:val="single" w:sz="4" w:space="0" w:color="0080FF" w:themeColor="accent2"/>
          <w:left w:val="single" w:sz="4" w:space="0" w:color="0080FF" w:themeColor="accent2"/>
          <w:bottom w:val="single" w:sz="4" w:space="0" w:color="0080FF" w:themeColor="accent2"/>
          <w:right w:val="single" w:sz="4" w:space="0" w:color="0080FF" w:themeColor="accent2"/>
          <w:insideH w:val="nil"/>
          <w:insideV w:val="nil"/>
        </w:tcBorders>
        <w:shd w:val="clear" w:color="auto" w:fill="0080FF" w:themeFill="accent2"/>
      </w:tcPr>
    </w:tblStylePr>
    <w:tblStylePr w:type="lastRow">
      <w:rPr>
        <w:b/>
        <w:bCs/>
      </w:rPr>
      <w:tblPr/>
      <w:tcPr>
        <w:tcBorders>
          <w:top w:val="double" w:sz="4" w:space="0" w:color="0080FF" w:themeColor="accent2"/>
        </w:tcBorders>
      </w:tcPr>
    </w:tblStylePr>
    <w:tblStylePr w:type="firstCol">
      <w:rPr>
        <w:b/>
        <w:bCs/>
      </w:rPr>
    </w:tblStylePr>
    <w:tblStylePr w:type="lastCol">
      <w:rPr>
        <w:b/>
        <w:bCs/>
      </w:rPr>
    </w:tblStylePr>
    <w:tblStylePr w:type="band1Vert">
      <w:tblPr/>
      <w:tcPr>
        <w:shd w:val="clear" w:color="auto" w:fill="CCE5FF" w:themeFill="accent2" w:themeFillTint="33"/>
      </w:tcPr>
    </w:tblStylePr>
    <w:tblStylePr w:type="band1Horz">
      <w:tblPr/>
      <w:tcPr>
        <w:shd w:val="clear" w:color="auto" w:fill="CCE5FF" w:themeFill="accent2" w:themeFillTint="33"/>
      </w:tcPr>
    </w:tblStylePr>
  </w:style>
  <w:style w:type="paragraph" w:styleId="afffffc">
    <w:name w:val="TOC Heading"/>
    <w:basedOn w:val="1"/>
    <w:next w:val="a4"/>
    <w:uiPriority w:val="39"/>
    <w:unhideWhenUsed/>
    <w:rsid w:val="005A6B36"/>
    <w:pPr>
      <w:numPr>
        <w:numId w:val="0"/>
      </w:numPr>
      <w:spacing w:before="480" w:after="0"/>
      <w:jc w:val="both"/>
      <w:outlineLvl w:val="9"/>
    </w:pPr>
    <w:rPr>
      <w:rFonts w:asciiTheme="majorHAnsi" w:hAnsiTheme="majorHAnsi"/>
      <w:bCs/>
      <w:caps w:val="0"/>
      <w:color w:val="BF0000" w:themeColor="accent1" w:themeShade="BF"/>
      <w:szCs w:val="28"/>
    </w:rPr>
  </w:style>
  <w:style w:type="numbering" w:customStyle="1" w:styleId="NoList1">
    <w:name w:val="No List1"/>
    <w:next w:val="a7"/>
    <w:uiPriority w:val="99"/>
    <w:semiHidden/>
    <w:unhideWhenUsed/>
    <w:rsid w:val="005A6B36"/>
  </w:style>
  <w:style w:type="character" w:customStyle="1" w:styleId="ConsPlusNormal0">
    <w:name w:val="ConsPlusNormal Знак"/>
    <w:link w:val="ConsPlusNormal"/>
    <w:uiPriority w:val="99"/>
    <w:locked/>
    <w:rsid w:val="005A6B36"/>
    <w:rPr>
      <w:rFonts w:ascii="Calibri" w:eastAsia="Times New Roman" w:hAnsi="Calibri" w:cs="Calibri"/>
      <w:szCs w:val="20"/>
      <w:lang w:eastAsia="ru-RU"/>
    </w:rPr>
  </w:style>
  <w:style w:type="paragraph" w:customStyle="1" w:styleId="ConsPlusTitle">
    <w:name w:val="ConsPlusTitle"/>
    <w:rsid w:val="005A6B36"/>
    <w:pPr>
      <w:widowControl w:val="0"/>
      <w:autoSpaceDE w:val="0"/>
      <w:autoSpaceDN w:val="0"/>
      <w:spacing w:after="0" w:line="240" w:lineRule="auto"/>
    </w:pPr>
    <w:rPr>
      <w:rFonts w:ascii="Calibri" w:eastAsia="Times New Roman" w:hAnsi="Calibri" w:cs="Calibri"/>
      <w:b/>
      <w:szCs w:val="20"/>
      <w:lang w:eastAsia="ru-RU"/>
    </w:rPr>
  </w:style>
  <w:style w:type="character" w:customStyle="1" w:styleId="afffffd">
    <w:name w:val="Курсивный (Стиль начертание)"/>
    <w:uiPriority w:val="99"/>
    <w:rsid w:val="005A6B36"/>
    <w:rPr>
      <w:i/>
      <w:iCs w:val="0"/>
    </w:rPr>
  </w:style>
  <w:style w:type="table" w:customStyle="1" w:styleId="TableGrid1">
    <w:name w:val="Table Grid1"/>
    <w:basedOn w:val="a6"/>
    <w:next w:val="aa"/>
    <w:uiPriority w:val="39"/>
    <w:rsid w:val="005A6B36"/>
    <w:pPr>
      <w:spacing w:after="0" w:line="240" w:lineRule="auto"/>
    </w:pPr>
    <w:rPr>
      <w:rFonts w:ascii="Times New Roman" w:eastAsia="Calibri" w:hAnsi="Times New Roman" w:cs="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Таблица-сетка 3 — акцент 11"/>
    <w:basedOn w:val="a6"/>
    <w:uiPriority w:val="48"/>
    <w:rsid w:val="005A6B36"/>
    <w:pPr>
      <w:spacing w:after="0" w:line="240" w:lineRule="auto"/>
    </w:pPr>
    <w:rPr>
      <w:rFonts w:ascii="Calibri" w:eastAsia="Calibri" w:hAnsi="Calibri" w:cs="Times New Roman"/>
    </w:rPr>
    <w:tblPr>
      <w:tblStyleRowBandSize w:val="1"/>
      <w:tblStyleColBandSize w:val="1"/>
      <w:tblBorders>
        <w:top w:val="single" w:sz="4" w:space="0" w:color="FF6666" w:themeColor="accent1" w:themeTint="99"/>
        <w:left w:val="single" w:sz="4" w:space="0" w:color="FF6666" w:themeColor="accent1" w:themeTint="99"/>
        <w:bottom w:val="single" w:sz="4" w:space="0" w:color="FF6666" w:themeColor="accent1" w:themeTint="99"/>
        <w:right w:val="single" w:sz="4" w:space="0" w:color="FF6666" w:themeColor="accent1" w:themeTint="99"/>
        <w:insideH w:val="single" w:sz="4" w:space="0" w:color="FF6666" w:themeColor="accent1" w:themeTint="99"/>
        <w:insideV w:val="single" w:sz="4" w:space="0" w:color="FF6666"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CCCC" w:themeFill="accent1" w:themeFillTint="33"/>
      </w:tcPr>
    </w:tblStylePr>
    <w:tblStylePr w:type="band1Horz">
      <w:tblPr/>
      <w:tcPr>
        <w:shd w:val="clear" w:color="auto" w:fill="FFCCCC" w:themeFill="accent1" w:themeFillTint="33"/>
      </w:tcPr>
    </w:tblStylePr>
    <w:tblStylePr w:type="neCell">
      <w:tblPr/>
      <w:tcPr>
        <w:tcBorders>
          <w:bottom w:val="single" w:sz="4" w:space="0" w:color="FF6666" w:themeColor="accent1" w:themeTint="99"/>
        </w:tcBorders>
      </w:tcPr>
    </w:tblStylePr>
    <w:tblStylePr w:type="nwCell">
      <w:tblPr/>
      <w:tcPr>
        <w:tcBorders>
          <w:bottom w:val="single" w:sz="4" w:space="0" w:color="FF6666" w:themeColor="accent1" w:themeTint="99"/>
        </w:tcBorders>
      </w:tcPr>
    </w:tblStylePr>
    <w:tblStylePr w:type="seCell">
      <w:tblPr/>
      <w:tcPr>
        <w:tcBorders>
          <w:top w:val="single" w:sz="4" w:space="0" w:color="FF6666" w:themeColor="accent1" w:themeTint="99"/>
        </w:tcBorders>
      </w:tcPr>
    </w:tblStylePr>
    <w:tblStylePr w:type="swCell">
      <w:tblPr/>
      <w:tcPr>
        <w:tcBorders>
          <w:top w:val="single" w:sz="4" w:space="0" w:color="FF6666" w:themeColor="accent1" w:themeTint="99"/>
        </w:tcBorders>
      </w:tcPr>
    </w:tblStylePr>
  </w:style>
  <w:style w:type="table" w:customStyle="1" w:styleId="-411">
    <w:name w:val="Таблица-сетка 4 — акцент 11"/>
    <w:basedOn w:val="a6"/>
    <w:uiPriority w:val="49"/>
    <w:rsid w:val="005A6B36"/>
    <w:pPr>
      <w:spacing w:after="0" w:line="240" w:lineRule="auto"/>
    </w:pPr>
    <w:rPr>
      <w:rFonts w:ascii="Calibri" w:eastAsia="Calibri" w:hAnsi="Calibri" w:cs="Times New Roman"/>
    </w:rPr>
    <w:tblPr>
      <w:tblStyleRowBandSize w:val="1"/>
      <w:tblStyleColBandSize w:val="1"/>
      <w:tblBorders>
        <w:top w:val="single" w:sz="4" w:space="0" w:color="FF6666" w:themeColor="accent1" w:themeTint="99"/>
        <w:left w:val="single" w:sz="4" w:space="0" w:color="FF6666" w:themeColor="accent1" w:themeTint="99"/>
        <w:bottom w:val="single" w:sz="4" w:space="0" w:color="FF6666" w:themeColor="accent1" w:themeTint="99"/>
        <w:right w:val="single" w:sz="4" w:space="0" w:color="FF6666" w:themeColor="accent1" w:themeTint="99"/>
        <w:insideH w:val="single" w:sz="4" w:space="0" w:color="FF6666" w:themeColor="accent1" w:themeTint="99"/>
        <w:insideV w:val="single" w:sz="4" w:space="0" w:color="FF6666" w:themeColor="accent1" w:themeTint="99"/>
      </w:tblBorders>
    </w:tblPr>
    <w:tblStylePr w:type="firstRow">
      <w:rPr>
        <w:b/>
        <w:bCs/>
        <w:color w:val="FFFFFF" w:themeColor="background1"/>
      </w:rPr>
      <w:tblPr/>
      <w:tcPr>
        <w:tcBorders>
          <w:top w:val="single" w:sz="4" w:space="0" w:color="FF0000" w:themeColor="accent1"/>
          <w:left w:val="single" w:sz="4" w:space="0" w:color="FF0000" w:themeColor="accent1"/>
          <w:bottom w:val="single" w:sz="4" w:space="0" w:color="FF0000" w:themeColor="accent1"/>
          <w:right w:val="single" w:sz="4" w:space="0" w:color="FF0000" w:themeColor="accent1"/>
          <w:insideH w:val="nil"/>
          <w:insideV w:val="nil"/>
        </w:tcBorders>
        <w:shd w:val="clear" w:color="auto" w:fill="FF0000" w:themeFill="accent1"/>
      </w:tcPr>
    </w:tblStylePr>
    <w:tblStylePr w:type="lastRow">
      <w:rPr>
        <w:b/>
        <w:bCs/>
      </w:rPr>
      <w:tblPr/>
      <w:tcPr>
        <w:tcBorders>
          <w:top w:val="double" w:sz="4" w:space="0" w:color="FF0000" w:themeColor="accent1"/>
        </w:tcBorders>
      </w:tcPr>
    </w:tblStylePr>
    <w:tblStylePr w:type="firstCol">
      <w:rPr>
        <w:b/>
        <w:bCs/>
      </w:rPr>
    </w:tblStylePr>
    <w:tblStylePr w:type="lastCol">
      <w:rPr>
        <w:b/>
        <w:bCs/>
      </w:rPr>
    </w:tblStylePr>
    <w:tblStylePr w:type="band1Vert">
      <w:tblPr/>
      <w:tcPr>
        <w:shd w:val="clear" w:color="auto" w:fill="FFCCCC" w:themeFill="accent1" w:themeFillTint="33"/>
      </w:tcPr>
    </w:tblStylePr>
    <w:tblStylePr w:type="band1Horz">
      <w:tblPr/>
      <w:tcPr>
        <w:shd w:val="clear" w:color="auto" w:fill="FFCCCC" w:themeFill="accent1" w:themeFillTint="33"/>
      </w:tcPr>
    </w:tblStylePr>
  </w:style>
  <w:style w:type="table" w:customStyle="1" w:styleId="-251">
    <w:name w:val="Таблица-сетка 2 — акцент 51"/>
    <w:basedOn w:val="a6"/>
    <w:uiPriority w:val="47"/>
    <w:rsid w:val="005A6B36"/>
    <w:pPr>
      <w:spacing w:after="0" w:line="240" w:lineRule="auto"/>
    </w:pPr>
    <w:rPr>
      <w:rFonts w:ascii="Calibri" w:eastAsia="Calibri" w:hAnsi="Calibri" w:cs="Times New Roman"/>
    </w:rPr>
    <w:tblPr>
      <w:tblStyleRowBandSize w:val="1"/>
      <w:tblStyleColBandSize w:val="1"/>
      <w:tblBorders>
        <w:top w:val="single" w:sz="2" w:space="0" w:color="AB73D5" w:themeColor="accent5" w:themeTint="99"/>
        <w:bottom w:val="single" w:sz="2" w:space="0" w:color="AB73D5" w:themeColor="accent5" w:themeTint="99"/>
        <w:insideH w:val="single" w:sz="2" w:space="0" w:color="AB73D5" w:themeColor="accent5" w:themeTint="99"/>
        <w:insideV w:val="single" w:sz="2" w:space="0" w:color="AB73D5" w:themeColor="accent5" w:themeTint="99"/>
      </w:tblBorders>
    </w:tblPr>
    <w:tblStylePr w:type="firstRow">
      <w:rPr>
        <w:b/>
        <w:bCs/>
      </w:rPr>
      <w:tblPr/>
      <w:tcPr>
        <w:tcBorders>
          <w:top w:val="nil"/>
          <w:bottom w:val="single" w:sz="12" w:space="0" w:color="AB73D5" w:themeColor="accent5" w:themeTint="99"/>
          <w:insideH w:val="nil"/>
          <w:insideV w:val="nil"/>
        </w:tcBorders>
        <w:shd w:val="clear" w:color="auto" w:fill="FFFFFF" w:themeFill="background1"/>
      </w:tcPr>
    </w:tblStylePr>
    <w:tblStylePr w:type="lastRow">
      <w:rPr>
        <w:b/>
        <w:bCs/>
      </w:rPr>
      <w:tblPr/>
      <w:tcPr>
        <w:tcBorders>
          <w:top w:val="double" w:sz="2" w:space="0" w:color="AB73D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D0F1" w:themeFill="accent5" w:themeFillTint="33"/>
      </w:tcPr>
    </w:tblStylePr>
    <w:tblStylePr w:type="band1Horz">
      <w:tblPr/>
      <w:tcPr>
        <w:shd w:val="clear" w:color="auto" w:fill="E2D0F1" w:themeFill="accent5" w:themeFillTint="33"/>
      </w:tcPr>
    </w:tblStylePr>
  </w:style>
  <w:style w:type="table" w:customStyle="1" w:styleId="TableGrid">
    <w:name w:val="TableGrid"/>
    <w:rsid w:val="005A6B36"/>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16">
    <w:name w:val="Таблица Стандарт Темная1"/>
    <w:basedOn w:val="af5"/>
    <w:uiPriority w:val="99"/>
    <w:rsid w:val="005A6B36"/>
    <w:rPr>
      <w:rFonts w:ascii="Arial" w:hAnsi="Arial"/>
    </w:rPr>
    <w:tblPr>
      <w:tblBorders>
        <w:top w:val="single" w:sz="4" w:space="0" w:color="99CCFF" w:themeColor="text2" w:themeTint="66"/>
        <w:left w:val="single" w:sz="4" w:space="0" w:color="99CCFF" w:themeColor="text2" w:themeTint="66"/>
        <w:bottom w:val="single" w:sz="4" w:space="0" w:color="99CCFF" w:themeColor="text2" w:themeTint="66"/>
        <w:right w:val="single" w:sz="4" w:space="0" w:color="99CCFF" w:themeColor="text2" w:themeTint="66"/>
        <w:insideH w:val="single" w:sz="4" w:space="0" w:color="99CCFF" w:themeColor="text2" w:themeTint="66"/>
        <w:insideV w:val="single" w:sz="4" w:space="0" w:color="99CCFF" w:themeColor="text2" w:themeTint="66"/>
      </w:tblBorders>
    </w:tblPr>
    <w:tblStylePr w:type="firstRow">
      <w:rPr>
        <w:b/>
        <w:bCs/>
        <w:color w:val="auto"/>
      </w:rPr>
      <w:tblPr/>
      <w:tcPr>
        <w:tcBorders>
          <w:top w:val="single" w:sz="4" w:space="0" w:color="99CCFF" w:themeColor="text2" w:themeTint="66"/>
          <w:left w:val="single" w:sz="4" w:space="0" w:color="99CCFF" w:themeColor="text2" w:themeTint="66"/>
          <w:bottom w:val="single" w:sz="4" w:space="0" w:color="99CCFF" w:themeColor="text2" w:themeTint="66"/>
          <w:right w:val="single" w:sz="4" w:space="0" w:color="99CCFF" w:themeColor="text2" w:themeTint="66"/>
          <w:insideH w:val="nil"/>
          <w:insideV w:val="single" w:sz="4" w:space="0" w:color="CCE5FF" w:themeColor="text2" w:themeTint="33"/>
          <w:tl2br w:val="nil"/>
          <w:tr2bl w:val="nil"/>
        </w:tcBorders>
        <w:shd w:val="clear" w:color="auto" w:fill="99CCFF" w:themeFill="text2" w:themeFillTint="66"/>
      </w:tcPr>
    </w:tblStylePr>
    <w:tblStylePr w:type="lastRow">
      <w:rPr>
        <w:b/>
        <w:bCs/>
      </w:rPr>
      <w:tblPr/>
      <w:tcPr>
        <w:tcBorders>
          <w:top w:val="double" w:sz="2" w:space="0" w:color="36FF90" w:themeColor="accent3" w:themeTint="99"/>
        </w:tcBorders>
      </w:tcPr>
    </w:tblStylePr>
    <w:tblStylePr w:type="firstCol">
      <w:rPr>
        <w:b/>
        <w:bCs/>
      </w:rPr>
    </w:tblStylePr>
    <w:tblStylePr w:type="lastCol">
      <w:rPr>
        <w:b/>
        <w:bCs/>
      </w:rPr>
    </w:tblStylePr>
  </w:style>
  <w:style w:type="paragraph" w:customStyle="1" w:styleId="paragraph">
    <w:name w:val="paragraph"/>
    <w:basedOn w:val="a4"/>
    <w:rsid w:val="005A6B36"/>
    <w:pPr>
      <w:spacing w:before="100" w:beforeAutospacing="1" w:after="100" w:afterAutospacing="1"/>
      <w:jc w:val="left"/>
    </w:pPr>
    <w:rPr>
      <w:rFonts w:ascii="Times New Roman" w:eastAsia="Times New Roman" w:hAnsi="Times New Roman" w:cs="Times New Roman"/>
      <w:sz w:val="24"/>
      <w:szCs w:val="24"/>
      <w:lang w:eastAsia="ru-RU"/>
    </w:rPr>
  </w:style>
  <w:style w:type="character" w:customStyle="1" w:styleId="normaltextrun">
    <w:name w:val="normaltextrun"/>
    <w:basedOn w:val="a5"/>
    <w:rsid w:val="005A6B36"/>
  </w:style>
  <w:style w:type="character" w:customStyle="1" w:styleId="eop">
    <w:name w:val="eop"/>
    <w:basedOn w:val="a5"/>
    <w:rsid w:val="005A6B36"/>
  </w:style>
  <w:style w:type="table" w:customStyle="1" w:styleId="1100">
    <w:name w:val="Таблица простая 110"/>
    <w:basedOn w:val="a6"/>
    <w:uiPriority w:val="41"/>
    <w:rsid w:val="005A6B36"/>
    <w:pPr>
      <w:spacing w:after="0" w:line="240" w:lineRule="auto"/>
    </w:pPr>
    <w:rPr>
      <w:rFonts w:eastAsiaTheme="minorEastAsia"/>
      <w:lang w:val="en-US" w:eastAsia="ja-JP"/>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1">
    <w:name w:val="Светлый список - Акцент 11"/>
    <w:basedOn w:val="a6"/>
    <w:uiPriority w:val="61"/>
    <w:rsid w:val="005A6B36"/>
    <w:pPr>
      <w:spacing w:after="0" w:line="240" w:lineRule="auto"/>
    </w:pPr>
    <w:rPr>
      <w:rFonts w:ascii="Arial" w:eastAsia="Arial" w:hAnsi="Arial" w:cs="Times New Roman"/>
      <w:sz w:val="20"/>
      <w:szCs w:val="20"/>
      <w:lang w:eastAsia="ru-RU"/>
    </w:rPr>
    <w:tblPr>
      <w:tblStyleRowBandSize w:val="1"/>
      <w:tblStyleColBandSize w:val="1"/>
      <w:tblBorders>
        <w:top w:val="single" w:sz="8" w:space="0" w:color="FF0000" w:themeColor="accent1"/>
        <w:left w:val="single" w:sz="8" w:space="0" w:color="FF0000" w:themeColor="accent1"/>
        <w:bottom w:val="single" w:sz="8" w:space="0" w:color="FF0000" w:themeColor="accent1"/>
        <w:right w:val="single" w:sz="8" w:space="0" w:color="FF0000" w:themeColor="accent1"/>
      </w:tblBorders>
    </w:tblPr>
    <w:tblStylePr w:type="firstRow">
      <w:pPr>
        <w:spacing w:before="0" w:after="0" w:line="240" w:lineRule="auto"/>
      </w:pPr>
      <w:rPr>
        <w:b/>
        <w:bCs/>
        <w:color w:val="FFFFFF" w:themeColor="background1"/>
      </w:rPr>
      <w:tblPr/>
      <w:tcPr>
        <w:shd w:val="clear" w:color="auto" w:fill="FF0000" w:themeFill="accent1"/>
      </w:tcPr>
    </w:tblStylePr>
    <w:tblStylePr w:type="lastRow">
      <w:pPr>
        <w:spacing w:before="0" w:after="0" w:line="240" w:lineRule="auto"/>
      </w:pPr>
      <w:rPr>
        <w:b/>
        <w:bCs/>
      </w:rPr>
      <w:tblPr/>
      <w:tcPr>
        <w:tcBorders>
          <w:top w:val="double" w:sz="6" w:space="0" w:color="FF0000" w:themeColor="accent1"/>
          <w:left w:val="single" w:sz="8" w:space="0" w:color="FF0000" w:themeColor="accent1"/>
          <w:bottom w:val="single" w:sz="8" w:space="0" w:color="FF0000" w:themeColor="accent1"/>
          <w:right w:val="single" w:sz="8" w:space="0" w:color="FF0000" w:themeColor="accent1"/>
        </w:tcBorders>
      </w:tcPr>
    </w:tblStylePr>
    <w:tblStylePr w:type="firstCol">
      <w:rPr>
        <w:b/>
        <w:bCs/>
      </w:rPr>
    </w:tblStylePr>
    <w:tblStylePr w:type="lastCol">
      <w:rPr>
        <w:b/>
        <w:bCs/>
      </w:rPr>
    </w:tblStylePr>
    <w:tblStylePr w:type="band1Vert">
      <w:tblPr/>
      <w:tcPr>
        <w:tcBorders>
          <w:top w:val="single" w:sz="8" w:space="0" w:color="FF0000" w:themeColor="accent1"/>
          <w:left w:val="single" w:sz="8" w:space="0" w:color="FF0000" w:themeColor="accent1"/>
          <w:bottom w:val="single" w:sz="8" w:space="0" w:color="FF0000" w:themeColor="accent1"/>
          <w:right w:val="single" w:sz="8" w:space="0" w:color="FF0000" w:themeColor="accent1"/>
        </w:tcBorders>
      </w:tcPr>
    </w:tblStylePr>
    <w:tblStylePr w:type="band1Horz">
      <w:tblPr/>
      <w:tcPr>
        <w:tcBorders>
          <w:top w:val="single" w:sz="8" w:space="0" w:color="FF0000" w:themeColor="accent1"/>
          <w:left w:val="single" w:sz="8" w:space="0" w:color="FF0000" w:themeColor="accent1"/>
          <w:bottom w:val="single" w:sz="8" w:space="0" w:color="FF0000" w:themeColor="accent1"/>
          <w:right w:val="single" w:sz="8" w:space="0" w:color="FF0000" w:themeColor="accent1"/>
        </w:tcBorders>
      </w:tcPr>
    </w:tblStylePr>
  </w:style>
  <w:style w:type="table" w:customStyle="1" w:styleId="17">
    <w:name w:val="Светлая заливка1"/>
    <w:basedOn w:val="a6"/>
    <w:uiPriority w:val="60"/>
    <w:rsid w:val="005A6B36"/>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0">
    <w:name w:val="Светлая заливка - Акцент 11"/>
    <w:basedOn w:val="a6"/>
    <w:uiPriority w:val="60"/>
    <w:rsid w:val="005A6B36"/>
    <w:pPr>
      <w:spacing w:after="0" w:line="240" w:lineRule="auto"/>
    </w:pPr>
    <w:rPr>
      <w:rFonts w:ascii="Times New Roman" w:eastAsia="Times New Roman" w:hAnsi="Times New Roman" w:cs="Times New Roman"/>
      <w:color w:val="BF0000" w:themeColor="accent1" w:themeShade="BF"/>
      <w:sz w:val="20"/>
      <w:szCs w:val="20"/>
      <w:lang w:eastAsia="ru-RU"/>
    </w:rPr>
    <w:tblPr>
      <w:tblStyleRowBandSize w:val="1"/>
      <w:tblStyleColBandSize w:val="1"/>
      <w:tblBorders>
        <w:top w:val="single" w:sz="8" w:space="0" w:color="FF0000" w:themeColor="accent1"/>
        <w:bottom w:val="single" w:sz="8" w:space="0" w:color="FF0000" w:themeColor="accent1"/>
      </w:tblBorders>
    </w:tblPr>
    <w:tblStylePr w:type="firstRow">
      <w:pPr>
        <w:spacing w:before="0" w:after="0" w:line="240" w:lineRule="auto"/>
      </w:pPr>
      <w:rPr>
        <w:b/>
        <w:bCs/>
      </w:rPr>
      <w:tblPr/>
      <w:tcPr>
        <w:tcBorders>
          <w:top w:val="single" w:sz="8" w:space="0" w:color="FF0000" w:themeColor="accent1"/>
          <w:left w:val="nil"/>
          <w:bottom w:val="single" w:sz="8" w:space="0" w:color="FF0000" w:themeColor="accent1"/>
          <w:right w:val="nil"/>
          <w:insideH w:val="nil"/>
          <w:insideV w:val="nil"/>
        </w:tcBorders>
      </w:tcPr>
    </w:tblStylePr>
    <w:tblStylePr w:type="lastRow">
      <w:pPr>
        <w:spacing w:before="0" w:after="0" w:line="240" w:lineRule="auto"/>
      </w:pPr>
      <w:rPr>
        <w:b/>
        <w:bCs/>
      </w:rPr>
      <w:tblPr/>
      <w:tcPr>
        <w:tcBorders>
          <w:top w:val="single" w:sz="8" w:space="0" w:color="FF0000" w:themeColor="accent1"/>
          <w:left w:val="nil"/>
          <w:bottom w:val="single" w:sz="8" w:space="0" w:color="FF0000"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C0C0" w:themeFill="accent1" w:themeFillTint="3F"/>
      </w:tcPr>
    </w:tblStylePr>
    <w:tblStylePr w:type="band1Horz">
      <w:tblPr/>
      <w:tcPr>
        <w:tcBorders>
          <w:left w:val="nil"/>
          <w:right w:val="nil"/>
          <w:insideH w:val="nil"/>
          <w:insideV w:val="nil"/>
        </w:tcBorders>
        <w:shd w:val="clear" w:color="auto" w:fill="FFC0C0" w:themeFill="accent1" w:themeFillTint="3F"/>
      </w:tcPr>
    </w:tblStylePr>
  </w:style>
  <w:style w:type="paragraph" w:customStyle="1" w:styleId="18">
    <w:name w:val="Стиль Заголовок 1 + 8 пт"/>
    <w:basedOn w:val="1"/>
    <w:next w:val="a4"/>
    <w:rsid w:val="005A6B36"/>
    <w:pPr>
      <w:keepLines w:val="0"/>
      <w:numPr>
        <w:numId w:val="0"/>
      </w:numPr>
      <w:spacing w:before="0"/>
      <w:jc w:val="center"/>
    </w:pPr>
    <w:rPr>
      <w:rFonts w:eastAsia="Times New Roman" w:cs="Times New Roman"/>
      <w:bCs/>
      <w:caps w:val="0"/>
      <w:color w:val="auto"/>
      <w:sz w:val="16"/>
      <w:szCs w:val="16"/>
      <w:lang w:eastAsia="ru-RU"/>
    </w:rPr>
  </w:style>
  <w:style w:type="character" w:customStyle="1" w:styleId="b-">
    <w:name w:val="b-"/>
    <w:basedOn w:val="a5"/>
    <w:rsid w:val="005A6B36"/>
  </w:style>
  <w:style w:type="character" w:customStyle="1" w:styleId="fs-18">
    <w:name w:val="fs-18"/>
    <w:basedOn w:val="a5"/>
    <w:rsid w:val="005A6B36"/>
  </w:style>
  <w:style w:type="character" w:customStyle="1" w:styleId="citation">
    <w:name w:val="citation"/>
    <w:basedOn w:val="a5"/>
    <w:rsid w:val="005A6B36"/>
  </w:style>
  <w:style w:type="paragraph" w:styleId="afffffe">
    <w:name w:val="Subtitle"/>
    <w:basedOn w:val="a4"/>
    <w:next w:val="a4"/>
    <w:link w:val="affffff"/>
    <w:rsid w:val="005A6B36"/>
    <w:pPr>
      <w:numPr>
        <w:ilvl w:val="1"/>
      </w:numPr>
      <w:spacing w:after="160"/>
    </w:pPr>
    <w:rPr>
      <w:rFonts w:asciiTheme="minorHAnsi" w:eastAsiaTheme="minorEastAsia" w:hAnsiTheme="minorHAnsi"/>
      <w:color w:val="5A5A5A" w:themeColor="text1" w:themeTint="A5"/>
      <w:spacing w:val="15"/>
    </w:rPr>
  </w:style>
  <w:style w:type="character" w:customStyle="1" w:styleId="affffff">
    <w:name w:val="Подзаголовок Знак"/>
    <w:basedOn w:val="a5"/>
    <w:link w:val="afffffe"/>
    <w:rsid w:val="005A6B36"/>
    <w:rPr>
      <w:rFonts w:eastAsiaTheme="minorEastAsia"/>
      <w:color w:val="5A5A5A" w:themeColor="text1" w:themeTint="A5"/>
      <w:spacing w:val="15"/>
    </w:rPr>
  </w:style>
  <w:style w:type="paragraph" w:customStyle="1" w:styleId="affffff0">
    <w:name w:val="Абзац списка таблица"/>
    <w:basedOn w:val="a3"/>
    <w:uiPriority w:val="99"/>
    <w:rsid w:val="005A6B36"/>
    <w:pPr>
      <w:suppressAutoHyphens/>
      <w:spacing w:before="40" w:after="40"/>
      <w:jc w:val="left"/>
    </w:pPr>
  </w:style>
  <w:style w:type="paragraph" w:customStyle="1" w:styleId="FootNote">
    <w:name w:val="FootNote"/>
    <w:next w:val="a4"/>
    <w:uiPriority w:val="99"/>
    <w:rsid w:val="005A6B36"/>
    <w:pPr>
      <w:widowControl w:val="0"/>
      <w:autoSpaceDE w:val="0"/>
      <w:autoSpaceDN w:val="0"/>
      <w:adjustRightInd w:val="0"/>
      <w:spacing w:after="0" w:line="240" w:lineRule="auto"/>
      <w:ind w:firstLine="200"/>
      <w:jc w:val="both"/>
    </w:pPr>
    <w:rPr>
      <w:rFonts w:ascii="Times New Roman" w:eastAsiaTheme="minorEastAsia" w:hAnsi="Times New Roman" w:cs="Times New Roman"/>
      <w:sz w:val="20"/>
      <w:szCs w:val="20"/>
      <w:lang w:eastAsia="ru-RU"/>
    </w:rPr>
  </w:style>
  <w:style w:type="character" w:customStyle="1" w:styleId="ref-journal">
    <w:name w:val="ref-journal"/>
    <w:basedOn w:val="a5"/>
    <w:rsid w:val="005A6B36"/>
  </w:style>
  <w:style w:type="character" w:customStyle="1" w:styleId="ref-vol">
    <w:name w:val="ref-vol"/>
    <w:basedOn w:val="a5"/>
    <w:rsid w:val="005A6B36"/>
  </w:style>
  <w:style w:type="character" w:customStyle="1" w:styleId="710">
    <w:name w:val="Заголовок 7 Знак1"/>
    <w:basedOn w:val="a5"/>
    <w:semiHidden/>
    <w:rsid w:val="005A6B36"/>
    <w:rPr>
      <w:rFonts w:asciiTheme="majorHAnsi" w:eastAsiaTheme="majorEastAsia" w:hAnsiTheme="majorHAnsi" w:cstheme="majorBidi"/>
      <w:i/>
      <w:iCs/>
      <w:color w:val="404040" w:themeColor="text1" w:themeTint="BF"/>
      <w:sz w:val="22"/>
      <w:szCs w:val="22"/>
    </w:rPr>
  </w:style>
  <w:style w:type="character" w:customStyle="1" w:styleId="810">
    <w:name w:val="Заголовок 8 Знак1"/>
    <w:basedOn w:val="a5"/>
    <w:semiHidden/>
    <w:rsid w:val="005A6B36"/>
    <w:rPr>
      <w:rFonts w:asciiTheme="majorHAnsi" w:eastAsiaTheme="majorEastAsia" w:hAnsiTheme="majorHAnsi" w:cstheme="majorBidi"/>
      <w:color w:val="404040" w:themeColor="text1" w:themeTint="BF"/>
    </w:rPr>
  </w:style>
  <w:style w:type="character" w:customStyle="1" w:styleId="910">
    <w:name w:val="Заголовок 9 Знак1"/>
    <w:basedOn w:val="a5"/>
    <w:semiHidden/>
    <w:rsid w:val="005A6B36"/>
    <w:rPr>
      <w:rFonts w:asciiTheme="majorHAnsi" w:eastAsiaTheme="majorEastAsia" w:hAnsiTheme="majorHAnsi" w:cstheme="majorBidi"/>
      <w:i/>
      <w:iCs/>
      <w:color w:val="404040" w:themeColor="text1" w:themeTint="BF"/>
    </w:rPr>
  </w:style>
  <w:style w:type="character" w:customStyle="1" w:styleId="19">
    <w:name w:val="Верхний колонтитул Знак1"/>
    <w:basedOn w:val="a5"/>
    <w:uiPriority w:val="99"/>
    <w:semiHidden/>
    <w:rsid w:val="005A6B36"/>
    <w:rPr>
      <w:rFonts w:ascii="Arial" w:hAnsi="Arial"/>
    </w:rPr>
  </w:style>
  <w:style w:type="character" w:customStyle="1" w:styleId="1a">
    <w:name w:val="Нижний колонтитул Знак1"/>
    <w:basedOn w:val="a5"/>
    <w:uiPriority w:val="99"/>
    <w:semiHidden/>
    <w:rsid w:val="005A6B36"/>
    <w:rPr>
      <w:rFonts w:ascii="Arial" w:hAnsi="Arial"/>
    </w:rPr>
  </w:style>
  <w:style w:type="character" w:customStyle="1" w:styleId="1b">
    <w:name w:val="Название Знак1"/>
    <w:basedOn w:val="a5"/>
    <w:uiPriority w:val="10"/>
    <w:rsid w:val="005A6B36"/>
    <w:rPr>
      <w:rFonts w:asciiTheme="majorHAnsi" w:eastAsiaTheme="majorEastAsia" w:hAnsiTheme="majorHAnsi" w:cstheme="majorBidi"/>
      <w:color w:val="005FBF" w:themeColor="text2" w:themeShade="BF"/>
      <w:spacing w:val="5"/>
      <w:kern w:val="28"/>
      <w:sz w:val="52"/>
      <w:szCs w:val="52"/>
    </w:rPr>
  </w:style>
  <w:style w:type="character" w:customStyle="1" w:styleId="1c">
    <w:name w:val="Схема документа Знак1"/>
    <w:basedOn w:val="a5"/>
    <w:uiPriority w:val="99"/>
    <w:semiHidden/>
    <w:rsid w:val="005A6B36"/>
    <w:rPr>
      <w:rFonts w:ascii="Tahoma" w:hAnsi="Tahoma" w:cs="Tahoma"/>
      <w:sz w:val="16"/>
      <w:szCs w:val="16"/>
    </w:rPr>
  </w:style>
  <w:style w:type="character" w:customStyle="1" w:styleId="210">
    <w:name w:val="Цитата 2 Знак1"/>
    <w:basedOn w:val="a5"/>
    <w:uiPriority w:val="29"/>
    <w:rsid w:val="005A6B36"/>
    <w:rPr>
      <w:rFonts w:ascii="Arial" w:hAnsi="Arial"/>
      <w:i/>
      <w:iCs/>
      <w:color w:val="000000" w:themeColor="text1"/>
    </w:rPr>
  </w:style>
  <w:style w:type="character" w:customStyle="1" w:styleId="1d">
    <w:name w:val="Выделенная цитата Знак1"/>
    <w:basedOn w:val="a5"/>
    <w:uiPriority w:val="30"/>
    <w:rsid w:val="005A6B36"/>
    <w:rPr>
      <w:rFonts w:ascii="Arial" w:hAnsi="Arial"/>
      <w:b/>
      <w:bCs/>
      <w:i/>
      <w:iCs/>
      <w:color w:val="FF0000" w:themeColor="accent1"/>
    </w:rPr>
  </w:style>
  <w:style w:type="character" w:customStyle="1" w:styleId="1e">
    <w:name w:val="Текст выноски Знак1"/>
    <w:basedOn w:val="a5"/>
    <w:uiPriority w:val="99"/>
    <w:semiHidden/>
    <w:rsid w:val="005A6B36"/>
    <w:rPr>
      <w:rFonts w:ascii="Tahoma" w:hAnsi="Tahoma" w:cs="Tahoma"/>
      <w:sz w:val="16"/>
      <w:szCs w:val="16"/>
    </w:rPr>
  </w:style>
  <w:style w:type="character" w:customStyle="1" w:styleId="1f">
    <w:name w:val="Текст сноски Знак1"/>
    <w:aliases w:val="Знак3 Знак1,Знак2 Знак1,Текст сноски1 Знак1,Текст сноски Знак Знак1 Знак1,Текст сноски Знак Знак Знак Знак Знак Знак2,Текст сноски Знак Знак Знак Знак Знак Знак Знак1,Текст сноски-FN Знак1,Знак Знак1"/>
    <w:basedOn w:val="a5"/>
    <w:uiPriority w:val="99"/>
    <w:semiHidden/>
    <w:rsid w:val="005A6B36"/>
    <w:rPr>
      <w:rFonts w:ascii="Arial" w:hAnsi="Arial"/>
      <w:sz w:val="20"/>
      <w:szCs w:val="20"/>
    </w:rPr>
  </w:style>
  <w:style w:type="paragraph" w:customStyle="1" w:styleId="xl158">
    <w:name w:val="xl158"/>
    <w:basedOn w:val="a4"/>
    <w:rsid w:val="005A6B36"/>
    <w:pPr>
      <w:spacing w:before="100" w:beforeAutospacing="1" w:after="100" w:afterAutospacing="1"/>
      <w:jc w:val="left"/>
      <w:textAlignment w:val="top"/>
    </w:pPr>
    <w:rPr>
      <w:rFonts w:eastAsia="Times New Roman" w:cs="Arial"/>
      <w:b/>
      <w:bCs/>
      <w:sz w:val="24"/>
      <w:szCs w:val="24"/>
      <w:lang w:eastAsia="ru-RU"/>
    </w:rPr>
  </w:style>
  <w:style w:type="paragraph" w:customStyle="1" w:styleId="xl159">
    <w:name w:val="xl159"/>
    <w:basedOn w:val="a4"/>
    <w:rsid w:val="005A6B36"/>
    <w:pPr>
      <w:spacing w:before="100" w:beforeAutospacing="1" w:after="100" w:afterAutospacing="1"/>
      <w:jc w:val="left"/>
      <w:textAlignment w:val="top"/>
    </w:pPr>
    <w:rPr>
      <w:rFonts w:eastAsia="Times New Roman" w:cs="Arial"/>
      <w:sz w:val="24"/>
      <w:szCs w:val="24"/>
      <w:lang w:eastAsia="ru-RU"/>
    </w:rPr>
  </w:style>
  <w:style w:type="paragraph" w:customStyle="1" w:styleId="xl160">
    <w:name w:val="xl160"/>
    <w:basedOn w:val="a4"/>
    <w:rsid w:val="005A6B36"/>
    <w:pPr>
      <w:spacing w:before="100" w:beforeAutospacing="1" w:after="100" w:afterAutospacing="1"/>
      <w:jc w:val="left"/>
      <w:textAlignment w:val="top"/>
    </w:pPr>
    <w:rPr>
      <w:rFonts w:eastAsia="Times New Roman" w:cs="Arial"/>
      <w:b/>
      <w:bCs/>
      <w:color w:val="262626"/>
      <w:sz w:val="24"/>
      <w:szCs w:val="24"/>
      <w:lang w:eastAsia="ru-RU"/>
    </w:rPr>
  </w:style>
  <w:style w:type="paragraph" w:customStyle="1" w:styleId="xl161">
    <w:name w:val="xl161"/>
    <w:basedOn w:val="a4"/>
    <w:rsid w:val="005A6B36"/>
    <w:pPr>
      <w:shd w:val="clear" w:color="000000" w:fill="0098F2"/>
      <w:spacing w:before="100" w:beforeAutospacing="1" w:after="100" w:afterAutospacing="1"/>
      <w:jc w:val="left"/>
      <w:textAlignment w:val="top"/>
    </w:pPr>
    <w:rPr>
      <w:rFonts w:eastAsia="Times New Roman" w:cs="Arial"/>
      <w:b/>
      <w:bCs/>
      <w:color w:val="FFFFFF"/>
      <w:sz w:val="24"/>
      <w:szCs w:val="24"/>
      <w:lang w:eastAsia="ru-RU"/>
    </w:rPr>
  </w:style>
  <w:style w:type="paragraph" w:customStyle="1" w:styleId="xl162">
    <w:name w:val="xl162"/>
    <w:basedOn w:val="a4"/>
    <w:rsid w:val="005A6B36"/>
    <w:pPr>
      <w:shd w:val="clear" w:color="000000" w:fill="B5E3FF"/>
      <w:spacing w:before="100" w:beforeAutospacing="1" w:after="100" w:afterAutospacing="1"/>
      <w:jc w:val="left"/>
      <w:textAlignment w:val="top"/>
    </w:pPr>
    <w:rPr>
      <w:rFonts w:eastAsia="Times New Roman" w:cs="Arial"/>
      <w:b/>
      <w:bCs/>
      <w:sz w:val="24"/>
      <w:szCs w:val="24"/>
      <w:lang w:eastAsia="ru-RU"/>
    </w:rPr>
  </w:style>
  <w:style w:type="paragraph" w:customStyle="1" w:styleId="xl163">
    <w:name w:val="xl163"/>
    <w:basedOn w:val="a4"/>
    <w:rsid w:val="005A6B36"/>
    <w:pPr>
      <w:spacing w:before="100" w:beforeAutospacing="1" w:after="100" w:afterAutospacing="1"/>
      <w:jc w:val="left"/>
    </w:pPr>
    <w:rPr>
      <w:rFonts w:ascii="Calibri" w:eastAsia="Times New Roman" w:hAnsi="Calibri" w:cs="Times New Roman"/>
      <w:lang w:eastAsia="ru-RU"/>
    </w:rPr>
  </w:style>
  <w:style w:type="paragraph" w:customStyle="1" w:styleId="xl164">
    <w:name w:val="xl164"/>
    <w:basedOn w:val="a4"/>
    <w:rsid w:val="005A6B36"/>
    <w:pPr>
      <w:shd w:val="clear" w:color="000000" w:fill="0080FF"/>
      <w:spacing w:before="100" w:beforeAutospacing="1" w:after="100" w:afterAutospacing="1"/>
      <w:jc w:val="left"/>
    </w:pPr>
    <w:rPr>
      <w:rFonts w:eastAsia="Times New Roman" w:cs="Arial"/>
      <w:b/>
      <w:bCs/>
      <w:color w:val="FFFFFF"/>
      <w:sz w:val="24"/>
      <w:szCs w:val="24"/>
      <w:lang w:eastAsia="ru-RU"/>
    </w:rPr>
  </w:style>
  <w:style w:type="paragraph" w:customStyle="1" w:styleId="xl165">
    <w:name w:val="xl165"/>
    <w:basedOn w:val="a4"/>
    <w:rsid w:val="005A6B36"/>
    <w:pPr>
      <w:pBdr>
        <w:left w:val="single" w:sz="4" w:space="0" w:color="0080FF"/>
      </w:pBdr>
      <w:shd w:val="clear" w:color="000000" w:fill="0080FF"/>
      <w:spacing w:before="100" w:beforeAutospacing="1" w:after="100" w:afterAutospacing="1"/>
      <w:jc w:val="center"/>
      <w:textAlignment w:val="center"/>
    </w:pPr>
    <w:rPr>
      <w:rFonts w:eastAsia="Times New Roman" w:cs="Arial"/>
      <w:b/>
      <w:bCs/>
      <w:color w:val="FFFFFF"/>
      <w:sz w:val="24"/>
      <w:szCs w:val="24"/>
      <w:lang w:eastAsia="ru-RU"/>
    </w:rPr>
  </w:style>
  <w:style w:type="paragraph" w:customStyle="1" w:styleId="xl166">
    <w:name w:val="xl166"/>
    <w:basedOn w:val="a4"/>
    <w:rsid w:val="005A6B36"/>
    <w:pPr>
      <w:shd w:val="clear" w:color="000000" w:fill="0080FF"/>
      <w:spacing w:before="100" w:beforeAutospacing="1" w:after="100" w:afterAutospacing="1"/>
      <w:jc w:val="center"/>
      <w:textAlignment w:val="center"/>
    </w:pPr>
    <w:rPr>
      <w:rFonts w:eastAsia="Times New Roman" w:cs="Arial"/>
      <w:b/>
      <w:bCs/>
      <w:color w:val="FFFFFF"/>
      <w:sz w:val="24"/>
      <w:szCs w:val="24"/>
      <w:lang w:eastAsia="ru-RU"/>
    </w:rPr>
  </w:style>
  <w:style w:type="paragraph" w:customStyle="1" w:styleId="xl167">
    <w:name w:val="xl167"/>
    <w:basedOn w:val="a4"/>
    <w:rsid w:val="005A6B36"/>
    <w:pPr>
      <w:pBdr>
        <w:left w:val="single" w:sz="4" w:space="0" w:color="0080FF"/>
        <w:right w:val="single" w:sz="4" w:space="0" w:color="0080FF"/>
      </w:pBdr>
      <w:shd w:val="clear" w:color="000000" w:fill="FF0000"/>
      <w:spacing w:before="100" w:beforeAutospacing="1" w:after="100" w:afterAutospacing="1"/>
      <w:jc w:val="center"/>
      <w:textAlignment w:val="center"/>
    </w:pPr>
    <w:rPr>
      <w:rFonts w:eastAsia="Times New Roman" w:cs="Arial"/>
      <w:b/>
      <w:bCs/>
      <w:color w:val="FFFFFF"/>
      <w:sz w:val="24"/>
      <w:szCs w:val="24"/>
      <w:lang w:eastAsia="ru-RU"/>
    </w:rPr>
  </w:style>
  <w:style w:type="paragraph" w:customStyle="1" w:styleId="xl168">
    <w:name w:val="xl168"/>
    <w:basedOn w:val="a4"/>
    <w:rsid w:val="005A6B36"/>
    <w:pPr>
      <w:pBdr>
        <w:left w:val="single" w:sz="4" w:space="0" w:color="0080FF"/>
        <w:right w:val="single" w:sz="4" w:space="0" w:color="0080FF"/>
      </w:pBdr>
      <w:spacing w:before="100" w:beforeAutospacing="1" w:after="100" w:afterAutospacing="1"/>
      <w:jc w:val="right"/>
    </w:pPr>
    <w:rPr>
      <w:rFonts w:ascii="Calibri" w:eastAsia="Times New Roman" w:hAnsi="Calibri" w:cs="Times New Roman"/>
      <w:lang w:eastAsia="ru-RU"/>
    </w:rPr>
  </w:style>
  <w:style w:type="paragraph" w:customStyle="1" w:styleId="xl169">
    <w:name w:val="xl169"/>
    <w:basedOn w:val="a4"/>
    <w:rsid w:val="005A6B36"/>
    <w:pPr>
      <w:shd w:val="clear" w:color="000000" w:fill="B5E3FF"/>
      <w:spacing w:before="100" w:beforeAutospacing="1" w:after="100" w:afterAutospacing="1"/>
      <w:jc w:val="left"/>
      <w:textAlignment w:val="top"/>
    </w:pPr>
    <w:rPr>
      <w:rFonts w:eastAsia="Times New Roman" w:cs="Arial"/>
      <w:b/>
      <w:bCs/>
      <w:color w:val="262626"/>
      <w:sz w:val="24"/>
      <w:szCs w:val="24"/>
      <w:lang w:eastAsia="ru-RU"/>
    </w:rPr>
  </w:style>
  <w:style w:type="paragraph" w:customStyle="1" w:styleId="xl170">
    <w:name w:val="xl170"/>
    <w:basedOn w:val="a4"/>
    <w:rsid w:val="005A6B36"/>
    <w:pPr>
      <w:shd w:val="clear" w:color="000000" w:fill="B5E3FF"/>
      <w:spacing w:before="100" w:beforeAutospacing="1" w:after="100" w:afterAutospacing="1"/>
      <w:jc w:val="left"/>
      <w:textAlignment w:val="top"/>
    </w:pPr>
    <w:rPr>
      <w:rFonts w:eastAsia="Times New Roman" w:cs="Arial"/>
      <w:b/>
      <w:bCs/>
      <w:sz w:val="24"/>
      <w:szCs w:val="24"/>
      <w:lang w:eastAsia="ru-RU"/>
    </w:rPr>
  </w:style>
  <w:style w:type="paragraph" w:customStyle="1" w:styleId="xl171">
    <w:name w:val="xl171"/>
    <w:basedOn w:val="a4"/>
    <w:rsid w:val="005A6B36"/>
    <w:pPr>
      <w:pBdr>
        <w:left w:val="single" w:sz="4" w:space="0" w:color="0080FF"/>
        <w:right w:val="single" w:sz="4" w:space="0" w:color="0080FF"/>
      </w:pBdr>
      <w:shd w:val="clear" w:color="000000" w:fill="0098F2"/>
      <w:spacing w:before="100" w:beforeAutospacing="1" w:after="100" w:afterAutospacing="1"/>
      <w:jc w:val="left"/>
      <w:textAlignment w:val="top"/>
    </w:pPr>
    <w:rPr>
      <w:rFonts w:eastAsia="Times New Roman" w:cs="Arial"/>
      <w:b/>
      <w:bCs/>
      <w:color w:val="FFFFFF"/>
      <w:sz w:val="24"/>
      <w:szCs w:val="24"/>
      <w:lang w:eastAsia="ru-RU"/>
    </w:rPr>
  </w:style>
  <w:style w:type="paragraph" w:customStyle="1" w:styleId="xl172">
    <w:name w:val="xl172"/>
    <w:basedOn w:val="a4"/>
    <w:rsid w:val="005A6B36"/>
    <w:pPr>
      <w:shd w:val="clear" w:color="000000" w:fill="0098F2"/>
      <w:spacing w:before="100" w:beforeAutospacing="1" w:after="100" w:afterAutospacing="1"/>
      <w:jc w:val="left"/>
      <w:textAlignment w:val="top"/>
    </w:pPr>
    <w:rPr>
      <w:rFonts w:eastAsia="Times New Roman" w:cs="Arial"/>
      <w:b/>
      <w:bCs/>
      <w:color w:val="FFFFFF"/>
      <w:sz w:val="24"/>
      <w:szCs w:val="24"/>
      <w:lang w:eastAsia="ru-RU"/>
    </w:rPr>
  </w:style>
  <w:style w:type="paragraph" w:customStyle="1" w:styleId="xl173">
    <w:name w:val="xl173"/>
    <w:basedOn w:val="a4"/>
    <w:rsid w:val="005A6B36"/>
    <w:pPr>
      <w:pBdr>
        <w:left w:val="single" w:sz="4" w:space="0" w:color="0080FF"/>
        <w:right w:val="single" w:sz="4" w:space="0" w:color="0080FF"/>
      </w:pBdr>
      <w:shd w:val="clear" w:color="000000" w:fill="B5E3FF"/>
      <w:spacing w:before="100" w:beforeAutospacing="1" w:after="100" w:afterAutospacing="1"/>
      <w:jc w:val="left"/>
      <w:textAlignment w:val="top"/>
    </w:pPr>
    <w:rPr>
      <w:rFonts w:eastAsia="Times New Roman" w:cs="Arial"/>
      <w:b/>
      <w:bCs/>
      <w:sz w:val="24"/>
      <w:szCs w:val="24"/>
      <w:lang w:eastAsia="ru-RU"/>
    </w:rPr>
  </w:style>
  <w:style w:type="paragraph" w:customStyle="1" w:styleId="xl174">
    <w:name w:val="xl174"/>
    <w:basedOn w:val="a4"/>
    <w:rsid w:val="005A6B36"/>
    <w:pPr>
      <w:shd w:val="clear" w:color="000000" w:fill="B5E3FF"/>
      <w:spacing w:before="100" w:beforeAutospacing="1" w:after="100" w:afterAutospacing="1"/>
      <w:jc w:val="left"/>
      <w:textAlignment w:val="top"/>
    </w:pPr>
    <w:rPr>
      <w:rFonts w:eastAsia="Times New Roman" w:cs="Arial"/>
      <w:b/>
      <w:bCs/>
      <w:sz w:val="24"/>
      <w:szCs w:val="24"/>
      <w:lang w:eastAsia="ru-RU"/>
    </w:rPr>
  </w:style>
  <w:style w:type="paragraph" w:customStyle="1" w:styleId="xl175">
    <w:name w:val="xl175"/>
    <w:basedOn w:val="a4"/>
    <w:rsid w:val="005A6B36"/>
    <w:pPr>
      <w:pBdr>
        <w:left w:val="single" w:sz="4" w:space="0" w:color="0080FF"/>
        <w:right w:val="single" w:sz="4" w:space="0" w:color="0080FF"/>
      </w:pBdr>
      <w:shd w:val="clear" w:color="000000" w:fill="D9D9D9"/>
      <w:spacing w:before="100" w:beforeAutospacing="1" w:after="100" w:afterAutospacing="1"/>
      <w:jc w:val="right"/>
      <w:textAlignment w:val="top"/>
    </w:pPr>
    <w:rPr>
      <w:rFonts w:eastAsia="Times New Roman" w:cs="Arial"/>
      <w:sz w:val="24"/>
      <w:szCs w:val="24"/>
      <w:lang w:eastAsia="ru-RU"/>
    </w:rPr>
  </w:style>
  <w:style w:type="paragraph" w:customStyle="1" w:styleId="xl176">
    <w:name w:val="xl176"/>
    <w:basedOn w:val="a4"/>
    <w:rsid w:val="005A6B36"/>
    <w:pPr>
      <w:shd w:val="clear" w:color="000000" w:fill="D9D9D9"/>
      <w:spacing w:before="100" w:beforeAutospacing="1" w:after="100" w:afterAutospacing="1"/>
      <w:jc w:val="right"/>
      <w:textAlignment w:val="top"/>
    </w:pPr>
    <w:rPr>
      <w:rFonts w:eastAsia="Times New Roman" w:cs="Arial"/>
      <w:sz w:val="24"/>
      <w:szCs w:val="24"/>
      <w:lang w:eastAsia="ru-RU"/>
    </w:rPr>
  </w:style>
  <w:style w:type="paragraph" w:customStyle="1" w:styleId="xl177">
    <w:name w:val="xl177"/>
    <w:basedOn w:val="a4"/>
    <w:rsid w:val="005A6B36"/>
    <w:pPr>
      <w:shd w:val="clear" w:color="000000" w:fill="D9D9D9"/>
      <w:spacing w:before="100" w:beforeAutospacing="1" w:after="100" w:afterAutospacing="1"/>
      <w:jc w:val="right"/>
      <w:textAlignment w:val="top"/>
    </w:pPr>
    <w:rPr>
      <w:rFonts w:eastAsia="Times New Roman" w:cs="Arial"/>
      <w:color w:val="FF0000"/>
      <w:sz w:val="24"/>
      <w:szCs w:val="24"/>
      <w:lang w:eastAsia="ru-RU"/>
    </w:rPr>
  </w:style>
  <w:style w:type="paragraph" w:customStyle="1" w:styleId="xl178">
    <w:name w:val="xl178"/>
    <w:basedOn w:val="a4"/>
    <w:rsid w:val="005A6B36"/>
    <w:pPr>
      <w:pBdr>
        <w:left w:val="single" w:sz="4" w:space="0" w:color="0080FF"/>
        <w:right w:val="single" w:sz="4" w:space="0" w:color="0080FF"/>
      </w:pBdr>
      <w:spacing w:before="100" w:beforeAutospacing="1" w:after="100" w:afterAutospacing="1"/>
      <w:jc w:val="left"/>
      <w:textAlignment w:val="top"/>
    </w:pPr>
    <w:rPr>
      <w:rFonts w:eastAsia="Times New Roman" w:cs="Arial"/>
      <w:b/>
      <w:bCs/>
      <w:sz w:val="24"/>
      <w:szCs w:val="24"/>
      <w:lang w:eastAsia="ru-RU"/>
    </w:rPr>
  </w:style>
  <w:style w:type="paragraph" w:customStyle="1" w:styleId="xl179">
    <w:name w:val="xl179"/>
    <w:basedOn w:val="a4"/>
    <w:rsid w:val="005A6B36"/>
    <w:pPr>
      <w:spacing w:before="100" w:beforeAutospacing="1" w:after="100" w:afterAutospacing="1"/>
      <w:jc w:val="left"/>
      <w:textAlignment w:val="top"/>
    </w:pPr>
    <w:rPr>
      <w:rFonts w:eastAsia="Times New Roman" w:cs="Arial"/>
      <w:b/>
      <w:bCs/>
      <w:sz w:val="24"/>
      <w:szCs w:val="24"/>
      <w:lang w:eastAsia="ru-RU"/>
    </w:rPr>
  </w:style>
  <w:style w:type="paragraph" w:customStyle="1" w:styleId="xl180">
    <w:name w:val="xl180"/>
    <w:basedOn w:val="a4"/>
    <w:rsid w:val="005A6B36"/>
    <w:pPr>
      <w:pBdr>
        <w:left w:val="single" w:sz="4" w:space="0" w:color="0080FF"/>
        <w:right w:val="single" w:sz="4" w:space="0" w:color="0080FF"/>
      </w:pBdr>
      <w:spacing w:before="100" w:beforeAutospacing="1" w:after="100" w:afterAutospacing="1"/>
      <w:jc w:val="right"/>
      <w:textAlignment w:val="top"/>
    </w:pPr>
    <w:rPr>
      <w:rFonts w:eastAsia="Times New Roman" w:cs="Arial"/>
      <w:b/>
      <w:bCs/>
      <w:sz w:val="24"/>
      <w:szCs w:val="24"/>
      <w:lang w:eastAsia="ru-RU"/>
    </w:rPr>
  </w:style>
  <w:style w:type="paragraph" w:customStyle="1" w:styleId="xl181">
    <w:name w:val="xl181"/>
    <w:basedOn w:val="a4"/>
    <w:rsid w:val="005A6B36"/>
    <w:pPr>
      <w:pBdr>
        <w:left w:val="single" w:sz="4" w:space="0" w:color="0080FF"/>
        <w:right w:val="single" w:sz="4" w:space="0" w:color="0080FF"/>
      </w:pBdr>
      <w:shd w:val="clear" w:color="000000" w:fill="D9D9D9"/>
      <w:spacing w:before="100" w:beforeAutospacing="1" w:after="100" w:afterAutospacing="1"/>
      <w:jc w:val="right"/>
      <w:textAlignment w:val="top"/>
    </w:pPr>
    <w:rPr>
      <w:rFonts w:eastAsia="Times New Roman" w:cs="Arial"/>
      <w:b/>
      <w:bCs/>
      <w:sz w:val="24"/>
      <w:szCs w:val="24"/>
      <w:lang w:eastAsia="ru-RU"/>
    </w:rPr>
  </w:style>
  <w:style w:type="paragraph" w:customStyle="1" w:styleId="xl182">
    <w:name w:val="xl182"/>
    <w:basedOn w:val="a4"/>
    <w:rsid w:val="005A6B36"/>
    <w:pPr>
      <w:shd w:val="clear" w:color="000000" w:fill="D9D9D9"/>
      <w:spacing w:before="100" w:beforeAutospacing="1" w:after="100" w:afterAutospacing="1"/>
      <w:jc w:val="left"/>
      <w:textAlignment w:val="top"/>
    </w:pPr>
    <w:rPr>
      <w:rFonts w:eastAsia="Times New Roman" w:cs="Arial"/>
      <w:b/>
      <w:bCs/>
      <w:color w:val="262626"/>
      <w:sz w:val="24"/>
      <w:szCs w:val="24"/>
      <w:lang w:eastAsia="ru-RU"/>
    </w:rPr>
  </w:style>
  <w:style w:type="paragraph" w:customStyle="1" w:styleId="xl183">
    <w:name w:val="xl183"/>
    <w:basedOn w:val="a4"/>
    <w:rsid w:val="005A6B36"/>
    <w:pPr>
      <w:shd w:val="clear" w:color="000000" w:fill="D9D9D9"/>
      <w:spacing w:before="100" w:beforeAutospacing="1" w:after="100" w:afterAutospacing="1"/>
      <w:jc w:val="right"/>
      <w:textAlignment w:val="top"/>
    </w:pPr>
    <w:rPr>
      <w:rFonts w:eastAsia="Times New Roman" w:cs="Arial"/>
      <w:b/>
      <w:bCs/>
      <w:sz w:val="24"/>
      <w:szCs w:val="24"/>
      <w:lang w:eastAsia="ru-RU"/>
    </w:rPr>
  </w:style>
  <w:style w:type="paragraph" w:customStyle="1" w:styleId="xl184">
    <w:name w:val="xl184"/>
    <w:basedOn w:val="a4"/>
    <w:rsid w:val="005A6B36"/>
    <w:pPr>
      <w:shd w:val="clear" w:color="000000" w:fill="D9D9D9"/>
      <w:spacing w:before="100" w:beforeAutospacing="1" w:after="100" w:afterAutospacing="1"/>
      <w:jc w:val="left"/>
      <w:textAlignment w:val="top"/>
    </w:pPr>
    <w:rPr>
      <w:rFonts w:eastAsia="Times New Roman" w:cs="Arial"/>
      <w:color w:val="262626"/>
      <w:sz w:val="24"/>
      <w:szCs w:val="24"/>
      <w:lang w:eastAsia="ru-RU"/>
    </w:rPr>
  </w:style>
  <w:style w:type="paragraph" w:customStyle="1" w:styleId="xl185">
    <w:name w:val="xl185"/>
    <w:basedOn w:val="a4"/>
    <w:rsid w:val="005A6B36"/>
    <w:pPr>
      <w:spacing w:before="100" w:beforeAutospacing="1" w:after="100" w:afterAutospacing="1"/>
      <w:jc w:val="left"/>
    </w:pPr>
    <w:rPr>
      <w:rFonts w:ascii="Calibri" w:eastAsia="Times New Roman" w:hAnsi="Calibri" w:cs="Times New Roman"/>
      <w:lang w:eastAsia="ru-RU"/>
    </w:rPr>
  </w:style>
  <w:style w:type="paragraph" w:customStyle="1" w:styleId="xl186">
    <w:name w:val="xl186"/>
    <w:basedOn w:val="a4"/>
    <w:rsid w:val="005A6B36"/>
    <w:pPr>
      <w:shd w:val="clear" w:color="000000" w:fill="0080FF"/>
      <w:spacing w:before="100" w:beforeAutospacing="1" w:after="100" w:afterAutospacing="1"/>
      <w:jc w:val="left"/>
    </w:pPr>
    <w:rPr>
      <w:rFonts w:eastAsia="Times New Roman" w:cs="Arial"/>
      <w:b/>
      <w:bCs/>
      <w:color w:val="FFFFFF"/>
      <w:sz w:val="24"/>
      <w:szCs w:val="24"/>
      <w:lang w:eastAsia="ru-RU"/>
    </w:rPr>
  </w:style>
  <w:style w:type="paragraph" w:customStyle="1" w:styleId="xl187">
    <w:name w:val="xl187"/>
    <w:basedOn w:val="a4"/>
    <w:rsid w:val="005A6B36"/>
    <w:pPr>
      <w:pBdr>
        <w:left w:val="single" w:sz="4" w:space="0" w:color="0080FF"/>
      </w:pBdr>
      <w:shd w:val="clear" w:color="000000" w:fill="0080FF"/>
      <w:spacing w:before="100" w:beforeAutospacing="1" w:after="100" w:afterAutospacing="1"/>
      <w:jc w:val="center"/>
      <w:textAlignment w:val="center"/>
    </w:pPr>
    <w:rPr>
      <w:rFonts w:eastAsia="Times New Roman" w:cs="Arial"/>
      <w:b/>
      <w:bCs/>
      <w:color w:val="FFFFFF"/>
      <w:sz w:val="24"/>
      <w:szCs w:val="24"/>
      <w:lang w:eastAsia="ru-RU"/>
    </w:rPr>
  </w:style>
  <w:style w:type="paragraph" w:customStyle="1" w:styleId="xl188">
    <w:name w:val="xl188"/>
    <w:basedOn w:val="a4"/>
    <w:rsid w:val="005A6B36"/>
    <w:pPr>
      <w:shd w:val="clear" w:color="000000" w:fill="0080FF"/>
      <w:spacing w:before="100" w:beforeAutospacing="1" w:after="100" w:afterAutospacing="1"/>
      <w:jc w:val="center"/>
      <w:textAlignment w:val="center"/>
    </w:pPr>
    <w:rPr>
      <w:rFonts w:eastAsia="Times New Roman" w:cs="Arial"/>
      <w:b/>
      <w:bCs/>
      <w:color w:val="FFFFFF"/>
      <w:sz w:val="24"/>
      <w:szCs w:val="24"/>
      <w:lang w:eastAsia="ru-RU"/>
    </w:rPr>
  </w:style>
  <w:style w:type="paragraph" w:customStyle="1" w:styleId="xl189">
    <w:name w:val="xl189"/>
    <w:basedOn w:val="a4"/>
    <w:rsid w:val="005A6B36"/>
    <w:pPr>
      <w:shd w:val="clear" w:color="000000" w:fill="0080FF"/>
      <w:spacing w:before="100" w:beforeAutospacing="1" w:after="100" w:afterAutospacing="1"/>
      <w:jc w:val="center"/>
      <w:textAlignment w:val="center"/>
    </w:pPr>
    <w:rPr>
      <w:rFonts w:eastAsia="Times New Roman" w:cs="Arial"/>
      <w:b/>
      <w:bCs/>
      <w:color w:val="FFFFFF"/>
      <w:sz w:val="24"/>
      <w:szCs w:val="24"/>
      <w:lang w:eastAsia="ru-RU"/>
    </w:rPr>
  </w:style>
  <w:style w:type="paragraph" w:customStyle="1" w:styleId="xl190">
    <w:name w:val="xl190"/>
    <w:basedOn w:val="a4"/>
    <w:rsid w:val="005A6B36"/>
    <w:pPr>
      <w:shd w:val="clear" w:color="000000" w:fill="0080FF"/>
      <w:spacing w:before="100" w:beforeAutospacing="1" w:after="100" w:afterAutospacing="1"/>
      <w:jc w:val="center"/>
      <w:textAlignment w:val="center"/>
    </w:pPr>
    <w:rPr>
      <w:rFonts w:eastAsia="Times New Roman" w:cs="Arial"/>
      <w:b/>
      <w:bCs/>
      <w:color w:val="FFFFFF"/>
      <w:sz w:val="24"/>
      <w:szCs w:val="24"/>
      <w:lang w:eastAsia="ru-RU"/>
    </w:rPr>
  </w:style>
  <w:style w:type="paragraph" w:customStyle="1" w:styleId="xl191">
    <w:name w:val="xl191"/>
    <w:basedOn w:val="a4"/>
    <w:rsid w:val="005A6B36"/>
    <w:pPr>
      <w:pBdr>
        <w:left w:val="single" w:sz="4" w:space="0" w:color="0080FF"/>
        <w:right w:val="single" w:sz="4" w:space="0" w:color="0080FF"/>
      </w:pBdr>
      <w:shd w:val="clear" w:color="000000" w:fill="FF0000"/>
      <w:spacing w:before="100" w:beforeAutospacing="1" w:after="100" w:afterAutospacing="1"/>
      <w:jc w:val="center"/>
      <w:textAlignment w:val="center"/>
    </w:pPr>
    <w:rPr>
      <w:rFonts w:eastAsia="Times New Roman" w:cs="Arial"/>
      <w:b/>
      <w:bCs/>
      <w:color w:val="FFFFFF"/>
      <w:sz w:val="24"/>
      <w:szCs w:val="24"/>
      <w:lang w:eastAsia="ru-RU"/>
    </w:rPr>
  </w:style>
  <w:style w:type="paragraph" w:customStyle="1" w:styleId="xl192">
    <w:name w:val="xl192"/>
    <w:basedOn w:val="a4"/>
    <w:rsid w:val="005A6B36"/>
    <w:pPr>
      <w:pBdr>
        <w:left w:val="single" w:sz="4" w:space="0" w:color="0080FF"/>
        <w:right w:val="single" w:sz="4" w:space="0" w:color="0080FF"/>
      </w:pBdr>
      <w:shd w:val="clear" w:color="000000" w:fill="B5E3FF"/>
      <w:spacing w:before="100" w:beforeAutospacing="1" w:after="100" w:afterAutospacing="1"/>
      <w:jc w:val="left"/>
      <w:textAlignment w:val="top"/>
    </w:pPr>
    <w:rPr>
      <w:rFonts w:eastAsia="Times New Roman" w:cs="Arial"/>
      <w:b/>
      <w:bCs/>
      <w:sz w:val="24"/>
      <w:szCs w:val="24"/>
      <w:lang w:eastAsia="ru-RU"/>
    </w:rPr>
  </w:style>
  <w:style w:type="paragraph" w:customStyle="1" w:styleId="xl193">
    <w:name w:val="xl193"/>
    <w:basedOn w:val="a4"/>
    <w:rsid w:val="005A6B36"/>
    <w:pPr>
      <w:pBdr>
        <w:left w:val="single" w:sz="4" w:space="0" w:color="0080FF"/>
        <w:right w:val="single" w:sz="4" w:space="0" w:color="0080FF"/>
      </w:pBdr>
      <w:spacing w:before="100" w:beforeAutospacing="1" w:after="100" w:afterAutospacing="1"/>
      <w:jc w:val="left"/>
      <w:textAlignment w:val="top"/>
    </w:pPr>
    <w:rPr>
      <w:rFonts w:eastAsia="Times New Roman" w:cs="Arial"/>
      <w:b/>
      <w:bCs/>
      <w:sz w:val="24"/>
      <w:szCs w:val="24"/>
      <w:lang w:eastAsia="ru-RU"/>
    </w:rPr>
  </w:style>
  <w:style w:type="paragraph" w:customStyle="1" w:styleId="xl194">
    <w:name w:val="xl194"/>
    <w:basedOn w:val="a4"/>
    <w:rsid w:val="005A6B36"/>
    <w:pPr>
      <w:pBdr>
        <w:left w:val="single" w:sz="4" w:space="0" w:color="0080FF"/>
        <w:right w:val="single" w:sz="4" w:space="0" w:color="0080FF"/>
      </w:pBdr>
      <w:shd w:val="clear" w:color="000000" w:fill="D9D9D9"/>
      <w:spacing w:before="100" w:beforeAutospacing="1" w:after="100" w:afterAutospacing="1"/>
      <w:jc w:val="right"/>
      <w:textAlignment w:val="top"/>
    </w:pPr>
    <w:rPr>
      <w:rFonts w:eastAsia="Times New Roman" w:cs="Arial"/>
      <w:sz w:val="24"/>
      <w:szCs w:val="24"/>
      <w:lang w:eastAsia="ru-RU"/>
    </w:rPr>
  </w:style>
  <w:style w:type="paragraph" w:customStyle="1" w:styleId="xl195">
    <w:name w:val="xl195"/>
    <w:basedOn w:val="a4"/>
    <w:rsid w:val="005A6B36"/>
    <w:pPr>
      <w:pBdr>
        <w:left w:val="single" w:sz="4" w:space="0" w:color="0080FF"/>
        <w:right w:val="single" w:sz="4" w:space="0" w:color="0080FF"/>
      </w:pBdr>
      <w:shd w:val="clear" w:color="000000" w:fill="D9D9D9"/>
      <w:spacing w:before="100" w:beforeAutospacing="1" w:after="100" w:afterAutospacing="1"/>
      <w:jc w:val="right"/>
      <w:textAlignment w:val="top"/>
    </w:pPr>
    <w:rPr>
      <w:rFonts w:eastAsia="Times New Roman" w:cs="Arial"/>
      <w:b/>
      <w:bCs/>
      <w:sz w:val="24"/>
      <w:szCs w:val="24"/>
      <w:lang w:eastAsia="ru-RU"/>
    </w:rPr>
  </w:style>
  <w:style w:type="paragraph" w:customStyle="1" w:styleId="xl196">
    <w:name w:val="xl196"/>
    <w:basedOn w:val="a4"/>
    <w:rsid w:val="005A6B36"/>
    <w:pPr>
      <w:pBdr>
        <w:left w:val="single" w:sz="4" w:space="0" w:color="0080FF"/>
        <w:right w:val="single" w:sz="4" w:space="0" w:color="0080FF"/>
      </w:pBdr>
      <w:spacing w:before="100" w:beforeAutospacing="1" w:after="100" w:afterAutospacing="1"/>
      <w:jc w:val="right"/>
    </w:pPr>
    <w:rPr>
      <w:rFonts w:ascii="Calibri" w:eastAsia="Times New Roman" w:hAnsi="Calibri" w:cs="Times New Roman"/>
      <w:lang w:eastAsia="ru-RU"/>
    </w:rPr>
  </w:style>
  <w:style w:type="paragraph" w:customStyle="1" w:styleId="xl197">
    <w:name w:val="xl197"/>
    <w:basedOn w:val="a4"/>
    <w:rsid w:val="005A6B36"/>
    <w:pPr>
      <w:shd w:val="clear" w:color="000000" w:fill="D9D9D9"/>
      <w:spacing w:before="100" w:beforeAutospacing="1" w:after="100" w:afterAutospacing="1"/>
      <w:jc w:val="left"/>
    </w:pPr>
    <w:rPr>
      <w:rFonts w:eastAsia="Times New Roman" w:cs="Arial"/>
      <w:b/>
      <w:bCs/>
      <w:sz w:val="24"/>
      <w:szCs w:val="24"/>
      <w:lang w:eastAsia="ru-RU"/>
    </w:rPr>
  </w:style>
  <w:style w:type="paragraph" w:customStyle="1" w:styleId="xl198">
    <w:name w:val="xl198"/>
    <w:basedOn w:val="a4"/>
    <w:rsid w:val="005A6B36"/>
    <w:pPr>
      <w:pBdr>
        <w:left w:val="single" w:sz="4" w:space="0" w:color="0080FF"/>
        <w:right w:val="single" w:sz="4" w:space="0" w:color="0080FF"/>
      </w:pBdr>
      <w:shd w:val="clear" w:color="000000" w:fill="0098F2"/>
      <w:spacing w:before="100" w:beforeAutospacing="1" w:after="100" w:afterAutospacing="1"/>
      <w:jc w:val="left"/>
      <w:textAlignment w:val="top"/>
    </w:pPr>
    <w:rPr>
      <w:rFonts w:eastAsia="Times New Roman" w:cs="Arial"/>
      <w:b/>
      <w:bCs/>
      <w:color w:val="FFFFFF"/>
      <w:sz w:val="24"/>
      <w:szCs w:val="24"/>
      <w:lang w:eastAsia="ru-RU"/>
    </w:rPr>
  </w:style>
  <w:style w:type="paragraph" w:customStyle="1" w:styleId="xl199">
    <w:name w:val="xl199"/>
    <w:basedOn w:val="a4"/>
    <w:rsid w:val="005A6B36"/>
    <w:pPr>
      <w:shd w:val="clear" w:color="000000" w:fill="B5E3FF"/>
      <w:spacing w:before="100" w:beforeAutospacing="1" w:after="100" w:afterAutospacing="1"/>
      <w:jc w:val="left"/>
      <w:textAlignment w:val="top"/>
    </w:pPr>
    <w:rPr>
      <w:rFonts w:eastAsia="Times New Roman" w:cs="Arial"/>
      <w:sz w:val="24"/>
      <w:szCs w:val="24"/>
      <w:lang w:eastAsia="ru-RU"/>
    </w:rPr>
  </w:style>
  <w:style w:type="paragraph" w:customStyle="1" w:styleId="xl200">
    <w:name w:val="xl200"/>
    <w:basedOn w:val="a4"/>
    <w:rsid w:val="005A6B36"/>
    <w:pPr>
      <w:shd w:val="clear" w:color="000000" w:fill="D9D9D9"/>
      <w:spacing w:before="100" w:beforeAutospacing="1" w:after="100" w:afterAutospacing="1"/>
      <w:jc w:val="left"/>
      <w:textAlignment w:val="top"/>
    </w:pPr>
    <w:rPr>
      <w:rFonts w:eastAsia="Times New Roman" w:cs="Arial"/>
      <w:b/>
      <w:bCs/>
      <w:sz w:val="24"/>
      <w:szCs w:val="24"/>
      <w:lang w:eastAsia="ru-RU"/>
    </w:rPr>
  </w:style>
  <w:style w:type="paragraph" w:customStyle="1" w:styleId="xl201">
    <w:name w:val="xl201"/>
    <w:basedOn w:val="a4"/>
    <w:rsid w:val="005A6B36"/>
    <w:pPr>
      <w:shd w:val="clear" w:color="000000" w:fill="B5E3FF"/>
      <w:spacing w:before="100" w:beforeAutospacing="1" w:after="100" w:afterAutospacing="1"/>
      <w:jc w:val="left"/>
      <w:textAlignment w:val="top"/>
    </w:pPr>
    <w:rPr>
      <w:rFonts w:eastAsia="Times New Roman" w:cs="Arial"/>
      <w:b/>
      <w:bCs/>
      <w:color w:val="262626"/>
      <w:sz w:val="24"/>
      <w:szCs w:val="24"/>
      <w:lang w:eastAsia="ru-RU"/>
    </w:rPr>
  </w:style>
  <w:style w:type="paragraph" w:customStyle="1" w:styleId="xl202">
    <w:name w:val="xl202"/>
    <w:basedOn w:val="a4"/>
    <w:rsid w:val="005A6B36"/>
    <w:pPr>
      <w:shd w:val="clear" w:color="000000" w:fill="92D050"/>
      <w:spacing w:before="100" w:beforeAutospacing="1" w:after="100" w:afterAutospacing="1"/>
      <w:jc w:val="left"/>
      <w:textAlignment w:val="top"/>
    </w:pPr>
    <w:rPr>
      <w:rFonts w:eastAsia="Times New Roman" w:cs="Arial"/>
      <w:b/>
      <w:bCs/>
      <w:sz w:val="24"/>
      <w:szCs w:val="24"/>
      <w:lang w:eastAsia="ru-RU"/>
    </w:rPr>
  </w:style>
  <w:style w:type="paragraph" w:customStyle="1" w:styleId="xl203">
    <w:name w:val="xl203"/>
    <w:basedOn w:val="a4"/>
    <w:rsid w:val="005A6B36"/>
    <w:pPr>
      <w:shd w:val="clear" w:color="000000" w:fill="D9D9D9"/>
      <w:spacing w:before="100" w:beforeAutospacing="1" w:after="100" w:afterAutospacing="1"/>
      <w:jc w:val="left"/>
      <w:textAlignment w:val="top"/>
    </w:pPr>
    <w:rPr>
      <w:rFonts w:eastAsia="Times New Roman" w:cs="Arial"/>
      <w:b/>
      <w:bCs/>
      <w:color w:val="262626"/>
      <w:sz w:val="24"/>
      <w:szCs w:val="24"/>
      <w:lang w:eastAsia="ru-RU"/>
    </w:rPr>
  </w:style>
  <w:style w:type="paragraph" w:customStyle="1" w:styleId="xl204">
    <w:name w:val="xl204"/>
    <w:basedOn w:val="a4"/>
    <w:rsid w:val="005A6B36"/>
    <w:pPr>
      <w:shd w:val="clear" w:color="000000" w:fill="D9D9D9"/>
      <w:spacing w:before="100" w:beforeAutospacing="1" w:after="100" w:afterAutospacing="1"/>
      <w:jc w:val="left"/>
      <w:textAlignment w:val="top"/>
    </w:pPr>
    <w:rPr>
      <w:rFonts w:eastAsia="Times New Roman" w:cs="Arial"/>
      <w:color w:val="262626"/>
      <w:sz w:val="24"/>
      <w:szCs w:val="24"/>
      <w:lang w:eastAsia="ru-RU"/>
    </w:rPr>
  </w:style>
  <w:style w:type="paragraph" w:customStyle="1" w:styleId="xl205">
    <w:name w:val="xl205"/>
    <w:basedOn w:val="a4"/>
    <w:rsid w:val="005A6B36"/>
    <w:pPr>
      <w:pBdr>
        <w:left w:val="single" w:sz="4" w:space="0" w:color="0080FF"/>
        <w:right w:val="single" w:sz="4" w:space="0" w:color="0080FF"/>
      </w:pBdr>
      <w:spacing w:before="100" w:beforeAutospacing="1" w:after="100" w:afterAutospacing="1"/>
      <w:jc w:val="right"/>
      <w:textAlignment w:val="top"/>
    </w:pPr>
    <w:rPr>
      <w:rFonts w:eastAsia="Times New Roman" w:cs="Arial"/>
      <w:b/>
      <w:bCs/>
      <w:sz w:val="24"/>
      <w:szCs w:val="24"/>
      <w:lang w:eastAsia="ru-RU"/>
    </w:rPr>
  </w:style>
  <w:style w:type="paragraph" w:customStyle="1" w:styleId="xl206">
    <w:name w:val="xl206"/>
    <w:basedOn w:val="a4"/>
    <w:rsid w:val="005A6B36"/>
    <w:pPr>
      <w:shd w:val="clear" w:color="000000" w:fill="92D050"/>
      <w:spacing w:before="100" w:beforeAutospacing="1" w:after="100" w:afterAutospacing="1"/>
      <w:jc w:val="left"/>
      <w:textAlignment w:val="top"/>
    </w:pPr>
    <w:rPr>
      <w:rFonts w:eastAsia="Times New Roman" w:cs="Arial"/>
      <w:b/>
      <w:bCs/>
      <w:sz w:val="24"/>
      <w:szCs w:val="24"/>
      <w:lang w:eastAsia="ru-RU"/>
    </w:rPr>
  </w:style>
  <w:style w:type="paragraph" w:customStyle="1" w:styleId="xl207">
    <w:name w:val="xl207"/>
    <w:basedOn w:val="a4"/>
    <w:rsid w:val="005A6B36"/>
    <w:pPr>
      <w:shd w:val="clear" w:color="000000" w:fill="FFFF00"/>
      <w:spacing w:before="100" w:beforeAutospacing="1" w:after="100" w:afterAutospacing="1"/>
      <w:jc w:val="left"/>
      <w:textAlignment w:val="top"/>
    </w:pPr>
    <w:rPr>
      <w:rFonts w:eastAsia="Times New Roman" w:cs="Arial"/>
      <w:b/>
      <w:bCs/>
      <w:sz w:val="24"/>
      <w:szCs w:val="24"/>
      <w:lang w:eastAsia="ru-RU"/>
    </w:rPr>
  </w:style>
  <w:style w:type="paragraph" w:customStyle="1" w:styleId="xl208">
    <w:name w:val="xl208"/>
    <w:basedOn w:val="a4"/>
    <w:rsid w:val="005A6B36"/>
    <w:pPr>
      <w:shd w:val="clear" w:color="000000" w:fill="FFFF00"/>
      <w:spacing w:before="100" w:beforeAutospacing="1" w:after="100" w:afterAutospacing="1"/>
      <w:jc w:val="left"/>
      <w:textAlignment w:val="top"/>
    </w:pPr>
    <w:rPr>
      <w:rFonts w:eastAsia="Times New Roman" w:cs="Arial"/>
      <w:b/>
      <w:bCs/>
      <w:sz w:val="24"/>
      <w:szCs w:val="24"/>
      <w:lang w:eastAsia="ru-RU"/>
    </w:rPr>
  </w:style>
  <w:style w:type="paragraph" w:customStyle="1" w:styleId="xl209">
    <w:name w:val="xl209"/>
    <w:basedOn w:val="a4"/>
    <w:rsid w:val="005A6B36"/>
    <w:pPr>
      <w:shd w:val="clear" w:color="000000" w:fill="FF0000"/>
      <w:spacing w:before="100" w:beforeAutospacing="1" w:after="100" w:afterAutospacing="1"/>
      <w:jc w:val="left"/>
      <w:textAlignment w:val="top"/>
    </w:pPr>
    <w:rPr>
      <w:rFonts w:eastAsia="Times New Roman" w:cs="Arial"/>
      <w:b/>
      <w:bCs/>
      <w:sz w:val="24"/>
      <w:szCs w:val="24"/>
      <w:lang w:eastAsia="ru-RU"/>
    </w:rPr>
  </w:style>
  <w:style w:type="paragraph" w:customStyle="1" w:styleId="xl210">
    <w:name w:val="xl210"/>
    <w:basedOn w:val="a4"/>
    <w:rsid w:val="005A6B36"/>
    <w:pPr>
      <w:shd w:val="clear" w:color="000000" w:fill="92D050"/>
      <w:spacing w:before="100" w:beforeAutospacing="1" w:after="100" w:afterAutospacing="1"/>
      <w:jc w:val="left"/>
      <w:textAlignment w:val="top"/>
    </w:pPr>
    <w:rPr>
      <w:rFonts w:eastAsia="Times New Roman" w:cs="Arial"/>
      <w:sz w:val="24"/>
      <w:szCs w:val="24"/>
      <w:lang w:eastAsia="ru-RU"/>
    </w:rPr>
  </w:style>
  <w:style w:type="paragraph" w:customStyle="1" w:styleId="xl211">
    <w:name w:val="xl211"/>
    <w:basedOn w:val="a4"/>
    <w:rsid w:val="005A6B36"/>
    <w:pPr>
      <w:shd w:val="clear" w:color="000000" w:fill="FFFF00"/>
      <w:spacing w:before="100" w:beforeAutospacing="1" w:after="100" w:afterAutospacing="1"/>
      <w:jc w:val="left"/>
      <w:textAlignment w:val="top"/>
    </w:pPr>
    <w:rPr>
      <w:rFonts w:eastAsia="Times New Roman" w:cs="Arial"/>
      <w:sz w:val="24"/>
      <w:szCs w:val="24"/>
      <w:lang w:eastAsia="ru-RU"/>
    </w:rPr>
  </w:style>
  <w:style w:type="paragraph" w:customStyle="1" w:styleId="xl212">
    <w:name w:val="xl212"/>
    <w:basedOn w:val="a4"/>
    <w:rsid w:val="005A6B36"/>
    <w:pPr>
      <w:shd w:val="clear" w:color="000000" w:fill="2FF4FF"/>
      <w:spacing w:before="100" w:beforeAutospacing="1" w:after="100" w:afterAutospacing="1"/>
      <w:jc w:val="left"/>
      <w:textAlignment w:val="top"/>
    </w:pPr>
    <w:rPr>
      <w:rFonts w:eastAsia="Times New Roman" w:cs="Arial"/>
      <w:sz w:val="24"/>
      <w:szCs w:val="24"/>
      <w:lang w:eastAsia="ru-RU"/>
    </w:rPr>
  </w:style>
  <w:style w:type="paragraph" w:customStyle="1" w:styleId="xl213">
    <w:name w:val="xl213"/>
    <w:basedOn w:val="a4"/>
    <w:rsid w:val="005A6B36"/>
    <w:pPr>
      <w:shd w:val="clear" w:color="000000" w:fill="FF0000"/>
      <w:spacing w:before="100" w:beforeAutospacing="1" w:after="100" w:afterAutospacing="1"/>
      <w:jc w:val="left"/>
      <w:textAlignment w:val="top"/>
    </w:pPr>
    <w:rPr>
      <w:rFonts w:eastAsia="Times New Roman" w:cs="Arial"/>
      <w:sz w:val="24"/>
      <w:szCs w:val="24"/>
      <w:lang w:eastAsia="ru-RU"/>
    </w:rPr>
  </w:style>
  <w:style w:type="paragraph" w:customStyle="1" w:styleId="xl214">
    <w:name w:val="xl214"/>
    <w:basedOn w:val="a4"/>
    <w:rsid w:val="005A6B36"/>
    <w:pPr>
      <w:shd w:val="clear" w:color="000000" w:fill="92D050"/>
      <w:spacing w:before="100" w:beforeAutospacing="1" w:after="100" w:afterAutospacing="1"/>
      <w:jc w:val="left"/>
      <w:textAlignment w:val="top"/>
    </w:pPr>
    <w:rPr>
      <w:rFonts w:eastAsia="Times New Roman" w:cs="Arial"/>
      <w:sz w:val="24"/>
      <w:szCs w:val="24"/>
      <w:lang w:eastAsia="ru-RU"/>
    </w:rPr>
  </w:style>
  <w:style w:type="paragraph" w:customStyle="1" w:styleId="xl215">
    <w:name w:val="xl215"/>
    <w:basedOn w:val="a4"/>
    <w:rsid w:val="005A6B36"/>
    <w:pPr>
      <w:shd w:val="clear" w:color="000000" w:fill="FF0000"/>
      <w:spacing w:before="100" w:beforeAutospacing="1" w:after="100" w:afterAutospacing="1"/>
      <w:jc w:val="left"/>
      <w:textAlignment w:val="top"/>
    </w:pPr>
    <w:rPr>
      <w:rFonts w:eastAsia="Times New Roman" w:cs="Arial"/>
      <w:sz w:val="24"/>
      <w:szCs w:val="24"/>
      <w:lang w:eastAsia="ru-RU"/>
    </w:rPr>
  </w:style>
  <w:style w:type="paragraph" w:customStyle="1" w:styleId="xl216">
    <w:name w:val="xl216"/>
    <w:basedOn w:val="a4"/>
    <w:rsid w:val="005A6B36"/>
    <w:pPr>
      <w:shd w:val="clear" w:color="000000" w:fill="808080"/>
      <w:spacing w:before="100" w:beforeAutospacing="1" w:after="100" w:afterAutospacing="1"/>
      <w:jc w:val="left"/>
      <w:textAlignment w:val="top"/>
    </w:pPr>
    <w:rPr>
      <w:rFonts w:eastAsia="Times New Roman" w:cs="Arial"/>
      <w:sz w:val="24"/>
      <w:szCs w:val="24"/>
      <w:lang w:eastAsia="ru-RU"/>
    </w:rPr>
  </w:style>
  <w:style w:type="paragraph" w:customStyle="1" w:styleId="xl217">
    <w:name w:val="xl217"/>
    <w:basedOn w:val="a4"/>
    <w:rsid w:val="005A6B36"/>
    <w:pPr>
      <w:pBdr>
        <w:left w:val="single" w:sz="4" w:space="0" w:color="0080FF"/>
      </w:pBdr>
      <w:spacing w:before="100" w:beforeAutospacing="1" w:after="100" w:afterAutospacing="1"/>
      <w:jc w:val="center"/>
      <w:textAlignment w:val="center"/>
    </w:pPr>
    <w:rPr>
      <w:rFonts w:eastAsia="Times New Roman" w:cs="Arial"/>
      <w:b/>
      <w:bCs/>
      <w:color w:val="FF0000"/>
      <w:sz w:val="24"/>
      <w:szCs w:val="24"/>
      <w:lang w:eastAsia="ru-RU"/>
    </w:rPr>
  </w:style>
  <w:style w:type="paragraph" w:customStyle="1" w:styleId="xl218">
    <w:name w:val="xl218"/>
    <w:basedOn w:val="a4"/>
    <w:rsid w:val="005A6B36"/>
    <w:pPr>
      <w:pBdr>
        <w:left w:val="single" w:sz="4" w:space="0" w:color="0080FF"/>
      </w:pBdr>
      <w:spacing w:before="100" w:beforeAutospacing="1" w:after="100" w:afterAutospacing="1"/>
      <w:jc w:val="center"/>
      <w:textAlignment w:val="top"/>
    </w:pPr>
    <w:rPr>
      <w:rFonts w:eastAsia="Times New Roman" w:cs="Arial"/>
      <w:b/>
      <w:bCs/>
      <w:color w:val="FF0000"/>
      <w:sz w:val="24"/>
      <w:szCs w:val="24"/>
      <w:lang w:eastAsia="ru-RU"/>
    </w:rPr>
  </w:style>
  <w:style w:type="paragraph" w:customStyle="1" w:styleId="xl219">
    <w:name w:val="xl219"/>
    <w:basedOn w:val="a4"/>
    <w:rsid w:val="005A6B36"/>
    <w:pPr>
      <w:pBdr>
        <w:left w:val="single" w:sz="4" w:space="0" w:color="0080FF"/>
      </w:pBdr>
      <w:spacing w:before="100" w:beforeAutospacing="1" w:after="100" w:afterAutospacing="1"/>
      <w:jc w:val="center"/>
      <w:textAlignment w:val="top"/>
    </w:pPr>
    <w:rPr>
      <w:rFonts w:eastAsia="Times New Roman" w:cs="Arial"/>
      <w:b/>
      <w:bCs/>
      <w:color w:val="FF0000"/>
      <w:sz w:val="24"/>
      <w:szCs w:val="24"/>
      <w:lang w:eastAsia="ru-RU"/>
    </w:rPr>
  </w:style>
  <w:style w:type="paragraph" w:customStyle="1" w:styleId="xl220">
    <w:name w:val="xl220"/>
    <w:basedOn w:val="a4"/>
    <w:rsid w:val="005A6B36"/>
    <w:pPr>
      <w:pBdr>
        <w:left w:val="single" w:sz="4" w:space="0" w:color="0080FF"/>
      </w:pBdr>
      <w:spacing w:before="100" w:beforeAutospacing="1" w:after="100" w:afterAutospacing="1"/>
      <w:jc w:val="center"/>
      <w:textAlignment w:val="top"/>
    </w:pPr>
    <w:rPr>
      <w:rFonts w:eastAsia="Times New Roman" w:cs="Arial"/>
      <w:b/>
      <w:bCs/>
      <w:color w:val="FF0000"/>
      <w:sz w:val="24"/>
      <w:szCs w:val="24"/>
      <w:lang w:eastAsia="ru-RU"/>
    </w:rPr>
  </w:style>
  <w:style w:type="paragraph" w:customStyle="1" w:styleId="xl221">
    <w:name w:val="xl221"/>
    <w:basedOn w:val="a4"/>
    <w:rsid w:val="005A6B36"/>
    <w:pPr>
      <w:pBdr>
        <w:left w:val="single" w:sz="4" w:space="0" w:color="0080FF"/>
      </w:pBdr>
      <w:spacing w:before="100" w:beforeAutospacing="1" w:after="100" w:afterAutospacing="1"/>
      <w:jc w:val="center"/>
      <w:textAlignment w:val="top"/>
    </w:pPr>
    <w:rPr>
      <w:rFonts w:eastAsia="Times New Roman" w:cs="Arial"/>
      <w:color w:val="FF0000"/>
      <w:sz w:val="24"/>
      <w:szCs w:val="24"/>
      <w:lang w:eastAsia="ru-RU"/>
    </w:rPr>
  </w:style>
  <w:style w:type="paragraph" w:customStyle="1" w:styleId="xl222">
    <w:name w:val="xl222"/>
    <w:basedOn w:val="a4"/>
    <w:rsid w:val="005A6B36"/>
    <w:pPr>
      <w:pBdr>
        <w:left w:val="single" w:sz="4" w:space="0" w:color="0080FF"/>
      </w:pBdr>
      <w:spacing w:before="100" w:beforeAutospacing="1" w:after="100" w:afterAutospacing="1"/>
      <w:jc w:val="center"/>
    </w:pPr>
    <w:rPr>
      <w:rFonts w:ascii="Calibri" w:eastAsia="Times New Roman" w:hAnsi="Calibri" w:cs="Times New Roman"/>
      <w:b/>
      <w:bCs/>
      <w:color w:val="FF0000"/>
      <w:lang w:eastAsia="ru-RU"/>
    </w:rPr>
  </w:style>
  <w:style w:type="paragraph" w:customStyle="1" w:styleId="xl223">
    <w:name w:val="xl223"/>
    <w:basedOn w:val="a4"/>
    <w:rsid w:val="005A6B36"/>
    <w:pPr>
      <w:pBdr>
        <w:left w:val="single" w:sz="4" w:space="0" w:color="0080FF"/>
      </w:pBdr>
      <w:spacing w:before="100" w:beforeAutospacing="1" w:after="100" w:afterAutospacing="1"/>
      <w:jc w:val="center"/>
      <w:textAlignment w:val="top"/>
    </w:pPr>
    <w:rPr>
      <w:rFonts w:eastAsia="Times New Roman" w:cs="Arial"/>
      <w:b/>
      <w:bCs/>
      <w:i/>
      <w:iCs/>
      <w:color w:val="FF0000"/>
      <w:sz w:val="24"/>
      <w:szCs w:val="24"/>
      <w:lang w:eastAsia="ru-RU"/>
    </w:rPr>
  </w:style>
  <w:style w:type="paragraph" w:customStyle="1" w:styleId="xl224">
    <w:name w:val="xl224"/>
    <w:basedOn w:val="a4"/>
    <w:rsid w:val="005A6B36"/>
    <w:pPr>
      <w:shd w:val="clear" w:color="000000" w:fill="B5E3FF"/>
      <w:spacing w:before="100" w:beforeAutospacing="1" w:after="100" w:afterAutospacing="1"/>
      <w:jc w:val="left"/>
      <w:textAlignment w:val="top"/>
    </w:pPr>
    <w:rPr>
      <w:rFonts w:eastAsia="Times New Roman" w:cs="Arial"/>
      <w:b/>
      <w:bCs/>
      <w:sz w:val="24"/>
      <w:szCs w:val="24"/>
      <w:lang w:eastAsia="ru-RU"/>
    </w:rPr>
  </w:style>
  <w:style w:type="paragraph" w:customStyle="1" w:styleId="xl225">
    <w:name w:val="xl225"/>
    <w:basedOn w:val="a4"/>
    <w:rsid w:val="005A6B36"/>
    <w:pPr>
      <w:pBdr>
        <w:left w:val="single" w:sz="4" w:space="0" w:color="0080FF"/>
        <w:right w:val="single" w:sz="4" w:space="0" w:color="0080FF"/>
      </w:pBdr>
      <w:shd w:val="clear" w:color="000000" w:fill="0098F2"/>
      <w:spacing w:before="100" w:beforeAutospacing="1" w:after="100" w:afterAutospacing="1"/>
      <w:jc w:val="left"/>
      <w:textAlignment w:val="top"/>
    </w:pPr>
    <w:rPr>
      <w:rFonts w:eastAsia="Times New Roman" w:cs="Arial"/>
      <w:b/>
      <w:bCs/>
      <w:color w:val="FFFFFF"/>
      <w:sz w:val="24"/>
      <w:szCs w:val="24"/>
      <w:lang w:eastAsia="ru-RU"/>
    </w:rPr>
  </w:style>
  <w:style w:type="paragraph" w:customStyle="1" w:styleId="xl226">
    <w:name w:val="xl226"/>
    <w:basedOn w:val="a4"/>
    <w:rsid w:val="005A6B36"/>
    <w:pPr>
      <w:shd w:val="clear" w:color="000000" w:fill="0098F2"/>
      <w:spacing w:before="100" w:beforeAutospacing="1" w:after="100" w:afterAutospacing="1"/>
      <w:jc w:val="left"/>
      <w:textAlignment w:val="top"/>
    </w:pPr>
    <w:rPr>
      <w:rFonts w:eastAsia="Times New Roman" w:cs="Arial"/>
      <w:b/>
      <w:bCs/>
      <w:color w:val="FFFFFF"/>
      <w:sz w:val="24"/>
      <w:szCs w:val="24"/>
      <w:lang w:eastAsia="ru-RU"/>
    </w:rPr>
  </w:style>
  <w:style w:type="paragraph" w:customStyle="1" w:styleId="xl227">
    <w:name w:val="xl227"/>
    <w:basedOn w:val="a4"/>
    <w:rsid w:val="005A6B36"/>
    <w:pPr>
      <w:pBdr>
        <w:left w:val="single" w:sz="4" w:space="0" w:color="0080FF"/>
        <w:right w:val="single" w:sz="4" w:space="0" w:color="0080FF"/>
      </w:pBdr>
      <w:shd w:val="clear" w:color="000000" w:fill="B5E3FF"/>
      <w:spacing w:before="100" w:beforeAutospacing="1" w:after="100" w:afterAutospacing="1"/>
      <w:jc w:val="left"/>
      <w:textAlignment w:val="top"/>
    </w:pPr>
    <w:rPr>
      <w:rFonts w:eastAsia="Times New Roman" w:cs="Arial"/>
      <w:b/>
      <w:bCs/>
      <w:sz w:val="24"/>
      <w:szCs w:val="24"/>
      <w:lang w:eastAsia="ru-RU"/>
    </w:rPr>
  </w:style>
  <w:style w:type="paragraph" w:customStyle="1" w:styleId="xl228">
    <w:name w:val="xl228"/>
    <w:basedOn w:val="a4"/>
    <w:rsid w:val="005A6B36"/>
    <w:pPr>
      <w:shd w:val="clear" w:color="000000" w:fill="B5E3FF"/>
      <w:spacing w:before="100" w:beforeAutospacing="1" w:after="100" w:afterAutospacing="1"/>
      <w:jc w:val="left"/>
      <w:textAlignment w:val="top"/>
    </w:pPr>
    <w:rPr>
      <w:rFonts w:eastAsia="Times New Roman" w:cs="Arial"/>
      <w:b/>
      <w:bCs/>
      <w:sz w:val="24"/>
      <w:szCs w:val="24"/>
      <w:lang w:eastAsia="ru-RU"/>
    </w:rPr>
  </w:style>
  <w:style w:type="paragraph" w:customStyle="1" w:styleId="xl229">
    <w:name w:val="xl229"/>
    <w:basedOn w:val="a4"/>
    <w:rsid w:val="005A6B36"/>
    <w:pPr>
      <w:pBdr>
        <w:left w:val="single" w:sz="4" w:space="0" w:color="0080FF"/>
        <w:right w:val="single" w:sz="4" w:space="0" w:color="0080FF"/>
      </w:pBdr>
      <w:shd w:val="clear" w:color="000000" w:fill="D9D9D9"/>
      <w:spacing w:before="100" w:beforeAutospacing="1" w:after="100" w:afterAutospacing="1"/>
      <w:jc w:val="right"/>
      <w:textAlignment w:val="top"/>
    </w:pPr>
    <w:rPr>
      <w:rFonts w:eastAsia="Times New Roman" w:cs="Arial"/>
      <w:sz w:val="24"/>
      <w:szCs w:val="24"/>
      <w:lang w:eastAsia="ru-RU"/>
    </w:rPr>
  </w:style>
  <w:style w:type="paragraph" w:customStyle="1" w:styleId="xl230">
    <w:name w:val="xl230"/>
    <w:basedOn w:val="a4"/>
    <w:rsid w:val="005A6B36"/>
    <w:pPr>
      <w:shd w:val="clear" w:color="000000" w:fill="D9D9D9"/>
      <w:spacing w:before="100" w:beforeAutospacing="1" w:after="100" w:afterAutospacing="1"/>
      <w:jc w:val="right"/>
      <w:textAlignment w:val="top"/>
    </w:pPr>
    <w:rPr>
      <w:rFonts w:eastAsia="Times New Roman" w:cs="Arial"/>
      <w:sz w:val="24"/>
      <w:szCs w:val="24"/>
      <w:lang w:eastAsia="ru-RU"/>
    </w:rPr>
  </w:style>
  <w:style w:type="paragraph" w:customStyle="1" w:styleId="xl231">
    <w:name w:val="xl231"/>
    <w:basedOn w:val="a4"/>
    <w:rsid w:val="005A6B36"/>
    <w:pPr>
      <w:shd w:val="clear" w:color="000000" w:fill="D9D9D9"/>
      <w:spacing w:before="100" w:beforeAutospacing="1" w:after="100" w:afterAutospacing="1"/>
      <w:jc w:val="right"/>
      <w:textAlignment w:val="top"/>
    </w:pPr>
    <w:rPr>
      <w:rFonts w:eastAsia="Times New Roman" w:cs="Arial"/>
      <w:color w:val="FF0000"/>
      <w:sz w:val="24"/>
      <w:szCs w:val="24"/>
      <w:lang w:eastAsia="ru-RU"/>
    </w:rPr>
  </w:style>
  <w:style w:type="paragraph" w:customStyle="1" w:styleId="xl232">
    <w:name w:val="xl232"/>
    <w:basedOn w:val="a4"/>
    <w:rsid w:val="005A6B36"/>
    <w:pPr>
      <w:pBdr>
        <w:left w:val="single" w:sz="4" w:space="0" w:color="0080FF"/>
        <w:right w:val="single" w:sz="4" w:space="0" w:color="0080FF"/>
      </w:pBdr>
      <w:spacing w:before="100" w:beforeAutospacing="1" w:after="100" w:afterAutospacing="1"/>
      <w:jc w:val="left"/>
      <w:textAlignment w:val="top"/>
    </w:pPr>
    <w:rPr>
      <w:rFonts w:eastAsia="Times New Roman" w:cs="Arial"/>
      <w:b/>
      <w:bCs/>
      <w:sz w:val="24"/>
      <w:szCs w:val="24"/>
      <w:lang w:eastAsia="ru-RU"/>
    </w:rPr>
  </w:style>
  <w:style w:type="paragraph" w:customStyle="1" w:styleId="xl233">
    <w:name w:val="xl233"/>
    <w:basedOn w:val="a4"/>
    <w:rsid w:val="005A6B36"/>
    <w:pPr>
      <w:spacing w:before="100" w:beforeAutospacing="1" w:after="100" w:afterAutospacing="1"/>
      <w:jc w:val="left"/>
      <w:textAlignment w:val="top"/>
    </w:pPr>
    <w:rPr>
      <w:rFonts w:eastAsia="Times New Roman" w:cs="Arial"/>
      <w:b/>
      <w:bCs/>
      <w:sz w:val="24"/>
      <w:szCs w:val="24"/>
      <w:lang w:eastAsia="ru-RU"/>
    </w:rPr>
  </w:style>
  <w:style w:type="paragraph" w:customStyle="1" w:styleId="xl234">
    <w:name w:val="xl234"/>
    <w:basedOn w:val="a4"/>
    <w:rsid w:val="005A6B36"/>
    <w:pPr>
      <w:pBdr>
        <w:left w:val="single" w:sz="4" w:space="0" w:color="0080FF"/>
        <w:right w:val="single" w:sz="4" w:space="0" w:color="0080FF"/>
      </w:pBdr>
      <w:spacing w:before="100" w:beforeAutospacing="1" w:after="100" w:afterAutospacing="1"/>
      <w:jc w:val="right"/>
      <w:textAlignment w:val="top"/>
    </w:pPr>
    <w:rPr>
      <w:rFonts w:eastAsia="Times New Roman" w:cs="Arial"/>
      <w:b/>
      <w:bCs/>
      <w:sz w:val="24"/>
      <w:szCs w:val="24"/>
      <w:lang w:eastAsia="ru-RU"/>
    </w:rPr>
  </w:style>
  <w:style w:type="paragraph" w:customStyle="1" w:styleId="xl235">
    <w:name w:val="xl235"/>
    <w:basedOn w:val="a4"/>
    <w:rsid w:val="005A6B36"/>
    <w:pPr>
      <w:pBdr>
        <w:left w:val="single" w:sz="4" w:space="0" w:color="0080FF"/>
        <w:right w:val="single" w:sz="4" w:space="0" w:color="0080FF"/>
      </w:pBdr>
      <w:shd w:val="clear" w:color="000000" w:fill="D9D9D9"/>
      <w:spacing w:before="100" w:beforeAutospacing="1" w:after="100" w:afterAutospacing="1"/>
      <w:jc w:val="right"/>
      <w:textAlignment w:val="top"/>
    </w:pPr>
    <w:rPr>
      <w:rFonts w:eastAsia="Times New Roman" w:cs="Arial"/>
      <w:b/>
      <w:bCs/>
      <w:sz w:val="24"/>
      <w:szCs w:val="24"/>
      <w:lang w:eastAsia="ru-RU"/>
    </w:rPr>
  </w:style>
  <w:style w:type="paragraph" w:customStyle="1" w:styleId="xl236">
    <w:name w:val="xl236"/>
    <w:basedOn w:val="a4"/>
    <w:rsid w:val="005A6B36"/>
    <w:pPr>
      <w:shd w:val="clear" w:color="000000" w:fill="D9D9D9"/>
      <w:spacing w:before="100" w:beforeAutospacing="1" w:after="100" w:afterAutospacing="1"/>
      <w:jc w:val="left"/>
      <w:textAlignment w:val="top"/>
    </w:pPr>
    <w:rPr>
      <w:rFonts w:eastAsia="Times New Roman" w:cs="Arial"/>
      <w:b/>
      <w:bCs/>
      <w:color w:val="262626"/>
      <w:sz w:val="24"/>
      <w:szCs w:val="24"/>
      <w:lang w:eastAsia="ru-RU"/>
    </w:rPr>
  </w:style>
  <w:style w:type="paragraph" w:customStyle="1" w:styleId="xl237">
    <w:name w:val="xl237"/>
    <w:basedOn w:val="a4"/>
    <w:rsid w:val="005A6B36"/>
    <w:pPr>
      <w:shd w:val="clear" w:color="000000" w:fill="D9D9D9"/>
      <w:spacing w:before="100" w:beforeAutospacing="1" w:after="100" w:afterAutospacing="1"/>
      <w:jc w:val="right"/>
      <w:textAlignment w:val="top"/>
    </w:pPr>
    <w:rPr>
      <w:rFonts w:eastAsia="Times New Roman" w:cs="Arial"/>
      <w:b/>
      <w:bCs/>
      <w:sz w:val="24"/>
      <w:szCs w:val="24"/>
      <w:lang w:eastAsia="ru-RU"/>
    </w:rPr>
  </w:style>
  <w:style w:type="paragraph" w:customStyle="1" w:styleId="xl238">
    <w:name w:val="xl238"/>
    <w:basedOn w:val="a4"/>
    <w:rsid w:val="005A6B36"/>
    <w:pPr>
      <w:shd w:val="clear" w:color="000000" w:fill="D9D9D9"/>
      <w:spacing w:before="100" w:beforeAutospacing="1" w:after="100" w:afterAutospacing="1"/>
      <w:jc w:val="left"/>
      <w:textAlignment w:val="top"/>
    </w:pPr>
    <w:rPr>
      <w:rFonts w:eastAsia="Times New Roman" w:cs="Arial"/>
      <w:color w:val="262626"/>
      <w:sz w:val="24"/>
      <w:szCs w:val="24"/>
      <w:lang w:eastAsia="ru-RU"/>
    </w:rPr>
  </w:style>
  <w:style w:type="paragraph" w:customStyle="1" w:styleId="xl75">
    <w:name w:val="xl75"/>
    <w:basedOn w:val="a4"/>
    <w:rsid w:val="005A6B36"/>
    <w:pPr>
      <w:spacing w:before="100" w:beforeAutospacing="1" w:after="100" w:afterAutospacing="1"/>
      <w:jc w:val="right"/>
    </w:pPr>
    <w:rPr>
      <w:rFonts w:eastAsia="Times New Roman" w:cs="Arial"/>
      <w:sz w:val="24"/>
      <w:szCs w:val="24"/>
      <w:lang w:eastAsia="ru-RU"/>
    </w:rPr>
  </w:style>
  <w:style w:type="paragraph" w:customStyle="1" w:styleId="xl76">
    <w:name w:val="xl76"/>
    <w:basedOn w:val="a4"/>
    <w:rsid w:val="005A6B36"/>
    <w:pPr>
      <w:spacing w:before="100" w:beforeAutospacing="1" w:after="100" w:afterAutospacing="1"/>
      <w:jc w:val="left"/>
      <w:textAlignment w:val="top"/>
    </w:pPr>
    <w:rPr>
      <w:rFonts w:ascii="Times New Roman" w:eastAsia="Times New Roman" w:hAnsi="Times New Roman" w:cs="Times New Roman"/>
      <w:sz w:val="24"/>
      <w:szCs w:val="24"/>
      <w:lang w:eastAsia="ru-RU"/>
    </w:rPr>
  </w:style>
  <w:style w:type="paragraph" w:customStyle="1" w:styleId="xl77">
    <w:name w:val="xl77"/>
    <w:basedOn w:val="a4"/>
    <w:rsid w:val="005A6B36"/>
    <w:pPr>
      <w:shd w:val="clear" w:color="000000" w:fill="CCE6FF"/>
      <w:spacing w:before="100" w:beforeAutospacing="1" w:after="100" w:afterAutospacing="1"/>
      <w:jc w:val="left"/>
    </w:pPr>
    <w:rPr>
      <w:rFonts w:eastAsia="Times New Roman" w:cs="Arial"/>
      <w:b/>
      <w:bCs/>
      <w:sz w:val="24"/>
      <w:szCs w:val="24"/>
      <w:lang w:eastAsia="ru-RU"/>
    </w:rPr>
  </w:style>
  <w:style w:type="paragraph" w:customStyle="1" w:styleId="xl78">
    <w:name w:val="xl78"/>
    <w:basedOn w:val="a4"/>
    <w:rsid w:val="005A6B36"/>
    <w:pPr>
      <w:shd w:val="clear" w:color="000000" w:fill="CCE6FF"/>
      <w:spacing w:before="100" w:beforeAutospacing="1" w:after="100" w:afterAutospacing="1"/>
      <w:jc w:val="left"/>
      <w:textAlignment w:val="center"/>
    </w:pPr>
    <w:rPr>
      <w:rFonts w:eastAsia="Times New Roman" w:cs="Arial"/>
      <w:b/>
      <w:bCs/>
      <w:sz w:val="24"/>
      <w:szCs w:val="24"/>
      <w:lang w:eastAsia="ru-RU"/>
    </w:rPr>
  </w:style>
  <w:style w:type="paragraph" w:customStyle="1" w:styleId="xl79">
    <w:name w:val="xl79"/>
    <w:basedOn w:val="a4"/>
    <w:rsid w:val="005A6B36"/>
    <w:pPr>
      <w:spacing w:before="100" w:beforeAutospacing="1" w:after="100" w:afterAutospacing="1"/>
      <w:jc w:val="left"/>
    </w:pPr>
    <w:rPr>
      <w:rFonts w:eastAsia="Times New Roman" w:cs="Arial"/>
      <w:i/>
      <w:iCs/>
      <w:sz w:val="24"/>
      <w:szCs w:val="24"/>
      <w:lang w:eastAsia="ru-RU"/>
    </w:rPr>
  </w:style>
  <w:style w:type="paragraph" w:customStyle="1" w:styleId="s7">
    <w:name w:val="s7"/>
    <w:basedOn w:val="a4"/>
    <w:uiPriority w:val="99"/>
    <w:rsid w:val="005A6B36"/>
    <w:pPr>
      <w:spacing w:before="100" w:beforeAutospacing="1" w:after="100" w:afterAutospacing="1"/>
      <w:jc w:val="left"/>
    </w:pPr>
    <w:rPr>
      <w:rFonts w:ascii="Calibri" w:eastAsia="Calibri" w:hAnsi="Calibri" w:cs="Times New Roman"/>
    </w:rPr>
  </w:style>
  <w:style w:type="paragraph" w:customStyle="1" w:styleId="headertext0">
    <w:name w:val="headertext"/>
    <w:basedOn w:val="a4"/>
    <w:rsid w:val="005A6B36"/>
    <w:pPr>
      <w:spacing w:before="100" w:beforeAutospacing="1" w:after="100" w:afterAutospacing="1"/>
      <w:jc w:val="left"/>
    </w:pPr>
    <w:rPr>
      <w:rFonts w:ascii="Times New Roman" w:eastAsia="Times New Roman" w:hAnsi="Times New Roman" w:cs="Times New Roman"/>
      <w:sz w:val="24"/>
      <w:szCs w:val="24"/>
      <w:lang w:eastAsia="ru-RU"/>
    </w:rPr>
  </w:style>
  <w:style w:type="character" w:customStyle="1" w:styleId="match">
    <w:name w:val="match"/>
    <w:basedOn w:val="a5"/>
    <w:rsid w:val="005A6B36"/>
  </w:style>
  <w:style w:type="paragraph" w:customStyle="1" w:styleId="affffff1">
    <w:name w:val="Мой"/>
    <w:basedOn w:val="a4"/>
    <w:link w:val="affffff2"/>
    <w:rsid w:val="005A6B36"/>
    <w:pPr>
      <w:spacing w:before="0" w:after="160" w:line="259" w:lineRule="auto"/>
      <w:jc w:val="left"/>
    </w:pPr>
    <w:rPr>
      <w:rFonts w:ascii="Times New Roman" w:hAnsi="Times New Roman" w:cs="Times New Roman"/>
      <w:sz w:val="24"/>
    </w:rPr>
  </w:style>
  <w:style w:type="character" w:customStyle="1" w:styleId="affffff2">
    <w:name w:val="Мой Знак"/>
    <w:basedOn w:val="a5"/>
    <w:link w:val="affffff1"/>
    <w:rsid w:val="005A6B36"/>
    <w:rPr>
      <w:rFonts w:ascii="Times New Roman" w:hAnsi="Times New Roman" w:cs="Times New Roman"/>
      <w:sz w:val="24"/>
    </w:rPr>
  </w:style>
  <w:style w:type="numbering" w:customStyle="1" w:styleId="1ai211">
    <w:name w:val="1 / a / i211"/>
    <w:rsid w:val="005A6B36"/>
    <w:pPr>
      <w:numPr>
        <w:numId w:val="10"/>
      </w:numPr>
    </w:pPr>
  </w:style>
  <w:style w:type="character" w:customStyle="1" w:styleId="docdata">
    <w:name w:val="docdata"/>
    <w:aliases w:val="docy,v5,4512,baiaagaaboqcaaadjw4aaawddgaaaaaaaaaaaaaaaaaaaaaaaaaaaaaaaaaaaaaaaaaaaaaaaaaaaaaaaaaaaaaaaaaaaaaaaaaaaaaaaaaaaaaaaaaaaaaaaaaaaaaaaaaaaaaaaaaaaaaaaaaaaaaaaaaaaaaaaaaaaaaaaaaaaaaaaaaaaaaaaaaaaaaaaaaaaaaaaaaaaaaaaaaaaaaaaaaaaaaaaaaaaaaa"/>
    <w:basedOn w:val="a5"/>
    <w:rsid w:val="005A6B36"/>
  </w:style>
  <w:style w:type="paragraph" w:customStyle="1" w:styleId="divp">
    <w:name w:val="divp"/>
    <w:basedOn w:val="a4"/>
    <w:rsid w:val="005A6B36"/>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affffff3">
    <w:name w:val="Абзац"/>
    <w:basedOn w:val="33"/>
    <w:link w:val="affffff4"/>
    <w:rsid w:val="005A6B36"/>
    <w:pPr>
      <w:spacing w:after="0" w:line="340" w:lineRule="exact"/>
      <w:ind w:firstLine="567"/>
      <w:jc w:val="both"/>
    </w:pPr>
    <w:rPr>
      <w:rFonts w:ascii="Times New Roman" w:eastAsia="Times New Roman" w:hAnsi="Times New Roman" w:cs="Times New Roman"/>
      <w:sz w:val="26"/>
      <w:szCs w:val="20"/>
      <w:lang w:eastAsia="ru-RU"/>
    </w:rPr>
  </w:style>
  <w:style w:type="character" w:customStyle="1" w:styleId="affffff4">
    <w:name w:val="Абзац Знак"/>
    <w:link w:val="affffff3"/>
    <w:locked/>
    <w:rsid w:val="005A6B36"/>
    <w:rPr>
      <w:rFonts w:ascii="Times New Roman" w:eastAsia="Times New Roman" w:hAnsi="Times New Roman" w:cs="Times New Roman"/>
      <w:sz w:val="26"/>
      <w:szCs w:val="20"/>
      <w:lang w:eastAsia="ru-RU"/>
    </w:rPr>
  </w:style>
  <w:style w:type="paragraph" w:styleId="33">
    <w:name w:val="Body Text 3"/>
    <w:basedOn w:val="a4"/>
    <w:link w:val="34"/>
    <w:uiPriority w:val="99"/>
    <w:semiHidden/>
    <w:unhideWhenUsed/>
    <w:rsid w:val="005A6B36"/>
    <w:pPr>
      <w:spacing w:before="0" w:line="276" w:lineRule="auto"/>
      <w:jc w:val="left"/>
    </w:pPr>
    <w:rPr>
      <w:rFonts w:asciiTheme="minorHAnsi" w:hAnsiTheme="minorHAnsi"/>
      <w:sz w:val="16"/>
      <w:szCs w:val="16"/>
    </w:rPr>
  </w:style>
  <w:style w:type="character" w:customStyle="1" w:styleId="34">
    <w:name w:val="Основной текст 3 Знак"/>
    <w:basedOn w:val="a5"/>
    <w:link w:val="33"/>
    <w:uiPriority w:val="99"/>
    <w:semiHidden/>
    <w:rsid w:val="005A6B36"/>
    <w:rPr>
      <w:sz w:val="16"/>
      <w:szCs w:val="16"/>
    </w:rPr>
  </w:style>
  <w:style w:type="paragraph" w:customStyle="1" w:styleId="affffff5">
    <w:name w:val="Обычный текст строгий"/>
    <w:basedOn w:val="ConsPlusNormal"/>
    <w:uiPriority w:val="99"/>
    <w:rsid w:val="005A6B36"/>
    <w:pPr>
      <w:widowControl/>
      <w:adjustRightInd w:val="0"/>
      <w:spacing w:line="360" w:lineRule="auto"/>
      <w:ind w:right="-284" w:firstLine="539"/>
      <w:jc w:val="both"/>
    </w:pPr>
    <w:rPr>
      <w:sz w:val="26"/>
      <w:szCs w:val="26"/>
      <w:lang w:eastAsia="en-US"/>
    </w:rPr>
  </w:style>
  <w:style w:type="character" w:customStyle="1" w:styleId="FORMATTEXT1">
    <w:name w:val=".FORMATTEXT Знак"/>
    <w:basedOn w:val="a5"/>
    <w:link w:val="FORMATTEXT0"/>
    <w:uiPriority w:val="99"/>
    <w:rsid w:val="005A6B36"/>
    <w:rPr>
      <w:rFonts w:ascii="Times New Roman" w:eastAsiaTheme="minorEastAsia" w:hAnsi="Times New Roman" w:cs="Times New Roman"/>
      <w:sz w:val="24"/>
      <w:szCs w:val="24"/>
      <w:lang w:eastAsia="ru-RU"/>
    </w:rPr>
  </w:style>
  <w:style w:type="table" w:customStyle="1" w:styleId="-321">
    <w:name w:val="Список-таблица 3 — акцент 21"/>
    <w:basedOn w:val="a6"/>
    <w:uiPriority w:val="48"/>
    <w:rsid w:val="005A6B36"/>
    <w:pPr>
      <w:spacing w:after="0" w:line="240" w:lineRule="auto"/>
    </w:pPr>
    <w:tblPr>
      <w:tblStyleRowBandSize w:val="1"/>
      <w:tblStyleColBandSize w:val="1"/>
      <w:tblBorders>
        <w:top w:val="single" w:sz="4" w:space="0" w:color="0080FF" w:themeColor="accent2"/>
        <w:left w:val="single" w:sz="4" w:space="0" w:color="0080FF" w:themeColor="accent2"/>
        <w:bottom w:val="single" w:sz="4" w:space="0" w:color="0080FF" w:themeColor="accent2"/>
        <w:right w:val="single" w:sz="4" w:space="0" w:color="0080FF" w:themeColor="accent2"/>
      </w:tblBorders>
    </w:tblPr>
    <w:tblStylePr w:type="firstRow">
      <w:rPr>
        <w:b/>
        <w:bCs/>
        <w:color w:val="FFFFFF" w:themeColor="background1"/>
      </w:rPr>
      <w:tblPr/>
      <w:tcPr>
        <w:shd w:val="clear" w:color="auto" w:fill="0080FF" w:themeFill="accent2"/>
      </w:tcPr>
    </w:tblStylePr>
    <w:tblStylePr w:type="lastRow">
      <w:rPr>
        <w:b/>
        <w:bCs/>
      </w:rPr>
      <w:tblPr/>
      <w:tcPr>
        <w:tcBorders>
          <w:top w:val="double" w:sz="4" w:space="0" w:color="0080F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80FF" w:themeColor="accent2"/>
          <w:right w:val="single" w:sz="4" w:space="0" w:color="0080FF" w:themeColor="accent2"/>
        </w:tcBorders>
      </w:tcPr>
    </w:tblStylePr>
    <w:tblStylePr w:type="band1Horz">
      <w:tblPr/>
      <w:tcPr>
        <w:tcBorders>
          <w:top w:val="single" w:sz="4" w:space="0" w:color="0080FF" w:themeColor="accent2"/>
          <w:bottom w:val="single" w:sz="4" w:space="0" w:color="0080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80FF" w:themeColor="accent2"/>
          <w:left w:val="nil"/>
        </w:tcBorders>
      </w:tcPr>
    </w:tblStylePr>
    <w:tblStylePr w:type="swCell">
      <w:tblPr/>
      <w:tcPr>
        <w:tcBorders>
          <w:top w:val="double" w:sz="4" w:space="0" w:color="0080FF" w:themeColor="accent2"/>
          <w:right w:val="nil"/>
        </w:tcBorders>
      </w:tcPr>
    </w:tblStylePr>
  </w:style>
  <w:style w:type="table" w:customStyle="1" w:styleId="LightList-Accent11">
    <w:name w:val="Light List - Accent 11"/>
    <w:basedOn w:val="a6"/>
    <w:uiPriority w:val="61"/>
    <w:rsid w:val="005A6B36"/>
    <w:pPr>
      <w:spacing w:after="0" w:line="240" w:lineRule="auto"/>
    </w:pPr>
    <w:rPr>
      <w:rFonts w:ascii="Arial" w:eastAsia="Arial" w:hAnsi="Arial" w:cs="Times New Roman"/>
      <w:sz w:val="20"/>
      <w:szCs w:val="20"/>
      <w:lang w:eastAsia="ru-RU"/>
    </w:rPr>
    <w:tblPr>
      <w:tblStyleRowBandSize w:val="1"/>
      <w:tblStyleColBandSize w:val="1"/>
      <w:tblBorders>
        <w:top w:val="single" w:sz="8" w:space="0" w:color="FF0000" w:themeColor="accent1"/>
        <w:left w:val="single" w:sz="8" w:space="0" w:color="FF0000" w:themeColor="accent1"/>
        <w:bottom w:val="single" w:sz="8" w:space="0" w:color="FF0000" w:themeColor="accent1"/>
        <w:right w:val="single" w:sz="8" w:space="0" w:color="FF0000" w:themeColor="accent1"/>
      </w:tblBorders>
    </w:tblPr>
    <w:tblStylePr w:type="firstRow">
      <w:pPr>
        <w:spacing w:before="0" w:after="0" w:line="240" w:lineRule="auto"/>
      </w:pPr>
      <w:rPr>
        <w:b/>
        <w:bCs/>
        <w:color w:val="FFFFFF" w:themeColor="background1"/>
      </w:rPr>
      <w:tblPr/>
      <w:tcPr>
        <w:shd w:val="clear" w:color="auto" w:fill="FF0000" w:themeFill="accent1"/>
      </w:tcPr>
    </w:tblStylePr>
    <w:tblStylePr w:type="lastRow">
      <w:pPr>
        <w:spacing w:before="0" w:after="0" w:line="240" w:lineRule="auto"/>
      </w:pPr>
      <w:rPr>
        <w:b/>
        <w:bCs/>
      </w:rPr>
      <w:tblPr/>
      <w:tcPr>
        <w:tcBorders>
          <w:top w:val="double" w:sz="6" w:space="0" w:color="FF0000" w:themeColor="accent1"/>
          <w:left w:val="single" w:sz="8" w:space="0" w:color="FF0000" w:themeColor="accent1"/>
          <w:bottom w:val="single" w:sz="8" w:space="0" w:color="FF0000" w:themeColor="accent1"/>
          <w:right w:val="single" w:sz="8" w:space="0" w:color="FF0000" w:themeColor="accent1"/>
        </w:tcBorders>
      </w:tcPr>
    </w:tblStylePr>
    <w:tblStylePr w:type="firstCol">
      <w:rPr>
        <w:b/>
        <w:bCs/>
      </w:rPr>
    </w:tblStylePr>
    <w:tblStylePr w:type="lastCol">
      <w:rPr>
        <w:b/>
        <w:bCs/>
      </w:rPr>
    </w:tblStylePr>
    <w:tblStylePr w:type="band1Vert">
      <w:tblPr/>
      <w:tcPr>
        <w:tcBorders>
          <w:top w:val="single" w:sz="8" w:space="0" w:color="FF0000" w:themeColor="accent1"/>
          <w:left w:val="single" w:sz="8" w:space="0" w:color="FF0000" w:themeColor="accent1"/>
          <w:bottom w:val="single" w:sz="8" w:space="0" w:color="FF0000" w:themeColor="accent1"/>
          <w:right w:val="single" w:sz="8" w:space="0" w:color="FF0000" w:themeColor="accent1"/>
        </w:tcBorders>
      </w:tcPr>
    </w:tblStylePr>
    <w:tblStylePr w:type="band1Horz">
      <w:tblPr/>
      <w:tcPr>
        <w:tcBorders>
          <w:top w:val="single" w:sz="8" w:space="0" w:color="FF0000" w:themeColor="accent1"/>
          <w:left w:val="single" w:sz="8" w:space="0" w:color="FF0000" w:themeColor="accent1"/>
          <w:bottom w:val="single" w:sz="8" w:space="0" w:color="FF0000" w:themeColor="accent1"/>
          <w:right w:val="single" w:sz="8" w:space="0" w:color="FF0000" w:themeColor="accent1"/>
        </w:tcBorders>
      </w:tcPr>
    </w:tblStylePr>
  </w:style>
  <w:style w:type="table" w:customStyle="1" w:styleId="LightShading1">
    <w:name w:val="Light Shading1"/>
    <w:basedOn w:val="a6"/>
    <w:uiPriority w:val="60"/>
    <w:rsid w:val="005A6B36"/>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Shading-Accent11">
    <w:name w:val="Light Shading - Accent 11"/>
    <w:basedOn w:val="a6"/>
    <w:uiPriority w:val="60"/>
    <w:rsid w:val="005A6B36"/>
    <w:pPr>
      <w:spacing w:after="0" w:line="240" w:lineRule="auto"/>
    </w:pPr>
    <w:rPr>
      <w:rFonts w:ascii="Times New Roman" w:eastAsia="Times New Roman" w:hAnsi="Times New Roman" w:cs="Times New Roman"/>
      <w:color w:val="BF0000" w:themeColor="accent1" w:themeShade="BF"/>
      <w:sz w:val="20"/>
      <w:szCs w:val="20"/>
      <w:lang w:eastAsia="ru-RU"/>
    </w:rPr>
    <w:tblPr>
      <w:tblStyleRowBandSize w:val="1"/>
      <w:tblStyleColBandSize w:val="1"/>
      <w:tblBorders>
        <w:top w:val="single" w:sz="8" w:space="0" w:color="FF0000" w:themeColor="accent1"/>
        <w:bottom w:val="single" w:sz="8" w:space="0" w:color="FF0000" w:themeColor="accent1"/>
      </w:tblBorders>
    </w:tblPr>
    <w:tblStylePr w:type="firstRow">
      <w:pPr>
        <w:spacing w:before="0" w:after="0" w:line="240" w:lineRule="auto"/>
      </w:pPr>
      <w:rPr>
        <w:b/>
        <w:bCs/>
      </w:rPr>
      <w:tblPr/>
      <w:tcPr>
        <w:tcBorders>
          <w:top w:val="single" w:sz="8" w:space="0" w:color="FF0000" w:themeColor="accent1"/>
          <w:left w:val="nil"/>
          <w:bottom w:val="single" w:sz="8" w:space="0" w:color="FF0000" w:themeColor="accent1"/>
          <w:right w:val="nil"/>
          <w:insideH w:val="nil"/>
          <w:insideV w:val="nil"/>
        </w:tcBorders>
      </w:tcPr>
    </w:tblStylePr>
    <w:tblStylePr w:type="lastRow">
      <w:pPr>
        <w:spacing w:before="0" w:after="0" w:line="240" w:lineRule="auto"/>
      </w:pPr>
      <w:rPr>
        <w:b/>
        <w:bCs/>
      </w:rPr>
      <w:tblPr/>
      <w:tcPr>
        <w:tcBorders>
          <w:top w:val="single" w:sz="8" w:space="0" w:color="FF0000" w:themeColor="accent1"/>
          <w:left w:val="nil"/>
          <w:bottom w:val="single" w:sz="8" w:space="0" w:color="FF0000"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C0C0" w:themeFill="accent1" w:themeFillTint="3F"/>
      </w:tcPr>
    </w:tblStylePr>
    <w:tblStylePr w:type="band1Horz">
      <w:tblPr/>
      <w:tcPr>
        <w:tcBorders>
          <w:left w:val="nil"/>
          <w:right w:val="nil"/>
          <w:insideH w:val="nil"/>
          <w:insideV w:val="nil"/>
        </w:tcBorders>
        <w:shd w:val="clear" w:color="auto" w:fill="FFC0C0" w:themeFill="accent1" w:themeFillTint="3F"/>
      </w:tcPr>
    </w:tblStylePr>
  </w:style>
  <w:style w:type="table" w:customStyle="1" w:styleId="-312">
    <w:name w:val="Таблица-сетка 3 — акцент 12"/>
    <w:basedOn w:val="a6"/>
    <w:uiPriority w:val="48"/>
    <w:rsid w:val="005A6B36"/>
    <w:pPr>
      <w:spacing w:after="0" w:line="240" w:lineRule="auto"/>
    </w:pPr>
    <w:rPr>
      <w:rFonts w:ascii="Calibri" w:eastAsia="Calibri" w:hAnsi="Calibri" w:cs="Times New Roman"/>
    </w:rPr>
    <w:tblPr>
      <w:tblStyleRowBandSize w:val="1"/>
      <w:tblStyleColBandSize w:val="1"/>
      <w:tblBorders>
        <w:top w:val="single" w:sz="4" w:space="0" w:color="FF6666" w:themeColor="accent1" w:themeTint="99"/>
        <w:left w:val="single" w:sz="4" w:space="0" w:color="FF6666" w:themeColor="accent1" w:themeTint="99"/>
        <w:bottom w:val="single" w:sz="4" w:space="0" w:color="FF6666" w:themeColor="accent1" w:themeTint="99"/>
        <w:right w:val="single" w:sz="4" w:space="0" w:color="FF6666" w:themeColor="accent1" w:themeTint="99"/>
        <w:insideH w:val="single" w:sz="4" w:space="0" w:color="FF6666" w:themeColor="accent1" w:themeTint="99"/>
        <w:insideV w:val="single" w:sz="4" w:space="0" w:color="FF6666"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CCCC" w:themeFill="accent1" w:themeFillTint="33"/>
      </w:tcPr>
    </w:tblStylePr>
    <w:tblStylePr w:type="band1Horz">
      <w:tblPr/>
      <w:tcPr>
        <w:shd w:val="clear" w:color="auto" w:fill="FFCCCC" w:themeFill="accent1" w:themeFillTint="33"/>
      </w:tcPr>
    </w:tblStylePr>
    <w:tblStylePr w:type="neCell">
      <w:tblPr/>
      <w:tcPr>
        <w:tcBorders>
          <w:bottom w:val="single" w:sz="4" w:space="0" w:color="FF6666" w:themeColor="accent1" w:themeTint="99"/>
        </w:tcBorders>
      </w:tcPr>
    </w:tblStylePr>
    <w:tblStylePr w:type="nwCell">
      <w:tblPr/>
      <w:tcPr>
        <w:tcBorders>
          <w:bottom w:val="single" w:sz="4" w:space="0" w:color="FF6666" w:themeColor="accent1" w:themeTint="99"/>
        </w:tcBorders>
      </w:tcPr>
    </w:tblStylePr>
    <w:tblStylePr w:type="seCell">
      <w:tblPr/>
      <w:tcPr>
        <w:tcBorders>
          <w:top w:val="single" w:sz="4" w:space="0" w:color="FF6666" w:themeColor="accent1" w:themeTint="99"/>
        </w:tcBorders>
      </w:tcPr>
    </w:tblStylePr>
    <w:tblStylePr w:type="swCell">
      <w:tblPr/>
      <w:tcPr>
        <w:tcBorders>
          <w:top w:val="single" w:sz="4" w:space="0" w:color="FF6666" w:themeColor="accent1" w:themeTint="99"/>
        </w:tcBorders>
      </w:tcPr>
    </w:tblStylePr>
  </w:style>
  <w:style w:type="table" w:customStyle="1" w:styleId="-412">
    <w:name w:val="Таблица-сетка 4 — акцент 12"/>
    <w:basedOn w:val="a6"/>
    <w:uiPriority w:val="49"/>
    <w:rsid w:val="005A6B36"/>
    <w:pPr>
      <w:spacing w:after="0" w:line="240" w:lineRule="auto"/>
    </w:pPr>
    <w:rPr>
      <w:rFonts w:ascii="Calibri" w:eastAsia="Calibri" w:hAnsi="Calibri" w:cs="Times New Roman"/>
    </w:rPr>
    <w:tblPr>
      <w:tblStyleRowBandSize w:val="1"/>
      <w:tblStyleColBandSize w:val="1"/>
      <w:tblBorders>
        <w:top w:val="single" w:sz="4" w:space="0" w:color="FF6666" w:themeColor="accent1" w:themeTint="99"/>
        <w:left w:val="single" w:sz="4" w:space="0" w:color="FF6666" w:themeColor="accent1" w:themeTint="99"/>
        <w:bottom w:val="single" w:sz="4" w:space="0" w:color="FF6666" w:themeColor="accent1" w:themeTint="99"/>
        <w:right w:val="single" w:sz="4" w:space="0" w:color="FF6666" w:themeColor="accent1" w:themeTint="99"/>
        <w:insideH w:val="single" w:sz="4" w:space="0" w:color="FF6666" w:themeColor="accent1" w:themeTint="99"/>
        <w:insideV w:val="single" w:sz="4" w:space="0" w:color="FF6666" w:themeColor="accent1" w:themeTint="99"/>
      </w:tblBorders>
    </w:tblPr>
    <w:tblStylePr w:type="firstRow">
      <w:rPr>
        <w:b/>
        <w:bCs/>
        <w:color w:val="FFFFFF" w:themeColor="background1"/>
      </w:rPr>
      <w:tblPr/>
      <w:tcPr>
        <w:tcBorders>
          <w:top w:val="single" w:sz="4" w:space="0" w:color="FF0000" w:themeColor="accent1"/>
          <w:left w:val="single" w:sz="4" w:space="0" w:color="FF0000" w:themeColor="accent1"/>
          <w:bottom w:val="single" w:sz="4" w:space="0" w:color="FF0000" w:themeColor="accent1"/>
          <w:right w:val="single" w:sz="4" w:space="0" w:color="FF0000" w:themeColor="accent1"/>
          <w:insideH w:val="nil"/>
          <w:insideV w:val="nil"/>
        </w:tcBorders>
        <w:shd w:val="clear" w:color="auto" w:fill="FF0000" w:themeFill="accent1"/>
      </w:tcPr>
    </w:tblStylePr>
    <w:tblStylePr w:type="lastRow">
      <w:rPr>
        <w:b/>
        <w:bCs/>
      </w:rPr>
      <w:tblPr/>
      <w:tcPr>
        <w:tcBorders>
          <w:top w:val="double" w:sz="4" w:space="0" w:color="FF0000" w:themeColor="accent1"/>
        </w:tcBorders>
      </w:tcPr>
    </w:tblStylePr>
    <w:tblStylePr w:type="firstCol">
      <w:rPr>
        <w:b/>
        <w:bCs/>
      </w:rPr>
    </w:tblStylePr>
    <w:tblStylePr w:type="lastCol">
      <w:rPr>
        <w:b/>
        <w:bCs/>
      </w:rPr>
    </w:tblStylePr>
    <w:tblStylePr w:type="band1Vert">
      <w:tblPr/>
      <w:tcPr>
        <w:shd w:val="clear" w:color="auto" w:fill="FFCCCC" w:themeFill="accent1" w:themeFillTint="33"/>
      </w:tcPr>
    </w:tblStylePr>
    <w:tblStylePr w:type="band1Horz">
      <w:tblPr/>
      <w:tcPr>
        <w:shd w:val="clear" w:color="auto" w:fill="FFCCCC" w:themeFill="accent1" w:themeFillTint="33"/>
      </w:tcPr>
    </w:tblStylePr>
  </w:style>
  <w:style w:type="table" w:customStyle="1" w:styleId="-252">
    <w:name w:val="Таблица-сетка 2 — акцент 52"/>
    <w:basedOn w:val="a6"/>
    <w:uiPriority w:val="47"/>
    <w:rsid w:val="005A6B36"/>
    <w:pPr>
      <w:spacing w:after="0" w:line="240" w:lineRule="auto"/>
    </w:pPr>
    <w:rPr>
      <w:rFonts w:ascii="Calibri" w:eastAsia="Calibri" w:hAnsi="Calibri" w:cs="Times New Roman"/>
    </w:rPr>
    <w:tblPr>
      <w:tblStyleRowBandSize w:val="1"/>
      <w:tblStyleColBandSize w:val="1"/>
      <w:tblBorders>
        <w:top w:val="single" w:sz="2" w:space="0" w:color="AB73D5" w:themeColor="accent5" w:themeTint="99"/>
        <w:bottom w:val="single" w:sz="2" w:space="0" w:color="AB73D5" w:themeColor="accent5" w:themeTint="99"/>
        <w:insideH w:val="single" w:sz="2" w:space="0" w:color="AB73D5" w:themeColor="accent5" w:themeTint="99"/>
        <w:insideV w:val="single" w:sz="2" w:space="0" w:color="AB73D5" w:themeColor="accent5" w:themeTint="99"/>
      </w:tblBorders>
    </w:tblPr>
    <w:tblStylePr w:type="firstRow">
      <w:rPr>
        <w:b/>
        <w:bCs/>
      </w:rPr>
      <w:tblPr/>
      <w:tcPr>
        <w:tcBorders>
          <w:top w:val="nil"/>
          <w:bottom w:val="single" w:sz="12" w:space="0" w:color="AB73D5" w:themeColor="accent5" w:themeTint="99"/>
          <w:insideH w:val="nil"/>
          <w:insideV w:val="nil"/>
        </w:tcBorders>
        <w:shd w:val="clear" w:color="auto" w:fill="FFFFFF" w:themeFill="background1"/>
      </w:tcPr>
    </w:tblStylePr>
    <w:tblStylePr w:type="lastRow">
      <w:rPr>
        <w:b/>
        <w:bCs/>
      </w:rPr>
      <w:tblPr/>
      <w:tcPr>
        <w:tcBorders>
          <w:top w:val="double" w:sz="2" w:space="0" w:color="AB73D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D0F1" w:themeFill="accent5" w:themeFillTint="33"/>
      </w:tcPr>
    </w:tblStylePr>
    <w:tblStylePr w:type="band1Horz">
      <w:tblPr/>
      <w:tcPr>
        <w:shd w:val="clear" w:color="auto" w:fill="E2D0F1" w:themeFill="accent5" w:themeFillTint="33"/>
      </w:tcPr>
    </w:tblStylePr>
  </w:style>
  <w:style w:type="table" w:customStyle="1" w:styleId="GridTable3-Accent11">
    <w:name w:val="Grid Table 3 - Accent 11"/>
    <w:basedOn w:val="a6"/>
    <w:uiPriority w:val="48"/>
    <w:rsid w:val="005A6B36"/>
    <w:pPr>
      <w:spacing w:after="0" w:line="240" w:lineRule="auto"/>
    </w:pPr>
    <w:rPr>
      <w:rFonts w:ascii="Calibri" w:eastAsia="Calibri" w:hAnsi="Calibri" w:cs="Times New Roman"/>
    </w:rPr>
    <w:tblPr>
      <w:tblStyleRowBandSize w:val="1"/>
      <w:tblStyleColBandSize w:val="1"/>
      <w:tblBorders>
        <w:top w:val="single" w:sz="4" w:space="0" w:color="FF6666" w:themeColor="accent1" w:themeTint="99"/>
        <w:left w:val="single" w:sz="4" w:space="0" w:color="FF6666" w:themeColor="accent1" w:themeTint="99"/>
        <w:bottom w:val="single" w:sz="4" w:space="0" w:color="FF6666" w:themeColor="accent1" w:themeTint="99"/>
        <w:right w:val="single" w:sz="4" w:space="0" w:color="FF6666" w:themeColor="accent1" w:themeTint="99"/>
        <w:insideH w:val="single" w:sz="4" w:space="0" w:color="FF6666" w:themeColor="accent1" w:themeTint="99"/>
        <w:insideV w:val="single" w:sz="4" w:space="0" w:color="FF6666"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CCCC" w:themeFill="accent1" w:themeFillTint="33"/>
      </w:tcPr>
    </w:tblStylePr>
    <w:tblStylePr w:type="band1Horz">
      <w:tblPr/>
      <w:tcPr>
        <w:shd w:val="clear" w:color="auto" w:fill="FFCCCC" w:themeFill="accent1" w:themeFillTint="33"/>
      </w:tcPr>
    </w:tblStylePr>
    <w:tblStylePr w:type="neCell">
      <w:tblPr/>
      <w:tcPr>
        <w:tcBorders>
          <w:bottom w:val="single" w:sz="4" w:space="0" w:color="FF6666" w:themeColor="accent1" w:themeTint="99"/>
        </w:tcBorders>
      </w:tcPr>
    </w:tblStylePr>
    <w:tblStylePr w:type="nwCell">
      <w:tblPr/>
      <w:tcPr>
        <w:tcBorders>
          <w:bottom w:val="single" w:sz="4" w:space="0" w:color="FF6666" w:themeColor="accent1" w:themeTint="99"/>
        </w:tcBorders>
      </w:tcPr>
    </w:tblStylePr>
    <w:tblStylePr w:type="seCell">
      <w:tblPr/>
      <w:tcPr>
        <w:tcBorders>
          <w:top w:val="single" w:sz="4" w:space="0" w:color="FF6666" w:themeColor="accent1" w:themeTint="99"/>
        </w:tcBorders>
      </w:tcPr>
    </w:tblStylePr>
    <w:tblStylePr w:type="swCell">
      <w:tblPr/>
      <w:tcPr>
        <w:tcBorders>
          <w:top w:val="single" w:sz="4" w:space="0" w:color="FF6666" w:themeColor="accent1" w:themeTint="99"/>
        </w:tcBorders>
      </w:tcPr>
    </w:tblStylePr>
  </w:style>
  <w:style w:type="table" w:customStyle="1" w:styleId="GridTable4-Accent11">
    <w:name w:val="Grid Table 4 - Accent 11"/>
    <w:basedOn w:val="a6"/>
    <w:uiPriority w:val="49"/>
    <w:rsid w:val="005A6B36"/>
    <w:pPr>
      <w:spacing w:after="0" w:line="240" w:lineRule="auto"/>
    </w:pPr>
    <w:rPr>
      <w:rFonts w:ascii="Calibri" w:eastAsia="Calibri" w:hAnsi="Calibri" w:cs="Times New Roman"/>
    </w:rPr>
    <w:tblPr>
      <w:tblStyleRowBandSize w:val="1"/>
      <w:tblStyleColBandSize w:val="1"/>
      <w:tblBorders>
        <w:top w:val="single" w:sz="4" w:space="0" w:color="FF6666" w:themeColor="accent1" w:themeTint="99"/>
        <w:left w:val="single" w:sz="4" w:space="0" w:color="FF6666" w:themeColor="accent1" w:themeTint="99"/>
        <w:bottom w:val="single" w:sz="4" w:space="0" w:color="FF6666" w:themeColor="accent1" w:themeTint="99"/>
        <w:right w:val="single" w:sz="4" w:space="0" w:color="FF6666" w:themeColor="accent1" w:themeTint="99"/>
        <w:insideH w:val="single" w:sz="4" w:space="0" w:color="FF6666" w:themeColor="accent1" w:themeTint="99"/>
        <w:insideV w:val="single" w:sz="4" w:space="0" w:color="FF6666" w:themeColor="accent1" w:themeTint="99"/>
      </w:tblBorders>
    </w:tblPr>
    <w:tblStylePr w:type="firstRow">
      <w:rPr>
        <w:b/>
        <w:bCs/>
        <w:color w:val="FFFFFF" w:themeColor="background1"/>
      </w:rPr>
      <w:tblPr/>
      <w:tcPr>
        <w:tcBorders>
          <w:top w:val="single" w:sz="4" w:space="0" w:color="FF0000" w:themeColor="accent1"/>
          <w:left w:val="single" w:sz="4" w:space="0" w:color="FF0000" w:themeColor="accent1"/>
          <w:bottom w:val="single" w:sz="4" w:space="0" w:color="FF0000" w:themeColor="accent1"/>
          <w:right w:val="single" w:sz="4" w:space="0" w:color="FF0000" w:themeColor="accent1"/>
          <w:insideH w:val="nil"/>
          <w:insideV w:val="nil"/>
        </w:tcBorders>
        <w:shd w:val="clear" w:color="auto" w:fill="FF0000" w:themeFill="accent1"/>
      </w:tcPr>
    </w:tblStylePr>
    <w:tblStylePr w:type="lastRow">
      <w:rPr>
        <w:b/>
        <w:bCs/>
      </w:rPr>
      <w:tblPr/>
      <w:tcPr>
        <w:tcBorders>
          <w:top w:val="double" w:sz="4" w:space="0" w:color="FF0000" w:themeColor="accent1"/>
        </w:tcBorders>
      </w:tcPr>
    </w:tblStylePr>
    <w:tblStylePr w:type="firstCol">
      <w:rPr>
        <w:b/>
        <w:bCs/>
      </w:rPr>
    </w:tblStylePr>
    <w:tblStylePr w:type="lastCol">
      <w:rPr>
        <w:b/>
        <w:bCs/>
      </w:rPr>
    </w:tblStylePr>
    <w:tblStylePr w:type="band1Vert">
      <w:tblPr/>
      <w:tcPr>
        <w:shd w:val="clear" w:color="auto" w:fill="FFCCCC" w:themeFill="accent1" w:themeFillTint="33"/>
      </w:tcPr>
    </w:tblStylePr>
    <w:tblStylePr w:type="band1Horz">
      <w:tblPr/>
      <w:tcPr>
        <w:shd w:val="clear" w:color="auto" w:fill="FFCCCC" w:themeFill="accent1" w:themeFillTint="33"/>
      </w:tcPr>
    </w:tblStylePr>
  </w:style>
  <w:style w:type="table" w:customStyle="1" w:styleId="GridTable4-Accent21">
    <w:name w:val="Grid Table 4 - Accent 21"/>
    <w:basedOn w:val="a6"/>
    <w:uiPriority w:val="49"/>
    <w:rsid w:val="005A6B36"/>
    <w:pPr>
      <w:spacing w:after="0" w:line="240" w:lineRule="auto"/>
    </w:pPr>
    <w:rPr>
      <w:rFonts w:ascii="Calibri" w:eastAsia="Calibri" w:hAnsi="Calibri" w:cs="Times New Roman"/>
    </w:rPr>
    <w:tblPr>
      <w:tblStyleRowBandSize w:val="1"/>
      <w:tblStyleColBandSize w:val="1"/>
      <w:tblBorders>
        <w:top w:val="single" w:sz="4" w:space="0" w:color="66B2FF" w:themeColor="accent2" w:themeTint="99"/>
        <w:left w:val="single" w:sz="4" w:space="0" w:color="66B2FF" w:themeColor="accent2" w:themeTint="99"/>
        <w:bottom w:val="single" w:sz="4" w:space="0" w:color="66B2FF" w:themeColor="accent2" w:themeTint="99"/>
        <w:right w:val="single" w:sz="4" w:space="0" w:color="66B2FF" w:themeColor="accent2" w:themeTint="99"/>
        <w:insideH w:val="single" w:sz="4" w:space="0" w:color="66B2FF" w:themeColor="accent2" w:themeTint="99"/>
        <w:insideV w:val="single" w:sz="4" w:space="0" w:color="66B2FF" w:themeColor="accent2" w:themeTint="99"/>
      </w:tblBorders>
    </w:tblPr>
    <w:tblStylePr w:type="firstRow">
      <w:rPr>
        <w:b/>
        <w:bCs/>
        <w:color w:val="FFFFFF" w:themeColor="background1"/>
      </w:rPr>
      <w:tblPr/>
      <w:tcPr>
        <w:tcBorders>
          <w:top w:val="single" w:sz="4" w:space="0" w:color="0080FF" w:themeColor="accent2"/>
          <w:left w:val="single" w:sz="4" w:space="0" w:color="0080FF" w:themeColor="accent2"/>
          <w:bottom w:val="single" w:sz="4" w:space="0" w:color="0080FF" w:themeColor="accent2"/>
          <w:right w:val="single" w:sz="4" w:space="0" w:color="0080FF" w:themeColor="accent2"/>
          <w:insideH w:val="nil"/>
          <w:insideV w:val="nil"/>
        </w:tcBorders>
        <w:shd w:val="clear" w:color="auto" w:fill="0080FF" w:themeFill="accent2"/>
      </w:tcPr>
    </w:tblStylePr>
    <w:tblStylePr w:type="lastRow">
      <w:rPr>
        <w:b/>
        <w:bCs/>
      </w:rPr>
      <w:tblPr/>
      <w:tcPr>
        <w:tcBorders>
          <w:top w:val="double" w:sz="4" w:space="0" w:color="0080FF" w:themeColor="accent2"/>
        </w:tcBorders>
      </w:tcPr>
    </w:tblStylePr>
    <w:tblStylePr w:type="firstCol">
      <w:rPr>
        <w:b/>
        <w:bCs/>
      </w:rPr>
    </w:tblStylePr>
    <w:tblStylePr w:type="lastCol">
      <w:rPr>
        <w:b/>
        <w:bCs/>
      </w:rPr>
    </w:tblStylePr>
    <w:tblStylePr w:type="band1Vert">
      <w:tblPr/>
      <w:tcPr>
        <w:shd w:val="clear" w:color="auto" w:fill="CCE5FF" w:themeFill="accent2" w:themeFillTint="33"/>
      </w:tcPr>
    </w:tblStylePr>
    <w:tblStylePr w:type="band1Horz">
      <w:tblPr/>
      <w:tcPr>
        <w:shd w:val="clear" w:color="auto" w:fill="CCE5FF" w:themeFill="accent2" w:themeFillTint="33"/>
      </w:tcPr>
    </w:tblStylePr>
  </w:style>
  <w:style w:type="table" w:customStyle="1" w:styleId="GridTable2-Accent51">
    <w:name w:val="Grid Table 2 - Accent 51"/>
    <w:basedOn w:val="a6"/>
    <w:uiPriority w:val="47"/>
    <w:rsid w:val="005A6B36"/>
    <w:pPr>
      <w:spacing w:after="0" w:line="240" w:lineRule="auto"/>
    </w:pPr>
    <w:rPr>
      <w:rFonts w:ascii="Calibri" w:eastAsia="Calibri" w:hAnsi="Calibri" w:cs="Times New Roman"/>
    </w:rPr>
    <w:tblPr>
      <w:tblStyleRowBandSize w:val="1"/>
      <w:tblStyleColBandSize w:val="1"/>
      <w:tblBorders>
        <w:top w:val="single" w:sz="2" w:space="0" w:color="AB73D5" w:themeColor="accent5" w:themeTint="99"/>
        <w:bottom w:val="single" w:sz="2" w:space="0" w:color="AB73D5" w:themeColor="accent5" w:themeTint="99"/>
        <w:insideH w:val="single" w:sz="2" w:space="0" w:color="AB73D5" w:themeColor="accent5" w:themeTint="99"/>
        <w:insideV w:val="single" w:sz="2" w:space="0" w:color="AB73D5" w:themeColor="accent5" w:themeTint="99"/>
      </w:tblBorders>
    </w:tblPr>
    <w:tblStylePr w:type="firstRow">
      <w:rPr>
        <w:b/>
        <w:bCs/>
      </w:rPr>
      <w:tblPr/>
      <w:tcPr>
        <w:tcBorders>
          <w:top w:val="nil"/>
          <w:bottom w:val="single" w:sz="12" w:space="0" w:color="AB73D5" w:themeColor="accent5" w:themeTint="99"/>
          <w:insideH w:val="nil"/>
          <w:insideV w:val="nil"/>
        </w:tcBorders>
        <w:shd w:val="clear" w:color="auto" w:fill="FFFFFF" w:themeFill="background1"/>
      </w:tcPr>
    </w:tblStylePr>
    <w:tblStylePr w:type="lastRow">
      <w:rPr>
        <w:b/>
        <w:bCs/>
      </w:rPr>
      <w:tblPr/>
      <w:tcPr>
        <w:tcBorders>
          <w:top w:val="double" w:sz="2" w:space="0" w:color="AB73D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D0F1" w:themeFill="accent5" w:themeFillTint="33"/>
      </w:tcPr>
    </w:tblStylePr>
    <w:tblStylePr w:type="band1Horz">
      <w:tblPr/>
      <w:tcPr>
        <w:shd w:val="clear" w:color="auto" w:fill="E2D0F1" w:themeFill="accent5" w:themeFillTint="33"/>
      </w:tcPr>
    </w:tblStylePr>
  </w:style>
  <w:style w:type="paragraph" w:customStyle="1" w:styleId="xl80">
    <w:name w:val="xl80"/>
    <w:basedOn w:val="a4"/>
    <w:rsid w:val="005A6B36"/>
    <w:pPr>
      <w:shd w:val="clear" w:color="000000" w:fill="B5E3FF"/>
      <w:spacing w:before="100" w:beforeAutospacing="1" w:after="100" w:afterAutospacing="1"/>
      <w:jc w:val="left"/>
      <w:textAlignment w:val="top"/>
    </w:pPr>
    <w:rPr>
      <w:rFonts w:eastAsia="Times New Roman" w:cs="Arial"/>
      <w:b/>
      <w:bCs/>
      <w:sz w:val="24"/>
      <w:szCs w:val="24"/>
      <w:lang w:eastAsia="ru-RU"/>
    </w:rPr>
  </w:style>
  <w:style w:type="paragraph" w:customStyle="1" w:styleId="xl81">
    <w:name w:val="xl81"/>
    <w:basedOn w:val="a4"/>
    <w:rsid w:val="005A6B36"/>
    <w:pPr>
      <w:pBdr>
        <w:left w:val="single" w:sz="4" w:space="0" w:color="0080FF"/>
        <w:right w:val="single" w:sz="4" w:space="0" w:color="0080FF"/>
      </w:pBdr>
      <w:shd w:val="clear" w:color="000000" w:fill="B5E3FF"/>
      <w:spacing w:before="100" w:beforeAutospacing="1" w:after="100" w:afterAutospacing="1"/>
      <w:jc w:val="left"/>
      <w:textAlignment w:val="top"/>
    </w:pPr>
    <w:rPr>
      <w:rFonts w:eastAsia="Times New Roman" w:cs="Arial"/>
      <w:b/>
      <w:bCs/>
      <w:sz w:val="24"/>
      <w:szCs w:val="24"/>
      <w:lang w:eastAsia="ru-RU"/>
    </w:rPr>
  </w:style>
  <w:style w:type="paragraph" w:customStyle="1" w:styleId="xl82">
    <w:name w:val="xl82"/>
    <w:basedOn w:val="a4"/>
    <w:rsid w:val="005A6B36"/>
    <w:pPr>
      <w:shd w:val="clear" w:color="000000" w:fill="B5E3FF"/>
      <w:spacing w:before="100" w:beforeAutospacing="1" w:after="100" w:afterAutospacing="1"/>
      <w:jc w:val="left"/>
      <w:textAlignment w:val="top"/>
    </w:pPr>
    <w:rPr>
      <w:rFonts w:eastAsia="Times New Roman" w:cs="Arial"/>
      <w:b/>
      <w:bCs/>
      <w:color w:val="262626"/>
      <w:sz w:val="24"/>
      <w:szCs w:val="24"/>
      <w:lang w:eastAsia="ru-RU"/>
    </w:rPr>
  </w:style>
  <w:style w:type="paragraph" w:customStyle="1" w:styleId="xl83">
    <w:name w:val="xl83"/>
    <w:basedOn w:val="a4"/>
    <w:rsid w:val="005A6B36"/>
    <w:pPr>
      <w:pBdr>
        <w:left w:val="single" w:sz="4" w:space="0" w:color="0080FF"/>
        <w:right w:val="single" w:sz="4" w:space="0" w:color="0080FF"/>
      </w:pBdr>
      <w:shd w:val="clear" w:color="000000" w:fill="B5E3FF"/>
      <w:spacing w:before="100" w:beforeAutospacing="1" w:after="100" w:afterAutospacing="1"/>
      <w:jc w:val="left"/>
      <w:textAlignment w:val="top"/>
    </w:pPr>
    <w:rPr>
      <w:rFonts w:eastAsia="Times New Roman" w:cs="Arial"/>
      <w:b/>
      <w:bCs/>
      <w:sz w:val="24"/>
      <w:szCs w:val="24"/>
      <w:lang w:eastAsia="ru-RU"/>
    </w:rPr>
  </w:style>
  <w:style w:type="paragraph" w:customStyle="1" w:styleId="xl84">
    <w:name w:val="xl84"/>
    <w:basedOn w:val="a4"/>
    <w:rsid w:val="005A6B36"/>
    <w:pPr>
      <w:shd w:val="clear" w:color="000000" w:fill="B5E3FF"/>
      <w:spacing w:before="100" w:beforeAutospacing="1" w:after="100" w:afterAutospacing="1"/>
      <w:jc w:val="left"/>
      <w:textAlignment w:val="top"/>
    </w:pPr>
    <w:rPr>
      <w:rFonts w:eastAsia="Times New Roman" w:cs="Arial"/>
      <w:b/>
      <w:bCs/>
      <w:sz w:val="24"/>
      <w:szCs w:val="24"/>
      <w:lang w:eastAsia="ru-RU"/>
    </w:rPr>
  </w:style>
  <w:style w:type="paragraph" w:customStyle="1" w:styleId="xl85">
    <w:name w:val="xl85"/>
    <w:basedOn w:val="a4"/>
    <w:rsid w:val="005A6B36"/>
    <w:pPr>
      <w:shd w:val="clear" w:color="000000" w:fill="B5E3FF"/>
      <w:spacing w:before="100" w:beforeAutospacing="1" w:after="100" w:afterAutospacing="1"/>
      <w:jc w:val="left"/>
      <w:textAlignment w:val="top"/>
    </w:pPr>
    <w:rPr>
      <w:rFonts w:eastAsia="Times New Roman" w:cs="Arial"/>
      <w:b/>
      <w:bCs/>
      <w:color w:val="262626"/>
      <w:sz w:val="24"/>
      <w:szCs w:val="24"/>
      <w:lang w:eastAsia="ru-RU"/>
    </w:rPr>
  </w:style>
  <w:style w:type="paragraph" w:customStyle="1" w:styleId="xl86">
    <w:name w:val="xl86"/>
    <w:basedOn w:val="a4"/>
    <w:rsid w:val="005A6B36"/>
    <w:pPr>
      <w:pBdr>
        <w:left w:val="single" w:sz="4" w:space="0" w:color="0080FF"/>
        <w:right w:val="single" w:sz="4" w:space="0" w:color="0080FF"/>
      </w:pBdr>
      <w:shd w:val="clear" w:color="000000" w:fill="D9D9D9"/>
      <w:spacing w:before="100" w:beforeAutospacing="1" w:after="100" w:afterAutospacing="1"/>
      <w:jc w:val="right"/>
      <w:textAlignment w:val="top"/>
    </w:pPr>
    <w:rPr>
      <w:rFonts w:eastAsia="Times New Roman" w:cs="Arial"/>
      <w:b/>
      <w:bCs/>
      <w:sz w:val="24"/>
      <w:szCs w:val="24"/>
      <w:lang w:eastAsia="ru-RU"/>
    </w:rPr>
  </w:style>
  <w:style w:type="paragraph" w:customStyle="1" w:styleId="xl87">
    <w:name w:val="xl87"/>
    <w:basedOn w:val="a4"/>
    <w:rsid w:val="005A6B36"/>
    <w:pPr>
      <w:shd w:val="clear" w:color="000000" w:fill="D9D9D9"/>
      <w:spacing w:before="100" w:beforeAutospacing="1" w:after="100" w:afterAutospacing="1"/>
      <w:jc w:val="right"/>
      <w:textAlignment w:val="top"/>
    </w:pPr>
    <w:rPr>
      <w:rFonts w:eastAsia="Times New Roman" w:cs="Arial"/>
      <w:b/>
      <w:bCs/>
      <w:sz w:val="24"/>
      <w:szCs w:val="24"/>
      <w:lang w:eastAsia="ru-RU"/>
    </w:rPr>
  </w:style>
  <w:style w:type="paragraph" w:customStyle="1" w:styleId="xl88">
    <w:name w:val="xl88"/>
    <w:basedOn w:val="a4"/>
    <w:rsid w:val="005A6B36"/>
    <w:pPr>
      <w:spacing w:before="100" w:beforeAutospacing="1" w:after="100" w:afterAutospacing="1"/>
      <w:jc w:val="left"/>
      <w:textAlignment w:val="top"/>
    </w:pPr>
    <w:rPr>
      <w:rFonts w:eastAsia="Times New Roman" w:cs="Arial"/>
      <w:b/>
      <w:bCs/>
      <w:sz w:val="24"/>
      <w:szCs w:val="24"/>
      <w:lang w:eastAsia="ru-RU"/>
    </w:rPr>
  </w:style>
  <w:style w:type="paragraph" w:customStyle="1" w:styleId="xl89">
    <w:name w:val="xl89"/>
    <w:basedOn w:val="a4"/>
    <w:rsid w:val="005A6B36"/>
    <w:pPr>
      <w:pBdr>
        <w:left w:val="single" w:sz="4" w:space="0" w:color="0080FF"/>
        <w:right w:val="single" w:sz="4" w:space="0" w:color="0080FF"/>
      </w:pBdr>
      <w:shd w:val="clear" w:color="000000" w:fill="D9D9D9"/>
      <w:spacing w:before="100" w:beforeAutospacing="1" w:after="100" w:afterAutospacing="1"/>
      <w:jc w:val="right"/>
      <w:textAlignment w:val="top"/>
    </w:pPr>
    <w:rPr>
      <w:rFonts w:eastAsia="Times New Roman" w:cs="Arial"/>
      <w:b/>
      <w:bCs/>
      <w:sz w:val="24"/>
      <w:szCs w:val="24"/>
      <w:lang w:eastAsia="ru-RU"/>
    </w:rPr>
  </w:style>
  <w:style w:type="paragraph" w:customStyle="1" w:styleId="xl90">
    <w:name w:val="xl90"/>
    <w:basedOn w:val="a4"/>
    <w:rsid w:val="005A6B36"/>
    <w:pPr>
      <w:shd w:val="clear" w:color="000000" w:fill="D9D9D9"/>
      <w:spacing w:before="100" w:beforeAutospacing="1" w:after="100" w:afterAutospacing="1"/>
      <w:jc w:val="right"/>
      <w:textAlignment w:val="top"/>
    </w:pPr>
    <w:rPr>
      <w:rFonts w:eastAsia="Times New Roman" w:cs="Arial"/>
      <w:b/>
      <w:bCs/>
      <w:sz w:val="24"/>
      <w:szCs w:val="24"/>
      <w:lang w:eastAsia="ru-RU"/>
    </w:rPr>
  </w:style>
  <w:style w:type="paragraph" w:customStyle="1" w:styleId="xl91">
    <w:name w:val="xl91"/>
    <w:basedOn w:val="a4"/>
    <w:rsid w:val="005A6B36"/>
    <w:pPr>
      <w:shd w:val="clear" w:color="000000" w:fill="FFFF00"/>
      <w:spacing w:before="100" w:beforeAutospacing="1" w:after="100" w:afterAutospacing="1"/>
      <w:ind w:firstLineChars="100" w:firstLine="100"/>
      <w:jc w:val="left"/>
      <w:textAlignment w:val="top"/>
    </w:pPr>
    <w:rPr>
      <w:rFonts w:eastAsia="Times New Roman" w:cs="Arial"/>
      <w:sz w:val="24"/>
      <w:szCs w:val="24"/>
      <w:lang w:eastAsia="ru-RU"/>
    </w:rPr>
  </w:style>
  <w:style w:type="paragraph" w:customStyle="1" w:styleId="xl92">
    <w:name w:val="xl92"/>
    <w:basedOn w:val="a4"/>
    <w:rsid w:val="005A6B36"/>
    <w:pPr>
      <w:pBdr>
        <w:left w:val="single" w:sz="4" w:space="0" w:color="0080FF"/>
        <w:right w:val="single" w:sz="4" w:space="0" w:color="0080FF"/>
      </w:pBdr>
      <w:shd w:val="clear" w:color="000000" w:fill="D9D9D9"/>
      <w:spacing w:before="100" w:beforeAutospacing="1" w:after="100" w:afterAutospacing="1"/>
      <w:jc w:val="right"/>
      <w:textAlignment w:val="top"/>
    </w:pPr>
    <w:rPr>
      <w:rFonts w:eastAsia="Times New Roman" w:cs="Arial"/>
      <w:sz w:val="24"/>
      <w:szCs w:val="24"/>
      <w:lang w:eastAsia="ru-RU"/>
    </w:rPr>
  </w:style>
  <w:style w:type="paragraph" w:customStyle="1" w:styleId="xl93">
    <w:name w:val="xl93"/>
    <w:basedOn w:val="a4"/>
    <w:rsid w:val="005A6B36"/>
    <w:pPr>
      <w:shd w:val="clear" w:color="000000" w:fill="D9D9D9"/>
      <w:spacing w:before="100" w:beforeAutospacing="1" w:after="100" w:afterAutospacing="1"/>
      <w:jc w:val="right"/>
      <w:textAlignment w:val="top"/>
    </w:pPr>
    <w:rPr>
      <w:rFonts w:eastAsia="Times New Roman" w:cs="Arial"/>
      <w:color w:val="FF0000"/>
      <w:sz w:val="24"/>
      <w:szCs w:val="24"/>
      <w:lang w:eastAsia="ru-RU"/>
    </w:rPr>
  </w:style>
  <w:style w:type="paragraph" w:customStyle="1" w:styleId="xl94">
    <w:name w:val="xl94"/>
    <w:basedOn w:val="a4"/>
    <w:rsid w:val="005A6B36"/>
    <w:pPr>
      <w:spacing w:before="100" w:beforeAutospacing="1" w:after="100" w:afterAutospacing="1"/>
      <w:jc w:val="left"/>
      <w:textAlignment w:val="top"/>
    </w:pPr>
    <w:rPr>
      <w:rFonts w:eastAsia="Times New Roman" w:cs="Arial"/>
      <w:sz w:val="24"/>
      <w:szCs w:val="24"/>
      <w:lang w:eastAsia="ru-RU"/>
    </w:rPr>
  </w:style>
  <w:style w:type="paragraph" w:customStyle="1" w:styleId="xl95">
    <w:name w:val="xl95"/>
    <w:basedOn w:val="a4"/>
    <w:rsid w:val="005A6B36"/>
    <w:pPr>
      <w:pBdr>
        <w:left w:val="single" w:sz="4" w:space="0" w:color="0080FF"/>
        <w:right w:val="single" w:sz="4" w:space="0" w:color="0080FF"/>
      </w:pBdr>
      <w:shd w:val="clear" w:color="000000" w:fill="D9D9D9"/>
      <w:spacing w:before="100" w:beforeAutospacing="1" w:after="100" w:afterAutospacing="1"/>
      <w:jc w:val="right"/>
      <w:textAlignment w:val="top"/>
    </w:pPr>
    <w:rPr>
      <w:rFonts w:eastAsia="Times New Roman" w:cs="Arial"/>
      <w:sz w:val="24"/>
      <w:szCs w:val="24"/>
      <w:lang w:eastAsia="ru-RU"/>
    </w:rPr>
  </w:style>
  <w:style w:type="paragraph" w:customStyle="1" w:styleId="xl96">
    <w:name w:val="xl96"/>
    <w:basedOn w:val="a4"/>
    <w:rsid w:val="005A6B36"/>
    <w:pPr>
      <w:shd w:val="clear" w:color="000000" w:fill="D9D9D9"/>
      <w:spacing w:before="100" w:beforeAutospacing="1" w:after="100" w:afterAutospacing="1"/>
      <w:jc w:val="right"/>
      <w:textAlignment w:val="top"/>
    </w:pPr>
    <w:rPr>
      <w:rFonts w:eastAsia="Times New Roman" w:cs="Arial"/>
      <w:color w:val="FF0000"/>
      <w:sz w:val="24"/>
      <w:szCs w:val="24"/>
      <w:lang w:eastAsia="ru-RU"/>
    </w:rPr>
  </w:style>
  <w:style w:type="paragraph" w:customStyle="1" w:styleId="xl97">
    <w:name w:val="xl97"/>
    <w:basedOn w:val="a4"/>
    <w:rsid w:val="005A6B36"/>
    <w:pPr>
      <w:shd w:val="clear" w:color="000000" w:fill="D9D9D9"/>
      <w:spacing w:before="100" w:beforeAutospacing="1" w:after="100" w:afterAutospacing="1"/>
      <w:jc w:val="right"/>
      <w:textAlignment w:val="top"/>
    </w:pPr>
    <w:rPr>
      <w:rFonts w:eastAsia="Times New Roman" w:cs="Arial"/>
      <w:sz w:val="24"/>
      <w:szCs w:val="24"/>
      <w:lang w:eastAsia="ru-RU"/>
    </w:rPr>
  </w:style>
  <w:style w:type="paragraph" w:customStyle="1" w:styleId="xl98">
    <w:name w:val="xl98"/>
    <w:basedOn w:val="a4"/>
    <w:rsid w:val="005A6B36"/>
    <w:pPr>
      <w:shd w:val="clear" w:color="000000" w:fill="D9D9D9"/>
      <w:spacing w:before="100" w:beforeAutospacing="1" w:after="100" w:afterAutospacing="1"/>
      <w:jc w:val="right"/>
      <w:textAlignment w:val="top"/>
    </w:pPr>
    <w:rPr>
      <w:rFonts w:eastAsia="Times New Roman" w:cs="Arial"/>
      <w:sz w:val="24"/>
      <w:szCs w:val="24"/>
      <w:lang w:eastAsia="ru-RU"/>
    </w:rPr>
  </w:style>
  <w:style w:type="paragraph" w:customStyle="1" w:styleId="xl99">
    <w:name w:val="xl99"/>
    <w:basedOn w:val="a4"/>
    <w:rsid w:val="005A6B36"/>
    <w:pPr>
      <w:pBdr>
        <w:left w:val="single" w:sz="4" w:space="0" w:color="0080FF"/>
        <w:right w:val="single" w:sz="4" w:space="0" w:color="0080FF"/>
      </w:pBdr>
      <w:spacing w:before="100" w:beforeAutospacing="1" w:after="100" w:afterAutospacing="1"/>
      <w:jc w:val="left"/>
      <w:textAlignment w:val="top"/>
    </w:pPr>
    <w:rPr>
      <w:rFonts w:eastAsia="Times New Roman" w:cs="Arial"/>
      <w:b/>
      <w:bCs/>
      <w:sz w:val="24"/>
      <w:szCs w:val="24"/>
      <w:lang w:eastAsia="ru-RU"/>
    </w:rPr>
  </w:style>
  <w:style w:type="paragraph" w:customStyle="1" w:styleId="xl100">
    <w:name w:val="xl100"/>
    <w:basedOn w:val="a4"/>
    <w:rsid w:val="005A6B36"/>
    <w:pPr>
      <w:spacing w:before="100" w:beforeAutospacing="1" w:after="100" w:afterAutospacing="1"/>
      <w:jc w:val="left"/>
      <w:textAlignment w:val="top"/>
    </w:pPr>
    <w:rPr>
      <w:rFonts w:eastAsia="Times New Roman" w:cs="Arial"/>
      <w:b/>
      <w:bCs/>
      <w:color w:val="262626"/>
      <w:sz w:val="24"/>
      <w:szCs w:val="24"/>
      <w:lang w:eastAsia="ru-RU"/>
    </w:rPr>
  </w:style>
  <w:style w:type="paragraph" w:customStyle="1" w:styleId="xl101">
    <w:name w:val="xl101"/>
    <w:basedOn w:val="a4"/>
    <w:rsid w:val="005A6B36"/>
    <w:pPr>
      <w:pBdr>
        <w:left w:val="single" w:sz="4" w:space="0" w:color="0080FF"/>
        <w:right w:val="single" w:sz="4" w:space="0" w:color="0080FF"/>
      </w:pBdr>
      <w:spacing w:before="100" w:beforeAutospacing="1" w:after="100" w:afterAutospacing="1"/>
      <w:jc w:val="left"/>
      <w:textAlignment w:val="top"/>
    </w:pPr>
    <w:rPr>
      <w:rFonts w:eastAsia="Times New Roman" w:cs="Arial"/>
      <w:b/>
      <w:bCs/>
      <w:sz w:val="24"/>
      <w:szCs w:val="24"/>
      <w:lang w:eastAsia="ru-RU"/>
    </w:rPr>
  </w:style>
  <w:style w:type="paragraph" w:customStyle="1" w:styleId="xl102">
    <w:name w:val="xl102"/>
    <w:basedOn w:val="a4"/>
    <w:rsid w:val="005A6B36"/>
    <w:pPr>
      <w:spacing w:before="100" w:beforeAutospacing="1" w:after="100" w:afterAutospacing="1"/>
      <w:jc w:val="left"/>
      <w:textAlignment w:val="top"/>
    </w:pPr>
    <w:rPr>
      <w:rFonts w:eastAsia="Times New Roman" w:cs="Arial"/>
      <w:b/>
      <w:bCs/>
      <w:sz w:val="24"/>
      <w:szCs w:val="24"/>
      <w:lang w:eastAsia="ru-RU"/>
    </w:rPr>
  </w:style>
  <w:style w:type="paragraph" w:customStyle="1" w:styleId="xl103">
    <w:name w:val="xl103"/>
    <w:basedOn w:val="a4"/>
    <w:rsid w:val="005A6B36"/>
    <w:pPr>
      <w:spacing w:before="100" w:beforeAutospacing="1" w:after="100" w:afterAutospacing="1"/>
      <w:jc w:val="left"/>
      <w:textAlignment w:val="top"/>
    </w:pPr>
    <w:rPr>
      <w:rFonts w:eastAsia="Times New Roman" w:cs="Arial"/>
      <w:b/>
      <w:bCs/>
      <w:color w:val="262626"/>
      <w:sz w:val="24"/>
      <w:szCs w:val="24"/>
      <w:lang w:eastAsia="ru-RU"/>
    </w:rPr>
  </w:style>
  <w:style w:type="paragraph" w:customStyle="1" w:styleId="xl104">
    <w:name w:val="xl104"/>
    <w:basedOn w:val="a4"/>
    <w:rsid w:val="005A6B36"/>
    <w:pPr>
      <w:shd w:val="clear" w:color="000000" w:fill="FFFF00"/>
      <w:spacing w:before="100" w:beforeAutospacing="1" w:after="100" w:afterAutospacing="1"/>
      <w:ind w:firstLineChars="100" w:firstLine="100"/>
      <w:jc w:val="left"/>
      <w:textAlignment w:val="top"/>
    </w:pPr>
    <w:rPr>
      <w:rFonts w:eastAsia="Times New Roman" w:cs="Arial"/>
      <w:sz w:val="24"/>
      <w:szCs w:val="24"/>
      <w:lang w:eastAsia="ru-RU"/>
    </w:rPr>
  </w:style>
  <w:style w:type="paragraph" w:customStyle="1" w:styleId="xl105">
    <w:name w:val="xl105"/>
    <w:basedOn w:val="a4"/>
    <w:rsid w:val="005A6B36"/>
    <w:pPr>
      <w:shd w:val="clear" w:color="000000" w:fill="D9D9D9"/>
      <w:spacing w:before="100" w:beforeAutospacing="1" w:after="100" w:afterAutospacing="1"/>
      <w:jc w:val="left"/>
      <w:textAlignment w:val="top"/>
    </w:pPr>
    <w:rPr>
      <w:rFonts w:eastAsia="Times New Roman" w:cs="Arial"/>
      <w:color w:val="262626"/>
      <w:sz w:val="24"/>
      <w:szCs w:val="24"/>
      <w:lang w:eastAsia="ru-RU"/>
    </w:rPr>
  </w:style>
  <w:style w:type="paragraph" w:customStyle="1" w:styleId="xl106">
    <w:name w:val="xl106"/>
    <w:basedOn w:val="a4"/>
    <w:rsid w:val="005A6B36"/>
    <w:pPr>
      <w:shd w:val="clear" w:color="000000" w:fill="D9D9D9"/>
      <w:spacing w:before="100" w:beforeAutospacing="1" w:after="100" w:afterAutospacing="1"/>
      <w:jc w:val="left"/>
      <w:textAlignment w:val="top"/>
    </w:pPr>
    <w:rPr>
      <w:rFonts w:eastAsia="Times New Roman" w:cs="Arial"/>
      <w:color w:val="262626"/>
      <w:sz w:val="24"/>
      <w:szCs w:val="24"/>
      <w:lang w:eastAsia="ru-RU"/>
    </w:rPr>
  </w:style>
  <w:style w:type="paragraph" w:customStyle="1" w:styleId="xl107">
    <w:name w:val="xl107"/>
    <w:basedOn w:val="a4"/>
    <w:rsid w:val="005A6B36"/>
    <w:pPr>
      <w:pBdr>
        <w:left w:val="single" w:sz="4" w:space="0" w:color="0080FF"/>
        <w:right w:val="single" w:sz="4" w:space="0" w:color="0080FF"/>
      </w:pBdr>
      <w:spacing w:before="100" w:beforeAutospacing="1" w:after="100" w:afterAutospacing="1"/>
      <w:jc w:val="right"/>
      <w:textAlignment w:val="top"/>
    </w:pPr>
    <w:rPr>
      <w:rFonts w:eastAsia="Times New Roman" w:cs="Arial"/>
      <w:b/>
      <w:bCs/>
      <w:sz w:val="24"/>
      <w:szCs w:val="24"/>
      <w:lang w:eastAsia="ru-RU"/>
    </w:rPr>
  </w:style>
  <w:style w:type="paragraph" w:customStyle="1" w:styleId="xl108">
    <w:name w:val="xl108"/>
    <w:basedOn w:val="a4"/>
    <w:rsid w:val="005A6B36"/>
    <w:pPr>
      <w:pBdr>
        <w:left w:val="single" w:sz="4" w:space="0" w:color="0080FF"/>
        <w:right w:val="single" w:sz="4" w:space="0" w:color="0080FF"/>
      </w:pBdr>
      <w:spacing w:before="100" w:beforeAutospacing="1" w:after="100" w:afterAutospacing="1"/>
      <w:jc w:val="right"/>
      <w:textAlignment w:val="top"/>
    </w:pPr>
    <w:rPr>
      <w:rFonts w:eastAsia="Times New Roman" w:cs="Arial"/>
      <w:b/>
      <w:bCs/>
      <w:sz w:val="24"/>
      <w:szCs w:val="24"/>
      <w:lang w:eastAsia="ru-RU"/>
    </w:rPr>
  </w:style>
  <w:style w:type="paragraph" w:customStyle="1" w:styleId="xl109">
    <w:name w:val="xl109"/>
    <w:basedOn w:val="a4"/>
    <w:rsid w:val="005A6B36"/>
    <w:pPr>
      <w:shd w:val="clear" w:color="000000" w:fill="D9D9D9"/>
      <w:spacing w:before="100" w:beforeAutospacing="1" w:after="100" w:afterAutospacing="1"/>
      <w:jc w:val="left"/>
      <w:textAlignment w:val="top"/>
    </w:pPr>
    <w:rPr>
      <w:rFonts w:eastAsia="Times New Roman" w:cs="Arial"/>
      <w:b/>
      <w:bCs/>
      <w:color w:val="262626"/>
      <w:sz w:val="24"/>
      <w:szCs w:val="24"/>
      <w:lang w:eastAsia="ru-RU"/>
    </w:rPr>
  </w:style>
  <w:style w:type="paragraph" w:customStyle="1" w:styleId="xl110">
    <w:name w:val="xl110"/>
    <w:basedOn w:val="a4"/>
    <w:rsid w:val="005A6B36"/>
    <w:pPr>
      <w:shd w:val="clear" w:color="000000" w:fill="D9D9D9"/>
      <w:spacing w:before="100" w:beforeAutospacing="1" w:after="100" w:afterAutospacing="1"/>
      <w:jc w:val="left"/>
      <w:textAlignment w:val="top"/>
    </w:pPr>
    <w:rPr>
      <w:rFonts w:eastAsia="Times New Roman" w:cs="Arial"/>
      <w:b/>
      <w:bCs/>
      <w:color w:val="262626"/>
      <w:sz w:val="24"/>
      <w:szCs w:val="24"/>
      <w:lang w:eastAsia="ru-RU"/>
    </w:rPr>
  </w:style>
  <w:style w:type="paragraph" w:customStyle="1" w:styleId="xl111">
    <w:name w:val="xl111"/>
    <w:basedOn w:val="a4"/>
    <w:rsid w:val="005A6B36"/>
    <w:pPr>
      <w:spacing w:before="100" w:beforeAutospacing="1" w:after="100" w:afterAutospacing="1"/>
      <w:jc w:val="left"/>
    </w:pPr>
    <w:rPr>
      <w:rFonts w:ascii="Calibri" w:eastAsia="Times New Roman" w:hAnsi="Calibri" w:cs="Calibri"/>
      <w:lang w:eastAsia="ru-RU"/>
    </w:rPr>
  </w:style>
  <w:style w:type="paragraph" w:customStyle="1" w:styleId="xl112">
    <w:name w:val="xl112"/>
    <w:basedOn w:val="a4"/>
    <w:rsid w:val="005A6B36"/>
    <w:pPr>
      <w:pBdr>
        <w:left w:val="single" w:sz="4" w:space="0" w:color="0080FF"/>
        <w:right w:val="single" w:sz="4" w:space="0" w:color="0080FF"/>
      </w:pBdr>
      <w:spacing w:before="100" w:beforeAutospacing="1" w:after="100" w:afterAutospacing="1"/>
      <w:jc w:val="right"/>
    </w:pPr>
    <w:rPr>
      <w:rFonts w:ascii="Calibri" w:eastAsia="Times New Roman" w:hAnsi="Calibri" w:cs="Calibri"/>
      <w:lang w:eastAsia="ru-RU"/>
    </w:rPr>
  </w:style>
  <w:style w:type="paragraph" w:customStyle="1" w:styleId="xl113">
    <w:name w:val="xl113"/>
    <w:basedOn w:val="a4"/>
    <w:rsid w:val="005A6B36"/>
    <w:pPr>
      <w:spacing w:before="100" w:beforeAutospacing="1" w:after="100" w:afterAutospacing="1"/>
      <w:ind w:firstLineChars="100" w:firstLine="100"/>
      <w:jc w:val="left"/>
      <w:textAlignment w:val="top"/>
    </w:pPr>
    <w:rPr>
      <w:rFonts w:eastAsia="Times New Roman" w:cs="Arial"/>
      <w:sz w:val="24"/>
      <w:szCs w:val="24"/>
      <w:lang w:eastAsia="ru-RU"/>
    </w:rPr>
  </w:style>
  <w:style w:type="paragraph" w:customStyle="1" w:styleId="xl114">
    <w:name w:val="xl114"/>
    <w:basedOn w:val="a4"/>
    <w:rsid w:val="005A6B36"/>
    <w:pPr>
      <w:spacing w:before="100" w:beforeAutospacing="1" w:after="100" w:afterAutospacing="1"/>
      <w:ind w:firstLineChars="100" w:firstLine="100"/>
      <w:jc w:val="left"/>
      <w:textAlignment w:val="top"/>
    </w:pPr>
    <w:rPr>
      <w:rFonts w:eastAsia="Times New Roman" w:cs="Arial"/>
      <w:sz w:val="24"/>
      <w:szCs w:val="24"/>
      <w:lang w:eastAsia="ru-RU"/>
    </w:rPr>
  </w:style>
  <w:style w:type="paragraph" w:customStyle="1" w:styleId="xl115">
    <w:name w:val="xl115"/>
    <w:basedOn w:val="a4"/>
    <w:rsid w:val="005A6B36"/>
    <w:pPr>
      <w:spacing w:before="100" w:beforeAutospacing="1" w:after="100" w:afterAutospacing="1"/>
      <w:jc w:val="left"/>
      <w:textAlignment w:val="top"/>
    </w:pPr>
    <w:rPr>
      <w:rFonts w:eastAsia="Times New Roman" w:cs="Arial"/>
      <w:b/>
      <w:bCs/>
      <w:sz w:val="24"/>
      <w:szCs w:val="24"/>
      <w:lang w:eastAsia="ru-RU"/>
    </w:rPr>
  </w:style>
  <w:style w:type="paragraph" w:customStyle="1" w:styleId="xl116">
    <w:name w:val="xl116"/>
    <w:basedOn w:val="a4"/>
    <w:rsid w:val="005A6B36"/>
    <w:pPr>
      <w:spacing w:before="100" w:beforeAutospacing="1" w:after="100" w:afterAutospacing="1"/>
      <w:ind w:firstLineChars="100" w:firstLine="100"/>
      <w:jc w:val="left"/>
      <w:textAlignment w:val="top"/>
    </w:pPr>
    <w:rPr>
      <w:rFonts w:eastAsia="Times New Roman" w:cs="Arial"/>
      <w:b/>
      <w:bCs/>
      <w:sz w:val="24"/>
      <w:szCs w:val="24"/>
      <w:lang w:eastAsia="ru-RU"/>
    </w:rPr>
  </w:style>
  <w:style w:type="paragraph" w:customStyle="1" w:styleId="xl117">
    <w:name w:val="xl117"/>
    <w:basedOn w:val="a4"/>
    <w:rsid w:val="005A6B36"/>
    <w:pPr>
      <w:spacing w:before="100" w:beforeAutospacing="1" w:after="100" w:afterAutospacing="1"/>
      <w:ind w:firstLineChars="200" w:firstLine="200"/>
      <w:jc w:val="left"/>
      <w:textAlignment w:val="top"/>
    </w:pPr>
    <w:rPr>
      <w:rFonts w:eastAsia="Times New Roman" w:cs="Arial"/>
      <w:sz w:val="24"/>
      <w:szCs w:val="24"/>
      <w:lang w:eastAsia="ru-RU"/>
    </w:rPr>
  </w:style>
  <w:style w:type="paragraph" w:customStyle="1" w:styleId="xl118">
    <w:name w:val="xl118"/>
    <w:basedOn w:val="a4"/>
    <w:rsid w:val="005A6B36"/>
    <w:pPr>
      <w:spacing w:before="100" w:beforeAutospacing="1" w:after="100" w:afterAutospacing="1"/>
      <w:ind w:firstLineChars="200" w:firstLine="200"/>
      <w:jc w:val="left"/>
      <w:textAlignment w:val="top"/>
    </w:pPr>
    <w:rPr>
      <w:rFonts w:eastAsia="Times New Roman" w:cs="Arial"/>
      <w:sz w:val="24"/>
      <w:szCs w:val="24"/>
      <w:lang w:eastAsia="ru-RU"/>
    </w:rPr>
  </w:style>
  <w:style w:type="table" w:customStyle="1" w:styleId="1120">
    <w:name w:val="Таблица простая 112"/>
    <w:basedOn w:val="a6"/>
    <w:uiPriority w:val="41"/>
    <w:rsid w:val="005A6B36"/>
    <w:pPr>
      <w:spacing w:after="0" w:line="240" w:lineRule="auto"/>
    </w:pPr>
    <w:rPr>
      <w:rFonts w:eastAsiaTheme="minorEastAsia"/>
      <w:lang w:val="en-US" w:eastAsia="ja-JP"/>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HTML">
    <w:name w:val="HTML Preformatted"/>
    <w:basedOn w:val="a4"/>
    <w:link w:val="HTML0"/>
    <w:uiPriority w:val="99"/>
    <w:semiHidden/>
    <w:unhideWhenUsed/>
    <w:rsid w:val="005A6B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nsolas" w:hAnsi="Consolas"/>
      <w:sz w:val="20"/>
      <w:szCs w:val="20"/>
    </w:rPr>
  </w:style>
  <w:style w:type="character" w:customStyle="1" w:styleId="HTML0">
    <w:name w:val="Стандартный HTML Знак"/>
    <w:basedOn w:val="a5"/>
    <w:link w:val="HTML"/>
    <w:uiPriority w:val="99"/>
    <w:semiHidden/>
    <w:rsid w:val="005A6B36"/>
    <w:rPr>
      <w:rFonts w:ascii="Consolas" w:hAnsi="Consolas"/>
      <w:sz w:val="20"/>
      <w:szCs w:val="20"/>
    </w:rPr>
  </w:style>
  <w:style w:type="character" w:customStyle="1" w:styleId="apple-converted-space">
    <w:name w:val="apple-converted-space"/>
    <w:basedOn w:val="a5"/>
    <w:rsid w:val="005A6B36"/>
  </w:style>
  <w:style w:type="character" w:customStyle="1" w:styleId="1f0">
    <w:name w:val="Текст примечания Знак1"/>
    <w:basedOn w:val="a5"/>
    <w:uiPriority w:val="99"/>
    <w:semiHidden/>
    <w:rsid w:val="005A6B36"/>
    <w:rPr>
      <w:rFonts w:ascii="Arial" w:hAnsi="Arial"/>
      <w:sz w:val="20"/>
      <w:szCs w:val="20"/>
    </w:rPr>
  </w:style>
  <w:style w:type="character" w:customStyle="1" w:styleId="1f1">
    <w:name w:val="Заголовок Знак1"/>
    <w:basedOn w:val="a5"/>
    <w:uiPriority w:val="10"/>
    <w:rsid w:val="005A6B36"/>
    <w:rPr>
      <w:rFonts w:asciiTheme="majorHAnsi" w:eastAsiaTheme="majorEastAsia" w:hAnsiTheme="majorHAnsi" w:cstheme="majorBidi"/>
      <w:spacing w:val="-10"/>
      <w:kern w:val="28"/>
      <w:sz w:val="56"/>
      <w:szCs w:val="56"/>
    </w:rPr>
  </w:style>
  <w:style w:type="character" w:customStyle="1" w:styleId="1f2">
    <w:name w:val="Тема примечания Знак1"/>
    <w:basedOn w:val="1f0"/>
    <w:uiPriority w:val="99"/>
    <w:semiHidden/>
    <w:rsid w:val="005A6B36"/>
    <w:rPr>
      <w:rFonts w:ascii="Arial" w:hAnsi="Arial"/>
      <w:b/>
      <w:bCs/>
      <w:sz w:val="20"/>
      <w:szCs w:val="20"/>
    </w:rPr>
  </w:style>
  <w:style w:type="character" w:customStyle="1" w:styleId="1f3">
    <w:name w:val="Текст концевой сноски Знак1"/>
    <w:basedOn w:val="a5"/>
    <w:semiHidden/>
    <w:rsid w:val="005A6B36"/>
    <w:rPr>
      <w:rFonts w:ascii="Arial" w:hAnsi="Arial"/>
      <w:sz w:val="20"/>
      <w:szCs w:val="20"/>
    </w:rPr>
  </w:style>
  <w:style w:type="character" w:customStyle="1" w:styleId="1f4">
    <w:name w:val="Подзаголовок Знак1"/>
    <w:basedOn w:val="a5"/>
    <w:rsid w:val="005A6B36"/>
    <w:rPr>
      <w:rFonts w:eastAsiaTheme="minorEastAsia"/>
      <w:color w:val="5A5A5A" w:themeColor="text1" w:themeTint="A5"/>
      <w:spacing w:val="15"/>
    </w:rPr>
  </w:style>
  <w:style w:type="character" w:customStyle="1" w:styleId="UnresolvedMention1">
    <w:name w:val="Unresolved Mention1"/>
    <w:basedOn w:val="a5"/>
    <w:uiPriority w:val="99"/>
    <w:semiHidden/>
    <w:unhideWhenUsed/>
    <w:rsid w:val="005A6B36"/>
    <w:rPr>
      <w:color w:val="605E5C"/>
      <w:shd w:val="clear" w:color="auto" w:fill="E1DFDD"/>
    </w:rPr>
  </w:style>
  <w:style w:type="numbering" w:customStyle="1" w:styleId="a0">
    <w:name w:val="Г. Марк.список"/>
    <w:uiPriority w:val="99"/>
    <w:rsid w:val="005A6B36"/>
    <w:pPr>
      <w:numPr>
        <w:numId w:val="11"/>
      </w:numPr>
    </w:pPr>
  </w:style>
  <w:style w:type="character" w:customStyle="1" w:styleId="webprefix-num">
    <w:name w:val="web_prefix-num"/>
    <w:basedOn w:val="a5"/>
    <w:rsid w:val="005A6B36"/>
  </w:style>
  <w:style w:type="paragraph" w:customStyle="1" w:styleId="webnote">
    <w:name w:val="web_note"/>
    <w:basedOn w:val="a4"/>
    <w:rsid w:val="005A6B36"/>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websource">
    <w:name w:val="web_source"/>
    <w:basedOn w:val="a4"/>
    <w:rsid w:val="005A6B36"/>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affffff6">
    <w:name w:val="Г. Сноска"/>
    <w:basedOn w:val="a4"/>
    <w:link w:val="affffff7"/>
    <w:qFormat/>
    <w:rsid w:val="005A6B36"/>
    <w:pPr>
      <w:keepNext/>
      <w:spacing w:before="0" w:after="0"/>
    </w:pPr>
    <w:rPr>
      <w:rFonts w:ascii="Times New Roman" w:eastAsiaTheme="minorEastAsia" w:hAnsi="Times New Roman"/>
      <w:color w:val="000000"/>
      <w:sz w:val="20"/>
      <w:szCs w:val="24"/>
      <w:lang w:eastAsia="ru-RU"/>
    </w:rPr>
  </w:style>
  <w:style w:type="character" w:customStyle="1" w:styleId="affffff7">
    <w:name w:val="Г. Сноска Знак"/>
    <w:basedOn w:val="a5"/>
    <w:link w:val="affffff6"/>
    <w:rsid w:val="005A6B36"/>
    <w:rPr>
      <w:rFonts w:ascii="Times New Roman" w:eastAsiaTheme="minorEastAsia" w:hAnsi="Times New Roman"/>
      <w:color w:val="000000"/>
      <w:sz w:val="20"/>
      <w:szCs w:val="24"/>
      <w:lang w:eastAsia="ru-RU"/>
    </w:rPr>
  </w:style>
  <w:style w:type="paragraph" w:customStyle="1" w:styleId="affffff8">
    <w:name w:val="ТЕКСТ"/>
    <w:basedOn w:val="afffa"/>
    <w:link w:val="affffff9"/>
    <w:rsid w:val="005A6B36"/>
    <w:pPr>
      <w:tabs>
        <w:tab w:val="left" w:pos="1134"/>
      </w:tabs>
      <w:autoSpaceDE w:val="0"/>
      <w:autoSpaceDN w:val="0"/>
      <w:adjustRightInd w:val="0"/>
      <w:ind w:firstLine="709"/>
      <w:jc w:val="both"/>
    </w:pPr>
    <w:rPr>
      <w:rFonts w:ascii="Times New Roman" w:eastAsia="Calibri" w:hAnsi="Times New Roman"/>
      <w:sz w:val="28"/>
      <w:szCs w:val="28"/>
      <w:lang w:eastAsia="en-US"/>
    </w:rPr>
  </w:style>
  <w:style w:type="character" w:customStyle="1" w:styleId="affffff9">
    <w:name w:val="ТЕКСТ Знак"/>
    <w:basedOn w:val="a5"/>
    <w:link w:val="affffff8"/>
    <w:rsid w:val="005A6B36"/>
    <w:rPr>
      <w:rFonts w:ascii="Times New Roman" w:eastAsia="Calibri" w:hAnsi="Times New Roman" w:cs="Times New Roman"/>
      <w:sz w:val="28"/>
      <w:szCs w:val="28"/>
    </w:rPr>
  </w:style>
  <w:style w:type="character" w:customStyle="1" w:styleId="iname">
    <w:name w:val="i_name"/>
    <w:basedOn w:val="a5"/>
    <w:rsid w:val="005A6B36"/>
  </w:style>
  <w:style w:type="paragraph" w:customStyle="1" w:styleId="TableParagraph">
    <w:name w:val="Table Paragraph"/>
    <w:basedOn w:val="a4"/>
    <w:uiPriority w:val="1"/>
    <w:rsid w:val="005A6B36"/>
    <w:pPr>
      <w:widowControl w:val="0"/>
      <w:autoSpaceDE w:val="0"/>
      <w:autoSpaceDN w:val="0"/>
      <w:spacing w:before="0" w:after="0"/>
      <w:jc w:val="left"/>
    </w:pPr>
    <w:rPr>
      <w:rFonts w:eastAsia="Arial" w:cs="Arial"/>
    </w:rPr>
  </w:style>
  <w:style w:type="character" w:customStyle="1" w:styleId="200">
    <w:name w:val="Основной текст (20)_"/>
    <w:basedOn w:val="a5"/>
    <w:link w:val="201"/>
    <w:rsid w:val="001136E7"/>
    <w:rPr>
      <w:rFonts w:ascii="Times New Roman" w:eastAsia="Times New Roman" w:hAnsi="Times New Roman" w:cs="Times New Roman"/>
      <w:sz w:val="30"/>
      <w:szCs w:val="30"/>
      <w:shd w:val="clear" w:color="auto" w:fill="FFFFFF"/>
    </w:rPr>
  </w:style>
  <w:style w:type="paragraph" w:customStyle="1" w:styleId="201">
    <w:name w:val="Основной текст (20)"/>
    <w:basedOn w:val="a4"/>
    <w:link w:val="200"/>
    <w:rsid w:val="001136E7"/>
    <w:pPr>
      <w:widowControl w:val="0"/>
      <w:shd w:val="clear" w:color="auto" w:fill="FFFFFF"/>
      <w:spacing w:before="0" w:after="300" w:line="383" w:lineRule="exact"/>
      <w:jc w:val="left"/>
    </w:pPr>
    <w:rPr>
      <w:rFonts w:ascii="Times New Roman" w:eastAsia="Times New Roman" w:hAnsi="Times New Roman" w:cs="Times New Roman"/>
      <w:sz w:val="30"/>
      <w:szCs w:val="30"/>
    </w:rPr>
  </w:style>
  <w:style w:type="character" w:customStyle="1" w:styleId="affffffa">
    <w:name w:val="Жирный подзаголовок Знак"/>
    <w:basedOn w:val="a5"/>
    <w:link w:val="affffffb"/>
    <w:qFormat/>
    <w:locked/>
    <w:rsid w:val="005E5C1A"/>
    <w:rPr>
      <w:rFonts w:ascii="Arial" w:hAnsi="Arial" w:cs="Arial"/>
      <w:b/>
      <w:bCs/>
    </w:rPr>
  </w:style>
  <w:style w:type="paragraph" w:customStyle="1" w:styleId="affffffb">
    <w:name w:val="Жирный подзаголовок"/>
    <w:basedOn w:val="a4"/>
    <w:link w:val="affffffa"/>
    <w:qFormat/>
    <w:rsid w:val="005E5C1A"/>
    <w:pPr>
      <w:keepNext/>
    </w:pPr>
    <w:rPr>
      <w:rFonts w:cs="Arial"/>
      <w:b/>
      <w:bCs/>
    </w:rPr>
  </w:style>
  <w:style w:type="paragraph" w:customStyle="1" w:styleId="510">
    <w:name w:val="Заголовок 51"/>
    <w:basedOn w:val="a4"/>
    <w:next w:val="a4"/>
    <w:rsid w:val="0095399A"/>
    <w:pPr>
      <w:keepNext/>
      <w:keepLines/>
      <w:spacing w:before="240"/>
      <w:jc w:val="left"/>
      <w:outlineLvl w:val="4"/>
    </w:pPr>
    <w:rPr>
      <w:rFonts w:eastAsiaTheme="majorEastAsia" w:cstheme="majorBidi"/>
      <w:b/>
      <w:color w:val="0080FF" w:themeColor="text2"/>
    </w:rPr>
  </w:style>
  <w:style w:type="paragraph" w:customStyle="1" w:styleId="1f5">
    <w:name w:val="Название объекта1"/>
    <w:basedOn w:val="a4"/>
    <w:next w:val="a4"/>
    <w:uiPriority w:val="35"/>
    <w:rsid w:val="0095399A"/>
    <w:pPr>
      <w:keepNext/>
      <w:spacing w:before="240"/>
      <w:jc w:val="left"/>
    </w:pPr>
    <w:rPr>
      <w:rFonts w:cs="Arial"/>
      <w:b/>
      <w:sz w:val="20"/>
    </w:rPr>
  </w:style>
  <w:style w:type="table" w:customStyle="1" w:styleId="GridTable1Light-Accent31">
    <w:name w:val="Grid Table 1 Light - Accent 31"/>
    <w:basedOn w:val="a6"/>
    <w:uiPriority w:val="99"/>
    <w:rsid w:val="0095399A"/>
    <w:pPr>
      <w:spacing w:after="0" w:line="240" w:lineRule="auto"/>
    </w:pPr>
    <w:tblPr>
      <w:tblStyleRowBandSize w:val="1"/>
      <w:tblStyleColBandSize w:val="1"/>
      <w:tblInd w:w="720" w:type="dxa"/>
      <w:tblBorders>
        <w:top w:val="single" w:sz="4" w:space="0" w:color="78FFB4" w:themeColor="accent3" w:themeTint="67"/>
        <w:left w:val="single" w:sz="4" w:space="0" w:color="78FFB4" w:themeColor="accent3" w:themeTint="67"/>
        <w:bottom w:val="single" w:sz="4" w:space="0" w:color="78FFB4" w:themeColor="accent3" w:themeTint="67"/>
        <w:right w:val="single" w:sz="4" w:space="0" w:color="78FFB4" w:themeColor="accent3" w:themeTint="67"/>
        <w:insideH w:val="single" w:sz="4" w:space="0" w:color="78FFB4" w:themeColor="accent3" w:themeTint="67"/>
        <w:insideV w:val="single" w:sz="4" w:space="0" w:color="78FFB4" w:themeColor="accent3" w:themeTint="67"/>
      </w:tblBorders>
    </w:tblPr>
    <w:tblStylePr w:type="firstRow">
      <w:rPr>
        <w:b/>
        <w:color w:val="404040"/>
      </w:rPr>
      <w:tblPr/>
      <w:tcPr>
        <w:tcBorders>
          <w:bottom w:val="single" w:sz="12" w:space="0" w:color="3BFF93"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s="Arial" w:hint="default"/>
        <w:color w:val="404040"/>
        <w:sz w:val="22"/>
        <w:szCs w:val="22"/>
      </w:rPr>
      <w:tblPr/>
      <w:tcPr>
        <w:tcBorders>
          <w:top w:val="single" w:sz="4" w:space="0" w:color="78FFB4" w:themeColor="accent3" w:themeTint="67"/>
          <w:left w:val="single" w:sz="4" w:space="0" w:color="78FFB4" w:themeColor="accent3" w:themeTint="67"/>
          <w:bottom w:val="single" w:sz="4" w:space="0" w:color="78FFB4" w:themeColor="accent3" w:themeTint="67"/>
          <w:right w:val="single" w:sz="4" w:space="0" w:color="78FFB4" w:themeColor="accent3" w:themeTint="67"/>
        </w:tcBorders>
      </w:tcPr>
    </w:tblStylePr>
  </w:style>
  <w:style w:type="numbering" w:customStyle="1" w:styleId="10">
    <w:name w:val="Г. Марк.список1"/>
    <w:uiPriority w:val="99"/>
    <w:rsid w:val="00F77FBE"/>
    <w:pPr>
      <w:numPr>
        <w:numId w:val="17"/>
      </w:numPr>
    </w:pPr>
  </w:style>
  <w:style w:type="numbering" w:customStyle="1" w:styleId="AVlist1">
    <w:name w:val="AV_list1"/>
    <w:uiPriority w:val="99"/>
    <w:rsid w:val="00F77FBE"/>
  </w:style>
  <w:style w:type="paragraph" w:styleId="a">
    <w:name w:val="List Bullet"/>
    <w:basedOn w:val="a4"/>
    <w:uiPriority w:val="99"/>
    <w:unhideWhenUsed/>
    <w:rsid w:val="00CF05AA"/>
    <w:pPr>
      <w:numPr>
        <w:numId w:val="26"/>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9808329">
      <w:bodyDiv w:val="1"/>
      <w:marLeft w:val="0"/>
      <w:marRight w:val="0"/>
      <w:marTop w:val="0"/>
      <w:marBottom w:val="0"/>
      <w:divBdr>
        <w:top w:val="none" w:sz="0" w:space="0" w:color="auto"/>
        <w:left w:val="none" w:sz="0" w:space="0" w:color="auto"/>
        <w:bottom w:val="none" w:sz="0" w:space="0" w:color="auto"/>
        <w:right w:val="none" w:sz="0" w:space="0" w:color="auto"/>
      </w:divBdr>
    </w:div>
    <w:div w:id="188758175">
      <w:bodyDiv w:val="1"/>
      <w:marLeft w:val="0"/>
      <w:marRight w:val="0"/>
      <w:marTop w:val="0"/>
      <w:marBottom w:val="0"/>
      <w:divBdr>
        <w:top w:val="none" w:sz="0" w:space="0" w:color="auto"/>
        <w:left w:val="none" w:sz="0" w:space="0" w:color="auto"/>
        <w:bottom w:val="none" w:sz="0" w:space="0" w:color="auto"/>
        <w:right w:val="none" w:sz="0" w:space="0" w:color="auto"/>
      </w:divBdr>
    </w:div>
    <w:div w:id="227348346">
      <w:bodyDiv w:val="1"/>
      <w:marLeft w:val="0"/>
      <w:marRight w:val="0"/>
      <w:marTop w:val="0"/>
      <w:marBottom w:val="0"/>
      <w:divBdr>
        <w:top w:val="none" w:sz="0" w:space="0" w:color="auto"/>
        <w:left w:val="none" w:sz="0" w:space="0" w:color="auto"/>
        <w:bottom w:val="none" w:sz="0" w:space="0" w:color="auto"/>
        <w:right w:val="none" w:sz="0" w:space="0" w:color="auto"/>
      </w:divBdr>
    </w:div>
    <w:div w:id="303431945">
      <w:bodyDiv w:val="1"/>
      <w:marLeft w:val="0"/>
      <w:marRight w:val="0"/>
      <w:marTop w:val="0"/>
      <w:marBottom w:val="0"/>
      <w:divBdr>
        <w:top w:val="none" w:sz="0" w:space="0" w:color="auto"/>
        <w:left w:val="none" w:sz="0" w:space="0" w:color="auto"/>
        <w:bottom w:val="none" w:sz="0" w:space="0" w:color="auto"/>
        <w:right w:val="none" w:sz="0" w:space="0" w:color="auto"/>
      </w:divBdr>
    </w:div>
    <w:div w:id="389770080">
      <w:bodyDiv w:val="1"/>
      <w:marLeft w:val="0"/>
      <w:marRight w:val="0"/>
      <w:marTop w:val="0"/>
      <w:marBottom w:val="0"/>
      <w:divBdr>
        <w:top w:val="none" w:sz="0" w:space="0" w:color="auto"/>
        <w:left w:val="none" w:sz="0" w:space="0" w:color="auto"/>
        <w:bottom w:val="none" w:sz="0" w:space="0" w:color="auto"/>
        <w:right w:val="none" w:sz="0" w:space="0" w:color="auto"/>
      </w:divBdr>
    </w:div>
    <w:div w:id="523327801">
      <w:bodyDiv w:val="1"/>
      <w:marLeft w:val="0"/>
      <w:marRight w:val="0"/>
      <w:marTop w:val="0"/>
      <w:marBottom w:val="0"/>
      <w:divBdr>
        <w:top w:val="none" w:sz="0" w:space="0" w:color="auto"/>
        <w:left w:val="none" w:sz="0" w:space="0" w:color="auto"/>
        <w:bottom w:val="none" w:sz="0" w:space="0" w:color="auto"/>
        <w:right w:val="none" w:sz="0" w:space="0" w:color="auto"/>
      </w:divBdr>
    </w:div>
    <w:div w:id="588777089">
      <w:bodyDiv w:val="1"/>
      <w:marLeft w:val="0"/>
      <w:marRight w:val="0"/>
      <w:marTop w:val="0"/>
      <w:marBottom w:val="0"/>
      <w:divBdr>
        <w:top w:val="none" w:sz="0" w:space="0" w:color="auto"/>
        <w:left w:val="none" w:sz="0" w:space="0" w:color="auto"/>
        <w:bottom w:val="none" w:sz="0" w:space="0" w:color="auto"/>
        <w:right w:val="none" w:sz="0" w:space="0" w:color="auto"/>
      </w:divBdr>
    </w:div>
    <w:div w:id="752311861">
      <w:bodyDiv w:val="1"/>
      <w:marLeft w:val="0"/>
      <w:marRight w:val="0"/>
      <w:marTop w:val="0"/>
      <w:marBottom w:val="0"/>
      <w:divBdr>
        <w:top w:val="none" w:sz="0" w:space="0" w:color="auto"/>
        <w:left w:val="none" w:sz="0" w:space="0" w:color="auto"/>
        <w:bottom w:val="none" w:sz="0" w:space="0" w:color="auto"/>
        <w:right w:val="none" w:sz="0" w:space="0" w:color="auto"/>
      </w:divBdr>
    </w:div>
    <w:div w:id="942343725">
      <w:bodyDiv w:val="1"/>
      <w:marLeft w:val="0"/>
      <w:marRight w:val="0"/>
      <w:marTop w:val="0"/>
      <w:marBottom w:val="0"/>
      <w:divBdr>
        <w:top w:val="none" w:sz="0" w:space="0" w:color="auto"/>
        <w:left w:val="none" w:sz="0" w:space="0" w:color="auto"/>
        <w:bottom w:val="none" w:sz="0" w:space="0" w:color="auto"/>
        <w:right w:val="none" w:sz="0" w:space="0" w:color="auto"/>
      </w:divBdr>
    </w:div>
    <w:div w:id="960570703">
      <w:bodyDiv w:val="1"/>
      <w:marLeft w:val="0"/>
      <w:marRight w:val="0"/>
      <w:marTop w:val="0"/>
      <w:marBottom w:val="0"/>
      <w:divBdr>
        <w:top w:val="none" w:sz="0" w:space="0" w:color="auto"/>
        <w:left w:val="none" w:sz="0" w:space="0" w:color="auto"/>
        <w:bottom w:val="none" w:sz="0" w:space="0" w:color="auto"/>
        <w:right w:val="none" w:sz="0" w:space="0" w:color="auto"/>
      </w:divBdr>
    </w:div>
    <w:div w:id="960573476">
      <w:bodyDiv w:val="1"/>
      <w:marLeft w:val="0"/>
      <w:marRight w:val="0"/>
      <w:marTop w:val="0"/>
      <w:marBottom w:val="0"/>
      <w:divBdr>
        <w:top w:val="none" w:sz="0" w:space="0" w:color="auto"/>
        <w:left w:val="none" w:sz="0" w:space="0" w:color="auto"/>
        <w:bottom w:val="none" w:sz="0" w:space="0" w:color="auto"/>
        <w:right w:val="none" w:sz="0" w:space="0" w:color="auto"/>
      </w:divBdr>
    </w:div>
    <w:div w:id="961378422">
      <w:bodyDiv w:val="1"/>
      <w:marLeft w:val="0"/>
      <w:marRight w:val="0"/>
      <w:marTop w:val="0"/>
      <w:marBottom w:val="0"/>
      <w:divBdr>
        <w:top w:val="none" w:sz="0" w:space="0" w:color="auto"/>
        <w:left w:val="none" w:sz="0" w:space="0" w:color="auto"/>
        <w:bottom w:val="none" w:sz="0" w:space="0" w:color="auto"/>
        <w:right w:val="none" w:sz="0" w:space="0" w:color="auto"/>
      </w:divBdr>
    </w:div>
    <w:div w:id="1027369027">
      <w:bodyDiv w:val="1"/>
      <w:marLeft w:val="0"/>
      <w:marRight w:val="0"/>
      <w:marTop w:val="0"/>
      <w:marBottom w:val="0"/>
      <w:divBdr>
        <w:top w:val="none" w:sz="0" w:space="0" w:color="auto"/>
        <w:left w:val="none" w:sz="0" w:space="0" w:color="auto"/>
        <w:bottom w:val="none" w:sz="0" w:space="0" w:color="auto"/>
        <w:right w:val="none" w:sz="0" w:space="0" w:color="auto"/>
      </w:divBdr>
    </w:div>
    <w:div w:id="1103527538">
      <w:bodyDiv w:val="1"/>
      <w:marLeft w:val="0"/>
      <w:marRight w:val="0"/>
      <w:marTop w:val="0"/>
      <w:marBottom w:val="0"/>
      <w:divBdr>
        <w:top w:val="none" w:sz="0" w:space="0" w:color="auto"/>
        <w:left w:val="none" w:sz="0" w:space="0" w:color="auto"/>
        <w:bottom w:val="none" w:sz="0" w:space="0" w:color="auto"/>
        <w:right w:val="none" w:sz="0" w:space="0" w:color="auto"/>
      </w:divBdr>
    </w:div>
    <w:div w:id="1122073287">
      <w:bodyDiv w:val="1"/>
      <w:marLeft w:val="0"/>
      <w:marRight w:val="0"/>
      <w:marTop w:val="0"/>
      <w:marBottom w:val="0"/>
      <w:divBdr>
        <w:top w:val="none" w:sz="0" w:space="0" w:color="auto"/>
        <w:left w:val="none" w:sz="0" w:space="0" w:color="auto"/>
        <w:bottom w:val="none" w:sz="0" w:space="0" w:color="auto"/>
        <w:right w:val="none" w:sz="0" w:space="0" w:color="auto"/>
      </w:divBdr>
    </w:div>
    <w:div w:id="1123157414">
      <w:bodyDiv w:val="1"/>
      <w:marLeft w:val="0"/>
      <w:marRight w:val="0"/>
      <w:marTop w:val="0"/>
      <w:marBottom w:val="0"/>
      <w:divBdr>
        <w:top w:val="none" w:sz="0" w:space="0" w:color="auto"/>
        <w:left w:val="none" w:sz="0" w:space="0" w:color="auto"/>
        <w:bottom w:val="none" w:sz="0" w:space="0" w:color="auto"/>
        <w:right w:val="none" w:sz="0" w:space="0" w:color="auto"/>
      </w:divBdr>
    </w:div>
    <w:div w:id="1165708066">
      <w:bodyDiv w:val="1"/>
      <w:marLeft w:val="0"/>
      <w:marRight w:val="0"/>
      <w:marTop w:val="0"/>
      <w:marBottom w:val="0"/>
      <w:divBdr>
        <w:top w:val="none" w:sz="0" w:space="0" w:color="auto"/>
        <w:left w:val="none" w:sz="0" w:space="0" w:color="auto"/>
        <w:bottom w:val="none" w:sz="0" w:space="0" w:color="auto"/>
        <w:right w:val="none" w:sz="0" w:space="0" w:color="auto"/>
      </w:divBdr>
    </w:div>
    <w:div w:id="1247837443">
      <w:bodyDiv w:val="1"/>
      <w:marLeft w:val="0"/>
      <w:marRight w:val="0"/>
      <w:marTop w:val="0"/>
      <w:marBottom w:val="0"/>
      <w:divBdr>
        <w:top w:val="none" w:sz="0" w:space="0" w:color="auto"/>
        <w:left w:val="none" w:sz="0" w:space="0" w:color="auto"/>
        <w:bottom w:val="none" w:sz="0" w:space="0" w:color="auto"/>
        <w:right w:val="none" w:sz="0" w:space="0" w:color="auto"/>
      </w:divBdr>
    </w:div>
    <w:div w:id="1251352833">
      <w:bodyDiv w:val="1"/>
      <w:marLeft w:val="0"/>
      <w:marRight w:val="0"/>
      <w:marTop w:val="0"/>
      <w:marBottom w:val="0"/>
      <w:divBdr>
        <w:top w:val="none" w:sz="0" w:space="0" w:color="auto"/>
        <w:left w:val="none" w:sz="0" w:space="0" w:color="auto"/>
        <w:bottom w:val="none" w:sz="0" w:space="0" w:color="auto"/>
        <w:right w:val="none" w:sz="0" w:space="0" w:color="auto"/>
      </w:divBdr>
    </w:div>
    <w:div w:id="1328484208">
      <w:bodyDiv w:val="1"/>
      <w:marLeft w:val="0"/>
      <w:marRight w:val="0"/>
      <w:marTop w:val="0"/>
      <w:marBottom w:val="0"/>
      <w:divBdr>
        <w:top w:val="none" w:sz="0" w:space="0" w:color="auto"/>
        <w:left w:val="none" w:sz="0" w:space="0" w:color="auto"/>
        <w:bottom w:val="none" w:sz="0" w:space="0" w:color="auto"/>
        <w:right w:val="none" w:sz="0" w:space="0" w:color="auto"/>
      </w:divBdr>
    </w:div>
    <w:div w:id="1395809323">
      <w:bodyDiv w:val="1"/>
      <w:marLeft w:val="0"/>
      <w:marRight w:val="0"/>
      <w:marTop w:val="0"/>
      <w:marBottom w:val="0"/>
      <w:divBdr>
        <w:top w:val="none" w:sz="0" w:space="0" w:color="auto"/>
        <w:left w:val="none" w:sz="0" w:space="0" w:color="auto"/>
        <w:bottom w:val="none" w:sz="0" w:space="0" w:color="auto"/>
        <w:right w:val="none" w:sz="0" w:space="0" w:color="auto"/>
      </w:divBdr>
    </w:div>
    <w:div w:id="1413425892">
      <w:bodyDiv w:val="1"/>
      <w:marLeft w:val="0"/>
      <w:marRight w:val="0"/>
      <w:marTop w:val="0"/>
      <w:marBottom w:val="0"/>
      <w:divBdr>
        <w:top w:val="none" w:sz="0" w:space="0" w:color="auto"/>
        <w:left w:val="none" w:sz="0" w:space="0" w:color="auto"/>
        <w:bottom w:val="none" w:sz="0" w:space="0" w:color="auto"/>
        <w:right w:val="none" w:sz="0" w:space="0" w:color="auto"/>
      </w:divBdr>
    </w:div>
    <w:div w:id="1425882303">
      <w:bodyDiv w:val="1"/>
      <w:marLeft w:val="0"/>
      <w:marRight w:val="0"/>
      <w:marTop w:val="0"/>
      <w:marBottom w:val="0"/>
      <w:divBdr>
        <w:top w:val="none" w:sz="0" w:space="0" w:color="auto"/>
        <w:left w:val="none" w:sz="0" w:space="0" w:color="auto"/>
        <w:bottom w:val="none" w:sz="0" w:space="0" w:color="auto"/>
        <w:right w:val="none" w:sz="0" w:space="0" w:color="auto"/>
      </w:divBdr>
    </w:div>
    <w:div w:id="1470050505">
      <w:bodyDiv w:val="1"/>
      <w:marLeft w:val="0"/>
      <w:marRight w:val="0"/>
      <w:marTop w:val="0"/>
      <w:marBottom w:val="0"/>
      <w:divBdr>
        <w:top w:val="none" w:sz="0" w:space="0" w:color="auto"/>
        <w:left w:val="none" w:sz="0" w:space="0" w:color="auto"/>
        <w:bottom w:val="none" w:sz="0" w:space="0" w:color="auto"/>
        <w:right w:val="none" w:sz="0" w:space="0" w:color="auto"/>
      </w:divBdr>
    </w:div>
    <w:div w:id="1522546615">
      <w:bodyDiv w:val="1"/>
      <w:marLeft w:val="0"/>
      <w:marRight w:val="0"/>
      <w:marTop w:val="0"/>
      <w:marBottom w:val="0"/>
      <w:divBdr>
        <w:top w:val="none" w:sz="0" w:space="0" w:color="auto"/>
        <w:left w:val="none" w:sz="0" w:space="0" w:color="auto"/>
        <w:bottom w:val="none" w:sz="0" w:space="0" w:color="auto"/>
        <w:right w:val="none" w:sz="0" w:space="0" w:color="auto"/>
      </w:divBdr>
    </w:div>
    <w:div w:id="1725330280">
      <w:bodyDiv w:val="1"/>
      <w:marLeft w:val="0"/>
      <w:marRight w:val="0"/>
      <w:marTop w:val="0"/>
      <w:marBottom w:val="0"/>
      <w:divBdr>
        <w:top w:val="none" w:sz="0" w:space="0" w:color="auto"/>
        <w:left w:val="none" w:sz="0" w:space="0" w:color="auto"/>
        <w:bottom w:val="none" w:sz="0" w:space="0" w:color="auto"/>
        <w:right w:val="none" w:sz="0" w:space="0" w:color="auto"/>
      </w:divBdr>
    </w:div>
    <w:div w:id="1749114750">
      <w:bodyDiv w:val="1"/>
      <w:marLeft w:val="0"/>
      <w:marRight w:val="0"/>
      <w:marTop w:val="0"/>
      <w:marBottom w:val="0"/>
      <w:divBdr>
        <w:top w:val="none" w:sz="0" w:space="0" w:color="auto"/>
        <w:left w:val="none" w:sz="0" w:space="0" w:color="auto"/>
        <w:bottom w:val="none" w:sz="0" w:space="0" w:color="auto"/>
        <w:right w:val="none" w:sz="0" w:space="0" w:color="auto"/>
      </w:divBdr>
    </w:div>
    <w:div w:id="1770277399">
      <w:bodyDiv w:val="1"/>
      <w:marLeft w:val="0"/>
      <w:marRight w:val="0"/>
      <w:marTop w:val="0"/>
      <w:marBottom w:val="0"/>
      <w:divBdr>
        <w:top w:val="none" w:sz="0" w:space="0" w:color="auto"/>
        <w:left w:val="none" w:sz="0" w:space="0" w:color="auto"/>
        <w:bottom w:val="none" w:sz="0" w:space="0" w:color="auto"/>
        <w:right w:val="none" w:sz="0" w:space="0" w:color="auto"/>
      </w:divBdr>
    </w:div>
    <w:div w:id="1814635374">
      <w:bodyDiv w:val="1"/>
      <w:marLeft w:val="0"/>
      <w:marRight w:val="0"/>
      <w:marTop w:val="0"/>
      <w:marBottom w:val="0"/>
      <w:divBdr>
        <w:top w:val="none" w:sz="0" w:space="0" w:color="auto"/>
        <w:left w:val="none" w:sz="0" w:space="0" w:color="auto"/>
        <w:bottom w:val="none" w:sz="0" w:space="0" w:color="auto"/>
        <w:right w:val="none" w:sz="0" w:space="0" w:color="auto"/>
      </w:divBdr>
    </w:div>
    <w:div w:id="21198381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hyperlink" Target="https://intosairussia.org/images/reports/iea_WorldEnergyOutlook2023_compressed.pdf" TargetMode="External"/><Relationship Id="rId3" Type="http://schemas.openxmlformats.org/officeDocument/2006/relationships/styles" Target="styles.xml"/><Relationship Id="rId21" Type="http://schemas.openxmlformats.org/officeDocument/2006/relationships/image" Target="media/image11.jpeg"/><Relationship Id="rId7" Type="http://schemas.openxmlformats.org/officeDocument/2006/relationships/footnotes" Target="footnote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hyperlink" Target="https://news.un.org/ru/story/2023/06/1442007" TargetMode="Externa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4.jpeg"/><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3.jpeg"/><Relationship Id="rId28" Type="http://schemas.openxmlformats.org/officeDocument/2006/relationships/footer" Target="footer2.xml"/><Relationship Id="rId10" Type="http://schemas.openxmlformats.org/officeDocument/2006/relationships/header" Target="header1.xml"/><Relationship Id="rId19" Type="http://schemas.openxmlformats.org/officeDocument/2006/relationships/image" Target="media/image9.emf"/><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image" Target="media/image12.jpeg"/><Relationship Id="rId27" Type="http://schemas.openxmlformats.org/officeDocument/2006/relationships/header" Target="header2.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envi\Downloads\Telegram%20Desktop\L30%20Template%20Word.dotx" TargetMode="External"/></Relationships>
</file>

<file path=word/theme/theme1.xml><?xml version="1.0" encoding="utf-8"?>
<a:theme xmlns:a="http://schemas.openxmlformats.org/drawingml/2006/main" name="Тема Office">
  <a:themeElements>
    <a:clrScheme name="LC-AV 2">
      <a:dk1>
        <a:srgbClr val="000000"/>
      </a:dk1>
      <a:lt1>
        <a:srgbClr val="FFFFFF"/>
      </a:lt1>
      <a:dk2>
        <a:srgbClr val="0080FF"/>
      </a:dk2>
      <a:lt2>
        <a:srgbClr val="E5F5FF"/>
      </a:lt2>
      <a:accent1>
        <a:srgbClr val="FF0000"/>
      </a:accent1>
      <a:accent2>
        <a:srgbClr val="0080FF"/>
      </a:accent2>
      <a:accent3>
        <a:srgbClr val="00B050"/>
      </a:accent3>
      <a:accent4>
        <a:srgbClr val="FFC000"/>
      </a:accent4>
      <a:accent5>
        <a:srgbClr val="7030A0"/>
      </a:accent5>
      <a:accent6>
        <a:srgbClr val="009CA3"/>
      </a:accent6>
      <a:hlink>
        <a:srgbClr val="21A3FF"/>
      </a:hlink>
      <a:folHlink>
        <a:srgbClr val="21A3FF"/>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618201-B2BD-4A78-A689-C645D60044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L30 Template Word</Template>
  <TotalTime>22</TotalTime>
  <Pages>1</Pages>
  <Words>45508</Words>
  <Characters>259399</Characters>
  <Application>Microsoft Office Word</Application>
  <DocSecurity>0</DocSecurity>
  <Lines>2161</Lines>
  <Paragraphs>608</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304299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Илья Захаров</dc:creator>
  <cp:lastModifiedBy>Суринова Наталия Валентиновна</cp:lastModifiedBy>
  <cp:revision>10</cp:revision>
  <cp:lastPrinted>2024-07-09T13:37:00Z</cp:lastPrinted>
  <dcterms:created xsi:type="dcterms:W3CDTF">2025-02-27T13:53:00Z</dcterms:created>
  <dcterms:modified xsi:type="dcterms:W3CDTF">2025-03-27T06:09:00Z</dcterms:modified>
</cp:coreProperties>
</file>