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71" w:rsidRPr="00BB6356" w:rsidRDefault="00BB6356" w:rsidP="00BB63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6356">
        <w:rPr>
          <w:rFonts w:ascii="Times New Roman" w:hAnsi="Times New Roman" w:cs="Times New Roman"/>
          <w:sz w:val="28"/>
          <w:szCs w:val="28"/>
        </w:rPr>
        <w:t>Изменения в предоставлении социальных контрактов</w:t>
      </w:r>
    </w:p>
    <w:p w:rsidR="00BB6356" w:rsidRPr="00BB6356" w:rsidRDefault="00BB6356" w:rsidP="00BB6356">
      <w:pPr>
        <w:pStyle w:val="a3"/>
        <w:ind w:firstLine="709"/>
        <w:jc w:val="both"/>
        <w:rPr>
          <w:sz w:val="28"/>
          <w:szCs w:val="28"/>
        </w:rPr>
      </w:pPr>
      <w:r w:rsidRPr="00BB6356">
        <w:rPr>
          <w:sz w:val="28"/>
          <w:szCs w:val="28"/>
        </w:rPr>
        <w:t xml:space="preserve">С января </w:t>
      </w:r>
      <w:r>
        <w:rPr>
          <w:sz w:val="28"/>
          <w:szCs w:val="28"/>
        </w:rPr>
        <w:t>2020 года</w:t>
      </w:r>
      <w:r w:rsidRPr="00BB6356">
        <w:rPr>
          <w:sz w:val="28"/>
          <w:szCs w:val="28"/>
        </w:rPr>
        <w:t xml:space="preserve"> вступили в силу изменения</w:t>
      </w:r>
      <w:r w:rsidR="007542CD">
        <w:rPr>
          <w:sz w:val="28"/>
          <w:szCs w:val="28"/>
        </w:rPr>
        <w:t>, внесенные в</w:t>
      </w:r>
      <w:r w:rsidRPr="00BB6356">
        <w:rPr>
          <w:sz w:val="28"/>
          <w:szCs w:val="28"/>
        </w:rPr>
        <w:t> Закон Липецкой области № 179-оз "О госуд</w:t>
      </w:r>
      <w:r w:rsidR="007542CD">
        <w:rPr>
          <w:sz w:val="28"/>
          <w:szCs w:val="28"/>
        </w:rPr>
        <w:t>арственной социальной помощи ", на основании </w:t>
      </w:r>
      <w:r w:rsidRPr="00BB6356">
        <w:rPr>
          <w:sz w:val="28"/>
          <w:szCs w:val="28"/>
        </w:rPr>
        <w:t xml:space="preserve">которого гражданам, имеющим среднедушевой доход, размер которого не превышает величину прожиточного минимума в расчете на душу населения, оказывается помощь на основании социального контракта. В соответствии с Законом Государственная социальная помощь на основании социального </w:t>
      </w:r>
      <w:r w:rsidR="007542CD">
        <w:rPr>
          <w:sz w:val="28"/>
          <w:szCs w:val="28"/>
        </w:rPr>
        <w:t>контракта будет предоставляться</w:t>
      </w:r>
      <w:r w:rsidRPr="00BB6356">
        <w:rPr>
          <w:sz w:val="28"/>
          <w:szCs w:val="28"/>
        </w:rPr>
        <w:t> в виде единовременного или ежемесячного с</w:t>
      </w:r>
      <w:r w:rsidR="007542CD">
        <w:rPr>
          <w:sz w:val="28"/>
          <w:szCs w:val="28"/>
        </w:rPr>
        <w:t>оциального пособия по следующим</w:t>
      </w:r>
      <w:r w:rsidRPr="00BB6356">
        <w:rPr>
          <w:sz w:val="28"/>
          <w:szCs w:val="28"/>
        </w:rPr>
        <w:t> направлениям:</w:t>
      </w:r>
    </w:p>
    <w:p w:rsidR="00BB6356" w:rsidRPr="00BB6356" w:rsidRDefault="00BB6356" w:rsidP="00BB6356">
      <w:pPr>
        <w:pStyle w:val="a3"/>
        <w:ind w:firstLine="709"/>
        <w:jc w:val="both"/>
        <w:rPr>
          <w:sz w:val="28"/>
          <w:szCs w:val="28"/>
        </w:rPr>
      </w:pPr>
      <w:r w:rsidRPr="00BB6356">
        <w:rPr>
          <w:sz w:val="28"/>
          <w:szCs w:val="28"/>
        </w:rPr>
        <w:t> Единовременное социальное пособие:</w:t>
      </w:r>
    </w:p>
    <w:p w:rsidR="00BB6356" w:rsidRPr="00BB6356" w:rsidRDefault="00BB6356" w:rsidP="00BB6356">
      <w:pPr>
        <w:pStyle w:val="a3"/>
        <w:ind w:firstLine="709"/>
        <w:jc w:val="both"/>
        <w:rPr>
          <w:sz w:val="28"/>
          <w:szCs w:val="28"/>
        </w:rPr>
      </w:pPr>
      <w:r w:rsidRPr="00BB6356">
        <w:rPr>
          <w:sz w:val="28"/>
          <w:szCs w:val="28"/>
        </w:rPr>
        <w:t>в размере до 250 000 рублей - на осуществление индивидуальной предпринимательской деятельности;</w:t>
      </w:r>
    </w:p>
    <w:p w:rsidR="00BB6356" w:rsidRPr="00BB6356" w:rsidRDefault="00BB6356" w:rsidP="00BB6356">
      <w:pPr>
        <w:pStyle w:val="a3"/>
        <w:ind w:firstLine="709"/>
        <w:jc w:val="both"/>
        <w:rPr>
          <w:sz w:val="28"/>
          <w:szCs w:val="28"/>
        </w:rPr>
      </w:pPr>
      <w:r w:rsidRPr="00BB6356">
        <w:rPr>
          <w:sz w:val="28"/>
          <w:szCs w:val="28"/>
        </w:rPr>
        <w:t>в размере до 30 000 рублей - на прохождение профессионального обучения и дополнительного профессионального образования.</w:t>
      </w:r>
    </w:p>
    <w:p w:rsidR="00BB6356" w:rsidRPr="00BB6356" w:rsidRDefault="00BB6356" w:rsidP="00BB6356">
      <w:pPr>
        <w:pStyle w:val="a3"/>
        <w:ind w:firstLine="709"/>
        <w:jc w:val="both"/>
        <w:rPr>
          <w:sz w:val="28"/>
          <w:szCs w:val="28"/>
        </w:rPr>
      </w:pPr>
      <w:r w:rsidRPr="00BB6356">
        <w:rPr>
          <w:sz w:val="28"/>
          <w:szCs w:val="28"/>
        </w:rPr>
        <w:t> Ежемесячное социальное пособие:</w:t>
      </w:r>
    </w:p>
    <w:p w:rsidR="00BB6356" w:rsidRPr="00BB6356" w:rsidRDefault="00BB6356" w:rsidP="00BB6356">
      <w:pPr>
        <w:pStyle w:val="a3"/>
        <w:ind w:firstLine="709"/>
        <w:jc w:val="both"/>
        <w:rPr>
          <w:sz w:val="28"/>
          <w:szCs w:val="28"/>
        </w:rPr>
      </w:pPr>
      <w:r w:rsidRPr="00BB6356">
        <w:rPr>
          <w:sz w:val="28"/>
          <w:szCs w:val="28"/>
        </w:rPr>
        <w:t>заключившим социальный контракт на поиск работы, на прохождение профессионального обучения и дополнительног</w:t>
      </w:r>
      <w:r w:rsidR="007542CD">
        <w:rPr>
          <w:sz w:val="28"/>
          <w:szCs w:val="28"/>
        </w:rPr>
        <w:t>о профессионального образования</w:t>
      </w:r>
      <w:r w:rsidRPr="00BB6356">
        <w:rPr>
          <w:sz w:val="28"/>
          <w:szCs w:val="28"/>
        </w:rPr>
        <w:t>, на преодоление трудной жизненной ситуации - в размере величины прожиточного минимума для трудоспособного населения, установленного нормативным правовым актом администрации области за второй квартал года, предшествующего году заключения социального контракта. На этот год размер его составляет 10515 рублей.</w:t>
      </w:r>
    </w:p>
    <w:p w:rsidR="00BB6356" w:rsidRPr="00BB6356" w:rsidRDefault="00BB6356" w:rsidP="00BB6356">
      <w:pPr>
        <w:pStyle w:val="a3"/>
        <w:ind w:firstLine="709"/>
        <w:jc w:val="both"/>
        <w:rPr>
          <w:sz w:val="28"/>
          <w:szCs w:val="28"/>
        </w:rPr>
      </w:pPr>
      <w:r w:rsidRPr="00BB6356">
        <w:rPr>
          <w:sz w:val="28"/>
          <w:szCs w:val="28"/>
        </w:rPr>
        <w:t>  Главное условие для получения средств на основании социального контракта – они должны быть потрачены на преодоление жизненных труднос</w:t>
      </w:r>
      <w:r w:rsidR="007542CD">
        <w:rPr>
          <w:sz w:val="28"/>
          <w:szCs w:val="28"/>
        </w:rPr>
        <w:t>тей, а не на ежедневные расходы</w:t>
      </w:r>
      <w:r w:rsidRPr="00BB6356">
        <w:rPr>
          <w:sz w:val="28"/>
          <w:szCs w:val="28"/>
        </w:rPr>
        <w:t>. Таким образом, помощь</w:t>
      </w:r>
      <w:r w:rsidR="007542CD">
        <w:rPr>
          <w:sz w:val="28"/>
          <w:szCs w:val="28"/>
        </w:rPr>
        <w:t>,</w:t>
      </w:r>
      <w:r w:rsidRPr="00BB6356">
        <w:rPr>
          <w:sz w:val="28"/>
          <w:szCs w:val="28"/>
        </w:rPr>
        <w:t xml:space="preserve"> полученная на основании </w:t>
      </w:r>
      <w:r w:rsidR="007542CD" w:rsidRPr="00BB6356">
        <w:rPr>
          <w:sz w:val="28"/>
          <w:szCs w:val="28"/>
        </w:rPr>
        <w:t>социального контрак</w:t>
      </w:r>
      <w:r w:rsidR="007542CD">
        <w:rPr>
          <w:sz w:val="28"/>
          <w:szCs w:val="28"/>
        </w:rPr>
        <w:t>та,</w:t>
      </w:r>
      <w:r w:rsidRPr="00BB6356">
        <w:rPr>
          <w:sz w:val="28"/>
          <w:szCs w:val="28"/>
        </w:rPr>
        <w:t> позволяет получить не сами блага,</w:t>
      </w:r>
      <w:r w:rsidR="007542CD">
        <w:rPr>
          <w:sz w:val="28"/>
          <w:szCs w:val="28"/>
        </w:rPr>
        <w:t xml:space="preserve"> а инструменты для их получения.</w:t>
      </w:r>
      <w:r w:rsidRPr="00BB6356">
        <w:rPr>
          <w:sz w:val="28"/>
          <w:szCs w:val="28"/>
        </w:rPr>
        <w:t xml:space="preserve"> </w:t>
      </w:r>
    </w:p>
    <w:p w:rsidR="00BB6356" w:rsidRPr="00BB6356" w:rsidRDefault="00BB6356" w:rsidP="00BB6356">
      <w:pPr>
        <w:pStyle w:val="a3"/>
        <w:ind w:firstLine="709"/>
        <w:jc w:val="both"/>
        <w:rPr>
          <w:sz w:val="28"/>
          <w:szCs w:val="28"/>
        </w:rPr>
      </w:pPr>
      <w:r w:rsidRPr="00BB6356">
        <w:rPr>
          <w:sz w:val="28"/>
          <w:szCs w:val="28"/>
        </w:rPr>
        <w:t>   Консуль</w:t>
      </w:r>
      <w:r w:rsidR="007542CD">
        <w:rPr>
          <w:sz w:val="28"/>
          <w:szCs w:val="28"/>
        </w:rPr>
        <w:t>тацию можно получить по телефонам</w:t>
      </w:r>
      <w:r w:rsidRPr="00BB6356">
        <w:rPr>
          <w:sz w:val="28"/>
          <w:szCs w:val="28"/>
        </w:rPr>
        <w:t xml:space="preserve"> </w:t>
      </w:r>
      <w:r w:rsidR="007542CD" w:rsidRPr="00BB6356">
        <w:rPr>
          <w:sz w:val="28"/>
          <w:szCs w:val="28"/>
        </w:rPr>
        <w:t>ОБУ «Центр социальной защиты населения по Грязинскому району»</w:t>
      </w:r>
      <w:r w:rsidR="007542CD">
        <w:rPr>
          <w:sz w:val="28"/>
          <w:szCs w:val="28"/>
        </w:rPr>
        <w:t xml:space="preserve">: 8 (47461) </w:t>
      </w:r>
      <w:r w:rsidRPr="00BB6356">
        <w:rPr>
          <w:sz w:val="28"/>
          <w:szCs w:val="28"/>
        </w:rPr>
        <w:t>2</w:t>
      </w:r>
      <w:r w:rsidR="007542CD">
        <w:rPr>
          <w:sz w:val="28"/>
          <w:szCs w:val="28"/>
        </w:rPr>
        <w:t>-</w:t>
      </w:r>
      <w:r w:rsidRPr="00BB6356">
        <w:rPr>
          <w:sz w:val="28"/>
          <w:szCs w:val="28"/>
        </w:rPr>
        <w:t>41</w:t>
      </w:r>
      <w:r w:rsidR="007542CD">
        <w:rPr>
          <w:sz w:val="28"/>
          <w:szCs w:val="28"/>
        </w:rPr>
        <w:t>-</w:t>
      </w:r>
      <w:r w:rsidRPr="00BB6356">
        <w:rPr>
          <w:sz w:val="28"/>
          <w:szCs w:val="28"/>
        </w:rPr>
        <w:t xml:space="preserve">02 и </w:t>
      </w:r>
      <w:r w:rsidR="007542CD">
        <w:rPr>
          <w:sz w:val="28"/>
          <w:szCs w:val="28"/>
        </w:rPr>
        <w:t xml:space="preserve">8 (47461) </w:t>
      </w:r>
      <w:r w:rsidRPr="00BB6356">
        <w:rPr>
          <w:sz w:val="28"/>
          <w:szCs w:val="28"/>
        </w:rPr>
        <w:t>2</w:t>
      </w:r>
      <w:r w:rsidR="007542CD">
        <w:rPr>
          <w:sz w:val="28"/>
          <w:szCs w:val="28"/>
        </w:rPr>
        <w:t>-</w:t>
      </w:r>
      <w:r w:rsidRPr="00BB6356">
        <w:rPr>
          <w:sz w:val="28"/>
          <w:szCs w:val="28"/>
        </w:rPr>
        <w:t>04</w:t>
      </w:r>
      <w:r w:rsidR="007542CD">
        <w:rPr>
          <w:sz w:val="28"/>
          <w:szCs w:val="28"/>
        </w:rPr>
        <w:t>-62, а также</w:t>
      </w:r>
      <w:r w:rsidRPr="00BB6356">
        <w:rPr>
          <w:sz w:val="28"/>
          <w:szCs w:val="28"/>
        </w:rPr>
        <w:t xml:space="preserve"> по адресу: г. Грязи, ул. 1-я Конная, д. 1а</w:t>
      </w:r>
      <w:r w:rsidR="007542CD">
        <w:rPr>
          <w:sz w:val="28"/>
          <w:szCs w:val="28"/>
        </w:rPr>
        <w:t>.</w:t>
      </w:r>
      <w:bookmarkStart w:id="0" w:name="_GoBack"/>
      <w:bookmarkEnd w:id="0"/>
    </w:p>
    <w:p w:rsidR="00BB6356" w:rsidRDefault="00BB6356"/>
    <w:sectPr w:rsidR="00BB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56"/>
    <w:rsid w:val="006F2D71"/>
    <w:rsid w:val="007542CD"/>
    <w:rsid w:val="00BB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3A854-3B0C-410D-8F09-D76A9131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merinova</dc:creator>
  <cp:keywords/>
  <dc:description/>
  <cp:lastModifiedBy>merinova</cp:lastModifiedBy>
  <cp:revision>2</cp:revision>
  <dcterms:created xsi:type="dcterms:W3CDTF">2020-01-17T06:26:00Z</dcterms:created>
  <dcterms:modified xsi:type="dcterms:W3CDTF">2020-01-17T06:29:00Z</dcterms:modified>
</cp:coreProperties>
</file>