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ED" w:rsidRPr="001B698D" w:rsidRDefault="000555ED" w:rsidP="00055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>Информационно-статистический обзор</w:t>
      </w:r>
    </w:p>
    <w:p w:rsidR="000555ED" w:rsidRPr="001B698D" w:rsidRDefault="000555ED" w:rsidP="00055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рассмотренных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во 2</w:t>
      </w: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квартале 20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23 года </w:t>
      </w: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сообщений граждан, адресованных в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администрацию Грязинского муниципального района</w:t>
      </w: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>, а также результатов рассмотрения и принятых мер</w:t>
      </w:r>
    </w:p>
    <w:p w:rsidR="000555ED" w:rsidRPr="001B698D" w:rsidRDefault="000555ED" w:rsidP="00055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129"/>
        <w:gridCol w:w="8760"/>
      </w:tblGrid>
      <w:tr w:rsidR="000555ED" w:rsidRPr="001B698D" w:rsidTr="00F8053B">
        <w:tc>
          <w:tcPr>
            <w:tcW w:w="1129" w:type="dxa"/>
            <w:shd w:val="clear" w:color="auto" w:fill="auto"/>
          </w:tcPr>
          <w:p w:rsidR="000555ED" w:rsidRPr="005121B6" w:rsidRDefault="000555ED" w:rsidP="00F8053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21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60" w:type="dxa"/>
            <w:shd w:val="clear" w:color="auto" w:fill="auto"/>
          </w:tcPr>
          <w:p w:rsidR="000555ED" w:rsidRPr="005121B6" w:rsidRDefault="000555ED" w:rsidP="00F8053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21B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Номера телефонов для сообщений, размещенные на </w:t>
            </w:r>
            <w:r w:rsidRPr="005121B6">
              <w:rPr>
                <w:rFonts w:ascii="Times New Roman" w:hAnsi="Times New Roman"/>
                <w:b/>
                <w:sz w:val="24"/>
                <w:szCs w:val="24"/>
              </w:rPr>
              <w:t>официальном сайте в сети «Интернет»</w:t>
            </w:r>
          </w:p>
          <w:p w:rsidR="000555ED" w:rsidRPr="005121B6" w:rsidRDefault="000555ED" w:rsidP="00F805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21B6">
              <w:rPr>
                <w:rFonts w:ascii="Times New Roman" w:hAnsi="Times New Roman"/>
                <w:sz w:val="24"/>
                <w:szCs w:val="24"/>
              </w:rPr>
              <w:t>8 (474-61) 2-00-62</w:t>
            </w:r>
          </w:p>
        </w:tc>
      </w:tr>
      <w:tr w:rsidR="000555ED" w:rsidRPr="001B698D" w:rsidTr="00F8053B">
        <w:tc>
          <w:tcPr>
            <w:tcW w:w="1129" w:type="dxa"/>
            <w:shd w:val="clear" w:color="auto" w:fill="auto"/>
          </w:tcPr>
          <w:p w:rsidR="000555ED" w:rsidRPr="001B698D" w:rsidRDefault="000555ED" w:rsidP="00F8053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60" w:type="dxa"/>
            <w:shd w:val="clear" w:color="auto" w:fill="auto"/>
          </w:tcPr>
          <w:p w:rsidR="000555ED" w:rsidRPr="001B698D" w:rsidRDefault="000555ED" w:rsidP="00F8053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Количественные показатели</w:t>
            </w:r>
          </w:p>
        </w:tc>
      </w:tr>
      <w:tr w:rsidR="000555ED" w:rsidRPr="001B698D" w:rsidTr="00F8053B">
        <w:tc>
          <w:tcPr>
            <w:tcW w:w="1129" w:type="dxa"/>
            <w:shd w:val="clear" w:color="auto" w:fill="auto"/>
          </w:tcPr>
          <w:p w:rsidR="000555ED" w:rsidRPr="001B698D" w:rsidRDefault="000555ED" w:rsidP="00F805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760" w:type="dxa"/>
            <w:shd w:val="clear" w:color="auto" w:fill="auto"/>
          </w:tcPr>
          <w:p w:rsidR="000555ED" w:rsidRPr="001B698D" w:rsidRDefault="000555ED" w:rsidP="00F805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сообщений, поступивших по справочным телефонам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36586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555ED" w:rsidRPr="001B698D" w:rsidTr="00F8053B">
        <w:tc>
          <w:tcPr>
            <w:tcW w:w="1129" w:type="dxa"/>
            <w:shd w:val="clear" w:color="auto" w:fill="auto"/>
          </w:tcPr>
          <w:p w:rsidR="000555ED" w:rsidRPr="001B698D" w:rsidRDefault="000555ED" w:rsidP="00F805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760" w:type="dxa"/>
            <w:shd w:val="clear" w:color="auto" w:fill="auto"/>
          </w:tcPr>
          <w:p w:rsidR="000555ED" w:rsidRPr="001B698D" w:rsidRDefault="000555ED" w:rsidP="00F8053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сообщений, поступивших на «Горячую линию»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36586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555ED" w:rsidRPr="001B698D" w:rsidTr="00F8053B">
        <w:tc>
          <w:tcPr>
            <w:tcW w:w="1129" w:type="dxa"/>
            <w:shd w:val="clear" w:color="auto" w:fill="auto"/>
          </w:tcPr>
          <w:p w:rsidR="000555ED" w:rsidRPr="001B698D" w:rsidRDefault="000555ED" w:rsidP="00F805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760" w:type="dxa"/>
            <w:shd w:val="clear" w:color="auto" w:fill="auto"/>
          </w:tcPr>
          <w:p w:rsidR="000555ED" w:rsidRPr="001B698D" w:rsidRDefault="000555ED" w:rsidP="00F805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Сообщения, представляющие для заявителей наибольший интерес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0555ED" w:rsidRPr="001B698D" w:rsidTr="00F8053B">
        <w:tc>
          <w:tcPr>
            <w:tcW w:w="1129" w:type="dxa"/>
            <w:shd w:val="clear" w:color="auto" w:fill="auto"/>
          </w:tcPr>
          <w:p w:rsidR="000555ED" w:rsidRPr="001B698D" w:rsidRDefault="000555ED" w:rsidP="00F805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760" w:type="dxa"/>
            <w:shd w:val="clear" w:color="auto" w:fill="auto"/>
          </w:tcPr>
          <w:p w:rsidR="000555ED" w:rsidRPr="001B698D" w:rsidRDefault="000555ED" w:rsidP="00F8053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0555ED" w:rsidRPr="001B698D" w:rsidTr="00F8053B">
        <w:tc>
          <w:tcPr>
            <w:tcW w:w="1129" w:type="dxa"/>
            <w:shd w:val="clear" w:color="auto" w:fill="auto"/>
          </w:tcPr>
          <w:p w:rsidR="000555ED" w:rsidRPr="001B698D" w:rsidRDefault="000555ED" w:rsidP="00F8053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60" w:type="dxa"/>
            <w:shd w:val="clear" w:color="auto" w:fill="auto"/>
          </w:tcPr>
          <w:p w:rsidR="000555ED" w:rsidRPr="001B698D" w:rsidRDefault="000555ED" w:rsidP="00F8053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Общественные инициативы</w:t>
            </w: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B69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граждан Липецкой области, размещенные на интернет – ресурсах:</w:t>
            </w:r>
          </w:p>
        </w:tc>
      </w:tr>
      <w:tr w:rsidR="000555ED" w:rsidRPr="001B698D" w:rsidTr="00F8053B">
        <w:tc>
          <w:tcPr>
            <w:tcW w:w="1129" w:type="dxa"/>
            <w:shd w:val="clear" w:color="auto" w:fill="auto"/>
          </w:tcPr>
          <w:p w:rsidR="000555ED" w:rsidRPr="001B698D" w:rsidRDefault="000555ED" w:rsidP="00F805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760" w:type="dxa"/>
            <w:shd w:val="clear" w:color="auto" w:fill="auto"/>
          </w:tcPr>
          <w:p w:rsidR="000555ED" w:rsidRPr="001B698D" w:rsidRDefault="000555ED" w:rsidP="00F8053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Портал (сайт)  </w:t>
            </w:r>
            <w:r w:rsidRPr="001B69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общественная инициатива»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514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555ED" w:rsidRPr="001B698D" w:rsidTr="00F8053B">
        <w:tc>
          <w:tcPr>
            <w:tcW w:w="1129" w:type="dxa"/>
            <w:shd w:val="clear" w:color="auto" w:fill="auto"/>
          </w:tcPr>
          <w:p w:rsidR="000555ED" w:rsidRPr="001B698D" w:rsidRDefault="000555ED" w:rsidP="00F805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shd w:val="clear" w:color="auto" w:fill="auto"/>
          </w:tcPr>
          <w:p w:rsidR="000555ED" w:rsidRPr="001B698D" w:rsidRDefault="000555ED" w:rsidP="00F8053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0555ED" w:rsidRPr="001B698D" w:rsidTr="00F8053B">
        <w:tc>
          <w:tcPr>
            <w:tcW w:w="1129" w:type="dxa"/>
            <w:shd w:val="clear" w:color="auto" w:fill="auto"/>
          </w:tcPr>
          <w:p w:rsidR="000555ED" w:rsidRPr="001B698D" w:rsidRDefault="000555ED" w:rsidP="00F805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760" w:type="dxa"/>
            <w:shd w:val="clear" w:color="auto" w:fill="auto"/>
          </w:tcPr>
          <w:p w:rsidR="000555ED" w:rsidRPr="001B698D" w:rsidRDefault="000555ED" w:rsidP="00F805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(сайт)  «Лица власти»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514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555ED" w:rsidRPr="001B698D" w:rsidTr="00F8053B">
        <w:tc>
          <w:tcPr>
            <w:tcW w:w="1129" w:type="dxa"/>
            <w:shd w:val="clear" w:color="auto" w:fill="auto"/>
          </w:tcPr>
          <w:p w:rsidR="000555ED" w:rsidRPr="001B698D" w:rsidRDefault="000555ED" w:rsidP="00F805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0555ED" w:rsidRPr="001B698D" w:rsidRDefault="000555ED" w:rsidP="00F8053B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0555ED" w:rsidRPr="001B698D" w:rsidTr="00F8053B">
        <w:tc>
          <w:tcPr>
            <w:tcW w:w="1129" w:type="dxa"/>
            <w:shd w:val="clear" w:color="auto" w:fill="auto"/>
          </w:tcPr>
          <w:p w:rsidR="000555ED" w:rsidRPr="001B698D" w:rsidRDefault="000555ED" w:rsidP="00F805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760" w:type="dxa"/>
            <w:shd w:val="clear" w:color="auto" w:fill="auto"/>
          </w:tcPr>
          <w:p w:rsidR="000555ED" w:rsidRPr="001B698D" w:rsidRDefault="000555ED" w:rsidP="00F8053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(сайт) «Сердитый гражданин»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514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555ED" w:rsidRPr="001B698D" w:rsidTr="00F8053B">
        <w:tc>
          <w:tcPr>
            <w:tcW w:w="1129" w:type="dxa"/>
            <w:shd w:val="clear" w:color="auto" w:fill="auto"/>
          </w:tcPr>
          <w:p w:rsidR="000555ED" w:rsidRPr="001B698D" w:rsidRDefault="000555ED" w:rsidP="00F8053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0555ED" w:rsidRPr="001B698D" w:rsidRDefault="000555ED" w:rsidP="00F8053B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0555ED" w:rsidRPr="001B698D" w:rsidTr="00F8053B">
        <w:tc>
          <w:tcPr>
            <w:tcW w:w="1129" w:type="dxa"/>
            <w:shd w:val="clear" w:color="auto" w:fill="auto"/>
          </w:tcPr>
          <w:p w:rsidR="000555ED" w:rsidRPr="001B698D" w:rsidRDefault="000555ED" w:rsidP="00F805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760" w:type="dxa"/>
            <w:shd w:val="clear" w:color="auto" w:fill="auto"/>
          </w:tcPr>
          <w:p w:rsidR="000555ED" w:rsidRPr="001B698D" w:rsidRDefault="000555ED" w:rsidP="00F8053B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 xml:space="preserve">Портал (сайт)  </w:t>
            </w: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B698D">
              <w:rPr>
                <w:rFonts w:ascii="Times New Roman" w:hAnsi="Times New Roman"/>
                <w:sz w:val="24"/>
                <w:szCs w:val="24"/>
              </w:rPr>
              <w:t xml:space="preserve">Развиваем Липецкую область вместе» </w:t>
            </w:r>
          </w:p>
        </w:tc>
      </w:tr>
      <w:tr w:rsidR="000555ED" w:rsidRPr="001B698D" w:rsidTr="00F8053B">
        <w:tc>
          <w:tcPr>
            <w:tcW w:w="1129" w:type="dxa"/>
            <w:shd w:val="clear" w:color="auto" w:fill="auto"/>
          </w:tcPr>
          <w:p w:rsidR="000555ED" w:rsidRPr="001B698D" w:rsidRDefault="000555ED" w:rsidP="00F805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  <w:tc>
          <w:tcPr>
            <w:tcW w:w="8760" w:type="dxa"/>
            <w:shd w:val="clear" w:color="auto" w:fill="auto"/>
          </w:tcPr>
          <w:p w:rsidR="000555ED" w:rsidRPr="001B698D" w:rsidRDefault="000555ED" w:rsidP="00F8053B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Количество сообщений  в интерактивном блоке «Предложить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свою идею» - </w:t>
            </w:r>
            <w:r w:rsidRPr="00514B6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555ED" w:rsidRPr="001B698D" w:rsidTr="00F8053B">
        <w:tc>
          <w:tcPr>
            <w:tcW w:w="1129" w:type="dxa"/>
            <w:shd w:val="clear" w:color="auto" w:fill="auto"/>
          </w:tcPr>
          <w:p w:rsidR="000555ED" w:rsidRPr="001B698D" w:rsidRDefault="000555ED" w:rsidP="00F805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0555ED" w:rsidRPr="001B698D" w:rsidRDefault="000555ED" w:rsidP="00F8053B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0555ED" w:rsidRPr="001B698D" w:rsidTr="00F8053B">
        <w:tc>
          <w:tcPr>
            <w:tcW w:w="1129" w:type="dxa"/>
            <w:shd w:val="clear" w:color="auto" w:fill="auto"/>
          </w:tcPr>
          <w:p w:rsidR="000555ED" w:rsidRPr="001B698D" w:rsidRDefault="000555ED" w:rsidP="00F805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3.4.2</w:t>
            </w:r>
          </w:p>
        </w:tc>
        <w:tc>
          <w:tcPr>
            <w:tcW w:w="8760" w:type="dxa"/>
            <w:shd w:val="clear" w:color="auto" w:fill="auto"/>
          </w:tcPr>
          <w:p w:rsidR="000555ED" w:rsidRPr="00A05C36" w:rsidRDefault="000555ED" w:rsidP="00F8053B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Количество сообщений  в интерактивном блоке «Рассказать о проблеме»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0555ED" w:rsidRPr="001B698D" w:rsidTr="00F8053B">
        <w:tc>
          <w:tcPr>
            <w:tcW w:w="1129" w:type="dxa"/>
            <w:shd w:val="clear" w:color="auto" w:fill="auto"/>
          </w:tcPr>
          <w:p w:rsidR="000555ED" w:rsidRPr="001B698D" w:rsidRDefault="000555ED" w:rsidP="00F805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0555ED" w:rsidRDefault="000555ED" w:rsidP="00F8053B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Рейтинг вопросов (по тематике) с указанием их количества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0555ED" w:rsidRDefault="000555ED" w:rsidP="00F8053B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– дороги,</w:t>
            </w:r>
          </w:p>
          <w:p w:rsidR="000555ED" w:rsidRDefault="000555ED" w:rsidP="00F8053B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благоустройство,</w:t>
            </w:r>
          </w:p>
          <w:p w:rsidR="000555ED" w:rsidRDefault="000555ED" w:rsidP="00F8053B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– ЖКХ,</w:t>
            </w:r>
          </w:p>
          <w:p w:rsidR="000555ED" w:rsidRDefault="000555ED" w:rsidP="00F8053B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– энергетика,</w:t>
            </w:r>
          </w:p>
          <w:p w:rsidR="000555ED" w:rsidRDefault="000555ED" w:rsidP="00F8053B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экология,</w:t>
            </w:r>
          </w:p>
          <w:p w:rsidR="000555ED" w:rsidRPr="006F293A" w:rsidRDefault="000555ED" w:rsidP="00F8053B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– правопорядок,</w:t>
            </w:r>
          </w:p>
          <w:p w:rsidR="000555ED" w:rsidRDefault="000555ED" w:rsidP="00F8053B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– образование и наука,</w:t>
            </w:r>
          </w:p>
          <w:p w:rsidR="000555ED" w:rsidRDefault="000555ED" w:rsidP="00F8053B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торговля,</w:t>
            </w:r>
          </w:p>
          <w:p w:rsidR="000555ED" w:rsidRPr="00A05C36" w:rsidRDefault="000555ED" w:rsidP="00F8053B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5C36">
              <w:rPr>
                <w:rFonts w:ascii="Times New Roman" w:hAnsi="Times New Roman"/>
                <w:sz w:val="24"/>
                <w:szCs w:val="24"/>
              </w:rPr>
              <w:t xml:space="preserve">1 – </w:t>
            </w:r>
            <w:r>
              <w:rPr>
                <w:rFonts w:ascii="Times New Roman" w:hAnsi="Times New Roman"/>
                <w:sz w:val="24"/>
                <w:szCs w:val="24"/>
              </w:rPr>
              <w:t>транспорт.</w:t>
            </w:r>
          </w:p>
        </w:tc>
      </w:tr>
      <w:tr w:rsidR="000555ED" w:rsidRPr="001B698D" w:rsidTr="00F8053B">
        <w:tc>
          <w:tcPr>
            <w:tcW w:w="1129" w:type="dxa"/>
            <w:shd w:val="clear" w:color="auto" w:fill="auto"/>
          </w:tcPr>
          <w:p w:rsidR="000555ED" w:rsidRPr="001B698D" w:rsidRDefault="000555ED" w:rsidP="00F805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0555ED" w:rsidRDefault="000555ED" w:rsidP="00F8053B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результатов рассмотрения сообщений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0555ED" w:rsidRDefault="000555ED" w:rsidP="00F8053B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Произведена уборка спиленных деревьев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Сошки по ул. Куйбышева.</w:t>
            </w:r>
          </w:p>
          <w:p w:rsidR="000555ED" w:rsidRPr="001B698D" w:rsidRDefault="000555ED" w:rsidP="00F8053B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Выполнено закрытие колодца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Двуречки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555ED" w:rsidRPr="001B698D" w:rsidTr="00F8053B">
        <w:trPr>
          <w:trHeight w:val="787"/>
        </w:trPr>
        <w:tc>
          <w:tcPr>
            <w:tcW w:w="1129" w:type="dxa"/>
            <w:shd w:val="clear" w:color="auto" w:fill="auto"/>
          </w:tcPr>
          <w:p w:rsidR="000555ED" w:rsidRPr="001B698D" w:rsidRDefault="000555ED" w:rsidP="00F805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0555ED" w:rsidRDefault="000555ED" w:rsidP="00F8053B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мер,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принятых по</w:t>
            </w: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0555ED" w:rsidRPr="00B67ECA" w:rsidRDefault="000555ED" w:rsidP="00F8053B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«Поддержано»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  <w:p w:rsidR="000555ED" w:rsidRPr="00B67ECA" w:rsidRDefault="000555ED" w:rsidP="00F8053B">
            <w:pPr>
              <w:shd w:val="clear" w:color="auto" w:fill="FFFFFF"/>
              <w:tabs>
                <w:tab w:val="left" w:pos="3046"/>
              </w:tabs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«Разъяснено»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58</w:t>
            </w:r>
          </w:p>
          <w:p w:rsidR="000555ED" w:rsidRDefault="000555ED" w:rsidP="00F8053B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 поддержано»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B67E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  <w:p w:rsidR="000555ED" w:rsidRPr="001B698D" w:rsidRDefault="000555ED" w:rsidP="00F8053B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«Оставлено без ответа автору»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5121B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</w:tbl>
    <w:p w:rsidR="00D23503" w:rsidRDefault="00D23503">
      <w:bookmarkStart w:id="0" w:name="_GoBack"/>
      <w:bookmarkEnd w:id="0"/>
    </w:p>
    <w:sectPr w:rsidR="00D23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A1"/>
    <w:rsid w:val="000555ED"/>
    <w:rsid w:val="00C40CA1"/>
    <w:rsid w:val="00D2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5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5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Эшимова Мария Александровна</dc:creator>
  <cp:keywords/>
  <dc:description/>
  <cp:lastModifiedBy>Эшимова Мария Александровна</cp:lastModifiedBy>
  <cp:revision>2</cp:revision>
  <dcterms:created xsi:type="dcterms:W3CDTF">2023-07-24T07:38:00Z</dcterms:created>
  <dcterms:modified xsi:type="dcterms:W3CDTF">2023-07-24T07:39:00Z</dcterms:modified>
</cp:coreProperties>
</file>