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E2" w:rsidRDefault="00167DF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13822" cy="5353050"/>
            <wp:effectExtent l="0" t="0" r="6350" b="0"/>
            <wp:docPr id="1" name="Рисунок 1" descr="C:\Users\User\Downloads\167419981531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74199815319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895" cy="53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07" w:rsidRDefault="0083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1619" w:rsidRPr="005C1619">
        <w:rPr>
          <w:rFonts w:ascii="Times New Roman" w:hAnsi="Times New Roman" w:cs="Times New Roman"/>
          <w:sz w:val="24"/>
          <w:szCs w:val="24"/>
        </w:rPr>
        <w:t xml:space="preserve">В январе </w:t>
      </w:r>
      <w:r w:rsidR="005C1619">
        <w:rPr>
          <w:rFonts w:ascii="Times New Roman" w:hAnsi="Times New Roman" w:cs="Times New Roman"/>
          <w:sz w:val="24"/>
          <w:szCs w:val="24"/>
        </w:rPr>
        <w:t xml:space="preserve">2023 года исполнилось 196 лет со дня рождения нашего земляка Семенова-Тян-Шанского Петра Петровича. Он был избран почетным членом 73 академий </w:t>
      </w:r>
      <w:r w:rsidR="00E83935">
        <w:rPr>
          <w:rFonts w:ascii="Times New Roman" w:hAnsi="Times New Roman" w:cs="Times New Roman"/>
          <w:sz w:val="24"/>
          <w:szCs w:val="24"/>
        </w:rPr>
        <w:t>и научных учреждений мира. В его честь названы 11 географических объектов на карте мира, среди них пик  на Тянь-Шане, вершины на Кавказе, Аляске, Шпицбергене. В 1906 году к фамилии ученого был присоединен титул Тян-Шанский.</w:t>
      </w:r>
      <w:r w:rsidR="00765707">
        <w:rPr>
          <w:rFonts w:ascii="Times New Roman" w:hAnsi="Times New Roman" w:cs="Times New Roman"/>
          <w:sz w:val="24"/>
          <w:szCs w:val="24"/>
        </w:rPr>
        <w:t xml:space="preserve"> Заглянем немного в историю </w:t>
      </w:r>
      <w:r w:rsidR="00A813CE">
        <w:rPr>
          <w:rFonts w:ascii="Times New Roman" w:hAnsi="Times New Roman" w:cs="Times New Roman"/>
          <w:sz w:val="24"/>
          <w:szCs w:val="24"/>
        </w:rPr>
        <w:t xml:space="preserve">принадлежности </w:t>
      </w:r>
      <w:r w:rsidR="00765707">
        <w:rPr>
          <w:rFonts w:ascii="Times New Roman" w:hAnsi="Times New Roman" w:cs="Times New Roman"/>
          <w:sz w:val="24"/>
          <w:szCs w:val="24"/>
        </w:rPr>
        <w:t>нашего родного края</w:t>
      </w:r>
      <w:r w:rsidR="002C3609">
        <w:rPr>
          <w:rFonts w:ascii="Times New Roman" w:hAnsi="Times New Roman" w:cs="Times New Roman"/>
          <w:sz w:val="24"/>
          <w:szCs w:val="24"/>
        </w:rPr>
        <w:t xml:space="preserve"> к великому исследователю, географу, научному деятелю, путешественнику, коллекционеру..</w:t>
      </w:r>
      <w:bookmarkStart w:id="0" w:name="_GoBack"/>
      <w:bookmarkEnd w:id="0"/>
      <w:r w:rsidR="00765707">
        <w:rPr>
          <w:rFonts w:ascii="Times New Roman" w:hAnsi="Times New Roman" w:cs="Times New Roman"/>
          <w:sz w:val="24"/>
          <w:szCs w:val="24"/>
        </w:rPr>
        <w:t>.</w:t>
      </w:r>
    </w:p>
    <w:p w:rsidR="00765707" w:rsidRDefault="00765707" w:rsidP="007657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Петровка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Липецкой области имело огромное значение в формировании как великого ученого  и прогрессивного общественного деятеля П.П. Семенова-Тян-Шанского. Сельцо Петровка основано родным дедом Петра Петровича </w:t>
      </w:r>
      <w:r>
        <w:rPr>
          <w:rFonts w:ascii="Times New Roman" w:hAnsi="Times New Roman" w:cs="Times New Roman"/>
          <w:sz w:val="24"/>
          <w:szCs w:val="24"/>
        </w:rPr>
        <w:t>Семенова-Тян-Шанского</w:t>
      </w:r>
      <w:r>
        <w:rPr>
          <w:rFonts w:ascii="Times New Roman" w:hAnsi="Times New Roman" w:cs="Times New Roman"/>
          <w:sz w:val="24"/>
          <w:szCs w:val="24"/>
        </w:rPr>
        <w:t xml:space="preserve"> Петром Карловичем Бланком в 1795 году, когда им была куплена «пустопорожняя» земля на берегах 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44C37">
        <w:rPr>
          <w:rFonts w:ascii="Times New Roman" w:hAnsi="Times New Roman" w:cs="Times New Roman"/>
          <w:sz w:val="24"/>
          <w:szCs w:val="24"/>
        </w:rPr>
        <w:t xml:space="preserve"> Его именем названо новое поселение. Младшая дочь Бланка, Александра Петровна, вышла замуж за отставного капитана </w:t>
      </w:r>
      <w:proofErr w:type="gramStart"/>
      <w:r w:rsidR="00444C37">
        <w:rPr>
          <w:rFonts w:ascii="Times New Roman" w:hAnsi="Times New Roman" w:cs="Times New Roman"/>
          <w:sz w:val="24"/>
          <w:szCs w:val="24"/>
        </w:rPr>
        <w:t>лейб-гвардии Измайловского полка Петра Николаевича Семенова</w:t>
      </w:r>
      <w:proofErr w:type="gramEnd"/>
      <w:r w:rsidR="00444C37">
        <w:rPr>
          <w:rFonts w:ascii="Times New Roman" w:hAnsi="Times New Roman" w:cs="Times New Roman"/>
          <w:sz w:val="24"/>
          <w:szCs w:val="24"/>
        </w:rPr>
        <w:t xml:space="preserve"> в 1821 году. Познакомились они здесь же, на берегах реки </w:t>
      </w:r>
      <w:proofErr w:type="spellStart"/>
      <w:r w:rsidR="00444C37">
        <w:rPr>
          <w:rFonts w:ascii="Times New Roman" w:hAnsi="Times New Roman" w:cs="Times New Roman"/>
          <w:sz w:val="24"/>
          <w:szCs w:val="24"/>
        </w:rPr>
        <w:t>Матыра</w:t>
      </w:r>
      <w:proofErr w:type="spellEnd"/>
      <w:r w:rsidR="00444C37">
        <w:rPr>
          <w:rFonts w:ascii="Times New Roman" w:hAnsi="Times New Roman" w:cs="Times New Roman"/>
          <w:sz w:val="24"/>
          <w:szCs w:val="24"/>
        </w:rPr>
        <w:t xml:space="preserve">, в усадьбе Бланков Елизаветино, что располагалось всего в шести </w:t>
      </w:r>
      <w:r w:rsidR="004863C9">
        <w:rPr>
          <w:rFonts w:ascii="Times New Roman" w:hAnsi="Times New Roman" w:cs="Times New Roman"/>
          <w:sz w:val="24"/>
          <w:szCs w:val="24"/>
        </w:rPr>
        <w:t>верстах от Петровки, владельцами  которой стали молодые. От этого брака в январе 1827 года</w:t>
      </w:r>
      <w:r w:rsidR="00426D3A">
        <w:rPr>
          <w:rFonts w:ascii="Times New Roman" w:hAnsi="Times New Roman" w:cs="Times New Roman"/>
          <w:sz w:val="24"/>
          <w:szCs w:val="24"/>
        </w:rPr>
        <w:t xml:space="preserve"> и родился в усадьбе при селе </w:t>
      </w:r>
      <w:proofErr w:type="spellStart"/>
      <w:r w:rsidR="00426D3A">
        <w:rPr>
          <w:rFonts w:ascii="Times New Roman" w:hAnsi="Times New Roman" w:cs="Times New Roman"/>
          <w:sz w:val="24"/>
          <w:szCs w:val="24"/>
        </w:rPr>
        <w:t>Урусово</w:t>
      </w:r>
      <w:proofErr w:type="spellEnd"/>
      <w:r w:rsidR="00426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D3A">
        <w:rPr>
          <w:rFonts w:ascii="Times New Roman" w:hAnsi="Times New Roman" w:cs="Times New Roman"/>
          <w:sz w:val="24"/>
          <w:szCs w:val="24"/>
        </w:rPr>
        <w:t>Чаплыгинского</w:t>
      </w:r>
      <w:proofErr w:type="spellEnd"/>
      <w:r w:rsidR="00426D3A">
        <w:rPr>
          <w:rFonts w:ascii="Times New Roman" w:hAnsi="Times New Roman" w:cs="Times New Roman"/>
          <w:sz w:val="24"/>
          <w:szCs w:val="24"/>
        </w:rPr>
        <w:t xml:space="preserve"> района Петр Петрович.</w:t>
      </w:r>
    </w:p>
    <w:p w:rsidR="00426D3A" w:rsidRDefault="00426D3A" w:rsidP="007657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Впервые Петр приехал с матерью в Петровку в 1834 году. Эта поездка живо врезалась в память Петра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«В Петровке у нас был только маленький домик и остаток сада. Зато мы там наслаждались гулянием в нашем обширном и прекрасном дубовом лесу и зарослях берегов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Матыра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изобиловавших шиповником и невиданных мною до тех пор бобовником, который в начале лета покрывал своими розовыми персиковыми цветами обширные площади…»</w:t>
      </w:r>
    </w:p>
    <w:p w:rsidR="00426D3A" w:rsidRDefault="00426D3A" w:rsidP="007657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этого времени он бывал здесь довольно часто, сначала с матерью, затем один. Совсем юным, 1838 году, начал основательно изучать природу и окрестности села, Приезжал сюда весной и осенью, но чаще летом, оставаясь на два-три месяца</w:t>
      </w:r>
      <w:r w:rsidR="00D358C9">
        <w:rPr>
          <w:rFonts w:ascii="Times New Roman" w:hAnsi="Times New Roman" w:cs="Times New Roman"/>
          <w:sz w:val="24"/>
          <w:szCs w:val="24"/>
        </w:rPr>
        <w:t xml:space="preserve">. Здесь им были собраны значительные части гербария и коллекции насекомых. Позже в своих мемуарах Петр </w:t>
      </w:r>
      <w:proofErr w:type="spellStart"/>
      <w:r w:rsidR="00D358C9">
        <w:rPr>
          <w:rFonts w:ascii="Times New Roman" w:hAnsi="Times New Roman" w:cs="Times New Roman"/>
          <w:sz w:val="24"/>
          <w:szCs w:val="24"/>
        </w:rPr>
        <w:t>Петровичс</w:t>
      </w:r>
      <w:proofErr w:type="spellEnd"/>
      <w:r w:rsidR="00D358C9">
        <w:rPr>
          <w:rFonts w:ascii="Times New Roman" w:hAnsi="Times New Roman" w:cs="Times New Roman"/>
          <w:sz w:val="24"/>
          <w:szCs w:val="24"/>
        </w:rPr>
        <w:t xml:space="preserve"> необыкновенной теплотой и любовью вспоминал о красоте нашего края и особенно восторгался живописными берегами рек </w:t>
      </w:r>
      <w:proofErr w:type="spellStart"/>
      <w:r w:rsidR="00D358C9">
        <w:rPr>
          <w:rFonts w:ascii="Times New Roman" w:hAnsi="Times New Roman" w:cs="Times New Roman"/>
          <w:sz w:val="24"/>
          <w:szCs w:val="24"/>
        </w:rPr>
        <w:t>Матыра</w:t>
      </w:r>
      <w:proofErr w:type="spellEnd"/>
      <w:r w:rsidR="00D358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58C9">
        <w:rPr>
          <w:rFonts w:ascii="Times New Roman" w:hAnsi="Times New Roman" w:cs="Times New Roman"/>
          <w:sz w:val="24"/>
          <w:szCs w:val="24"/>
        </w:rPr>
        <w:t>Лукавки</w:t>
      </w:r>
      <w:proofErr w:type="spellEnd"/>
      <w:r w:rsidR="00D358C9">
        <w:rPr>
          <w:rFonts w:ascii="Times New Roman" w:hAnsi="Times New Roman" w:cs="Times New Roman"/>
          <w:sz w:val="24"/>
          <w:szCs w:val="24"/>
        </w:rPr>
        <w:t>.</w:t>
      </w:r>
    </w:p>
    <w:p w:rsidR="00E54A78" w:rsidRDefault="00D358C9" w:rsidP="007657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1948 году, блестяще окончив Петербургский университет, он решил посвятить себя науке. Через три года, в 1851 году, Семенов, исследовав Тамбовскую, Воронежскую и другие губернии, написал работу «Придонская флора». Защитив ее, получил ученую степень магистра. Принимая деятельное участие в работе русского географического общества, Семенов в 1856 году совершил путеше</w:t>
      </w:r>
      <w:r w:rsidR="00E54A78">
        <w:rPr>
          <w:rFonts w:ascii="Times New Roman" w:hAnsi="Times New Roman" w:cs="Times New Roman"/>
          <w:sz w:val="24"/>
          <w:szCs w:val="24"/>
        </w:rPr>
        <w:t xml:space="preserve">ствие на Тянь-Шань, </w:t>
      </w:r>
      <w:proofErr w:type="spellStart"/>
      <w:r w:rsidR="00E54A78">
        <w:rPr>
          <w:rFonts w:ascii="Times New Roman" w:hAnsi="Times New Roman" w:cs="Times New Roman"/>
          <w:sz w:val="24"/>
          <w:szCs w:val="24"/>
        </w:rPr>
        <w:t>составляв</w:t>
      </w:r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то время</w:t>
      </w:r>
      <w:r w:rsidR="00E54A78">
        <w:rPr>
          <w:rFonts w:ascii="Times New Roman" w:hAnsi="Times New Roman" w:cs="Times New Roman"/>
          <w:sz w:val="24"/>
          <w:szCs w:val="24"/>
        </w:rPr>
        <w:t xml:space="preserve"> белое пятно на карте. Исследовав хребты Небесных гор, на которых не бывал ни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A78">
        <w:rPr>
          <w:rFonts w:ascii="Times New Roman" w:hAnsi="Times New Roman" w:cs="Times New Roman"/>
          <w:sz w:val="24"/>
          <w:szCs w:val="24"/>
        </w:rPr>
        <w:t>европеец, он описал 23 горных перевала, определил высоту 52 вершин, собрал более 3000 образцов горных  пород, более тысячи видов растений, в том числе много до того еще не известных форм, громадные коллекции насекомых.</w:t>
      </w:r>
    </w:p>
    <w:p w:rsidR="00E54A78" w:rsidRDefault="00E54A78" w:rsidP="007657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январе 1897 года под непосредственным руководством  П. П. Семенова Главной переписной комиссией проведена Всероссийская перепись населения. В этом же году П. П. Семенов назначается членом Государственного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совета-высшего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законосовещательного учреждения Российской империи.</w:t>
      </w:r>
    </w:p>
    <w:p w:rsidR="00D358C9" w:rsidRPr="005C1619" w:rsidRDefault="00E54A78" w:rsidP="007657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зарубежных поездок Петр Петрович собрал уникальную коллекцию картин и гравюр. В 1910 году ученый передал в Эрмитаж 700 живописных картин и 3 500 гравюр за сумму в три раза меньше той, что пре</w:t>
      </w:r>
      <w:r w:rsidR="00EA6D3B">
        <w:rPr>
          <w:rFonts w:ascii="Times New Roman" w:hAnsi="Times New Roman" w:cs="Times New Roman"/>
          <w:sz w:val="24"/>
          <w:szCs w:val="24"/>
        </w:rPr>
        <w:t xml:space="preserve">длагали за коллекцию иностранцы, в том числе 203 офорта Рембрандта  и 95 гравюр Дюрера безвозмездно. Перечислять все сделанное ученым невозможно. Он работал плодотворно. </w:t>
      </w:r>
      <w:proofErr w:type="gramStart"/>
      <w:r w:rsidR="00EA6D3B">
        <w:rPr>
          <w:rFonts w:ascii="Times New Roman" w:hAnsi="Times New Roman" w:cs="Times New Roman"/>
          <w:sz w:val="24"/>
          <w:szCs w:val="24"/>
        </w:rPr>
        <w:t>Выпущенные</w:t>
      </w:r>
      <w:proofErr w:type="gramEnd"/>
      <w:r w:rsidR="00EA6D3B">
        <w:rPr>
          <w:rFonts w:ascii="Times New Roman" w:hAnsi="Times New Roman" w:cs="Times New Roman"/>
          <w:sz w:val="24"/>
          <w:szCs w:val="24"/>
        </w:rPr>
        <w:t xml:space="preserve"> под его руководством 12-томная «Живописная Россия», 11-томное издание «Россия. Полное географическое описание нашего Отечества», 5-томный географический словарь России», 3-томная «История Русского географического общества» и ряд других монографий отличаются широтой и глубиной научных знаний, написаны живо, занимательно и </w:t>
      </w:r>
      <w:proofErr w:type="spellStart"/>
      <w:r w:rsidR="00EA6D3B">
        <w:rPr>
          <w:rFonts w:ascii="Times New Roman" w:hAnsi="Times New Roman" w:cs="Times New Roman"/>
          <w:sz w:val="24"/>
          <w:szCs w:val="24"/>
        </w:rPr>
        <w:t>интересно</w:t>
      </w:r>
      <w:proofErr w:type="gramStart"/>
      <w:r w:rsidR="00EA6D3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A6D3B">
        <w:rPr>
          <w:rFonts w:ascii="Times New Roman" w:hAnsi="Times New Roman" w:cs="Times New Roman"/>
          <w:sz w:val="24"/>
          <w:szCs w:val="24"/>
        </w:rPr>
        <w:t>мер</w:t>
      </w:r>
      <w:proofErr w:type="spellEnd"/>
      <w:r w:rsidR="00EA6D3B">
        <w:rPr>
          <w:rFonts w:ascii="Times New Roman" w:hAnsi="Times New Roman" w:cs="Times New Roman"/>
          <w:sz w:val="24"/>
          <w:szCs w:val="24"/>
        </w:rPr>
        <w:t xml:space="preserve"> Петр Петрович 11 марта 1914 года.  </w:t>
      </w:r>
      <w:r w:rsidR="00D358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58C9" w:rsidRPr="005C1619" w:rsidSect="000C2FD1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5"/>
    <w:rsid w:val="000C2FD1"/>
    <w:rsid w:val="00167DF5"/>
    <w:rsid w:val="002C3609"/>
    <w:rsid w:val="00316667"/>
    <w:rsid w:val="00426D3A"/>
    <w:rsid w:val="00444C37"/>
    <w:rsid w:val="004863C9"/>
    <w:rsid w:val="005C1619"/>
    <w:rsid w:val="00765707"/>
    <w:rsid w:val="00834419"/>
    <w:rsid w:val="00877BE2"/>
    <w:rsid w:val="00A813CE"/>
    <w:rsid w:val="00D358C9"/>
    <w:rsid w:val="00E54A78"/>
    <w:rsid w:val="00E83935"/>
    <w:rsid w:val="00E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2023-01-20T09:11:00Z</dcterms:created>
  <dcterms:modified xsi:type="dcterms:W3CDTF">2023-01-20T11:34:00Z</dcterms:modified>
</cp:coreProperties>
</file>