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E2" w:rsidRDefault="006C3C4D">
      <w:r>
        <w:rPr>
          <w:noProof/>
          <w:lang w:eastAsia="ru-RU"/>
        </w:rPr>
        <w:drawing>
          <wp:inline distT="0" distB="0" distL="0" distR="0">
            <wp:extent cx="5072972" cy="6765589"/>
            <wp:effectExtent l="0" t="0" r="0" b="0"/>
            <wp:docPr id="1" name="Рисунок 1" descr="C:\Users\User\Documents\Семинар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еминар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481" cy="676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C3C4D" w:rsidRDefault="006C3C4D"/>
    <w:p w:rsidR="006C3C4D" w:rsidRPr="00E9517E" w:rsidRDefault="00E9517E" w:rsidP="00E951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517E">
        <w:rPr>
          <w:rFonts w:ascii="Times New Roman" w:hAnsi="Times New Roman" w:cs="Times New Roman"/>
          <w:sz w:val="24"/>
          <w:szCs w:val="24"/>
        </w:rPr>
        <w:t>В целях оказания методической и практической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учреждениям, организациям,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предприятиям-источников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комплектования, 1 февраля текущего года  архивным 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 ответственных  за архив и делопроизводство был проведен </w:t>
      </w:r>
      <w:r w:rsidR="0025672E">
        <w:rPr>
          <w:rFonts w:ascii="Times New Roman" w:hAnsi="Times New Roman" w:cs="Times New Roman"/>
          <w:sz w:val="24"/>
          <w:szCs w:val="24"/>
        </w:rPr>
        <w:t>семинар по подготовке и оф</w:t>
      </w:r>
      <w:r w:rsidR="00A83A57">
        <w:rPr>
          <w:rFonts w:ascii="Times New Roman" w:hAnsi="Times New Roman" w:cs="Times New Roman"/>
          <w:sz w:val="24"/>
          <w:szCs w:val="24"/>
        </w:rPr>
        <w:t>о</w:t>
      </w:r>
      <w:r w:rsidR="0025672E">
        <w:rPr>
          <w:rFonts w:ascii="Times New Roman" w:hAnsi="Times New Roman" w:cs="Times New Roman"/>
          <w:sz w:val="24"/>
          <w:szCs w:val="24"/>
        </w:rPr>
        <w:t>рмлению документов, предоставляемых на рассмотрение ЭПК управления ЗАГС и архивов Липецкой области.</w:t>
      </w:r>
      <w:r w:rsidR="00A83A57">
        <w:rPr>
          <w:rFonts w:ascii="Times New Roman" w:hAnsi="Times New Roman" w:cs="Times New Roman"/>
          <w:sz w:val="24"/>
          <w:szCs w:val="24"/>
        </w:rPr>
        <w:t xml:space="preserve"> </w:t>
      </w:r>
      <w:r w:rsidR="0025672E">
        <w:rPr>
          <w:rFonts w:ascii="Times New Roman" w:hAnsi="Times New Roman" w:cs="Times New Roman"/>
          <w:sz w:val="24"/>
          <w:szCs w:val="24"/>
        </w:rPr>
        <w:t xml:space="preserve">В семинаре приняли участие сельские поселения </w:t>
      </w:r>
      <w:proofErr w:type="spellStart"/>
      <w:r w:rsidR="0025672E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25672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3A57">
        <w:rPr>
          <w:rFonts w:ascii="Times New Roman" w:hAnsi="Times New Roman" w:cs="Times New Roman"/>
          <w:sz w:val="24"/>
          <w:szCs w:val="24"/>
        </w:rPr>
        <w:t>, МБОУ ДОД ЦРТДЮ</w:t>
      </w:r>
      <w:r w:rsidR="00FB6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66D9">
        <w:rPr>
          <w:rFonts w:ascii="Times New Roman" w:hAnsi="Times New Roman" w:cs="Times New Roman"/>
          <w:sz w:val="24"/>
          <w:szCs w:val="24"/>
        </w:rPr>
        <w:t>Грязинский</w:t>
      </w:r>
      <w:proofErr w:type="spellEnd"/>
      <w:r w:rsidR="00FB66D9">
        <w:rPr>
          <w:rFonts w:ascii="Times New Roman" w:hAnsi="Times New Roman" w:cs="Times New Roman"/>
          <w:sz w:val="24"/>
          <w:szCs w:val="24"/>
        </w:rPr>
        <w:t xml:space="preserve"> городской суд.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3C4D" w:rsidRPr="00E9517E" w:rsidSect="000C2FD1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4D"/>
    <w:rsid w:val="000C2FD1"/>
    <w:rsid w:val="0025672E"/>
    <w:rsid w:val="006C3C4D"/>
    <w:rsid w:val="00877BE2"/>
    <w:rsid w:val="00A83A57"/>
    <w:rsid w:val="00E9517E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2023-02-01T08:53:00Z</dcterms:created>
  <dcterms:modified xsi:type="dcterms:W3CDTF">2023-02-01T10:23:00Z</dcterms:modified>
</cp:coreProperties>
</file>