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BB" w:rsidRPr="007375BB" w:rsidRDefault="007375BB" w:rsidP="007375BB">
      <w:pPr>
        <w:pStyle w:val="a3"/>
        <w:spacing w:before="0" w:beforeAutospacing="0" w:after="0" w:afterAutospacing="0" w:line="288" w:lineRule="atLeast"/>
        <w:jc w:val="both"/>
        <w:rPr>
          <w:b/>
        </w:rPr>
      </w:pPr>
      <w:r w:rsidRPr="007375BB">
        <w:rPr>
          <w:b/>
        </w:rPr>
        <w:t xml:space="preserve">В соответствии с </w:t>
      </w:r>
      <w:r w:rsidRPr="007375BB">
        <w:rPr>
          <w:b/>
        </w:rPr>
        <w:t>Постановление</w:t>
      </w:r>
      <w:r w:rsidRPr="007375BB">
        <w:rPr>
          <w:b/>
        </w:rPr>
        <w:t>м</w:t>
      </w:r>
      <w:r w:rsidRPr="007375BB">
        <w:rPr>
          <w:b/>
        </w:rPr>
        <w:t xml:space="preserve"> Правительства </w:t>
      </w:r>
      <w:proofErr w:type="gramStart"/>
      <w:r w:rsidRPr="007375BB">
        <w:rPr>
          <w:b/>
        </w:rPr>
        <w:t>Липецкой</w:t>
      </w:r>
      <w:proofErr w:type="gramEnd"/>
      <w:r w:rsidRPr="007375BB">
        <w:rPr>
          <w:b/>
        </w:rPr>
        <w:t xml:space="preserve"> обл. от 11.09.2023 N 490</w:t>
      </w:r>
    </w:p>
    <w:p w:rsidR="007375BB" w:rsidRPr="007375BB" w:rsidRDefault="007375BB" w:rsidP="007375BB">
      <w:pPr>
        <w:pStyle w:val="a3"/>
        <w:spacing w:before="0" w:beforeAutospacing="0" w:after="0" w:afterAutospacing="0" w:line="288" w:lineRule="atLeast"/>
        <w:jc w:val="both"/>
        <w:rPr>
          <w:b/>
        </w:rPr>
      </w:pPr>
      <w:r w:rsidRPr="007375BB">
        <w:rPr>
          <w:b/>
        </w:rPr>
        <w:t xml:space="preserve">"О мерах по реализации Федерального закона "О бесплатной юридической помощи в Российской Федерации" </w:t>
      </w:r>
    </w:p>
    <w:p w:rsidR="007375BB" w:rsidRDefault="007375BB" w:rsidP="007375BB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</w:p>
    <w:p w:rsidR="007375BB" w:rsidRDefault="007375BB" w:rsidP="007375BB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bookmarkStart w:id="0" w:name="_GoBack"/>
      <w:r>
        <w:rPr>
          <w:rFonts w:ascii="Arial" w:hAnsi="Arial" w:cs="Arial"/>
          <w:b/>
          <w:bCs/>
        </w:rPr>
        <w:t>ПЕРЕЧЕНЬ</w:t>
      </w:r>
    </w:p>
    <w:p w:rsidR="007375BB" w:rsidRDefault="007375BB" w:rsidP="007375BB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ИСПОЛНИТЕЛЬНЫХ ОРГАНОВ ГОСУДАРСТВЕННОЙ ВЛАСТИ ЛИПЕЦКОЙ </w:t>
      </w:r>
    </w:p>
    <w:p w:rsidR="007375BB" w:rsidRDefault="007375BB" w:rsidP="007375BB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ОБЛАСТИ И ПОДВЕДОМСТВЕННЫХ ИМ УЧРЕЖДЕНИЙ, ВХОДЯЩИХ </w:t>
      </w:r>
    </w:p>
    <w:p w:rsidR="007375BB" w:rsidRDefault="007375BB" w:rsidP="007375BB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 ГОСУДАРСТВЕННУЮ СИСТЕМУ БЕСПЛАТНОЙ ЮРИДИЧЕСКОЙ ПОМОЩИ </w:t>
      </w:r>
    </w:p>
    <w:p w:rsidR="007375BB" w:rsidRDefault="007375BB" w:rsidP="007375BB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НА ТЕРРИТОРИИ ЛИПЕЦКОЙ ОБЛАСТИ </w:t>
      </w:r>
      <w:bookmarkEnd w:id="0"/>
    </w:p>
    <w:p w:rsidR="004C6393" w:rsidRDefault="004C6393"/>
    <w:p w:rsidR="007375BB" w:rsidRDefault="007375BB" w:rsidP="007375BB">
      <w:pPr>
        <w:pStyle w:val="a3"/>
        <w:spacing w:before="0" w:beforeAutospacing="0" w:after="0" w:afterAutospacing="0" w:line="288" w:lineRule="atLeast"/>
        <w:ind w:firstLine="540"/>
        <w:jc w:val="both"/>
      </w:pPr>
      <w:r>
        <w:t>1. Исполнительными органами государственной власти Липецкой области, входящими в государственную систему бесплатной юридической помощи на территории Липецкой области, являются:</w:t>
      </w:r>
    </w:p>
    <w:p w:rsidR="007375BB" w:rsidRDefault="007375BB" w:rsidP="007375B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1) управление административных органов Липецкой области; </w:t>
      </w:r>
    </w:p>
    <w:p w:rsidR="007375BB" w:rsidRDefault="007375BB" w:rsidP="007375B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2) управление внутренней политики Липецкой области; </w:t>
      </w:r>
    </w:p>
    <w:p w:rsidR="007375BB" w:rsidRDefault="007375BB" w:rsidP="007375B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3) управление ветеринарии Липецкой области; </w:t>
      </w:r>
    </w:p>
    <w:p w:rsidR="007375BB" w:rsidRDefault="007375BB" w:rsidP="007375B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4) управление дорог и транспорта Липецкой области; </w:t>
      </w:r>
    </w:p>
    <w:p w:rsidR="007375BB" w:rsidRDefault="007375BB" w:rsidP="007375B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5) управление жилищно-коммунального хозяйства Липецкой области; </w:t>
      </w:r>
    </w:p>
    <w:p w:rsidR="007375BB" w:rsidRDefault="007375BB" w:rsidP="007375B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6) управление записи актов гражданского состояния и архивов Липецкой области; </w:t>
      </w:r>
    </w:p>
    <w:p w:rsidR="007375BB" w:rsidRDefault="007375BB" w:rsidP="007375B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7) управление здравоохранения Липецкой области; </w:t>
      </w:r>
    </w:p>
    <w:p w:rsidR="007375BB" w:rsidRDefault="007375BB" w:rsidP="007375B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8) управление имущественных и земельных отношений Липецкой области; </w:t>
      </w:r>
    </w:p>
    <w:p w:rsidR="007375BB" w:rsidRDefault="007375BB" w:rsidP="007375B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9) управление инвестиций и инноваций Липецкой области; </w:t>
      </w:r>
    </w:p>
    <w:p w:rsidR="007375BB" w:rsidRDefault="007375BB" w:rsidP="007375B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10) управление информационной политики Липецкой области; </w:t>
      </w:r>
    </w:p>
    <w:p w:rsidR="007375BB" w:rsidRDefault="007375BB" w:rsidP="007375B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11) управление культуры и туризма Липецкой области; </w:t>
      </w:r>
    </w:p>
    <w:p w:rsidR="007375BB" w:rsidRDefault="007375BB" w:rsidP="007375B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12) управление лесного хозяйства Липецкой области; </w:t>
      </w:r>
    </w:p>
    <w:p w:rsidR="007375BB" w:rsidRDefault="007375BB" w:rsidP="007375B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13) управление образования и науки Липецкой области; </w:t>
      </w:r>
    </w:p>
    <w:p w:rsidR="007375BB" w:rsidRDefault="007375BB" w:rsidP="007375B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14) управление по охране, использованию объектов животного мира и водных биологических ресурсов Липецкой области; </w:t>
      </w:r>
    </w:p>
    <w:p w:rsidR="007375BB" w:rsidRDefault="007375BB" w:rsidP="007375B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15) управление по охране объектов культурного наследия Липецкой области; </w:t>
      </w:r>
    </w:p>
    <w:p w:rsidR="007375BB" w:rsidRDefault="007375BB" w:rsidP="007375B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16) управление потребительского рынка и ценовой политики Липецкой области; </w:t>
      </w:r>
    </w:p>
    <w:p w:rsidR="007375BB" w:rsidRDefault="007375BB" w:rsidP="007375B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17) управление сельского хозяйства Липецкой области; </w:t>
      </w:r>
    </w:p>
    <w:p w:rsidR="007375BB" w:rsidRDefault="007375BB" w:rsidP="007375B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18) управление социальной политики Липецкой области; </w:t>
      </w:r>
    </w:p>
    <w:p w:rsidR="007375BB" w:rsidRDefault="007375BB" w:rsidP="007375B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19) управление строительства и архитектуры Липецкой области; </w:t>
      </w:r>
    </w:p>
    <w:p w:rsidR="007375BB" w:rsidRDefault="007375BB" w:rsidP="007375B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20) управление физической культуры и спорта Липецкой области; </w:t>
      </w:r>
    </w:p>
    <w:p w:rsidR="007375BB" w:rsidRDefault="007375BB" w:rsidP="007375B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21) управление финансов Липецкой области; </w:t>
      </w:r>
    </w:p>
    <w:p w:rsidR="007375BB" w:rsidRDefault="007375BB" w:rsidP="007375B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22) управление экологии и природных ресурсов Липецкой области; </w:t>
      </w:r>
    </w:p>
    <w:p w:rsidR="007375BB" w:rsidRDefault="007375BB" w:rsidP="007375B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23) управление энергетики и тарифов Липецкой области; </w:t>
      </w:r>
    </w:p>
    <w:p w:rsidR="007375BB" w:rsidRDefault="007375BB" w:rsidP="007375B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24) управление экономического развития Липецкой области; </w:t>
      </w:r>
    </w:p>
    <w:p w:rsidR="007375BB" w:rsidRDefault="007375BB" w:rsidP="007375B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25) инспекция государственного строительного надзора Липецкой области; </w:t>
      </w:r>
    </w:p>
    <w:p w:rsidR="007375BB" w:rsidRDefault="007375BB" w:rsidP="007375B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26) государственная жилищная инспекция Липецкой области; </w:t>
      </w:r>
    </w:p>
    <w:p w:rsidR="007375BB" w:rsidRDefault="007375BB" w:rsidP="007375B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27) управление молодежной политики Липецкой области; </w:t>
      </w:r>
    </w:p>
    <w:p w:rsidR="007375BB" w:rsidRDefault="007375BB" w:rsidP="007375B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28) управление цифрового развития Липецкой области. </w:t>
      </w:r>
    </w:p>
    <w:p w:rsidR="007375BB" w:rsidRDefault="007375BB" w:rsidP="007375B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2. Подведомственными исполнительным органам государственной власти Липецкой области учреждениями, входящими в государственную систему бесплатной юридической помощи на территории Липецкой области, являются: </w:t>
      </w:r>
    </w:p>
    <w:p w:rsidR="007375BB" w:rsidRDefault="007375BB" w:rsidP="007375B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1) областное бюджетное учреждение "Центр помощи семье и детям "Большая Медведица"; </w:t>
      </w:r>
    </w:p>
    <w:p w:rsidR="007375BB" w:rsidRDefault="007375BB" w:rsidP="007375B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2) областное казенное учреждение "Управление капитального строительства Липецкой области"; </w:t>
      </w:r>
    </w:p>
    <w:p w:rsidR="007375BB" w:rsidRDefault="007375BB" w:rsidP="007375B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3) государственное бюджетное учреждение Липецкой области "Центр развития и мониторинга физической культуры и спорта"; </w:t>
      </w:r>
    </w:p>
    <w:p w:rsidR="007375BB" w:rsidRDefault="007375BB" w:rsidP="007375B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4) государственное (областное) бюджетное учреждение "Центр молодежи"; </w:t>
      </w:r>
    </w:p>
    <w:p w:rsidR="007375BB" w:rsidRDefault="007375BB" w:rsidP="007375B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5) областное казенное учреждение "Управление государственной противопожарной спасательной службы Липецкой области"; </w:t>
      </w:r>
    </w:p>
    <w:p w:rsidR="007375BB" w:rsidRDefault="007375BB" w:rsidP="007375B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6) областное казенное учреждение "Областной фонд имущества"; </w:t>
      </w:r>
    </w:p>
    <w:p w:rsidR="007375BB" w:rsidRDefault="007375BB" w:rsidP="007375B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7) областное бюджетное учреждение "Центр кадастровой оценки"; </w:t>
      </w:r>
    </w:p>
    <w:p w:rsidR="007375BB" w:rsidRDefault="007375BB" w:rsidP="007375B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8) областное казенное учреждение "Центр занятости населения Липецкой области"; </w:t>
      </w:r>
    </w:p>
    <w:p w:rsidR="007375BB" w:rsidRDefault="007375BB" w:rsidP="007375B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9) областное бюджетное учреждение "Охотничьи и водные биоресурсы"; </w:t>
      </w:r>
    </w:p>
    <w:p w:rsidR="007375BB" w:rsidRDefault="007375BB" w:rsidP="007375B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10) областное казенное учреждение "Центр временного размещения соотечественников"; </w:t>
      </w:r>
    </w:p>
    <w:p w:rsidR="007375BB" w:rsidRDefault="007375BB" w:rsidP="007375BB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11) областное бюджетное учреждение "Геронтологический центр Липецкой области". </w:t>
      </w:r>
    </w:p>
    <w:p w:rsidR="007375BB" w:rsidRDefault="007375BB" w:rsidP="007375BB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7375BB" w:rsidRDefault="007375BB" w:rsidP="007375BB">
      <w:pPr>
        <w:pStyle w:val="a3"/>
        <w:spacing w:before="0" w:beforeAutospacing="0" w:after="0" w:afterAutospacing="0" w:line="288" w:lineRule="atLeast"/>
        <w:jc w:val="both"/>
      </w:pPr>
      <w:r>
        <w:t xml:space="preserve">  </w:t>
      </w:r>
    </w:p>
    <w:p w:rsidR="007375BB" w:rsidRDefault="007375BB"/>
    <w:sectPr w:rsidR="00737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BB"/>
    <w:rsid w:val="004C6393"/>
    <w:rsid w:val="0073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Трубкина Наталья Николаевна</dc:creator>
  <cp:lastModifiedBy>Трубкина Наталья Николаевна</cp:lastModifiedBy>
  <cp:revision>1</cp:revision>
  <dcterms:created xsi:type="dcterms:W3CDTF">2025-03-10T10:41:00Z</dcterms:created>
  <dcterms:modified xsi:type="dcterms:W3CDTF">2025-03-10T10:43:00Z</dcterms:modified>
</cp:coreProperties>
</file>