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4033"/>
        <w:gridCol w:w="2870"/>
      </w:tblGrid>
      <w:tr w:rsidR="00DA5213" w14:paraId="4DA7E3FE" w14:textId="77777777" w:rsidTr="00AB530F">
        <w:trPr>
          <w:trHeight w:val="1280"/>
        </w:trPr>
        <w:tc>
          <w:tcPr>
            <w:tcW w:w="9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0872" w14:textId="77777777" w:rsidR="00DA5213" w:rsidRDefault="00AB530F">
            <w:pPr>
              <w:pStyle w:val="a0"/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1A780A" wp14:editId="447BF285">
                  <wp:extent cx="600075" cy="80010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213" w14:paraId="1565367F" w14:textId="77777777" w:rsidTr="00AB530F">
        <w:trPr>
          <w:trHeight w:val="1561"/>
        </w:trPr>
        <w:tc>
          <w:tcPr>
            <w:tcW w:w="9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544D" w14:textId="77777777" w:rsidR="00DA5213" w:rsidRDefault="00AB530F">
            <w:pPr>
              <w:pStyle w:val="a0"/>
              <w:spacing w:before="120" w:line="360" w:lineRule="atLeast"/>
              <w:jc w:val="center"/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14:paraId="51C8DD52" w14:textId="77777777" w:rsidR="00DA5213" w:rsidRDefault="00AB530F">
            <w:pPr>
              <w:pStyle w:val="a0"/>
              <w:spacing w:before="280" w:line="360" w:lineRule="atLeast"/>
              <w:jc w:val="center"/>
            </w:pPr>
            <w:r>
              <w:rPr>
                <w:b/>
                <w:bCs/>
                <w:spacing w:val="8"/>
              </w:rPr>
              <w:t>АДМИНИСТРАЦИИ ГРЯЗИНСКОГО МУНИЦИПАЛЬНОГО РАЙОНА ЛИПЕЦКОЙ ОБЛАСТИ</w:t>
            </w:r>
          </w:p>
          <w:p w14:paraId="21DF7A58" w14:textId="77777777" w:rsidR="00DA5213" w:rsidRDefault="00DA5213">
            <w:pPr>
              <w:pStyle w:val="a0"/>
              <w:spacing w:before="280" w:line="360" w:lineRule="atLeast"/>
              <w:jc w:val="center"/>
            </w:pPr>
          </w:p>
        </w:tc>
      </w:tr>
      <w:tr w:rsidR="00AB530F" w14:paraId="44819615" w14:textId="77777777" w:rsidTr="00AB530F">
        <w:trPr>
          <w:trHeight w:val="600"/>
        </w:trPr>
        <w:tc>
          <w:tcPr>
            <w:tcW w:w="2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6646" w14:textId="0A97C947" w:rsidR="00AB530F" w:rsidRDefault="000570BC">
            <w:pPr>
              <w:pStyle w:val="a0"/>
              <w:spacing w:before="120" w:line="240" w:lineRule="atLeast"/>
              <w:jc w:val="center"/>
            </w:pPr>
            <w:r>
              <w:t>16.</w:t>
            </w:r>
            <w:r w:rsidR="00AA77EF">
              <w:t>11.2023</w:t>
            </w:r>
            <w:r w:rsidR="00AB530F">
              <w:t xml:space="preserve"> г.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77D9" w14:textId="77777777" w:rsidR="00AB530F" w:rsidRDefault="00AB530F">
            <w:pPr>
              <w:pStyle w:val="a0"/>
              <w:spacing w:before="120" w:line="240" w:lineRule="atLeast"/>
              <w:ind w:right="57"/>
              <w:jc w:val="center"/>
            </w:pPr>
            <w:r>
              <w:t>г. Грязи</w:t>
            </w:r>
          </w:p>
        </w:tc>
        <w:tc>
          <w:tcPr>
            <w:tcW w:w="2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B9AA" w14:textId="6143663C" w:rsidR="00AB530F" w:rsidRDefault="00AB530F" w:rsidP="00AB530F">
            <w:pPr>
              <w:pStyle w:val="a0"/>
              <w:jc w:val="center"/>
            </w:pPr>
            <w:r>
              <w:t xml:space="preserve">№ </w:t>
            </w:r>
            <w:r w:rsidR="000570BC">
              <w:t>1315</w:t>
            </w:r>
          </w:p>
        </w:tc>
      </w:tr>
    </w:tbl>
    <w:p w14:paraId="795E03F1" w14:textId="77777777" w:rsidR="00B008B4" w:rsidRDefault="00B008B4" w:rsidP="00EF1C22">
      <w:pPr>
        <w:pStyle w:val="af3"/>
      </w:pPr>
    </w:p>
    <w:p w14:paraId="320B3653" w14:textId="1EE60517" w:rsidR="00DA5213" w:rsidRPr="008742D6" w:rsidRDefault="00000000" w:rsidP="00B008B4">
      <w:pPr>
        <w:pStyle w:val="af3"/>
        <w:rPr>
          <w:rFonts w:ascii="Times New Roman" w:hAnsi="Times New Roman" w:cs="Times New Roman"/>
          <w:sz w:val="26"/>
          <w:szCs w:val="26"/>
        </w:rPr>
      </w:pPr>
      <w:hyperlink r:id="rId7">
        <w:r w:rsidR="00AB530F" w:rsidRPr="008742D6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О комиссии по противодействию</w:t>
        </w:r>
      </w:hyperlink>
    </w:p>
    <w:p w14:paraId="732FD315" w14:textId="77777777" w:rsidR="00DA5213" w:rsidRPr="008742D6" w:rsidRDefault="00000000" w:rsidP="00B008B4">
      <w:pPr>
        <w:pStyle w:val="af3"/>
        <w:rPr>
          <w:rFonts w:ascii="Times New Roman" w:hAnsi="Times New Roman" w:cs="Times New Roman"/>
          <w:sz w:val="26"/>
          <w:szCs w:val="26"/>
        </w:rPr>
      </w:pPr>
      <w:hyperlink r:id="rId8">
        <w:r w:rsidR="00AB530F" w:rsidRPr="008742D6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коррупции в Грязинском муниципальном районе</w:t>
        </w:r>
      </w:hyperlink>
    </w:p>
    <w:p w14:paraId="0CC1D108" w14:textId="77777777" w:rsidR="00DA5213" w:rsidRPr="008742D6" w:rsidRDefault="00DA5213" w:rsidP="00B008B4">
      <w:pPr>
        <w:pStyle w:val="a0"/>
        <w:rPr>
          <w:sz w:val="26"/>
          <w:szCs w:val="26"/>
        </w:rPr>
      </w:pPr>
    </w:p>
    <w:p w14:paraId="027CD1E3" w14:textId="7AD53E99" w:rsidR="00DA5213" w:rsidRPr="008742D6" w:rsidRDefault="00AB530F" w:rsidP="00B008B4">
      <w:pPr>
        <w:pStyle w:val="a0"/>
        <w:ind w:firstLine="708"/>
        <w:jc w:val="both"/>
        <w:rPr>
          <w:sz w:val="26"/>
          <w:szCs w:val="26"/>
        </w:rPr>
      </w:pPr>
      <w:r w:rsidRPr="008742D6">
        <w:rPr>
          <w:sz w:val="26"/>
          <w:szCs w:val="26"/>
        </w:rPr>
        <w:t xml:space="preserve">В целях координации деятельности структурных подразделений администрации Грязинского муниципального района по выработке комплекса мероприятий по противодействию коррупционным проявлениям на территории Грязинского муниципального района, руководствуясь </w:t>
      </w:r>
      <w:hyperlink r:id="rId9">
        <w:r w:rsidR="00AA77EF" w:rsidRPr="008742D6">
          <w:rPr>
            <w:rStyle w:val="-"/>
            <w:color w:val="00000A"/>
            <w:sz w:val="26"/>
            <w:szCs w:val="26"/>
            <w:u w:val="none"/>
          </w:rPr>
          <w:t>Указом</w:t>
        </w:r>
      </w:hyperlink>
      <w:r w:rsidR="00AA77EF" w:rsidRPr="008742D6">
        <w:rPr>
          <w:rStyle w:val="-"/>
          <w:color w:val="00000A"/>
          <w:sz w:val="26"/>
          <w:szCs w:val="26"/>
          <w:u w:val="none"/>
        </w:rPr>
        <w:t xml:space="preserve"> Президента Российской Федерации</w:t>
      </w:r>
      <w:r w:rsidRPr="008742D6">
        <w:rPr>
          <w:sz w:val="26"/>
          <w:szCs w:val="26"/>
        </w:rPr>
        <w:t xml:space="preserve"> от </w:t>
      </w:r>
      <w:r w:rsidR="00AA77EF" w:rsidRPr="008742D6">
        <w:rPr>
          <w:sz w:val="26"/>
          <w:szCs w:val="26"/>
        </w:rPr>
        <w:t>15.07.2015</w:t>
      </w:r>
      <w:r w:rsidRPr="008742D6">
        <w:rPr>
          <w:sz w:val="26"/>
          <w:szCs w:val="26"/>
        </w:rPr>
        <w:t xml:space="preserve"> N </w:t>
      </w:r>
      <w:r w:rsidR="00AA77EF" w:rsidRPr="008742D6">
        <w:rPr>
          <w:sz w:val="26"/>
          <w:szCs w:val="26"/>
        </w:rPr>
        <w:t>364</w:t>
      </w:r>
      <w:r w:rsidRPr="008742D6">
        <w:rPr>
          <w:sz w:val="26"/>
          <w:szCs w:val="26"/>
        </w:rPr>
        <w:t xml:space="preserve"> "</w:t>
      </w:r>
      <w:r w:rsidR="00AE46D9">
        <w:rPr>
          <w:sz w:val="26"/>
          <w:szCs w:val="26"/>
        </w:rPr>
        <w:t xml:space="preserve">О мерах по совершенствованию организации деятельности в области </w:t>
      </w:r>
      <w:r w:rsidR="00AA77EF" w:rsidRPr="008742D6">
        <w:rPr>
          <w:sz w:val="26"/>
          <w:szCs w:val="26"/>
        </w:rPr>
        <w:t>противодействи</w:t>
      </w:r>
      <w:r w:rsidR="00AE46D9">
        <w:rPr>
          <w:sz w:val="26"/>
          <w:szCs w:val="26"/>
        </w:rPr>
        <w:t>я</w:t>
      </w:r>
      <w:r w:rsidR="00AA77EF" w:rsidRPr="008742D6">
        <w:rPr>
          <w:sz w:val="26"/>
          <w:szCs w:val="26"/>
        </w:rPr>
        <w:t xml:space="preserve"> коррупции</w:t>
      </w:r>
      <w:r w:rsidRPr="008742D6">
        <w:rPr>
          <w:sz w:val="26"/>
          <w:szCs w:val="26"/>
        </w:rPr>
        <w:t xml:space="preserve">", </w:t>
      </w:r>
      <w:hyperlink r:id="rId10">
        <w:r w:rsidRPr="008742D6">
          <w:rPr>
            <w:rStyle w:val="-"/>
            <w:color w:val="00000A"/>
            <w:sz w:val="26"/>
            <w:szCs w:val="26"/>
            <w:u w:val="none"/>
          </w:rPr>
          <w:t xml:space="preserve">Законом </w:t>
        </w:r>
      </w:hyperlink>
      <w:r w:rsidRPr="008742D6">
        <w:rPr>
          <w:sz w:val="26"/>
          <w:szCs w:val="26"/>
        </w:rPr>
        <w:t xml:space="preserve">Липецкой области от </w:t>
      </w:r>
      <w:r w:rsidR="00B008B4" w:rsidRPr="008742D6">
        <w:rPr>
          <w:sz w:val="26"/>
          <w:szCs w:val="26"/>
        </w:rPr>
        <w:t>07.10.</w:t>
      </w:r>
      <w:r w:rsidRPr="008742D6">
        <w:rPr>
          <w:sz w:val="26"/>
          <w:szCs w:val="26"/>
        </w:rPr>
        <w:t>2008 N 193-ОЗ "О предупреждении коррупции в Липецкой области", администрация Грязинского муниципального района</w:t>
      </w:r>
    </w:p>
    <w:p w14:paraId="098CAADD" w14:textId="77777777" w:rsidR="00DA5213" w:rsidRPr="008742D6" w:rsidRDefault="00DA5213" w:rsidP="00B008B4">
      <w:pPr>
        <w:pStyle w:val="a0"/>
        <w:jc w:val="both"/>
        <w:rPr>
          <w:sz w:val="26"/>
          <w:szCs w:val="26"/>
        </w:rPr>
      </w:pPr>
    </w:p>
    <w:p w14:paraId="74839901" w14:textId="77777777" w:rsidR="00DA5213" w:rsidRPr="008742D6" w:rsidRDefault="00AB530F" w:rsidP="00B008B4">
      <w:pPr>
        <w:pStyle w:val="a0"/>
        <w:jc w:val="both"/>
        <w:rPr>
          <w:sz w:val="26"/>
          <w:szCs w:val="26"/>
        </w:rPr>
      </w:pPr>
      <w:r w:rsidRPr="008742D6">
        <w:rPr>
          <w:sz w:val="26"/>
          <w:szCs w:val="26"/>
        </w:rPr>
        <w:t>ПОСТАНОВЛЯЕТ:</w:t>
      </w:r>
    </w:p>
    <w:p w14:paraId="2D6A98B0" w14:textId="77777777" w:rsidR="00DA5213" w:rsidRPr="008742D6" w:rsidRDefault="00AB530F" w:rsidP="00B008B4">
      <w:pPr>
        <w:pStyle w:val="a0"/>
        <w:jc w:val="both"/>
        <w:rPr>
          <w:sz w:val="26"/>
          <w:szCs w:val="26"/>
        </w:rPr>
      </w:pPr>
      <w:r w:rsidRPr="008742D6">
        <w:rPr>
          <w:sz w:val="26"/>
          <w:szCs w:val="26"/>
        </w:rPr>
        <w:t>1. Создать комиссию по противодействию коррупции в Грязинском муниципальном районе.</w:t>
      </w:r>
    </w:p>
    <w:p w14:paraId="0B17D002" w14:textId="0E4C97AB" w:rsidR="00DA5213" w:rsidRPr="008742D6" w:rsidRDefault="00AB530F" w:rsidP="00B008B4">
      <w:pPr>
        <w:pStyle w:val="a0"/>
        <w:jc w:val="both"/>
        <w:rPr>
          <w:sz w:val="26"/>
          <w:szCs w:val="26"/>
        </w:rPr>
      </w:pPr>
      <w:r w:rsidRPr="008742D6">
        <w:rPr>
          <w:sz w:val="26"/>
          <w:szCs w:val="26"/>
        </w:rPr>
        <w:t>2. Утвердить «Положение О комиссии по противодействию коррупции в Грязинском муниципальном районе» (</w:t>
      </w:r>
      <w:r w:rsidRPr="008742D6">
        <w:rPr>
          <w:rStyle w:val="a7"/>
          <w:color w:val="000000"/>
          <w:sz w:val="26"/>
          <w:szCs w:val="26"/>
        </w:rPr>
        <w:t>приложение N 1</w:t>
      </w:r>
      <w:r w:rsidRPr="008742D6">
        <w:rPr>
          <w:sz w:val="26"/>
          <w:szCs w:val="26"/>
        </w:rPr>
        <w:t>).</w:t>
      </w:r>
    </w:p>
    <w:p w14:paraId="2B938783" w14:textId="6BCDF80B" w:rsidR="00DA5213" w:rsidRPr="008742D6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530F" w:rsidRPr="008742D6">
        <w:rPr>
          <w:sz w:val="26"/>
          <w:szCs w:val="26"/>
        </w:rPr>
        <w:t>. Утвердить состав комиссии по противодействию коррупции в Грязинском муниципальном районе» (</w:t>
      </w:r>
      <w:r w:rsidR="00AB530F" w:rsidRPr="008742D6">
        <w:rPr>
          <w:rStyle w:val="a7"/>
          <w:color w:val="000000"/>
          <w:sz w:val="26"/>
          <w:szCs w:val="26"/>
        </w:rPr>
        <w:t>приложение N 2</w:t>
      </w:r>
      <w:r w:rsidR="00AB530F" w:rsidRPr="008742D6">
        <w:rPr>
          <w:sz w:val="26"/>
          <w:szCs w:val="26"/>
        </w:rPr>
        <w:t>).</w:t>
      </w:r>
    </w:p>
    <w:p w14:paraId="55C27B90" w14:textId="308E3570" w:rsidR="00DA5213" w:rsidRPr="008742D6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530F" w:rsidRPr="008742D6">
        <w:rPr>
          <w:sz w:val="26"/>
          <w:szCs w:val="26"/>
        </w:rPr>
        <w:t xml:space="preserve">. Утвердить Порядок предоставления информации </w:t>
      </w:r>
      <w:r w:rsidR="00AA77EF" w:rsidRPr="008742D6">
        <w:rPr>
          <w:sz w:val="26"/>
          <w:szCs w:val="26"/>
        </w:rPr>
        <w:t>управляющему делами</w:t>
      </w:r>
      <w:r w:rsidR="00AB530F" w:rsidRPr="008742D6">
        <w:rPr>
          <w:sz w:val="26"/>
          <w:szCs w:val="26"/>
        </w:rPr>
        <w:t xml:space="preserve"> администрации Грязинского муниципального района для осуществления регулярного антикоррупционного мониторинга (</w:t>
      </w:r>
      <w:r w:rsidR="00AB530F" w:rsidRPr="008742D6">
        <w:rPr>
          <w:rStyle w:val="a7"/>
          <w:color w:val="000000"/>
          <w:sz w:val="26"/>
          <w:szCs w:val="26"/>
        </w:rPr>
        <w:t>приложение N 3</w:t>
      </w:r>
      <w:r w:rsidR="00AB530F" w:rsidRPr="008742D6">
        <w:rPr>
          <w:sz w:val="26"/>
          <w:szCs w:val="26"/>
        </w:rPr>
        <w:t>).</w:t>
      </w:r>
    </w:p>
    <w:p w14:paraId="210B2E63" w14:textId="7F106DDF" w:rsidR="00DA5213" w:rsidRPr="008742D6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530F" w:rsidRPr="008742D6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AA77EF" w:rsidRPr="008742D6">
        <w:rPr>
          <w:sz w:val="26"/>
          <w:szCs w:val="26"/>
        </w:rPr>
        <w:t xml:space="preserve">первого </w:t>
      </w:r>
      <w:r w:rsidR="00AB530F" w:rsidRPr="008742D6">
        <w:rPr>
          <w:sz w:val="26"/>
          <w:szCs w:val="26"/>
        </w:rPr>
        <w:t>заместителя главы администрации Грязинского муниципального района Попова В.В.</w:t>
      </w:r>
    </w:p>
    <w:p w14:paraId="70A55CFB" w14:textId="163E0336" w:rsidR="00AE46D9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A77EF" w:rsidRPr="008742D6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</w:t>
      </w:r>
      <w:r w:rsidRPr="008742D6">
        <w:rPr>
          <w:sz w:val="26"/>
          <w:szCs w:val="26"/>
        </w:rPr>
        <w:t xml:space="preserve"> утратившим</w:t>
      </w:r>
      <w:r>
        <w:rPr>
          <w:sz w:val="26"/>
          <w:szCs w:val="26"/>
        </w:rPr>
        <w:t>и</w:t>
      </w:r>
      <w:r w:rsidRPr="008742D6">
        <w:rPr>
          <w:sz w:val="26"/>
          <w:szCs w:val="26"/>
        </w:rPr>
        <w:t xml:space="preserve"> силу </w:t>
      </w:r>
      <w:r>
        <w:rPr>
          <w:sz w:val="26"/>
          <w:szCs w:val="26"/>
        </w:rPr>
        <w:t>следующих п</w:t>
      </w:r>
      <w:r w:rsidR="00AA77EF" w:rsidRPr="008742D6">
        <w:rPr>
          <w:sz w:val="26"/>
          <w:szCs w:val="26"/>
        </w:rPr>
        <w:t>остановлени</w:t>
      </w:r>
      <w:r>
        <w:rPr>
          <w:sz w:val="26"/>
          <w:szCs w:val="26"/>
        </w:rPr>
        <w:t>й</w:t>
      </w:r>
      <w:r w:rsidR="00AA77EF" w:rsidRPr="008742D6">
        <w:rPr>
          <w:sz w:val="26"/>
          <w:szCs w:val="26"/>
        </w:rPr>
        <w:t xml:space="preserve"> администрации Грязинского муниципального района</w:t>
      </w:r>
      <w:r>
        <w:rPr>
          <w:sz w:val="26"/>
          <w:szCs w:val="26"/>
        </w:rPr>
        <w:t>:</w:t>
      </w:r>
    </w:p>
    <w:p w14:paraId="7C0D7D14" w14:textId="453BF3FE" w:rsidR="00AA77EF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77EF" w:rsidRPr="008742D6">
        <w:rPr>
          <w:sz w:val="26"/>
          <w:szCs w:val="26"/>
        </w:rPr>
        <w:t>от 31.12.2014 №4038 «О комиссии по противодействию коррупции в Грязинском муниципальном районе»</w:t>
      </w:r>
      <w:r>
        <w:rPr>
          <w:sz w:val="26"/>
          <w:szCs w:val="26"/>
        </w:rPr>
        <w:t>;</w:t>
      </w:r>
    </w:p>
    <w:p w14:paraId="75DC38AF" w14:textId="34E2609F" w:rsidR="00AE46D9" w:rsidRPr="008742D6" w:rsidRDefault="00AE46D9" w:rsidP="00B008B4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29.12.2018 №1516 «О внесении изменений в постановление администрации Грязинского муниципального района от </w:t>
      </w:r>
      <w:r w:rsidRPr="008742D6">
        <w:rPr>
          <w:sz w:val="26"/>
          <w:szCs w:val="26"/>
        </w:rPr>
        <w:t>31.12.2014 №4038 «О комиссии по противодействию коррупции в Грязинском муниципальном районе</w:t>
      </w:r>
      <w:r>
        <w:rPr>
          <w:sz w:val="26"/>
          <w:szCs w:val="26"/>
        </w:rPr>
        <w:t>».</w:t>
      </w:r>
    </w:p>
    <w:p w14:paraId="7BE053FF" w14:textId="07E8F361" w:rsidR="00DA5213" w:rsidRPr="008742D6" w:rsidRDefault="00AE46D9" w:rsidP="008742D6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530F" w:rsidRPr="008742D6">
        <w:rPr>
          <w:sz w:val="26"/>
          <w:szCs w:val="26"/>
        </w:rPr>
        <w:t>. Настоящее постановление вступает в силу со дня подписания и подлежит официальному опубликованию</w:t>
      </w:r>
      <w:r w:rsidR="008742D6" w:rsidRPr="008742D6">
        <w:rPr>
          <w:sz w:val="26"/>
          <w:szCs w:val="26"/>
        </w:rPr>
        <w:t>.</w:t>
      </w:r>
    </w:p>
    <w:p w14:paraId="53D1F74A" w14:textId="77777777" w:rsidR="008742D6" w:rsidRPr="008742D6" w:rsidRDefault="008742D6" w:rsidP="008742D6">
      <w:pPr>
        <w:pStyle w:val="a0"/>
        <w:jc w:val="both"/>
        <w:rPr>
          <w:sz w:val="26"/>
          <w:szCs w:val="26"/>
        </w:rPr>
      </w:pPr>
    </w:p>
    <w:tbl>
      <w:tblPr>
        <w:tblW w:w="12001" w:type="dxa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6116"/>
      </w:tblGrid>
      <w:tr w:rsidR="00DA5213" w:rsidRPr="008742D6" w14:paraId="3B831473" w14:textId="77777777" w:rsidTr="008742D6"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498F" w14:textId="77777777" w:rsidR="00AA77EF" w:rsidRPr="008742D6" w:rsidRDefault="00AB530F" w:rsidP="00B008B4">
            <w:pPr>
              <w:pStyle w:val="ae"/>
              <w:jc w:val="both"/>
              <w:rPr>
                <w:sz w:val="26"/>
                <w:szCs w:val="26"/>
              </w:rPr>
            </w:pPr>
            <w:r w:rsidRPr="008742D6">
              <w:rPr>
                <w:sz w:val="26"/>
                <w:szCs w:val="26"/>
              </w:rPr>
              <w:t>Глава администрации</w:t>
            </w:r>
          </w:p>
          <w:p w14:paraId="68034B68" w14:textId="01551CA4" w:rsidR="00DA5213" w:rsidRPr="008742D6" w:rsidRDefault="00AA77EF" w:rsidP="00B008B4">
            <w:pPr>
              <w:pStyle w:val="ae"/>
              <w:ind w:right="-1402"/>
              <w:jc w:val="both"/>
              <w:rPr>
                <w:sz w:val="26"/>
                <w:szCs w:val="26"/>
              </w:rPr>
            </w:pPr>
            <w:r w:rsidRPr="008742D6">
              <w:rPr>
                <w:sz w:val="26"/>
                <w:szCs w:val="26"/>
              </w:rPr>
              <w:t>Грязинского муниципального р</w:t>
            </w:r>
            <w:r w:rsidR="00AB530F" w:rsidRPr="008742D6">
              <w:rPr>
                <w:sz w:val="26"/>
                <w:szCs w:val="26"/>
                <w:lang w:eastAsia="ru-RU"/>
              </w:rPr>
              <w:t>айона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45E0" w14:textId="77777777" w:rsidR="00DA5213" w:rsidRPr="008742D6" w:rsidRDefault="00DA5213" w:rsidP="00B008B4">
            <w:pPr>
              <w:pStyle w:val="ad"/>
              <w:jc w:val="both"/>
              <w:rPr>
                <w:sz w:val="26"/>
                <w:szCs w:val="26"/>
              </w:rPr>
            </w:pPr>
          </w:p>
          <w:p w14:paraId="6170B2AA" w14:textId="032C2755" w:rsidR="00AA77EF" w:rsidRPr="008742D6" w:rsidRDefault="00AA77EF" w:rsidP="00B008B4">
            <w:pPr>
              <w:pStyle w:val="ad"/>
              <w:ind w:left="659"/>
              <w:jc w:val="both"/>
              <w:rPr>
                <w:sz w:val="26"/>
                <w:szCs w:val="26"/>
              </w:rPr>
            </w:pPr>
            <w:r w:rsidRPr="008742D6">
              <w:rPr>
                <w:sz w:val="26"/>
                <w:szCs w:val="26"/>
              </w:rPr>
              <w:t xml:space="preserve">               </w:t>
            </w:r>
            <w:proofErr w:type="spellStart"/>
            <w:r w:rsidRPr="008742D6">
              <w:rPr>
                <w:sz w:val="26"/>
                <w:szCs w:val="26"/>
              </w:rPr>
              <w:t>В.Т.Рощупкин</w:t>
            </w:r>
            <w:proofErr w:type="spellEnd"/>
          </w:p>
        </w:tc>
      </w:tr>
    </w:tbl>
    <w:p w14:paraId="2EB460D0" w14:textId="77777777" w:rsidR="00DA5213" w:rsidRPr="00B008B4" w:rsidRDefault="00DA5213" w:rsidP="00B008B4">
      <w:pPr>
        <w:pStyle w:val="a0"/>
        <w:rPr>
          <w:sz w:val="28"/>
          <w:szCs w:val="28"/>
        </w:rPr>
      </w:pPr>
    </w:p>
    <w:p w14:paraId="20B0CE1E" w14:textId="730AB465" w:rsidR="00DA5213" w:rsidRPr="00B008B4" w:rsidRDefault="00AB530F">
      <w:pPr>
        <w:pStyle w:val="a0"/>
        <w:rPr>
          <w:i/>
          <w:iCs/>
        </w:rPr>
      </w:pPr>
      <w:r w:rsidRPr="00B008B4">
        <w:rPr>
          <w:i/>
          <w:iCs/>
          <w:sz w:val="20"/>
          <w:szCs w:val="20"/>
        </w:rPr>
        <w:t>Рязанцева М.И.2-</w:t>
      </w:r>
      <w:r w:rsidR="00B008B4" w:rsidRPr="00B008B4">
        <w:rPr>
          <w:i/>
          <w:iCs/>
          <w:sz w:val="20"/>
          <w:szCs w:val="20"/>
        </w:rPr>
        <w:t>43</w:t>
      </w:r>
      <w:r w:rsidR="00224CFE">
        <w:rPr>
          <w:i/>
          <w:iCs/>
          <w:sz w:val="20"/>
          <w:szCs w:val="20"/>
        </w:rPr>
        <w:t>-</w:t>
      </w:r>
      <w:r w:rsidR="00B008B4" w:rsidRPr="00B008B4">
        <w:rPr>
          <w:i/>
          <w:iCs/>
          <w:sz w:val="20"/>
          <w:szCs w:val="20"/>
        </w:rPr>
        <w:t>54</w:t>
      </w:r>
    </w:p>
    <w:p w14:paraId="65D89D62" w14:textId="77777777" w:rsidR="00DA5213" w:rsidRDefault="00AB530F">
      <w:pPr>
        <w:pStyle w:val="a0"/>
        <w:jc w:val="right"/>
      </w:pPr>
      <w:r>
        <w:lastRenderedPageBreak/>
        <w:t>Приложение N 1</w:t>
      </w:r>
    </w:p>
    <w:p w14:paraId="421A9477" w14:textId="77777777" w:rsidR="00DA5213" w:rsidRDefault="00AB530F">
      <w:pPr>
        <w:pStyle w:val="a0"/>
        <w:jc w:val="right"/>
      </w:pPr>
      <w:r>
        <w:t>к постановлению администрации</w:t>
      </w:r>
    </w:p>
    <w:p w14:paraId="10BE673C" w14:textId="77777777" w:rsidR="00DA5213" w:rsidRDefault="00AB530F">
      <w:pPr>
        <w:pStyle w:val="a0"/>
        <w:jc w:val="right"/>
      </w:pPr>
      <w:r>
        <w:t>Грязинского муниципального района</w:t>
      </w:r>
    </w:p>
    <w:p w14:paraId="738B1FA4" w14:textId="55308E09" w:rsidR="00DA5213" w:rsidRDefault="00AB530F">
      <w:pPr>
        <w:pStyle w:val="a0"/>
        <w:ind w:left="3540" w:firstLine="708"/>
        <w:jc w:val="center"/>
      </w:pPr>
      <w:r>
        <w:t xml:space="preserve">                 </w:t>
      </w:r>
      <w:r w:rsidR="00B008B4">
        <w:t xml:space="preserve">                           </w:t>
      </w:r>
      <w:r>
        <w:t xml:space="preserve"> от </w:t>
      </w:r>
      <w:r w:rsidR="000570BC">
        <w:t>16.</w:t>
      </w:r>
      <w:r w:rsidR="00B008B4">
        <w:t>11.2023</w:t>
      </w:r>
      <w:r>
        <w:t xml:space="preserve"> № </w:t>
      </w:r>
      <w:r w:rsidR="000570BC">
        <w:t>1315</w:t>
      </w:r>
      <w:r>
        <w:t xml:space="preserve">                     </w:t>
      </w:r>
    </w:p>
    <w:p w14:paraId="3B49D548" w14:textId="77777777" w:rsidR="00DA5213" w:rsidRDefault="00DA5213">
      <w:pPr>
        <w:pStyle w:val="a0"/>
        <w:ind w:firstLine="698"/>
        <w:jc w:val="center"/>
      </w:pPr>
    </w:p>
    <w:p w14:paraId="1A880AFE" w14:textId="77777777" w:rsidR="00DA5213" w:rsidRDefault="00DA5213">
      <w:pPr>
        <w:pStyle w:val="a0"/>
        <w:ind w:firstLine="698"/>
        <w:jc w:val="center"/>
      </w:pPr>
    </w:p>
    <w:p w14:paraId="701A71F6" w14:textId="77777777" w:rsidR="00DA5213" w:rsidRDefault="00AB530F">
      <w:pPr>
        <w:pStyle w:val="1"/>
      </w:pPr>
      <w:r>
        <w:rPr>
          <w:rFonts w:ascii="Times New Roman" w:hAnsi="Times New Roman"/>
          <w:sz w:val="24"/>
          <w:szCs w:val="24"/>
        </w:rPr>
        <w:t>Положение о комиссии по противодействию коррупции в Грязинском муниципальном районе</w:t>
      </w:r>
    </w:p>
    <w:p w14:paraId="4192D358" w14:textId="77777777" w:rsidR="00DA5213" w:rsidRDefault="00DA5213">
      <w:pPr>
        <w:pStyle w:val="a0"/>
      </w:pPr>
    </w:p>
    <w:p w14:paraId="38C29CE1" w14:textId="77777777" w:rsidR="00DA5213" w:rsidRDefault="00AB530F">
      <w:pPr>
        <w:pStyle w:val="1"/>
      </w:pPr>
      <w:bookmarkStart w:id="0" w:name="sub_1001"/>
      <w:bookmarkEnd w:id="0"/>
      <w:r>
        <w:rPr>
          <w:rFonts w:ascii="Times New Roman" w:hAnsi="Times New Roman"/>
          <w:sz w:val="24"/>
          <w:szCs w:val="24"/>
        </w:rPr>
        <w:t>1. Общие положения</w:t>
      </w:r>
    </w:p>
    <w:p w14:paraId="1D092946" w14:textId="638C90CE" w:rsidR="00DA5213" w:rsidRPr="00B008B4" w:rsidRDefault="00AB530F" w:rsidP="00B0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1"/>
      <w:bookmarkStart w:id="2" w:name="sub_100111"/>
      <w:bookmarkEnd w:id="1"/>
      <w:bookmarkEnd w:id="2"/>
      <w:r w:rsidRPr="00B008B4">
        <w:rPr>
          <w:rFonts w:ascii="Times New Roman" w:hAnsi="Times New Roman" w:cs="Times New Roman"/>
          <w:sz w:val="24"/>
          <w:szCs w:val="24"/>
        </w:rPr>
        <w:t>1.1 Комиссия по противодействию коррупции в Грязинском муниципальном районе (далее - Комиссия) является</w:t>
      </w:r>
      <w:r w:rsidR="00B008B4" w:rsidRPr="00B008B4">
        <w:rPr>
          <w:rFonts w:ascii="Times New Roman" w:hAnsi="Times New Roman" w:cs="Times New Roman"/>
          <w:sz w:val="24"/>
          <w:szCs w:val="24"/>
        </w:rPr>
        <w:t xml:space="preserve"> постоянно действующим координационным органом</w:t>
      </w:r>
      <w:r w:rsidRPr="00B008B4">
        <w:rPr>
          <w:rFonts w:ascii="Times New Roman" w:hAnsi="Times New Roman" w:cs="Times New Roman"/>
          <w:sz w:val="24"/>
          <w:szCs w:val="24"/>
        </w:rPr>
        <w:t>, который оказывает содействие главе района в вопросах реализации антикоррупционной политики на территории Грязинского муниципального района.</w:t>
      </w:r>
    </w:p>
    <w:p w14:paraId="2C0EB4C1" w14:textId="02702B04" w:rsidR="00B008B4" w:rsidRDefault="00AB530F" w:rsidP="00B0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2"/>
      <w:bookmarkStart w:id="4" w:name="sub_100112"/>
      <w:bookmarkEnd w:id="3"/>
      <w:bookmarkEnd w:id="4"/>
      <w:r>
        <w:t xml:space="preserve">1.2. </w:t>
      </w:r>
      <w:bookmarkStart w:id="5" w:name="sub_10013"/>
      <w:bookmarkStart w:id="6" w:name="sub_100121"/>
      <w:bookmarkEnd w:id="5"/>
      <w:bookmarkEnd w:id="6"/>
      <w:r w:rsidR="00B008B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1" w:history="1">
        <w:r w:rsidR="00B008B4" w:rsidRPr="008742D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B008B4" w:rsidRPr="0087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2" w:history="1">
        <w:r w:rsidR="00B008B4" w:rsidRPr="008742D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="00B008B4" w:rsidRPr="00874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08B4">
        <w:rPr>
          <w:rFonts w:ascii="Times New Roman" w:hAnsi="Times New Roman" w:cs="Times New Roman"/>
          <w:sz w:val="24"/>
          <w:szCs w:val="24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</w:t>
      </w:r>
      <w:r w:rsidR="008742D6">
        <w:rPr>
          <w:rFonts w:ascii="Times New Roman" w:hAnsi="Times New Roman" w:cs="Times New Roman"/>
          <w:sz w:val="24"/>
          <w:szCs w:val="24"/>
        </w:rPr>
        <w:t>П</w:t>
      </w:r>
      <w:r w:rsidR="00B008B4">
        <w:rPr>
          <w:rFonts w:ascii="Times New Roman" w:hAnsi="Times New Roman" w:cs="Times New Roman"/>
          <w:sz w:val="24"/>
          <w:szCs w:val="24"/>
        </w:rPr>
        <w:t>оложением о комиссии.</w:t>
      </w:r>
    </w:p>
    <w:p w14:paraId="0D6E11B6" w14:textId="14DE2B64" w:rsidR="00DA5213" w:rsidRDefault="00AB530F">
      <w:pPr>
        <w:pStyle w:val="a0"/>
        <w:jc w:val="both"/>
      </w:pPr>
      <w:r>
        <w:t>1.3. Комиссия осуществляет свою деятельность во взаимодействии с исполнительными органами государственной власти Липецкой области, органами местного самоуправления, координирует деятельность структурных подразделений администрации</w:t>
      </w:r>
      <w:r w:rsidR="00B008B4">
        <w:t xml:space="preserve"> Грязинского муниципального</w:t>
      </w:r>
      <w:r>
        <w:t xml:space="preserve"> района по вопросам противодействия коррупции.</w:t>
      </w:r>
    </w:p>
    <w:p w14:paraId="52AA288A" w14:textId="77777777" w:rsidR="00DA5213" w:rsidRDefault="00DA5213">
      <w:pPr>
        <w:pStyle w:val="a0"/>
        <w:jc w:val="both"/>
      </w:pPr>
      <w:bookmarkStart w:id="7" w:name="sub_100131"/>
      <w:bookmarkEnd w:id="7"/>
    </w:p>
    <w:p w14:paraId="64E22387" w14:textId="77777777" w:rsidR="00DA5213" w:rsidRDefault="00AB530F">
      <w:pPr>
        <w:pStyle w:val="1"/>
        <w:jc w:val="both"/>
      </w:pPr>
      <w:bookmarkStart w:id="8" w:name="sub_1002"/>
      <w:bookmarkEnd w:id="8"/>
      <w:r>
        <w:rPr>
          <w:rFonts w:ascii="Times New Roman" w:hAnsi="Times New Roman"/>
          <w:sz w:val="24"/>
          <w:szCs w:val="24"/>
        </w:rPr>
        <w:t>2. Цели и задачи</w:t>
      </w:r>
    </w:p>
    <w:p w14:paraId="5279D360" w14:textId="77777777" w:rsidR="00DA5213" w:rsidRDefault="00AB530F">
      <w:pPr>
        <w:pStyle w:val="a0"/>
        <w:jc w:val="both"/>
      </w:pPr>
      <w:bookmarkStart w:id="9" w:name="sub_10021"/>
      <w:bookmarkStart w:id="10" w:name="sub_100211"/>
      <w:bookmarkEnd w:id="9"/>
      <w:bookmarkEnd w:id="10"/>
      <w:r>
        <w:t>2.1. Координация антикоррупционной политики, проводимой администрацией Грязинского муниципального района на территории муниципального образования и выработки комплекса мероприятий по:</w:t>
      </w:r>
    </w:p>
    <w:p w14:paraId="26AEE1D8" w14:textId="77777777" w:rsidR="00DA5213" w:rsidRDefault="00AB530F">
      <w:pPr>
        <w:pStyle w:val="a0"/>
        <w:jc w:val="both"/>
      </w:pPr>
      <w:bookmarkStart w:id="11" w:name="sub_1002111"/>
      <w:bookmarkStart w:id="12" w:name="sub_100212"/>
      <w:bookmarkEnd w:id="11"/>
      <w:bookmarkEnd w:id="12"/>
      <w:r>
        <w:t>2.1.1. выявлению и устранению причин и условий, порождающих коррупцию;</w:t>
      </w:r>
    </w:p>
    <w:p w14:paraId="1E1AD863" w14:textId="77777777" w:rsidR="00DA5213" w:rsidRDefault="00AB530F">
      <w:pPr>
        <w:pStyle w:val="a0"/>
        <w:jc w:val="both"/>
      </w:pPr>
      <w:bookmarkStart w:id="13" w:name="sub_1002121"/>
      <w:bookmarkStart w:id="14" w:name="sub_1002112"/>
      <w:bookmarkEnd w:id="13"/>
      <w:bookmarkEnd w:id="14"/>
      <w:r>
        <w:t>2.1.2. выработке оптимальных механизмов защиты от проникновения коррупции в органы местного самоуправления Грязинского муниципального района;</w:t>
      </w:r>
    </w:p>
    <w:p w14:paraId="06EC1B4B" w14:textId="06B5F603" w:rsidR="00DA5213" w:rsidRDefault="00AB530F">
      <w:pPr>
        <w:pStyle w:val="a0"/>
        <w:jc w:val="both"/>
      </w:pPr>
      <w:bookmarkStart w:id="15" w:name="sub_100213"/>
      <w:bookmarkStart w:id="16" w:name="sub_1002122"/>
      <w:bookmarkEnd w:id="15"/>
      <w:bookmarkEnd w:id="16"/>
      <w:r>
        <w:t>2.1.3. информировани</w:t>
      </w:r>
      <w:r w:rsidR="0017389A">
        <w:t>ю</w:t>
      </w:r>
      <w:r>
        <w:t xml:space="preserve"> общественности по проблемам коррупции, антикоррупционной пропаганде и воспитанию;</w:t>
      </w:r>
    </w:p>
    <w:p w14:paraId="2ADFD11B" w14:textId="082371FF" w:rsidR="00DA5213" w:rsidRDefault="00AB530F">
      <w:pPr>
        <w:pStyle w:val="a0"/>
        <w:jc w:val="both"/>
      </w:pPr>
      <w:bookmarkStart w:id="17" w:name="sub_100214"/>
      <w:bookmarkStart w:id="18" w:name="sub_1002131"/>
      <w:bookmarkEnd w:id="17"/>
      <w:bookmarkEnd w:id="18"/>
      <w:r>
        <w:t xml:space="preserve">2.1.4. привлечению общественности и СМИ к сотрудничеству по вопросам противодействия коррупции в целях выработки у муниципальных служащих администрации </w:t>
      </w:r>
      <w:r w:rsidR="00B008B4">
        <w:t xml:space="preserve">района </w:t>
      </w:r>
      <w:r>
        <w:t>навыков антикоррупционного поведения в сферах с повышенным уровнем коррупции, а также нетерпимого отношения к коррупции.</w:t>
      </w:r>
    </w:p>
    <w:p w14:paraId="6765CFE0" w14:textId="77777777" w:rsidR="00DA5213" w:rsidRDefault="00AB530F">
      <w:pPr>
        <w:pStyle w:val="a0"/>
        <w:jc w:val="both"/>
      </w:pPr>
      <w:bookmarkStart w:id="19" w:name="sub_10022"/>
      <w:bookmarkStart w:id="20" w:name="sub_1002141"/>
      <w:bookmarkEnd w:id="19"/>
      <w:bookmarkEnd w:id="20"/>
      <w:r>
        <w:t>2.2. Подготовка предложений для формирования единой политики в области профилактики и противодействия коррупции.</w:t>
      </w:r>
    </w:p>
    <w:p w14:paraId="47E4A0C3" w14:textId="77777777" w:rsidR="00DA5213" w:rsidRDefault="00AB530F">
      <w:pPr>
        <w:pStyle w:val="a0"/>
        <w:jc w:val="both"/>
      </w:pPr>
      <w:bookmarkStart w:id="21" w:name="sub_10023"/>
      <w:bookmarkStart w:id="22" w:name="sub_100221"/>
      <w:bookmarkEnd w:id="21"/>
      <w:bookmarkEnd w:id="22"/>
      <w:r>
        <w:t>2.3. Осуществление взаимодействия администрации района с территориальными органами федеральных органов исполнительной власти, исполнительными органами государственной власти Липецкой области и общественными объединениями в вопросах профилактики коррупции.</w:t>
      </w:r>
    </w:p>
    <w:p w14:paraId="44B6F192" w14:textId="77777777" w:rsidR="00DA5213" w:rsidRDefault="00DA5213">
      <w:pPr>
        <w:pStyle w:val="a0"/>
        <w:jc w:val="both"/>
      </w:pPr>
      <w:bookmarkStart w:id="23" w:name="sub_10024"/>
      <w:bookmarkStart w:id="24" w:name="sub_100231"/>
      <w:bookmarkEnd w:id="23"/>
      <w:bookmarkEnd w:id="24"/>
    </w:p>
    <w:p w14:paraId="395E3526" w14:textId="1A6943FC" w:rsidR="00DA5213" w:rsidRDefault="00AB530F">
      <w:pPr>
        <w:pStyle w:val="1"/>
        <w:jc w:val="both"/>
      </w:pPr>
      <w:bookmarkStart w:id="25" w:name="sub_1003"/>
      <w:bookmarkEnd w:id="25"/>
      <w:r>
        <w:rPr>
          <w:rFonts w:ascii="Times New Roman" w:hAnsi="Times New Roman"/>
          <w:sz w:val="24"/>
          <w:szCs w:val="24"/>
        </w:rPr>
        <w:t xml:space="preserve">3. </w:t>
      </w:r>
      <w:r w:rsidR="008D4A01"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14:paraId="353017C4" w14:textId="77777777" w:rsidR="008D4A01" w:rsidRPr="008D4A01" w:rsidRDefault="00AB530F" w:rsidP="008D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31"/>
      <w:bookmarkStart w:id="27" w:name="sub_100311"/>
      <w:bookmarkEnd w:id="26"/>
      <w:bookmarkEnd w:id="27"/>
      <w:r w:rsidRPr="008D4A01">
        <w:rPr>
          <w:rFonts w:ascii="Times New Roman" w:hAnsi="Times New Roman" w:cs="Times New Roman"/>
          <w:sz w:val="24"/>
          <w:szCs w:val="24"/>
        </w:rPr>
        <w:t>3.1. Комиссия</w:t>
      </w:r>
      <w:r>
        <w:t xml:space="preserve"> </w:t>
      </w:r>
      <w:r w:rsidR="008D4A01" w:rsidRPr="008D4A01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 осуществляет следующие полномочия:</w:t>
      </w:r>
    </w:p>
    <w:p w14:paraId="5107B0DE" w14:textId="44ED53A8" w:rsidR="00DA5213" w:rsidRDefault="00AB530F">
      <w:pPr>
        <w:pStyle w:val="a0"/>
        <w:jc w:val="both"/>
      </w:pPr>
      <w:bookmarkStart w:id="28" w:name="sub_100312"/>
      <w:bookmarkEnd w:id="28"/>
      <w:r>
        <w:t>3.1.1. принима</w:t>
      </w:r>
      <w:r w:rsidR="008D4A01">
        <w:t>ет</w:t>
      </w:r>
      <w:r>
        <w:t xml:space="preserve">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района по профилактике и противодействию коррупции, а также осуществлять контроль за их исполнением;</w:t>
      </w:r>
    </w:p>
    <w:p w14:paraId="2F191861" w14:textId="71938D75" w:rsidR="00DA5213" w:rsidRDefault="00AB530F">
      <w:pPr>
        <w:pStyle w:val="a0"/>
        <w:jc w:val="both"/>
      </w:pPr>
      <w:r>
        <w:t>3.1.2. запрашива</w:t>
      </w:r>
      <w:r w:rsidR="008D4A01">
        <w:t>ет</w:t>
      </w:r>
      <w:r>
        <w:t xml:space="preserve"> и получа</w:t>
      </w:r>
      <w:r w:rsidR="008D4A01">
        <w:t>ет</w:t>
      </w:r>
      <w:r>
        <w:t xml:space="preserve"> в установленном порядке необходимые материалы и информацию от структурных подразделений администрации района, муниципальных предприятий, учреждений и общественных объединений;</w:t>
      </w:r>
    </w:p>
    <w:p w14:paraId="70C91202" w14:textId="69369559" w:rsidR="00DA5213" w:rsidRDefault="00AB530F">
      <w:pPr>
        <w:pStyle w:val="a0"/>
        <w:jc w:val="both"/>
      </w:pPr>
      <w:r>
        <w:lastRenderedPageBreak/>
        <w:t xml:space="preserve">3.1.3. </w:t>
      </w:r>
      <w:r w:rsidR="008D4A01">
        <w:t>привлекает для участия в работе Комиссии работников структурных подразделений администрации района, муниципальных предприятий и учреждений, а также представителей правоохранительных органов, расположенных на территории муниципального образования и общественных объединений (по согласованию);</w:t>
      </w:r>
    </w:p>
    <w:p w14:paraId="24F295A6" w14:textId="05BF1ABC" w:rsidR="00DA5213" w:rsidRDefault="00AB530F" w:rsidP="008D4A01">
      <w:pPr>
        <w:pStyle w:val="a0"/>
        <w:jc w:val="both"/>
      </w:pPr>
      <w:r>
        <w:t>3.1.</w:t>
      </w:r>
      <w:r w:rsidR="0017389A">
        <w:t>4</w:t>
      </w:r>
      <w:r>
        <w:t xml:space="preserve">. </w:t>
      </w:r>
      <w:r w:rsidR="008D4A01">
        <w:t>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Грязинского муниципального района в информационно-телекоммуникационной сети "Интернет".</w:t>
      </w:r>
    </w:p>
    <w:p w14:paraId="5182A9AC" w14:textId="593045BD" w:rsidR="00DA5213" w:rsidRDefault="00AB530F">
      <w:pPr>
        <w:pStyle w:val="1"/>
        <w:jc w:val="both"/>
      </w:pPr>
      <w:bookmarkStart w:id="29" w:name="sub_1004"/>
      <w:bookmarkEnd w:id="29"/>
      <w:r>
        <w:rPr>
          <w:rFonts w:ascii="Times New Roman" w:hAnsi="Times New Roman"/>
          <w:sz w:val="24"/>
          <w:szCs w:val="24"/>
        </w:rPr>
        <w:t xml:space="preserve">4. </w:t>
      </w:r>
      <w:r w:rsidR="00C77A2F">
        <w:rPr>
          <w:rFonts w:ascii="Times New Roman" w:hAnsi="Times New Roman"/>
          <w:sz w:val="24"/>
          <w:szCs w:val="24"/>
        </w:rPr>
        <w:t>Порядок формирования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14:paraId="1CB409F9" w14:textId="3F381A13" w:rsidR="00DA5213" w:rsidRDefault="00AB530F" w:rsidP="004F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41"/>
      <w:bookmarkEnd w:id="30"/>
      <w:r w:rsidRPr="004F5602"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 w:rsidR="004F5602" w:rsidRPr="004F5602">
        <w:rPr>
          <w:rFonts w:ascii="Times New Roman" w:hAnsi="Times New Roman" w:cs="Times New Roman"/>
          <w:sz w:val="24"/>
          <w:szCs w:val="24"/>
        </w:rPr>
        <w:t xml:space="preserve">Положение о комиссии и персональный состав комиссии утверждаются </w:t>
      </w:r>
      <w:r w:rsidRPr="004F5602">
        <w:rPr>
          <w:rFonts w:ascii="Times New Roman" w:hAnsi="Times New Roman" w:cs="Times New Roman"/>
          <w:sz w:val="24"/>
          <w:szCs w:val="24"/>
        </w:rPr>
        <w:t>постановлением администрации Грязинского муниципального района.</w:t>
      </w:r>
    </w:p>
    <w:p w14:paraId="1EC93CD9" w14:textId="1831EA2F" w:rsidR="004F5602" w:rsidRDefault="004F5602" w:rsidP="004F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комиссии могут входить руководители структурных подразделений администрации района, </w:t>
      </w:r>
      <w:r w:rsidR="00F74B96">
        <w:rPr>
          <w:rFonts w:ascii="Times New Roman" w:hAnsi="Times New Roman" w:cs="Times New Roman"/>
          <w:sz w:val="24"/>
          <w:szCs w:val="24"/>
        </w:rPr>
        <w:t xml:space="preserve">Совета депутатов Грязинского муниципального района, Контрольно-счетной комиссии Грязинского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74B96">
        <w:rPr>
          <w:rFonts w:ascii="Times New Roman" w:hAnsi="Times New Roman" w:cs="Times New Roman"/>
          <w:sz w:val="24"/>
          <w:szCs w:val="24"/>
        </w:rPr>
        <w:t>руководители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организаций, уставными задачами которых является участие в противодействии коррупции.</w:t>
      </w:r>
    </w:p>
    <w:p w14:paraId="7EADC9F5" w14:textId="77777777" w:rsidR="00F74B9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Передача полномочий члена комиссии другому лицу не допускается.</w:t>
      </w:r>
    </w:p>
    <w:p w14:paraId="09F04EB1" w14:textId="77777777" w:rsidR="00F74B9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Участие в работе комиссии осуществляется на общественных началах.</w:t>
      </w:r>
    </w:p>
    <w:p w14:paraId="73D8256F" w14:textId="77777777" w:rsidR="00F74B9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14:paraId="4AADFBCA" w14:textId="4620F8B4" w:rsidR="00F74B9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45A0" w14:textId="5CB92075" w:rsidR="00F74B96" w:rsidRPr="00F74B9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B96">
        <w:rPr>
          <w:rFonts w:ascii="Times New Roman" w:hAnsi="Times New Roman" w:cs="Times New Roman"/>
          <w:b/>
          <w:bCs/>
          <w:sz w:val="24"/>
          <w:szCs w:val="24"/>
        </w:rPr>
        <w:t>5. Организация деятельности комиссии и порядок ее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F4ACE" w14:textId="7F28F8AB" w:rsidR="00DA5213" w:rsidRPr="00F74B96" w:rsidRDefault="00F74B96">
      <w:pPr>
        <w:pStyle w:val="a0"/>
        <w:jc w:val="both"/>
      </w:pPr>
      <w:bookmarkStart w:id="31" w:name="sub_100411"/>
      <w:bookmarkEnd w:id="31"/>
      <w:r w:rsidRPr="00F74B96">
        <w:t>5.1.</w:t>
      </w:r>
      <w:r w:rsidR="00AB530F" w:rsidRPr="00F74B96">
        <w:t xml:space="preserve">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заседания Комиссии.</w:t>
      </w:r>
    </w:p>
    <w:p w14:paraId="1415A744" w14:textId="2D447EAD" w:rsidR="00DA5213" w:rsidRPr="00CF0C86" w:rsidRDefault="00F74B96">
      <w:pPr>
        <w:pStyle w:val="a0"/>
        <w:jc w:val="both"/>
      </w:pPr>
      <w:bookmarkStart w:id="32" w:name="sub_10042"/>
      <w:bookmarkStart w:id="33" w:name="sub_100412"/>
      <w:bookmarkEnd w:id="32"/>
      <w:bookmarkEnd w:id="33"/>
      <w:r w:rsidRPr="00F74B96">
        <w:t>5.2.</w:t>
      </w:r>
      <w:r w:rsidR="00AB530F" w:rsidRPr="00F74B96">
        <w:t xml:space="preserve"> Председатель Комиссии представляет Комиссию во взаимоотношениях с территориальными органами федеральных органов исполнительной власти, органами </w:t>
      </w:r>
      <w:r w:rsidR="00AB530F" w:rsidRPr="00CF0C86">
        <w:t>государственной власти Липецкой области, а также средствами массовой информации.</w:t>
      </w:r>
    </w:p>
    <w:p w14:paraId="1DBE9ACC" w14:textId="13323B33" w:rsidR="00DA5213" w:rsidRPr="00CF0C86" w:rsidRDefault="00F74B96">
      <w:pPr>
        <w:pStyle w:val="a0"/>
        <w:jc w:val="both"/>
      </w:pPr>
      <w:bookmarkStart w:id="34" w:name="sub_10043"/>
      <w:bookmarkStart w:id="35" w:name="sub_100421"/>
      <w:bookmarkEnd w:id="34"/>
      <w:bookmarkEnd w:id="35"/>
      <w:r w:rsidRPr="00CF0C86">
        <w:t>5.3.</w:t>
      </w:r>
      <w:r w:rsidR="00AB530F" w:rsidRPr="00CF0C86">
        <w:t xml:space="preserve"> На время отсутствия председателя Комиссии его обязанности исполняет заместитель председателя Комиссии;</w:t>
      </w:r>
    </w:p>
    <w:p w14:paraId="34453557" w14:textId="4FA1FDE4" w:rsidR="00DA5213" w:rsidRPr="00CF0C86" w:rsidRDefault="00F74B96">
      <w:pPr>
        <w:pStyle w:val="a0"/>
        <w:jc w:val="both"/>
      </w:pPr>
      <w:bookmarkStart w:id="36" w:name="sub_10044"/>
      <w:bookmarkStart w:id="37" w:name="sub_100431"/>
      <w:bookmarkEnd w:id="36"/>
      <w:bookmarkEnd w:id="37"/>
      <w:r w:rsidRPr="00CF0C86">
        <w:t>5.4.</w:t>
      </w:r>
      <w:r w:rsidR="00AB530F" w:rsidRPr="00CF0C86">
        <w:t xml:space="preserve"> Члены Комиссии обладают равными правами при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</w:t>
      </w:r>
    </w:p>
    <w:p w14:paraId="38570E3F" w14:textId="558D8682" w:rsidR="00F74B96" w:rsidRPr="00CF0C8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45"/>
      <w:bookmarkStart w:id="39" w:name="sub_100441"/>
      <w:bookmarkEnd w:id="38"/>
      <w:bookmarkEnd w:id="39"/>
      <w:r w:rsidRPr="00CF0C86">
        <w:rPr>
          <w:rFonts w:ascii="Times New Roman" w:hAnsi="Times New Roman" w:cs="Times New Roman"/>
          <w:sz w:val="24"/>
          <w:szCs w:val="24"/>
        </w:rPr>
        <w:t>5.5.</w:t>
      </w:r>
      <w:r w:rsidR="00AB530F" w:rsidRPr="00CF0C86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sub_10046"/>
      <w:bookmarkStart w:id="41" w:name="sub_100451"/>
      <w:bookmarkEnd w:id="40"/>
      <w:bookmarkEnd w:id="41"/>
      <w:r w:rsidRPr="00CF0C86">
        <w:rPr>
          <w:rFonts w:ascii="Times New Roman" w:hAnsi="Times New Roman" w:cs="Times New Roman"/>
          <w:sz w:val="24"/>
          <w:szCs w:val="24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12BA4251" w14:textId="77777777" w:rsidR="00F74B96" w:rsidRPr="00CF0C86" w:rsidRDefault="00F74B96" w:rsidP="00F7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86">
        <w:rPr>
          <w:rFonts w:ascii="Times New Roman" w:hAnsi="Times New Roman" w:cs="Times New Roman"/>
          <w:sz w:val="24"/>
          <w:szCs w:val="24"/>
        </w:rPr>
        <w:t>5.6.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74E086ED" w14:textId="0278CB61" w:rsidR="00DA5213" w:rsidRPr="00CF0C86" w:rsidRDefault="00CF0C86">
      <w:pPr>
        <w:pStyle w:val="a0"/>
        <w:jc w:val="both"/>
      </w:pPr>
      <w:r w:rsidRPr="00CF0C86">
        <w:t>5</w:t>
      </w:r>
      <w:r w:rsidR="00AB530F" w:rsidRPr="00CF0C86">
        <w:t>.7. Заседание Комиссии правомочно, если на нем присутствует более половины членов Комиссии, приглашенных для рассмотрения вопроса повестки дня.</w:t>
      </w:r>
    </w:p>
    <w:p w14:paraId="64A51B72" w14:textId="103E8918" w:rsidR="00DA5213" w:rsidRPr="00CF0C86" w:rsidRDefault="00CF0C86">
      <w:pPr>
        <w:pStyle w:val="a0"/>
        <w:jc w:val="both"/>
      </w:pPr>
      <w:bookmarkStart w:id="42" w:name="sub_10047"/>
      <w:bookmarkStart w:id="43" w:name="sub_100461"/>
      <w:bookmarkEnd w:id="42"/>
      <w:bookmarkEnd w:id="43"/>
      <w:r w:rsidRPr="00CF0C86">
        <w:t>5</w:t>
      </w:r>
      <w:r w:rsidR="00AB530F" w:rsidRPr="00CF0C86">
        <w:t>.8. Решение Комиссии оформляется протоколом, который в пятидневный срок после даты проведения заседания Комиссии готовится секретарем Комиссии.</w:t>
      </w:r>
    </w:p>
    <w:p w14:paraId="2A6FD5C7" w14:textId="4054370D" w:rsidR="00CF0C86" w:rsidRPr="00CF0C86" w:rsidRDefault="00CF0C86" w:rsidP="00CF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048"/>
      <w:bookmarkStart w:id="45" w:name="sub_100471"/>
      <w:bookmarkEnd w:id="44"/>
      <w:bookmarkEnd w:id="45"/>
      <w:r w:rsidRPr="00CF0C86">
        <w:rPr>
          <w:rFonts w:ascii="Times New Roman" w:hAnsi="Times New Roman" w:cs="Times New Roman"/>
          <w:sz w:val="24"/>
          <w:szCs w:val="24"/>
        </w:rPr>
        <w:t>5</w:t>
      </w:r>
      <w:r w:rsidR="00AB530F" w:rsidRPr="00CF0C86">
        <w:rPr>
          <w:rFonts w:ascii="Times New Roman" w:hAnsi="Times New Roman" w:cs="Times New Roman"/>
          <w:sz w:val="24"/>
          <w:szCs w:val="24"/>
        </w:rPr>
        <w:t xml:space="preserve">.9. </w:t>
      </w:r>
      <w:r w:rsidRPr="00CF0C86">
        <w:rPr>
          <w:rFonts w:ascii="Times New Roman" w:hAnsi="Times New Roman" w:cs="Times New Roman"/>
          <w:sz w:val="24"/>
          <w:szCs w:val="24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 или размещаться на официальном сайте администрации Грязинского муниципального района в информационно-телекоммуникационной сети "Интернет".</w:t>
      </w:r>
    </w:p>
    <w:p w14:paraId="6F3B7F93" w14:textId="29B234DB" w:rsidR="00224CFE" w:rsidRDefault="00CF0C86" w:rsidP="0017389A">
      <w:pPr>
        <w:pStyle w:val="a0"/>
        <w:jc w:val="both"/>
      </w:pPr>
      <w:bookmarkStart w:id="46" w:name="sub_10049"/>
      <w:bookmarkStart w:id="47" w:name="sub_100481"/>
      <w:bookmarkEnd w:id="46"/>
      <w:bookmarkEnd w:id="47"/>
      <w:r w:rsidRPr="00CF0C86">
        <w:t>5</w:t>
      </w:r>
      <w:r w:rsidR="00AB530F" w:rsidRPr="00CF0C86">
        <w:t>.10. Контроль за исполнением решения и поручений, содержащихся в протоколе заседания Комиссии, осуществляется секретарем Комиссии. Вопрос снимается с контроля на основании решения председателя Комиссии, о чем информируются его исполнители.</w:t>
      </w:r>
      <w:bookmarkStart w:id="48" w:name="sub_100491"/>
      <w:bookmarkEnd w:id="48"/>
    </w:p>
    <w:p w14:paraId="29D4F6ED" w14:textId="77777777" w:rsidR="00224CFE" w:rsidRDefault="00224CFE">
      <w:pPr>
        <w:pStyle w:val="a0"/>
        <w:jc w:val="right"/>
      </w:pPr>
    </w:p>
    <w:p w14:paraId="404D9272" w14:textId="77777777" w:rsidR="00224CFE" w:rsidRDefault="00224CFE">
      <w:pPr>
        <w:pStyle w:val="a0"/>
        <w:jc w:val="right"/>
      </w:pPr>
    </w:p>
    <w:p w14:paraId="141F7B70" w14:textId="77777777" w:rsidR="00224CFE" w:rsidRDefault="00224CFE">
      <w:pPr>
        <w:pStyle w:val="a0"/>
        <w:jc w:val="right"/>
      </w:pPr>
    </w:p>
    <w:p w14:paraId="492E4E28" w14:textId="77777777" w:rsidR="00DA5213" w:rsidRDefault="00AB530F">
      <w:pPr>
        <w:pStyle w:val="a0"/>
        <w:jc w:val="right"/>
      </w:pPr>
      <w:r>
        <w:t>Приложение N 2</w:t>
      </w:r>
    </w:p>
    <w:p w14:paraId="1079400E" w14:textId="77777777" w:rsidR="00DA5213" w:rsidRDefault="00AB530F">
      <w:pPr>
        <w:pStyle w:val="a0"/>
        <w:jc w:val="right"/>
      </w:pPr>
      <w:r>
        <w:t>к постановлению администрации</w:t>
      </w:r>
    </w:p>
    <w:p w14:paraId="169B25AA" w14:textId="77777777" w:rsidR="00DA5213" w:rsidRDefault="00AB530F">
      <w:pPr>
        <w:pStyle w:val="a0"/>
        <w:jc w:val="right"/>
      </w:pPr>
      <w:r>
        <w:t>Грязинского муниципального района</w:t>
      </w:r>
    </w:p>
    <w:p w14:paraId="5900B6A9" w14:textId="6F0A6327" w:rsidR="00DA5213" w:rsidRDefault="00AB530F" w:rsidP="00AB530F">
      <w:pPr>
        <w:pStyle w:val="a0"/>
        <w:jc w:val="right"/>
      </w:pPr>
      <w:r>
        <w:t xml:space="preserve">от </w:t>
      </w:r>
      <w:r w:rsidR="000570BC">
        <w:t>16.11.2023 № 1315</w:t>
      </w:r>
      <w:r>
        <w:t xml:space="preserve">                         </w:t>
      </w:r>
    </w:p>
    <w:p w14:paraId="34D427FC" w14:textId="77777777" w:rsidR="008742D6" w:rsidRPr="008742D6" w:rsidRDefault="008742D6">
      <w:pPr>
        <w:pStyle w:val="1"/>
      </w:pPr>
    </w:p>
    <w:p w14:paraId="330DBC71" w14:textId="77777777" w:rsidR="008742D6" w:rsidRPr="008742D6" w:rsidRDefault="008742D6">
      <w:pPr>
        <w:pStyle w:val="1"/>
      </w:pPr>
    </w:p>
    <w:p w14:paraId="0B6C4B50" w14:textId="4A0EC0F8" w:rsidR="00AB530F" w:rsidRPr="00AB530F" w:rsidRDefault="00AB530F">
      <w:pPr>
        <w:pStyle w:val="1"/>
      </w:pPr>
      <w:r>
        <w:rPr>
          <w:rFonts w:ascii="Times New Roman" w:hAnsi="Times New Roman"/>
          <w:sz w:val="24"/>
          <w:szCs w:val="24"/>
        </w:rPr>
        <w:t xml:space="preserve">Состав комиссии по противодействию коррупции </w:t>
      </w:r>
    </w:p>
    <w:p w14:paraId="5491EE57" w14:textId="77777777" w:rsidR="00DA5213" w:rsidRDefault="00AB530F">
      <w:pPr>
        <w:pStyle w:val="1"/>
      </w:pPr>
      <w:r>
        <w:rPr>
          <w:rFonts w:ascii="Times New Roman" w:hAnsi="Times New Roman"/>
          <w:sz w:val="24"/>
          <w:szCs w:val="24"/>
        </w:rPr>
        <w:t>в Грязинском муниципальном районе</w:t>
      </w:r>
    </w:p>
    <w:p w14:paraId="7D7154DF" w14:textId="77777777" w:rsidR="00DA5213" w:rsidRDefault="00DA5213">
      <w:pPr>
        <w:pStyle w:val="a0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700"/>
      </w:tblGrid>
      <w:tr w:rsidR="00DA5213" w14:paraId="1F0ECE68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E3F9" w14:textId="77777777" w:rsidR="00DA5213" w:rsidRDefault="00AB530F">
            <w:pPr>
              <w:pStyle w:val="a0"/>
              <w:jc w:val="both"/>
            </w:pPr>
            <w:r>
              <w:t>Попов В.В.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F6AB" w14:textId="77777777" w:rsidR="00BE5D7D" w:rsidRDefault="00BE5D7D">
            <w:pPr>
              <w:pStyle w:val="a0"/>
              <w:jc w:val="both"/>
            </w:pPr>
            <w:r>
              <w:t xml:space="preserve">первый </w:t>
            </w:r>
            <w:r w:rsidR="00AB530F">
              <w:t xml:space="preserve">заместитель главы администрации района, </w:t>
            </w:r>
          </w:p>
          <w:p w14:paraId="3223B621" w14:textId="309B9849" w:rsidR="00DA5213" w:rsidRDefault="00AB530F">
            <w:pPr>
              <w:pStyle w:val="a0"/>
              <w:jc w:val="both"/>
            </w:pPr>
            <w:r>
              <w:t>председатель комиссии</w:t>
            </w:r>
          </w:p>
        </w:tc>
      </w:tr>
      <w:tr w:rsidR="00DA5213" w14:paraId="062197BA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2B06" w14:textId="1A60D7CD" w:rsidR="00DA5213" w:rsidRDefault="00BE5D7D">
            <w:pPr>
              <w:pStyle w:val="a0"/>
              <w:jc w:val="both"/>
            </w:pPr>
            <w:r>
              <w:t>Зелененко И.В</w:t>
            </w:r>
            <w:r w:rsidR="00AB530F">
              <w:t>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4459" w14:textId="77777777" w:rsidR="00DA5213" w:rsidRDefault="00AB530F">
            <w:pPr>
              <w:pStyle w:val="a0"/>
              <w:jc w:val="both"/>
            </w:pPr>
            <w:r>
              <w:t xml:space="preserve">управляющий делами администрации района, </w:t>
            </w:r>
          </w:p>
          <w:p w14:paraId="0AC6C288" w14:textId="77777777" w:rsidR="00DA5213" w:rsidRDefault="00AB530F">
            <w:pPr>
              <w:pStyle w:val="a0"/>
              <w:jc w:val="both"/>
            </w:pPr>
            <w:proofErr w:type="gramStart"/>
            <w:r>
              <w:t>заместитель  председателя</w:t>
            </w:r>
            <w:proofErr w:type="gramEnd"/>
            <w:r>
              <w:t xml:space="preserve"> комиссии</w:t>
            </w:r>
          </w:p>
        </w:tc>
      </w:tr>
      <w:tr w:rsidR="00DA5213" w14:paraId="2D9A28C0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7683" w14:textId="77777777" w:rsidR="00DA5213" w:rsidRDefault="00AB530F">
            <w:pPr>
              <w:pStyle w:val="a0"/>
              <w:jc w:val="both"/>
            </w:pPr>
            <w:r>
              <w:t>Рязанцева М.И.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656B" w14:textId="3BE5236F" w:rsidR="00DA5213" w:rsidRDefault="00BE5D7D">
            <w:pPr>
              <w:pStyle w:val="a0"/>
              <w:jc w:val="both"/>
            </w:pPr>
            <w:r>
              <w:t xml:space="preserve">заместитель </w:t>
            </w:r>
            <w:r w:rsidR="00AB530F">
              <w:t>начальник</w:t>
            </w:r>
            <w:r>
              <w:t>а</w:t>
            </w:r>
            <w:r w:rsidR="00AB530F">
              <w:t xml:space="preserve"> отдела </w:t>
            </w:r>
            <w:r>
              <w:t>культуры</w:t>
            </w:r>
            <w:r w:rsidR="00AB530F">
              <w:t xml:space="preserve"> администрации района, </w:t>
            </w:r>
          </w:p>
          <w:p w14:paraId="0DE88DF2" w14:textId="77777777" w:rsidR="00DA5213" w:rsidRDefault="00AB530F">
            <w:pPr>
              <w:pStyle w:val="a0"/>
              <w:jc w:val="both"/>
            </w:pPr>
            <w:r>
              <w:t>секретарь комиссии</w:t>
            </w:r>
          </w:p>
        </w:tc>
      </w:tr>
      <w:tr w:rsidR="00DA5213" w14:paraId="720258DE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AD3E" w14:textId="77A266ED" w:rsidR="00BE5D7D" w:rsidRDefault="00BE5D7D">
            <w:pPr>
              <w:pStyle w:val="a0"/>
              <w:jc w:val="both"/>
            </w:pPr>
            <w:r>
              <w:t>Члены комиссии:</w:t>
            </w:r>
          </w:p>
          <w:p w14:paraId="0E1A0B32" w14:textId="70E13A47" w:rsidR="00DA5213" w:rsidRDefault="00DA5213">
            <w:pPr>
              <w:pStyle w:val="a0"/>
              <w:jc w:val="both"/>
            </w:pP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7CD2" w14:textId="77777777" w:rsidR="00BE5D7D" w:rsidRDefault="00BE5D7D">
            <w:pPr>
              <w:pStyle w:val="a0"/>
              <w:jc w:val="both"/>
            </w:pPr>
          </w:p>
          <w:p w14:paraId="182C2E8B" w14:textId="6CE99C54" w:rsidR="00DA5213" w:rsidRDefault="00DA5213">
            <w:pPr>
              <w:pStyle w:val="a0"/>
              <w:jc w:val="both"/>
            </w:pPr>
          </w:p>
        </w:tc>
      </w:tr>
      <w:tr w:rsidR="0034575F" w14:paraId="3D09341E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3E65" w14:textId="4451A413" w:rsidR="0034575F" w:rsidRDefault="0034575F" w:rsidP="0034575F">
            <w:pPr>
              <w:pStyle w:val="a0"/>
              <w:jc w:val="both"/>
            </w:pPr>
            <w:r>
              <w:t>Астахова Т.И.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90FE" w14:textId="0B1041A6" w:rsidR="0034575F" w:rsidRDefault="0034575F" w:rsidP="0034575F">
            <w:pPr>
              <w:pStyle w:val="a0"/>
              <w:jc w:val="both"/>
            </w:pPr>
            <w:r>
              <w:t>начальник отдела культуры администрации района</w:t>
            </w:r>
          </w:p>
        </w:tc>
      </w:tr>
      <w:tr w:rsidR="0034575F" w14:paraId="30E55221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3CB3" w14:textId="786402D5" w:rsidR="0034575F" w:rsidRDefault="0034575F" w:rsidP="0034575F">
            <w:pPr>
              <w:pStyle w:val="a0"/>
              <w:jc w:val="both"/>
            </w:pPr>
            <w:r>
              <w:rPr>
                <w:rFonts w:eastAsia="Times New Roman CYR"/>
              </w:rPr>
              <w:t>Бавыкин М.В.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8933" w14:textId="2FCD9EC4" w:rsidR="0034575F" w:rsidRDefault="0034575F" w:rsidP="0034575F">
            <w:pPr>
              <w:pStyle w:val="a0"/>
              <w:jc w:val="both"/>
            </w:pPr>
            <w:r>
              <w:rPr>
                <w:rFonts w:eastAsia="Times New Roman CYR"/>
              </w:rPr>
              <w:t xml:space="preserve">начальник отдела земельных и имуществ. отношений </w:t>
            </w:r>
            <w:r>
              <w:t>адм. района</w:t>
            </w:r>
          </w:p>
        </w:tc>
      </w:tr>
      <w:tr w:rsidR="00D36458" w14:paraId="5F7CB461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8557" w14:textId="674A236C" w:rsidR="00D36458" w:rsidRDefault="00D36458" w:rsidP="00D36458">
            <w:pPr>
              <w:pStyle w:val="a0"/>
              <w:jc w:val="both"/>
            </w:pPr>
            <w:r>
              <w:t>Васильева А.Ю.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5423" w14:textId="223DCEE9" w:rsidR="00D36458" w:rsidRDefault="00D36458" w:rsidP="00D36458">
            <w:pPr>
              <w:pStyle w:val="a0"/>
              <w:jc w:val="both"/>
            </w:pPr>
            <w:r>
              <w:t>начальник отдела образования администрации района</w:t>
            </w:r>
          </w:p>
        </w:tc>
      </w:tr>
      <w:tr w:rsidR="00D36458" w14:paraId="2A0C9EC5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937C" w14:textId="1579E2C8" w:rsidR="00D36458" w:rsidRDefault="00D36458" w:rsidP="00D36458">
            <w:pPr>
              <w:pStyle w:val="a0"/>
              <w:jc w:val="both"/>
            </w:pPr>
            <w:r>
              <w:t>Дунаева Н.С.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D176" w14:textId="3E049D43" w:rsidR="00D36458" w:rsidRDefault="00D36458" w:rsidP="00D36458">
            <w:pPr>
              <w:pStyle w:val="a0"/>
              <w:jc w:val="both"/>
            </w:pPr>
            <w:r>
              <w:t>начальник отдела архитектуры и градостроительства адм. района</w:t>
            </w:r>
          </w:p>
        </w:tc>
      </w:tr>
      <w:tr w:rsidR="00D36458" w14:paraId="390634DB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2141" w14:textId="2F5E710B" w:rsidR="00D36458" w:rsidRDefault="00D36458" w:rsidP="00D36458">
            <w:pPr>
              <w:pStyle w:val="a0"/>
              <w:jc w:val="both"/>
            </w:pPr>
            <w:r>
              <w:t>Ковалевич Т.А.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7117" w14:textId="142000B4" w:rsidR="00D36458" w:rsidRDefault="00D36458" w:rsidP="00D36458">
            <w:pPr>
              <w:pStyle w:val="a0"/>
              <w:jc w:val="both"/>
            </w:pPr>
            <w:r>
              <w:t>ответственный секретарь административной комиссии адм. района</w:t>
            </w:r>
          </w:p>
        </w:tc>
      </w:tr>
      <w:tr w:rsidR="00D36458" w14:paraId="460744BE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DC35" w14:textId="2433A462" w:rsidR="00D36458" w:rsidRDefault="00D36458" w:rsidP="00D36458">
            <w:pPr>
              <w:pStyle w:val="a0"/>
              <w:jc w:val="both"/>
            </w:pPr>
            <w:r>
              <w:t>Матюшкина В.Н.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B777" w14:textId="12AB4792" w:rsidR="00D36458" w:rsidRDefault="00D36458" w:rsidP="00D36458">
            <w:pPr>
              <w:pStyle w:val="a0"/>
              <w:jc w:val="both"/>
            </w:pPr>
            <w:r>
              <w:t>начальник орг.-контрольного отдела администрации района</w:t>
            </w:r>
          </w:p>
        </w:tc>
      </w:tr>
      <w:tr w:rsidR="00D36458" w14:paraId="6824A622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182C" w14:textId="3F73E8B9" w:rsidR="00D36458" w:rsidRDefault="00D36458" w:rsidP="00D36458">
            <w:pPr>
              <w:pStyle w:val="a0"/>
              <w:jc w:val="both"/>
            </w:pPr>
            <w:r>
              <w:t>Муратова И.Н.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2015" w14:textId="5CB3D55A" w:rsidR="00D36458" w:rsidRDefault="00D36458" w:rsidP="00D36458">
            <w:pPr>
              <w:pStyle w:val="a0"/>
              <w:jc w:val="both"/>
            </w:pPr>
            <w:r>
              <w:t>начальник управления финансов администрации района</w:t>
            </w:r>
          </w:p>
        </w:tc>
      </w:tr>
      <w:tr w:rsidR="00D36458" w14:paraId="30E9FAFE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64C1" w14:textId="7A0CB6DB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Панова Е.А.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2A5C" w14:textId="54CFF59B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 xml:space="preserve">начальник отдела ЗАГС и архива </w:t>
            </w:r>
            <w:r>
              <w:t>администрации района</w:t>
            </w:r>
          </w:p>
        </w:tc>
      </w:tr>
      <w:tr w:rsidR="00D36458" w14:paraId="5C86E8B6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782" w14:textId="490E1380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Помазуева Н.А.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3E9C" w14:textId="77777777" w:rsidR="008742D6" w:rsidRDefault="00D36458" w:rsidP="00D36458">
            <w:pPr>
              <w:pStyle w:val="a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начальник отдела </w:t>
            </w:r>
            <w:proofErr w:type="spellStart"/>
            <w:r>
              <w:rPr>
                <w:rFonts w:eastAsia="Times New Roman CYR"/>
              </w:rPr>
              <w:t>бухгалтерс</w:t>
            </w:r>
            <w:proofErr w:type="spellEnd"/>
          </w:p>
          <w:p w14:paraId="646D1219" w14:textId="77777777" w:rsidR="008742D6" w:rsidRDefault="008742D6" w:rsidP="00D36458">
            <w:pPr>
              <w:pStyle w:val="a0"/>
              <w:jc w:val="both"/>
              <w:rPr>
                <w:rFonts w:eastAsia="Times New Roman CYR"/>
              </w:rPr>
            </w:pPr>
          </w:p>
          <w:p w14:paraId="337CF9C6" w14:textId="1D51C130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 xml:space="preserve">кого учета </w:t>
            </w:r>
            <w:r>
              <w:t>администрации района</w:t>
            </w:r>
          </w:p>
        </w:tc>
      </w:tr>
      <w:tr w:rsidR="00D36458" w14:paraId="6A418894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6868" w14:textId="22CD1C1E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Рябинин С.И.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32E6" w14:textId="04390B74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начальник по мобилизационной работе и делам ГО, ЧС</w:t>
            </w:r>
            <w:r w:rsidR="0044314E">
              <w:rPr>
                <w:rFonts w:eastAsia="Times New Roman CYR"/>
              </w:rPr>
              <w:t xml:space="preserve"> </w:t>
            </w:r>
            <w:proofErr w:type="spellStart"/>
            <w:proofErr w:type="gramStart"/>
            <w:r w:rsidR="0044314E">
              <w:rPr>
                <w:rFonts w:eastAsia="Times New Roman CYR"/>
              </w:rPr>
              <w:t>адм.района</w:t>
            </w:r>
            <w:proofErr w:type="spellEnd"/>
            <w:proofErr w:type="gramEnd"/>
          </w:p>
        </w:tc>
      </w:tr>
      <w:tr w:rsidR="00D36458" w14:paraId="4691B056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C99" w14:textId="25435A9B" w:rsidR="00D36458" w:rsidRDefault="00D36458" w:rsidP="00D36458">
            <w:pPr>
              <w:pStyle w:val="a0"/>
              <w:jc w:val="both"/>
            </w:pPr>
            <w:proofErr w:type="spellStart"/>
            <w:r>
              <w:rPr>
                <w:rFonts w:eastAsia="Times New Roman CYR"/>
              </w:rPr>
              <w:t>Сокрюкин</w:t>
            </w:r>
            <w:proofErr w:type="spellEnd"/>
            <w:r>
              <w:rPr>
                <w:rFonts w:eastAsia="Times New Roman CYR"/>
              </w:rPr>
              <w:t xml:space="preserve"> С.П.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CEE" w14:textId="23F7B13F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начальник отдела сельского хозяйства</w:t>
            </w:r>
            <w:r>
              <w:t xml:space="preserve"> администрации района</w:t>
            </w:r>
          </w:p>
        </w:tc>
      </w:tr>
      <w:tr w:rsidR="00D36458" w14:paraId="67C9FA62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A00B" w14:textId="7057758E" w:rsidR="00D36458" w:rsidRDefault="00D36458" w:rsidP="00D36458">
            <w:pPr>
              <w:pStyle w:val="a0"/>
              <w:jc w:val="both"/>
            </w:pPr>
            <w:proofErr w:type="spellStart"/>
            <w:r>
              <w:rPr>
                <w:rFonts w:eastAsia="Times New Roman CYR"/>
              </w:rPr>
              <w:t>Суринова</w:t>
            </w:r>
            <w:proofErr w:type="spellEnd"/>
            <w:r>
              <w:rPr>
                <w:rFonts w:eastAsia="Times New Roman CYR"/>
              </w:rPr>
              <w:t xml:space="preserve"> Н.В.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CF" w14:textId="6645C736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 xml:space="preserve">начальник управления экономики </w:t>
            </w:r>
            <w:r>
              <w:t>администрации района</w:t>
            </w:r>
          </w:p>
        </w:tc>
      </w:tr>
      <w:tr w:rsidR="00D36458" w14:paraId="320A23BA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81BB" w14:textId="1DF861EC" w:rsidR="00D36458" w:rsidRDefault="00D36458" w:rsidP="00D36458">
            <w:pPr>
              <w:pStyle w:val="a0"/>
              <w:jc w:val="both"/>
            </w:pPr>
            <w:r>
              <w:t>Тонких Е.С.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ADA3" w14:textId="5CD16583" w:rsidR="00D36458" w:rsidRDefault="00D36458" w:rsidP="00D36458">
            <w:pPr>
              <w:pStyle w:val="a0"/>
              <w:jc w:val="both"/>
            </w:pPr>
            <w:r>
              <w:t>начальник общего отдела администрации района</w:t>
            </w:r>
          </w:p>
        </w:tc>
      </w:tr>
      <w:tr w:rsidR="00D36458" w14:paraId="6E9025CE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646C" w14:textId="0D119F65" w:rsidR="00D36458" w:rsidRDefault="00D36458" w:rsidP="00D36458">
            <w:pPr>
              <w:pStyle w:val="a0"/>
              <w:jc w:val="both"/>
            </w:pPr>
            <w:r>
              <w:t>Трофимов А.В.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282" w14:textId="781CABF9" w:rsidR="00D36458" w:rsidRDefault="00D36458" w:rsidP="00D36458">
            <w:pPr>
              <w:pStyle w:val="a0"/>
              <w:jc w:val="both"/>
            </w:pPr>
            <w:r>
              <w:t xml:space="preserve">начальник отдела </w:t>
            </w:r>
            <w:proofErr w:type="spellStart"/>
            <w:r>
              <w:t>ФКСиМП</w:t>
            </w:r>
            <w:proofErr w:type="spellEnd"/>
            <w:r>
              <w:t xml:space="preserve"> администрации района</w:t>
            </w:r>
          </w:p>
        </w:tc>
      </w:tr>
      <w:tr w:rsidR="00D36458" w14:paraId="6349153D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2F2A" w14:textId="0B85A909" w:rsidR="00D36458" w:rsidRDefault="00D36458" w:rsidP="00D36458">
            <w:pPr>
              <w:pStyle w:val="a0"/>
              <w:jc w:val="both"/>
              <w:rPr>
                <w:rFonts w:eastAsia="Times New Roman CYR"/>
              </w:rPr>
            </w:pPr>
            <w:r>
              <w:t>Трубкина Н.Н.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1E53" w14:textId="591F389A" w:rsidR="00D36458" w:rsidRDefault="00D36458" w:rsidP="00D36458">
            <w:pPr>
              <w:pStyle w:val="a0"/>
              <w:jc w:val="both"/>
              <w:rPr>
                <w:rFonts w:eastAsia="Times New Roman CYR"/>
              </w:rPr>
            </w:pPr>
            <w:r>
              <w:t>начальник аналитико-правового отдела администрации р-на</w:t>
            </w:r>
          </w:p>
        </w:tc>
      </w:tr>
      <w:tr w:rsidR="00D36458" w14:paraId="49AFC8B7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2335" w14:textId="6AABF5A1" w:rsidR="00D36458" w:rsidRDefault="00D36458" w:rsidP="00D36458">
            <w:pPr>
              <w:pStyle w:val="a0"/>
              <w:jc w:val="both"/>
            </w:pPr>
            <w:proofErr w:type="spellStart"/>
            <w:r>
              <w:t>Финогина</w:t>
            </w:r>
            <w:proofErr w:type="spellEnd"/>
            <w:r>
              <w:t xml:space="preserve"> И.В.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9220" w14:textId="68F36B4C" w:rsidR="00D36458" w:rsidRDefault="00D36458" w:rsidP="00D36458">
            <w:pPr>
              <w:pStyle w:val="a0"/>
              <w:jc w:val="both"/>
            </w:pPr>
            <w:r>
              <w:t>председатель комитета КСЭРТ администрации р-на</w:t>
            </w:r>
          </w:p>
        </w:tc>
      </w:tr>
      <w:tr w:rsidR="00D36458" w14:paraId="123B3569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EE51" w14:textId="61FB2164" w:rsidR="00D36458" w:rsidRDefault="00D36458" w:rsidP="00D36458">
            <w:pPr>
              <w:pStyle w:val="a0"/>
              <w:jc w:val="both"/>
            </w:pPr>
            <w:r>
              <w:t>Хомутская Т.Б.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9176" w14:textId="5D6831A7" w:rsidR="00D36458" w:rsidRDefault="00D36458" w:rsidP="00D36458">
            <w:pPr>
              <w:pStyle w:val="a0"/>
              <w:jc w:val="both"/>
            </w:pPr>
            <w:proofErr w:type="spellStart"/>
            <w:proofErr w:type="gramStart"/>
            <w:r>
              <w:t>зам.председателя</w:t>
            </w:r>
            <w:proofErr w:type="spellEnd"/>
            <w:proofErr w:type="gramEnd"/>
            <w:r>
              <w:t xml:space="preserve"> КДН и защите их прав администрации района</w:t>
            </w:r>
          </w:p>
        </w:tc>
      </w:tr>
      <w:tr w:rsidR="00D36458" w14:paraId="036D9E57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1943" w14:textId="5F908247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Чалых А.Ю.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DBA8" w14:textId="3F952942" w:rsidR="00D36458" w:rsidRDefault="0044314E" w:rsidP="00D36458">
            <w:pPr>
              <w:pStyle w:val="a0"/>
              <w:jc w:val="both"/>
            </w:pPr>
            <w:r>
              <w:rPr>
                <w:rFonts w:eastAsia="Times New Roman CYR"/>
              </w:rPr>
              <w:t>начальник</w:t>
            </w:r>
            <w:r w:rsidR="00D36458">
              <w:rPr>
                <w:rFonts w:eastAsia="Times New Roman CYR"/>
              </w:rPr>
              <w:t xml:space="preserve"> отдела реформирования ЖКХ</w:t>
            </w:r>
            <w:r>
              <w:rPr>
                <w:rFonts w:eastAsia="Times New Roman CYR"/>
              </w:rPr>
              <w:t xml:space="preserve"> администрации района</w:t>
            </w:r>
          </w:p>
        </w:tc>
      </w:tr>
      <w:tr w:rsidR="00D36458" w14:paraId="527D461C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4988" w14:textId="1A474AF6" w:rsidR="00D36458" w:rsidRDefault="00D36458" w:rsidP="00D36458">
            <w:pPr>
              <w:pStyle w:val="a0"/>
              <w:jc w:val="both"/>
            </w:pPr>
            <w:r>
              <w:t>Брежнева И.И.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E350" w14:textId="09AFB2D0" w:rsidR="00D36458" w:rsidRDefault="00D36458" w:rsidP="00D36458">
            <w:pPr>
              <w:pStyle w:val="a0"/>
              <w:jc w:val="both"/>
            </w:pPr>
            <w:r>
              <w:t>председатель контрольно-счетной комиссии района (по согласованию)</w:t>
            </w:r>
          </w:p>
        </w:tc>
      </w:tr>
      <w:tr w:rsidR="00D36458" w14:paraId="71098996" w14:textId="77777777" w:rsidTr="008742D6"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A407" w14:textId="2DC690DC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>Сысоева Е.В.</w:t>
            </w:r>
          </w:p>
        </w:tc>
        <w:tc>
          <w:tcPr>
            <w:tcW w:w="7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5AEA" w14:textId="35B0031E" w:rsidR="00D36458" w:rsidRDefault="00D36458" w:rsidP="00D36458">
            <w:pPr>
              <w:pStyle w:val="a0"/>
              <w:jc w:val="both"/>
            </w:pPr>
            <w:r>
              <w:rPr>
                <w:rFonts w:eastAsia="Times New Roman CYR"/>
              </w:rPr>
              <w:t xml:space="preserve">нач. организационно-правового управления райсовета (по </w:t>
            </w:r>
            <w:proofErr w:type="spellStart"/>
            <w:r>
              <w:rPr>
                <w:rFonts w:eastAsia="Times New Roman CYR"/>
              </w:rPr>
              <w:t>согл</w:t>
            </w:r>
            <w:proofErr w:type="spellEnd"/>
            <w:r>
              <w:rPr>
                <w:rFonts w:eastAsia="Times New Roman CYR"/>
              </w:rPr>
              <w:t>.)</w:t>
            </w:r>
          </w:p>
        </w:tc>
      </w:tr>
    </w:tbl>
    <w:p w14:paraId="047CB2F2" w14:textId="77777777" w:rsidR="00DA5213" w:rsidRDefault="00DA5213">
      <w:pPr>
        <w:pStyle w:val="ConsPlusNormal"/>
      </w:pPr>
    </w:p>
    <w:p w14:paraId="3EE9B16D" w14:textId="77777777" w:rsidR="00DA5213" w:rsidRDefault="00DA5213">
      <w:pPr>
        <w:pStyle w:val="ConsPlusNormal"/>
      </w:pPr>
    </w:p>
    <w:p w14:paraId="26486F53" w14:textId="77777777" w:rsidR="00DA5213" w:rsidRDefault="00DA5213">
      <w:pPr>
        <w:pStyle w:val="ConsPlusNormal"/>
      </w:pPr>
    </w:p>
    <w:p w14:paraId="43E39CFE" w14:textId="77777777" w:rsidR="00DA5213" w:rsidRDefault="00DA5213">
      <w:pPr>
        <w:pStyle w:val="ConsPlusNormal"/>
      </w:pPr>
    </w:p>
    <w:p w14:paraId="0E0A8DF3" w14:textId="77777777" w:rsidR="00DA5213" w:rsidRDefault="00DA5213">
      <w:pPr>
        <w:pStyle w:val="ConsPlusNormal"/>
      </w:pPr>
    </w:p>
    <w:p w14:paraId="45F4564E" w14:textId="77777777" w:rsidR="00DA5213" w:rsidRDefault="00DA5213">
      <w:pPr>
        <w:pStyle w:val="ConsPlusNormal"/>
      </w:pPr>
    </w:p>
    <w:p w14:paraId="499FBC90" w14:textId="77777777" w:rsidR="00DA5213" w:rsidRDefault="00DA5213">
      <w:pPr>
        <w:pStyle w:val="ConsPlusNormal"/>
      </w:pPr>
    </w:p>
    <w:p w14:paraId="1011AC11" w14:textId="77777777" w:rsidR="00DA5213" w:rsidRDefault="00DA5213">
      <w:pPr>
        <w:pStyle w:val="ConsPlusNormal"/>
      </w:pPr>
    </w:p>
    <w:p w14:paraId="1102D428" w14:textId="77777777" w:rsidR="00DA5213" w:rsidRDefault="00DA5213">
      <w:pPr>
        <w:pStyle w:val="ConsPlusNormal"/>
      </w:pPr>
    </w:p>
    <w:p w14:paraId="3491BD0D" w14:textId="77777777" w:rsidR="00DA5213" w:rsidRDefault="00DA5213">
      <w:pPr>
        <w:pStyle w:val="ConsPlusNormal"/>
      </w:pPr>
    </w:p>
    <w:p w14:paraId="6D7770EF" w14:textId="77777777" w:rsidR="00DA5213" w:rsidRDefault="00AB530F">
      <w:pPr>
        <w:pStyle w:val="a0"/>
        <w:jc w:val="right"/>
      </w:pPr>
      <w:r>
        <w:lastRenderedPageBreak/>
        <w:t>Приложение N 3</w:t>
      </w:r>
    </w:p>
    <w:p w14:paraId="1A34842D" w14:textId="77777777" w:rsidR="00DA5213" w:rsidRDefault="00AB530F">
      <w:pPr>
        <w:pStyle w:val="a0"/>
        <w:jc w:val="right"/>
      </w:pPr>
      <w:r>
        <w:t>к постановлению администрации</w:t>
      </w:r>
    </w:p>
    <w:p w14:paraId="6BBF75DB" w14:textId="77777777" w:rsidR="00DA5213" w:rsidRDefault="00AB530F">
      <w:pPr>
        <w:pStyle w:val="a0"/>
        <w:jc w:val="right"/>
      </w:pPr>
      <w:r>
        <w:t>Грязинского муниципального района</w:t>
      </w:r>
    </w:p>
    <w:p w14:paraId="214D4B98" w14:textId="74FD18C6" w:rsidR="004F7C24" w:rsidRPr="000570BC" w:rsidRDefault="004F7C24" w:rsidP="004F7C24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0570BC">
        <w:rPr>
          <w:rFonts w:ascii="Times New Roman" w:hAnsi="Times New Roman"/>
          <w:b w:val="0"/>
          <w:bCs w:val="0"/>
          <w:sz w:val="24"/>
          <w:szCs w:val="24"/>
        </w:rPr>
        <w:t xml:space="preserve">от </w:t>
      </w:r>
      <w:r w:rsidR="000570BC" w:rsidRPr="000570BC">
        <w:rPr>
          <w:rFonts w:ascii="Times New Roman" w:hAnsi="Times New Roman"/>
          <w:b w:val="0"/>
          <w:bCs w:val="0"/>
          <w:sz w:val="24"/>
          <w:szCs w:val="24"/>
        </w:rPr>
        <w:t>16.11.2023 № 1315</w:t>
      </w:r>
      <w:r w:rsidRPr="000570BC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</w:p>
    <w:p w14:paraId="1DD97ABA" w14:textId="77777777" w:rsidR="004F7C24" w:rsidRPr="004F7C24" w:rsidRDefault="004F7C24">
      <w:pPr>
        <w:pStyle w:val="1"/>
      </w:pPr>
    </w:p>
    <w:p w14:paraId="0391CB26" w14:textId="5C49FF71" w:rsidR="00DA5213" w:rsidRDefault="00AB530F">
      <w:pPr>
        <w:pStyle w:val="1"/>
      </w:pPr>
      <w:r>
        <w:rPr>
          <w:rFonts w:ascii="Times New Roman" w:hAnsi="Times New Roman"/>
          <w:sz w:val="24"/>
          <w:szCs w:val="24"/>
        </w:rPr>
        <w:t xml:space="preserve">Порядок предоставления информации </w:t>
      </w:r>
      <w:r w:rsidR="004F7C24">
        <w:rPr>
          <w:rFonts w:ascii="Times New Roman" w:hAnsi="Times New Roman"/>
          <w:sz w:val="24"/>
          <w:szCs w:val="24"/>
        </w:rPr>
        <w:t>управляющему делами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4F7C24">
        <w:rPr>
          <w:rFonts w:ascii="Times New Roman" w:hAnsi="Times New Roman"/>
          <w:sz w:val="24"/>
          <w:szCs w:val="24"/>
        </w:rPr>
        <w:t xml:space="preserve">Грязинского </w:t>
      </w:r>
      <w:r>
        <w:rPr>
          <w:rFonts w:ascii="Times New Roman" w:hAnsi="Times New Roman"/>
          <w:sz w:val="24"/>
          <w:szCs w:val="24"/>
        </w:rPr>
        <w:t>муниципального района для осуществления регулярного антикоррупционного мониторинга</w:t>
      </w:r>
    </w:p>
    <w:p w14:paraId="0B2B1C1E" w14:textId="77777777" w:rsidR="00DA5213" w:rsidRDefault="00DA5213">
      <w:pPr>
        <w:pStyle w:val="a0"/>
      </w:pPr>
    </w:p>
    <w:p w14:paraId="0FE25DEE" w14:textId="6D7D38A0" w:rsidR="00DA5213" w:rsidRDefault="00AB530F" w:rsidP="008742D6">
      <w:pPr>
        <w:pStyle w:val="a0"/>
        <w:ind w:right="-143"/>
        <w:jc w:val="both"/>
      </w:pPr>
      <w:bookmarkStart w:id="49" w:name="sub_10"/>
      <w:bookmarkEnd w:id="49"/>
      <w:r>
        <w:t>1. Информация предоставляется</w:t>
      </w:r>
      <w:r w:rsidR="008742D6">
        <w:t xml:space="preserve"> в письменной форме, а также в электронном виде управляющему делами администрации Грязинского муниципального района</w:t>
      </w:r>
      <w:r>
        <w:t xml:space="preserve"> согласно следующей таблице:</w:t>
      </w:r>
    </w:p>
    <w:p w14:paraId="7A3A1B52" w14:textId="77777777" w:rsidR="00DA5213" w:rsidRDefault="00DA5213">
      <w:pPr>
        <w:pStyle w:val="a0"/>
      </w:pPr>
      <w:bookmarkStart w:id="50" w:name="sub_101"/>
      <w:bookmarkEnd w:id="50"/>
    </w:p>
    <w:tbl>
      <w:tblPr>
        <w:tblW w:w="0" w:type="auto"/>
        <w:tblInd w:w="-51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214"/>
        <w:gridCol w:w="5244"/>
        <w:gridCol w:w="2092"/>
      </w:tblGrid>
      <w:tr w:rsidR="00DA5213" w14:paraId="4E4C0EE6" w14:textId="77777777" w:rsidTr="00D613C4"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FA10" w14:textId="6C2B0882" w:rsidR="004F7C24" w:rsidRDefault="00AB530F" w:rsidP="004F7C24">
            <w:pPr>
              <w:pStyle w:val="ae"/>
              <w:jc w:val="center"/>
            </w:pPr>
            <w:r>
              <w:t>N</w:t>
            </w:r>
          </w:p>
          <w:p w14:paraId="22370AE8" w14:textId="7B3EDE7A" w:rsidR="00DA5213" w:rsidRDefault="00AB530F" w:rsidP="004F7C24">
            <w:pPr>
              <w:pStyle w:val="ae"/>
              <w:jc w:val="center"/>
            </w:pPr>
            <w:r>
              <w:t>п/п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3256" w14:textId="77777777" w:rsidR="00DA5213" w:rsidRDefault="00AB530F" w:rsidP="004F7C24">
            <w:pPr>
              <w:pStyle w:val="ae"/>
              <w:jc w:val="center"/>
            </w:pPr>
            <w:r>
              <w:t>Субъекты предоставления информации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CEBC" w14:textId="77777777" w:rsidR="00DA5213" w:rsidRDefault="00AB530F" w:rsidP="004F7C24">
            <w:pPr>
              <w:pStyle w:val="ae"/>
              <w:jc w:val="center"/>
            </w:pPr>
            <w:r>
              <w:t>Содержание информации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AC56" w14:textId="77777777" w:rsidR="00DA5213" w:rsidRDefault="00AB530F" w:rsidP="004F7C24">
            <w:pPr>
              <w:pStyle w:val="ae"/>
              <w:jc w:val="center"/>
            </w:pPr>
            <w:r>
              <w:t>Периодичность, срок предоставления информации</w:t>
            </w:r>
          </w:p>
        </w:tc>
      </w:tr>
      <w:tr w:rsidR="00DA5213" w14:paraId="1381E160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E77E" w14:textId="77777777" w:rsidR="00DA5213" w:rsidRDefault="00AB530F">
            <w:pPr>
              <w:pStyle w:val="ae"/>
            </w:pPr>
            <w:r>
              <w:t>1.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89C4" w14:textId="77777777" w:rsidR="00DA5213" w:rsidRDefault="00AB530F" w:rsidP="004F7C24">
            <w:pPr>
              <w:pStyle w:val="ae"/>
              <w:jc w:val="both"/>
            </w:pPr>
            <w:r>
              <w:t>Комитет КСЭРТ администрации 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F87F" w14:textId="77777777" w:rsidR="00DA5213" w:rsidRDefault="00AB530F" w:rsidP="004F7C24">
            <w:pPr>
              <w:pStyle w:val="ae"/>
              <w:jc w:val="both"/>
            </w:pPr>
            <w:r>
              <w:t>1) доля граждан и субъектов предпринимательства, столкнувшихся с проявлениями коррупции;</w:t>
            </w:r>
          </w:p>
          <w:p w14:paraId="31D8073D" w14:textId="77777777" w:rsidR="00DA5213" w:rsidRDefault="00AB530F" w:rsidP="004F7C24">
            <w:pPr>
              <w:pStyle w:val="ae"/>
              <w:jc w:val="both"/>
            </w:pPr>
            <w:r>
              <w:t>2) доля граждан и субъектов предпринимательства, оценивающих уровень информационной прозрачности деятельности органов местного самоуправления района как высокий, средний или низкий (в процентах);</w:t>
            </w:r>
          </w:p>
          <w:p w14:paraId="479A869A" w14:textId="77777777" w:rsidR="00DA5213" w:rsidRDefault="00AB530F" w:rsidP="004F7C24">
            <w:pPr>
              <w:pStyle w:val="ae"/>
              <w:jc w:val="both"/>
            </w:pPr>
            <w:r>
              <w:t>3) доля граждан и субъектов предпринимательства, оценивающих уровень своей информированности о состоянии коррупции и антикоррупционных мероприятиях, проводимых в районе, как высокий, средний или низкий (в процентах)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9AD0" w14:textId="77777777" w:rsidR="00DA5213" w:rsidRDefault="00AB530F" w:rsidP="004F7C24">
            <w:pPr>
              <w:pStyle w:val="ae"/>
              <w:jc w:val="both"/>
            </w:pPr>
            <w:r>
              <w:t>Один раз в полгода до 15 числа месяца, следующего за отчетным периодом, с нарастающим итогом</w:t>
            </w:r>
          </w:p>
        </w:tc>
      </w:tr>
      <w:tr w:rsidR="00DA5213" w14:paraId="72828418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E21C" w14:textId="77777777" w:rsidR="00DA5213" w:rsidRDefault="00AB530F">
            <w:pPr>
              <w:pStyle w:val="ae"/>
            </w:pPr>
            <w:r>
              <w:t>2.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BE5" w14:textId="612E702E" w:rsidR="00DA5213" w:rsidRDefault="00A22EB3" w:rsidP="004F7C24">
            <w:pPr>
              <w:pStyle w:val="ae"/>
              <w:jc w:val="both"/>
            </w:pPr>
            <w:r>
              <w:t>Общий отдел администрации 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6D13" w14:textId="693D6C11" w:rsidR="00DA5213" w:rsidRDefault="00AB530F" w:rsidP="004F7C24">
            <w:pPr>
              <w:pStyle w:val="ae"/>
              <w:jc w:val="both"/>
            </w:pPr>
            <w:r>
              <w:t xml:space="preserve">1) количество обращений о коррупционных проявлениях, поступивших на "телефон доверия" </w:t>
            </w:r>
            <w:r w:rsidR="00A22EB3">
              <w:t>администрации Грязинского муниципального района</w:t>
            </w:r>
            <w:r>
              <w:t>, из них количество обращений, переданных в правоохранительные органы;</w:t>
            </w:r>
          </w:p>
          <w:p w14:paraId="03A5442D" w14:textId="5587DFE3" w:rsidR="00DA5213" w:rsidRDefault="00AB530F" w:rsidP="004F7C24">
            <w:pPr>
              <w:pStyle w:val="ae"/>
              <w:jc w:val="both"/>
            </w:pPr>
            <w:r>
              <w:t xml:space="preserve">2) количество письменных обращений, поступивших в </w:t>
            </w:r>
            <w:r w:rsidR="00A22EB3">
              <w:t xml:space="preserve">администрацию Грязинского муниципального района, </w:t>
            </w:r>
            <w:r>
              <w:t>из них количество обращений о коррупционных проявлениях, переданных в правоохранительные органы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36C1" w14:textId="77777777" w:rsidR="00DA5213" w:rsidRDefault="00AB530F" w:rsidP="004F7C24">
            <w:pPr>
              <w:pStyle w:val="ae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DA5213" w14:paraId="10F75874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81D6" w14:textId="77777777" w:rsidR="00DA5213" w:rsidRDefault="00AB530F">
            <w:pPr>
              <w:pStyle w:val="ae"/>
            </w:pPr>
            <w:r>
              <w:t>3.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9EA0" w14:textId="66EB91DA" w:rsidR="00DA5213" w:rsidRDefault="00AB530F" w:rsidP="004F7C24">
            <w:pPr>
              <w:pStyle w:val="ae"/>
              <w:jc w:val="both"/>
            </w:pPr>
            <w:r>
              <w:t xml:space="preserve">Управляющий делами администрации района </w:t>
            </w:r>
            <w:r w:rsidR="00A22EB3">
              <w:t>структурные подразделения администрации 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1639" w14:textId="77777777" w:rsidR="00DA5213" w:rsidRDefault="00AB530F" w:rsidP="004F7C24">
            <w:pPr>
              <w:pStyle w:val="ae"/>
              <w:jc w:val="both"/>
            </w:pPr>
            <w:r>
              <w:t>1) количество проведенных служебных проверок соблюдения муниципальными гражданскими служащими района обязанностей, ограничений, запретов и требований к служебному поведению, из них:</w:t>
            </w:r>
          </w:p>
          <w:p w14:paraId="754E6816" w14:textId="77777777" w:rsidR="00DA5213" w:rsidRDefault="00AB530F" w:rsidP="004F7C24">
            <w:pPr>
              <w:pStyle w:val="ae"/>
              <w:jc w:val="both"/>
            </w:pPr>
            <w:r>
              <w:t>- количество установленных фактов несоблюдения муниципальными гражданскими служащими обязанностей, ограничений, запретов и требований к служебному поведению;</w:t>
            </w:r>
          </w:p>
          <w:p w14:paraId="5BFC1CF6" w14:textId="77777777" w:rsidR="00DA5213" w:rsidRDefault="00AB530F" w:rsidP="004F7C24">
            <w:pPr>
              <w:pStyle w:val="ae"/>
              <w:jc w:val="both"/>
            </w:pPr>
            <w:r>
              <w:t>2) количество проведенных заседаний комиссий по соблюдению требований к служебному поведению и урегулированию конфликтов интересов, из них:</w:t>
            </w:r>
          </w:p>
          <w:p w14:paraId="71EFE4B4" w14:textId="77777777" w:rsidR="00DA5213" w:rsidRDefault="00AB530F" w:rsidP="004F7C24">
            <w:pPr>
              <w:pStyle w:val="ae"/>
              <w:jc w:val="both"/>
            </w:pPr>
            <w:r>
              <w:t xml:space="preserve">- количество заседаний по фактам </w:t>
            </w:r>
            <w:r>
              <w:lastRenderedPageBreak/>
              <w:t>несоблюдения муниципальными гражданскими служащими района обязанностей, ограничений, запретов и требований к служебному поведению, связанных с коррупционными правонарушениями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B758" w14:textId="77777777" w:rsidR="00DA5213" w:rsidRDefault="00AB530F" w:rsidP="004F7C24">
            <w:pPr>
              <w:pStyle w:val="ae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DA5213" w14:paraId="204DCD34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176E" w14:textId="77777777" w:rsidR="00DA5213" w:rsidRDefault="00AB530F">
            <w:pPr>
              <w:pStyle w:val="ae"/>
            </w:pPr>
            <w:r>
              <w:t>4.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C722" w14:textId="64DCDEA1" w:rsidR="00DA5213" w:rsidRDefault="00AB530F" w:rsidP="004F7C24">
            <w:pPr>
              <w:pStyle w:val="ae"/>
              <w:jc w:val="both"/>
            </w:pPr>
            <w:r>
              <w:t xml:space="preserve">Отдел </w:t>
            </w:r>
            <w:proofErr w:type="spellStart"/>
            <w:r w:rsidR="00A22EB3">
              <w:t>аналитико</w:t>
            </w:r>
            <w:proofErr w:type="spellEnd"/>
            <w:r w:rsidR="00A22EB3">
              <w:t xml:space="preserve"> – правовой работы</w:t>
            </w:r>
            <w:r>
              <w:t xml:space="preserve"> администрации муниципального 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13AF" w14:textId="77777777" w:rsidR="00DA5213" w:rsidRDefault="00AB530F" w:rsidP="004F7C24">
            <w:pPr>
              <w:pStyle w:val="ae"/>
              <w:jc w:val="both"/>
            </w:pPr>
            <w:r>
              <w:t>1) количество нормативных правовых актов, подвергнутых антикоррупционной экспертизе, из них:</w:t>
            </w:r>
          </w:p>
          <w:p w14:paraId="2647DA1F" w14:textId="77777777" w:rsidR="00DA5213" w:rsidRDefault="00AB530F" w:rsidP="004F7C24">
            <w:pPr>
              <w:pStyle w:val="ae"/>
              <w:jc w:val="both"/>
            </w:pPr>
            <w:r>
              <w:t>- количество нормативных правовых актов, в которых выявлены коррупционные факторы;</w:t>
            </w:r>
          </w:p>
          <w:p w14:paraId="2D879DEC" w14:textId="77777777" w:rsidR="00DA5213" w:rsidRDefault="00AB530F" w:rsidP="004F7C24">
            <w:pPr>
              <w:pStyle w:val="ae"/>
              <w:jc w:val="both"/>
            </w:pPr>
            <w:r>
              <w:t>2) количество проектов нормативных правовых актов, подвергнутых антикоррупционной экспертизе, из них:</w:t>
            </w:r>
          </w:p>
          <w:p w14:paraId="46C22539" w14:textId="77777777" w:rsidR="00DA5213" w:rsidRDefault="00AB530F" w:rsidP="004F7C24">
            <w:pPr>
              <w:pStyle w:val="ae"/>
              <w:jc w:val="both"/>
            </w:pPr>
            <w:r>
              <w:t>- количество проектов нормативных правовых актов, в которых выявлены коррупционные факторы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E848" w14:textId="77777777" w:rsidR="00DA5213" w:rsidRDefault="00AB530F" w:rsidP="004F7C24">
            <w:pPr>
              <w:pStyle w:val="ae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DA5213" w14:paraId="607D9AED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FC76" w14:textId="77777777" w:rsidR="00DA5213" w:rsidRDefault="00AB530F">
            <w:pPr>
              <w:pStyle w:val="ae"/>
            </w:pPr>
            <w:r>
              <w:t>5.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1A07" w14:textId="269E128A" w:rsidR="00DA5213" w:rsidRDefault="00A22EB3" w:rsidP="004F7C24">
            <w:pPr>
              <w:pStyle w:val="ae"/>
              <w:jc w:val="both"/>
            </w:pPr>
            <w:r>
              <w:t xml:space="preserve">Структурные подразделения администрации </w:t>
            </w:r>
            <w:r w:rsidR="00AB530F">
              <w:t>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4C3F" w14:textId="77777777" w:rsidR="00DA5213" w:rsidRDefault="00AB530F" w:rsidP="004F7C24">
            <w:pPr>
              <w:pStyle w:val="ae"/>
              <w:jc w:val="both"/>
            </w:pPr>
            <w:r>
              <w:t>1) количество проведенных проверок использования муниципального имущества района, из них:</w:t>
            </w:r>
          </w:p>
          <w:p w14:paraId="1D0BCE3A" w14:textId="77777777" w:rsidR="00DA5213" w:rsidRDefault="00AB530F" w:rsidP="004F7C24">
            <w:pPr>
              <w:pStyle w:val="ae"/>
              <w:jc w:val="both"/>
            </w:pPr>
            <w:r>
              <w:t>- количество проверок, в результате которых выявлены коррупционные проявления;</w:t>
            </w:r>
          </w:p>
          <w:p w14:paraId="68F34988" w14:textId="77777777" w:rsidR="00DA5213" w:rsidRDefault="00AB530F" w:rsidP="004F7C24">
            <w:pPr>
              <w:pStyle w:val="ae"/>
              <w:jc w:val="both"/>
            </w:pPr>
            <w:r>
              <w:t>2) количество проведенных проверок соблюдения порядка проведения конкурсов и аукционов, а также ведения лицензионно- разрешительной деятельности, из них количество проверок, в результате которых выявлены коррупционные проявления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C4AA" w14:textId="77777777" w:rsidR="00DA5213" w:rsidRDefault="00AB530F" w:rsidP="004F7C24">
            <w:pPr>
              <w:pStyle w:val="ae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A22EB3" w14:paraId="7460CA1D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68E3" w14:textId="77777777" w:rsidR="00A22EB3" w:rsidRDefault="00A22EB3" w:rsidP="00A22EB3">
            <w:pPr>
              <w:pStyle w:val="ae"/>
            </w:pPr>
            <w:r>
              <w:t>6.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B0CC" w14:textId="69357CCC" w:rsidR="00A22EB3" w:rsidRDefault="00A22EB3" w:rsidP="00A22EB3">
            <w:pPr>
              <w:pStyle w:val="ae"/>
              <w:jc w:val="both"/>
            </w:pPr>
            <w:r>
              <w:t>Структурные подразделения администрации района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3DE8" w14:textId="44018955" w:rsidR="00A22EB3" w:rsidRDefault="00A22EB3" w:rsidP="00A22EB3">
            <w:pPr>
              <w:pStyle w:val="ae"/>
              <w:jc w:val="both"/>
            </w:pPr>
            <w:r>
              <w:t>О выполнении утвержденных планов и мероприятий по противодействию коррупции, из них:</w:t>
            </w:r>
          </w:p>
          <w:p w14:paraId="2E179ECF" w14:textId="77777777" w:rsidR="00A22EB3" w:rsidRDefault="00A22EB3" w:rsidP="00A22EB3">
            <w:pPr>
              <w:pStyle w:val="ae"/>
              <w:jc w:val="both"/>
            </w:pPr>
            <w:r>
              <w:t>- количество выполненных мероприятий;</w:t>
            </w:r>
          </w:p>
          <w:p w14:paraId="5B344782" w14:textId="77777777" w:rsidR="00A22EB3" w:rsidRDefault="00A22EB3" w:rsidP="00A22EB3">
            <w:pPr>
              <w:pStyle w:val="ae"/>
              <w:jc w:val="both"/>
            </w:pPr>
            <w:r>
              <w:t>- доля выполненных мероприятий (в процентах)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3E09" w14:textId="77777777" w:rsidR="00A22EB3" w:rsidRDefault="00A22EB3" w:rsidP="00A22EB3">
            <w:pPr>
              <w:pStyle w:val="ae"/>
              <w:jc w:val="both"/>
            </w:pPr>
            <w:r>
              <w:t>Ежегодно до 15 января года, следующего за отчетным периодом, с нарастающим итогом</w:t>
            </w:r>
          </w:p>
        </w:tc>
      </w:tr>
      <w:tr w:rsidR="00DA5213" w14:paraId="77413676" w14:textId="77777777" w:rsidTr="00D613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BBA3" w14:textId="77777777" w:rsidR="00DA5213" w:rsidRDefault="00AB530F">
            <w:pPr>
              <w:pStyle w:val="ae"/>
            </w:pPr>
            <w:r>
              <w:t>7.</w:t>
            </w:r>
          </w:p>
        </w:tc>
        <w:tc>
          <w:tcPr>
            <w:tcW w:w="2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CD2C" w14:textId="77777777" w:rsidR="008742D6" w:rsidRDefault="00A22EB3" w:rsidP="004F7C24">
            <w:pPr>
              <w:pStyle w:val="ae"/>
              <w:jc w:val="both"/>
            </w:pPr>
            <w:r>
              <w:t>Межрайонная п</w:t>
            </w:r>
            <w:r w:rsidR="00AB530F">
              <w:t xml:space="preserve">рокуратура района </w:t>
            </w:r>
          </w:p>
          <w:p w14:paraId="0EC934DC" w14:textId="4982D8CB" w:rsidR="00DA5213" w:rsidRDefault="00AB530F" w:rsidP="004F7C24">
            <w:pPr>
              <w:pStyle w:val="ae"/>
              <w:jc w:val="both"/>
            </w:pPr>
            <w:r>
              <w:t>(по согласованию);</w:t>
            </w:r>
          </w:p>
          <w:p w14:paraId="3588D9AD" w14:textId="77777777" w:rsidR="00D613C4" w:rsidRDefault="00AB530F" w:rsidP="004F7C24">
            <w:pPr>
              <w:pStyle w:val="ae"/>
              <w:jc w:val="both"/>
            </w:pPr>
            <w:r>
              <w:t>ОВД по Грязинскому району</w:t>
            </w:r>
            <w:r w:rsidR="00D613C4">
              <w:t xml:space="preserve"> </w:t>
            </w:r>
          </w:p>
          <w:p w14:paraId="695C5410" w14:textId="77777777" w:rsidR="00D613C4" w:rsidRDefault="00D613C4" w:rsidP="004F7C24">
            <w:pPr>
              <w:pStyle w:val="ae"/>
              <w:jc w:val="both"/>
            </w:pPr>
            <w:r>
              <w:t>(по согласованию)</w:t>
            </w:r>
            <w:r w:rsidR="00AB530F">
              <w:t xml:space="preserve">, районный суд </w:t>
            </w:r>
          </w:p>
          <w:p w14:paraId="57FD8AD3" w14:textId="7AD21AD5" w:rsidR="00DA5213" w:rsidRDefault="00AB530F" w:rsidP="004F7C24">
            <w:pPr>
              <w:pStyle w:val="ae"/>
              <w:jc w:val="both"/>
            </w:pPr>
            <w:r>
              <w:t>(по согласованию)</w:t>
            </w:r>
          </w:p>
        </w:tc>
        <w:tc>
          <w:tcPr>
            <w:tcW w:w="52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B59E" w14:textId="77777777" w:rsidR="00DA5213" w:rsidRDefault="00AB530F" w:rsidP="004F7C24">
            <w:pPr>
              <w:pStyle w:val="ae"/>
              <w:jc w:val="both"/>
            </w:pPr>
            <w:r>
              <w:t>1) количество зарегистрированных заявлений и сообщений о совершении преступлений коррупционной направленности;</w:t>
            </w:r>
          </w:p>
          <w:p w14:paraId="531B36A1" w14:textId="77777777" w:rsidR="00DA5213" w:rsidRDefault="00AB530F" w:rsidP="004F7C24">
            <w:pPr>
              <w:pStyle w:val="ae"/>
              <w:jc w:val="both"/>
            </w:pPr>
            <w:r>
              <w:t>2) количество возбужденных уголовных дел коррупционной направленности;</w:t>
            </w:r>
          </w:p>
          <w:p w14:paraId="560B9C39" w14:textId="77777777" w:rsidR="00DA5213" w:rsidRDefault="00AB530F" w:rsidP="004F7C24">
            <w:pPr>
              <w:pStyle w:val="ae"/>
              <w:jc w:val="both"/>
            </w:pPr>
            <w:r>
              <w:t>3) количество уголовных дел, направленных в суд для рассмотрения по существу;</w:t>
            </w:r>
          </w:p>
          <w:p w14:paraId="16751977" w14:textId="77777777" w:rsidR="00DA5213" w:rsidRDefault="00AB530F" w:rsidP="004F7C24">
            <w:pPr>
              <w:pStyle w:val="ae"/>
              <w:jc w:val="both"/>
            </w:pPr>
            <w:r>
              <w:t>4) количество уголовных дел, рассмотренных судом с вынесением приговора (отдельно обвинительного и оправдательного);</w:t>
            </w:r>
          </w:p>
          <w:p w14:paraId="255EAD25" w14:textId="77777777" w:rsidR="00DA5213" w:rsidRDefault="00AB530F" w:rsidP="004F7C24">
            <w:pPr>
              <w:pStyle w:val="ae"/>
              <w:jc w:val="both"/>
            </w:pPr>
            <w:r>
              <w:t>5) количество лиц, осужденных за совершение преступлений коррупционной) направленности, с разбивкой по видам наказаний</w:t>
            </w:r>
          </w:p>
        </w:tc>
        <w:tc>
          <w:tcPr>
            <w:tcW w:w="20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1FC9" w14:textId="77777777" w:rsidR="00DA5213" w:rsidRDefault="00AB530F" w:rsidP="004F7C24">
            <w:pPr>
              <w:pStyle w:val="ae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</w:tbl>
    <w:p w14:paraId="1BD341E8" w14:textId="77777777" w:rsidR="00DA5213" w:rsidRDefault="00DA5213">
      <w:pPr>
        <w:pStyle w:val="a0"/>
      </w:pPr>
    </w:p>
    <w:sectPr w:rsidR="00DA5213" w:rsidSect="00AB530F">
      <w:pgSz w:w="11906" w:h="16838"/>
      <w:pgMar w:top="426" w:right="850" w:bottom="142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B6A"/>
    <w:multiLevelType w:val="multilevel"/>
    <w:tmpl w:val="183C055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3764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13"/>
    <w:rsid w:val="000570BC"/>
    <w:rsid w:val="0017389A"/>
    <w:rsid w:val="00224CFE"/>
    <w:rsid w:val="002660E2"/>
    <w:rsid w:val="002A145F"/>
    <w:rsid w:val="0034575F"/>
    <w:rsid w:val="003835DA"/>
    <w:rsid w:val="0044314E"/>
    <w:rsid w:val="004F5602"/>
    <w:rsid w:val="004F7C24"/>
    <w:rsid w:val="008742D6"/>
    <w:rsid w:val="008D4A01"/>
    <w:rsid w:val="00A22EB3"/>
    <w:rsid w:val="00AA77EF"/>
    <w:rsid w:val="00AB530F"/>
    <w:rsid w:val="00AE46D9"/>
    <w:rsid w:val="00B008B4"/>
    <w:rsid w:val="00BE5D7D"/>
    <w:rsid w:val="00BE7BA9"/>
    <w:rsid w:val="00C10494"/>
    <w:rsid w:val="00C77A2F"/>
    <w:rsid w:val="00C9792C"/>
    <w:rsid w:val="00CF0C86"/>
    <w:rsid w:val="00D36458"/>
    <w:rsid w:val="00D613C4"/>
    <w:rsid w:val="00DA5213"/>
    <w:rsid w:val="00E70107"/>
    <w:rsid w:val="00EF1C22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459"/>
  <w15:docId w15:val="{598DC76A-7355-4079-A03A-2790A21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</w:style>
  <w:style w:type="character" w:customStyle="1" w:styleId="10">
    <w:name w:val="Заголовок 1 Знак"/>
    <w:basedOn w:val="a2"/>
  </w:style>
  <w:style w:type="character" w:customStyle="1" w:styleId="a6">
    <w:name w:val="Цветовое выделение"/>
  </w:style>
  <w:style w:type="character" w:customStyle="1" w:styleId="a7">
    <w:name w:val="Гипертекстовая ссылка"/>
    <w:basedOn w:val="a6"/>
  </w:style>
  <w:style w:type="character" w:customStyle="1" w:styleId="apple-converted-space">
    <w:name w:val="apple-converted-space"/>
    <w:basedOn w:val="a2"/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a">
    <w:name w:val="index heading"/>
    <w:basedOn w:val="a0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Balloon Text"/>
    <w:basedOn w:val="a0"/>
  </w:style>
  <w:style w:type="paragraph" w:customStyle="1" w:styleId="ac">
    <w:name w:val="Комментарий"/>
    <w:basedOn w:val="a0"/>
  </w:style>
  <w:style w:type="paragraph" w:customStyle="1" w:styleId="ad">
    <w:name w:val="Нормальный (таблица)"/>
    <w:basedOn w:val="a0"/>
  </w:style>
  <w:style w:type="paragraph" w:customStyle="1" w:styleId="ae">
    <w:name w:val="Прижатый влево"/>
    <w:basedOn w:val="a0"/>
  </w:style>
  <w:style w:type="paragraph" w:customStyle="1" w:styleId="af">
    <w:name w:val="Информация о версии"/>
    <w:basedOn w:val="ac"/>
  </w:style>
  <w:style w:type="paragraph" w:customStyle="1" w:styleId="af0">
    <w:name w:val="Информация об изменениях"/>
    <w:basedOn w:val="a0"/>
  </w:style>
  <w:style w:type="paragraph" w:customStyle="1" w:styleId="af1">
    <w:name w:val="Подзаголовок для информации об изменениях"/>
    <w:basedOn w:val="a0"/>
  </w:style>
  <w:style w:type="paragraph" w:styleId="af2">
    <w:name w:val="List Paragraph"/>
    <w:basedOn w:val="a0"/>
  </w:style>
  <w:style w:type="paragraph" w:styleId="af3">
    <w:name w:val="No Spacing"/>
    <w:uiPriority w:val="1"/>
    <w:qFormat/>
    <w:rsid w:val="00EF1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33628459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.garant.ru/document?id=33628459&amp;sub=0" TargetMode="External"/><Relationship Id="rId12" Type="http://schemas.openxmlformats.org/officeDocument/2006/relationships/hyperlink" Target="consultantplus://offline/ref=6A6B60F0F9E937C9758B0F88E0105B8F2450963F2322ADB6221A7EBE7441B3D732952683D9BBF0D5124263D02B5AB5E4B612C2357898B557tE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6B60F0F9E937C9758B0F88E0105B8F225C933E2B7CFAB4734F70BB7C11E9C724DC2A87C7BAF1CF144935t8n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.garant.ru/document?id=3362264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garant.ru/document?id=1206420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2F7C-46A0-49E4-A547-F377BA6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ryazantseva</dc:creator>
  <cp:lastModifiedBy>Рязанцева Марина Ивановна</cp:lastModifiedBy>
  <cp:revision>21</cp:revision>
  <cp:lastPrinted>2023-11-15T08:20:00Z</cp:lastPrinted>
  <dcterms:created xsi:type="dcterms:W3CDTF">2015-02-19T09:15:00Z</dcterms:created>
  <dcterms:modified xsi:type="dcterms:W3CDTF">2023-11-17T06:35:00Z</dcterms:modified>
</cp:coreProperties>
</file>