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5BB" w:rsidRDefault="008415BB">
      <w:pPr>
        <w:pStyle w:val="ConsPlusTitlePage"/>
      </w:pPr>
      <w:r>
        <w:t xml:space="preserve">Документ предоставлен </w:t>
      </w:r>
      <w:hyperlink r:id="rId4">
        <w:r>
          <w:rPr>
            <w:color w:val="0000FF"/>
          </w:rPr>
          <w:t>КонсультантПлюс</w:t>
        </w:r>
      </w:hyperlink>
      <w:r>
        <w:br/>
      </w:r>
    </w:p>
    <w:p w:rsidR="008415BB" w:rsidRDefault="008415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415BB">
        <w:tc>
          <w:tcPr>
            <w:tcW w:w="4677" w:type="dxa"/>
            <w:tcBorders>
              <w:top w:val="nil"/>
              <w:left w:val="nil"/>
              <w:bottom w:val="nil"/>
              <w:right w:val="nil"/>
            </w:tcBorders>
          </w:tcPr>
          <w:p w:rsidR="008415BB" w:rsidRDefault="008415BB">
            <w:pPr>
              <w:pStyle w:val="ConsPlusNormal"/>
            </w:pPr>
            <w:r>
              <w:t>31 августа 2004 года</w:t>
            </w:r>
          </w:p>
        </w:tc>
        <w:tc>
          <w:tcPr>
            <w:tcW w:w="4677" w:type="dxa"/>
            <w:tcBorders>
              <w:top w:val="nil"/>
              <w:left w:val="nil"/>
              <w:bottom w:val="nil"/>
              <w:right w:val="nil"/>
            </w:tcBorders>
          </w:tcPr>
          <w:p w:rsidR="008415BB" w:rsidRDefault="008415BB">
            <w:pPr>
              <w:pStyle w:val="ConsPlusNormal"/>
              <w:jc w:val="right"/>
            </w:pPr>
            <w:r>
              <w:t>N 120-ОЗ</w:t>
            </w:r>
          </w:p>
        </w:tc>
      </w:tr>
    </w:tbl>
    <w:p w:rsidR="008415BB" w:rsidRDefault="008415BB">
      <w:pPr>
        <w:pStyle w:val="ConsPlusNormal"/>
        <w:pBdr>
          <w:bottom w:val="single" w:sz="6" w:space="0" w:color="auto"/>
        </w:pBdr>
        <w:spacing w:before="100" w:after="100"/>
        <w:jc w:val="both"/>
        <w:rPr>
          <w:sz w:val="2"/>
          <w:szCs w:val="2"/>
        </w:rPr>
      </w:pPr>
    </w:p>
    <w:p w:rsidR="008415BB" w:rsidRDefault="008415BB">
      <w:pPr>
        <w:pStyle w:val="ConsPlusNormal"/>
        <w:jc w:val="both"/>
      </w:pPr>
    </w:p>
    <w:p w:rsidR="008415BB" w:rsidRDefault="008415BB">
      <w:pPr>
        <w:pStyle w:val="ConsPlusTitle"/>
        <w:jc w:val="center"/>
      </w:pPr>
      <w:r>
        <w:t>ЗАКОН</w:t>
      </w:r>
    </w:p>
    <w:p w:rsidR="008415BB" w:rsidRDefault="008415BB">
      <w:pPr>
        <w:pStyle w:val="ConsPlusTitle"/>
        <w:jc w:val="center"/>
      </w:pPr>
      <w:r>
        <w:t>ЛИПЕЦКОЙ ОБЛАСТИ</w:t>
      </w:r>
    </w:p>
    <w:p w:rsidR="008415BB" w:rsidRDefault="008415BB">
      <w:pPr>
        <w:pStyle w:val="ConsPlusTitle"/>
        <w:jc w:val="center"/>
      </w:pPr>
    </w:p>
    <w:p w:rsidR="008415BB" w:rsidRDefault="008415BB">
      <w:pPr>
        <w:pStyle w:val="ConsPlusTitle"/>
        <w:jc w:val="center"/>
      </w:pPr>
      <w:r>
        <w:t>ОБ АДМИНИСТРАТИВНЫХ КОМИССИЯХ И НАДЕЛЕНИИ ОРГАНОВ</w:t>
      </w:r>
    </w:p>
    <w:p w:rsidR="008415BB" w:rsidRDefault="008415BB">
      <w:pPr>
        <w:pStyle w:val="ConsPlusTitle"/>
        <w:jc w:val="center"/>
      </w:pPr>
      <w:r>
        <w:t>МЕСТНОГО САМОУПРАВЛЕНИЯ ГОСУДАРСТВЕННЫМИ ПОЛНОМОЧИЯМИ</w:t>
      </w:r>
    </w:p>
    <w:p w:rsidR="008415BB" w:rsidRDefault="008415BB">
      <w:pPr>
        <w:pStyle w:val="ConsPlusTitle"/>
        <w:jc w:val="center"/>
      </w:pPr>
      <w:r>
        <w:t>ПО ОБРАЗОВАНИЮ И ОРГАНИЗАЦИИ ДЕЯТЕЛЬНОСТИ</w:t>
      </w:r>
    </w:p>
    <w:p w:rsidR="008415BB" w:rsidRDefault="008415BB">
      <w:pPr>
        <w:pStyle w:val="ConsPlusTitle"/>
        <w:jc w:val="center"/>
      </w:pPr>
      <w:r>
        <w:t>АДМИНИСТРАТИВНЫХ КОМИССИЙ, СОСТАВЛЕНИЮ ПРОТОКОЛОВ</w:t>
      </w:r>
    </w:p>
    <w:p w:rsidR="008415BB" w:rsidRDefault="008415BB">
      <w:pPr>
        <w:pStyle w:val="ConsPlusTitle"/>
        <w:jc w:val="center"/>
      </w:pPr>
      <w:r>
        <w:t>ОБ АДМИНИСТРАТИВНЫХ ПРАВОНАРУШЕНИЯХ</w:t>
      </w:r>
    </w:p>
    <w:p w:rsidR="008415BB" w:rsidRDefault="008415BB">
      <w:pPr>
        <w:pStyle w:val="ConsPlusNormal"/>
        <w:jc w:val="both"/>
      </w:pPr>
    </w:p>
    <w:p w:rsidR="008415BB" w:rsidRDefault="008415BB">
      <w:pPr>
        <w:pStyle w:val="ConsPlusNormal"/>
        <w:jc w:val="right"/>
      </w:pPr>
      <w:r>
        <w:t>Принят</w:t>
      </w:r>
    </w:p>
    <w:p w:rsidR="008415BB" w:rsidRDefault="008415BB">
      <w:pPr>
        <w:pStyle w:val="ConsPlusNormal"/>
        <w:jc w:val="right"/>
      </w:pPr>
      <w:r>
        <w:t>постановлением</w:t>
      </w:r>
    </w:p>
    <w:p w:rsidR="008415BB" w:rsidRDefault="008415BB">
      <w:pPr>
        <w:pStyle w:val="ConsPlusNormal"/>
        <w:jc w:val="right"/>
      </w:pPr>
      <w:r>
        <w:t>Липецкого областного Совета депутатов</w:t>
      </w:r>
    </w:p>
    <w:p w:rsidR="008415BB" w:rsidRDefault="008415BB">
      <w:pPr>
        <w:pStyle w:val="ConsPlusNormal"/>
        <w:jc w:val="right"/>
      </w:pPr>
      <w:r>
        <w:t>от 19 августа 2004 г. N 545-пс</w:t>
      </w:r>
    </w:p>
    <w:p w:rsidR="008415BB" w:rsidRDefault="008415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15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15BB" w:rsidRDefault="008415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415BB" w:rsidRDefault="008415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415BB" w:rsidRDefault="008415BB">
            <w:pPr>
              <w:pStyle w:val="ConsPlusNormal"/>
              <w:jc w:val="center"/>
            </w:pPr>
            <w:r>
              <w:rPr>
                <w:color w:val="392C69"/>
              </w:rPr>
              <w:t>Список изменяющих документов</w:t>
            </w:r>
          </w:p>
          <w:p w:rsidR="008415BB" w:rsidRDefault="008415BB">
            <w:pPr>
              <w:pStyle w:val="ConsPlusNormal"/>
              <w:jc w:val="center"/>
            </w:pPr>
            <w:r>
              <w:rPr>
                <w:color w:val="392C69"/>
              </w:rPr>
              <w:t>(в ред. Законов Липецкой области</w:t>
            </w:r>
          </w:p>
          <w:p w:rsidR="008415BB" w:rsidRDefault="008415BB">
            <w:pPr>
              <w:pStyle w:val="ConsPlusNormal"/>
              <w:jc w:val="center"/>
            </w:pPr>
            <w:r>
              <w:rPr>
                <w:color w:val="392C69"/>
              </w:rPr>
              <w:t xml:space="preserve">от 29.03.2005 </w:t>
            </w:r>
            <w:hyperlink r:id="rId5">
              <w:r>
                <w:rPr>
                  <w:color w:val="0000FF"/>
                </w:rPr>
                <w:t>N 177-ОЗ</w:t>
              </w:r>
            </w:hyperlink>
            <w:r>
              <w:rPr>
                <w:color w:val="392C69"/>
              </w:rPr>
              <w:t xml:space="preserve">, от 03.06.2005 </w:t>
            </w:r>
            <w:hyperlink r:id="rId6">
              <w:r>
                <w:rPr>
                  <w:color w:val="0000FF"/>
                </w:rPr>
                <w:t>N 192-ОЗ</w:t>
              </w:r>
            </w:hyperlink>
            <w:r>
              <w:rPr>
                <w:color w:val="392C69"/>
              </w:rPr>
              <w:t>,</w:t>
            </w:r>
          </w:p>
          <w:p w:rsidR="008415BB" w:rsidRDefault="008415BB">
            <w:pPr>
              <w:pStyle w:val="ConsPlusNormal"/>
              <w:jc w:val="center"/>
            </w:pPr>
            <w:r>
              <w:rPr>
                <w:color w:val="392C69"/>
              </w:rPr>
              <w:t xml:space="preserve">от 30.12.2005 </w:t>
            </w:r>
            <w:hyperlink r:id="rId7">
              <w:r>
                <w:rPr>
                  <w:color w:val="0000FF"/>
                </w:rPr>
                <w:t>N 254-ОЗ</w:t>
              </w:r>
            </w:hyperlink>
            <w:r>
              <w:rPr>
                <w:color w:val="392C69"/>
              </w:rPr>
              <w:t xml:space="preserve">, от 27.12.2007 </w:t>
            </w:r>
            <w:hyperlink r:id="rId8">
              <w:r>
                <w:rPr>
                  <w:color w:val="0000FF"/>
                </w:rPr>
                <w:t>N 115-ОЗ</w:t>
              </w:r>
            </w:hyperlink>
            <w:r>
              <w:rPr>
                <w:color w:val="392C69"/>
              </w:rPr>
              <w:t>,</w:t>
            </w:r>
          </w:p>
          <w:p w:rsidR="008415BB" w:rsidRDefault="008415BB">
            <w:pPr>
              <w:pStyle w:val="ConsPlusNormal"/>
              <w:jc w:val="center"/>
            </w:pPr>
            <w:r>
              <w:rPr>
                <w:color w:val="392C69"/>
              </w:rPr>
              <w:t xml:space="preserve">от 24.12.2008 </w:t>
            </w:r>
            <w:hyperlink r:id="rId9">
              <w:r>
                <w:rPr>
                  <w:color w:val="0000FF"/>
                </w:rPr>
                <w:t>N 226-ОЗ</w:t>
              </w:r>
            </w:hyperlink>
            <w:r>
              <w:rPr>
                <w:color w:val="392C69"/>
              </w:rPr>
              <w:t xml:space="preserve">, от 18.08.2011 </w:t>
            </w:r>
            <w:hyperlink r:id="rId10">
              <w:r>
                <w:rPr>
                  <w:color w:val="0000FF"/>
                </w:rPr>
                <w:t>N 531-ОЗ</w:t>
              </w:r>
            </w:hyperlink>
            <w:r>
              <w:rPr>
                <w:color w:val="392C69"/>
              </w:rPr>
              <w:t>,</w:t>
            </w:r>
          </w:p>
          <w:p w:rsidR="008415BB" w:rsidRDefault="008415BB">
            <w:pPr>
              <w:pStyle w:val="ConsPlusNormal"/>
              <w:jc w:val="center"/>
            </w:pPr>
            <w:r>
              <w:rPr>
                <w:color w:val="392C69"/>
              </w:rPr>
              <w:t xml:space="preserve">от 01.03.2013 </w:t>
            </w:r>
            <w:hyperlink r:id="rId11">
              <w:r>
                <w:rPr>
                  <w:color w:val="0000FF"/>
                </w:rPr>
                <w:t>N 135-ОЗ</w:t>
              </w:r>
            </w:hyperlink>
            <w:r>
              <w:rPr>
                <w:color w:val="392C69"/>
              </w:rPr>
              <w:t xml:space="preserve">, от 03.03.2014 </w:t>
            </w:r>
            <w:hyperlink r:id="rId12">
              <w:r>
                <w:rPr>
                  <w:color w:val="0000FF"/>
                </w:rPr>
                <w:t>N 261-ОЗ</w:t>
              </w:r>
            </w:hyperlink>
            <w:r>
              <w:rPr>
                <w:color w:val="392C69"/>
              </w:rPr>
              <w:t>,</w:t>
            </w:r>
          </w:p>
          <w:p w:rsidR="008415BB" w:rsidRDefault="008415BB">
            <w:pPr>
              <w:pStyle w:val="ConsPlusNormal"/>
              <w:jc w:val="center"/>
            </w:pPr>
            <w:r>
              <w:rPr>
                <w:color w:val="392C69"/>
              </w:rPr>
              <w:t xml:space="preserve">от 01.08.2016 </w:t>
            </w:r>
            <w:hyperlink r:id="rId13">
              <w:r>
                <w:rPr>
                  <w:color w:val="0000FF"/>
                </w:rPr>
                <w:t>N 551-ОЗ</w:t>
              </w:r>
            </w:hyperlink>
            <w:r>
              <w:rPr>
                <w:color w:val="392C69"/>
              </w:rPr>
              <w:t xml:space="preserve">, от 26.12.2016 </w:t>
            </w:r>
            <w:hyperlink r:id="rId14">
              <w:r>
                <w:rPr>
                  <w:color w:val="0000FF"/>
                </w:rPr>
                <w:t>N 38-ОЗ</w:t>
              </w:r>
            </w:hyperlink>
            <w:r>
              <w:rPr>
                <w:color w:val="392C69"/>
              </w:rPr>
              <w:t>,</w:t>
            </w:r>
          </w:p>
          <w:p w:rsidR="008415BB" w:rsidRDefault="008415BB">
            <w:pPr>
              <w:pStyle w:val="ConsPlusNormal"/>
              <w:jc w:val="center"/>
            </w:pPr>
            <w:r>
              <w:rPr>
                <w:color w:val="392C69"/>
              </w:rPr>
              <w:t xml:space="preserve">от 20.12.2019 </w:t>
            </w:r>
            <w:hyperlink r:id="rId15">
              <w:r>
                <w:rPr>
                  <w:color w:val="0000FF"/>
                </w:rPr>
                <w:t>N 334-ОЗ</w:t>
              </w:r>
            </w:hyperlink>
            <w:r>
              <w:rPr>
                <w:color w:val="392C69"/>
              </w:rPr>
              <w:t xml:space="preserve">, от 29.09.2022 </w:t>
            </w:r>
            <w:hyperlink r:id="rId16">
              <w:r>
                <w:rPr>
                  <w:color w:val="0000FF"/>
                </w:rPr>
                <w:t>N 181-ОЗ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15BB" w:rsidRDefault="008415BB">
            <w:pPr>
              <w:pStyle w:val="ConsPlusNormal"/>
            </w:pPr>
          </w:p>
        </w:tc>
      </w:tr>
    </w:tbl>
    <w:p w:rsidR="008415BB" w:rsidRDefault="008415BB">
      <w:pPr>
        <w:pStyle w:val="ConsPlusNormal"/>
        <w:jc w:val="both"/>
      </w:pPr>
    </w:p>
    <w:p w:rsidR="008415BB" w:rsidRDefault="008415BB">
      <w:pPr>
        <w:pStyle w:val="ConsPlusNormal"/>
        <w:ind w:firstLine="540"/>
        <w:jc w:val="both"/>
      </w:pPr>
      <w:r>
        <w:t xml:space="preserve">Преамбула утратила силу. - </w:t>
      </w:r>
      <w:hyperlink r:id="rId17">
        <w:r>
          <w:rPr>
            <w:color w:val="0000FF"/>
          </w:rPr>
          <w:t>Закон</w:t>
        </w:r>
      </w:hyperlink>
      <w:r>
        <w:t xml:space="preserve"> Липецкой области от 26.12.2016 N 38-ОЗ.</w:t>
      </w:r>
    </w:p>
    <w:p w:rsidR="008415BB" w:rsidRDefault="008415BB">
      <w:pPr>
        <w:pStyle w:val="ConsPlusNormal"/>
        <w:jc w:val="both"/>
      </w:pPr>
    </w:p>
    <w:p w:rsidR="008415BB" w:rsidRDefault="008415BB">
      <w:pPr>
        <w:pStyle w:val="ConsPlusTitle"/>
        <w:ind w:firstLine="540"/>
        <w:jc w:val="both"/>
        <w:outlineLvl w:val="0"/>
      </w:pPr>
      <w:r>
        <w:t>Статья 1. Предмет регулирования настоящего Закона</w:t>
      </w:r>
    </w:p>
    <w:p w:rsidR="008415BB" w:rsidRDefault="008415BB">
      <w:pPr>
        <w:pStyle w:val="ConsPlusNormal"/>
        <w:ind w:firstLine="540"/>
        <w:jc w:val="both"/>
      </w:pPr>
      <w:r>
        <w:t xml:space="preserve">(в ред. </w:t>
      </w:r>
      <w:hyperlink r:id="rId18">
        <w:r>
          <w:rPr>
            <w:color w:val="0000FF"/>
          </w:rPr>
          <w:t>Закона</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Настоящий Закон наделяет органы местного самоуправления муниципальных образований Липецкой области (далее - область)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и определяет статус, порядок образования и деятельности административных комиссий.</w:t>
      </w:r>
    </w:p>
    <w:p w:rsidR="008415BB" w:rsidRDefault="008415BB">
      <w:pPr>
        <w:pStyle w:val="ConsPlusNormal"/>
        <w:jc w:val="both"/>
      </w:pPr>
    </w:p>
    <w:p w:rsidR="008415BB" w:rsidRDefault="008415BB">
      <w:pPr>
        <w:pStyle w:val="ConsPlusTitle"/>
        <w:ind w:firstLine="540"/>
        <w:jc w:val="both"/>
        <w:outlineLvl w:val="0"/>
      </w:pPr>
      <w:r>
        <w:t>Статья 1.1. Наделение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p w:rsidR="008415BB" w:rsidRDefault="008415BB">
      <w:pPr>
        <w:pStyle w:val="ConsPlusNormal"/>
        <w:ind w:firstLine="540"/>
        <w:jc w:val="both"/>
      </w:pPr>
      <w:r>
        <w:t xml:space="preserve">(введена </w:t>
      </w:r>
      <w:hyperlink r:id="rId19">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1. Органы местного самоуправления городских округов и муниципальных районов области наделяются государственными полномочиями по образованию и организации деятельности административных комиссий с момента вступления настоящего Закона в силу на неопределенный срок.</w:t>
      </w:r>
    </w:p>
    <w:p w:rsidR="008415BB" w:rsidRDefault="008415BB">
      <w:pPr>
        <w:pStyle w:val="ConsPlusNormal"/>
        <w:spacing w:before="220"/>
        <w:ind w:firstLine="540"/>
        <w:jc w:val="both"/>
      </w:pPr>
      <w:r>
        <w:t xml:space="preserve">2. Органы местного самоуправления городских и сельских поселений, городских округов и муниципальных районов области (далее - органы местного самоуправления) наделяются государственными полномочиями по составлению протоколов об административных </w:t>
      </w:r>
      <w:r>
        <w:lastRenderedPageBreak/>
        <w:t xml:space="preserve">правонарушениях в соответствии с </w:t>
      </w:r>
      <w:hyperlink r:id="rId20">
        <w:r>
          <w:rPr>
            <w:color w:val="0000FF"/>
          </w:rPr>
          <w:t>пунктами 4</w:t>
        </w:r>
      </w:hyperlink>
      <w:r>
        <w:t xml:space="preserve"> и </w:t>
      </w:r>
      <w:hyperlink r:id="rId21">
        <w:r>
          <w:rPr>
            <w:color w:val="0000FF"/>
          </w:rPr>
          <w:t>10 части 2 статьи 13.2</w:t>
        </w:r>
      </w:hyperlink>
      <w:r>
        <w:t xml:space="preserve"> Кодекса Липецкой области об административных правонарушениях с момента вступления настоящего Закона в силу на неопределенный срок.</w:t>
      </w:r>
    </w:p>
    <w:p w:rsidR="008415BB" w:rsidRDefault="008415BB">
      <w:pPr>
        <w:pStyle w:val="ConsPlusNormal"/>
        <w:jc w:val="both"/>
      </w:pPr>
      <w:r>
        <w:t xml:space="preserve">(в ред. </w:t>
      </w:r>
      <w:hyperlink r:id="rId22">
        <w:r>
          <w:rPr>
            <w:color w:val="0000FF"/>
          </w:rPr>
          <w:t>Закона</w:t>
        </w:r>
      </w:hyperlink>
      <w:r>
        <w:t xml:space="preserve"> Липецкой области от 20.12.2019 N 334-ОЗ)</w:t>
      </w:r>
    </w:p>
    <w:p w:rsidR="008415BB" w:rsidRDefault="008415BB">
      <w:pPr>
        <w:pStyle w:val="ConsPlusNormal"/>
        <w:jc w:val="both"/>
      </w:pPr>
    </w:p>
    <w:p w:rsidR="008415BB" w:rsidRDefault="008415BB">
      <w:pPr>
        <w:pStyle w:val="ConsPlusTitle"/>
        <w:ind w:firstLine="540"/>
        <w:jc w:val="both"/>
        <w:outlineLvl w:val="0"/>
      </w:pPr>
      <w:r>
        <w:t>Статья 1.2. Права и обязанности органов местного самоуправления при осуществлении переданных государственных полномочий по образованию и организации деятельности административных комиссий, составлению протоколов об административных правонарушениях</w:t>
      </w:r>
    </w:p>
    <w:p w:rsidR="008415BB" w:rsidRDefault="008415BB">
      <w:pPr>
        <w:pStyle w:val="ConsPlusNormal"/>
        <w:ind w:firstLine="540"/>
        <w:jc w:val="both"/>
      </w:pPr>
      <w:r>
        <w:t xml:space="preserve">(введена </w:t>
      </w:r>
      <w:hyperlink r:id="rId23">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 xml:space="preserve">1. Органы местного самоуправления при осуществлении переданных государственных полномочий по образованию и организации деятельности административных комиссий, составлению протоколов об административных правонарушениях в соответствии с </w:t>
      </w:r>
      <w:hyperlink r:id="rId24">
        <w:r>
          <w:rPr>
            <w:color w:val="0000FF"/>
          </w:rPr>
          <w:t>пунктами 4</w:t>
        </w:r>
      </w:hyperlink>
      <w:r>
        <w:t xml:space="preserve"> и </w:t>
      </w:r>
      <w:hyperlink r:id="rId25">
        <w:r>
          <w:rPr>
            <w:color w:val="0000FF"/>
          </w:rPr>
          <w:t>10 части 2 статьи 13.2</w:t>
        </w:r>
      </w:hyperlink>
      <w:r>
        <w:t xml:space="preserve"> Кодекса Липецкой области об административных правонарушениях (далее - переданные государственные полномочия) имеют право:</w:t>
      </w:r>
    </w:p>
    <w:p w:rsidR="008415BB" w:rsidRDefault="008415BB">
      <w:pPr>
        <w:pStyle w:val="ConsPlusNormal"/>
        <w:jc w:val="both"/>
      </w:pPr>
      <w:r>
        <w:t xml:space="preserve">(в ред. </w:t>
      </w:r>
      <w:hyperlink r:id="rId26">
        <w:r>
          <w:rPr>
            <w:color w:val="0000FF"/>
          </w:rPr>
          <w:t>Закона</w:t>
        </w:r>
      </w:hyperlink>
      <w:r>
        <w:t xml:space="preserve"> Липецкой области от 20.12.2019 N 334-ОЗ)</w:t>
      </w:r>
    </w:p>
    <w:p w:rsidR="008415BB" w:rsidRDefault="008415BB">
      <w:pPr>
        <w:pStyle w:val="ConsPlusNormal"/>
        <w:spacing w:before="220"/>
        <w:ind w:firstLine="540"/>
        <w:jc w:val="both"/>
      </w:pPr>
      <w:r>
        <w:t>1) принимать муниципальные правовые акты по вопросам осуществления переданных государственных полномочий на основании и во исполнение положений, установленных действующим законодательством Российской Федерации и области;</w:t>
      </w:r>
    </w:p>
    <w:p w:rsidR="008415BB" w:rsidRDefault="008415BB">
      <w:pPr>
        <w:pStyle w:val="ConsPlusNormal"/>
        <w:spacing w:before="220"/>
        <w:ind w:firstLine="540"/>
        <w:jc w:val="both"/>
      </w:pPr>
      <w:r>
        <w:t>2) обращаться в исполнительный орган государственной власти в сфере административных органов области за оказанием методической помощи по вопросам осуществления переданных государственных полномочий;</w:t>
      </w:r>
    </w:p>
    <w:p w:rsidR="008415BB" w:rsidRDefault="008415BB">
      <w:pPr>
        <w:pStyle w:val="ConsPlusNormal"/>
        <w:spacing w:before="220"/>
        <w:ind w:firstLine="540"/>
        <w:jc w:val="both"/>
      </w:pPr>
      <w:r>
        <w:t>3) запрашивать и получать от органов государственной власти области, организаций независимо от их организационно-правовых форм информацию, необходимую для осуществления переданных государственных полномочий.</w:t>
      </w:r>
    </w:p>
    <w:p w:rsidR="008415BB" w:rsidRDefault="008415BB">
      <w:pPr>
        <w:pStyle w:val="ConsPlusNormal"/>
        <w:spacing w:before="220"/>
        <w:ind w:firstLine="540"/>
        <w:jc w:val="both"/>
      </w:pPr>
      <w:r>
        <w:t>2. Органы местного самоуправления обязаны:</w:t>
      </w:r>
    </w:p>
    <w:p w:rsidR="008415BB" w:rsidRDefault="008415BB">
      <w:pPr>
        <w:pStyle w:val="ConsPlusNormal"/>
        <w:spacing w:before="220"/>
        <w:ind w:firstLine="540"/>
        <w:jc w:val="both"/>
      </w:pPr>
      <w:r>
        <w:t>1) осуществлять переданные государственные полномочия надлежащим образом в соответствии с действующим законодательством Российской Федерации и области;</w:t>
      </w:r>
    </w:p>
    <w:p w:rsidR="008415BB" w:rsidRDefault="008415BB">
      <w:pPr>
        <w:pStyle w:val="ConsPlusNormal"/>
        <w:spacing w:before="220"/>
        <w:ind w:firstLine="540"/>
        <w:jc w:val="both"/>
      </w:pPr>
      <w:r>
        <w:t>2) использовать финансовые и материальные средства, предоставленные для осуществления переданных государственных полномочий из областного бюджета, по целевому назначению;</w:t>
      </w:r>
    </w:p>
    <w:p w:rsidR="008415BB" w:rsidRDefault="008415BB">
      <w:pPr>
        <w:pStyle w:val="ConsPlusNormal"/>
        <w:spacing w:before="220"/>
        <w:ind w:firstLine="540"/>
        <w:jc w:val="both"/>
      </w:pPr>
      <w:r>
        <w:t>3) представлять в исполнительный орган государственной власти области в сфере административных органов информацию, материалы и отчеты, связанные с осуществлением переданных государственных полномочий;</w:t>
      </w:r>
    </w:p>
    <w:p w:rsidR="008415BB" w:rsidRDefault="008415BB">
      <w:pPr>
        <w:pStyle w:val="ConsPlusNormal"/>
        <w:spacing w:before="220"/>
        <w:ind w:firstLine="540"/>
        <w:jc w:val="both"/>
      </w:pPr>
      <w:r>
        <w:t>4) исполнять письменные требования исполнительного органа государственной власти области в сфере административных органов по устранению нарушений, допущенных при осуществлении переданных государственных полномочий;</w:t>
      </w:r>
    </w:p>
    <w:p w:rsidR="008415BB" w:rsidRDefault="008415BB">
      <w:pPr>
        <w:pStyle w:val="ConsPlusNormal"/>
        <w:spacing w:before="220"/>
        <w:ind w:firstLine="540"/>
        <w:jc w:val="both"/>
      </w:pPr>
      <w:r>
        <w:t>5) в случае отзыва или прекращения переданных государственных полномочий возвратить неиспользованные финансовые и материальные средства;</w:t>
      </w:r>
    </w:p>
    <w:p w:rsidR="008415BB" w:rsidRDefault="008415BB">
      <w:pPr>
        <w:pStyle w:val="ConsPlusNormal"/>
        <w:spacing w:before="220"/>
        <w:ind w:firstLine="540"/>
        <w:jc w:val="both"/>
      </w:pPr>
      <w:r>
        <w:t>6) давать разъяснения по вопросам, отнесенным к переданным государственным полномочиям, рассматривать обращения, заявления и жалобы граждан по указанным вопросам и принимать по ним необходимые меры.</w:t>
      </w:r>
    </w:p>
    <w:p w:rsidR="008415BB" w:rsidRDefault="008415BB">
      <w:pPr>
        <w:pStyle w:val="ConsPlusNormal"/>
        <w:jc w:val="both"/>
      </w:pPr>
    </w:p>
    <w:p w:rsidR="008415BB" w:rsidRDefault="008415BB">
      <w:pPr>
        <w:pStyle w:val="ConsPlusTitle"/>
        <w:ind w:firstLine="540"/>
        <w:jc w:val="both"/>
        <w:outlineLvl w:val="0"/>
      </w:pPr>
      <w:r>
        <w:t>Статья 1.3. Права и обязанности исполнительного органа государственной власти области в сфере административных органов в связи с исполнением переданных государственных полномочий</w:t>
      </w:r>
    </w:p>
    <w:p w:rsidR="008415BB" w:rsidRDefault="008415BB">
      <w:pPr>
        <w:pStyle w:val="ConsPlusNormal"/>
        <w:ind w:firstLine="540"/>
        <w:jc w:val="both"/>
      </w:pPr>
      <w:r>
        <w:t xml:space="preserve">(введена </w:t>
      </w:r>
      <w:hyperlink r:id="rId27">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1. Исполнительный орган государственной власти области в сфере административных органов в целях надлежащего исполнения органами местного самоуправления переданных государственных полномочий имеет право:</w:t>
      </w:r>
    </w:p>
    <w:p w:rsidR="008415BB" w:rsidRDefault="008415BB">
      <w:pPr>
        <w:pStyle w:val="ConsPlusNormal"/>
        <w:spacing w:before="220"/>
        <w:ind w:firstLine="540"/>
        <w:jc w:val="both"/>
      </w:pPr>
      <w:r>
        <w:t>1) запрашивать и получать от органов местного самоуправления и иных органов государственной власти области, организаций независимо от их организационно-правовой формы сведения, связанные с осуществлением ими переданных государственных полномочий;</w:t>
      </w:r>
    </w:p>
    <w:p w:rsidR="008415BB" w:rsidRDefault="008415BB">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переданных государственных полномочий.</w:t>
      </w:r>
    </w:p>
    <w:p w:rsidR="008415BB" w:rsidRDefault="008415BB">
      <w:pPr>
        <w:pStyle w:val="ConsPlusNormal"/>
        <w:spacing w:before="220"/>
        <w:ind w:firstLine="540"/>
        <w:jc w:val="both"/>
      </w:pPr>
      <w:r>
        <w:t>2. Исполнительный орган государственной власти области в сфере административных органов в целях надлежащего исполнения органами местного самоуправления переданных государственных полномочий обязан:</w:t>
      </w:r>
    </w:p>
    <w:p w:rsidR="008415BB" w:rsidRDefault="008415BB">
      <w:pPr>
        <w:pStyle w:val="ConsPlusNormal"/>
        <w:spacing w:before="220"/>
        <w:ind w:firstLine="540"/>
        <w:jc w:val="both"/>
      </w:pPr>
      <w:r>
        <w:t>1) ежегодно при формировании областного бюджета на основе действующих нормативов, социальных стандартов и сведений, представляемых органами местного самоуправления, готовить и представлять в исполнительный орган государственной власти области в сфере финансов обоснование потребностей, а также расчет финансовых средств, необходимых для осуществления органами местного самоуправления переданных государственных полномочий;</w:t>
      </w:r>
    </w:p>
    <w:p w:rsidR="008415BB" w:rsidRDefault="008415BB">
      <w:pPr>
        <w:pStyle w:val="ConsPlusNormal"/>
        <w:spacing w:before="220"/>
        <w:ind w:firstLine="540"/>
        <w:jc w:val="both"/>
      </w:pPr>
      <w:r>
        <w:t>2) рассматривать в пределах своей компетенции обращения и жалобы граждан и юридических лиц по вопросам осуществления органами местного самоуправления переданных государственных полномочий;</w:t>
      </w:r>
    </w:p>
    <w:p w:rsidR="008415BB" w:rsidRDefault="008415BB">
      <w:pPr>
        <w:pStyle w:val="ConsPlusNormal"/>
        <w:spacing w:before="220"/>
        <w:ind w:firstLine="540"/>
        <w:jc w:val="both"/>
      </w:pPr>
      <w:r>
        <w:t>3) осуществлять контроль за деятельностью органов местного самоуправления при осуществлении ими переданных государственных полномочий, в том числе за целевым использованием финансовых и материальных средств, выделенных на осуществление переданных государственных полномочий;</w:t>
      </w:r>
    </w:p>
    <w:p w:rsidR="008415BB" w:rsidRDefault="008415BB">
      <w:pPr>
        <w:pStyle w:val="ConsPlusNormal"/>
        <w:spacing w:before="220"/>
        <w:ind w:firstLine="540"/>
        <w:jc w:val="both"/>
      </w:pPr>
      <w:r>
        <w:t>4) выносить письменные требования главе муниципального образования по устранению выявленных нарушений, допущенных органами местного самоуправления или должностными лицами органов местного самоуправления в ходе осуществления переданных государственных полномочий.</w:t>
      </w:r>
    </w:p>
    <w:p w:rsidR="008415BB" w:rsidRDefault="008415BB">
      <w:pPr>
        <w:pStyle w:val="ConsPlusNormal"/>
        <w:jc w:val="both"/>
      </w:pPr>
    </w:p>
    <w:p w:rsidR="008415BB" w:rsidRDefault="008415BB">
      <w:pPr>
        <w:pStyle w:val="ConsPlusTitle"/>
        <w:ind w:firstLine="540"/>
        <w:jc w:val="both"/>
        <w:outlineLvl w:val="0"/>
      </w:pPr>
      <w:r>
        <w:t>Статья 2. Методика расчета нормативов для определения объема субвенций, предоставляемых местным бюджетам из областного бюджета для осуществления переданных государственных полномочий</w:t>
      </w:r>
    </w:p>
    <w:p w:rsidR="008415BB" w:rsidRDefault="008415BB">
      <w:pPr>
        <w:pStyle w:val="ConsPlusNormal"/>
        <w:ind w:firstLine="540"/>
        <w:jc w:val="both"/>
      </w:pPr>
      <w:r>
        <w:t xml:space="preserve">(в ред. </w:t>
      </w:r>
      <w:hyperlink r:id="rId28">
        <w:r>
          <w:rPr>
            <w:color w:val="0000FF"/>
          </w:rPr>
          <w:t>Закона</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Расчет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производится исходя из фонда оплаты труда, начислений на заработную плату, расходов на приобретение расходных материалов, командировки, услуги связи, коммунальные услуги, прочие текущие расходы, приобретение непроизводственного оборудования.</w:t>
      </w:r>
    </w:p>
    <w:p w:rsidR="008415BB" w:rsidRDefault="008415BB">
      <w:pPr>
        <w:pStyle w:val="ConsPlusNormal"/>
        <w:spacing w:before="220"/>
        <w:ind w:firstLine="540"/>
        <w:jc w:val="both"/>
      </w:pPr>
      <w:r>
        <w:t xml:space="preserve">Формирование фонда оплаты труда производится исходя из расчетных размеров должностных окладов и ежемесячного денежного поощрения, расчетных размеров формирования фонда оплаты труда, расчетных размеров ежемесячных и </w:t>
      </w:r>
      <w:proofErr w:type="gramStart"/>
      <w:r>
        <w:t>иных дополнительных выплат</w:t>
      </w:r>
      <w:proofErr w:type="gramEnd"/>
      <w:r>
        <w:t xml:space="preserve"> муниципальных служащих области, установленных нормативным правовым актом Правительства области о нормативах расходов на оплату труда для муниципальных образований области.</w:t>
      </w:r>
    </w:p>
    <w:p w:rsidR="008415BB" w:rsidRDefault="008415BB">
      <w:pPr>
        <w:pStyle w:val="ConsPlusNormal"/>
        <w:jc w:val="both"/>
      </w:pPr>
      <w:r>
        <w:t xml:space="preserve">(в ред. </w:t>
      </w:r>
      <w:hyperlink r:id="rId29">
        <w:r>
          <w:rPr>
            <w:color w:val="0000FF"/>
          </w:rPr>
          <w:t>Закона</w:t>
        </w:r>
      </w:hyperlink>
      <w:r>
        <w:t xml:space="preserve"> Липецкой области от 29.09.2022 N 181-ОЗ)</w:t>
      </w:r>
    </w:p>
    <w:p w:rsidR="008415BB" w:rsidRDefault="008415BB">
      <w:pPr>
        <w:pStyle w:val="ConsPlusNormal"/>
        <w:spacing w:before="220"/>
        <w:ind w:firstLine="540"/>
        <w:jc w:val="both"/>
      </w:pPr>
      <w:r>
        <w:t xml:space="preserve">Начисления на заработную плату производятся с учетом страховых взносов на обязательное </w:t>
      </w:r>
      <w:r>
        <w:lastRenderedPageBreak/>
        <w:t>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w:t>
      </w:r>
    </w:p>
    <w:p w:rsidR="008415BB" w:rsidRDefault="008415BB">
      <w:pPr>
        <w:pStyle w:val="ConsPlusNormal"/>
        <w:spacing w:before="220"/>
        <w:ind w:firstLine="540"/>
        <w:jc w:val="both"/>
      </w:pPr>
      <w:r>
        <w:t>Расходы на приобретение расходных материалов, командировки, услуги связи, коммунальные услуги, прочие текущие расходы, приобретение непроизводственного оборудования устанавливаются исходя из фактически сложившихся затрат на одного муниципального служащего с учетом планируемого уровня инфляции на очередной финансовый год.</w:t>
      </w:r>
    </w:p>
    <w:p w:rsidR="008415BB" w:rsidRDefault="008415BB">
      <w:pPr>
        <w:pStyle w:val="ConsPlusNormal"/>
        <w:jc w:val="both"/>
      </w:pPr>
    </w:p>
    <w:p w:rsidR="008415BB" w:rsidRDefault="008415BB">
      <w:pPr>
        <w:pStyle w:val="ConsPlusTitle"/>
        <w:ind w:firstLine="540"/>
        <w:jc w:val="both"/>
        <w:outlineLvl w:val="0"/>
      </w:pPr>
      <w:r>
        <w:t>Статья 2.1. Передача финансовых и материальных средств органам местного самоуправления для осуществления переданных государственных полномочий</w:t>
      </w:r>
    </w:p>
    <w:p w:rsidR="008415BB" w:rsidRDefault="008415BB">
      <w:pPr>
        <w:pStyle w:val="ConsPlusNormal"/>
        <w:ind w:firstLine="540"/>
        <w:jc w:val="both"/>
      </w:pPr>
      <w:r>
        <w:t xml:space="preserve">(введена </w:t>
      </w:r>
      <w:hyperlink r:id="rId30">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1. Финансовые средства, необходимые органам местного самоуправления для осуществления переданных государственных полномочий передаются органам местного самоуправления в виде субвенций.</w:t>
      </w:r>
    </w:p>
    <w:p w:rsidR="008415BB" w:rsidRDefault="008415BB">
      <w:pPr>
        <w:pStyle w:val="ConsPlusNormal"/>
        <w:spacing w:before="220"/>
        <w:ind w:firstLine="540"/>
        <w:jc w:val="both"/>
      </w:pPr>
      <w:r>
        <w:t xml:space="preserve">2. Материальные средства, необходимые для осуществления переданных государственных полномочий, передаются органам местного самоуправления в порядке, установленном </w:t>
      </w:r>
      <w:hyperlink r:id="rId31">
        <w:r>
          <w:rPr>
            <w:color w:val="0000FF"/>
          </w:rPr>
          <w:t>Законом</w:t>
        </w:r>
      </w:hyperlink>
      <w:r>
        <w:t xml:space="preserve"> Липецкой области от 24 мая 2010 года N 390-ОЗ "О порядке передачи и приема объектов государственной и муниципальной собственности".</w:t>
      </w:r>
    </w:p>
    <w:p w:rsidR="008415BB" w:rsidRDefault="008415BB">
      <w:pPr>
        <w:pStyle w:val="ConsPlusNormal"/>
        <w:spacing w:before="220"/>
        <w:ind w:firstLine="540"/>
        <w:jc w:val="both"/>
      </w:pPr>
      <w:r>
        <w:t>3. Органам местного самоуправления запрещается использование финансовых и материальных средств, полученных на осуществление переданных государственных полномочий, на другие цели.</w:t>
      </w:r>
    </w:p>
    <w:p w:rsidR="008415BB" w:rsidRDefault="008415BB">
      <w:pPr>
        <w:pStyle w:val="ConsPlusNormal"/>
        <w:spacing w:before="220"/>
        <w:ind w:firstLine="540"/>
        <w:jc w:val="both"/>
      </w:pPr>
      <w:r>
        <w:t xml:space="preserve">4. Органы местного самоуправления имеют право дополнительно использовать собственные финансовые и материальные средства для осуществления переданных государственных полномочий в соответствии с Федеральным </w:t>
      </w:r>
      <w:hyperlink r:id="rId3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415BB" w:rsidRDefault="008415BB">
      <w:pPr>
        <w:pStyle w:val="ConsPlusNormal"/>
        <w:jc w:val="both"/>
      </w:pPr>
    </w:p>
    <w:p w:rsidR="008415BB" w:rsidRDefault="008415BB">
      <w:pPr>
        <w:pStyle w:val="ConsPlusTitle"/>
        <w:ind w:firstLine="540"/>
        <w:jc w:val="both"/>
        <w:outlineLvl w:val="0"/>
      </w:pPr>
      <w:r>
        <w:t>Статья 3. Порядок осуществления контроля исполнительным органом государственной власти области в сфере административных органов за осуществлением переданных государственных полномочий органами местного самоуправления</w:t>
      </w:r>
    </w:p>
    <w:p w:rsidR="008415BB" w:rsidRDefault="008415BB">
      <w:pPr>
        <w:pStyle w:val="ConsPlusNormal"/>
        <w:ind w:firstLine="540"/>
        <w:jc w:val="both"/>
      </w:pPr>
      <w:r>
        <w:t xml:space="preserve">(в ред. </w:t>
      </w:r>
      <w:hyperlink r:id="rId33">
        <w:r>
          <w:rPr>
            <w:color w:val="0000FF"/>
          </w:rPr>
          <w:t>Закона</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1. Контроль за осуществлением органами местного самоуправления переданных государственных полномочий осуществляет исполнительный орган государственной власти области в сфере административных органов.</w:t>
      </w:r>
    </w:p>
    <w:p w:rsidR="008415BB" w:rsidRDefault="008415BB">
      <w:pPr>
        <w:pStyle w:val="ConsPlusNormal"/>
        <w:spacing w:before="220"/>
        <w:ind w:firstLine="540"/>
        <w:jc w:val="both"/>
      </w:pPr>
      <w:r>
        <w:t>2. Контроль за осуществлением органами местного самоуправления переданных государственных полномочий производится в следующих формах:</w:t>
      </w:r>
    </w:p>
    <w:p w:rsidR="008415BB" w:rsidRDefault="008415BB">
      <w:pPr>
        <w:pStyle w:val="ConsPlusNormal"/>
        <w:spacing w:before="220"/>
        <w:ind w:firstLine="540"/>
        <w:jc w:val="both"/>
      </w:pPr>
      <w:r>
        <w:t>проведение ежегодных проверок осуществления переданных государственных полномочий органами местного самоуправления и должностными лицами органов местного самоуправления, проводимых в соответствии с планами, утверждаемыми исполнительным органом государственной власти области в сфере административных органов;</w:t>
      </w:r>
    </w:p>
    <w:p w:rsidR="008415BB" w:rsidRDefault="008415BB">
      <w:pPr>
        <w:pStyle w:val="ConsPlusNormal"/>
        <w:spacing w:before="220"/>
        <w:ind w:firstLine="540"/>
        <w:jc w:val="both"/>
      </w:pPr>
      <w:r>
        <w:t>проведение внеплановых проверок в случаях проверки исполнения требований об устранении ранее выявленных нарушений либо получения документов или иных сведений, свидетельствующих о нарушении органом местного самоуправления и должностными лицами органов местного самоуправления порядка осуществления переданных государственных полномочий.</w:t>
      </w:r>
    </w:p>
    <w:p w:rsidR="008415BB" w:rsidRDefault="008415BB">
      <w:pPr>
        <w:pStyle w:val="ConsPlusNormal"/>
        <w:jc w:val="both"/>
      </w:pPr>
    </w:p>
    <w:p w:rsidR="008415BB" w:rsidRDefault="008415BB">
      <w:pPr>
        <w:pStyle w:val="ConsPlusTitle"/>
        <w:ind w:firstLine="540"/>
        <w:jc w:val="both"/>
        <w:outlineLvl w:val="0"/>
      </w:pPr>
      <w:r>
        <w:t xml:space="preserve">Статья 4. Утратила силу. - </w:t>
      </w:r>
      <w:hyperlink r:id="rId34">
        <w:r>
          <w:rPr>
            <w:color w:val="0000FF"/>
          </w:rPr>
          <w:t>Закон</w:t>
        </w:r>
      </w:hyperlink>
      <w:r>
        <w:t xml:space="preserve"> Липецкой области от 26.12.2016 N 38-ОЗ.</w:t>
      </w:r>
    </w:p>
    <w:p w:rsidR="008415BB" w:rsidRDefault="008415BB">
      <w:pPr>
        <w:pStyle w:val="ConsPlusNormal"/>
        <w:jc w:val="both"/>
      </w:pPr>
    </w:p>
    <w:p w:rsidR="008415BB" w:rsidRDefault="008415BB">
      <w:pPr>
        <w:pStyle w:val="ConsPlusTitle"/>
        <w:ind w:firstLine="540"/>
        <w:jc w:val="both"/>
        <w:outlineLvl w:val="0"/>
      </w:pPr>
      <w:r>
        <w:t>Статья 4.1. Порядок отчетности органов местного самоуправления об осуществлении переданных государственных полномочий</w:t>
      </w:r>
    </w:p>
    <w:p w:rsidR="008415BB" w:rsidRDefault="008415BB">
      <w:pPr>
        <w:pStyle w:val="ConsPlusNormal"/>
        <w:ind w:firstLine="540"/>
        <w:jc w:val="both"/>
      </w:pPr>
      <w:r>
        <w:t xml:space="preserve">(введена </w:t>
      </w:r>
      <w:hyperlink r:id="rId35">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Органы местного самоуправления ежеквартально представляют отчетность в исполнительный орган государственной власти области в сфере административных органов о выполнении ими переданных государственных полномочий по формам и в сроки, установленные исполнительным органом государственной власти области в сфере административных органов.</w:t>
      </w:r>
    </w:p>
    <w:p w:rsidR="008415BB" w:rsidRDefault="008415BB">
      <w:pPr>
        <w:pStyle w:val="ConsPlusNormal"/>
        <w:jc w:val="both"/>
      </w:pPr>
    </w:p>
    <w:p w:rsidR="008415BB" w:rsidRDefault="008415BB">
      <w:pPr>
        <w:pStyle w:val="ConsPlusTitle"/>
        <w:ind w:firstLine="540"/>
        <w:jc w:val="both"/>
        <w:outlineLvl w:val="0"/>
      </w:pPr>
      <w:r>
        <w:t>Статья 4.2. Ответственность органов местного самоуправления и должностных лиц органов местного самоуправления, осуществляющих исполнение переданных государственных полномочий</w:t>
      </w:r>
    </w:p>
    <w:p w:rsidR="008415BB" w:rsidRDefault="008415BB">
      <w:pPr>
        <w:pStyle w:val="ConsPlusNormal"/>
        <w:ind w:firstLine="540"/>
        <w:jc w:val="both"/>
      </w:pPr>
      <w:r>
        <w:t xml:space="preserve">(введена </w:t>
      </w:r>
      <w:hyperlink r:id="rId36">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r>
        <w:t>Органы местного самоуправления и должностные лица органов местного самоуправления, осуществляющие исполнение переданных государственных полномочий, несут ответственность за неисполнение или ненадлежащее их исполнение в соответствии с законодательством Российской Федерации.</w:t>
      </w:r>
    </w:p>
    <w:p w:rsidR="008415BB" w:rsidRDefault="008415BB">
      <w:pPr>
        <w:pStyle w:val="ConsPlusNormal"/>
        <w:jc w:val="both"/>
      </w:pPr>
    </w:p>
    <w:p w:rsidR="008415BB" w:rsidRDefault="008415BB">
      <w:pPr>
        <w:pStyle w:val="ConsPlusTitle"/>
        <w:ind w:firstLine="540"/>
        <w:jc w:val="both"/>
        <w:outlineLvl w:val="0"/>
      </w:pPr>
      <w:r>
        <w:t>Статья 4.3. Условия и порядок прекращения переданных государственных полномочий</w:t>
      </w:r>
    </w:p>
    <w:p w:rsidR="008415BB" w:rsidRDefault="008415BB">
      <w:pPr>
        <w:pStyle w:val="ConsPlusNormal"/>
        <w:ind w:firstLine="540"/>
        <w:jc w:val="both"/>
      </w:pPr>
      <w:r>
        <w:t xml:space="preserve">(введена </w:t>
      </w:r>
      <w:hyperlink r:id="rId37">
        <w:r>
          <w:rPr>
            <w:color w:val="0000FF"/>
          </w:rPr>
          <w:t>Законом</w:t>
        </w:r>
      </w:hyperlink>
      <w:r>
        <w:t xml:space="preserve"> Липецкой области от 26.12.2016 N 38-ОЗ)</w:t>
      </w:r>
    </w:p>
    <w:p w:rsidR="008415BB" w:rsidRDefault="008415BB">
      <w:pPr>
        <w:pStyle w:val="ConsPlusNormal"/>
        <w:jc w:val="both"/>
      </w:pPr>
    </w:p>
    <w:p w:rsidR="008415BB" w:rsidRDefault="008415BB">
      <w:pPr>
        <w:pStyle w:val="ConsPlusNormal"/>
        <w:ind w:firstLine="540"/>
        <w:jc w:val="both"/>
      </w:pPr>
      <w:bookmarkStart w:id="0" w:name="P108"/>
      <w:bookmarkEnd w:id="0"/>
      <w:r>
        <w:t>1. Осуществление органами местного самоуправления переданных государственных полномочий в соответствии с настоящим Законом прекращается законом области в случае изменения соответствующих норм законодательства Российской Федерации и области, а также в случаях отзыва по следующим основаниям:</w:t>
      </w:r>
    </w:p>
    <w:p w:rsidR="008415BB" w:rsidRDefault="008415BB">
      <w:pPr>
        <w:pStyle w:val="ConsPlusNormal"/>
        <w:spacing w:before="220"/>
        <w:ind w:firstLine="540"/>
        <w:jc w:val="both"/>
      </w:pPr>
      <w:r>
        <w:t>- неисполнения либо ненадлежащего исполнения органами местного самоуправления переданных государственных полномочий;</w:t>
      </w:r>
    </w:p>
    <w:p w:rsidR="008415BB" w:rsidRDefault="008415BB">
      <w:pPr>
        <w:pStyle w:val="ConsPlusNormal"/>
        <w:spacing w:before="220"/>
        <w:ind w:firstLine="540"/>
        <w:jc w:val="both"/>
      </w:pPr>
      <w:r>
        <w:t>- нецелевого использования финансовых и материальных средств, переданных органам местного самоуправления для осуществления переданных государственных полномочий.</w:t>
      </w:r>
    </w:p>
    <w:p w:rsidR="008415BB" w:rsidRDefault="008415BB">
      <w:pPr>
        <w:pStyle w:val="ConsPlusNormal"/>
        <w:spacing w:before="220"/>
        <w:ind w:firstLine="540"/>
        <w:jc w:val="both"/>
      </w:pPr>
      <w:r>
        <w:t>Исполнение органами местного самоуправления переданных государственных полномочий прекращается законом области, принимаемым Липецким областным Советом депутатов по инициативе Губернатора области.</w:t>
      </w:r>
    </w:p>
    <w:p w:rsidR="008415BB" w:rsidRDefault="008415BB">
      <w:pPr>
        <w:pStyle w:val="ConsPlusNormal"/>
        <w:jc w:val="both"/>
      </w:pPr>
      <w:r>
        <w:t xml:space="preserve">(в ред. </w:t>
      </w:r>
      <w:hyperlink r:id="rId38">
        <w:r>
          <w:rPr>
            <w:color w:val="0000FF"/>
          </w:rPr>
          <w:t>Закона</w:t>
        </w:r>
      </w:hyperlink>
      <w:r>
        <w:t xml:space="preserve"> Липецкой области от 29.09.2022 N 181-ОЗ)</w:t>
      </w:r>
    </w:p>
    <w:p w:rsidR="008415BB" w:rsidRDefault="008415BB">
      <w:pPr>
        <w:pStyle w:val="ConsPlusNormal"/>
        <w:spacing w:before="220"/>
        <w:ind w:firstLine="540"/>
        <w:jc w:val="both"/>
      </w:pPr>
      <w:r>
        <w:t>2. Закон области о прекращении осуществления переданных государственных полномочий должен содержать:</w:t>
      </w:r>
    </w:p>
    <w:p w:rsidR="008415BB" w:rsidRDefault="008415BB">
      <w:pPr>
        <w:pStyle w:val="ConsPlusNormal"/>
        <w:spacing w:before="220"/>
        <w:ind w:firstLine="540"/>
        <w:jc w:val="both"/>
      </w:pPr>
      <w:r>
        <w:t xml:space="preserve">1) основания прекращения осуществления переданных государственных полномочий органами местного самоуправления в соответствии с </w:t>
      </w:r>
      <w:hyperlink w:anchor="P108">
        <w:r>
          <w:rPr>
            <w:color w:val="0000FF"/>
          </w:rPr>
          <w:t>частью 1</w:t>
        </w:r>
      </w:hyperlink>
      <w:r>
        <w:t xml:space="preserve"> настоящей статьи;</w:t>
      </w:r>
    </w:p>
    <w:p w:rsidR="008415BB" w:rsidRDefault="008415BB">
      <w:pPr>
        <w:pStyle w:val="ConsPlusNormal"/>
        <w:spacing w:before="220"/>
        <w:ind w:firstLine="540"/>
        <w:jc w:val="both"/>
      </w:pPr>
      <w:r>
        <w:t>2) сроки перечисления органами местного самоуправления в областной бюджет неиспользованных финансовых средств и передачи в областную собственность материальных средств, предоставленных им в соответствии с настоящим Законом;</w:t>
      </w:r>
    </w:p>
    <w:p w:rsidR="008415BB" w:rsidRDefault="008415BB">
      <w:pPr>
        <w:pStyle w:val="ConsPlusNormal"/>
        <w:spacing w:before="220"/>
        <w:ind w:firstLine="540"/>
        <w:jc w:val="both"/>
      </w:pPr>
      <w:r>
        <w:t>3) дату прекращения осуществления органами местного самоуправления переданных государственных полномочий;</w:t>
      </w:r>
    </w:p>
    <w:p w:rsidR="008415BB" w:rsidRDefault="008415BB">
      <w:pPr>
        <w:pStyle w:val="ConsPlusNormal"/>
        <w:spacing w:before="220"/>
        <w:ind w:firstLine="540"/>
        <w:jc w:val="both"/>
      </w:pPr>
      <w:r>
        <w:t>4) сроки и порядок передачи органами местного самоуправления документов и материалов, связанных с осуществлением переданных государственных полномочий, и наименование органа, которому они передаются.</w:t>
      </w:r>
    </w:p>
    <w:p w:rsidR="008415BB" w:rsidRDefault="008415BB">
      <w:pPr>
        <w:pStyle w:val="ConsPlusNormal"/>
        <w:jc w:val="both"/>
      </w:pPr>
    </w:p>
    <w:p w:rsidR="008415BB" w:rsidRDefault="008415BB">
      <w:pPr>
        <w:pStyle w:val="ConsPlusTitle"/>
        <w:ind w:firstLine="540"/>
        <w:jc w:val="both"/>
        <w:outlineLvl w:val="0"/>
      </w:pPr>
      <w:r>
        <w:t>Статья 5. Статус административных комиссий</w:t>
      </w:r>
    </w:p>
    <w:p w:rsidR="008415BB" w:rsidRDefault="008415BB">
      <w:pPr>
        <w:pStyle w:val="ConsPlusNormal"/>
        <w:jc w:val="both"/>
      </w:pPr>
    </w:p>
    <w:p w:rsidR="008415BB" w:rsidRDefault="008415BB">
      <w:pPr>
        <w:pStyle w:val="ConsPlusNormal"/>
        <w:ind w:firstLine="540"/>
        <w:jc w:val="both"/>
      </w:pPr>
      <w:r>
        <w:t xml:space="preserve">1. Административные комиссии являются постоянно действующими коллегиальными органами, создаваемыми для рассмотрения дел об административных правонарушениях, предусмотренных </w:t>
      </w:r>
      <w:hyperlink r:id="rId39">
        <w:r>
          <w:rPr>
            <w:color w:val="0000FF"/>
          </w:rPr>
          <w:t>Кодексом</w:t>
        </w:r>
      </w:hyperlink>
      <w:r>
        <w:t xml:space="preserve"> Липецкой области об административных правонарушениях.</w:t>
      </w:r>
    </w:p>
    <w:p w:rsidR="008415BB" w:rsidRDefault="008415BB">
      <w:pPr>
        <w:pStyle w:val="ConsPlusNormal"/>
        <w:spacing w:before="220"/>
        <w:ind w:firstLine="540"/>
        <w:jc w:val="both"/>
      </w:pPr>
      <w:r>
        <w:t>2. Административные комиссии создаются в муниципальных образованиях области органами местного самоуправления и действуют в пределах границ соответствующих муниципальных образований. В муниципальном образовании с численностью жителей более 200 тысяч человек могут создаваться несколько административных комиссий.</w:t>
      </w:r>
    </w:p>
    <w:p w:rsidR="008415BB" w:rsidRDefault="008415BB">
      <w:pPr>
        <w:pStyle w:val="ConsPlusNormal"/>
        <w:jc w:val="both"/>
      </w:pPr>
    </w:p>
    <w:p w:rsidR="008415BB" w:rsidRDefault="008415BB">
      <w:pPr>
        <w:pStyle w:val="ConsPlusTitle"/>
        <w:ind w:firstLine="540"/>
        <w:jc w:val="both"/>
        <w:outlineLvl w:val="0"/>
      </w:pPr>
      <w:r>
        <w:t>Статья 6. Полномочия административных комиссий</w:t>
      </w:r>
    </w:p>
    <w:p w:rsidR="008415BB" w:rsidRDefault="008415BB">
      <w:pPr>
        <w:pStyle w:val="ConsPlusNormal"/>
        <w:jc w:val="both"/>
      </w:pPr>
    </w:p>
    <w:p w:rsidR="008415BB" w:rsidRDefault="008415BB">
      <w:pPr>
        <w:pStyle w:val="ConsPlusNormal"/>
        <w:ind w:firstLine="540"/>
        <w:jc w:val="both"/>
      </w:pPr>
      <w:r>
        <w:t xml:space="preserve">1. Административные комиссии муниципальных образований области (далее - административные комиссии) рассматривают дела об административных правонарушениях, совершенных на подведомственной им территории, в пределах полномочий, установленных </w:t>
      </w:r>
      <w:hyperlink r:id="rId40">
        <w:r>
          <w:rPr>
            <w:color w:val="0000FF"/>
          </w:rPr>
          <w:t>Кодексом</w:t>
        </w:r>
      </w:hyperlink>
      <w:r>
        <w:t xml:space="preserve"> Липецкой области об административных правонарушениях.</w:t>
      </w:r>
    </w:p>
    <w:p w:rsidR="008415BB" w:rsidRDefault="008415BB">
      <w:pPr>
        <w:pStyle w:val="ConsPlusNormal"/>
        <w:spacing w:before="220"/>
        <w:ind w:firstLine="540"/>
        <w:jc w:val="both"/>
      </w:pPr>
      <w:r>
        <w:t>2. Административные комиссии по рассматриваемым ими делам об административных правонарушениях имеют право:</w:t>
      </w:r>
    </w:p>
    <w:p w:rsidR="008415BB" w:rsidRDefault="008415BB">
      <w:pPr>
        <w:pStyle w:val="ConsPlusNormal"/>
        <w:spacing w:before="220"/>
        <w:ind w:firstLine="540"/>
        <w:jc w:val="both"/>
      </w:pPr>
      <w:r>
        <w:t>- вызывать лиц, которым могут быть известны обстоятельства дела, подлежащего рассмотрению, а также иных лиц в пределах полномочий, предоставленных федеральным законодательством;</w:t>
      </w:r>
    </w:p>
    <w:p w:rsidR="008415BB" w:rsidRDefault="008415BB">
      <w:pPr>
        <w:pStyle w:val="ConsPlusNormal"/>
        <w:spacing w:before="220"/>
        <w:ind w:firstLine="540"/>
        <w:jc w:val="both"/>
      </w:pPr>
      <w:r>
        <w:t>- запрашивать необходимые для разрешения дела документы, материалы и информацию;</w:t>
      </w:r>
    </w:p>
    <w:p w:rsidR="008415BB" w:rsidRDefault="008415BB">
      <w:pPr>
        <w:pStyle w:val="ConsPlusNormal"/>
        <w:spacing w:before="220"/>
        <w:ind w:firstLine="540"/>
        <w:jc w:val="both"/>
      </w:pPr>
      <w:r>
        <w:t>- взаимодействовать с государственными органами, органами местного самоуправления по вопросам, относящимся к компетенции данных органов;</w:t>
      </w:r>
    </w:p>
    <w:p w:rsidR="008415BB" w:rsidRDefault="008415BB">
      <w:pPr>
        <w:pStyle w:val="ConsPlusNormal"/>
        <w:spacing w:before="220"/>
        <w:ind w:firstLine="540"/>
        <w:jc w:val="both"/>
      </w:pPr>
      <w:r>
        <w:t>- осуществлять иные действия, предусмотренные федеральным законодательством и законодательством области.</w:t>
      </w:r>
    </w:p>
    <w:p w:rsidR="008415BB" w:rsidRDefault="008415BB">
      <w:pPr>
        <w:pStyle w:val="ConsPlusNormal"/>
        <w:spacing w:before="220"/>
        <w:ind w:firstLine="540"/>
        <w:jc w:val="both"/>
      </w:pPr>
      <w:r>
        <w:t>3. В случае необходимости административная комиссия до рассмотрения дела может поручить одному из членов административной комиссии проверить дело по существу путем сбора необходимых сведений по делу.</w:t>
      </w:r>
    </w:p>
    <w:p w:rsidR="008415BB" w:rsidRDefault="008415BB">
      <w:pPr>
        <w:pStyle w:val="ConsPlusNormal"/>
        <w:jc w:val="both"/>
      </w:pPr>
    </w:p>
    <w:p w:rsidR="008415BB" w:rsidRDefault="008415BB">
      <w:pPr>
        <w:pStyle w:val="ConsPlusTitle"/>
        <w:ind w:firstLine="540"/>
        <w:jc w:val="both"/>
        <w:outlineLvl w:val="0"/>
      </w:pPr>
      <w:r>
        <w:t>Статья 7. Обеспечение деятельности административных комиссий</w:t>
      </w:r>
    </w:p>
    <w:p w:rsidR="008415BB" w:rsidRDefault="008415BB">
      <w:pPr>
        <w:pStyle w:val="ConsPlusNormal"/>
        <w:jc w:val="both"/>
      </w:pPr>
    </w:p>
    <w:p w:rsidR="008415BB" w:rsidRDefault="008415BB">
      <w:pPr>
        <w:pStyle w:val="ConsPlusNormal"/>
        <w:ind w:firstLine="540"/>
        <w:jc w:val="both"/>
      </w:pPr>
      <w:r>
        <w:t>1. Финансовое и материально-техническое обеспечение административных комиссий возлагается на органы местного самоуправления за счет средств, передаваемых из областного бюджета.</w:t>
      </w:r>
    </w:p>
    <w:p w:rsidR="008415BB" w:rsidRDefault="008415BB">
      <w:pPr>
        <w:pStyle w:val="ConsPlusNormal"/>
        <w:spacing w:before="220"/>
        <w:ind w:firstLine="540"/>
        <w:jc w:val="both"/>
      </w:pPr>
      <w:r>
        <w:t>2. Организационное обеспечение деятельности административной комиссии, в том числе ведение делопроизводства, осуществляется ответственным секретарем административной комиссии.</w:t>
      </w:r>
    </w:p>
    <w:p w:rsidR="008415BB" w:rsidRDefault="008415BB">
      <w:pPr>
        <w:pStyle w:val="ConsPlusNormal"/>
        <w:spacing w:before="220"/>
        <w:ind w:firstLine="540"/>
        <w:jc w:val="both"/>
      </w:pPr>
      <w:r>
        <w:t>3. Административная комиссия имеет круглую печать, содержащую ее полное наименование, штампы и бланки со своим наименованием. Административная комиссия не является юридическим лицом.</w:t>
      </w:r>
    </w:p>
    <w:p w:rsidR="008415BB" w:rsidRDefault="008415BB">
      <w:pPr>
        <w:pStyle w:val="ConsPlusNormal"/>
        <w:jc w:val="both"/>
      </w:pPr>
    </w:p>
    <w:p w:rsidR="008415BB" w:rsidRDefault="008415BB">
      <w:pPr>
        <w:pStyle w:val="ConsPlusTitle"/>
        <w:ind w:firstLine="540"/>
        <w:jc w:val="both"/>
        <w:outlineLvl w:val="0"/>
      </w:pPr>
      <w:r>
        <w:t>Статья 8. Состав административных комиссий</w:t>
      </w:r>
    </w:p>
    <w:p w:rsidR="008415BB" w:rsidRDefault="008415BB">
      <w:pPr>
        <w:pStyle w:val="ConsPlusNormal"/>
        <w:jc w:val="both"/>
      </w:pPr>
    </w:p>
    <w:p w:rsidR="008415BB" w:rsidRDefault="008415BB">
      <w:pPr>
        <w:pStyle w:val="ConsPlusNormal"/>
        <w:ind w:firstLine="540"/>
        <w:jc w:val="both"/>
      </w:pPr>
      <w:r>
        <w:t xml:space="preserve">1. Административная комиссия состоит из председателя, заместителя председателя, </w:t>
      </w:r>
      <w:r>
        <w:lastRenderedPageBreak/>
        <w:t>ответственного секретаря и иных членов административной комиссии.</w:t>
      </w:r>
    </w:p>
    <w:p w:rsidR="008415BB" w:rsidRDefault="008415BB">
      <w:pPr>
        <w:pStyle w:val="ConsPlusNormal"/>
        <w:spacing w:before="220"/>
        <w:ind w:firstLine="540"/>
        <w:jc w:val="both"/>
      </w:pPr>
      <w:r>
        <w:t>В состав административной комиссии, созданной в муниципальном образовании с численностью проживающего населения свыше 49 тыс. человек, дополнительно входит помощник ответственного секретаря административной комиссии.</w:t>
      </w:r>
    </w:p>
    <w:p w:rsidR="008415BB" w:rsidRDefault="008415BB">
      <w:pPr>
        <w:pStyle w:val="ConsPlusNormal"/>
        <w:spacing w:before="220"/>
        <w:ind w:firstLine="540"/>
        <w:jc w:val="both"/>
      </w:pPr>
      <w:r>
        <w:t>Председатель, заместитель председателя, иные члены административной комиссии, за исключением ответственного секретаря и помощника ответственного секретаря административной комиссии, работают в комиссии на общественных началах.</w:t>
      </w:r>
    </w:p>
    <w:p w:rsidR="008415BB" w:rsidRDefault="008415BB">
      <w:pPr>
        <w:pStyle w:val="ConsPlusNormal"/>
        <w:spacing w:before="220"/>
        <w:ind w:firstLine="540"/>
        <w:jc w:val="both"/>
      </w:pPr>
      <w:r>
        <w:t>Ответственный секретарь административной комиссии и помощник ответственного секретаря административной комиссии исполняют свои обязанности в административной комиссии на постоянной оплачиваемой основе.</w:t>
      </w:r>
    </w:p>
    <w:p w:rsidR="008415BB" w:rsidRDefault="008415BB">
      <w:pPr>
        <w:pStyle w:val="ConsPlusNormal"/>
        <w:spacing w:before="220"/>
        <w:ind w:firstLine="540"/>
        <w:jc w:val="both"/>
      </w:pPr>
      <w:r>
        <w:t>Ответственный секретарь административной комиссии, созданной в муниципальном образовании с численностью населения менее 450 тыс. человек, является муниципальным служащим, замещающим муниципальную должность главного специалиста-эксперта в исполнительных органах местного самоуправления. Ответственный секретарь административной комиссии, созданной в муниципальном образовании с численностью населения 450 тыс. человек и более, является муниципальным служащим, замещающим муниципальную должность главного консультанта в исполнительных органах местного самоуправления.</w:t>
      </w:r>
    </w:p>
    <w:p w:rsidR="008415BB" w:rsidRDefault="008415BB">
      <w:pPr>
        <w:pStyle w:val="ConsPlusNormal"/>
        <w:jc w:val="both"/>
      </w:pPr>
      <w:r>
        <w:t xml:space="preserve">(в ред. </w:t>
      </w:r>
      <w:hyperlink r:id="rId41">
        <w:r>
          <w:rPr>
            <w:color w:val="0000FF"/>
          </w:rPr>
          <w:t>Закона</w:t>
        </w:r>
      </w:hyperlink>
      <w:r>
        <w:t xml:space="preserve"> Липецкой области от 01.03.2013 N 135-ОЗ)</w:t>
      </w:r>
    </w:p>
    <w:p w:rsidR="008415BB" w:rsidRDefault="008415BB">
      <w:pPr>
        <w:pStyle w:val="ConsPlusNormal"/>
        <w:spacing w:before="220"/>
        <w:ind w:firstLine="540"/>
        <w:jc w:val="both"/>
      </w:pPr>
      <w:r>
        <w:t>Помощник ответственного секретаря административной комиссии является муниципальным служащим, замещающим муниципальную должность старшего специалиста 1 разряда в исполнительных органах местного самоуправления.</w:t>
      </w:r>
    </w:p>
    <w:p w:rsidR="008415BB" w:rsidRDefault="008415BB">
      <w:pPr>
        <w:pStyle w:val="ConsPlusNormal"/>
        <w:jc w:val="both"/>
      </w:pPr>
      <w:r>
        <w:t xml:space="preserve">(в ред. </w:t>
      </w:r>
      <w:hyperlink r:id="rId42">
        <w:r>
          <w:rPr>
            <w:color w:val="0000FF"/>
          </w:rPr>
          <w:t>Закона</w:t>
        </w:r>
      </w:hyperlink>
      <w:r>
        <w:t xml:space="preserve"> Липецкой области от 01.03.2013 N 135-ОЗ)</w:t>
      </w:r>
    </w:p>
    <w:p w:rsidR="008415BB" w:rsidRDefault="008415BB">
      <w:pPr>
        <w:pStyle w:val="ConsPlusNormal"/>
        <w:spacing w:before="220"/>
        <w:ind w:firstLine="540"/>
        <w:jc w:val="both"/>
      </w:pPr>
      <w:r>
        <w:t>По решению органа местного самоуправления иные члены административной комиссии могут исполнять свои обязанности на постоянной оплачиваемой основе за счет средств местного бюджета.</w:t>
      </w:r>
    </w:p>
    <w:p w:rsidR="008415BB" w:rsidRDefault="008415BB">
      <w:pPr>
        <w:pStyle w:val="ConsPlusNormal"/>
        <w:jc w:val="both"/>
      </w:pPr>
      <w:r>
        <w:t xml:space="preserve">(п. 1 в ред. </w:t>
      </w:r>
      <w:hyperlink r:id="rId43">
        <w:r>
          <w:rPr>
            <w:color w:val="0000FF"/>
          </w:rPr>
          <w:t>Закона</w:t>
        </w:r>
      </w:hyperlink>
      <w:r>
        <w:t xml:space="preserve"> Липецкой области от 18.08.2011 N 531-ОЗ)</w:t>
      </w:r>
    </w:p>
    <w:p w:rsidR="008415BB" w:rsidRDefault="008415BB">
      <w:pPr>
        <w:pStyle w:val="ConsPlusNormal"/>
        <w:spacing w:before="220"/>
        <w:ind w:firstLine="540"/>
        <w:jc w:val="both"/>
      </w:pPr>
      <w:r>
        <w:t>2. Численность административной комиссии составляет одиннадцать человек.</w:t>
      </w:r>
    </w:p>
    <w:p w:rsidR="008415BB" w:rsidRDefault="008415BB">
      <w:pPr>
        <w:pStyle w:val="ConsPlusNormal"/>
        <w:jc w:val="both"/>
      </w:pPr>
      <w:r>
        <w:t xml:space="preserve">(в ред. Законов Липецкой области от 18.08.2011 </w:t>
      </w:r>
      <w:hyperlink r:id="rId44">
        <w:r>
          <w:rPr>
            <w:color w:val="0000FF"/>
          </w:rPr>
          <w:t>N 531-ОЗ</w:t>
        </w:r>
      </w:hyperlink>
      <w:r>
        <w:t xml:space="preserve">, от 01.08.2016 </w:t>
      </w:r>
      <w:hyperlink r:id="rId45">
        <w:r>
          <w:rPr>
            <w:color w:val="0000FF"/>
          </w:rPr>
          <w:t>N 551-ОЗ</w:t>
        </w:r>
      </w:hyperlink>
      <w:r>
        <w:t>)</w:t>
      </w:r>
    </w:p>
    <w:p w:rsidR="008415BB" w:rsidRDefault="008415BB">
      <w:pPr>
        <w:pStyle w:val="ConsPlusNormal"/>
        <w:spacing w:before="220"/>
        <w:ind w:firstLine="540"/>
        <w:jc w:val="both"/>
      </w:pPr>
      <w:r>
        <w:t>3. Персональный состав административной комиссии утверждается правовым актом органа местного самоуправления.</w:t>
      </w:r>
    </w:p>
    <w:p w:rsidR="008415BB" w:rsidRDefault="008415BB">
      <w:pPr>
        <w:pStyle w:val="ConsPlusNormal"/>
        <w:spacing w:before="220"/>
        <w:ind w:firstLine="540"/>
        <w:jc w:val="both"/>
      </w:pPr>
      <w:r>
        <w:t>4. Членом административной комиссии может быть назначен гражданин Российской Федерации, достигший 21 года, имеющий высшее образование, выразивший в письменной форме свое согласие на включение его в состав соответствующей административной комиссии.</w:t>
      </w:r>
    </w:p>
    <w:p w:rsidR="008415BB" w:rsidRDefault="008415BB">
      <w:pPr>
        <w:pStyle w:val="ConsPlusNormal"/>
        <w:jc w:val="both"/>
      </w:pPr>
      <w:r>
        <w:t xml:space="preserve">(в ред. </w:t>
      </w:r>
      <w:hyperlink r:id="rId46">
        <w:r>
          <w:rPr>
            <w:color w:val="0000FF"/>
          </w:rPr>
          <w:t>Закона</w:t>
        </w:r>
      </w:hyperlink>
      <w:r>
        <w:t xml:space="preserve"> Липецкой области от 24.12.2008 N 226-ОЗ)</w:t>
      </w:r>
    </w:p>
    <w:p w:rsidR="008415BB" w:rsidRDefault="008415BB">
      <w:pPr>
        <w:pStyle w:val="ConsPlusNormal"/>
        <w:spacing w:before="220"/>
        <w:ind w:firstLine="540"/>
        <w:jc w:val="both"/>
      </w:pPr>
      <w:r>
        <w:t>Ответственный секретарь административной комиссии и помощник ответственного секретаря административной комиссии должны иметь высшее юридическое образование.</w:t>
      </w:r>
    </w:p>
    <w:p w:rsidR="008415BB" w:rsidRDefault="008415BB">
      <w:pPr>
        <w:pStyle w:val="ConsPlusNormal"/>
        <w:jc w:val="both"/>
      </w:pPr>
      <w:r>
        <w:t xml:space="preserve">(в ред. Законов Липецкой области от 24.12.2008 </w:t>
      </w:r>
      <w:hyperlink r:id="rId47">
        <w:r>
          <w:rPr>
            <w:color w:val="0000FF"/>
          </w:rPr>
          <w:t>N 226-ОЗ</w:t>
        </w:r>
      </w:hyperlink>
      <w:r>
        <w:t xml:space="preserve">, от 18.08.2011 </w:t>
      </w:r>
      <w:hyperlink r:id="rId48">
        <w:r>
          <w:rPr>
            <w:color w:val="0000FF"/>
          </w:rPr>
          <w:t>N 531-ОЗ</w:t>
        </w:r>
      </w:hyperlink>
      <w:r>
        <w:t>)</w:t>
      </w:r>
    </w:p>
    <w:p w:rsidR="008415BB" w:rsidRDefault="008415BB">
      <w:pPr>
        <w:pStyle w:val="ConsPlusNormal"/>
        <w:spacing w:before="220"/>
        <w:ind w:firstLine="540"/>
        <w:jc w:val="both"/>
      </w:pPr>
      <w: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
    <w:p w:rsidR="008415BB" w:rsidRDefault="008415BB">
      <w:pPr>
        <w:pStyle w:val="ConsPlusNormal"/>
        <w:jc w:val="both"/>
      </w:pPr>
    </w:p>
    <w:p w:rsidR="008415BB" w:rsidRDefault="008415BB">
      <w:pPr>
        <w:pStyle w:val="ConsPlusTitle"/>
        <w:ind w:firstLine="540"/>
        <w:jc w:val="both"/>
        <w:outlineLvl w:val="0"/>
      </w:pPr>
      <w:r>
        <w:t xml:space="preserve">Статья 9. Утратила силу. - </w:t>
      </w:r>
      <w:hyperlink r:id="rId49">
        <w:r>
          <w:rPr>
            <w:color w:val="0000FF"/>
          </w:rPr>
          <w:t>Закон</w:t>
        </w:r>
      </w:hyperlink>
      <w:r>
        <w:t xml:space="preserve"> Липецкой области от 29.03.2005 N 177-ОЗ.</w:t>
      </w:r>
    </w:p>
    <w:p w:rsidR="008415BB" w:rsidRDefault="008415BB">
      <w:pPr>
        <w:pStyle w:val="ConsPlusNormal"/>
        <w:jc w:val="both"/>
      </w:pPr>
    </w:p>
    <w:p w:rsidR="008415BB" w:rsidRDefault="008415BB">
      <w:pPr>
        <w:pStyle w:val="ConsPlusTitle"/>
        <w:ind w:firstLine="540"/>
        <w:jc w:val="both"/>
        <w:outlineLvl w:val="0"/>
      </w:pPr>
      <w:r>
        <w:t>Статья 10. Порядок создания административных комиссий</w:t>
      </w:r>
    </w:p>
    <w:p w:rsidR="008415BB" w:rsidRDefault="008415BB">
      <w:pPr>
        <w:pStyle w:val="ConsPlusNormal"/>
        <w:jc w:val="both"/>
      </w:pPr>
    </w:p>
    <w:p w:rsidR="008415BB" w:rsidRDefault="008415BB">
      <w:pPr>
        <w:pStyle w:val="ConsPlusNormal"/>
        <w:ind w:firstLine="540"/>
        <w:jc w:val="both"/>
      </w:pPr>
      <w:r>
        <w:t>1. Административная комиссия создается на основании правового акта органа местного самоуправления, который назначает председателя, заместителя председателя, ответственного секретаря, помощника ответственного секретаря и членов административной комиссии, утверждает регламент ее работы.</w:t>
      </w:r>
    </w:p>
    <w:p w:rsidR="008415BB" w:rsidRDefault="008415BB">
      <w:pPr>
        <w:pStyle w:val="ConsPlusNormal"/>
        <w:jc w:val="both"/>
      </w:pPr>
      <w:r>
        <w:t xml:space="preserve">(в ред. </w:t>
      </w:r>
      <w:hyperlink r:id="rId50">
        <w:r>
          <w:rPr>
            <w:color w:val="0000FF"/>
          </w:rPr>
          <w:t>Закона</w:t>
        </w:r>
      </w:hyperlink>
      <w:r>
        <w:t xml:space="preserve"> Липецкой области от 18.08.2011 N 531-ОЗ)</w:t>
      </w:r>
    </w:p>
    <w:p w:rsidR="008415BB" w:rsidRDefault="008415BB">
      <w:pPr>
        <w:pStyle w:val="ConsPlusNormal"/>
        <w:spacing w:before="220"/>
        <w:ind w:firstLine="540"/>
        <w:jc w:val="both"/>
      </w:pPr>
      <w:r>
        <w:t>2. Первое заседание административной комиссии проводится не позднее десяти дней со дня ее создания.</w:t>
      </w:r>
    </w:p>
    <w:p w:rsidR="008415BB" w:rsidRDefault="008415BB">
      <w:pPr>
        <w:pStyle w:val="ConsPlusNormal"/>
        <w:jc w:val="both"/>
      </w:pPr>
      <w:r>
        <w:t xml:space="preserve">(в ред. </w:t>
      </w:r>
      <w:hyperlink r:id="rId51">
        <w:r>
          <w:rPr>
            <w:color w:val="0000FF"/>
          </w:rPr>
          <w:t>Закона</w:t>
        </w:r>
      </w:hyperlink>
      <w:r>
        <w:t xml:space="preserve"> Липецкой области от 29.03.2005 N 177-ОЗ)</w:t>
      </w:r>
    </w:p>
    <w:p w:rsidR="008415BB" w:rsidRDefault="008415BB">
      <w:pPr>
        <w:pStyle w:val="ConsPlusNormal"/>
        <w:spacing w:before="220"/>
        <w:ind w:firstLine="540"/>
        <w:jc w:val="both"/>
      </w:pPr>
      <w:r>
        <w:t>3. Предложения по персональным составам административных комиссий могут вноситься органами государственной власти области, органами местного самоуправления соответствующего муниципального образования, общественными объединениями.</w:t>
      </w:r>
    </w:p>
    <w:p w:rsidR="008415BB" w:rsidRDefault="008415BB">
      <w:pPr>
        <w:pStyle w:val="ConsPlusNormal"/>
        <w:spacing w:before="220"/>
        <w:ind w:firstLine="540"/>
        <w:jc w:val="both"/>
      </w:pPr>
      <w:r>
        <w:t xml:space="preserve">4. Утратил силу. - </w:t>
      </w:r>
      <w:hyperlink r:id="rId52">
        <w:r>
          <w:rPr>
            <w:color w:val="0000FF"/>
          </w:rPr>
          <w:t>Закон</w:t>
        </w:r>
      </w:hyperlink>
      <w:r>
        <w:t xml:space="preserve"> Липецкой области от 29.03.2005 N 177-ОЗ.</w:t>
      </w:r>
    </w:p>
    <w:p w:rsidR="008415BB" w:rsidRDefault="008415BB">
      <w:pPr>
        <w:pStyle w:val="ConsPlusNormal"/>
        <w:spacing w:before="220"/>
        <w:ind w:firstLine="540"/>
        <w:jc w:val="both"/>
      </w:pPr>
      <w:r>
        <w:t>5. Сроки приема и рассмотрения предложений по персональному составу административной комиссии, порядок их рассмотрения устанавливаются правовым актом органа местного самоуправления.</w:t>
      </w:r>
    </w:p>
    <w:p w:rsidR="008415BB" w:rsidRDefault="008415BB">
      <w:pPr>
        <w:pStyle w:val="ConsPlusNormal"/>
        <w:spacing w:before="220"/>
        <w:ind w:firstLine="540"/>
        <w:jc w:val="both"/>
      </w:pPr>
      <w:r>
        <w:t>6. Для решения вопроса о назначении конкретного лица членом административной комиссии в орган местного самоуправления представляются документы, удостоверяющие личность, образование и место работы кандидата, характеристика с места работы, иные сведения, необходимые для решения вопроса о назначении лица членом административной комиссии.</w:t>
      </w:r>
    </w:p>
    <w:p w:rsidR="008415BB" w:rsidRDefault="008415BB">
      <w:pPr>
        <w:pStyle w:val="ConsPlusNormal"/>
        <w:spacing w:before="220"/>
        <w:ind w:firstLine="540"/>
        <w:jc w:val="both"/>
      </w:pPr>
      <w:r>
        <w:t xml:space="preserve">7. Утратил силу. - </w:t>
      </w:r>
      <w:hyperlink r:id="rId53">
        <w:r>
          <w:rPr>
            <w:color w:val="0000FF"/>
          </w:rPr>
          <w:t>Закон</w:t>
        </w:r>
      </w:hyperlink>
      <w:r>
        <w:t xml:space="preserve"> Липецкой области от 29.03.2005 N 177-ОЗ.</w:t>
      </w:r>
    </w:p>
    <w:p w:rsidR="008415BB" w:rsidRDefault="008415BB">
      <w:pPr>
        <w:pStyle w:val="ConsPlusNormal"/>
        <w:spacing w:before="220"/>
        <w:ind w:firstLine="540"/>
        <w:jc w:val="both"/>
      </w:pPr>
      <w:r>
        <w:t>8. Полномочия члена административной комиссии прекращаются назначившим его органом местного самоуправления в случаях:</w:t>
      </w:r>
    </w:p>
    <w:p w:rsidR="008415BB" w:rsidRDefault="008415BB">
      <w:pPr>
        <w:pStyle w:val="ConsPlusNormal"/>
        <w:jc w:val="both"/>
      </w:pPr>
      <w:r>
        <w:t xml:space="preserve">(в ред. </w:t>
      </w:r>
      <w:hyperlink r:id="rId54">
        <w:r>
          <w:rPr>
            <w:color w:val="0000FF"/>
          </w:rPr>
          <w:t>Закона</w:t>
        </w:r>
      </w:hyperlink>
      <w:r>
        <w:t xml:space="preserve"> Липецкой области от 29.03.2005 N 177-ОЗ)</w:t>
      </w:r>
    </w:p>
    <w:p w:rsidR="008415BB" w:rsidRDefault="008415BB">
      <w:pPr>
        <w:pStyle w:val="ConsPlusNormal"/>
        <w:spacing w:before="220"/>
        <w:ind w:firstLine="540"/>
        <w:jc w:val="both"/>
      </w:pPr>
      <w:r>
        <w:t>- подачи членом административной комиссии письменного заявления о прекращении своих полномочий;</w:t>
      </w:r>
    </w:p>
    <w:p w:rsidR="008415BB" w:rsidRDefault="008415BB">
      <w:pPr>
        <w:pStyle w:val="ConsPlusNormal"/>
        <w:spacing w:before="220"/>
        <w:ind w:firstLine="540"/>
        <w:jc w:val="both"/>
      </w:pPr>
      <w:r>
        <w:t>- вступления в законную силу обвинительного приговора суда в отношении лица, являющегося членом административной комиссии;</w:t>
      </w:r>
    </w:p>
    <w:p w:rsidR="008415BB" w:rsidRDefault="008415BB">
      <w:pPr>
        <w:pStyle w:val="ConsPlusNormal"/>
        <w:spacing w:before="220"/>
        <w:ind w:firstLine="540"/>
        <w:jc w:val="both"/>
      </w:pPr>
      <w:r>
        <w:t>- 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8415BB" w:rsidRDefault="008415BB">
      <w:pPr>
        <w:pStyle w:val="ConsPlusNormal"/>
        <w:spacing w:before="220"/>
        <w:ind w:firstLine="540"/>
        <w:jc w:val="both"/>
      </w:pPr>
      <w:r>
        <w:t>- систематического невыполнения обязанностей члена административной комиссии, выражающегося в систематическом (не менее трех раз) уклонении без уважительных причин от работы в заседаниях административной комиссии;</w:t>
      </w:r>
    </w:p>
    <w:p w:rsidR="008415BB" w:rsidRDefault="008415BB">
      <w:pPr>
        <w:pStyle w:val="ConsPlusNormal"/>
        <w:spacing w:before="220"/>
        <w:ind w:firstLine="540"/>
        <w:jc w:val="both"/>
      </w:pPr>
      <w:r>
        <w:t>- наличия заболевания, которое согласно медицинскому заключению препятствует исполнению членом административной комиссии своих полномочий;</w:t>
      </w:r>
    </w:p>
    <w:p w:rsidR="008415BB" w:rsidRDefault="008415BB">
      <w:pPr>
        <w:pStyle w:val="ConsPlusNormal"/>
        <w:spacing w:before="220"/>
        <w:ind w:firstLine="540"/>
        <w:jc w:val="both"/>
      </w:pPr>
      <w:r>
        <w:t>- совершения лицом, являющимся членом административной комиссии, деяния, порочащего честь и достоинство члена административной комиссии;</w:t>
      </w:r>
    </w:p>
    <w:p w:rsidR="008415BB" w:rsidRDefault="008415BB">
      <w:pPr>
        <w:pStyle w:val="ConsPlusNormal"/>
        <w:spacing w:before="220"/>
        <w:ind w:firstLine="540"/>
        <w:jc w:val="both"/>
      </w:pPr>
      <w:r>
        <w:t>- смерти члена административной комиссии.</w:t>
      </w:r>
    </w:p>
    <w:p w:rsidR="008415BB" w:rsidRDefault="008415BB">
      <w:pPr>
        <w:pStyle w:val="ConsPlusNormal"/>
        <w:spacing w:before="220"/>
        <w:ind w:firstLine="540"/>
        <w:jc w:val="both"/>
      </w:pPr>
      <w:r>
        <w:lastRenderedPageBreak/>
        <w:t>9. Орган местного самоуправления обязан назначить нового члена административной комиссии вместо члена, прекратившего свои полномочия, не позднее чем в месячный срок со дня принятия решения о прекращении полномочий члена административной комиссии. Новый член административной комиссии может быть назначен на основании предложений, поступивших при формировании данного состава административной комиссии.</w:t>
      </w:r>
    </w:p>
    <w:p w:rsidR="008415BB" w:rsidRDefault="008415BB">
      <w:pPr>
        <w:pStyle w:val="ConsPlusNormal"/>
        <w:jc w:val="both"/>
      </w:pPr>
      <w:r>
        <w:t xml:space="preserve">(в ред. </w:t>
      </w:r>
      <w:hyperlink r:id="rId55">
        <w:r>
          <w:rPr>
            <w:color w:val="0000FF"/>
          </w:rPr>
          <w:t>Закона</w:t>
        </w:r>
      </w:hyperlink>
      <w:r>
        <w:t xml:space="preserve"> Липецкой области от 29.03.2005 N 177-ОЗ)</w:t>
      </w:r>
    </w:p>
    <w:p w:rsidR="008415BB" w:rsidRDefault="008415BB">
      <w:pPr>
        <w:pStyle w:val="ConsPlusNormal"/>
        <w:jc w:val="both"/>
      </w:pPr>
    </w:p>
    <w:p w:rsidR="008415BB" w:rsidRDefault="008415BB">
      <w:pPr>
        <w:pStyle w:val="ConsPlusTitle"/>
        <w:ind w:firstLine="540"/>
        <w:jc w:val="both"/>
        <w:outlineLvl w:val="0"/>
      </w:pPr>
      <w:r>
        <w:t>Статья 11. Порядок деятельности административных комиссий</w:t>
      </w:r>
    </w:p>
    <w:p w:rsidR="008415BB" w:rsidRDefault="008415BB">
      <w:pPr>
        <w:pStyle w:val="ConsPlusNormal"/>
        <w:jc w:val="both"/>
      </w:pPr>
    </w:p>
    <w:p w:rsidR="008415BB" w:rsidRDefault="008415BB">
      <w:pPr>
        <w:pStyle w:val="ConsPlusNormal"/>
        <w:ind w:firstLine="540"/>
        <w:jc w:val="both"/>
      </w:pPr>
      <w:r>
        <w:t xml:space="preserve">1. Дела об административных правонарушениях рассматриваются административной комиссией на ее заседаниях в порядке и на условиях, установленных </w:t>
      </w:r>
      <w:hyperlink r:id="rId56">
        <w:r>
          <w:rPr>
            <w:color w:val="0000FF"/>
          </w:rPr>
          <w:t>Кодексом</w:t>
        </w:r>
      </w:hyperlink>
      <w:r>
        <w:t xml:space="preserve"> Российской Федерации об административных правонарушениях.</w:t>
      </w:r>
    </w:p>
    <w:p w:rsidR="008415BB" w:rsidRDefault="008415BB">
      <w:pPr>
        <w:pStyle w:val="ConsPlusNormal"/>
        <w:spacing w:before="220"/>
        <w:ind w:firstLine="540"/>
        <w:jc w:val="both"/>
      </w:pPr>
      <w:r>
        <w:t>2. Порядок созыва заседаний административной комиссии определяется регламентом работы административной комиссии. Заседания административной комиссии проводятся с периодичностью, обеспечивающей соблюдение сроков рассмотрения дел об административных правонарушениях.</w:t>
      </w:r>
    </w:p>
    <w:p w:rsidR="008415BB" w:rsidRDefault="008415BB">
      <w:pPr>
        <w:pStyle w:val="ConsPlusNormal"/>
        <w:spacing w:before="220"/>
        <w:ind w:firstLine="540"/>
        <w:jc w:val="both"/>
      </w:pPr>
      <w:r>
        <w:t>3. Заседание административной комиссии является правомочным, если в нем принимает участие не менее шести ее членов.</w:t>
      </w:r>
    </w:p>
    <w:p w:rsidR="008415BB" w:rsidRDefault="008415BB">
      <w:pPr>
        <w:pStyle w:val="ConsPlusNormal"/>
        <w:jc w:val="both"/>
      </w:pPr>
      <w:r>
        <w:t xml:space="preserve">(в ред. </w:t>
      </w:r>
      <w:hyperlink r:id="rId57">
        <w:r>
          <w:rPr>
            <w:color w:val="0000FF"/>
          </w:rPr>
          <w:t>Закона</w:t>
        </w:r>
      </w:hyperlink>
      <w:r>
        <w:t xml:space="preserve"> Липецкой области от 01.08.2016 N 551-ОЗ)</w:t>
      </w:r>
    </w:p>
    <w:p w:rsidR="008415BB" w:rsidRDefault="008415BB">
      <w:pPr>
        <w:pStyle w:val="ConsPlusNormal"/>
        <w:spacing w:before="220"/>
        <w:ind w:firstLine="540"/>
        <w:jc w:val="both"/>
      </w:pPr>
      <w:r>
        <w:t>4. В случае отсутствия на заседании председателя административной комиссии или невозможности исполнения им своих обязанностей обязанности председателя административной комиссии исполняет заместитель председателя. В случае одновременного отсутствия председателя и его заместителя на заседании административной комиссии обязанности председателя административной комиссии исполняет по его поручению один из членов данной комиссии.</w:t>
      </w:r>
    </w:p>
    <w:p w:rsidR="008415BB" w:rsidRDefault="008415BB">
      <w:pPr>
        <w:pStyle w:val="ConsPlusNormal"/>
        <w:jc w:val="both"/>
      </w:pPr>
      <w:r>
        <w:t xml:space="preserve">(п. 4 введен </w:t>
      </w:r>
      <w:hyperlink r:id="rId58">
        <w:r>
          <w:rPr>
            <w:color w:val="0000FF"/>
          </w:rPr>
          <w:t>Законом</w:t>
        </w:r>
      </w:hyperlink>
      <w:r>
        <w:t xml:space="preserve"> Липецкой области от 27.12.2007 N 115-ОЗ)</w:t>
      </w:r>
    </w:p>
    <w:p w:rsidR="008415BB" w:rsidRDefault="008415BB">
      <w:pPr>
        <w:pStyle w:val="ConsPlusNormal"/>
        <w:jc w:val="both"/>
      </w:pPr>
    </w:p>
    <w:p w:rsidR="008415BB" w:rsidRDefault="008415BB">
      <w:pPr>
        <w:pStyle w:val="ConsPlusTitle"/>
        <w:ind w:firstLine="540"/>
        <w:jc w:val="both"/>
        <w:outlineLvl w:val="0"/>
      </w:pPr>
      <w:r>
        <w:t>Статья 12. Полномочия членов административной комиссии</w:t>
      </w:r>
    </w:p>
    <w:p w:rsidR="008415BB" w:rsidRDefault="008415BB">
      <w:pPr>
        <w:pStyle w:val="ConsPlusNormal"/>
        <w:jc w:val="both"/>
      </w:pPr>
    </w:p>
    <w:p w:rsidR="008415BB" w:rsidRDefault="008415BB">
      <w:pPr>
        <w:pStyle w:val="ConsPlusNormal"/>
        <w:ind w:firstLine="540"/>
        <w:jc w:val="both"/>
      </w:pPr>
      <w:r>
        <w:t>1. Члены административной комиссии обладают равными правами при рассмотрении дела об административном правонарушении. Члены административной комиссии вправе:</w:t>
      </w:r>
    </w:p>
    <w:p w:rsidR="008415BB" w:rsidRDefault="008415BB">
      <w:pPr>
        <w:pStyle w:val="ConsPlusNormal"/>
        <w:spacing w:before="220"/>
        <w:ind w:firstLine="540"/>
        <w:jc w:val="both"/>
      </w:pPr>
      <w:r>
        <w:t>- участвовать в подготовке заседаний административной комиссии;</w:t>
      </w:r>
    </w:p>
    <w:p w:rsidR="008415BB" w:rsidRDefault="008415BB">
      <w:pPr>
        <w:pStyle w:val="ConsPlusNormal"/>
        <w:spacing w:before="220"/>
        <w:ind w:firstLine="540"/>
        <w:jc w:val="both"/>
      </w:pPr>
      <w:r>
        <w:t>- предварительно, до заседания административной комиссии, знакомиться с материалами, внесенными на ее рассмотрение дел об административных правонарушениях;</w:t>
      </w:r>
    </w:p>
    <w:p w:rsidR="008415BB" w:rsidRDefault="008415BB">
      <w:pPr>
        <w:pStyle w:val="ConsPlusNormal"/>
        <w:spacing w:before="220"/>
        <w:ind w:firstLine="540"/>
        <w:jc w:val="both"/>
      </w:pPr>
      <w:r>
        <w:t>- вносить председателю административной комиссии предложение об отложении рассмотрения дела и о запросе дополнительных материалов по нему;</w:t>
      </w:r>
    </w:p>
    <w:p w:rsidR="008415BB" w:rsidRDefault="008415BB">
      <w:pPr>
        <w:pStyle w:val="ConsPlusNormal"/>
        <w:spacing w:before="220"/>
        <w:ind w:firstLine="540"/>
        <w:jc w:val="both"/>
      </w:pPr>
      <w:r>
        <w:t>- участвовать в заседании административной комиссии;</w:t>
      </w:r>
    </w:p>
    <w:p w:rsidR="008415BB" w:rsidRDefault="008415BB">
      <w:pPr>
        <w:pStyle w:val="ConsPlusNormal"/>
        <w:spacing w:before="220"/>
        <w:ind w:firstLine="540"/>
        <w:jc w:val="both"/>
      </w:pPr>
      <w:r>
        <w:t>- задавать вопросы лицам, участвующим в производстве по делу об административном правонарушении;</w:t>
      </w:r>
    </w:p>
    <w:p w:rsidR="008415BB" w:rsidRDefault="008415BB">
      <w:pPr>
        <w:pStyle w:val="ConsPlusNormal"/>
        <w:spacing w:before="220"/>
        <w:ind w:firstLine="540"/>
        <w:jc w:val="both"/>
      </w:pPr>
      <w:r>
        <w:t>- участвовать в исследовании письменных и вещественных доказательств по делу;</w:t>
      </w:r>
    </w:p>
    <w:p w:rsidR="008415BB" w:rsidRDefault="008415BB">
      <w:pPr>
        <w:pStyle w:val="ConsPlusNormal"/>
        <w:spacing w:before="220"/>
        <w:ind w:firstLine="540"/>
        <w:jc w:val="both"/>
      </w:pPr>
      <w:r>
        <w:t>- участвовать в обсуждении принимаемых административной комиссией по рассматриваемым делам постановлений, определений и представлений;</w:t>
      </w:r>
    </w:p>
    <w:p w:rsidR="008415BB" w:rsidRDefault="008415BB">
      <w:pPr>
        <w:pStyle w:val="ConsPlusNormal"/>
        <w:spacing w:before="220"/>
        <w:ind w:firstLine="540"/>
        <w:jc w:val="both"/>
      </w:pPr>
      <w:r>
        <w:t>- участвовать в голосовании при принятии административной комиссией постановлений, определений и представлений по рассматриваемым делам;</w:t>
      </w:r>
    </w:p>
    <w:p w:rsidR="008415BB" w:rsidRDefault="008415BB">
      <w:pPr>
        <w:pStyle w:val="ConsPlusNormal"/>
        <w:spacing w:before="220"/>
        <w:ind w:firstLine="540"/>
        <w:jc w:val="both"/>
      </w:pPr>
      <w:r>
        <w:t xml:space="preserve">- осуществлять иные полномочия, предусмотренные федеральным законодательством и </w:t>
      </w:r>
      <w:r>
        <w:lastRenderedPageBreak/>
        <w:t>законодательством области, связанные с их деятельностью как членов административной комиссии.</w:t>
      </w:r>
    </w:p>
    <w:p w:rsidR="008415BB" w:rsidRDefault="008415BB">
      <w:pPr>
        <w:pStyle w:val="ConsPlusNormal"/>
        <w:spacing w:before="220"/>
        <w:ind w:firstLine="540"/>
        <w:jc w:val="both"/>
      </w:pPr>
      <w:r>
        <w:t>2. Председатель административной комиссии пользуется полномочиями члена административной комиссии, а также:</w:t>
      </w:r>
    </w:p>
    <w:p w:rsidR="008415BB" w:rsidRDefault="008415BB">
      <w:pPr>
        <w:pStyle w:val="ConsPlusNormal"/>
        <w:spacing w:before="220"/>
        <w:ind w:firstLine="540"/>
        <w:jc w:val="both"/>
      </w:pPr>
      <w:r>
        <w:t>- осуществляет руководство деятельностью административной комиссии;</w:t>
      </w:r>
    </w:p>
    <w:p w:rsidR="008415BB" w:rsidRDefault="008415BB">
      <w:pPr>
        <w:pStyle w:val="ConsPlusNormal"/>
        <w:spacing w:before="220"/>
        <w:ind w:firstLine="540"/>
        <w:jc w:val="both"/>
      </w:pPr>
      <w:r>
        <w:t>- председательствует на заседаниях административной комиссии и организует ее работу;</w:t>
      </w:r>
    </w:p>
    <w:p w:rsidR="008415BB" w:rsidRDefault="008415BB">
      <w:pPr>
        <w:pStyle w:val="ConsPlusNormal"/>
        <w:spacing w:before="220"/>
        <w:ind w:firstLine="540"/>
        <w:jc w:val="both"/>
      </w:pPr>
      <w:r>
        <w:t>- планирует работу административной комиссии;</w:t>
      </w:r>
    </w:p>
    <w:p w:rsidR="008415BB" w:rsidRDefault="008415BB">
      <w:pPr>
        <w:pStyle w:val="ConsPlusNormal"/>
        <w:spacing w:before="220"/>
        <w:ind w:firstLine="540"/>
        <w:jc w:val="both"/>
      </w:pPr>
      <w:r>
        <w:t>- утверждает повестку каждого заседания административной комиссии;</w:t>
      </w:r>
    </w:p>
    <w:p w:rsidR="008415BB" w:rsidRDefault="008415BB">
      <w:pPr>
        <w:pStyle w:val="ConsPlusNormal"/>
        <w:spacing w:before="220"/>
        <w:ind w:firstLine="540"/>
        <w:jc w:val="both"/>
      </w:pPr>
      <w:r>
        <w:t>- назначает заседания административной комиссии;</w:t>
      </w:r>
    </w:p>
    <w:p w:rsidR="008415BB" w:rsidRDefault="008415BB">
      <w:pPr>
        <w:pStyle w:val="ConsPlusNormal"/>
        <w:spacing w:before="220"/>
        <w:ind w:firstLine="540"/>
        <w:jc w:val="both"/>
      </w:pPr>
      <w:r>
        <w:t>- подписывает постановления, определения и представления, принятые на заседаниях административной комиссии;</w:t>
      </w:r>
    </w:p>
    <w:p w:rsidR="008415BB" w:rsidRDefault="008415BB">
      <w:pPr>
        <w:pStyle w:val="ConsPlusNormal"/>
        <w:spacing w:before="220"/>
        <w:ind w:firstLine="540"/>
        <w:jc w:val="both"/>
      </w:pPr>
      <w:r>
        <w:t>- подписывает протоколы заседаний административной комиссии;</w:t>
      </w:r>
    </w:p>
    <w:p w:rsidR="008415BB" w:rsidRDefault="008415BB">
      <w:pPr>
        <w:pStyle w:val="ConsPlusNormal"/>
        <w:spacing w:before="220"/>
        <w:ind w:firstLine="540"/>
        <w:jc w:val="both"/>
      </w:pPr>
      <w:r>
        <w:t>- представляет интересы административной комиссии в органах государственной власти и иных государственных органах, органах местного самоуправления, перед должностными лицами и гражданами;</w:t>
      </w:r>
    </w:p>
    <w:p w:rsidR="008415BB" w:rsidRDefault="008415BB">
      <w:pPr>
        <w:pStyle w:val="ConsPlusNormal"/>
        <w:spacing w:before="220"/>
        <w:ind w:firstLine="540"/>
        <w:jc w:val="both"/>
      </w:pPr>
      <w:r>
        <w:t>- несет персональную ответственность за деятельность административной комиссии;</w:t>
      </w:r>
    </w:p>
    <w:p w:rsidR="008415BB" w:rsidRDefault="008415BB">
      <w:pPr>
        <w:pStyle w:val="ConsPlusNormal"/>
        <w:spacing w:before="220"/>
        <w:ind w:firstLine="540"/>
        <w:jc w:val="both"/>
      </w:pPr>
      <w:r>
        <w:t>- осуществляет иные полномочия, предусмотренные федеральным законодательством и законодательством области.</w:t>
      </w:r>
    </w:p>
    <w:p w:rsidR="008415BB" w:rsidRDefault="008415BB">
      <w:pPr>
        <w:pStyle w:val="ConsPlusNormal"/>
        <w:spacing w:before="220"/>
        <w:ind w:firstLine="540"/>
        <w:jc w:val="both"/>
      </w:pPr>
      <w:r>
        <w:t>3. Заместитель председателя административной комиссии пользуется полномочиями члена административной комиссии, а также:</w:t>
      </w:r>
    </w:p>
    <w:p w:rsidR="008415BB" w:rsidRDefault="008415BB">
      <w:pPr>
        <w:pStyle w:val="ConsPlusNormal"/>
        <w:spacing w:before="220"/>
        <w:ind w:firstLine="540"/>
        <w:jc w:val="both"/>
      </w:pPr>
      <w:r>
        <w:t>- выполняет поручения председателя административной комиссии;</w:t>
      </w:r>
    </w:p>
    <w:p w:rsidR="008415BB" w:rsidRDefault="008415BB">
      <w:pPr>
        <w:pStyle w:val="ConsPlusNormal"/>
        <w:spacing w:before="220"/>
        <w:ind w:firstLine="540"/>
        <w:jc w:val="both"/>
      </w:pPr>
      <w:r>
        <w:t>- исполняет обязанности председателя административной комиссии в его отсутствие или при невозможности выполнения им обязанностей.</w:t>
      </w:r>
    </w:p>
    <w:p w:rsidR="008415BB" w:rsidRDefault="008415BB">
      <w:pPr>
        <w:pStyle w:val="ConsPlusNormal"/>
        <w:spacing w:before="220"/>
        <w:ind w:firstLine="540"/>
        <w:jc w:val="both"/>
      </w:pPr>
      <w:r>
        <w:t>4. Ответственный секретарь административной комиссии пользуется полномочиями члена административной комиссии, а также:</w:t>
      </w:r>
    </w:p>
    <w:p w:rsidR="008415BB" w:rsidRDefault="008415BB">
      <w:pPr>
        <w:pStyle w:val="ConsPlusNormal"/>
        <w:spacing w:before="220"/>
        <w:ind w:firstLine="540"/>
        <w:jc w:val="both"/>
      </w:pPr>
      <w:r>
        <w:t>- осуществляет подготовку дел об административных правонарушениях к рассмотрению на заседании административной комиссии;</w:t>
      </w:r>
    </w:p>
    <w:p w:rsidR="008415BB" w:rsidRDefault="008415BB">
      <w:pPr>
        <w:pStyle w:val="ConsPlusNormal"/>
        <w:spacing w:before="220"/>
        <w:ind w:firstLine="540"/>
        <w:jc w:val="both"/>
      </w:pPr>
      <w:bookmarkStart w:id="1" w:name="P223"/>
      <w:bookmarkEnd w:id="1"/>
      <w:r>
        <w:t>- выполняет поручения председателя административной комиссии, его заместителя;</w:t>
      </w:r>
    </w:p>
    <w:p w:rsidR="008415BB" w:rsidRDefault="008415BB">
      <w:pPr>
        <w:pStyle w:val="ConsPlusNormal"/>
        <w:spacing w:before="220"/>
        <w:ind w:firstLine="540"/>
        <w:jc w:val="both"/>
      </w:pPr>
      <w:r>
        <w:t>- осуществляет техническое обслуживание работы административной комиссии;</w:t>
      </w:r>
    </w:p>
    <w:p w:rsidR="008415BB" w:rsidRDefault="008415BB">
      <w:pPr>
        <w:pStyle w:val="ConsPlusNormal"/>
        <w:spacing w:before="220"/>
        <w:ind w:firstLine="540"/>
        <w:jc w:val="both"/>
      </w:pPr>
      <w:r>
        <w:t>- ведет делопроизводство административной комиссии;</w:t>
      </w:r>
    </w:p>
    <w:p w:rsidR="008415BB" w:rsidRDefault="008415BB">
      <w:pPr>
        <w:pStyle w:val="ConsPlusNormal"/>
        <w:spacing w:before="220"/>
        <w:ind w:firstLine="540"/>
        <w:jc w:val="both"/>
      </w:pPr>
      <w:bookmarkStart w:id="2" w:name="P226"/>
      <w:bookmarkEnd w:id="2"/>
      <w:r>
        <w:t>- 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8415BB" w:rsidRDefault="008415BB">
      <w:pPr>
        <w:pStyle w:val="ConsPlusNormal"/>
        <w:spacing w:before="220"/>
        <w:ind w:firstLine="540"/>
        <w:jc w:val="both"/>
      </w:pPr>
      <w:r>
        <w:t xml:space="preserve">- осуществляет подготовку и оформление в соответствии с требованиями, установленными </w:t>
      </w:r>
      <w:hyperlink r:id="rId59">
        <w:r>
          <w:rPr>
            <w:color w:val="0000FF"/>
          </w:rPr>
          <w:t>Кодексом</w:t>
        </w:r>
      </w:hyperlink>
      <w:r>
        <w:t xml:space="preserve">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8415BB" w:rsidRDefault="008415BB">
      <w:pPr>
        <w:pStyle w:val="ConsPlusNormal"/>
        <w:spacing w:before="220"/>
        <w:ind w:firstLine="540"/>
        <w:jc w:val="both"/>
      </w:pPr>
      <w:r>
        <w:lastRenderedPageBreak/>
        <w:t>- обеспечивает вручение либо отсылку копий постановлений;</w:t>
      </w:r>
    </w:p>
    <w:p w:rsidR="008415BB" w:rsidRDefault="008415BB">
      <w:pPr>
        <w:pStyle w:val="ConsPlusNormal"/>
        <w:spacing w:before="220"/>
        <w:ind w:firstLine="540"/>
        <w:jc w:val="both"/>
      </w:pPr>
      <w:r>
        <w:t>- принимает необходимые меры для обращения к исполнению вынесенных административной комиссией постановлений о назначении административных наказаний;</w:t>
      </w:r>
    </w:p>
    <w:p w:rsidR="008415BB" w:rsidRDefault="008415BB">
      <w:pPr>
        <w:pStyle w:val="ConsPlusNormal"/>
        <w:spacing w:before="220"/>
        <w:ind w:firstLine="540"/>
        <w:jc w:val="both"/>
      </w:pPr>
      <w:r>
        <w:t>- осуществляет контроль за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8415BB" w:rsidRDefault="008415BB">
      <w:pPr>
        <w:pStyle w:val="ConsPlusNormal"/>
        <w:spacing w:before="220"/>
        <w:ind w:firstLine="540"/>
        <w:jc w:val="both"/>
      </w:pPr>
      <w:r>
        <w:t>- осуществляет иные полномочия, предусмотренные федеральным законодательством и законодательством области.</w:t>
      </w:r>
    </w:p>
    <w:p w:rsidR="008415BB" w:rsidRDefault="008415BB">
      <w:pPr>
        <w:pStyle w:val="ConsPlusNormal"/>
        <w:spacing w:before="220"/>
        <w:ind w:firstLine="540"/>
        <w:jc w:val="both"/>
      </w:pPr>
      <w:r>
        <w:t xml:space="preserve">5. Помощник ответственного секретаря административной комиссии пользуется полномочиями члена административной комиссии, а также исполняет обязанности ответственного секретаря административной комиссии, установленные </w:t>
      </w:r>
      <w:hyperlink w:anchor="P223">
        <w:r>
          <w:rPr>
            <w:color w:val="0000FF"/>
          </w:rPr>
          <w:t>абзацами третьим</w:t>
        </w:r>
      </w:hyperlink>
      <w:r>
        <w:t xml:space="preserve"> - </w:t>
      </w:r>
      <w:hyperlink w:anchor="P226">
        <w:r>
          <w:rPr>
            <w:color w:val="0000FF"/>
          </w:rPr>
          <w:t>шестым пункта 4</w:t>
        </w:r>
      </w:hyperlink>
      <w:r>
        <w:t xml:space="preserve"> настоящей статьи.</w:t>
      </w:r>
    </w:p>
    <w:p w:rsidR="008415BB" w:rsidRDefault="008415BB">
      <w:pPr>
        <w:pStyle w:val="ConsPlusNormal"/>
        <w:spacing w:before="220"/>
        <w:ind w:firstLine="540"/>
        <w:jc w:val="both"/>
      </w:pPr>
      <w:r>
        <w:t>В случае отсутствия ответственного секретаря административной комиссии осуществляет полномочия ответственного секретаря административной комиссии в целом.</w:t>
      </w:r>
    </w:p>
    <w:p w:rsidR="008415BB" w:rsidRDefault="008415BB">
      <w:pPr>
        <w:pStyle w:val="ConsPlusNormal"/>
        <w:jc w:val="both"/>
      </w:pPr>
      <w:r>
        <w:t xml:space="preserve">(п. 5 введен </w:t>
      </w:r>
      <w:hyperlink r:id="rId60">
        <w:r>
          <w:rPr>
            <w:color w:val="0000FF"/>
          </w:rPr>
          <w:t>Законом</w:t>
        </w:r>
      </w:hyperlink>
      <w:r>
        <w:t xml:space="preserve"> Липецкой области от 18.08.2011 N 531-ОЗ)</w:t>
      </w:r>
    </w:p>
    <w:p w:rsidR="008415BB" w:rsidRDefault="008415BB">
      <w:pPr>
        <w:pStyle w:val="ConsPlusNormal"/>
        <w:jc w:val="both"/>
      </w:pPr>
    </w:p>
    <w:p w:rsidR="008415BB" w:rsidRDefault="008415BB">
      <w:pPr>
        <w:pStyle w:val="ConsPlusTitle"/>
        <w:ind w:firstLine="540"/>
        <w:jc w:val="both"/>
        <w:outlineLvl w:val="0"/>
      </w:pPr>
      <w:r>
        <w:t>Статья 13. Производство по делам об административных правонарушениях в административных комиссиях</w:t>
      </w:r>
    </w:p>
    <w:p w:rsidR="008415BB" w:rsidRDefault="008415BB">
      <w:pPr>
        <w:pStyle w:val="ConsPlusNormal"/>
        <w:jc w:val="both"/>
      </w:pPr>
    </w:p>
    <w:p w:rsidR="008415BB" w:rsidRDefault="008415BB">
      <w:pPr>
        <w:pStyle w:val="ConsPlusNormal"/>
        <w:ind w:firstLine="540"/>
        <w:jc w:val="both"/>
      </w:pPr>
      <w:r>
        <w:t xml:space="preserve">Производство по делам об административных правонарушениях в административных комиссиях осуществляется в соответствии с общими положениями и процессуальными правилами, установленными </w:t>
      </w:r>
      <w:hyperlink r:id="rId61">
        <w:r>
          <w:rPr>
            <w:color w:val="0000FF"/>
          </w:rPr>
          <w:t>Кодексом</w:t>
        </w:r>
      </w:hyperlink>
      <w:r>
        <w:t xml:space="preserve"> Российской Федерации об административных правонарушениях.</w:t>
      </w:r>
    </w:p>
    <w:p w:rsidR="008415BB" w:rsidRDefault="008415BB">
      <w:pPr>
        <w:pStyle w:val="ConsPlusNormal"/>
        <w:jc w:val="both"/>
      </w:pPr>
    </w:p>
    <w:p w:rsidR="008415BB" w:rsidRDefault="008415BB">
      <w:pPr>
        <w:pStyle w:val="ConsPlusTitle"/>
        <w:ind w:firstLine="540"/>
        <w:jc w:val="both"/>
        <w:outlineLvl w:val="0"/>
      </w:pPr>
      <w:r>
        <w:t>Статья 14. Профилактика административных правонарушений</w:t>
      </w:r>
    </w:p>
    <w:p w:rsidR="008415BB" w:rsidRDefault="008415BB">
      <w:pPr>
        <w:pStyle w:val="ConsPlusNormal"/>
        <w:jc w:val="both"/>
      </w:pPr>
    </w:p>
    <w:p w:rsidR="008415BB" w:rsidRDefault="008415BB">
      <w:pPr>
        <w:pStyle w:val="ConsPlusNormal"/>
        <w:ind w:firstLine="540"/>
        <w:jc w:val="both"/>
      </w:pPr>
      <w: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w:t>
      </w:r>
    </w:p>
    <w:p w:rsidR="008415BB" w:rsidRDefault="008415BB">
      <w:pPr>
        <w:pStyle w:val="ConsPlusNormal"/>
        <w:spacing w:before="220"/>
        <w:ind w:firstLine="540"/>
        <w:jc w:val="both"/>
      </w:pPr>
      <w:r>
        <w:t>При установлении в ходе рассмотрения дела об административном правонарушении причин и условий, способствовавших совершению правонарушения, административной комиссией направляются представления соответствующим организациям и должностным лицам о принятии мер по устранению этих причин и условий. Указанные организации и лица обязаны в течение месяца со дня поступления представления сообщить административной комиссии, внесшей представление, о принятых мерах.</w:t>
      </w:r>
    </w:p>
    <w:p w:rsidR="008415BB" w:rsidRDefault="008415BB">
      <w:pPr>
        <w:pStyle w:val="ConsPlusNormal"/>
        <w:jc w:val="both"/>
      </w:pPr>
    </w:p>
    <w:p w:rsidR="008415BB" w:rsidRDefault="008415BB">
      <w:pPr>
        <w:pStyle w:val="ConsPlusTitle"/>
        <w:ind w:firstLine="540"/>
        <w:jc w:val="both"/>
        <w:outlineLvl w:val="0"/>
      </w:pPr>
      <w:r>
        <w:t>Статья 15. Срок формирования административных комиссий</w:t>
      </w:r>
    </w:p>
    <w:p w:rsidR="008415BB" w:rsidRDefault="008415BB">
      <w:pPr>
        <w:pStyle w:val="ConsPlusNormal"/>
        <w:jc w:val="both"/>
      </w:pPr>
    </w:p>
    <w:p w:rsidR="008415BB" w:rsidRDefault="008415BB">
      <w:pPr>
        <w:pStyle w:val="ConsPlusNormal"/>
        <w:ind w:firstLine="540"/>
        <w:jc w:val="both"/>
      </w:pPr>
      <w:r>
        <w:t>Административные комиссии должны быть созданы и сформированы в порядке, установленном настоящим Законом, в течение двух месяцев со дня вступления в силу настоящего Закона.</w:t>
      </w:r>
    </w:p>
    <w:p w:rsidR="008415BB" w:rsidRDefault="008415BB">
      <w:pPr>
        <w:pStyle w:val="ConsPlusNormal"/>
        <w:jc w:val="both"/>
      </w:pPr>
    </w:p>
    <w:p w:rsidR="008415BB" w:rsidRDefault="008415BB">
      <w:pPr>
        <w:pStyle w:val="ConsPlusTitle"/>
        <w:ind w:firstLine="540"/>
        <w:jc w:val="both"/>
        <w:outlineLvl w:val="0"/>
      </w:pPr>
      <w:r>
        <w:t>Статья 16. Вступление в силу настоящего Закона</w:t>
      </w:r>
    </w:p>
    <w:p w:rsidR="008415BB" w:rsidRDefault="008415BB">
      <w:pPr>
        <w:pStyle w:val="ConsPlusNormal"/>
        <w:jc w:val="both"/>
      </w:pPr>
    </w:p>
    <w:p w:rsidR="008415BB" w:rsidRDefault="008415BB">
      <w:pPr>
        <w:pStyle w:val="ConsPlusNormal"/>
        <w:ind w:firstLine="540"/>
        <w:jc w:val="both"/>
      </w:pPr>
      <w:r>
        <w:t>Настоящий Закон вступает в силу через десять дней после его официального опубликования.</w:t>
      </w:r>
    </w:p>
    <w:p w:rsidR="008415BB" w:rsidRDefault="008415BB">
      <w:pPr>
        <w:pStyle w:val="ConsPlusNormal"/>
        <w:jc w:val="both"/>
      </w:pPr>
    </w:p>
    <w:p w:rsidR="008415BB" w:rsidRDefault="008415BB">
      <w:pPr>
        <w:pStyle w:val="ConsPlusNormal"/>
        <w:jc w:val="right"/>
      </w:pPr>
      <w:r>
        <w:t>Глава администрации</w:t>
      </w:r>
    </w:p>
    <w:p w:rsidR="008415BB" w:rsidRDefault="008415BB">
      <w:pPr>
        <w:pStyle w:val="ConsPlusNormal"/>
        <w:jc w:val="right"/>
      </w:pPr>
      <w:r>
        <w:t>Липецкой области</w:t>
      </w:r>
    </w:p>
    <w:p w:rsidR="008415BB" w:rsidRDefault="008415BB">
      <w:pPr>
        <w:pStyle w:val="ConsPlusNormal"/>
        <w:jc w:val="right"/>
      </w:pPr>
      <w:r>
        <w:t>О.П.КОРОЛЕВ</w:t>
      </w:r>
    </w:p>
    <w:p w:rsidR="008415BB" w:rsidRDefault="008415BB">
      <w:pPr>
        <w:pStyle w:val="ConsPlusNormal"/>
      </w:pPr>
      <w:r>
        <w:t>Липецк</w:t>
      </w:r>
    </w:p>
    <w:p w:rsidR="008415BB" w:rsidRDefault="008415BB">
      <w:pPr>
        <w:pStyle w:val="ConsPlusNormal"/>
        <w:spacing w:before="220"/>
      </w:pPr>
      <w:r>
        <w:lastRenderedPageBreak/>
        <w:t>31 августа 2004 года</w:t>
      </w:r>
    </w:p>
    <w:p w:rsidR="008415BB" w:rsidRDefault="008415BB">
      <w:pPr>
        <w:pStyle w:val="ConsPlusNormal"/>
        <w:spacing w:before="220"/>
      </w:pPr>
      <w:r>
        <w:t>N 120-ОЗ</w:t>
      </w:r>
    </w:p>
    <w:p w:rsidR="008415BB" w:rsidRDefault="008415BB">
      <w:pPr>
        <w:pStyle w:val="ConsPlusNormal"/>
        <w:jc w:val="both"/>
      </w:pPr>
    </w:p>
    <w:p w:rsidR="008415BB" w:rsidRDefault="008415BB">
      <w:pPr>
        <w:pStyle w:val="ConsPlusNormal"/>
        <w:jc w:val="both"/>
      </w:pPr>
    </w:p>
    <w:p w:rsidR="008415BB" w:rsidRDefault="008415BB">
      <w:pPr>
        <w:pStyle w:val="ConsPlusNormal"/>
        <w:pBdr>
          <w:bottom w:val="single" w:sz="6" w:space="0" w:color="auto"/>
        </w:pBdr>
        <w:spacing w:before="100" w:after="100"/>
        <w:jc w:val="both"/>
        <w:rPr>
          <w:sz w:val="2"/>
          <w:szCs w:val="2"/>
        </w:rPr>
      </w:pPr>
    </w:p>
    <w:p w:rsidR="00E67983" w:rsidRDefault="00E67983">
      <w:bookmarkStart w:id="3" w:name="_GoBack"/>
      <w:bookmarkEnd w:id="3"/>
    </w:p>
    <w:sectPr w:rsidR="00E67983" w:rsidSect="00622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BB"/>
    <w:rsid w:val="008415BB"/>
    <w:rsid w:val="00E67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59397-D806-4AE8-B8A4-E3CC242C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5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415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415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C9AF529F22E799980B441B9AA06F88CF24D424A400FA7B084675589445BC338EBB4BA5E43E6674A8A029C7C0CFE8316B44AA57B1033350E7C147N5pBK" TargetMode="External"/><Relationship Id="rId18" Type="http://schemas.openxmlformats.org/officeDocument/2006/relationships/hyperlink" Target="consultantplus://offline/ref=345F555EE406535AF3FA1D6DF1DE7B4C968590BBA6336485CF28DED3BE0D202F28C3C472A499CE63A88FD5541F2588BC070F3752D7CA9343C0D694O7p0K" TargetMode="External"/><Relationship Id="rId26" Type="http://schemas.openxmlformats.org/officeDocument/2006/relationships/hyperlink" Target="consultantplus://offline/ref=345F555EE406535AF3FA1D6DF1DE7B4C968590BBAF316487C32B83D9B6542C2D2FCC9B65A3D0C262A88FD55C147A8DA916573B56CCD49658DCD49671O4p1K" TargetMode="External"/><Relationship Id="rId39" Type="http://schemas.openxmlformats.org/officeDocument/2006/relationships/hyperlink" Target="consultantplus://offline/ref=345F555EE406535AF3FA1D6DF1DE7B4C968590BBA630648CC328DED3BE0D202F28C3C472A499CE63A88ED35D1F2588BC070F3752D7CA9343C0D694O7p0K" TargetMode="External"/><Relationship Id="rId21" Type="http://schemas.openxmlformats.org/officeDocument/2006/relationships/hyperlink" Target="consultantplus://offline/ref=345F555EE406535AF3FA1D6DF1DE7B4C968590BBAF33638CC72283D9B6542C2D2FCC9B65A3D0C262A88FD75C177A8DA916573B56CCD49658DCD49671O4p1K" TargetMode="External"/><Relationship Id="rId34" Type="http://schemas.openxmlformats.org/officeDocument/2006/relationships/hyperlink" Target="consultantplus://offline/ref=345F555EE406535AF3FA1D6DF1DE7B4C968590BBA6336485CF28DED3BE0D202F28C3C472A499CE63A88FD05B1F2588BC070F3752D7CA9343C0D694O7p0K" TargetMode="External"/><Relationship Id="rId42" Type="http://schemas.openxmlformats.org/officeDocument/2006/relationships/hyperlink" Target="consultantplus://offline/ref=345F555EE406535AF3FA1D6DF1DE7B4C968590BBAB35678DC328DED3BE0D202F28C3C472A499CE63A88FD45C1F2588BC070F3752D7CA9343C0D694O7p0K" TargetMode="External"/><Relationship Id="rId47" Type="http://schemas.openxmlformats.org/officeDocument/2006/relationships/hyperlink" Target="consultantplus://offline/ref=345F555EE406535AF3FA1D6DF1DE7B4C968590BBAC32678CC328DED3BE0D202F28C3C472A499CE63A88FD45C1F2588BC070F3752D7CA9343C0D694O7p0K" TargetMode="External"/><Relationship Id="rId50" Type="http://schemas.openxmlformats.org/officeDocument/2006/relationships/hyperlink" Target="consultantplus://offline/ref=345F555EE406535AF3FA1D6DF1DE7B4C968590BBAA316F86C228DED3BE0D202F28C3C472A499CE63A88FD75F1F2588BC070F3752D7CA9343C0D694O7p0K" TargetMode="External"/><Relationship Id="rId55" Type="http://schemas.openxmlformats.org/officeDocument/2006/relationships/hyperlink" Target="consultantplus://offline/ref=345F555EE406535AF3FA1D6DF1DE7B4C968590BBA7306683CD75D4DBE7012228279CD375ED95CF63A88DD55640209DAD5F033349C9CF885FC2D4O9p5K" TargetMode="External"/><Relationship Id="rId63" Type="http://schemas.openxmlformats.org/officeDocument/2006/relationships/theme" Target="theme/theme1.xml"/><Relationship Id="rId7" Type="http://schemas.openxmlformats.org/officeDocument/2006/relationships/hyperlink" Target="consultantplus://offline/ref=7CC9AF529F22E799980B441B9AA06F88CF24D424A508FE71034675589445BC338EBB4BA5E43E6674A8A029C9C0CFE8316B44AA57B1033350E7C147N5pBK" TargetMode="External"/><Relationship Id="rId2" Type="http://schemas.openxmlformats.org/officeDocument/2006/relationships/settings" Target="settings.xml"/><Relationship Id="rId16" Type="http://schemas.openxmlformats.org/officeDocument/2006/relationships/hyperlink" Target="consultantplus://offline/ref=7CC9AF529F22E799980B441B9AA06F88CF24D424A20BFE72064E28529C1CB03189B414B2E3776A75A8A029C2C290ED247A1CA653AA1D364BFBC3455ANCp2K" TargetMode="External"/><Relationship Id="rId29" Type="http://schemas.openxmlformats.org/officeDocument/2006/relationships/hyperlink" Target="consultantplus://offline/ref=345F555EE406535AF3FA1D6DF1DE7B4C968590BBAF336384C02083D9B6542C2D2FCC9B65A3D0C262A88FD55E147A8DA916573B56CCD49658DCD49671O4p1K" TargetMode="External"/><Relationship Id="rId11" Type="http://schemas.openxmlformats.org/officeDocument/2006/relationships/hyperlink" Target="consultantplus://offline/ref=7CC9AF529F22E799980B441B9AA06F88CF24D424A60DFA7B054675589445BC338EBB4BA5E43E6674A8A029C7C0CFE8316B44AA57B1033350E7C147N5pBK" TargetMode="External"/><Relationship Id="rId24" Type="http://schemas.openxmlformats.org/officeDocument/2006/relationships/hyperlink" Target="consultantplus://offline/ref=345F555EE406535AF3FA1D6DF1DE7B4C968590BBAF33638CC72283D9B6542C2D2FCC9B65A3D0C262A88FD659157A8DA916573B56CCD49658DCD49671O4p1K" TargetMode="External"/><Relationship Id="rId32" Type="http://schemas.openxmlformats.org/officeDocument/2006/relationships/hyperlink" Target="consultantplus://offline/ref=345F555EE406535AF3FA0360E7B22743928DC7B7A7356CD29A77858EE9042A787D8CC53CE191D163AD91D75D16O7p2K" TargetMode="External"/><Relationship Id="rId37" Type="http://schemas.openxmlformats.org/officeDocument/2006/relationships/hyperlink" Target="consultantplus://offline/ref=345F555EE406535AF3FA1D6DF1DE7B4C968590BBA6336485CF28DED3BE0D202F28C3C472A499CE63A88FD35F1F2588BC070F3752D7CA9343C0D694O7p0K" TargetMode="External"/><Relationship Id="rId40" Type="http://schemas.openxmlformats.org/officeDocument/2006/relationships/hyperlink" Target="consultantplus://offline/ref=345F555EE406535AF3FA1D6DF1DE7B4C968590BBA630648CC328DED3BE0D202F28C3C472A499CE63A88DD6541F2588BC070F3752D7CA9343C0D694O7p0K" TargetMode="External"/><Relationship Id="rId45" Type="http://schemas.openxmlformats.org/officeDocument/2006/relationships/hyperlink" Target="consultantplus://offline/ref=345F555EE406535AF3FA1D6DF1DE7B4C968590BBA938678DCE28DED3BE0D202F28C3C472A499CE63A88FD5551F2588BC070F3752D7CA9343C0D694O7p0K" TargetMode="External"/><Relationship Id="rId53" Type="http://schemas.openxmlformats.org/officeDocument/2006/relationships/hyperlink" Target="consultantplus://offline/ref=345F555EE406535AF3FA1D6DF1DE7B4C968590BBA7306683CD75D4DBE7012228279CD375ED95CF63A88EDD5640209DAD5F033349C9CF885FC2D4O9p5K" TargetMode="External"/><Relationship Id="rId58" Type="http://schemas.openxmlformats.org/officeDocument/2006/relationships/hyperlink" Target="consultantplus://offline/ref=345F555EE406535AF3FA1D6DF1DE7B4C968590BBAF396783CF28DED3BE0D202F28C3C472A499CE63A88FD4591F2588BC070F3752D7CA9343C0D694O7p0K" TargetMode="External"/><Relationship Id="rId5" Type="http://schemas.openxmlformats.org/officeDocument/2006/relationships/hyperlink" Target="consultantplus://offline/ref=7CC9AF529F22E799980B441B9AA06F88CF24D424AA08FB750B1B7F50CD49BE3481E45CA2AD326774A8A020CB9FCAFD203348AE4CAF06284CE5C3N4p6K" TargetMode="External"/><Relationship Id="rId61" Type="http://schemas.openxmlformats.org/officeDocument/2006/relationships/hyperlink" Target="consultantplus://offline/ref=345F555EE406535AF3FA0360E7B22743928AC8B4AE326CD29A77858EE9042A787D8CC53CE191D163AD91D75D16O7p2K" TargetMode="External"/><Relationship Id="rId19" Type="http://schemas.openxmlformats.org/officeDocument/2006/relationships/hyperlink" Target="consultantplus://offline/ref=345F555EE406535AF3FA1D6DF1DE7B4C968590BBA6336485CF28DED3BE0D202F28C3C472A499CE63A88FD45F1F2588BC070F3752D7CA9343C0D694O7p0K" TargetMode="External"/><Relationship Id="rId14" Type="http://schemas.openxmlformats.org/officeDocument/2006/relationships/hyperlink" Target="consultantplus://offline/ref=7CC9AF529F22E799980B441B9AA06F88CF24D424AB0BF973094675589445BC338EBB4BA5E43E6674A8A029C7C0CFE8316B44AA57B1033350E7C147N5pBK" TargetMode="External"/><Relationship Id="rId22" Type="http://schemas.openxmlformats.org/officeDocument/2006/relationships/hyperlink" Target="consultantplus://offline/ref=345F555EE406535AF3FA1D6DF1DE7B4C968590BBAF316487C32B83D9B6542C2D2FCC9B65A3D0C262A88FD55D1C7A8DA916573B56CCD49658DCD49671O4p1K" TargetMode="External"/><Relationship Id="rId27" Type="http://schemas.openxmlformats.org/officeDocument/2006/relationships/hyperlink" Target="consultantplus://offline/ref=345F555EE406535AF3FA1D6DF1DE7B4C968590BBA6336485CF28DED3BE0D202F28C3C472A499CE63A88FD7541F2588BC070F3752D7CA9343C0D694O7p0K" TargetMode="External"/><Relationship Id="rId30" Type="http://schemas.openxmlformats.org/officeDocument/2006/relationships/hyperlink" Target="consultantplus://offline/ref=345F555EE406535AF3FA1D6DF1DE7B4C968590BBA6336485CF28DED3BE0D202F28C3C472A499CE63A88FD1591F2588BC070F3752D7CA9343C0D694O7p0K" TargetMode="External"/><Relationship Id="rId35" Type="http://schemas.openxmlformats.org/officeDocument/2006/relationships/hyperlink" Target="consultantplus://offline/ref=345F555EE406535AF3FA1D6DF1DE7B4C968590BBA6336485CF28DED3BE0D202F28C3C472A499CE63A88FD05A1F2588BC070F3752D7CA9343C0D694O7p0K" TargetMode="External"/><Relationship Id="rId43" Type="http://schemas.openxmlformats.org/officeDocument/2006/relationships/hyperlink" Target="consultantplus://offline/ref=345F555EE406535AF3FA1D6DF1DE7B4C968590BBAA316F86C228DED3BE0D202F28C3C472A499CE63A88FD45F1F2588BC070F3752D7CA9343C0D694O7p0K" TargetMode="External"/><Relationship Id="rId48" Type="http://schemas.openxmlformats.org/officeDocument/2006/relationships/hyperlink" Target="consultantplus://offline/ref=345F555EE406535AF3FA1D6DF1DE7B4C968590BBAA316F86C228DED3BE0D202F28C3C472A499CE63A88FD75C1F2588BC070F3752D7CA9343C0D694O7p0K" TargetMode="External"/><Relationship Id="rId56" Type="http://schemas.openxmlformats.org/officeDocument/2006/relationships/hyperlink" Target="consultantplus://offline/ref=345F555EE406535AF3FA0360E7B22743928AC8B4AE326CD29A77858EE9042A787D8CC53CE191D163AD91D75D16O7p2K" TargetMode="External"/><Relationship Id="rId8" Type="http://schemas.openxmlformats.org/officeDocument/2006/relationships/hyperlink" Target="consultantplus://offline/ref=7CC9AF529F22E799980B441B9AA06F88CF24D424A201FA75094675589445BC338EBB4BA5E43E6674A8A029C9C0CFE8316B44AA57B1033350E7C147N5pBK" TargetMode="External"/><Relationship Id="rId51" Type="http://schemas.openxmlformats.org/officeDocument/2006/relationships/hyperlink" Target="consultantplus://offline/ref=345F555EE406535AF3FA1D6DF1DE7B4C968590BBA7306683CD75D4DBE7012228279CD375ED95CF63A88ED35640209DAD5F033349C9CF885FC2D4O9p5K" TargetMode="External"/><Relationship Id="rId3" Type="http://schemas.openxmlformats.org/officeDocument/2006/relationships/webSettings" Target="webSettings.xml"/><Relationship Id="rId12" Type="http://schemas.openxmlformats.org/officeDocument/2006/relationships/hyperlink" Target="consultantplus://offline/ref=7CC9AF529F22E799980B441B9AA06F88CF24D424A209F273004F28529C1CB03189B414B2E3776A75A8A029C0CC90ED247A1CA653AA1D364BFBC3455ANCp2K" TargetMode="External"/><Relationship Id="rId17" Type="http://schemas.openxmlformats.org/officeDocument/2006/relationships/hyperlink" Target="consultantplus://offline/ref=345F555EE406535AF3FA1D6DF1DE7B4C968590BBA6336485CF28DED3BE0D202F28C3C472A499CE63A88FD5551F2588BC070F3752D7CA9343C0D694O7p0K" TargetMode="External"/><Relationship Id="rId25" Type="http://schemas.openxmlformats.org/officeDocument/2006/relationships/hyperlink" Target="consultantplus://offline/ref=345F555EE406535AF3FA1D6DF1DE7B4C968590BBAF33638CC72283D9B6542C2D2FCC9B65A3D0C262A88FD75C177A8DA916573B56CCD49658DCD49671O4p1K" TargetMode="External"/><Relationship Id="rId33" Type="http://schemas.openxmlformats.org/officeDocument/2006/relationships/hyperlink" Target="consultantplus://offline/ref=345F555EE406535AF3FA1D6DF1DE7B4C968590BBA6336485CF28DED3BE0D202F28C3C472A499CE63A88FD05D1F2588BC070F3752D7CA9343C0D694O7p0K" TargetMode="External"/><Relationship Id="rId38" Type="http://schemas.openxmlformats.org/officeDocument/2006/relationships/hyperlink" Target="consultantplus://offline/ref=345F555EE406535AF3FA1D6DF1DE7B4C968590BBAF336384C02083D9B6542C2D2FCC9B65A3D0C262A88FD55E157A8DA916573B56CCD49658DCD49671O4p1K" TargetMode="External"/><Relationship Id="rId46" Type="http://schemas.openxmlformats.org/officeDocument/2006/relationships/hyperlink" Target="consultantplus://offline/ref=345F555EE406535AF3FA1D6DF1DE7B4C968590BBAC32678CC328DED3BE0D202F28C3C472A499CE63A88FD45D1F2588BC070F3752D7CA9343C0D694O7p0K" TargetMode="External"/><Relationship Id="rId59" Type="http://schemas.openxmlformats.org/officeDocument/2006/relationships/hyperlink" Target="consultantplus://offline/ref=345F555EE406535AF3FA0360E7B22743928AC8B4AE326CD29A77858EE9042A787D8CC53CE191D163AD91D75D16O7p2K" TargetMode="External"/><Relationship Id="rId20" Type="http://schemas.openxmlformats.org/officeDocument/2006/relationships/hyperlink" Target="consultantplus://offline/ref=345F555EE406535AF3FA1D6DF1DE7B4C968590BBAF33638CC72283D9B6542C2D2FCC9B65A3D0C262A88FD658167A8DA916573B56CCD49658DCD49671O4p1K" TargetMode="External"/><Relationship Id="rId41" Type="http://schemas.openxmlformats.org/officeDocument/2006/relationships/hyperlink" Target="consultantplus://offline/ref=345F555EE406535AF3FA1D6DF1DE7B4C968590BBAB35678DC328DED3BE0D202F28C3C472A499CE63A88FD5551F2588BC070F3752D7CA9343C0D694O7p0K" TargetMode="External"/><Relationship Id="rId54" Type="http://schemas.openxmlformats.org/officeDocument/2006/relationships/hyperlink" Target="consultantplus://offline/ref=345F555EE406535AF3FA1D6DF1DE7B4C968590BBA7306683CD75D4DBE7012228279CD375ED95CF63A88EDC5640209DAD5F033349C9CF885FC2D4O9p5K"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CC9AF529F22E799980B441B9AA06F88CF24D424AA0DF97A0B1B7F50CD49BE3481E45CA2AD326774A8A020CB9FCAFD203348AE4CAF06284CE5C3N4p6K" TargetMode="External"/><Relationship Id="rId15" Type="http://schemas.openxmlformats.org/officeDocument/2006/relationships/hyperlink" Target="consultantplus://offline/ref=7CC9AF529F22E799980B441B9AA06F88CF24D424A209F971054528529C1CB03189B414B2E3776A75A8A029C0CC90ED247A1CA653AA1D364BFBC3455ANCp2K" TargetMode="External"/><Relationship Id="rId23" Type="http://schemas.openxmlformats.org/officeDocument/2006/relationships/hyperlink" Target="consultantplus://offline/ref=345F555EE406535AF3FA1D6DF1DE7B4C968590BBA6336485CF28DED3BE0D202F28C3C472A499CE63A88FD45B1F2588BC070F3752D7CA9343C0D694O7p0K" TargetMode="External"/><Relationship Id="rId28" Type="http://schemas.openxmlformats.org/officeDocument/2006/relationships/hyperlink" Target="consultantplus://offline/ref=345F555EE406535AF3FA1D6DF1DE7B4C968590BBA6336485CF28DED3BE0D202F28C3C472A499CE63A88FD6551F2588BC070F3752D7CA9343C0D694O7p0K" TargetMode="External"/><Relationship Id="rId36" Type="http://schemas.openxmlformats.org/officeDocument/2006/relationships/hyperlink" Target="consultantplus://offline/ref=345F555EE406535AF3FA1D6DF1DE7B4C968590BBA6336485CF28DED3BE0D202F28C3C472A499CE63A88FD35D1F2588BC070F3752D7CA9343C0D694O7p0K" TargetMode="External"/><Relationship Id="rId49" Type="http://schemas.openxmlformats.org/officeDocument/2006/relationships/hyperlink" Target="consultantplus://offline/ref=345F555EE406535AF3FA1D6DF1DE7B4C968590BBA7306683CD75D4DBE7012228279CD375ED95CF63A88ED15640209DAD5F033349C9CF885FC2D4O9p5K" TargetMode="External"/><Relationship Id="rId57" Type="http://schemas.openxmlformats.org/officeDocument/2006/relationships/hyperlink" Target="consultantplus://offline/ref=345F555EE406535AF3FA1D6DF1DE7B4C968590BBA938678DCE28DED3BE0D202F28C3C472A499CE63A88FD5541F2588BC070F3752D7CA9343C0D694O7p0K" TargetMode="External"/><Relationship Id="rId10" Type="http://schemas.openxmlformats.org/officeDocument/2006/relationships/hyperlink" Target="consultantplus://offline/ref=7CC9AF529F22E799980B441B9AA06F88CF24D424A709F270044675589445BC338EBB4BA5E43E6674A8A029C7C0CFE8316B44AA57B1033350E7C147N5pBK" TargetMode="External"/><Relationship Id="rId31" Type="http://schemas.openxmlformats.org/officeDocument/2006/relationships/hyperlink" Target="consultantplus://offline/ref=345F555EE406535AF3FA1D6DF1DE7B4C968590BBAF33628DC12B83D9B6542C2D2FCC9B65B1D09A6EA98ACB5D116FDBF850O0p1K" TargetMode="External"/><Relationship Id="rId44" Type="http://schemas.openxmlformats.org/officeDocument/2006/relationships/hyperlink" Target="consultantplus://offline/ref=345F555EE406535AF3FA1D6DF1DE7B4C968590BBAA316F86C228DED3BE0D202F28C3C472A499CE63A88FD75D1F2588BC070F3752D7CA9343C0D694O7p0K" TargetMode="External"/><Relationship Id="rId52" Type="http://schemas.openxmlformats.org/officeDocument/2006/relationships/hyperlink" Target="consultantplus://offline/ref=345F555EE406535AF3FA1D6DF1DE7B4C968590BBA7306683CD75D4DBE7012228279CD375ED95CF63A88ED25640209DAD5F033349C9CF885FC2D4O9p5K" TargetMode="External"/><Relationship Id="rId60" Type="http://schemas.openxmlformats.org/officeDocument/2006/relationships/hyperlink" Target="consultantplus://offline/ref=345F555EE406535AF3FA1D6DF1DE7B4C968590BBAA316F86C228DED3BE0D202F28C3C472A499CE63A88FD75E1F2588BC070F3752D7CA9343C0D694O7p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C9AF529F22E799980B441B9AA06F88CF24D424A10AFA7A054675589445BC338EBB4BA5E43E6674A8A029C9C0CFE8316B44AA57B1033350E7C147N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5917</Words>
  <Characters>33727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Юлия Юрьевна</dc:creator>
  <cp:keywords/>
  <dc:description/>
  <cp:lastModifiedBy>Анисимова Юлия Юрьевна</cp:lastModifiedBy>
  <cp:revision>1</cp:revision>
  <dcterms:created xsi:type="dcterms:W3CDTF">2023-05-15T10:41:00Z</dcterms:created>
  <dcterms:modified xsi:type="dcterms:W3CDTF">2023-05-15T10:42:00Z</dcterms:modified>
</cp:coreProperties>
</file>