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9355"/>
      </w:tblGrid>
      <w:tr w:rsidR="0066439E" w:rsidRPr="00C95C12" w:rsidTr="00F5322A">
        <w:trPr>
          <w:trHeight w:val="1280"/>
          <w:jc w:val="center"/>
        </w:trPr>
        <w:tc>
          <w:tcPr>
            <w:tcW w:w="5000" w:type="pct"/>
          </w:tcPr>
          <w:p w:rsidR="0066439E" w:rsidRPr="00C95C12" w:rsidRDefault="0066439E" w:rsidP="00F5322A">
            <w:pPr>
              <w:jc w:val="center"/>
              <w:rPr>
                <w:spacing w:val="40"/>
                <w:sz w:val="32"/>
                <w:szCs w:val="32"/>
              </w:rPr>
            </w:pPr>
            <w:r w:rsidRPr="00E5283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3.25pt;height:63.75pt;visibility:visible">
                  <v:imagedata r:id="rId4" o:title="" chromakey="#f4f3f9" gain="112993f" blacklevel="-7864f"/>
                </v:shape>
              </w:pict>
            </w:r>
          </w:p>
        </w:tc>
      </w:tr>
      <w:tr w:rsidR="0066439E" w:rsidRPr="00C95C12" w:rsidTr="00F5322A">
        <w:trPr>
          <w:trHeight w:val="1555"/>
          <w:jc w:val="center"/>
        </w:trPr>
        <w:tc>
          <w:tcPr>
            <w:tcW w:w="5000" w:type="pct"/>
          </w:tcPr>
          <w:p w:rsidR="0066439E" w:rsidRPr="00E24DD4" w:rsidRDefault="0066439E" w:rsidP="00F5322A">
            <w:pPr>
              <w:spacing w:before="240" w:line="276" w:lineRule="auto"/>
              <w:jc w:val="center"/>
              <w:outlineLvl w:val="0"/>
              <w:rPr>
                <w:b/>
              </w:rPr>
            </w:pPr>
            <w:r w:rsidRPr="00E24DD4">
              <w:rPr>
                <w:b/>
              </w:rPr>
              <w:t>ЛИПЕЦКАЯ  ОБЛАСТЬ</w:t>
            </w:r>
          </w:p>
          <w:p w:rsidR="0066439E" w:rsidRPr="00E24DD4" w:rsidRDefault="0066439E" w:rsidP="00F5322A">
            <w:pPr>
              <w:spacing w:line="276" w:lineRule="auto"/>
              <w:jc w:val="center"/>
              <w:outlineLvl w:val="0"/>
              <w:rPr>
                <w:b/>
              </w:rPr>
            </w:pPr>
            <w:r w:rsidRPr="00E24DD4">
              <w:rPr>
                <w:b/>
              </w:rPr>
              <w:t>ГРЯЗИНСКИЙ МУНИЦИПАЛЬНЫЙ РАЙОН</w:t>
            </w:r>
          </w:p>
          <w:p w:rsidR="0066439E" w:rsidRPr="00E24DD4" w:rsidRDefault="0066439E" w:rsidP="00F5322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E24DD4">
              <w:rPr>
                <w:b/>
                <w:sz w:val="28"/>
                <w:szCs w:val="28"/>
              </w:rPr>
              <w:t>СОВЕТ ДЕПУТАТОВ СЕЛЬСКОГО ПОСЕЛЕНИЯ</w:t>
            </w:r>
          </w:p>
          <w:p w:rsidR="0066439E" w:rsidRPr="00E24DD4" w:rsidRDefault="0066439E" w:rsidP="00F5322A">
            <w:pPr>
              <w:spacing w:line="276" w:lineRule="auto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ФАЩЕВСКИЙ</w:t>
            </w:r>
            <w:r w:rsidRPr="00E24DD4">
              <w:rPr>
                <w:b/>
                <w:sz w:val="32"/>
                <w:szCs w:val="32"/>
              </w:rPr>
              <w:t xml:space="preserve"> СЕЛЬСОВЕТ</w:t>
            </w:r>
          </w:p>
          <w:p w:rsidR="0066439E" w:rsidRPr="00290C09" w:rsidRDefault="0066439E" w:rsidP="00F5322A">
            <w:pPr>
              <w:spacing w:line="276" w:lineRule="auto"/>
              <w:jc w:val="center"/>
              <w:outlineLvl w:val="0"/>
              <w:rPr>
                <w:b/>
                <w:sz w:val="9"/>
                <w:szCs w:val="9"/>
              </w:rPr>
            </w:pPr>
          </w:p>
          <w:p w:rsidR="0066439E" w:rsidRPr="00290C09" w:rsidRDefault="0066439E" w:rsidP="00F5322A">
            <w:pPr>
              <w:spacing w:line="276" w:lineRule="auto"/>
              <w:jc w:val="center"/>
              <w:outlineLvl w:val="0"/>
              <w:rPr>
                <w:b/>
                <w:sz w:val="25"/>
                <w:szCs w:val="25"/>
              </w:rPr>
            </w:pPr>
            <w:r w:rsidRPr="00290C09">
              <w:rPr>
                <w:b/>
                <w:sz w:val="25"/>
                <w:szCs w:val="25"/>
                <w:lang w:val="en-US"/>
              </w:rPr>
              <w:t>V</w:t>
            </w:r>
            <w:r w:rsidRPr="00290C09">
              <w:rPr>
                <w:b/>
                <w:sz w:val="25"/>
                <w:szCs w:val="25"/>
              </w:rPr>
              <w:t xml:space="preserve"> СОЗЫВА </w:t>
            </w:r>
            <w:r>
              <w:rPr>
                <w:b/>
                <w:sz w:val="25"/>
                <w:szCs w:val="25"/>
              </w:rPr>
              <w:t>40</w:t>
            </w:r>
            <w:r w:rsidRPr="00290C09">
              <w:rPr>
                <w:b/>
                <w:sz w:val="25"/>
                <w:szCs w:val="25"/>
              </w:rPr>
              <w:t xml:space="preserve"> </w:t>
            </w:r>
            <w:r w:rsidRPr="00290C09">
              <w:rPr>
                <w:rStyle w:val="BookTitle"/>
              </w:rPr>
              <w:t>заседание</w:t>
            </w:r>
          </w:p>
          <w:p w:rsidR="0066439E" w:rsidRPr="00620167" w:rsidRDefault="0066439E" w:rsidP="00F5322A">
            <w:pPr>
              <w:jc w:val="center"/>
            </w:pPr>
          </w:p>
          <w:p w:rsidR="0066439E" w:rsidRPr="00407D41" w:rsidRDefault="0066439E" w:rsidP="00F5322A">
            <w:pPr>
              <w:pStyle w:val="Heading2"/>
              <w:rPr>
                <w:sz w:val="36"/>
                <w:szCs w:val="36"/>
              </w:rPr>
            </w:pPr>
            <w:r w:rsidRPr="00407D41">
              <w:rPr>
                <w:sz w:val="36"/>
                <w:szCs w:val="36"/>
              </w:rPr>
              <w:t>Р  Е  Ш  Е  Н  И  Е</w:t>
            </w:r>
          </w:p>
        </w:tc>
      </w:tr>
    </w:tbl>
    <w:p w:rsidR="0066439E" w:rsidRPr="00620167" w:rsidRDefault="0066439E" w:rsidP="00407D41"/>
    <w:tbl>
      <w:tblPr>
        <w:tblW w:w="0" w:type="auto"/>
        <w:tblLook w:val="00A0"/>
      </w:tblPr>
      <w:tblGrid>
        <w:gridCol w:w="3206"/>
        <w:gridCol w:w="3214"/>
        <w:gridCol w:w="3151"/>
      </w:tblGrid>
      <w:tr w:rsidR="0066439E" w:rsidRPr="00290C09" w:rsidTr="00F5322A">
        <w:tc>
          <w:tcPr>
            <w:tcW w:w="3379" w:type="dxa"/>
          </w:tcPr>
          <w:p w:rsidR="0066439E" w:rsidRPr="00290C09" w:rsidRDefault="0066439E" w:rsidP="00F5322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февраля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</w:t>
              </w:r>
              <w:r w:rsidRPr="00290C09">
                <w:rPr>
                  <w:sz w:val="28"/>
                  <w:szCs w:val="28"/>
                </w:rPr>
                <w:t xml:space="preserve"> г</w:t>
              </w:r>
            </w:smartTag>
            <w:r w:rsidRPr="00290C09">
              <w:rPr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66439E" w:rsidRPr="00290C09" w:rsidRDefault="0066439E" w:rsidP="00F5322A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Фащевка</w:t>
            </w:r>
          </w:p>
        </w:tc>
        <w:tc>
          <w:tcPr>
            <w:tcW w:w="3379" w:type="dxa"/>
          </w:tcPr>
          <w:p w:rsidR="0066439E" w:rsidRPr="00290C09" w:rsidRDefault="0066439E" w:rsidP="00407D41">
            <w:pPr>
              <w:pStyle w:val="Head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</w:t>
            </w:r>
            <w:r w:rsidRPr="00290C09">
              <w:rPr>
                <w:sz w:val="28"/>
                <w:szCs w:val="28"/>
              </w:rPr>
              <w:t xml:space="preserve"> </w:t>
            </w:r>
          </w:p>
        </w:tc>
      </w:tr>
    </w:tbl>
    <w:p w:rsidR="0066439E" w:rsidRDefault="0066439E"/>
    <w:p w:rsidR="0066439E" w:rsidRDefault="0066439E"/>
    <w:p w:rsidR="0066439E" w:rsidRDefault="0066439E" w:rsidP="00407D41">
      <w:pPr>
        <w:pStyle w:val="Heading1"/>
        <w:contextualSpacing/>
        <w:jc w:val="both"/>
        <w:rPr>
          <w:rFonts w:ascii="Times New Roman" w:hAnsi="Times New Roman"/>
          <w:b w:val="0"/>
          <w:color w:val="auto"/>
        </w:rPr>
      </w:pPr>
      <w:r w:rsidRPr="00407D41">
        <w:rPr>
          <w:rFonts w:ascii="Times New Roman" w:hAnsi="Times New Roman"/>
          <w:b w:val="0"/>
          <w:color w:val="auto"/>
        </w:rPr>
        <w:t xml:space="preserve">О внесении изменений </w:t>
      </w:r>
      <w:r>
        <w:rPr>
          <w:rFonts w:ascii="Times New Roman" w:hAnsi="Times New Roman"/>
          <w:b w:val="0"/>
          <w:color w:val="auto"/>
        </w:rPr>
        <w:t xml:space="preserve"> </w:t>
      </w:r>
      <w:r w:rsidRPr="00407D41">
        <w:rPr>
          <w:rFonts w:ascii="Times New Roman" w:hAnsi="Times New Roman"/>
          <w:b w:val="0"/>
          <w:color w:val="auto"/>
        </w:rPr>
        <w:t>в</w:t>
      </w:r>
      <w:r w:rsidRPr="00407D41">
        <w:rPr>
          <w:rFonts w:ascii="Times New Roman" w:hAnsi="Times New Roman"/>
        </w:rPr>
        <w:t xml:space="preserve"> </w:t>
      </w:r>
      <w:r w:rsidRPr="00407D41">
        <w:rPr>
          <w:rFonts w:ascii="Times New Roman" w:hAnsi="Times New Roman"/>
          <w:b w:val="0"/>
          <w:color w:val="auto"/>
        </w:rPr>
        <w:t xml:space="preserve">Правила содержания </w:t>
      </w:r>
    </w:p>
    <w:p w:rsidR="0066439E" w:rsidRDefault="0066439E" w:rsidP="00407D41">
      <w:pPr>
        <w:pStyle w:val="Heading1"/>
        <w:contextualSpacing/>
        <w:jc w:val="both"/>
        <w:rPr>
          <w:rFonts w:ascii="Times New Roman" w:hAnsi="Times New Roman"/>
          <w:b w:val="0"/>
          <w:color w:val="auto"/>
        </w:rPr>
      </w:pPr>
      <w:r w:rsidRPr="00407D41">
        <w:rPr>
          <w:rFonts w:ascii="Times New Roman" w:hAnsi="Times New Roman"/>
          <w:b w:val="0"/>
          <w:color w:val="auto"/>
        </w:rPr>
        <w:t xml:space="preserve">территорий и элементов внешнего благоустройства </w:t>
      </w:r>
    </w:p>
    <w:p w:rsidR="0066439E" w:rsidRDefault="0066439E" w:rsidP="00407D41">
      <w:pPr>
        <w:pStyle w:val="Heading1"/>
        <w:contextualSpacing/>
        <w:jc w:val="both"/>
        <w:rPr>
          <w:rFonts w:ascii="Times New Roman" w:hAnsi="Times New Roman"/>
          <w:b w:val="0"/>
          <w:color w:val="auto"/>
        </w:rPr>
      </w:pPr>
      <w:r w:rsidRPr="00407D41">
        <w:rPr>
          <w:rFonts w:ascii="Times New Roman" w:hAnsi="Times New Roman"/>
          <w:b w:val="0"/>
          <w:color w:val="auto"/>
        </w:rPr>
        <w:t xml:space="preserve">в черте населённых пунктов сельского поселения </w:t>
      </w:r>
    </w:p>
    <w:p w:rsidR="0066439E" w:rsidRDefault="0066439E" w:rsidP="00407D41">
      <w:pPr>
        <w:pStyle w:val="Heading1"/>
        <w:contextualSpacing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Фащевский  сельсовет: с.Фащевка, д.Прудки, д.Подлякино,</w:t>
      </w:r>
    </w:p>
    <w:p w:rsidR="0066439E" w:rsidRDefault="0066439E" w:rsidP="00407D41">
      <w:pPr>
        <w:pStyle w:val="Heading1"/>
        <w:contextualSpacing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д.Писаревка, д.Соломоновка, д.Дурасовка</w:t>
      </w:r>
    </w:p>
    <w:p w:rsidR="0066439E" w:rsidRPr="00226852" w:rsidRDefault="0066439E" w:rsidP="00226852"/>
    <w:p w:rsidR="0066439E" w:rsidRDefault="0066439E" w:rsidP="00407D41"/>
    <w:p w:rsidR="0066439E" w:rsidRPr="007812C5" w:rsidRDefault="0066439E" w:rsidP="007812C5">
      <w:pPr>
        <w:pStyle w:val="Heading1"/>
        <w:contextualSpacing/>
        <w:jc w:val="both"/>
        <w:rPr>
          <w:rFonts w:ascii="Times New Roman" w:hAnsi="Times New Roman"/>
          <w:b w:val="0"/>
          <w:color w:val="auto"/>
        </w:rPr>
      </w:pPr>
      <w:r>
        <w:t xml:space="preserve">   </w:t>
      </w:r>
      <w:r w:rsidRPr="007812C5">
        <w:rPr>
          <w:b w:val="0"/>
          <w:color w:val="auto"/>
        </w:rPr>
        <w:t>Рассмо</w:t>
      </w:r>
      <w:r>
        <w:rPr>
          <w:b w:val="0"/>
          <w:color w:val="auto"/>
        </w:rPr>
        <w:t>трев протест прокурора  от 31.01.2012г. № Д-77-2012</w:t>
      </w:r>
      <w:r w:rsidRPr="007812C5">
        <w:rPr>
          <w:b w:val="0"/>
          <w:color w:val="auto"/>
        </w:rPr>
        <w:t xml:space="preserve">   (на </w:t>
      </w:r>
      <w:r w:rsidRPr="007812C5">
        <w:rPr>
          <w:rFonts w:ascii="Times New Roman" w:hAnsi="Times New Roman"/>
          <w:b w:val="0"/>
          <w:color w:val="auto"/>
        </w:rPr>
        <w:t xml:space="preserve">Правила содержания территорий и элементов внешнего благоустройства в черте населённых пунктов сельского поселения </w:t>
      </w:r>
      <w:r>
        <w:rPr>
          <w:rFonts w:ascii="Times New Roman" w:hAnsi="Times New Roman"/>
          <w:b w:val="0"/>
          <w:color w:val="auto"/>
        </w:rPr>
        <w:t>Фащевский</w:t>
      </w:r>
      <w:r w:rsidRPr="007812C5">
        <w:rPr>
          <w:rFonts w:ascii="Times New Roman" w:hAnsi="Times New Roman"/>
          <w:b w:val="0"/>
          <w:color w:val="auto"/>
        </w:rPr>
        <w:t xml:space="preserve"> сельсовет: </w:t>
      </w:r>
    </w:p>
    <w:p w:rsidR="0066439E" w:rsidRPr="007812C5" w:rsidRDefault="0066439E" w:rsidP="00C77DBC">
      <w:pPr>
        <w:pStyle w:val="Heading1"/>
        <w:contextualSpacing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с.Фащевка, д.Прудки, д.Подлякино, д.Писаревка, д.Соломоновка, д.Дурасовка</w:t>
      </w:r>
      <w:r w:rsidRPr="007812C5">
        <w:rPr>
          <w:rFonts w:ascii="Times New Roman" w:hAnsi="Times New Roman"/>
          <w:b w:val="0"/>
          <w:color w:val="auto"/>
        </w:rPr>
        <w:t xml:space="preserve"> </w:t>
      </w:r>
      <w:r w:rsidRPr="007812C5">
        <w:rPr>
          <w:b w:val="0"/>
          <w:color w:val="auto"/>
        </w:rPr>
        <w:t xml:space="preserve">), принятые решением Совета депутатов сельского поселения </w:t>
      </w:r>
      <w:r>
        <w:rPr>
          <w:b w:val="0"/>
          <w:color w:val="auto"/>
        </w:rPr>
        <w:t>Фащевский сельсовет от 21.02.2011 № 28</w:t>
      </w:r>
      <w:r w:rsidRPr="007812C5">
        <w:rPr>
          <w:b w:val="0"/>
          <w:color w:val="auto"/>
        </w:rPr>
        <w:t xml:space="preserve">, Совет депутатов сельского поселения </w:t>
      </w:r>
      <w:r>
        <w:rPr>
          <w:b w:val="0"/>
          <w:color w:val="auto"/>
        </w:rPr>
        <w:t>Фащевский</w:t>
      </w:r>
      <w:r w:rsidRPr="007812C5">
        <w:rPr>
          <w:b w:val="0"/>
          <w:color w:val="auto"/>
        </w:rPr>
        <w:t xml:space="preserve"> сельсовет</w:t>
      </w:r>
    </w:p>
    <w:p w:rsidR="0066439E" w:rsidRPr="007812C5" w:rsidRDefault="0066439E" w:rsidP="00407D41">
      <w:pPr>
        <w:rPr>
          <w:sz w:val="28"/>
          <w:szCs w:val="28"/>
        </w:rPr>
      </w:pPr>
      <w:r w:rsidRPr="007812C5">
        <w:rPr>
          <w:sz w:val="28"/>
          <w:szCs w:val="28"/>
        </w:rPr>
        <w:t>РЕШИЛ:</w:t>
      </w:r>
    </w:p>
    <w:p w:rsidR="0066439E" w:rsidRDefault="0066439E" w:rsidP="00CF5F9D">
      <w:pPr>
        <w:pStyle w:val="Heading1"/>
        <w:contextualSpacing/>
        <w:jc w:val="both"/>
        <w:rPr>
          <w:rFonts w:ascii="Times New Roman" w:hAnsi="Times New Roman"/>
          <w:b w:val="0"/>
          <w:color w:val="auto"/>
        </w:rPr>
      </w:pPr>
      <w:r>
        <w:t xml:space="preserve">   </w:t>
      </w:r>
      <w:r w:rsidRPr="00CF5F9D">
        <w:rPr>
          <w:rFonts w:ascii="Times New Roman" w:hAnsi="Times New Roman"/>
          <w:b w:val="0"/>
          <w:color w:val="auto"/>
        </w:rPr>
        <w:t>1.Внести</w:t>
      </w:r>
      <w:r w:rsidRPr="00CF5F9D">
        <w:rPr>
          <w:rFonts w:ascii="Times New Roman" w:hAnsi="Times New Roman"/>
          <w:b w:val="0"/>
        </w:rPr>
        <w:t xml:space="preserve"> </w:t>
      </w:r>
      <w:r w:rsidRPr="00CF5F9D">
        <w:rPr>
          <w:rFonts w:ascii="Times New Roman" w:hAnsi="Times New Roman"/>
          <w:b w:val="0"/>
          <w:color w:val="auto"/>
        </w:rPr>
        <w:t>в</w:t>
      </w:r>
      <w:r w:rsidRPr="00CF5F9D">
        <w:rPr>
          <w:rFonts w:ascii="Times New Roman" w:hAnsi="Times New Roman"/>
          <w:b w:val="0"/>
        </w:rPr>
        <w:t xml:space="preserve"> </w:t>
      </w:r>
      <w:r w:rsidRPr="00CF5F9D">
        <w:rPr>
          <w:rFonts w:ascii="Times New Roman" w:hAnsi="Times New Roman"/>
          <w:b w:val="0"/>
          <w:color w:val="auto"/>
        </w:rPr>
        <w:t xml:space="preserve">Правила содержания территорий и элементов внешнего благоустройства в черте населённых пунктов сельского поселения </w:t>
      </w:r>
      <w:r>
        <w:rPr>
          <w:rFonts w:ascii="Times New Roman" w:hAnsi="Times New Roman"/>
          <w:b w:val="0"/>
          <w:color w:val="auto"/>
        </w:rPr>
        <w:t>Фащевский</w:t>
      </w:r>
      <w:r w:rsidRPr="00CF5F9D">
        <w:rPr>
          <w:rFonts w:ascii="Times New Roman" w:hAnsi="Times New Roman"/>
          <w:b w:val="0"/>
          <w:color w:val="auto"/>
        </w:rPr>
        <w:t xml:space="preserve"> сельсо</w:t>
      </w:r>
      <w:r>
        <w:rPr>
          <w:rFonts w:ascii="Times New Roman" w:hAnsi="Times New Roman"/>
          <w:b w:val="0"/>
          <w:color w:val="auto"/>
        </w:rPr>
        <w:t>вет: с.Фащевка, д.Прудки, д.Подлякино, д.Писаревка, д.Соломоновка, д.Дурасовка</w:t>
      </w:r>
      <w:r w:rsidRPr="00CF5F9D">
        <w:rPr>
          <w:rFonts w:ascii="Times New Roman" w:hAnsi="Times New Roman"/>
          <w:b w:val="0"/>
          <w:color w:val="auto"/>
        </w:rPr>
        <w:t xml:space="preserve">, принятые решением Совета депутатов сельского поселения </w:t>
      </w:r>
      <w:r>
        <w:rPr>
          <w:rFonts w:ascii="Times New Roman" w:hAnsi="Times New Roman"/>
          <w:b w:val="0"/>
          <w:color w:val="auto"/>
        </w:rPr>
        <w:t>Фащевский сельсовет от 21.02.2011 № 28, следующие изменения:</w:t>
      </w:r>
    </w:p>
    <w:p w:rsidR="0066439E" w:rsidRDefault="0066439E" w:rsidP="00DE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56C9">
        <w:rPr>
          <w:sz w:val="28"/>
          <w:szCs w:val="28"/>
        </w:rPr>
        <w:t xml:space="preserve">а) абзац 2 п.2.1 ст.2 </w:t>
      </w:r>
      <w:bookmarkStart w:id="0" w:name="sub_6"/>
      <w:r>
        <w:rPr>
          <w:sz w:val="28"/>
          <w:szCs w:val="28"/>
        </w:rPr>
        <w:t>«</w:t>
      </w:r>
      <w:hyperlink r:id="rId5" w:anchor="sub_1032#sub_1032" w:history="1">
        <w:r w:rsidRPr="00DE56C9">
          <w:rPr>
            <w:rStyle w:val="a"/>
            <w:b w:val="0"/>
            <w:color w:val="auto"/>
            <w:sz w:val="28"/>
            <w:szCs w:val="28"/>
          </w:rPr>
          <w:t>Пользователи земли</w:t>
        </w:r>
      </w:hyperlink>
      <w:r w:rsidRPr="00DE56C9">
        <w:rPr>
          <w:sz w:val="28"/>
          <w:szCs w:val="28"/>
        </w:rPr>
        <w:t xml:space="preserve"> обязаны обеспечивать ежедневную санитарную очистку и уборку отведенных им территорий. Рекомендовать  пользователям земли проводить  ежедневную уборку прилегающей территории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DE56C9">
          <w:rPr>
            <w:sz w:val="28"/>
            <w:szCs w:val="28"/>
          </w:rPr>
          <w:t>10 метров</w:t>
        </w:r>
      </w:smartTag>
      <w:r w:rsidRPr="00DE56C9">
        <w:rPr>
          <w:sz w:val="28"/>
          <w:szCs w:val="28"/>
        </w:rPr>
        <w:t xml:space="preserve"> по периметру от границ земельного участка, определенного планом, прилагаемым к техническому паспорту. Рекомендовать также  промышленным предприятиям, гаражным кооперативам, автозаправочным станциям и садоводческим товариществам помимо ежедневной санитарной очистки и уборки, отведенных им территорий проводить уборку и  содержать в надлежащем санитарном состоянии прилегающую территорию на расстоянии  </w:t>
      </w:r>
      <w:smartTag w:uri="urn:schemas-microsoft-com:office:smarttags" w:element="metricconverter">
        <w:smartTagPr>
          <w:attr w:name="ProductID" w:val="10 метров"/>
        </w:smartTagPr>
        <w:r w:rsidRPr="00DE56C9">
          <w:rPr>
            <w:sz w:val="28"/>
            <w:szCs w:val="28"/>
          </w:rPr>
          <w:t>50 метров</w:t>
        </w:r>
      </w:smartTag>
      <w:r w:rsidRPr="00DE56C9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» изложить в следующей редакции: «Юридические и физические лица, индивидуальные предприниматели обязаны соблюдать чистоту и поддерживать порядок на всей территории муниципального образования.</w:t>
      </w:r>
    </w:p>
    <w:p w:rsidR="0066439E" w:rsidRDefault="0066439E" w:rsidP="00DE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Пользователям земли рекомендовать обеспечивать  ежедневную уборку не только  отведенных им территорий, но и прилегающей территории на расстоянии  до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по периметру от границ земельного участка, определенного планом, прилагаемым к техническому паспорту».</w:t>
      </w:r>
    </w:p>
    <w:p w:rsidR="0066439E" w:rsidRDefault="0066439E" w:rsidP="00DE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439E" w:rsidRDefault="0066439E" w:rsidP="00155B82">
      <w:pPr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bookmarkStart w:id="1" w:name="sub_15"/>
      <w:r>
        <w:rPr>
          <w:sz w:val="28"/>
          <w:szCs w:val="28"/>
        </w:rPr>
        <w:t xml:space="preserve"> абзац 1 п.3.2.1 ст.3 </w:t>
      </w:r>
      <w:r w:rsidRPr="00155B82">
        <w:rPr>
          <w:sz w:val="28"/>
          <w:szCs w:val="28"/>
        </w:rPr>
        <w:t xml:space="preserve"> </w:t>
      </w:r>
      <w:r w:rsidRPr="007458B3">
        <w:rPr>
          <w:sz w:val="28"/>
          <w:szCs w:val="28"/>
        </w:rPr>
        <w:t>- размещение различных торговых сооружений (киосков, палаток, павильонов), ограждений, заборов, установка вывесок, всех видов реклам, устройство светового оформления, телефонных будок, павильонов ожидания, фонтанов, бассейнов и др. малых форм разрешается при наличии разрешительной документации, согласованной с органами местного самоуправления сель</w:t>
      </w:r>
      <w:r>
        <w:rPr>
          <w:sz w:val="28"/>
          <w:szCs w:val="28"/>
        </w:rPr>
        <w:t>ского поселения  - исключить;</w:t>
      </w:r>
    </w:p>
    <w:p w:rsidR="0066439E" w:rsidRPr="007458B3" w:rsidRDefault="0066439E" w:rsidP="00155B82">
      <w:pPr>
        <w:rPr>
          <w:sz w:val="28"/>
          <w:szCs w:val="28"/>
        </w:rPr>
      </w:pPr>
    </w:p>
    <w:bookmarkEnd w:id="1"/>
    <w:p w:rsidR="0066439E" w:rsidRDefault="0066439E" w:rsidP="00BE0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абзац 1 п.3.3 ст.3 «</w:t>
      </w:r>
      <w:r w:rsidRPr="00BE004D">
        <w:rPr>
          <w:sz w:val="28"/>
          <w:szCs w:val="28"/>
        </w:rPr>
        <w:t>жители  населённых пунктов сельского поселения, имеющие жилые дома на правах частн</w:t>
      </w:r>
      <w:r>
        <w:rPr>
          <w:sz w:val="28"/>
          <w:szCs w:val="28"/>
        </w:rPr>
        <w:t xml:space="preserve">ой собственности, убирают </w:t>
      </w:r>
      <w:r w:rsidRPr="00BE004D">
        <w:rPr>
          <w:sz w:val="28"/>
          <w:szCs w:val="28"/>
        </w:rPr>
        <w:t>территорию на участках домовладения и прилегающие к дому тротуары, совмещенные с отмосткой</w:t>
      </w:r>
      <w:r>
        <w:t xml:space="preserve">»  </w:t>
      </w:r>
      <w:r>
        <w:rPr>
          <w:sz w:val="28"/>
          <w:szCs w:val="28"/>
        </w:rPr>
        <w:t>изложить в следующей редакции: «</w:t>
      </w:r>
      <w:r w:rsidRPr="00BE004D">
        <w:rPr>
          <w:sz w:val="28"/>
          <w:szCs w:val="28"/>
        </w:rPr>
        <w:t>жител</w:t>
      </w:r>
      <w:r>
        <w:rPr>
          <w:sz w:val="28"/>
          <w:szCs w:val="28"/>
        </w:rPr>
        <w:t xml:space="preserve">ям </w:t>
      </w:r>
      <w:r w:rsidRPr="00BE004D">
        <w:rPr>
          <w:sz w:val="28"/>
          <w:szCs w:val="28"/>
        </w:rPr>
        <w:t xml:space="preserve">  населён</w:t>
      </w:r>
      <w:r>
        <w:rPr>
          <w:sz w:val="28"/>
          <w:szCs w:val="28"/>
        </w:rPr>
        <w:t>ных пунктов сельского поселения  имеющим в собственности жилые дома, наряду с уборкой территории домовладения,   рекомендовать уборку тротуаров,   совмещенных с отмосткой, прилегающих  к дому»;</w:t>
      </w:r>
    </w:p>
    <w:p w:rsidR="0066439E" w:rsidRDefault="0066439E" w:rsidP="00BE004D">
      <w:pPr>
        <w:jc w:val="both"/>
        <w:rPr>
          <w:sz w:val="28"/>
          <w:szCs w:val="28"/>
        </w:rPr>
      </w:pPr>
    </w:p>
    <w:p w:rsidR="0066439E" w:rsidRDefault="0066439E" w:rsidP="00DE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Pr="007812C5">
        <w:rPr>
          <w:sz w:val="28"/>
          <w:szCs w:val="28"/>
        </w:rPr>
        <w:t>) абзац 2 п.3.4.1 ст.3 «полную уборку закрепленных территорий не менее двух раз в сутки (утром и вечером), чистоту и порядок торговой точки в течение рабочего времени»  изложить в следующей редакции: «чистоту и порядок торговой точки и предоставленного земельного участка (территории) в течение рабочего</w:t>
      </w:r>
      <w:r>
        <w:rPr>
          <w:sz w:val="28"/>
          <w:szCs w:val="28"/>
        </w:rPr>
        <w:t xml:space="preserve"> времени».</w:t>
      </w:r>
    </w:p>
    <w:p w:rsidR="0066439E" w:rsidRDefault="0066439E" w:rsidP="00C7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д) абзац 17 п.2.2 ст.2 исключить</w:t>
      </w:r>
      <w:r w:rsidRPr="00E74A47">
        <w:rPr>
          <w:sz w:val="28"/>
          <w:szCs w:val="28"/>
        </w:rPr>
        <w:t xml:space="preserve"> </w:t>
      </w:r>
    </w:p>
    <w:p w:rsidR="0066439E" w:rsidRDefault="0066439E" w:rsidP="00C7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е) абзац 18 п.2.2 ст.2 исключить</w:t>
      </w:r>
    </w:p>
    <w:p w:rsidR="0066439E" w:rsidRDefault="0066439E" w:rsidP="00E74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ж) абзац 4 п.3.3 ст.3 исключить</w:t>
      </w:r>
    </w:p>
    <w:p w:rsidR="0066439E" w:rsidRDefault="0066439E" w:rsidP="00E74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з) абзац 4 п.3.2.1 ст.3 исключить</w:t>
      </w:r>
    </w:p>
    <w:p w:rsidR="0066439E" w:rsidRDefault="0066439E" w:rsidP="00E74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) п.3.1.4 ст.3 исключить</w:t>
      </w:r>
    </w:p>
    <w:p w:rsidR="0066439E" w:rsidRDefault="0066439E" w:rsidP="00E74A47">
      <w:pPr>
        <w:jc w:val="both"/>
        <w:rPr>
          <w:sz w:val="28"/>
          <w:szCs w:val="28"/>
        </w:rPr>
      </w:pPr>
    </w:p>
    <w:p w:rsidR="0066439E" w:rsidRDefault="0066439E" w:rsidP="00DE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6439E" w:rsidRPr="00B73D0D" w:rsidRDefault="0066439E" w:rsidP="00DE56C9">
      <w:pPr>
        <w:jc w:val="both"/>
      </w:pPr>
      <w:r>
        <w:rPr>
          <w:sz w:val="28"/>
          <w:szCs w:val="28"/>
        </w:rPr>
        <w:t>сельского поселения                                                             В.Н.Ульшин</w:t>
      </w:r>
    </w:p>
    <w:bookmarkEnd w:id="0"/>
    <w:p w:rsidR="0066439E" w:rsidRPr="00CF5F9D" w:rsidRDefault="0066439E" w:rsidP="00407D41">
      <w:pPr>
        <w:rPr>
          <w:sz w:val="28"/>
          <w:szCs w:val="28"/>
        </w:rPr>
      </w:pPr>
    </w:p>
    <w:sectPr w:rsidR="0066439E" w:rsidRPr="00CF5F9D" w:rsidSect="00C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41"/>
    <w:rsid w:val="00155B82"/>
    <w:rsid w:val="00186648"/>
    <w:rsid w:val="001C1C36"/>
    <w:rsid w:val="00226852"/>
    <w:rsid w:val="00290C09"/>
    <w:rsid w:val="00357790"/>
    <w:rsid w:val="00407D41"/>
    <w:rsid w:val="00452234"/>
    <w:rsid w:val="00486479"/>
    <w:rsid w:val="005608DB"/>
    <w:rsid w:val="00620167"/>
    <w:rsid w:val="0066439E"/>
    <w:rsid w:val="007458B3"/>
    <w:rsid w:val="007812C5"/>
    <w:rsid w:val="00824377"/>
    <w:rsid w:val="008C52DC"/>
    <w:rsid w:val="009033DA"/>
    <w:rsid w:val="00993AE3"/>
    <w:rsid w:val="00A81B5D"/>
    <w:rsid w:val="00AC3B61"/>
    <w:rsid w:val="00B04516"/>
    <w:rsid w:val="00B73D0D"/>
    <w:rsid w:val="00BA7B16"/>
    <w:rsid w:val="00BC7F28"/>
    <w:rsid w:val="00BE004D"/>
    <w:rsid w:val="00C001D0"/>
    <w:rsid w:val="00C77DBC"/>
    <w:rsid w:val="00C95C12"/>
    <w:rsid w:val="00CF5F9D"/>
    <w:rsid w:val="00DE56C9"/>
    <w:rsid w:val="00E17841"/>
    <w:rsid w:val="00E24DD4"/>
    <w:rsid w:val="00E52834"/>
    <w:rsid w:val="00E74A47"/>
    <w:rsid w:val="00F132BC"/>
    <w:rsid w:val="00F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D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D41"/>
    <w:pPr>
      <w:keepNext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D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7D41"/>
    <w:rPr>
      <w:rFonts w:ascii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07D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D41"/>
    <w:rPr>
      <w:rFonts w:ascii="Times New Roman" w:hAnsi="Times New Roman" w:cs="Times New Roman"/>
      <w:sz w:val="24"/>
      <w:szCs w:val="24"/>
      <w:lang w:eastAsia="ru-RU"/>
    </w:rPr>
  </w:style>
  <w:style w:type="character" w:styleId="BookTitle">
    <w:name w:val="Book Title"/>
    <w:basedOn w:val="DefaultParagraphFont"/>
    <w:uiPriority w:val="99"/>
    <w:qFormat/>
    <w:rsid w:val="00407D4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407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D41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E56C9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73;&#1083;&#1072;&#1075;&#1086;&#1091;&#1089;&#1090;&#1088;&#1086;&#1081;&#1089;&#1090;&#1074;&#1086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580</Words>
  <Characters>3311</Characters>
  <Application>Microsoft Office Outlook</Application>
  <DocSecurity>0</DocSecurity>
  <Lines>0</Lines>
  <Paragraphs>0</Paragraphs>
  <ScaleCrop>false</ScaleCrop>
  <Company>Грязи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User</cp:lastModifiedBy>
  <cp:revision>5</cp:revision>
  <cp:lastPrinted>2011-12-29T05:56:00Z</cp:lastPrinted>
  <dcterms:created xsi:type="dcterms:W3CDTF">2011-12-28T13:47:00Z</dcterms:created>
  <dcterms:modified xsi:type="dcterms:W3CDTF">2012-02-09T06:58:00Z</dcterms:modified>
</cp:coreProperties>
</file>