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4D" w:rsidRPr="0067609D" w:rsidRDefault="00DA2E4D" w:rsidP="00DA2E4D">
      <w:pPr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7609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Производственные травмы: статистика и порядок действий в случае ЧП</w:t>
      </w:r>
    </w:p>
    <w:p w:rsidR="00DA2E4D" w:rsidRPr="0067609D" w:rsidRDefault="00DA2E4D" w:rsidP="00DA2E4D">
      <w:pPr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DA2E4D" w:rsidRDefault="00DA2E4D" w:rsidP="00DA2E4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7609D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4AEAFDDC" wp14:editId="3419B119">
            <wp:extent cx="1905000" cy="1905000"/>
            <wp:effectExtent l="0" t="0" r="0" b="0"/>
            <wp:docPr id="4" name="Рисунок 4" descr="Производственные трав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изводственные травм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4D" w:rsidRPr="00DA2E4D" w:rsidRDefault="00DA2E4D" w:rsidP="00DA2E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2E4D">
        <w:rPr>
          <w:rFonts w:ascii="Times New Roman" w:hAnsi="Times New Roman" w:cs="Times New Roman"/>
          <w:sz w:val="28"/>
          <w:szCs w:val="28"/>
        </w:rPr>
        <w:t>По данным государственной инспекции</w:t>
      </w:r>
      <w:r w:rsidR="007E0AD4">
        <w:rPr>
          <w:rFonts w:ascii="Times New Roman" w:hAnsi="Times New Roman" w:cs="Times New Roman"/>
          <w:sz w:val="28"/>
          <w:szCs w:val="28"/>
        </w:rPr>
        <w:t xml:space="preserve"> труда в Липецкой области, за шес</w:t>
      </w:r>
      <w:r w:rsidRPr="00DA2E4D">
        <w:rPr>
          <w:rFonts w:ascii="Times New Roman" w:hAnsi="Times New Roman" w:cs="Times New Roman"/>
          <w:sz w:val="28"/>
          <w:szCs w:val="28"/>
        </w:rPr>
        <w:t xml:space="preserve">ть месяцев </w:t>
      </w:r>
      <w:r w:rsidR="007E0AD4">
        <w:rPr>
          <w:rFonts w:ascii="Times New Roman" w:hAnsi="Times New Roman" w:cs="Times New Roman"/>
          <w:sz w:val="28"/>
          <w:szCs w:val="28"/>
        </w:rPr>
        <w:t xml:space="preserve">текущего года зарегистрировано </w:t>
      </w:r>
      <w:r w:rsidRPr="00DA2E4D">
        <w:rPr>
          <w:rFonts w:ascii="Times New Roman" w:hAnsi="Times New Roman" w:cs="Times New Roman"/>
          <w:sz w:val="28"/>
          <w:szCs w:val="28"/>
        </w:rPr>
        <w:t>2</w:t>
      </w:r>
      <w:r w:rsidR="007E0AD4">
        <w:rPr>
          <w:rFonts w:ascii="Times New Roman" w:hAnsi="Times New Roman" w:cs="Times New Roman"/>
          <w:sz w:val="28"/>
          <w:szCs w:val="28"/>
        </w:rPr>
        <w:t>4 несчастных случая с тяжелыми последствиями, в том числе 7</w:t>
      </w:r>
      <w:r w:rsidRPr="00DA2E4D">
        <w:rPr>
          <w:rFonts w:ascii="Times New Roman" w:hAnsi="Times New Roman" w:cs="Times New Roman"/>
          <w:sz w:val="28"/>
          <w:szCs w:val="28"/>
        </w:rPr>
        <w:t xml:space="preserve"> несчастных случаев со </w:t>
      </w:r>
      <w:r w:rsidR="007E0AD4">
        <w:rPr>
          <w:rFonts w:ascii="Times New Roman" w:hAnsi="Times New Roman" w:cs="Times New Roman"/>
          <w:sz w:val="28"/>
          <w:szCs w:val="28"/>
        </w:rPr>
        <w:t>смертельным исходом, 4 групповых несчастных случая. Зафиксирована гибель на производстве 8 работников: 2 работника погибли в строительстве, 2 - в обрабатывающих производствах, по 1 работнику в торговле, в организациях сбора и утилизации отходов, транспортировки, оказания услуг.</w:t>
      </w:r>
      <w:bookmarkStart w:id="0" w:name="_GoBack"/>
      <w:bookmarkEnd w:id="0"/>
    </w:p>
    <w:p w:rsidR="00DA2E4D" w:rsidRPr="00DA2E4D" w:rsidRDefault="00DA2E4D" w:rsidP="00DA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Неосторожные действия на производственном предприятии, в складском помещении или в офисе – большой риск получить травму. Многие сотрудники пренебрежительно относятся к технике безопасности, что и приводит к плачевным последствиям. Согласно статистическим данным, наиболее </w:t>
      </w:r>
      <w:proofErr w:type="spellStart"/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травмоопасными</w:t>
      </w:r>
      <w:proofErr w:type="spellEnd"/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сферами являются строительство и деревообрабатывающее производство. Проблемы есть и в других отраслях нашей страны.</w:t>
      </w:r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ледования и их анализ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показали:</w:t>
      </w:r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ежесекундно</w:t>
      </w:r>
      <w:proofErr w:type="gramEnd"/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человек страдает от производственных травм;</w:t>
      </w:r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ежегодно на рабочем месте погибает около двух тысяч россиян;</w:t>
      </w:r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годовых инспекций выявляется более 300 тысяч нарушений трудового кодекса, значительная часть – несоблюдение ТБ;</w:t>
      </w:r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год во всем мире фиксируется 270 миллионов рабочих несчастных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случаев.</w:t>
      </w:r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Травму </w:t>
      </w:r>
      <w:proofErr w:type="gramStart"/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получить</w:t>
      </w:r>
      <w:proofErr w:type="gramEnd"/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работая со станками, инструментами и оборудованием. Падение со стула или лестничного пролета чревато получением перелома либо сотрясения. Банальное несоблюдение ТБ часто приводит к летальному исходу в нелепых ситуациях. Производственная травма – повреждение, полученное человеком в течение рабочего времени в чертах компании либо за ее пределами, но в ходе выполнения трудовых поручений. В эту категорию относятся и те несчастные случаи, которые произошли в обеденный перерыв, при переработках, в процессе подготовки к выполнению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командировке.</w:t>
      </w:r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сотрудник был травмирован, то сначала ему нужно оказать первую помощь и вызвать доктора. Затем следует сообщить о происшествии работодателю. Последний обязан сделать все возможное для оказания помощи пострадавшему. Несчастный случай фиксируется в специальном протоколе. В документе подробно расписываются все факты, касающиеся происшествия. К числу производственных травм не относятся повреждения, полученные сотрудниками, находящимися в состоянии алкогольного либо наркотического опьянения. По факту случившегося на производстве ЧП создается специальная комиссия. Согласно </w:t>
      </w:r>
      <w:proofErr w:type="gramStart"/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proofErr w:type="gramEnd"/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должен заниматься работодатель. Состав комиссии не должен быть менее 3 человек. Сюда могут входить коллеги, руководители, заместители, инспектор труда, медработник, представите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правоохранительных органов. </w:t>
      </w:r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полученной травмы работник умер, то в состав обязательно подключается сотрудник прокуратуры. Комиссия должна выявить или опровергнуть вину пострадавшего. Для этого собираются показания свидетелей, проводятся и анализируются экспертизы, оцениваются все обстоятельства. Заключение, выданное комиссией, определяет сумму компенсации и возможность проведения лечения за средства соцстраха. Работник, нарушивший ТБ, имеет минимальные шансы на получение компенсации.</w:t>
      </w:r>
    </w:p>
    <w:p w:rsidR="00DA2E4D" w:rsidRPr="00DA2E4D" w:rsidRDefault="00DA2E4D" w:rsidP="00DA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4D" w:rsidRPr="00DA2E4D" w:rsidRDefault="00DA2E4D" w:rsidP="00DA2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4D" w:rsidRPr="00DA2E4D" w:rsidRDefault="00DA2E4D" w:rsidP="00DA2E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7B8F" w:rsidRDefault="00DA2E4D" w:rsidP="00167B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67B8F" w:rsidRDefault="00167B8F" w:rsidP="00167B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организационно-контрольной работы</w:t>
      </w:r>
    </w:p>
    <w:p w:rsidR="00DA2E4D" w:rsidRDefault="00DA2E4D" w:rsidP="00167B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7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Грязинского муниципального района</w:t>
      </w:r>
    </w:p>
    <w:p w:rsidR="00DA2E4D" w:rsidRPr="00DA2E4D" w:rsidRDefault="00DA2E4D" w:rsidP="00167B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Зеленова</w:t>
      </w:r>
    </w:p>
    <w:sectPr w:rsidR="00DA2E4D" w:rsidRPr="00DA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EB"/>
    <w:rsid w:val="00167B8F"/>
    <w:rsid w:val="001D08D1"/>
    <w:rsid w:val="007E0AD4"/>
    <w:rsid w:val="00AB51EB"/>
    <w:rsid w:val="00CE674A"/>
    <w:rsid w:val="00D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38EC-5A6D-40F7-87DC-065DAC32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Zelenova</dc:creator>
  <cp:keywords/>
  <dc:description/>
  <cp:lastModifiedBy>Zelenova</cp:lastModifiedBy>
  <cp:revision>5</cp:revision>
  <dcterms:created xsi:type="dcterms:W3CDTF">2018-06-19T07:36:00Z</dcterms:created>
  <dcterms:modified xsi:type="dcterms:W3CDTF">2018-08-17T06:47:00Z</dcterms:modified>
</cp:coreProperties>
</file>