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9D" w:rsidRPr="00955636" w:rsidRDefault="002C259D" w:rsidP="00955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32"/>
          <w:szCs w:val="32"/>
          <w:shd w:val="clear" w:color="auto" w:fill="FFFFFF"/>
          <w:lang w:eastAsia="ru-RU"/>
        </w:rPr>
      </w:pPr>
      <w:r w:rsidRPr="00955636">
        <w:rPr>
          <w:rFonts w:ascii="Times New Roman" w:eastAsia="Times New Roman" w:hAnsi="Times New Roman" w:cs="Times New Roman"/>
          <w:b/>
          <w:color w:val="2B2B2B"/>
          <w:sz w:val="32"/>
          <w:szCs w:val="32"/>
          <w:shd w:val="clear" w:color="auto" w:fill="FFFFFF"/>
          <w:lang w:eastAsia="ru-RU"/>
        </w:rPr>
        <w:t>Производственный контроль на предприятии</w:t>
      </w:r>
    </w:p>
    <w:p w:rsidR="002C259D" w:rsidRPr="00955636" w:rsidRDefault="002C259D" w:rsidP="002C2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9D" w:rsidRPr="00955636" w:rsidRDefault="007A3117" w:rsidP="002C2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ab/>
      </w:r>
      <w:r w:rsidR="002C259D" w:rsidRPr="00626BA0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shd w:val="clear" w:color="auto" w:fill="FFFFFF"/>
          <w:lang w:eastAsia="ru-RU"/>
        </w:rPr>
        <w:t>Производственный контроль</w:t>
      </w:r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– это комплекс практических мер, проводимых работодателями для улучшения фактических условий труда. Эти мероприятия направлены на выполнение санитарно-эпидемиологических требований, профилактику профессиональных и инфекционных заболеваний.</w:t>
      </w:r>
    </w:p>
    <w:p w:rsidR="00626BA0" w:rsidRDefault="002C259D" w:rsidP="002C259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Обязанность работодателя контролировать условия на производстве указана в 225 статье Трудового кодекса и в статье 32 Закона РФ № 52. Санитарно-эпидемиологические требования к организации производственного контроля на предприятии и методам измерения физических факторов на рабочих местах устанавливаются по СанПиН 2.2.4.3359-16, утвержденным постановлением Главного санитарного врача России от 21 июня 2016 г. № 81. </w:t>
      </w:r>
      <w:r w:rsidR="00626B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ab/>
      </w:r>
      <w:r w:rsidRPr="00626BA0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shd w:val="clear" w:color="auto" w:fill="FFFFFF"/>
          <w:lang w:eastAsia="ru-RU"/>
        </w:rPr>
        <w:t>Объекты производственного контроля</w:t>
      </w:r>
      <w:r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– это помещения отделов, цехов, участков, узлов, лабораторий, мастерских, участки пути, стройплощадки, здания, конструкции, территории, санитарно-защитные зоны, объекты транспортов и транспортной инфраструктуры. Также следует контролировать сырье, расходные материалы, отходы сырья и готовой продукции.</w:t>
      </w:r>
      <w:r w:rsidR="007A3117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ab/>
      </w:r>
    </w:p>
    <w:p w:rsidR="002C259D" w:rsidRPr="00955636" w:rsidRDefault="00626BA0" w:rsidP="002C2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ab/>
      </w:r>
      <w:r w:rsidR="002C259D" w:rsidRPr="00626BA0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shd w:val="clear" w:color="auto" w:fill="FFFFFF"/>
          <w:lang w:eastAsia="ru-RU"/>
        </w:rPr>
        <w:t>Цели:</w:t>
      </w:r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мониторинг уровня воздействия вредных факторов; соблюдение санитарно-бытовых правил работниками предприятия; профилактика профессиональных заболеваний; иммунопрофилактика в виде вакцинации для декретированных групп работников. Для достижения этих целей в организации составляют программу производственного контроля.</w:t>
      </w:r>
    </w:p>
    <w:p w:rsidR="002C259D" w:rsidRPr="00955636" w:rsidRDefault="002C259D" w:rsidP="002C2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Ответственных назначают приказом по организации.</w:t>
      </w:r>
    </w:p>
    <w:p w:rsidR="002C259D" w:rsidRPr="00955636" w:rsidRDefault="007A3117" w:rsidP="002C25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ab/>
      </w:r>
      <w:r w:rsidR="002C259D" w:rsidRPr="00626BA0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shd w:val="clear" w:color="auto" w:fill="FFFFFF"/>
          <w:lang w:eastAsia="ru-RU"/>
        </w:rPr>
        <w:t>Как организовать производственный контроль по охране труда</w:t>
      </w:r>
      <w:r w:rsidR="00626BA0" w:rsidRPr="00626BA0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shd w:val="clear" w:color="auto" w:fill="FFFFFF"/>
          <w:lang w:eastAsia="ru-RU"/>
        </w:rPr>
        <w:t>:</w:t>
      </w:r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Эта обязанность возлагается на работодателей, которые выполняют работы и оказывает услуги, занимаются производством, транспортировкой, хранением и реализацией продукции. В его рамках могут выполняться следующие мероприятия: лабораторные исследования и испытания; медосмотры, профессиональная гигиеническая подготовка, аттестация руководителей, специалистов и работников; проверка наличия сертификатов, санитарно-эпидемиологических заключений, личных медицинских книжек, санитарных паспортов, других документов, подтверждающих качество и безопасность сырья, полуфабрикатов, готовой продукции, технологий, процессов хранения, транспортировки, реализации и утилизации; анализ безопасности для человека и окружающей среды новых видов продукции, технологий; разработка методов проверки соблюдения норм при хранении, транспортировке и утилизации продукции, а также безопасности процесса выполнения работ и оказания услуг;</w:t>
      </w:r>
      <w:r w:rsidR="002C259D" w:rsidRPr="00955636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ведение отчетности; своевременное информирование населения, органов местного самоуправления и </w:t>
      </w:r>
      <w:proofErr w:type="spellStart"/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об аварийных ситуациях, остановках производства, нарушениях технологических процессов, которые создают угрозу санитарно-эпидемиологическому благополучию населения</w:t>
      </w:r>
      <w:r w:rsidR="00A9230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2C259D" w:rsidRPr="00955636" w:rsidRDefault="00626BA0" w:rsidP="002C2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ab/>
      </w:r>
      <w:r w:rsidR="002C259D" w:rsidRPr="00626BA0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  <w:shd w:val="clear" w:color="auto" w:fill="FFFFFF"/>
          <w:lang w:eastAsia="ru-RU"/>
        </w:rPr>
        <w:t>Лабораторные исследования для производственного контроля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:</w:t>
      </w:r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</w:t>
      </w:r>
      <w:proofErr w:type="gramEnd"/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письме </w:t>
      </w:r>
      <w:proofErr w:type="spellStart"/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от 13.04.2009 № 01/4801-9-32 в разделе 1 </w:t>
      </w:r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перечислены объекты, обязанные выполнять лабораторно-инструментальный контроль (ЛИК) в рамках производственного. Там же указана и периодичность. В разделе 2 перечислены объекты, на которых не требуется выполнение ЛИК. Таким образом, эта обязанность, в отличие от разработки программы, возлагается не на всех работодателей</w:t>
      </w:r>
      <w:r w:rsidR="00486EF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486EF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Для</w:t>
      </w:r>
      <w:proofErr w:type="gramEnd"/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офисных помещений ЛИК можно не проводить, достаточно наличия результатов </w:t>
      </w:r>
      <w:r w:rsidR="00486EF7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СОУТ. </w:t>
      </w:r>
    </w:p>
    <w:p w:rsidR="002C259D" w:rsidRPr="00955636" w:rsidRDefault="00486EF7" w:rsidP="002C2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ab/>
      </w:r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Проведение замеров своими силами не запрещено. Это указано в пункте 2.5 СП 1.1.1058-01. Никакие лицензии и другие разрешительные документы для этого не требуются. Можно заказать разработку программы в аккредитованной организации, а замеры – в организации, имеющей свою испытательную лабораторию. У таких организаций должен быть действующий аттестат аккредитации в качестве испытательной лаборатории. Лабораторный контроль проводится по методикам, приведенным в МУК 4.2.2942-11. Работник, который проводит отбор проб, должен пройти специальную подготовку и целевой инструктаж по ОТ. Все применяемые аккредитованными лабораториями методики отбора проб контролируемых факторов должны быть сертифицированными. При проведении ЛИК персонал лаборатории должен пройти вводный инструктаж, проводимый службой охраны труда предприятия-заказчика. Отчет о проведении производственного контроля не требуется подавать в </w:t>
      </w:r>
      <w:proofErr w:type="spellStart"/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Роспотребнадзор</w:t>
      </w:r>
      <w:proofErr w:type="spellEnd"/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однако он необходим для подтверждения факта выполненных мероприятий. Журнал ПК не имеет утвержденной формы. Каждый работодатель сам устанавливает, в каком виде нужно документировать результаты каждый год (или квартал). </w:t>
      </w:r>
    </w:p>
    <w:p w:rsidR="002C259D" w:rsidRPr="00955636" w:rsidRDefault="00486EF7" w:rsidP="002C2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ab/>
      </w:r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Организовать производственный контроль обязан специалист по охране труда вместе с экологом, а также медицинским работником. Это входит в обязанности специалиста по ОТ, указанные в профессиональном стандарте от 04.08.2014 № 524. Для этого специалист обучается по курсу «</w:t>
      </w:r>
      <w:proofErr w:type="spellStart"/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Техносферная</w:t>
      </w:r>
      <w:proofErr w:type="spellEnd"/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безопасность» анализу и оценке состояния санитарно-бытового обслуживания, он должен знать санитарно-гигиенические требования законодательства.</w:t>
      </w:r>
    </w:p>
    <w:p w:rsidR="002C259D" w:rsidRPr="00955636" w:rsidRDefault="00486EF7" w:rsidP="002C2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ab/>
      </w:r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Такая подготовка позволяет специалисту по ОТ заключить договор со специализированной лабораторией, установить порядок проведения мероприятий, правильно составить программу, следить за периоди</w:t>
      </w:r>
      <w:r w:rsidR="00473DF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чностью. </w:t>
      </w:r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За организацию и проведение производственного контроля ответственность несет руководитель предприятия, а в структурных подразделениях – их руководители. Отсутствие программы или </w:t>
      </w:r>
      <w:proofErr w:type="spellStart"/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непроведение</w:t>
      </w:r>
      <w:proofErr w:type="spellEnd"/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влечет за собой штраф 20 000 рублей по статье 6.3 КоАП РФ. При повторном нарушении инспектор может ходатайствовать перед судом о приостановлении деяте</w:t>
      </w:r>
      <w:r w:rsidR="00626BA0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льности организации на 90</w:t>
      </w:r>
      <w:r w:rsidR="002C259D" w:rsidRPr="0095563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суток.</w:t>
      </w:r>
    </w:p>
    <w:p w:rsidR="00266927" w:rsidRDefault="00266927">
      <w:pPr>
        <w:rPr>
          <w:rFonts w:ascii="Times New Roman" w:hAnsi="Times New Roman" w:cs="Times New Roman"/>
          <w:sz w:val="28"/>
          <w:szCs w:val="28"/>
        </w:rPr>
      </w:pPr>
    </w:p>
    <w:p w:rsidR="007B6D91" w:rsidRDefault="007B6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отдела организационно-контрольной работы администрации Грязинского муниципального района </w:t>
      </w:r>
    </w:p>
    <w:p w:rsidR="007B6D91" w:rsidRPr="00955636" w:rsidRDefault="007B6D9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</w:p>
    <w:sectPr w:rsidR="007B6D91" w:rsidRPr="00955636" w:rsidSect="007B6D9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9D"/>
    <w:rsid w:val="00266927"/>
    <w:rsid w:val="002C259D"/>
    <w:rsid w:val="00473DF0"/>
    <w:rsid w:val="00486EF7"/>
    <w:rsid w:val="00626BA0"/>
    <w:rsid w:val="007A3117"/>
    <w:rsid w:val="007B6D91"/>
    <w:rsid w:val="007B77A8"/>
    <w:rsid w:val="00955636"/>
    <w:rsid w:val="00A9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96B45-EB83-4A24-B7B7-890F00C0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25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Zelenova</dc:creator>
  <cp:keywords/>
  <dc:description/>
  <cp:lastModifiedBy>burkova</cp:lastModifiedBy>
  <cp:revision>9</cp:revision>
  <cp:lastPrinted>2019-09-26T10:01:00Z</cp:lastPrinted>
  <dcterms:created xsi:type="dcterms:W3CDTF">2019-08-09T04:55:00Z</dcterms:created>
  <dcterms:modified xsi:type="dcterms:W3CDTF">2019-09-26T10:01:00Z</dcterms:modified>
</cp:coreProperties>
</file>