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6" w:rsidRPr="00F63499" w:rsidRDefault="002E5C26" w:rsidP="002E5C2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49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бре месяце 2018</w:t>
      </w:r>
      <w:r w:rsidRPr="00F63499">
        <w:rPr>
          <w:rFonts w:ascii="Times New Roman" w:hAnsi="Times New Roman"/>
          <w:sz w:val="28"/>
          <w:szCs w:val="28"/>
        </w:rPr>
        <w:t xml:space="preserve"> года в администрации Грязинского м</w:t>
      </w:r>
      <w:r>
        <w:rPr>
          <w:rFonts w:ascii="Times New Roman" w:hAnsi="Times New Roman"/>
          <w:sz w:val="28"/>
          <w:szCs w:val="28"/>
        </w:rPr>
        <w:t>униципального района проведено 3</w:t>
      </w:r>
      <w:r w:rsidR="00EA28B8">
        <w:rPr>
          <w:rFonts w:ascii="Times New Roman" w:hAnsi="Times New Roman"/>
          <w:sz w:val="28"/>
          <w:szCs w:val="28"/>
        </w:rPr>
        <w:t xml:space="preserve"> заседания</w:t>
      </w:r>
      <w:r w:rsidRPr="00F63499">
        <w:rPr>
          <w:rFonts w:ascii="Times New Roman" w:hAnsi="Times New Roman"/>
          <w:sz w:val="28"/>
          <w:szCs w:val="28"/>
        </w:rPr>
        <w:t xml:space="preserve"> межведомственной комиссии по легализа</w:t>
      </w:r>
      <w:r>
        <w:rPr>
          <w:rFonts w:ascii="Times New Roman" w:hAnsi="Times New Roman"/>
          <w:sz w:val="28"/>
          <w:szCs w:val="28"/>
        </w:rPr>
        <w:t xml:space="preserve">ции заработной платы, на которые приглашены и заслушаны </w:t>
      </w:r>
      <w:r w:rsidR="00EA28B8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работодателей. По итогам работы заключены дополнительные соглашения </w:t>
      </w:r>
      <w:r w:rsidRPr="00F63499">
        <w:rPr>
          <w:rFonts w:ascii="Times New Roman" w:hAnsi="Times New Roman"/>
          <w:sz w:val="28"/>
          <w:szCs w:val="28"/>
        </w:rPr>
        <w:t>с работниками о повышении заработной платы до минимального ра</w:t>
      </w:r>
      <w:r>
        <w:rPr>
          <w:rFonts w:ascii="Times New Roman" w:hAnsi="Times New Roman"/>
          <w:sz w:val="28"/>
          <w:szCs w:val="28"/>
        </w:rPr>
        <w:t>змера, установленного в регионе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BC44B8" w:rsidRDefault="00BC44B8"/>
    <w:sectPr w:rsidR="00BC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26"/>
    <w:rsid w:val="002E5C26"/>
    <w:rsid w:val="00BC44B8"/>
    <w:rsid w:val="00E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9B70-A996-4EA2-953D-63DB91FD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merinova</dc:creator>
  <cp:keywords/>
  <dc:description/>
  <cp:lastModifiedBy>merinova</cp:lastModifiedBy>
  <cp:revision>2</cp:revision>
  <dcterms:created xsi:type="dcterms:W3CDTF">2019-01-11T05:56:00Z</dcterms:created>
  <dcterms:modified xsi:type="dcterms:W3CDTF">2019-01-11T06:00:00Z</dcterms:modified>
</cp:coreProperties>
</file>