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-18061</wp:posOffset>
            </wp:positionV>
            <wp:extent cx="60007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8751A6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06.07.</w:t>
      </w:r>
      <w:r w:rsidR="000C4C78" w:rsidRPr="00E46B22">
        <w:rPr>
          <w:sz w:val="24"/>
          <w:szCs w:val="24"/>
        </w:rPr>
        <w:t xml:space="preserve"> 201</w:t>
      </w:r>
      <w:r w:rsidR="00E9529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E46B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</w:t>
      </w:r>
      <w:r w:rsidR="00916D4E" w:rsidRPr="00E46B22">
        <w:rPr>
          <w:sz w:val="24"/>
          <w:szCs w:val="24"/>
        </w:rPr>
        <w:t xml:space="preserve">      № </w:t>
      </w:r>
      <w:r>
        <w:rPr>
          <w:sz w:val="24"/>
          <w:szCs w:val="24"/>
        </w:rPr>
        <w:t>708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C60A09" w:rsidRDefault="00916D4E" w:rsidP="00E46B22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>О</w:t>
      </w:r>
      <w:r w:rsidR="001B59CA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 </w:t>
      </w:r>
      <w:r w:rsidR="007F6366" w:rsidRPr="007F6366">
        <w:rPr>
          <w:sz w:val="27"/>
          <w:szCs w:val="27"/>
        </w:rPr>
        <w:t xml:space="preserve">проведении </w:t>
      </w:r>
      <w:r w:rsidR="00E9529A">
        <w:rPr>
          <w:sz w:val="27"/>
          <w:szCs w:val="27"/>
        </w:rPr>
        <w:t xml:space="preserve"> </w:t>
      </w:r>
      <w:r w:rsidR="007F6366" w:rsidRPr="007F6366">
        <w:rPr>
          <w:sz w:val="27"/>
          <w:szCs w:val="27"/>
        </w:rPr>
        <w:t xml:space="preserve"> публичных </w:t>
      </w:r>
      <w:r w:rsidR="00E9529A">
        <w:rPr>
          <w:sz w:val="27"/>
          <w:szCs w:val="27"/>
        </w:rPr>
        <w:t xml:space="preserve">  </w:t>
      </w:r>
      <w:r w:rsidR="007F6366" w:rsidRPr="007F6366">
        <w:rPr>
          <w:sz w:val="27"/>
          <w:szCs w:val="27"/>
        </w:rPr>
        <w:t>слушаний</w:t>
      </w:r>
      <w:r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 </w:t>
      </w:r>
      <w:r w:rsidR="001B59CA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по </w:t>
      </w:r>
      <w:r w:rsidR="003C5311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FA124E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планировке</w:t>
      </w:r>
    </w:p>
    <w:p w:rsidR="00E9529A" w:rsidRDefault="00CD0524" w:rsidP="001B59CA">
      <w:pPr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916D4E" w:rsidRPr="007F6366">
        <w:rPr>
          <w:sz w:val="27"/>
          <w:szCs w:val="27"/>
        </w:rPr>
        <w:t>ерритории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(проекта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планировки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и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>проекта</w:t>
      </w:r>
      <w:r w:rsidR="007F6366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>межевания)</w:t>
      </w:r>
    </w:p>
    <w:p w:rsidR="00E9529A" w:rsidRDefault="001B59CA" w:rsidP="001B59CA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 xml:space="preserve">линейного </w:t>
      </w:r>
      <w:r w:rsidR="00916D4E" w:rsidRPr="007F6366">
        <w:rPr>
          <w:sz w:val="27"/>
          <w:szCs w:val="27"/>
        </w:rPr>
        <w:t>объекта:</w:t>
      </w:r>
      <w:r w:rsidR="003C5311" w:rsidRPr="007F6366">
        <w:rPr>
          <w:sz w:val="27"/>
          <w:szCs w:val="27"/>
        </w:rPr>
        <w:t xml:space="preserve"> </w:t>
      </w:r>
      <w:r w:rsidR="000B3C4C" w:rsidRPr="007F6366">
        <w:rPr>
          <w:sz w:val="27"/>
          <w:szCs w:val="27"/>
        </w:rPr>
        <w:t>«</w:t>
      </w:r>
      <w:r w:rsidRPr="007F6366">
        <w:rPr>
          <w:sz w:val="27"/>
          <w:szCs w:val="27"/>
        </w:rPr>
        <w:t>Газопровод</w:t>
      </w:r>
      <w:r w:rsidR="007F6366" w:rsidRPr="007F6366">
        <w:rPr>
          <w:sz w:val="27"/>
          <w:szCs w:val="27"/>
        </w:rPr>
        <w:t xml:space="preserve"> </w:t>
      </w:r>
      <w:r w:rsidR="008D7DD9" w:rsidRPr="007F6366">
        <w:rPr>
          <w:sz w:val="27"/>
          <w:szCs w:val="27"/>
        </w:rPr>
        <w:t>высокого</w:t>
      </w:r>
      <w:r w:rsidR="007F6366">
        <w:rPr>
          <w:sz w:val="27"/>
          <w:szCs w:val="27"/>
        </w:rPr>
        <w:t xml:space="preserve"> </w:t>
      </w:r>
      <w:r w:rsidR="008D7DD9" w:rsidRPr="007F6366">
        <w:rPr>
          <w:sz w:val="27"/>
          <w:szCs w:val="27"/>
        </w:rPr>
        <w:t>давления с ШРП,</w:t>
      </w:r>
    </w:p>
    <w:p w:rsidR="00E9529A" w:rsidRDefault="007F6366" w:rsidP="001B59CA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>низкого</w:t>
      </w:r>
      <w:r w:rsidR="00E9529A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</w:t>
      </w:r>
      <w:r w:rsidR="001B59CA" w:rsidRPr="007F6366">
        <w:rPr>
          <w:sz w:val="27"/>
          <w:szCs w:val="27"/>
        </w:rPr>
        <w:t xml:space="preserve">давления </w:t>
      </w:r>
      <w:r w:rsidR="00C60A09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1B59CA" w:rsidRPr="007F6366">
        <w:rPr>
          <w:sz w:val="27"/>
          <w:szCs w:val="27"/>
        </w:rPr>
        <w:t>по</w:t>
      </w:r>
      <w:r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1B59CA" w:rsidRPr="007F6366">
        <w:rPr>
          <w:sz w:val="27"/>
          <w:szCs w:val="27"/>
        </w:rPr>
        <w:t>ул.</w:t>
      </w:r>
      <w:r w:rsidR="00FA124E" w:rsidRPr="007F6366">
        <w:rPr>
          <w:sz w:val="27"/>
          <w:szCs w:val="27"/>
        </w:rPr>
        <w:t xml:space="preserve"> Набережная</w:t>
      </w:r>
      <w:r w:rsidR="008D7DD9" w:rsidRPr="007F6366">
        <w:rPr>
          <w:sz w:val="27"/>
          <w:szCs w:val="27"/>
        </w:rPr>
        <w:t xml:space="preserve">, </w:t>
      </w:r>
      <w:r w:rsidR="00FA124E" w:rsidRPr="007F6366">
        <w:rPr>
          <w:sz w:val="27"/>
          <w:szCs w:val="27"/>
        </w:rPr>
        <w:t xml:space="preserve"> </w:t>
      </w:r>
      <w:r w:rsidR="00C60A09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FA124E" w:rsidRPr="007F6366">
        <w:rPr>
          <w:sz w:val="27"/>
          <w:szCs w:val="27"/>
        </w:rPr>
        <w:t>2-я  Набережная</w:t>
      </w:r>
      <w:r w:rsidR="001B59CA" w:rsidRPr="007F6366">
        <w:rPr>
          <w:sz w:val="27"/>
          <w:szCs w:val="27"/>
        </w:rPr>
        <w:t xml:space="preserve"> </w:t>
      </w:r>
    </w:p>
    <w:p w:rsidR="00E46B22" w:rsidRPr="007F6366" w:rsidRDefault="001B59CA" w:rsidP="001B59CA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>с</w:t>
      </w:r>
      <w:r w:rsidR="008D7DD9" w:rsidRPr="007F6366">
        <w:rPr>
          <w:sz w:val="27"/>
          <w:szCs w:val="27"/>
        </w:rPr>
        <w:t xml:space="preserve">. </w:t>
      </w:r>
      <w:r w:rsidR="00FA124E" w:rsidRPr="007F6366">
        <w:rPr>
          <w:sz w:val="27"/>
          <w:szCs w:val="27"/>
        </w:rPr>
        <w:t xml:space="preserve"> Ярлуково</w:t>
      </w:r>
      <w:r w:rsidR="00E9529A">
        <w:rPr>
          <w:sz w:val="27"/>
          <w:szCs w:val="27"/>
        </w:rPr>
        <w:t xml:space="preserve">   </w:t>
      </w:r>
      <w:r w:rsidRPr="007F6366">
        <w:rPr>
          <w:sz w:val="27"/>
          <w:szCs w:val="27"/>
        </w:rPr>
        <w:t xml:space="preserve">Грязинского </w:t>
      </w:r>
      <w:r w:rsidR="008D7DD9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района</w:t>
      </w:r>
      <w:r w:rsidR="008D7DD9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Липецкой</w:t>
      </w:r>
      <w:r w:rsidR="00E9529A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 </w:t>
      </w:r>
      <w:r w:rsidR="008D7DD9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области</w:t>
      </w:r>
      <w:r w:rsidR="000B3C4C" w:rsidRPr="007F6366">
        <w:rPr>
          <w:sz w:val="27"/>
          <w:szCs w:val="27"/>
        </w:rPr>
        <w:t>»</w:t>
      </w:r>
      <w:r w:rsidRPr="007F6366">
        <w:rPr>
          <w:sz w:val="27"/>
          <w:szCs w:val="27"/>
        </w:rPr>
        <w:t>.</w:t>
      </w:r>
    </w:p>
    <w:p w:rsidR="00916D4E" w:rsidRDefault="00916D4E" w:rsidP="00E46B22">
      <w:pPr>
        <w:jc w:val="both"/>
      </w:pPr>
    </w:p>
    <w:p w:rsidR="00906FE0" w:rsidRPr="00E46B22" w:rsidRDefault="00906FE0" w:rsidP="00E46B22">
      <w:pPr>
        <w:jc w:val="both"/>
      </w:pPr>
    </w:p>
    <w:p w:rsidR="00A2468F" w:rsidRPr="006B7D51" w:rsidRDefault="00A2468F" w:rsidP="00A2468F">
      <w:pPr>
        <w:tabs>
          <w:tab w:val="left" w:pos="1440"/>
        </w:tabs>
        <w:ind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A2468F" w:rsidRDefault="00CD0524" w:rsidP="00CD0524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>планировке территории (проекта планировки и проекта межевания) линейного объекта:</w:t>
      </w:r>
      <w:r w:rsidR="00A2468F" w:rsidRPr="00E46B22">
        <w:t xml:space="preserve"> </w:t>
      </w:r>
      <w:r w:rsidR="00A2468F" w:rsidRPr="00A2468F">
        <w:rPr>
          <w:szCs w:val="28"/>
        </w:rPr>
        <w:t xml:space="preserve">«Газопровод </w:t>
      </w:r>
      <w:r w:rsidR="00A2468F">
        <w:rPr>
          <w:szCs w:val="28"/>
        </w:rPr>
        <w:t xml:space="preserve"> </w:t>
      </w:r>
      <w:r w:rsidR="00A2468F" w:rsidRPr="00A2468F">
        <w:rPr>
          <w:szCs w:val="28"/>
        </w:rPr>
        <w:t>высокого</w:t>
      </w:r>
      <w:r w:rsidR="00A2468F">
        <w:rPr>
          <w:szCs w:val="28"/>
        </w:rPr>
        <w:t xml:space="preserve">  давления  с  </w:t>
      </w:r>
      <w:r w:rsidR="00A2468F" w:rsidRPr="00A2468F">
        <w:rPr>
          <w:szCs w:val="28"/>
        </w:rPr>
        <w:t>ШРП,</w:t>
      </w:r>
      <w:r w:rsidR="00A2468F">
        <w:rPr>
          <w:szCs w:val="28"/>
        </w:rPr>
        <w:t xml:space="preserve">  </w:t>
      </w:r>
      <w:r w:rsidR="00A2468F" w:rsidRPr="00A2468F">
        <w:rPr>
          <w:szCs w:val="28"/>
        </w:rPr>
        <w:t>низкого давления по</w:t>
      </w:r>
      <w:r w:rsidR="00A2468F">
        <w:rPr>
          <w:szCs w:val="28"/>
        </w:rPr>
        <w:t xml:space="preserve"> </w:t>
      </w:r>
      <w:r w:rsidR="00A2468F" w:rsidRPr="00A2468F">
        <w:rPr>
          <w:szCs w:val="28"/>
        </w:rPr>
        <w:t>ул.</w:t>
      </w:r>
      <w:r w:rsidR="00A2468F">
        <w:rPr>
          <w:szCs w:val="28"/>
        </w:rPr>
        <w:t xml:space="preserve"> </w:t>
      </w:r>
      <w:r w:rsidR="00A2468F" w:rsidRPr="00A2468F">
        <w:rPr>
          <w:szCs w:val="28"/>
        </w:rPr>
        <w:t xml:space="preserve">Набережная,  </w:t>
      </w:r>
    </w:p>
    <w:p w:rsidR="00A2468F" w:rsidRPr="006B7D51" w:rsidRDefault="00A2468F" w:rsidP="00A2468F">
      <w:pPr>
        <w:jc w:val="both"/>
        <w:rPr>
          <w:szCs w:val="28"/>
        </w:rPr>
      </w:pPr>
      <w:r w:rsidRPr="00A2468F">
        <w:rPr>
          <w:szCs w:val="28"/>
        </w:rPr>
        <w:t xml:space="preserve"> 2-я  Набережная </w:t>
      </w:r>
      <w:r>
        <w:rPr>
          <w:szCs w:val="28"/>
        </w:rPr>
        <w:t xml:space="preserve"> </w:t>
      </w:r>
      <w:r w:rsidRPr="00A2468F">
        <w:rPr>
          <w:szCs w:val="28"/>
        </w:rPr>
        <w:t>с.  Ярлуково   Грязинского   района   Липецкой   области</w:t>
      </w:r>
      <w:r w:rsidRPr="00BB764B">
        <w:rPr>
          <w:szCs w:val="28"/>
        </w:rPr>
        <w:t>»</w:t>
      </w:r>
      <w:r>
        <w:rPr>
          <w:szCs w:val="28"/>
        </w:rPr>
        <w:t xml:space="preserve">  16.08.</w:t>
      </w:r>
      <w:r w:rsidRPr="006B7D51">
        <w:rPr>
          <w:szCs w:val="28"/>
        </w:rPr>
        <w:t>201</w:t>
      </w:r>
      <w:r>
        <w:rPr>
          <w:szCs w:val="28"/>
        </w:rPr>
        <w:t xml:space="preserve">8,  </w:t>
      </w:r>
      <w:r w:rsidR="00CD0524">
        <w:rPr>
          <w:szCs w:val="28"/>
        </w:rPr>
        <w:t xml:space="preserve">в </w:t>
      </w:r>
      <w:r w:rsidRPr="006B7D51">
        <w:rPr>
          <w:szCs w:val="28"/>
        </w:rPr>
        <w:t>1</w:t>
      </w:r>
      <w:r>
        <w:rPr>
          <w:szCs w:val="28"/>
        </w:rPr>
        <w:t>4</w:t>
      </w:r>
      <w:r w:rsidRPr="006B7D51">
        <w:rPr>
          <w:szCs w:val="28"/>
        </w:rPr>
        <w:t xml:space="preserve"> час. 00 мин.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Место проведения слушаний – </w:t>
      </w:r>
      <w:r>
        <w:rPr>
          <w:szCs w:val="28"/>
        </w:rPr>
        <w:t xml:space="preserve">здание администрации  с.п. Ярлуковский сельсовет </w:t>
      </w:r>
      <w:r w:rsidR="00CD0524">
        <w:rPr>
          <w:szCs w:val="28"/>
        </w:rPr>
        <w:t xml:space="preserve"> Грязинского муниципального района,</w:t>
      </w:r>
      <w:r>
        <w:rPr>
          <w:szCs w:val="28"/>
        </w:rPr>
        <w:t xml:space="preserve"> с. Ярлуково,   ул. </w:t>
      </w:r>
      <w:r w:rsidR="009B2AEF">
        <w:rPr>
          <w:szCs w:val="28"/>
        </w:rPr>
        <w:t>Советская</w:t>
      </w:r>
      <w:r>
        <w:rPr>
          <w:szCs w:val="28"/>
        </w:rPr>
        <w:t xml:space="preserve">, </w:t>
      </w:r>
      <w:r w:rsidR="009B2AEF">
        <w:rPr>
          <w:szCs w:val="28"/>
        </w:rPr>
        <w:t>9</w:t>
      </w:r>
      <w:r w:rsidR="00CD0524">
        <w:rPr>
          <w:szCs w:val="28"/>
        </w:rPr>
        <w:t>а</w:t>
      </w:r>
      <w:r>
        <w:rPr>
          <w:szCs w:val="28"/>
        </w:rPr>
        <w:t xml:space="preserve">. </w:t>
      </w:r>
      <w:r w:rsidRPr="005752A6">
        <w:rPr>
          <w:szCs w:val="28"/>
        </w:rPr>
        <w:t xml:space="preserve"> </w:t>
      </w:r>
    </w:p>
    <w:p w:rsidR="00A2468F" w:rsidRPr="00615AFB" w:rsidRDefault="00A2468F" w:rsidP="00A2468F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D0524">
        <w:rPr>
          <w:szCs w:val="28"/>
        </w:rPr>
        <w:t xml:space="preserve"> </w:t>
      </w:r>
      <w:r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Pr="00A2468F">
        <w:rPr>
          <w:szCs w:val="28"/>
        </w:rPr>
        <w:t xml:space="preserve">(проекту </w:t>
      </w:r>
      <w:r w:rsidRPr="00A2468F">
        <w:rPr>
          <w:rStyle w:val="FontStyle13"/>
          <w:sz w:val="28"/>
          <w:szCs w:val="28"/>
        </w:rPr>
        <w:t>планировки  и  проекту межевания)</w:t>
      </w:r>
      <w:r w:rsidRPr="00A2468F">
        <w:rPr>
          <w:szCs w:val="28"/>
        </w:rPr>
        <w:t xml:space="preserve"> линейного объекта: «Газопровод высокого давления с ШРП, низкого давления по ул.</w:t>
      </w:r>
      <w:r w:rsidR="009B2AEF">
        <w:rPr>
          <w:szCs w:val="28"/>
        </w:rPr>
        <w:t xml:space="preserve"> </w:t>
      </w:r>
      <w:r w:rsidRPr="00A2468F">
        <w:rPr>
          <w:szCs w:val="28"/>
        </w:rPr>
        <w:t>Набережная,   2-я  Набережная  с.  Ярлуково   Грязинского   района   Липецкой   области»</w:t>
      </w:r>
      <w:r w:rsidR="00CD0524">
        <w:rPr>
          <w:szCs w:val="28"/>
        </w:rPr>
        <w:t xml:space="preserve"> </w:t>
      </w:r>
      <w:r w:rsidRPr="00615AFB">
        <w:rPr>
          <w:szCs w:val="28"/>
        </w:rPr>
        <w:t>(</w:t>
      </w:r>
      <w:r w:rsidR="00CD0524">
        <w:rPr>
          <w:szCs w:val="28"/>
        </w:rPr>
        <w:t>п</w:t>
      </w:r>
      <w:r w:rsidRPr="00615AFB">
        <w:rPr>
          <w:szCs w:val="28"/>
        </w:rPr>
        <w:t>риложение № 1).</w:t>
      </w:r>
    </w:p>
    <w:p w:rsidR="00A2468F" w:rsidRDefault="00A2468F" w:rsidP="00A2468F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6B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архитектуры и градостроительства  администрации Грязинского муниципального района оповестить участников публичных слушаний, путем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A2468F" w:rsidRPr="00A2468F" w:rsidRDefault="00A2468F" w:rsidP="00A2468F">
      <w:pPr>
        <w:jc w:val="both"/>
        <w:rPr>
          <w:rStyle w:val="FontStyle13"/>
          <w:sz w:val="28"/>
          <w:szCs w:val="28"/>
        </w:rPr>
      </w:pPr>
      <w:r>
        <w:rPr>
          <w:szCs w:val="28"/>
        </w:rPr>
        <w:lastRenderedPageBreak/>
        <w:t xml:space="preserve">        4</w:t>
      </w:r>
      <w:r w:rsidRPr="006B7D51">
        <w:rPr>
          <w:szCs w:val="28"/>
        </w:rPr>
        <w:t xml:space="preserve">. </w:t>
      </w:r>
      <w:r>
        <w:rPr>
          <w:szCs w:val="28"/>
        </w:rPr>
        <w:t xml:space="preserve"> </w:t>
      </w:r>
      <w:r w:rsidRPr="006B7D51">
        <w:rPr>
          <w:szCs w:val="28"/>
        </w:rPr>
        <w:t>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A2468F" w:rsidRPr="006B7D51" w:rsidRDefault="00A2468F" w:rsidP="00A2468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 xml:space="preserve">. 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Контроль за исполнением настоящего постановления возложить на  </w:t>
      </w:r>
      <w:r>
        <w:rPr>
          <w:szCs w:val="28"/>
        </w:rPr>
        <w:t xml:space="preserve"> </w:t>
      </w:r>
      <w:r w:rsidRPr="006B7D51">
        <w:rPr>
          <w:szCs w:val="28"/>
        </w:rPr>
        <w:t>заместителя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 главы администрации Грязинского муниципального района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 </w:t>
      </w:r>
      <w:r>
        <w:rPr>
          <w:szCs w:val="28"/>
        </w:rPr>
        <w:t>Попова В.В.</w:t>
      </w:r>
    </w:p>
    <w:p w:rsidR="00A2468F" w:rsidRPr="006B7D51" w:rsidRDefault="00A2468F" w:rsidP="00A2468F">
      <w:pPr>
        <w:ind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A2468F">
      <w:pPr>
        <w:ind w:firstLine="567"/>
        <w:jc w:val="both"/>
        <w:rPr>
          <w:szCs w:val="28"/>
        </w:rPr>
      </w:pPr>
    </w:p>
    <w:p w:rsidR="00A2468F" w:rsidRPr="006B7D51" w:rsidRDefault="00A2468F" w:rsidP="00A2468F">
      <w:pPr>
        <w:jc w:val="both"/>
        <w:rPr>
          <w:szCs w:val="28"/>
        </w:rPr>
      </w:pPr>
    </w:p>
    <w:p w:rsidR="00A2468F" w:rsidRDefault="00A2468F" w:rsidP="00A2468F">
      <w:pPr>
        <w:jc w:val="both"/>
        <w:rPr>
          <w:szCs w:val="28"/>
        </w:rPr>
      </w:pPr>
      <w:r w:rsidRPr="006B7D51">
        <w:rPr>
          <w:szCs w:val="28"/>
        </w:rPr>
        <w:t xml:space="preserve">Глава администрации </w:t>
      </w:r>
      <w:r>
        <w:rPr>
          <w:szCs w:val="28"/>
        </w:rPr>
        <w:t xml:space="preserve"> Грязинского</w:t>
      </w:r>
    </w:p>
    <w:p w:rsidR="00A2468F" w:rsidRPr="006B7D51" w:rsidRDefault="00A2468F" w:rsidP="00A2468F">
      <w:pPr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В.Т. Рощупкин</w:t>
      </w:r>
    </w:p>
    <w:p w:rsidR="00A2468F" w:rsidRDefault="00A2468F" w:rsidP="00A2468F">
      <w:pPr>
        <w:rPr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AC0E05" w:rsidRDefault="00AC0E05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3257E" w:rsidRDefault="0093257E" w:rsidP="0093257E">
      <w:pPr>
        <w:ind w:firstLine="6120"/>
        <w:jc w:val="center"/>
        <w:rPr>
          <w:sz w:val="20"/>
        </w:rPr>
      </w:pPr>
    </w:p>
    <w:p w:rsidR="0093257E" w:rsidRPr="001364EB" w:rsidRDefault="0093257E" w:rsidP="0093257E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93257E" w:rsidRPr="001364EB" w:rsidRDefault="0093257E" w:rsidP="0093257E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93257E" w:rsidRPr="001364EB" w:rsidRDefault="0093257E" w:rsidP="0093257E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93257E" w:rsidRPr="001364EB" w:rsidRDefault="0093257E" w:rsidP="0093257E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93257E" w:rsidRPr="001364EB" w:rsidRDefault="0093257E" w:rsidP="0093257E">
      <w:pPr>
        <w:ind w:firstLine="5670"/>
        <w:jc w:val="center"/>
        <w:rPr>
          <w:sz w:val="20"/>
        </w:rPr>
      </w:pPr>
      <w:r w:rsidRPr="001364EB">
        <w:rPr>
          <w:sz w:val="20"/>
        </w:rPr>
        <w:t>от  «_</w:t>
      </w:r>
      <w:r w:rsidR="00356525" w:rsidRPr="00356525">
        <w:rPr>
          <w:sz w:val="20"/>
          <w:u w:val="single"/>
        </w:rPr>
        <w:t>06</w:t>
      </w:r>
      <w:r w:rsidRPr="001364EB">
        <w:rPr>
          <w:sz w:val="20"/>
        </w:rPr>
        <w:t>» ____</w:t>
      </w:r>
      <w:r w:rsidR="00356525" w:rsidRPr="00356525">
        <w:rPr>
          <w:sz w:val="20"/>
          <w:u w:val="single"/>
        </w:rPr>
        <w:t>07</w:t>
      </w:r>
      <w:r w:rsidRPr="001364EB">
        <w:rPr>
          <w:sz w:val="20"/>
        </w:rPr>
        <w:t>____ 201</w:t>
      </w:r>
      <w:r>
        <w:rPr>
          <w:sz w:val="20"/>
        </w:rPr>
        <w:t>8</w:t>
      </w:r>
      <w:r w:rsidRPr="001364EB">
        <w:rPr>
          <w:sz w:val="20"/>
        </w:rPr>
        <w:t xml:space="preserve"> г. </w:t>
      </w:r>
      <w:r w:rsidR="00356525">
        <w:rPr>
          <w:sz w:val="20"/>
        </w:rPr>
        <w:t xml:space="preserve">    </w:t>
      </w:r>
      <w:r w:rsidRPr="001364EB">
        <w:rPr>
          <w:sz w:val="20"/>
        </w:rPr>
        <w:t xml:space="preserve">№ </w:t>
      </w:r>
      <w:r w:rsidR="00356525">
        <w:rPr>
          <w:sz w:val="20"/>
        </w:rPr>
        <w:t>708</w:t>
      </w:r>
    </w:p>
    <w:p w:rsidR="0093257E" w:rsidRDefault="0093257E" w:rsidP="0093257E">
      <w:pPr>
        <w:ind w:firstLine="4860"/>
        <w:jc w:val="center"/>
      </w:pPr>
    </w:p>
    <w:p w:rsidR="0093257E" w:rsidRDefault="0093257E" w:rsidP="0093257E">
      <w:pPr>
        <w:ind w:firstLine="4860"/>
        <w:jc w:val="center"/>
      </w:pPr>
    </w:p>
    <w:p w:rsidR="0093257E" w:rsidRDefault="0093257E" w:rsidP="0093257E">
      <w:pPr>
        <w:ind w:firstLine="4860"/>
        <w:jc w:val="center"/>
      </w:pPr>
    </w:p>
    <w:p w:rsidR="0093257E" w:rsidRDefault="0093257E" w:rsidP="0093257E">
      <w:pPr>
        <w:ind w:firstLine="4860"/>
        <w:jc w:val="center"/>
      </w:pPr>
    </w:p>
    <w:p w:rsidR="0093257E" w:rsidRDefault="0093257E" w:rsidP="0093257E">
      <w:pPr>
        <w:ind w:firstLine="4860"/>
        <w:jc w:val="center"/>
      </w:pPr>
    </w:p>
    <w:p w:rsidR="0093257E" w:rsidRPr="00BC41D1" w:rsidRDefault="0093257E" w:rsidP="0093257E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93257E" w:rsidRDefault="0093257E" w:rsidP="0093257E">
      <w:pPr>
        <w:jc w:val="center"/>
        <w:rPr>
          <w:i/>
          <w:szCs w:val="28"/>
        </w:rPr>
      </w:pPr>
      <w:r w:rsidRPr="00BC41D1">
        <w:rPr>
          <w:i/>
          <w:szCs w:val="28"/>
        </w:rPr>
        <w:t xml:space="preserve">организационного комитета по проведению публичных </w:t>
      </w:r>
      <w:r>
        <w:rPr>
          <w:i/>
          <w:szCs w:val="28"/>
        </w:rPr>
        <w:t xml:space="preserve">                                         </w:t>
      </w:r>
      <w:r w:rsidRPr="00BC41D1">
        <w:rPr>
          <w:i/>
          <w:szCs w:val="28"/>
        </w:rPr>
        <w:t>слушаний</w:t>
      </w:r>
      <w:r>
        <w:rPr>
          <w:i/>
          <w:szCs w:val="28"/>
        </w:rPr>
        <w:t xml:space="preserve"> </w:t>
      </w:r>
      <w:r w:rsidRPr="008A6634">
        <w:rPr>
          <w:i/>
          <w:szCs w:val="28"/>
        </w:rPr>
        <w:t>по документации по планировке территории</w:t>
      </w:r>
      <w:r>
        <w:rPr>
          <w:i/>
          <w:szCs w:val="28"/>
        </w:rPr>
        <w:t xml:space="preserve">                                         </w:t>
      </w:r>
      <w:r w:rsidRPr="008A6634">
        <w:rPr>
          <w:i/>
          <w:szCs w:val="28"/>
        </w:rPr>
        <w:t xml:space="preserve"> (проекту </w:t>
      </w:r>
      <w:r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Pr="008A6634">
        <w:rPr>
          <w:rStyle w:val="FontStyle13"/>
          <w:i/>
          <w:szCs w:val="28"/>
        </w:rPr>
        <w:t>:</w:t>
      </w:r>
      <w:r>
        <w:rPr>
          <w:rStyle w:val="FontStyle13"/>
          <w:i/>
          <w:szCs w:val="28"/>
        </w:rPr>
        <w:t xml:space="preserve">                  </w:t>
      </w:r>
      <w:r w:rsidRPr="008A6634">
        <w:rPr>
          <w:rStyle w:val="FontStyle13"/>
          <w:i/>
          <w:szCs w:val="28"/>
        </w:rPr>
        <w:t xml:space="preserve"> </w:t>
      </w:r>
      <w:r w:rsidRPr="009B2AEF">
        <w:rPr>
          <w:i/>
          <w:szCs w:val="28"/>
        </w:rPr>
        <w:t xml:space="preserve">«Газопровод высокого давления с ШРП, низкого давления по ул. Набережная, </w:t>
      </w:r>
    </w:p>
    <w:p w:rsidR="0093257E" w:rsidRPr="009B2AEF" w:rsidRDefault="0093257E" w:rsidP="0093257E">
      <w:pPr>
        <w:jc w:val="center"/>
        <w:rPr>
          <w:i/>
        </w:rPr>
      </w:pPr>
      <w:r w:rsidRPr="009B2AEF">
        <w:rPr>
          <w:i/>
          <w:szCs w:val="28"/>
        </w:rPr>
        <w:t xml:space="preserve">  2-я  Набережная  с.  Ярлуково   Грязинского   района   Липецкой   области»</w:t>
      </w:r>
    </w:p>
    <w:p w:rsidR="0093257E" w:rsidRPr="0007284B" w:rsidRDefault="0093257E" w:rsidP="0093257E">
      <w:pPr>
        <w:rPr>
          <w:i/>
        </w:rPr>
      </w:pP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заместитель главы администрации района;</w:t>
      </w: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3257E" w:rsidRPr="004F63ED" w:rsidRDefault="0093257E" w:rsidP="0093257E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В.В. Рубцова      </w:t>
      </w:r>
      <w:r w:rsidRPr="004F63ED">
        <w:rPr>
          <w:szCs w:val="28"/>
        </w:rPr>
        <w:t xml:space="preserve">    -</w:t>
      </w:r>
      <w:r>
        <w:rPr>
          <w:szCs w:val="28"/>
        </w:rPr>
        <w:t xml:space="preserve"> зам.</w:t>
      </w:r>
      <w:r w:rsidRPr="004F63ED">
        <w:rPr>
          <w:szCs w:val="28"/>
        </w:rPr>
        <w:t xml:space="preserve"> начальник</w:t>
      </w:r>
      <w:r>
        <w:rPr>
          <w:szCs w:val="28"/>
        </w:rPr>
        <w:t>а</w:t>
      </w:r>
      <w:r w:rsidRPr="004F63ED">
        <w:rPr>
          <w:szCs w:val="28"/>
        </w:rPr>
        <w:t xml:space="preserve"> отдела архитектуры и  </w:t>
      </w:r>
    </w:p>
    <w:p w:rsidR="0093257E" w:rsidRDefault="0093257E" w:rsidP="0093257E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93257E" w:rsidRPr="004F63ED" w:rsidRDefault="0093257E" w:rsidP="0093257E">
      <w:pPr>
        <w:tabs>
          <w:tab w:val="left" w:pos="2340"/>
        </w:tabs>
        <w:jc w:val="both"/>
        <w:rPr>
          <w:szCs w:val="28"/>
        </w:rPr>
      </w:pPr>
    </w:p>
    <w:p w:rsidR="0093257E" w:rsidRPr="004F63ED" w:rsidRDefault="0093257E" w:rsidP="0093257E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93257E" w:rsidRPr="004F63ED" w:rsidRDefault="0093257E" w:rsidP="0093257E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93257E" w:rsidRPr="004F63ED" w:rsidRDefault="0093257E" w:rsidP="0093257E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93257E" w:rsidRPr="004F63ED" w:rsidRDefault="0093257E" w:rsidP="0093257E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93257E" w:rsidRDefault="0093257E" w:rsidP="0093257E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93257E" w:rsidRDefault="0093257E" w:rsidP="0093257E">
      <w:pPr>
        <w:tabs>
          <w:tab w:val="left" w:pos="2880"/>
        </w:tabs>
        <w:jc w:val="both"/>
        <w:rPr>
          <w:szCs w:val="28"/>
        </w:rPr>
      </w:pPr>
    </w:p>
    <w:p w:rsidR="0093257E" w:rsidRDefault="0093257E" w:rsidP="0093257E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А.Ф. Лапин - глава администрации сельского поселения </w:t>
      </w:r>
    </w:p>
    <w:p w:rsidR="0093257E" w:rsidRPr="004F63ED" w:rsidRDefault="0093257E" w:rsidP="0093257E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 Ярлуковский  сельсовет.</w:t>
      </w:r>
    </w:p>
    <w:p w:rsidR="0093257E" w:rsidRDefault="0093257E" w:rsidP="0093257E">
      <w:pPr>
        <w:ind w:firstLine="6120"/>
        <w:jc w:val="center"/>
        <w:rPr>
          <w:sz w:val="20"/>
        </w:rPr>
      </w:pPr>
    </w:p>
    <w:p w:rsidR="00A2468F" w:rsidRDefault="00A2468F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A2468F" w:rsidSect="00FE03C3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E6" w:rsidRDefault="003636E6" w:rsidP="005B5B17">
      <w:r>
        <w:separator/>
      </w:r>
    </w:p>
  </w:endnote>
  <w:endnote w:type="continuationSeparator" w:id="1">
    <w:p w:rsidR="003636E6" w:rsidRDefault="003636E6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E6" w:rsidRDefault="003636E6" w:rsidP="005B5B17">
      <w:r>
        <w:separator/>
      </w:r>
    </w:p>
  </w:footnote>
  <w:footnote w:type="continuationSeparator" w:id="1">
    <w:p w:rsidR="003636E6" w:rsidRDefault="003636E6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13309"/>
    <w:rsid w:val="0003095D"/>
    <w:rsid w:val="000B3C4C"/>
    <w:rsid w:val="000C2389"/>
    <w:rsid w:val="000C4C78"/>
    <w:rsid w:val="001241A7"/>
    <w:rsid w:val="00136142"/>
    <w:rsid w:val="0016242E"/>
    <w:rsid w:val="001B59CA"/>
    <w:rsid w:val="001C5AD3"/>
    <w:rsid w:val="001C7FFB"/>
    <w:rsid w:val="001F1842"/>
    <w:rsid w:val="001F434B"/>
    <w:rsid w:val="001F5F10"/>
    <w:rsid w:val="00264472"/>
    <w:rsid w:val="00356525"/>
    <w:rsid w:val="003636E6"/>
    <w:rsid w:val="00393526"/>
    <w:rsid w:val="003C5311"/>
    <w:rsid w:val="004178FF"/>
    <w:rsid w:val="0042447E"/>
    <w:rsid w:val="004934ED"/>
    <w:rsid w:val="00495C51"/>
    <w:rsid w:val="00495DE8"/>
    <w:rsid w:val="004A65FC"/>
    <w:rsid w:val="004D6636"/>
    <w:rsid w:val="004E4FC8"/>
    <w:rsid w:val="005A1EF3"/>
    <w:rsid w:val="005B5B17"/>
    <w:rsid w:val="005D71D4"/>
    <w:rsid w:val="00663C44"/>
    <w:rsid w:val="006A15B6"/>
    <w:rsid w:val="006D5319"/>
    <w:rsid w:val="006E303C"/>
    <w:rsid w:val="0070243D"/>
    <w:rsid w:val="007901D3"/>
    <w:rsid w:val="007F6366"/>
    <w:rsid w:val="00800271"/>
    <w:rsid w:val="00817EBE"/>
    <w:rsid w:val="008751A6"/>
    <w:rsid w:val="00881387"/>
    <w:rsid w:val="008D7DD9"/>
    <w:rsid w:val="00906FE0"/>
    <w:rsid w:val="00916D4E"/>
    <w:rsid w:val="0093257E"/>
    <w:rsid w:val="009534D3"/>
    <w:rsid w:val="00953686"/>
    <w:rsid w:val="00960FF6"/>
    <w:rsid w:val="009753AA"/>
    <w:rsid w:val="00991C3D"/>
    <w:rsid w:val="009B2AEF"/>
    <w:rsid w:val="009B429B"/>
    <w:rsid w:val="009D4ACA"/>
    <w:rsid w:val="00A2468F"/>
    <w:rsid w:val="00A770F4"/>
    <w:rsid w:val="00A87229"/>
    <w:rsid w:val="00A96D4B"/>
    <w:rsid w:val="00AC0E05"/>
    <w:rsid w:val="00AC2BB6"/>
    <w:rsid w:val="00AC53C0"/>
    <w:rsid w:val="00B073A6"/>
    <w:rsid w:val="00B46A80"/>
    <w:rsid w:val="00B51EC4"/>
    <w:rsid w:val="00B71118"/>
    <w:rsid w:val="00C60A09"/>
    <w:rsid w:val="00CB7DA6"/>
    <w:rsid w:val="00CD0524"/>
    <w:rsid w:val="00CD0D6F"/>
    <w:rsid w:val="00CD4701"/>
    <w:rsid w:val="00CF25CA"/>
    <w:rsid w:val="00D55415"/>
    <w:rsid w:val="00DA453B"/>
    <w:rsid w:val="00DE4DD3"/>
    <w:rsid w:val="00E3469E"/>
    <w:rsid w:val="00E46B22"/>
    <w:rsid w:val="00E85AA8"/>
    <w:rsid w:val="00E9529A"/>
    <w:rsid w:val="00EF057A"/>
    <w:rsid w:val="00EF0B76"/>
    <w:rsid w:val="00F60FCB"/>
    <w:rsid w:val="00F66E04"/>
    <w:rsid w:val="00F8625A"/>
    <w:rsid w:val="00FA124E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</cp:revision>
  <cp:lastPrinted>2018-07-03T09:08:00Z</cp:lastPrinted>
  <dcterms:created xsi:type="dcterms:W3CDTF">2018-07-03T08:14:00Z</dcterms:created>
  <dcterms:modified xsi:type="dcterms:W3CDTF">2018-07-13T05:18:00Z</dcterms:modified>
</cp:coreProperties>
</file>